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3584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033586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033588_1280447820">
            <w:r>
              <w:rPr>
                <w:webHidden/>
                <w:rStyle w:val="IndexLink"/>
                <w:rtl w:val="true"/>
              </w:rPr>
              <w:t>إشارة</w:t>
            </w:r>
            <w:r>
              <w:rPr>
                <w:rStyle w:val="IndexLink"/>
                <w:rtl w:val="true"/>
              </w:rPr>
              <w:tab/>
            </w:r>
            <w:r>
              <w:rPr>
                <w:rStyle w:val="IndexLink"/>
              </w:rPr>
              <w:t>14</w:t>
            </w:r>
          </w:hyperlink>
        </w:p>
        <w:p>
          <w:pPr>
            <w:pStyle w:val="Contents2"/>
            <w:tabs>
              <w:tab w:val="clear" w:pos="8743"/>
              <w:tab w:val="right" w:pos="9026" w:leader="dot"/>
            </w:tabs>
            <w:rPr/>
          </w:pPr>
          <w:hyperlink w:anchor="__RefHeading___Toc6033590_1280447820">
            <w:r>
              <w:rPr>
                <w:webHidden/>
                <w:rStyle w:val="IndexLink"/>
                <w:rtl w:val="true"/>
              </w:rPr>
              <w:t>بنو هاشم و بنو امية والحسن ومعاوية</w:t>
            </w:r>
            <w:r>
              <w:rPr>
                <w:rStyle w:val="IndexLink"/>
                <w:rtl w:val="true"/>
              </w:rPr>
              <w:tab/>
            </w:r>
            <w:r>
              <w:rPr>
                <w:rStyle w:val="IndexLink"/>
              </w:rPr>
              <w:t>18</w:t>
            </w:r>
          </w:hyperlink>
        </w:p>
        <w:p>
          <w:pPr>
            <w:pStyle w:val="Contents2"/>
            <w:tabs>
              <w:tab w:val="clear" w:pos="8743"/>
              <w:tab w:val="right" w:pos="9026" w:leader="dot"/>
            </w:tabs>
            <w:rPr/>
          </w:pPr>
          <w:hyperlink w:anchor="__RefHeading___Toc6033592_1280447820">
            <w:r>
              <w:rPr>
                <w:webHidden/>
                <w:rStyle w:val="IndexLink"/>
                <w:rtl w:val="true"/>
              </w:rPr>
              <w:t>البيعة</w:t>
            </w:r>
            <w:r>
              <w:rPr>
                <w:rStyle w:val="IndexLink"/>
                <w:rtl w:val="true"/>
              </w:rPr>
              <w:tab/>
            </w:r>
            <w:r>
              <w:rPr>
                <w:rStyle w:val="IndexLink"/>
              </w:rPr>
              <w:t>34</w:t>
            </w:r>
          </w:hyperlink>
        </w:p>
        <w:p>
          <w:pPr>
            <w:pStyle w:val="Contents3"/>
            <w:tabs>
              <w:tab w:val="clear" w:pos="8459"/>
              <w:tab w:val="right" w:pos="9026" w:leader="dot"/>
            </w:tabs>
            <w:rPr/>
          </w:pPr>
          <w:hyperlink w:anchor="__RefHeading___Toc6033594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6033596_1280447820">
            <w:r>
              <w:rPr>
                <w:webHidden/>
                <w:rStyle w:val="IndexLink"/>
                <w:rtl w:val="true"/>
              </w:rPr>
              <w:t>إشارة</w:t>
            </w:r>
            <w:r>
              <w:rPr>
                <w:rStyle w:val="IndexLink"/>
                <w:rtl w:val="true"/>
              </w:rPr>
              <w:tab/>
            </w:r>
            <w:r>
              <w:rPr>
                <w:rStyle w:val="IndexLink"/>
              </w:rPr>
              <w:t>36</w:t>
            </w:r>
          </w:hyperlink>
        </w:p>
        <w:p>
          <w:pPr>
            <w:pStyle w:val="Contents3"/>
            <w:tabs>
              <w:tab w:val="clear" w:pos="8459"/>
              <w:tab w:val="right" w:pos="9026" w:leader="dot"/>
            </w:tabs>
            <w:rPr/>
          </w:pPr>
          <w:hyperlink w:anchor="__RefHeading___Toc6033598_1280447820">
            <w:r>
              <w:rPr>
                <w:webHidden/>
                <w:rStyle w:val="IndexLink"/>
              </w:rPr>
              <w:t>1</w:t>
            </w:r>
            <w:r>
              <w:rPr>
                <w:rStyle w:val="IndexLink"/>
                <w:rtl w:val="true"/>
              </w:rPr>
              <w:t xml:space="preserve">- </w:t>
            </w:r>
            <w:r>
              <w:rPr>
                <w:rStyle w:val="IndexLink"/>
                <w:rtl w:val="true"/>
              </w:rPr>
              <w:t>قبول الخلافة</w:t>
            </w:r>
            <w:r>
              <w:rPr>
                <w:rStyle w:val="IndexLink"/>
                <w:rtl w:val="true"/>
              </w:rPr>
              <w:tab/>
            </w:r>
            <w:r>
              <w:rPr>
                <w:rStyle w:val="IndexLink"/>
              </w:rPr>
              <w:t>45</w:t>
            </w:r>
          </w:hyperlink>
        </w:p>
        <w:p>
          <w:pPr>
            <w:pStyle w:val="Contents3"/>
            <w:tabs>
              <w:tab w:val="clear" w:pos="8459"/>
              <w:tab w:val="right" w:pos="9026" w:leader="dot"/>
            </w:tabs>
            <w:rPr/>
          </w:pPr>
          <w:hyperlink w:anchor="__RefHeading___Toc6033600_1280447820">
            <w:r>
              <w:rPr>
                <w:webHidden/>
                <w:rStyle w:val="IndexLink"/>
              </w:rPr>
              <w:t>2</w:t>
            </w:r>
            <w:r>
              <w:rPr>
                <w:rStyle w:val="IndexLink"/>
                <w:rtl w:val="true"/>
              </w:rPr>
              <w:t xml:space="preserve">- </w:t>
            </w:r>
            <w:r>
              <w:rPr>
                <w:rStyle w:val="IndexLink"/>
                <w:rtl w:val="true"/>
              </w:rPr>
              <w:t>عموم البيعة</w:t>
            </w:r>
            <w:r>
              <w:rPr>
                <w:rStyle w:val="IndexLink"/>
                <w:rtl w:val="true"/>
              </w:rPr>
              <w:tab/>
            </w:r>
            <w:r>
              <w:rPr>
                <w:rStyle w:val="IndexLink"/>
              </w:rPr>
              <w:t>46</w:t>
            </w:r>
          </w:hyperlink>
        </w:p>
        <w:p>
          <w:pPr>
            <w:pStyle w:val="Contents3"/>
            <w:tabs>
              <w:tab w:val="clear" w:pos="8459"/>
              <w:tab w:val="right" w:pos="9026" w:leader="dot"/>
            </w:tabs>
            <w:rPr/>
          </w:pPr>
          <w:hyperlink w:anchor="__RefHeading___Toc6033602_1280447820">
            <w:r>
              <w:rPr>
                <w:webHidden/>
                <w:rStyle w:val="IndexLink"/>
              </w:rPr>
              <w:t>3</w:t>
            </w:r>
            <w:r>
              <w:rPr>
                <w:rStyle w:val="IndexLink"/>
                <w:rtl w:val="true"/>
              </w:rPr>
              <w:t xml:space="preserve">- </w:t>
            </w:r>
            <w:r>
              <w:rPr>
                <w:rStyle w:val="IndexLink"/>
                <w:rtl w:val="true"/>
              </w:rPr>
              <w:t>إحكام الدولة</w:t>
            </w:r>
            <w:r>
              <w:rPr>
                <w:rStyle w:val="IndexLink"/>
                <w:rtl w:val="true"/>
              </w:rPr>
              <w:tab/>
            </w:r>
            <w:r>
              <w:rPr>
                <w:rStyle w:val="IndexLink"/>
              </w:rPr>
              <w:t>47</w:t>
            </w:r>
          </w:hyperlink>
        </w:p>
        <w:p>
          <w:pPr>
            <w:pStyle w:val="Contents3"/>
            <w:tabs>
              <w:tab w:val="clear" w:pos="8459"/>
              <w:tab w:val="right" w:pos="9026" w:leader="dot"/>
            </w:tabs>
            <w:rPr/>
          </w:pPr>
          <w:hyperlink w:anchor="__RefHeading___Toc6033604_1280447820">
            <w:r>
              <w:rPr>
                <w:webHidden/>
                <w:rStyle w:val="IndexLink"/>
              </w:rPr>
              <w:t>4</w:t>
            </w:r>
            <w:r>
              <w:rPr>
                <w:rStyle w:val="IndexLink"/>
                <w:rtl w:val="true"/>
              </w:rPr>
              <w:t xml:space="preserve">- </w:t>
            </w:r>
            <w:r>
              <w:rPr>
                <w:rStyle w:val="IndexLink"/>
                <w:rtl w:val="true"/>
              </w:rPr>
              <w:t>أخطاء تاريخية</w:t>
            </w:r>
            <w:r>
              <w:rPr>
                <w:rStyle w:val="IndexLink"/>
                <w:rtl w:val="true"/>
              </w:rPr>
              <w:tab/>
            </w:r>
            <w:r>
              <w:rPr>
                <w:rStyle w:val="IndexLink"/>
              </w:rPr>
              <w:t>48</w:t>
            </w:r>
          </w:hyperlink>
        </w:p>
        <w:p>
          <w:pPr>
            <w:pStyle w:val="Contents4"/>
            <w:tabs>
              <w:tab w:val="clear" w:pos="8176"/>
              <w:tab w:val="right" w:pos="9026" w:leader="dot"/>
            </w:tabs>
            <w:rPr/>
          </w:pPr>
          <w:hyperlink w:anchor="__RefHeading___Toc6033606_1280447820">
            <w:r>
              <w:rPr>
                <w:webHidden/>
                <w:rStyle w:val="IndexLink"/>
                <w:rtl w:val="true"/>
              </w:rPr>
              <w:t>إشارة</w:t>
            </w:r>
            <w:r>
              <w:rPr>
                <w:rStyle w:val="IndexLink"/>
                <w:rtl w:val="true"/>
              </w:rPr>
              <w:tab/>
            </w:r>
            <w:r>
              <w:rPr>
                <w:rStyle w:val="IndexLink"/>
              </w:rPr>
              <w:t>48</w:t>
            </w:r>
          </w:hyperlink>
        </w:p>
        <w:p>
          <w:pPr>
            <w:pStyle w:val="Contents4"/>
            <w:tabs>
              <w:tab w:val="clear" w:pos="8176"/>
              <w:tab w:val="right" w:pos="9026" w:leader="dot"/>
            </w:tabs>
            <w:rPr/>
          </w:pPr>
          <w:hyperlink w:anchor="__RefHeading___Toc6033608_1280447820">
            <w:r>
              <w:rPr>
                <w:webHidden/>
                <w:rStyle w:val="IndexLink"/>
                <w:rtl w:val="true"/>
              </w:rPr>
              <w:t>المسعودي</w:t>
            </w:r>
            <w:r>
              <w:rPr>
                <w:rStyle w:val="IndexLink"/>
                <w:rtl w:val="true"/>
              </w:rPr>
              <w:tab/>
            </w:r>
            <w:r>
              <w:rPr>
                <w:rStyle w:val="IndexLink"/>
              </w:rPr>
              <w:t>48</w:t>
            </w:r>
          </w:hyperlink>
        </w:p>
        <w:p>
          <w:pPr>
            <w:pStyle w:val="Contents4"/>
            <w:tabs>
              <w:tab w:val="clear" w:pos="8176"/>
              <w:tab w:val="right" w:pos="9026" w:leader="dot"/>
            </w:tabs>
            <w:rPr/>
          </w:pPr>
          <w:hyperlink w:anchor="__RefHeading___Toc6033610_1280447820">
            <w:r>
              <w:rPr>
                <w:webHidden/>
                <w:rStyle w:val="IndexLink"/>
                <w:rtl w:val="true"/>
              </w:rPr>
              <w:t>فريد وجدي</w:t>
            </w:r>
            <w:r>
              <w:rPr>
                <w:rStyle w:val="IndexLink"/>
                <w:rtl w:val="true"/>
              </w:rPr>
              <w:tab/>
            </w:r>
            <w:r>
              <w:rPr>
                <w:rStyle w:val="IndexLink"/>
              </w:rPr>
              <w:t>48</w:t>
            </w:r>
          </w:hyperlink>
        </w:p>
        <w:p>
          <w:pPr>
            <w:pStyle w:val="Contents4"/>
            <w:tabs>
              <w:tab w:val="clear" w:pos="8176"/>
              <w:tab w:val="right" w:pos="9026" w:leader="dot"/>
            </w:tabs>
            <w:rPr/>
          </w:pPr>
          <w:hyperlink w:anchor="__RefHeading___Toc6033612_1280447820">
            <w:r>
              <w:rPr>
                <w:webHidden/>
                <w:rStyle w:val="IndexLink"/>
                <w:rtl w:val="true"/>
              </w:rPr>
              <w:t>الخضري</w:t>
            </w:r>
            <w:r>
              <w:rPr>
                <w:rStyle w:val="IndexLink"/>
                <w:rtl w:val="true"/>
              </w:rPr>
              <w:tab/>
            </w:r>
            <w:r>
              <w:rPr>
                <w:rStyle w:val="IndexLink"/>
              </w:rPr>
              <w:t>48</w:t>
            </w:r>
          </w:hyperlink>
        </w:p>
        <w:p>
          <w:pPr>
            <w:pStyle w:val="Contents4"/>
            <w:tabs>
              <w:tab w:val="clear" w:pos="8176"/>
              <w:tab w:val="right" w:pos="9026" w:leader="dot"/>
            </w:tabs>
            <w:rPr/>
          </w:pPr>
          <w:hyperlink w:anchor="__RefHeading___Toc6033614_1280447820">
            <w:r>
              <w:rPr>
                <w:webHidden/>
                <w:rStyle w:val="IndexLink"/>
                <w:rtl w:val="true"/>
              </w:rPr>
              <w:t>طه حسین</w:t>
            </w:r>
            <w:r>
              <w:rPr>
                <w:rStyle w:val="IndexLink"/>
                <w:rtl w:val="true"/>
              </w:rPr>
              <w:tab/>
            </w:r>
            <w:r>
              <w:rPr>
                <w:rStyle w:val="IndexLink"/>
              </w:rPr>
              <w:t>49</w:t>
            </w:r>
          </w:hyperlink>
        </w:p>
        <w:p>
          <w:pPr>
            <w:pStyle w:val="Contents2"/>
            <w:tabs>
              <w:tab w:val="clear" w:pos="8743"/>
              <w:tab w:val="right" w:pos="9026" w:leader="dot"/>
            </w:tabs>
            <w:rPr/>
          </w:pPr>
          <w:hyperlink w:anchor="__RefHeading___Toc6033616_1280447820">
            <w:r>
              <w:rPr>
                <w:webHidden/>
                <w:rStyle w:val="IndexLink"/>
                <w:rtl w:val="true"/>
              </w:rPr>
              <w:t>الحرب الباردة</w:t>
            </w:r>
            <w:r>
              <w:rPr>
                <w:rStyle w:val="IndexLink"/>
                <w:rtl w:val="true"/>
              </w:rPr>
              <w:tab/>
            </w:r>
            <w:r>
              <w:rPr>
                <w:rStyle w:val="IndexLink"/>
              </w:rPr>
              <w:t>52</w:t>
            </w:r>
          </w:hyperlink>
        </w:p>
        <w:p>
          <w:pPr>
            <w:pStyle w:val="Contents3"/>
            <w:tabs>
              <w:tab w:val="clear" w:pos="8459"/>
              <w:tab w:val="right" w:pos="9026" w:leader="dot"/>
            </w:tabs>
            <w:rPr/>
          </w:pPr>
          <w:hyperlink w:anchor="__RefHeading___Toc6033618_128044782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6033620_1280447820">
            <w:r>
              <w:rPr>
                <w:webHidden/>
                <w:rStyle w:val="IndexLink"/>
                <w:rtl w:val="true"/>
              </w:rPr>
              <w:t>إشارة</w:t>
            </w:r>
            <w:r>
              <w:rPr>
                <w:rStyle w:val="IndexLink"/>
                <w:rtl w:val="true"/>
              </w:rPr>
              <w:tab/>
            </w:r>
            <w:r>
              <w:rPr>
                <w:rStyle w:val="IndexLink"/>
              </w:rPr>
              <w:t>54</w:t>
            </w:r>
          </w:hyperlink>
        </w:p>
        <w:p>
          <w:pPr>
            <w:pStyle w:val="Contents3"/>
            <w:tabs>
              <w:tab w:val="clear" w:pos="8459"/>
              <w:tab w:val="right" w:pos="9026" w:leader="dot"/>
            </w:tabs>
            <w:rPr/>
          </w:pPr>
          <w:hyperlink w:anchor="__RefHeading___Toc6033622_1280447820">
            <w:r>
              <w:rPr>
                <w:webHidden/>
                <w:rStyle w:val="IndexLink"/>
                <w:rtl w:val="true"/>
              </w:rPr>
              <w:t>المؤتمر الأموى</w:t>
            </w:r>
            <w:r>
              <w:rPr>
                <w:rStyle w:val="IndexLink"/>
                <w:rtl w:val="true"/>
              </w:rPr>
              <w:tab/>
            </w:r>
            <w:r>
              <w:rPr>
                <w:rStyle w:val="IndexLink"/>
              </w:rPr>
              <w:t>55</w:t>
            </w:r>
          </w:hyperlink>
        </w:p>
        <w:p>
          <w:pPr>
            <w:pStyle w:val="Contents3"/>
            <w:tabs>
              <w:tab w:val="clear" w:pos="8459"/>
              <w:tab w:val="right" w:pos="9026" w:leader="dot"/>
            </w:tabs>
            <w:rPr/>
          </w:pPr>
          <w:hyperlink w:anchor="__RefHeading___Toc6033624_1280447820">
            <w:r>
              <w:rPr>
                <w:webHidden/>
                <w:rStyle w:val="IndexLink"/>
                <w:rtl w:val="true"/>
              </w:rPr>
              <w:t>مذكّرة الإمام</w:t>
            </w:r>
            <w:r>
              <w:rPr>
                <w:rStyle w:val="IndexLink"/>
                <w:rtl w:val="true"/>
              </w:rPr>
              <w:tab/>
            </w:r>
            <w:r>
              <w:rPr>
                <w:rStyle w:val="IndexLink"/>
              </w:rPr>
              <w:t>56</w:t>
            </w:r>
          </w:hyperlink>
        </w:p>
        <w:p>
          <w:pPr>
            <w:pStyle w:val="Contents3"/>
            <w:tabs>
              <w:tab w:val="clear" w:pos="8459"/>
              <w:tab w:val="right" w:pos="9026" w:leader="dot"/>
            </w:tabs>
            <w:rPr/>
          </w:pPr>
          <w:hyperlink w:anchor="__RefHeading___Toc6033626_1280447820">
            <w:r>
              <w:rPr>
                <w:webHidden/>
                <w:rStyle w:val="IndexLink"/>
                <w:rtl w:val="true"/>
              </w:rPr>
              <w:t>جواب معاوية</w:t>
            </w:r>
            <w:r>
              <w:rPr>
                <w:rStyle w:val="IndexLink"/>
                <w:rtl w:val="true"/>
              </w:rPr>
              <w:tab/>
            </w:r>
            <w:r>
              <w:rPr>
                <w:rStyle w:val="IndexLink"/>
              </w:rPr>
              <w:t>56</w:t>
            </w:r>
          </w:hyperlink>
        </w:p>
        <w:p>
          <w:pPr>
            <w:pStyle w:val="Contents3"/>
            <w:tabs>
              <w:tab w:val="clear" w:pos="8459"/>
              <w:tab w:val="right" w:pos="9026" w:leader="dot"/>
            </w:tabs>
            <w:rPr/>
          </w:pPr>
          <w:hyperlink w:anchor="__RefHeading___Toc6033628_1280447820">
            <w:r>
              <w:rPr>
                <w:webHidden/>
                <w:rStyle w:val="IndexLink"/>
                <w:rtl w:val="true"/>
              </w:rPr>
              <w:t>مذكرة ابن عبّاس</w:t>
            </w:r>
            <w:r>
              <w:rPr>
                <w:rStyle w:val="IndexLink"/>
                <w:rtl w:val="true"/>
              </w:rPr>
              <w:tab/>
            </w:r>
            <w:r>
              <w:rPr>
                <w:rStyle w:val="IndexLink"/>
              </w:rPr>
              <w:t>58</w:t>
            </w:r>
          </w:hyperlink>
        </w:p>
        <w:p>
          <w:pPr>
            <w:pStyle w:val="Contents3"/>
            <w:tabs>
              <w:tab w:val="clear" w:pos="8459"/>
              <w:tab w:val="right" w:pos="9026" w:leader="dot"/>
            </w:tabs>
            <w:rPr/>
          </w:pPr>
          <w:hyperlink w:anchor="__RefHeading___Toc6033630_1280447820">
            <w:r>
              <w:rPr>
                <w:webHidden/>
                <w:rStyle w:val="IndexLink"/>
                <w:rtl w:val="true"/>
              </w:rPr>
              <w:t>جواب معاوية</w:t>
            </w:r>
            <w:r>
              <w:rPr>
                <w:rStyle w:val="IndexLink"/>
                <w:rtl w:val="true"/>
              </w:rPr>
              <w:tab/>
            </w:r>
            <w:r>
              <w:rPr>
                <w:rStyle w:val="IndexLink"/>
              </w:rPr>
              <w:t>59</w:t>
            </w:r>
          </w:hyperlink>
        </w:p>
        <w:p>
          <w:pPr>
            <w:pStyle w:val="Contents3"/>
            <w:tabs>
              <w:tab w:val="clear" w:pos="8459"/>
              <w:tab w:val="right" w:pos="9026" w:leader="dot"/>
            </w:tabs>
            <w:rPr/>
          </w:pPr>
          <w:hyperlink w:anchor="__RefHeading___Toc6033632_1280447820">
            <w:r>
              <w:rPr>
                <w:webHidden/>
                <w:rStyle w:val="IndexLink"/>
                <w:rtl w:val="true"/>
              </w:rPr>
              <w:t xml:space="preserve">رسالة ابن عباس للإمام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6033634_1280447820">
            <w:r>
              <w:rPr>
                <w:webHidden/>
                <w:rStyle w:val="IndexLink"/>
                <w:rtl w:val="true"/>
              </w:rPr>
              <w:t xml:space="preserve">رسالة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إلى معاوية</w:t>
            </w:r>
            <w:r>
              <w:rPr>
                <w:rStyle w:val="IndexLink"/>
                <w:rtl w:val="true"/>
              </w:rPr>
              <w:tab/>
            </w:r>
            <w:r>
              <w:rPr>
                <w:rStyle w:val="IndexLink"/>
              </w:rPr>
              <w:t>64</w:t>
            </w:r>
          </w:hyperlink>
        </w:p>
        <w:p>
          <w:pPr>
            <w:pStyle w:val="Contents3"/>
            <w:tabs>
              <w:tab w:val="clear" w:pos="8459"/>
              <w:tab w:val="right" w:pos="9026" w:leader="dot"/>
            </w:tabs>
            <w:rPr/>
          </w:pPr>
          <w:hyperlink w:anchor="__RefHeading___Toc6033636_1280447820">
            <w:r>
              <w:rPr>
                <w:webHidden/>
                <w:rStyle w:val="IndexLink"/>
                <w:rtl w:val="true"/>
              </w:rPr>
              <w:t>جواب معاوية</w:t>
            </w:r>
            <w:r>
              <w:rPr>
                <w:rStyle w:val="IndexLink"/>
                <w:rtl w:val="true"/>
              </w:rPr>
              <w:tab/>
            </w:r>
            <w:r>
              <w:rPr>
                <w:rStyle w:val="IndexLink"/>
              </w:rPr>
              <w:t>70</w:t>
            </w:r>
          </w:hyperlink>
        </w:p>
        <w:p>
          <w:pPr>
            <w:pStyle w:val="Contents3"/>
            <w:tabs>
              <w:tab w:val="clear" w:pos="8459"/>
              <w:tab w:val="right" w:pos="9026" w:leader="dot"/>
            </w:tabs>
            <w:rPr/>
          </w:pPr>
          <w:hyperlink w:anchor="__RefHeading___Toc6033638_1280447820">
            <w:r>
              <w:rPr>
                <w:webHidden/>
                <w:rStyle w:val="IndexLink"/>
                <w:rtl w:val="true"/>
              </w:rPr>
              <w:t>مذكرة معاوية</w:t>
            </w:r>
            <w:r>
              <w:rPr>
                <w:rStyle w:val="IndexLink"/>
                <w:rtl w:val="true"/>
              </w:rPr>
              <w:tab/>
            </w:r>
            <w:r>
              <w:rPr>
                <w:rStyle w:val="IndexLink"/>
              </w:rPr>
              <w:t>75</w:t>
            </w:r>
          </w:hyperlink>
        </w:p>
        <w:p>
          <w:pPr>
            <w:pStyle w:val="Contents3"/>
            <w:tabs>
              <w:tab w:val="clear" w:pos="8459"/>
              <w:tab w:val="right" w:pos="9026" w:leader="dot"/>
            </w:tabs>
            <w:rPr/>
          </w:pPr>
          <w:hyperlink w:anchor="__RefHeading___Toc6033640_1280447820">
            <w:r>
              <w:rPr>
                <w:webHidden/>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6033642_1280447820">
            <w:r>
              <w:rPr>
                <w:webHidden/>
                <w:rStyle w:val="IndexLink"/>
                <w:rtl w:val="true"/>
              </w:rPr>
              <w:t>اعلان الحرب</w:t>
            </w:r>
            <w:r>
              <w:rPr>
                <w:rStyle w:val="IndexLink"/>
                <w:rtl w:val="true"/>
              </w:rPr>
              <w:tab/>
            </w:r>
            <w:r>
              <w:rPr>
                <w:rStyle w:val="IndexLink"/>
              </w:rPr>
              <w:t>78</w:t>
            </w:r>
          </w:hyperlink>
        </w:p>
        <w:p>
          <w:pPr>
            <w:pStyle w:val="Contents3"/>
            <w:tabs>
              <w:tab w:val="clear" w:pos="8459"/>
              <w:tab w:val="right" w:pos="9026" w:leader="dot"/>
            </w:tabs>
            <w:rPr/>
          </w:pPr>
          <w:hyperlink w:anchor="__RefHeading___Toc6033644_1280447820">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6033646_1280447820">
            <w:r>
              <w:rPr>
                <w:webHidden/>
                <w:rStyle w:val="IndexLink"/>
                <w:rtl w:val="true"/>
              </w:rPr>
              <w:t>إشارة</w:t>
            </w:r>
            <w:r>
              <w:rPr>
                <w:rStyle w:val="IndexLink"/>
                <w:rtl w:val="true"/>
              </w:rPr>
              <w:tab/>
            </w:r>
            <w:r>
              <w:rPr>
                <w:rStyle w:val="IndexLink"/>
              </w:rPr>
              <w:t>80</w:t>
            </w:r>
          </w:hyperlink>
        </w:p>
        <w:p>
          <w:pPr>
            <w:pStyle w:val="Contents3"/>
            <w:tabs>
              <w:tab w:val="clear" w:pos="8459"/>
              <w:tab w:val="right" w:pos="9026" w:leader="dot"/>
            </w:tabs>
            <w:rPr/>
          </w:pPr>
          <w:hyperlink w:anchor="__RefHeading___Toc6033648_1280447820">
            <w:r>
              <w:rPr>
                <w:webHidden/>
                <w:rStyle w:val="IndexLink"/>
                <w:rtl w:val="true"/>
              </w:rPr>
              <w:t>مذكرة معاوية لعمّاله</w:t>
            </w:r>
            <w:r>
              <w:rPr>
                <w:rStyle w:val="IndexLink"/>
                <w:rtl w:val="true"/>
              </w:rPr>
              <w:tab/>
            </w:r>
            <w:r>
              <w:rPr>
                <w:rStyle w:val="IndexLink"/>
              </w:rPr>
              <w:t>81</w:t>
            </w:r>
          </w:hyperlink>
        </w:p>
        <w:p>
          <w:pPr>
            <w:pStyle w:val="Contents3"/>
            <w:tabs>
              <w:tab w:val="clear" w:pos="8459"/>
              <w:tab w:val="right" w:pos="9026" w:leader="dot"/>
            </w:tabs>
            <w:rPr/>
          </w:pPr>
          <w:hyperlink w:anchor="__RefHeading___Toc6033650_1280447820">
            <w:r>
              <w:rPr>
                <w:webHidden/>
                <w:rStyle w:val="IndexLink"/>
                <w:rtl w:val="true"/>
              </w:rPr>
              <w:t>فزع العراقيين</w:t>
            </w:r>
            <w:r>
              <w:rPr>
                <w:rStyle w:val="IndexLink"/>
                <w:rtl w:val="true"/>
              </w:rPr>
              <w:tab/>
            </w:r>
            <w:r>
              <w:rPr>
                <w:rStyle w:val="IndexLink"/>
              </w:rPr>
              <w:t>82</w:t>
            </w:r>
          </w:hyperlink>
        </w:p>
        <w:p>
          <w:pPr>
            <w:pStyle w:val="Contents4"/>
            <w:tabs>
              <w:tab w:val="clear" w:pos="8176"/>
              <w:tab w:val="right" w:pos="9026" w:leader="dot"/>
            </w:tabs>
            <w:rPr/>
          </w:pPr>
          <w:hyperlink w:anchor="__RefHeading___Toc6033652_1280447820">
            <w:r>
              <w:rPr>
                <w:webHidden/>
                <w:rStyle w:val="IndexLink"/>
                <w:rtl w:val="true"/>
              </w:rPr>
              <w:t>إشارة</w:t>
            </w:r>
            <w:r>
              <w:rPr>
                <w:rStyle w:val="IndexLink"/>
                <w:rtl w:val="true"/>
              </w:rPr>
              <w:tab/>
            </w:r>
            <w:r>
              <w:rPr>
                <w:rStyle w:val="IndexLink"/>
              </w:rPr>
              <w:t>82</w:t>
            </w:r>
          </w:hyperlink>
        </w:p>
        <w:p>
          <w:pPr>
            <w:pStyle w:val="Contents4"/>
            <w:tabs>
              <w:tab w:val="clear" w:pos="8176"/>
              <w:tab w:val="right" w:pos="9026" w:leader="dot"/>
            </w:tabs>
            <w:rPr/>
          </w:pPr>
          <w:hyperlink w:anchor="__RefHeading___Toc6033654_1280447820">
            <w:r>
              <w:rPr>
                <w:webHidden/>
                <w:rStyle w:val="IndexLink"/>
              </w:rPr>
              <w:t>1</w:t>
            </w:r>
            <w:r>
              <w:rPr>
                <w:rStyle w:val="IndexLink"/>
                <w:rtl w:val="true"/>
              </w:rPr>
              <w:t xml:space="preserve">- </w:t>
            </w:r>
            <w:r>
              <w:rPr>
                <w:rStyle w:val="IndexLink"/>
                <w:rtl w:val="true"/>
              </w:rPr>
              <w:t>اختیار عبیدالله</w:t>
            </w:r>
            <w:r>
              <w:rPr>
                <w:rStyle w:val="IndexLink"/>
                <w:rtl w:val="true"/>
              </w:rPr>
              <w:tab/>
            </w:r>
            <w:r>
              <w:rPr>
                <w:rStyle w:val="IndexLink"/>
              </w:rPr>
              <w:t>89</w:t>
            </w:r>
          </w:hyperlink>
        </w:p>
        <w:p>
          <w:pPr>
            <w:pStyle w:val="Contents4"/>
            <w:tabs>
              <w:tab w:val="clear" w:pos="8176"/>
              <w:tab w:val="right" w:pos="9026" w:leader="dot"/>
            </w:tabs>
            <w:rPr/>
          </w:pPr>
          <w:hyperlink w:anchor="__RefHeading___Toc6033656_1280447820">
            <w:r>
              <w:rPr>
                <w:webHidden/>
                <w:rStyle w:val="IndexLink"/>
              </w:rPr>
              <w:t>2</w:t>
            </w:r>
            <w:r>
              <w:rPr>
                <w:rStyle w:val="IndexLink"/>
                <w:rtl w:val="true"/>
              </w:rPr>
              <w:t xml:space="preserve">- </w:t>
            </w:r>
            <w:r>
              <w:rPr>
                <w:rStyle w:val="IndexLink"/>
                <w:rtl w:val="true"/>
              </w:rPr>
              <w:t>عدد الجيش</w:t>
            </w:r>
            <w:r>
              <w:rPr>
                <w:rStyle w:val="IndexLink"/>
                <w:rtl w:val="true"/>
              </w:rPr>
              <w:tab/>
            </w:r>
            <w:r>
              <w:rPr>
                <w:rStyle w:val="IndexLink"/>
              </w:rPr>
              <w:t>90</w:t>
            </w:r>
          </w:hyperlink>
        </w:p>
        <w:p>
          <w:pPr>
            <w:pStyle w:val="Contents4"/>
            <w:tabs>
              <w:tab w:val="clear" w:pos="8176"/>
              <w:tab w:val="right" w:pos="9026" w:leader="dot"/>
            </w:tabs>
            <w:rPr/>
          </w:pPr>
          <w:hyperlink w:anchor="__RefHeading___Toc6033658_1280447820">
            <w:r>
              <w:rPr>
                <w:webHidden/>
                <w:rStyle w:val="IndexLink"/>
              </w:rPr>
              <w:t>3</w:t>
            </w:r>
            <w:r>
              <w:rPr>
                <w:rStyle w:val="IndexLink"/>
                <w:rtl w:val="true"/>
              </w:rPr>
              <w:t xml:space="preserve">- </w:t>
            </w:r>
            <w:r>
              <w:rPr>
                <w:rStyle w:val="IndexLink"/>
                <w:rtl w:val="true"/>
              </w:rPr>
              <w:t>وصف الجيش</w:t>
            </w:r>
            <w:r>
              <w:rPr>
                <w:rStyle w:val="IndexLink"/>
                <w:rtl w:val="true"/>
              </w:rPr>
              <w:tab/>
            </w:r>
            <w:r>
              <w:rPr>
                <w:rStyle w:val="IndexLink"/>
              </w:rPr>
              <w:t>93</w:t>
            </w:r>
          </w:hyperlink>
        </w:p>
        <w:p>
          <w:pPr>
            <w:pStyle w:val="Contents5"/>
            <w:tabs>
              <w:tab w:val="clear" w:pos="7892"/>
              <w:tab w:val="right" w:pos="9026" w:leader="dot"/>
            </w:tabs>
            <w:rPr/>
          </w:pPr>
          <w:hyperlink w:anchor="__RefHeading___Toc6033660_1280447820">
            <w:r>
              <w:rPr>
                <w:webHidden/>
                <w:rStyle w:val="IndexLink"/>
                <w:rtl w:val="true"/>
              </w:rPr>
              <w:t>إشارة</w:t>
            </w:r>
            <w:r>
              <w:rPr>
                <w:rStyle w:val="IndexLink"/>
                <w:rtl w:val="true"/>
              </w:rPr>
              <w:tab/>
            </w:r>
            <w:r>
              <w:rPr>
                <w:rStyle w:val="IndexLink"/>
              </w:rPr>
              <w:t>93</w:t>
            </w:r>
          </w:hyperlink>
        </w:p>
        <w:p>
          <w:pPr>
            <w:pStyle w:val="Contents5"/>
            <w:tabs>
              <w:tab w:val="clear" w:pos="7892"/>
              <w:tab w:val="right" w:pos="9026" w:leader="dot"/>
            </w:tabs>
            <w:rPr/>
          </w:pPr>
          <w:hyperlink w:anchor="__RefHeading___Toc6033662_1280447820">
            <w:r>
              <w:rPr>
                <w:webHidden/>
                <w:rStyle w:val="IndexLink"/>
              </w:rPr>
              <w:t>1</w:t>
            </w:r>
            <w:r>
              <w:rPr>
                <w:rStyle w:val="IndexLink"/>
                <w:rtl w:val="true"/>
              </w:rPr>
              <w:t xml:space="preserve">- </w:t>
            </w:r>
            <w:r>
              <w:rPr>
                <w:rStyle w:val="IndexLink"/>
                <w:rtl w:val="true"/>
              </w:rPr>
              <w:t>الشيعة</w:t>
            </w:r>
            <w:r>
              <w:rPr>
                <w:rStyle w:val="IndexLink"/>
                <w:rtl w:val="true"/>
              </w:rPr>
              <w:tab/>
            </w:r>
            <w:r>
              <w:rPr>
                <w:rStyle w:val="IndexLink"/>
              </w:rPr>
              <w:t>94</w:t>
            </w:r>
          </w:hyperlink>
        </w:p>
        <w:p>
          <w:pPr>
            <w:pStyle w:val="Contents5"/>
            <w:tabs>
              <w:tab w:val="clear" w:pos="7892"/>
              <w:tab w:val="right" w:pos="9026" w:leader="dot"/>
            </w:tabs>
            <w:rPr/>
          </w:pPr>
          <w:hyperlink w:anchor="__RefHeading___Toc6033664_1280447820">
            <w:r>
              <w:rPr>
                <w:webHidden/>
                <w:rStyle w:val="IndexLink"/>
              </w:rPr>
              <w:t>2</w:t>
            </w:r>
            <w:r>
              <w:rPr>
                <w:rStyle w:val="IndexLink"/>
                <w:rtl w:val="true"/>
              </w:rPr>
              <w:t xml:space="preserve">- </w:t>
            </w:r>
            <w:r>
              <w:rPr>
                <w:rStyle w:val="IndexLink"/>
                <w:rtl w:val="true"/>
              </w:rPr>
              <w:t>المحكمة</w:t>
            </w:r>
            <w:r>
              <w:rPr>
                <w:rStyle w:val="IndexLink"/>
                <w:rtl w:val="true"/>
              </w:rPr>
              <w:tab/>
            </w:r>
            <w:r>
              <w:rPr>
                <w:rStyle w:val="IndexLink"/>
              </w:rPr>
              <w:t>94</w:t>
            </w:r>
          </w:hyperlink>
        </w:p>
        <w:p>
          <w:pPr>
            <w:pStyle w:val="Contents5"/>
            <w:tabs>
              <w:tab w:val="clear" w:pos="7892"/>
              <w:tab w:val="right" w:pos="9026" w:leader="dot"/>
            </w:tabs>
            <w:rPr/>
          </w:pPr>
          <w:hyperlink w:anchor="__RefHeading___Toc6033666_1280447820">
            <w:r>
              <w:rPr>
                <w:webHidden/>
                <w:rStyle w:val="IndexLink"/>
              </w:rPr>
              <w:t>3</w:t>
            </w:r>
            <w:r>
              <w:rPr>
                <w:rStyle w:val="IndexLink"/>
                <w:rtl w:val="true"/>
              </w:rPr>
              <w:t xml:space="preserve">- </w:t>
            </w:r>
            <w:r>
              <w:rPr>
                <w:rStyle w:val="IndexLink"/>
                <w:rtl w:val="true"/>
              </w:rPr>
              <w:t>أصحاب المطامع</w:t>
            </w:r>
            <w:r>
              <w:rPr>
                <w:rStyle w:val="IndexLink"/>
                <w:rtl w:val="true"/>
              </w:rPr>
              <w:tab/>
            </w:r>
            <w:r>
              <w:rPr>
                <w:rStyle w:val="IndexLink"/>
              </w:rPr>
              <w:t>94</w:t>
            </w:r>
          </w:hyperlink>
        </w:p>
        <w:p>
          <w:pPr>
            <w:pStyle w:val="Contents5"/>
            <w:tabs>
              <w:tab w:val="clear" w:pos="7892"/>
              <w:tab w:val="right" w:pos="9026" w:leader="dot"/>
            </w:tabs>
            <w:rPr/>
          </w:pPr>
          <w:hyperlink w:anchor="__RefHeading___Toc6033668_1280447820">
            <w:r>
              <w:rPr>
                <w:webHidden/>
                <w:rStyle w:val="IndexLink"/>
              </w:rPr>
              <w:t>4</w:t>
            </w:r>
            <w:r>
              <w:rPr>
                <w:rStyle w:val="IndexLink"/>
                <w:rtl w:val="true"/>
              </w:rPr>
              <w:t xml:space="preserve">- </w:t>
            </w:r>
            <w:r>
              <w:rPr>
                <w:rStyle w:val="IndexLink"/>
                <w:rtl w:val="true"/>
              </w:rPr>
              <w:t>الشكاكون</w:t>
            </w:r>
            <w:r>
              <w:rPr>
                <w:rStyle w:val="IndexLink"/>
                <w:rtl w:val="true"/>
              </w:rPr>
              <w:tab/>
            </w:r>
            <w:r>
              <w:rPr>
                <w:rStyle w:val="IndexLink"/>
              </w:rPr>
              <w:t>95</w:t>
            </w:r>
          </w:hyperlink>
        </w:p>
        <w:p>
          <w:pPr>
            <w:pStyle w:val="Contents5"/>
            <w:tabs>
              <w:tab w:val="clear" w:pos="7892"/>
              <w:tab w:val="right" w:pos="9026" w:leader="dot"/>
            </w:tabs>
            <w:rPr/>
          </w:pPr>
          <w:hyperlink w:anchor="__RefHeading___Toc6033670_1280447820">
            <w:r>
              <w:rPr>
                <w:webHidden/>
                <w:rStyle w:val="IndexLink"/>
              </w:rPr>
              <w:t>5</w:t>
            </w:r>
            <w:r>
              <w:rPr>
                <w:rStyle w:val="IndexLink"/>
                <w:rtl w:val="true"/>
              </w:rPr>
              <w:t xml:space="preserve">- </w:t>
            </w:r>
            <w:r>
              <w:rPr>
                <w:rStyle w:val="IndexLink"/>
                <w:rtl w:val="true"/>
              </w:rPr>
              <w:t>أتباع الرؤساء</w:t>
            </w:r>
            <w:r>
              <w:rPr>
                <w:rStyle w:val="IndexLink"/>
                <w:rtl w:val="true"/>
              </w:rPr>
              <w:tab/>
            </w:r>
            <w:r>
              <w:rPr>
                <w:rStyle w:val="IndexLink"/>
              </w:rPr>
              <w:t>95</w:t>
            </w:r>
          </w:hyperlink>
        </w:p>
        <w:p>
          <w:pPr>
            <w:pStyle w:val="Contents5"/>
            <w:tabs>
              <w:tab w:val="clear" w:pos="7892"/>
              <w:tab w:val="right" w:pos="9026" w:leader="dot"/>
            </w:tabs>
            <w:rPr/>
          </w:pPr>
          <w:hyperlink w:anchor="__RefHeading___Toc6033672_1280447820">
            <w:r>
              <w:rPr>
                <w:webHidden/>
                <w:rStyle w:val="IndexLink"/>
              </w:rPr>
              <w:t>4</w:t>
            </w:r>
            <w:r>
              <w:rPr>
                <w:rStyle w:val="IndexLink"/>
                <w:rtl w:val="true"/>
              </w:rPr>
              <w:t xml:space="preserve">- </w:t>
            </w:r>
            <w:r>
              <w:rPr>
                <w:rStyle w:val="IndexLink"/>
                <w:rtl w:val="true"/>
              </w:rPr>
              <w:t>أخطاء تاريخية</w:t>
            </w:r>
            <w:r>
              <w:rPr>
                <w:rStyle w:val="IndexLink"/>
                <w:rtl w:val="true"/>
              </w:rPr>
              <w:tab/>
            </w:r>
            <w:r>
              <w:rPr>
                <w:rStyle w:val="IndexLink"/>
              </w:rPr>
              <w:t>96</w:t>
            </w:r>
          </w:hyperlink>
        </w:p>
        <w:p>
          <w:pPr>
            <w:pStyle w:val="Contents6"/>
            <w:tabs>
              <w:tab w:val="clear" w:pos="7609"/>
              <w:tab w:val="right" w:pos="9026" w:leader="dot"/>
            </w:tabs>
            <w:rPr/>
          </w:pPr>
          <w:hyperlink w:anchor="__RefHeading___Toc6033674_1280447820">
            <w:r>
              <w:rPr>
                <w:webHidden/>
                <w:rStyle w:val="IndexLink"/>
                <w:rtl w:val="true"/>
              </w:rPr>
              <w:t>إشارة</w:t>
            </w:r>
            <w:r>
              <w:rPr>
                <w:rStyle w:val="IndexLink"/>
                <w:rtl w:val="true"/>
              </w:rPr>
              <w:tab/>
            </w:r>
            <w:r>
              <w:rPr>
                <w:rStyle w:val="IndexLink"/>
              </w:rPr>
              <w:t>96</w:t>
            </w:r>
          </w:hyperlink>
        </w:p>
        <w:p>
          <w:pPr>
            <w:pStyle w:val="Contents6"/>
            <w:tabs>
              <w:tab w:val="clear" w:pos="7609"/>
              <w:tab w:val="right" w:pos="9026" w:leader="dot"/>
            </w:tabs>
            <w:rPr/>
          </w:pPr>
          <w:hyperlink w:anchor="__RefHeading___Toc6033676_1280447820">
            <w:r>
              <w:rPr>
                <w:webHidden/>
                <w:rStyle w:val="IndexLink"/>
              </w:rPr>
              <w:t>1</w:t>
            </w:r>
            <w:r>
              <w:rPr>
                <w:rStyle w:val="IndexLink"/>
                <w:rtl w:val="true"/>
              </w:rPr>
              <w:t xml:space="preserve">- </w:t>
            </w:r>
            <w:r>
              <w:rPr>
                <w:rStyle w:val="IndexLink"/>
                <w:rtl w:val="true"/>
              </w:rPr>
              <w:t>الحاكم</w:t>
            </w:r>
            <w:r>
              <w:rPr>
                <w:rStyle w:val="IndexLink"/>
                <w:rtl w:val="true"/>
              </w:rPr>
              <w:tab/>
            </w:r>
            <w:r>
              <w:rPr>
                <w:rStyle w:val="IndexLink"/>
              </w:rPr>
              <w:t>96</w:t>
            </w:r>
          </w:hyperlink>
        </w:p>
        <w:p>
          <w:pPr>
            <w:pStyle w:val="Contents6"/>
            <w:tabs>
              <w:tab w:val="clear" w:pos="7609"/>
              <w:tab w:val="right" w:pos="9026" w:leader="dot"/>
            </w:tabs>
            <w:rPr/>
          </w:pPr>
          <w:hyperlink w:anchor="__RefHeading___Toc6033678_1280447820">
            <w:r>
              <w:rPr>
                <w:webHidden/>
                <w:rStyle w:val="IndexLink"/>
              </w:rPr>
              <w:t>2</w:t>
            </w:r>
            <w:r>
              <w:rPr>
                <w:rStyle w:val="IndexLink"/>
                <w:rtl w:val="true"/>
              </w:rPr>
              <w:t xml:space="preserve">- </w:t>
            </w:r>
            <w:r>
              <w:rPr>
                <w:rStyle w:val="IndexLink"/>
                <w:rtl w:val="true"/>
              </w:rPr>
              <w:t>اليعقوبي</w:t>
            </w:r>
            <w:r>
              <w:rPr>
                <w:rStyle w:val="IndexLink"/>
                <w:rtl w:val="true"/>
              </w:rPr>
              <w:tab/>
            </w:r>
            <w:r>
              <w:rPr>
                <w:rStyle w:val="IndexLink"/>
              </w:rPr>
              <w:t>97</w:t>
            </w:r>
          </w:hyperlink>
        </w:p>
        <w:p>
          <w:pPr>
            <w:pStyle w:val="Contents6"/>
            <w:tabs>
              <w:tab w:val="clear" w:pos="7609"/>
              <w:tab w:val="right" w:pos="9026" w:leader="dot"/>
            </w:tabs>
            <w:rPr/>
          </w:pPr>
          <w:hyperlink w:anchor="__RefHeading___Toc6033680_1280447820">
            <w:r>
              <w:rPr>
                <w:webHidden/>
                <w:rStyle w:val="IndexLink"/>
              </w:rPr>
              <w:t>3</w:t>
            </w:r>
            <w:r>
              <w:rPr>
                <w:rStyle w:val="IndexLink"/>
                <w:rtl w:val="true"/>
              </w:rPr>
              <w:t xml:space="preserve">- </w:t>
            </w:r>
            <w:r>
              <w:rPr>
                <w:rStyle w:val="IndexLink"/>
                <w:rtl w:val="true"/>
              </w:rPr>
              <w:t>ابن كثير</w:t>
            </w:r>
            <w:r>
              <w:rPr>
                <w:rStyle w:val="IndexLink"/>
                <w:rtl w:val="true"/>
              </w:rPr>
              <w:tab/>
            </w:r>
            <w:r>
              <w:rPr>
                <w:rStyle w:val="IndexLink"/>
              </w:rPr>
              <w:t>97</w:t>
            </w:r>
          </w:hyperlink>
        </w:p>
        <w:p>
          <w:pPr>
            <w:pStyle w:val="Contents6"/>
            <w:tabs>
              <w:tab w:val="clear" w:pos="7609"/>
              <w:tab w:val="right" w:pos="9026" w:leader="dot"/>
            </w:tabs>
            <w:rPr/>
          </w:pPr>
          <w:hyperlink w:anchor="__RefHeading___Toc6033682_1280447820">
            <w:r>
              <w:rPr>
                <w:webHidden/>
                <w:rStyle w:val="IndexLink"/>
              </w:rPr>
              <w:t>4</w:t>
            </w:r>
            <w:r>
              <w:rPr>
                <w:rStyle w:val="IndexLink"/>
                <w:rtl w:val="true"/>
              </w:rPr>
              <w:t xml:space="preserve">- </w:t>
            </w:r>
            <w:r>
              <w:rPr>
                <w:rStyle w:val="IndexLink"/>
                <w:rtl w:val="true"/>
              </w:rPr>
              <w:t>طه حسين</w:t>
            </w:r>
            <w:r>
              <w:rPr>
                <w:rStyle w:val="IndexLink"/>
                <w:rtl w:val="true"/>
              </w:rPr>
              <w:tab/>
            </w:r>
            <w:r>
              <w:rPr>
                <w:rStyle w:val="IndexLink"/>
              </w:rPr>
              <w:t>98</w:t>
            </w:r>
          </w:hyperlink>
        </w:p>
        <w:p>
          <w:pPr>
            <w:pStyle w:val="Contents2"/>
            <w:tabs>
              <w:tab w:val="clear" w:pos="8743"/>
              <w:tab w:val="right" w:pos="9026" w:leader="dot"/>
            </w:tabs>
            <w:rPr/>
          </w:pPr>
          <w:hyperlink w:anchor="__RefHeading___Toc6033684_1280447820">
            <w:r>
              <w:rPr>
                <w:webHidden/>
                <w:rStyle w:val="IndexLink"/>
                <w:rtl w:val="true"/>
              </w:rPr>
              <w:t>في المدادن</w:t>
            </w:r>
            <w:r>
              <w:rPr>
                <w:rStyle w:val="IndexLink"/>
                <w:rtl w:val="true"/>
              </w:rPr>
              <w:tab/>
            </w:r>
            <w:r>
              <w:rPr>
                <w:rStyle w:val="IndexLink"/>
              </w:rPr>
              <w:t>101</w:t>
            </w:r>
          </w:hyperlink>
        </w:p>
        <w:p>
          <w:pPr>
            <w:pStyle w:val="Contents3"/>
            <w:tabs>
              <w:tab w:val="clear" w:pos="8459"/>
              <w:tab w:val="right" w:pos="9026" w:leader="dot"/>
            </w:tabs>
            <w:rPr/>
          </w:pPr>
          <w:hyperlink w:anchor="__RefHeading___Toc6033686_12804478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6033688_1280447820">
            <w:r>
              <w:rPr>
                <w:webHidden/>
                <w:rStyle w:val="IndexLink"/>
                <w:rtl w:val="true"/>
              </w:rPr>
              <w:t>إشارة</w:t>
            </w:r>
            <w:r>
              <w:rPr>
                <w:rStyle w:val="IndexLink"/>
                <w:rtl w:val="true"/>
              </w:rPr>
              <w:tab/>
            </w:r>
            <w:r>
              <w:rPr>
                <w:rStyle w:val="IndexLink"/>
              </w:rPr>
              <w:t>103</w:t>
            </w:r>
          </w:hyperlink>
        </w:p>
        <w:p>
          <w:pPr>
            <w:pStyle w:val="Contents3"/>
            <w:tabs>
              <w:tab w:val="clear" w:pos="8459"/>
              <w:tab w:val="right" w:pos="9026" w:leader="dot"/>
            </w:tabs>
            <w:rPr/>
          </w:pPr>
          <w:hyperlink w:anchor="__RefHeading___Toc6033690_1280447820">
            <w:r>
              <w:rPr>
                <w:webHidden/>
                <w:rStyle w:val="IndexLink"/>
                <w:rtl w:val="true"/>
              </w:rPr>
              <w:t>حوادث مسكن</w:t>
            </w:r>
            <w:r>
              <w:rPr>
                <w:rStyle w:val="IndexLink"/>
                <w:rtl w:val="true"/>
              </w:rPr>
              <w:tab/>
            </w:r>
            <w:r>
              <w:rPr>
                <w:rStyle w:val="IndexLink"/>
              </w:rPr>
              <w:t>104</w:t>
            </w:r>
          </w:hyperlink>
        </w:p>
        <w:p>
          <w:pPr>
            <w:pStyle w:val="Contents4"/>
            <w:tabs>
              <w:tab w:val="clear" w:pos="8176"/>
              <w:tab w:val="right" w:pos="9026" w:leader="dot"/>
            </w:tabs>
            <w:rPr/>
          </w:pPr>
          <w:hyperlink w:anchor="__RefHeading___Toc6033692_1280447820">
            <w:r>
              <w:rPr>
                <w:webHidden/>
                <w:rStyle w:val="IndexLink"/>
                <w:rtl w:val="true"/>
              </w:rPr>
              <w:t>إشارة</w:t>
            </w:r>
            <w:r>
              <w:rPr>
                <w:rStyle w:val="IndexLink"/>
                <w:rtl w:val="true"/>
              </w:rPr>
              <w:t>:</w:t>
              <w:tab/>
            </w:r>
            <w:r>
              <w:rPr>
                <w:rStyle w:val="IndexLink"/>
              </w:rPr>
              <w:t>104</w:t>
            </w:r>
          </w:hyperlink>
        </w:p>
        <w:p>
          <w:pPr>
            <w:pStyle w:val="Contents4"/>
            <w:tabs>
              <w:tab w:val="clear" w:pos="8176"/>
              <w:tab w:val="right" w:pos="9026" w:leader="dot"/>
            </w:tabs>
            <w:rPr/>
          </w:pPr>
          <w:hyperlink w:anchor="__RefHeading___Toc6033694_1280447820">
            <w:r>
              <w:rPr>
                <w:webHidden/>
                <w:rStyle w:val="IndexLink"/>
                <w:rtl w:val="true"/>
              </w:rPr>
              <w:t>بث الجواسيس</w:t>
            </w:r>
            <w:r>
              <w:rPr>
                <w:rStyle w:val="IndexLink"/>
                <w:rtl w:val="true"/>
              </w:rPr>
              <w:tab/>
            </w:r>
            <w:r>
              <w:rPr>
                <w:rStyle w:val="IndexLink"/>
              </w:rPr>
              <w:t>105</w:t>
            </w:r>
          </w:hyperlink>
        </w:p>
        <w:p>
          <w:pPr>
            <w:pStyle w:val="Contents4"/>
            <w:tabs>
              <w:tab w:val="clear" w:pos="8176"/>
              <w:tab w:val="right" w:pos="9026" w:leader="dot"/>
            </w:tabs>
            <w:rPr/>
          </w:pPr>
          <w:hyperlink w:anchor="__RefHeading___Toc6033696_1280447820">
            <w:r>
              <w:rPr>
                <w:webHidden/>
                <w:rStyle w:val="IndexLink"/>
                <w:rtl w:val="true"/>
              </w:rPr>
              <w:t>رشوة الوجوه</w:t>
            </w:r>
            <w:r>
              <w:rPr>
                <w:rStyle w:val="IndexLink"/>
                <w:rtl w:val="true"/>
              </w:rPr>
              <w:tab/>
            </w:r>
            <w:r>
              <w:rPr>
                <w:rStyle w:val="IndexLink"/>
              </w:rPr>
              <w:t>105</w:t>
            </w:r>
          </w:hyperlink>
        </w:p>
        <w:p>
          <w:pPr>
            <w:pStyle w:val="Contents4"/>
            <w:tabs>
              <w:tab w:val="clear" w:pos="8176"/>
              <w:tab w:val="right" w:pos="9026" w:leader="dot"/>
            </w:tabs>
            <w:rPr/>
          </w:pPr>
          <w:hyperlink w:anchor="__RefHeading___Toc6033698_1280447820">
            <w:r>
              <w:rPr>
                <w:webHidden/>
                <w:rStyle w:val="IndexLink"/>
                <w:rtl w:val="true"/>
              </w:rPr>
              <w:t>إغراؤه لعبيد الله</w:t>
            </w:r>
            <w:r>
              <w:rPr>
                <w:rStyle w:val="IndexLink"/>
                <w:rtl w:val="true"/>
              </w:rPr>
              <w:tab/>
            </w:r>
            <w:r>
              <w:rPr>
                <w:rStyle w:val="IndexLink"/>
              </w:rPr>
              <w:t>105</w:t>
            </w:r>
          </w:hyperlink>
        </w:p>
        <w:p>
          <w:pPr>
            <w:pStyle w:val="Contents3"/>
            <w:tabs>
              <w:tab w:val="clear" w:pos="8459"/>
              <w:tab w:val="right" w:pos="9026" w:leader="dot"/>
            </w:tabs>
            <w:rPr/>
          </w:pPr>
          <w:hyperlink w:anchor="__RefHeading___Toc6033700_1280447820">
            <w:r>
              <w:rPr>
                <w:webHidden/>
                <w:rStyle w:val="IndexLink"/>
                <w:rtl w:val="true"/>
              </w:rPr>
              <w:t>غدر وخيانة</w:t>
            </w:r>
            <w:r>
              <w:rPr>
                <w:rStyle w:val="IndexLink"/>
                <w:rtl w:val="true"/>
              </w:rPr>
              <w:tab/>
            </w:r>
            <w:r>
              <w:rPr>
                <w:rStyle w:val="IndexLink"/>
              </w:rPr>
              <w:t>106</w:t>
            </w:r>
          </w:hyperlink>
        </w:p>
        <w:p>
          <w:pPr>
            <w:pStyle w:val="Contents3"/>
            <w:tabs>
              <w:tab w:val="clear" w:pos="8459"/>
              <w:tab w:val="right" w:pos="9026" w:leader="dot"/>
            </w:tabs>
            <w:rPr/>
          </w:pPr>
          <w:hyperlink w:anchor="__RefHeading___Toc6033702_1280447820">
            <w:r>
              <w:rPr>
                <w:webHidden/>
                <w:rStyle w:val="IndexLink"/>
                <w:rtl w:val="true"/>
              </w:rPr>
              <w:t>اضطراب الجيش</w:t>
            </w:r>
            <w:r>
              <w:rPr>
                <w:rStyle w:val="IndexLink"/>
                <w:rtl w:val="true"/>
              </w:rPr>
              <w:tab/>
            </w:r>
            <w:r>
              <w:rPr>
                <w:rStyle w:val="IndexLink"/>
              </w:rPr>
              <w:t>107</w:t>
            </w:r>
          </w:hyperlink>
        </w:p>
        <w:p>
          <w:pPr>
            <w:pStyle w:val="Contents3"/>
            <w:tabs>
              <w:tab w:val="clear" w:pos="8459"/>
              <w:tab w:val="right" w:pos="9026" w:leader="dot"/>
            </w:tabs>
            <w:rPr/>
          </w:pPr>
          <w:hyperlink w:anchor="__RefHeading___Toc6033704_1280447820">
            <w:r>
              <w:rPr>
                <w:webHidden/>
                <w:rStyle w:val="IndexLink"/>
                <w:rtl w:val="true"/>
              </w:rPr>
              <w:t>أكاذيب وأضاليل</w:t>
            </w:r>
            <w:r>
              <w:rPr>
                <w:rStyle w:val="IndexLink"/>
                <w:rtl w:val="true"/>
              </w:rPr>
              <w:tab/>
            </w:r>
            <w:r>
              <w:rPr>
                <w:rStyle w:val="IndexLink"/>
              </w:rPr>
              <w:t>109</w:t>
            </w:r>
          </w:hyperlink>
        </w:p>
        <w:p>
          <w:pPr>
            <w:pStyle w:val="Contents3"/>
            <w:tabs>
              <w:tab w:val="clear" w:pos="8459"/>
              <w:tab w:val="right" w:pos="9026" w:leader="dot"/>
            </w:tabs>
            <w:rPr/>
          </w:pPr>
          <w:hyperlink w:anchor="__RefHeading___Toc6033706_1280447820">
            <w:r>
              <w:rPr>
                <w:webHidden/>
                <w:rStyle w:val="IndexLink"/>
                <w:rtl w:val="true"/>
              </w:rPr>
              <w:t>خلاصة الأحداث</w:t>
            </w:r>
            <w:r>
              <w:rPr>
                <w:rStyle w:val="IndexLink"/>
                <w:rtl w:val="true"/>
              </w:rPr>
              <w:tab/>
            </w:r>
            <w:r>
              <w:rPr>
                <w:rStyle w:val="IndexLink"/>
              </w:rPr>
              <w:t>110</w:t>
            </w:r>
          </w:hyperlink>
        </w:p>
        <w:p>
          <w:pPr>
            <w:pStyle w:val="Contents3"/>
            <w:tabs>
              <w:tab w:val="clear" w:pos="8459"/>
              <w:tab w:val="right" w:pos="9026" w:leader="dot"/>
            </w:tabs>
            <w:rPr/>
          </w:pPr>
          <w:hyperlink w:anchor="__RefHeading___Toc6033708_1280447820">
            <w:r>
              <w:rPr>
                <w:webHidden/>
                <w:rStyle w:val="IndexLink"/>
                <w:rtl w:val="true"/>
              </w:rPr>
              <w:t>حوادث المدائن</w:t>
            </w:r>
            <w:r>
              <w:rPr>
                <w:rStyle w:val="IndexLink"/>
                <w:rtl w:val="true"/>
              </w:rPr>
              <w:tab/>
            </w:r>
            <w:r>
              <w:rPr>
                <w:rStyle w:val="IndexLink"/>
              </w:rPr>
              <w:t>111</w:t>
            </w:r>
          </w:hyperlink>
        </w:p>
        <w:p>
          <w:pPr>
            <w:pStyle w:val="Contents3"/>
            <w:tabs>
              <w:tab w:val="clear" w:pos="8459"/>
              <w:tab w:val="right" w:pos="9026" w:leader="dot"/>
            </w:tabs>
            <w:rPr/>
          </w:pPr>
          <w:hyperlink w:anchor="__RefHeading___Toc6033710_1280447820">
            <w:r>
              <w:rPr>
                <w:webHidden/>
                <w:rStyle w:val="IndexLink"/>
                <w:rtl w:val="true"/>
              </w:rPr>
              <w:t>إذاعة الذعر</w:t>
            </w:r>
            <w:r>
              <w:rPr>
                <w:rStyle w:val="IndexLink"/>
                <w:rtl w:val="true"/>
              </w:rPr>
              <w:tab/>
            </w:r>
            <w:r>
              <w:rPr>
                <w:rStyle w:val="IndexLink"/>
              </w:rPr>
              <w:t>111</w:t>
            </w:r>
          </w:hyperlink>
        </w:p>
        <w:p>
          <w:pPr>
            <w:pStyle w:val="Contents3"/>
            <w:tabs>
              <w:tab w:val="clear" w:pos="8459"/>
              <w:tab w:val="right" w:pos="9026" w:leader="dot"/>
            </w:tabs>
            <w:rPr/>
          </w:pPr>
          <w:hyperlink w:anchor="__RefHeading___Toc6033712_1280447820">
            <w:r>
              <w:rPr>
                <w:webHidden/>
                <w:rStyle w:val="IndexLink"/>
                <w:rtl w:val="true"/>
              </w:rPr>
              <w:t>رشوة الزعماء</w:t>
            </w:r>
            <w:r>
              <w:rPr>
                <w:rStyle w:val="IndexLink"/>
                <w:rtl w:val="true"/>
              </w:rPr>
              <w:tab/>
            </w:r>
            <w:r>
              <w:rPr>
                <w:rStyle w:val="IndexLink"/>
              </w:rPr>
              <w:t>112</w:t>
            </w:r>
          </w:hyperlink>
        </w:p>
        <w:p>
          <w:pPr>
            <w:pStyle w:val="Contents3"/>
            <w:tabs>
              <w:tab w:val="clear" w:pos="8459"/>
              <w:tab w:val="right" w:pos="9026" w:leader="dot"/>
            </w:tabs>
            <w:rPr/>
          </w:pPr>
          <w:hyperlink w:anchor="__RefHeading___Toc6033714_1280447820">
            <w:r>
              <w:rPr>
                <w:webHidden/>
                <w:rStyle w:val="IndexLink"/>
                <w:rtl w:val="true"/>
              </w:rPr>
              <w:t>تأثير الرشوة</w:t>
            </w:r>
            <w:r>
              <w:rPr>
                <w:rStyle w:val="IndexLink"/>
                <w:rtl w:val="true"/>
              </w:rPr>
              <w:tab/>
            </w:r>
            <w:r>
              <w:rPr>
                <w:rStyle w:val="IndexLink"/>
              </w:rPr>
              <w:t>113</w:t>
            </w:r>
          </w:hyperlink>
        </w:p>
        <w:p>
          <w:pPr>
            <w:pStyle w:val="Contents3"/>
            <w:tabs>
              <w:tab w:val="clear" w:pos="8459"/>
              <w:tab w:val="right" w:pos="9026" w:leader="dot"/>
            </w:tabs>
            <w:rPr/>
          </w:pPr>
          <w:hyperlink w:anchor="__RefHeading___Toc6033716_1280447820">
            <w:r>
              <w:rPr>
                <w:webHidden/>
                <w:rStyle w:val="IndexLink"/>
                <w:rtl w:val="true"/>
              </w:rPr>
              <w:t>نهب أمتعة الإمام</w:t>
            </w:r>
            <w:r>
              <w:rPr>
                <w:rStyle w:val="IndexLink"/>
                <w:rtl w:val="true"/>
              </w:rPr>
              <w:tab/>
            </w:r>
            <w:r>
              <w:rPr>
                <w:rStyle w:val="IndexLink"/>
              </w:rPr>
              <w:t>115</w:t>
            </w:r>
          </w:hyperlink>
        </w:p>
        <w:p>
          <w:pPr>
            <w:pStyle w:val="Contents3"/>
            <w:tabs>
              <w:tab w:val="clear" w:pos="8459"/>
              <w:tab w:val="right" w:pos="9026" w:leader="dot"/>
            </w:tabs>
            <w:rPr/>
          </w:pPr>
          <w:hyperlink w:anchor="__RefHeading___Toc6033718_1280447820">
            <w:r>
              <w:rPr>
                <w:webHidden/>
                <w:rStyle w:val="IndexLink"/>
                <w:rtl w:val="true"/>
              </w:rPr>
              <w:t xml:space="preserve">تكفيره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6033720_1280447820">
            <w:r>
              <w:rPr>
                <w:webHidden/>
                <w:rStyle w:val="IndexLink"/>
                <w:rtl w:val="true"/>
              </w:rPr>
              <w:t xml:space="preserve">اغتياله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6033722_1280447820">
            <w:r>
              <w:rPr>
                <w:webHidden/>
                <w:rStyle w:val="IndexLink"/>
                <w:rtl w:val="true"/>
              </w:rPr>
              <w:t>الموقف الرهيب</w:t>
            </w:r>
            <w:r>
              <w:rPr>
                <w:rStyle w:val="IndexLink"/>
                <w:rtl w:val="true"/>
              </w:rPr>
              <w:tab/>
            </w:r>
            <w:r>
              <w:rPr>
                <w:rStyle w:val="IndexLink"/>
              </w:rPr>
              <w:t>118</w:t>
            </w:r>
          </w:hyperlink>
        </w:p>
        <w:p>
          <w:pPr>
            <w:pStyle w:val="Contents2"/>
            <w:tabs>
              <w:tab w:val="clear" w:pos="8743"/>
              <w:tab w:val="right" w:pos="9026" w:leader="dot"/>
            </w:tabs>
            <w:rPr/>
          </w:pPr>
          <w:hyperlink w:anchor="__RefHeading___Toc6033724_1280447820">
            <w:r>
              <w:rPr>
                <w:webHidden/>
                <w:rStyle w:val="IndexLink"/>
                <w:rtl w:val="true"/>
              </w:rPr>
              <w:t>اسباب الصلح</w:t>
            </w:r>
            <w:r>
              <w:rPr>
                <w:rStyle w:val="IndexLink"/>
                <w:rtl w:val="true"/>
              </w:rPr>
              <w:tab/>
            </w:r>
            <w:r>
              <w:rPr>
                <w:rStyle w:val="IndexLink"/>
              </w:rPr>
              <w:t>123</w:t>
            </w:r>
          </w:hyperlink>
        </w:p>
        <w:p>
          <w:pPr>
            <w:pStyle w:val="Contents3"/>
            <w:tabs>
              <w:tab w:val="clear" w:pos="8459"/>
              <w:tab w:val="right" w:pos="9026" w:leader="dot"/>
            </w:tabs>
            <w:rPr/>
          </w:pPr>
          <w:hyperlink w:anchor="__RefHeading___Toc6033726_12804478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6033728_1280447820">
            <w:r>
              <w:rPr>
                <w:webHidden/>
                <w:rStyle w:val="IndexLink"/>
                <w:rtl w:val="true"/>
              </w:rPr>
              <w:t>إشارة</w:t>
            </w:r>
            <w:r>
              <w:rPr>
                <w:rStyle w:val="IndexLink"/>
                <w:rtl w:val="true"/>
              </w:rPr>
              <w:tab/>
            </w:r>
            <w:r>
              <w:rPr>
                <w:rStyle w:val="IndexLink"/>
              </w:rPr>
              <w:t>125</w:t>
            </w:r>
          </w:hyperlink>
        </w:p>
        <w:p>
          <w:pPr>
            <w:pStyle w:val="Contents3"/>
            <w:tabs>
              <w:tab w:val="clear" w:pos="8459"/>
              <w:tab w:val="right" w:pos="9026" w:leader="dot"/>
            </w:tabs>
            <w:rPr/>
          </w:pPr>
          <w:hyperlink w:anchor="__RefHeading___Toc6033730_1280447820">
            <w:r>
              <w:rPr>
                <w:webHidden/>
                <w:rStyle w:val="IndexLink"/>
                <w:rtl w:val="true"/>
              </w:rPr>
              <w:t>الناقدون لهذا الرأي</w:t>
            </w:r>
            <w:r>
              <w:rPr>
                <w:rStyle w:val="IndexLink"/>
                <w:rtl w:val="true"/>
              </w:rPr>
              <w:tab/>
            </w:r>
            <w:r>
              <w:rPr>
                <w:rStyle w:val="IndexLink"/>
              </w:rPr>
              <w:t>126</w:t>
            </w:r>
          </w:hyperlink>
        </w:p>
        <w:p>
          <w:pPr>
            <w:pStyle w:val="Contents4"/>
            <w:tabs>
              <w:tab w:val="clear" w:pos="8176"/>
              <w:tab w:val="right" w:pos="9026" w:leader="dot"/>
            </w:tabs>
            <w:rPr/>
          </w:pPr>
          <w:hyperlink w:anchor="__RefHeading___Toc6033732_1280447820">
            <w:r>
              <w:rPr>
                <w:webHidden/>
                <w:rStyle w:val="IndexLink"/>
              </w:rPr>
              <w:t>1</w:t>
            </w:r>
            <w:r>
              <w:rPr>
                <w:rStyle w:val="IndexLink"/>
                <w:rtl w:val="true"/>
              </w:rPr>
              <w:t xml:space="preserve">- </w:t>
            </w:r>
            <w:r>
              <w:rPr>
                <w:rStyle w:val="IndexLink"/>
                <w:rtl w:val="true"/>
              </w:rPr>
              <w:t>الصفدي</w:t>
            </w:r>
            <w:r>
              <w:rPr>
                <w:rStyle w:val="IndexLink"/>
                <w:rtl w:val="true"/>
              </w:rPr>
              <w:tab/>
            </w:r>
            <w:r>
              <w:rPr>
                <w:rStyle w:val="IndexLink"/>
              </w:rPr>
              <w:t>126</w:t>
            </w:r>
          </w:hyperlink>
        </w:p>
        <w:p>
          <w:pPr>
            <w:pStyle w:val="Contents4"/>
            <w:tabs>
              <w:tab w:val="clear" w:pos="8176"/>
              <w:tab w:val="right" w:pos="9026" w:leader="dot"/>
            </w:tabs>
            <w:rPr/>
          </w:pPr>
          <w:hyperlink w:anchor="__RefHeading___Toc6033734_1280447820">
            <w:r>
              <w:rPr>
                <w:webHidden/>
                <w:rStyle w:val="IndexLink"/>
              </w:rPr>
              <w:t>2</w:t>
            </w:r>
            <w:r>
              <w:rPr>
                <w:rStyle w:val="IndexLink"/>
                <w:rtl w:val="true"/>
              </w:rPr>
              <w:t xml:space="preserve">- </w:t>
            </w:r>
            <w:r>
              <w:rPr>
                <w:rStyle w:val="IndexLink"/>
                <w:rtl w:val="true"/>
              </w:rPr>
              <w:t>الدكتور فيليب حتّي</w:t>
            </w:r>
            <w:r>
              <w:rPr>
                <w:rStyle w:val="IndexLink"/>
                <w:rtl w:val="true"/>
              </w:rPr>
              <w:tab/>
            </w:r>
            <w:r>
              <w:rPr>
                <w:rStyle w:val="IndexLink"/>
              </w:rPr>
              <w:t>126</w:t>
            </w:r>
          </w:hyperlink>
        </w:p>
        <w:p>
          <w:pPr>
            <w:pStyle w:val="Contents4"/>
            <w:tabs>
              <w:tab w:val="clear" w:pos="8176"/>
              <w:tab w:val="right" w:pos="9026" w:leader="dot"/>
            </w:tabs>
            <w:rPr/>
          </w:pPr>
          <w:hyperlink w:anchor="__RefHeading___Toc6033736_1280447820">
            <w:r>
              <w:rPr>
                <w:webHidden/>
                <w:rStyle w:val="IndexLink"/>
              </w:rPr>
              <w:t>3</w:t>
            </w:r>
            <w:r>
              <w:rPr>
                <w:rStyle w:val="IndexLink"/>
                <w:rtl w:val="true"/>
              </w:rPr>
              <w:t xml:space="preserve">- </w:t>
            </w:r>
            <w:r>
              <w:rPr>
                <w:rStyle w:val="IndexLink"/>
                <w:rtl w:val="true"/>
              </w:rPr>
              <w:t>العلائلي</w:t>
            </w:r>
            <w:r>
              <w:rPr>
                <w:rStyle w:val="IndexLink"/>
                <w:rtl w:val="true"/>
              </w:rPr>
              <w:tab/>
            </w:r>
            <w:r>
              <w:rPr>
                <w:rStyle w:val="IndexLink"/>
              </w:rPr>
              <w:t>127</w:t>
            </w:r>
          </w:hyperlink>
        </w:p>
        <w:p>
          <w:pPr>
            <w:pStyle w:val="Contents4"/>
            <w:tabs>
              <w:tab w:val="clear" w:pos="8176"/>
              <w:tab w:val="right" w:pos="9026" w:leader="dot"/>
            </w:tabs>
            <w:rPr/>
          </w:pPr>
          <w:hyperlink w:anchor="__RefHeading___Toc6033738_1280447820">
            <w:r>
              <w:rPr>
                <w:webHidden/>
                <w:rStyle w:val="IndexLink"/>
              </w:rPr>
              <w:t>4</w:t>
            </w:r>
            <w:r>
              <w:rPr>
                <w:rStyle w:val="IndexLink"/>
                <w:rtl w:val="true"/>
              </w:rPr>
              <w:t xml:space="preserve">- </w:t>
            </w:r>
            <w:r>
              <w:rPr>
                <w:rStyle w:val="IndexLink"/>
                <w:rtl w:val="true"/>
              </w:rPr>
              <w:t xml:space="preserve">المستشرق روایت </w:t>
            </w:r>
            <w:r>
              <w:rPr>
                <w:rStyle w:val="IndexLink"/>
                <w:rtl w:val="true"/>
              </w:rPr>
              <w:t>.</w:t>
            </w:r>
            <w:r>
              <w:rPr>
                <w:rStyle w:val="IndexLink"/>
                <w:rtl w:val="true"/>
              </w:rPr>
              <w:t>م</w:t>
            </w:r>
            <w:r>
              <w:rPr>
                <w:rStyle w:val="IndexLink"/>
                <w:rtl w:val="true"/>
              </w:rPr>
              <w:t xml:space="preserve">. </w:t>
            </w:r>
            <w:r>
              <w:rPr>
                <w:rStyle w:val="IndexLink"/>
                <w:rtl w:val="true"/>
              </w:rPr>
              <w:t>رونلدس</w:t>
            </w:r>
            <w:r>
              <w:rPr>
                <w:rStyle w:val="IndexLink"/>
                <w:rtl w:val="true"/>
              </w:rPr>
              <w:tab/>
            </w:r>
            <w:r>
              <w:rPr>
                <w:rStyle w:val="IndexLink"/>
              </w:rPr>
              <w:t>127</w:t>
            </w:r>
          </w:hyperlink>
        </w:p>
        <w:p>
          <w:pPr>
            <w:pStyle w:val="Contents4"/>
            <w:tabs>
              <w:tab w:val="clear" w:pos="8176"/>
              <w:tab w:val="right" w:pos="9026" w:leader="dot"/>
            </w:tabs>
            <w:rPr/>
          </w:pPr>
          <w:hyperlink w:anchor="__RefHeading___Toc6033740_1280447820">
            <w:r>
              <w:rPr>
                <w:webHidden/>
                <w:rStyle w:val="IndexLink"/>
              </w:rPr>
              <w:t>5</w:t>
            </w:r>
            <w:r>
              <w:rPr>
                <w:rStyle w:val="IndexLink"/>
                <w:rtl w:val="true"/>
              </w:rPr>
              <w:t xml:space="preserve">- </w:t>
            </w:r>
            <w:r>
              <w:rPr>
                <w:rStyle w:val="IndexLink"/>
                <w:rtl w:val="true"/>
              </w:rPr>
              <w:t>لامنس</w:t>
            </w:r>
            <w:r>
              <w:rPr>
                <w:rStyle w:val="IndexLink"/>
                <w:rtl w:val="true"/>
              </w:rPr>
              <w:tab/>
            </w:r>
            <w:r>
              <w:rPr>
                <w:rStyle w:val="IndexLink"/>
              </w:rPr>
              <w:t>127</w:t>
            </w:r>
          </w:hyperlink>
        </w:p>
        <w:p>
          <w:pPr>
            <w:pStyle w:val="Contents3"/>
            <w:tabs>
              <w:tab w:val="clear" w:pos="8459"/>
              <w:tab w:val="right" w:pos="9026" w:leader="dot"/>
            </w:tabs>
            <w:rPr/>
          </w:pPr>
          <w:hyperlink w:anchor="__RefHeading___Toc6033742_1280447820">
            <w:r>
              <w:rPr>
                <w:webHidden/>
                <w:rStyle w:val="IndexLink"/>
                <w:rtl w:val="true"/>
              </w:rPr>
              <w:t>الأسباب التي دعت إلی الصلح</w:t>
            </w:r>
            <w:r>
              <w:rPr>
                <w:rStyle w:val="IndexLink"/>
                <w:rtl w:val="true"/>
              </w:rPr>
              <w:tab/>
            </w:r>
            <w:r>
              <w:rPr>
                <w:rStyle w:val="IndexLink"/>
              </w:rPr>
              <w:t>130</w:t>
            </w:r>
          </w:hyperlink>
        </w:p>
        <w:p>
          <w:pPr>
            <w:pStyle w:val="Contents4"/>
            <w:tabs>
              <w:tab w:val="clear" w:pos="8176"/>
              <w:tab w:val="right" w:pos="9026" w:leader="dot"/>
            </w:tabs>
            <w:rPr/>
          </w:pPr>
          <w:hyperlink w:anchor="__RefHeading___Toc6033744_1280447820">
            <w:r>
              <w:rPr>
                <w:webHidden/>
                <w:rStyle w:val="IndexLink"/>
                <w:rtl w:val="true"/>
              </w:rPr>
              <w:t>أوّلاً</w:t>
            </w:r>
            <w:r>
              <w:rPr>
                <w:rStyle w:val="IndexLink"/>
                <w:rtl w:val="true"/>
              </w:rPr>
              <w:t xml:space="preserve">: </w:t>
            </w:r>
            <w:r>
              <w:rPr>
                <w:rStyle w:val="IndexLink"/>
                <w:rtl w:val="true"/>
              </w:rPr>
              <w:t>تفلّل الجيش</w:t>
            </w:r>
            <w:r>
              <w:rPr>
                <w:rStyle w:val="IndexLink"/>
                <w:rtl w:val="true"/>
              </w:rPr>
              <w:tab/>
            </w:r>
            <w:r>
              <w:rPr>
                <w:rStyle w:val="IndexLink"/>
              </w:rPr>
              <w:t>130</w:t>
            </w:r>
          </w:hyperlink>
        </w:p>
        <w:p>
          <w:pPr>
            <w:pStyle w:val="Contents5"/>
            <w:tabs>
              <w:tab w:val="clear" w:pos="7892"/>
              <w:tab w:val="right" w:pos="9026" w:leader="dot"/>
            </w:tabs>
            <w:rPr/>
          </w:pPr>
          <w:hyperlink w:anchor="__RefHeading___Toc6033746_1280447820">
            <w:r>
              <w:rPr>
                <w:webHidden/>
                <w:rStyle w:val="IndexLink"/>
                <w:rtl w:val="true"/>
              </w:rPr>
              <w:t>إشارة</w:t>
            </w:r>
            <w:r>
              <w:rPr>
                <w:rStyle w:val="IndexLink"/>
                <w:rtl w:val="true"/>
              </w:rPr>
              <w:tab/>
            </w:r>
            <w:r>
              <w:rPr>
                <w:rStyle w:val="IndexLink"/>
              </w:rPr>
              <w:t>130</w:t>
            </w:r>
          </w:hyperlink>
        </w:p>
        <w:p>
          <w:pPr>
            <w:pStyle w:val="Contents5"/>
            <w:tabs>
              <w:tab w:val="clear" w:pos="7892"/>
              <w:tab w:val="right" w:pos="9026" w:leader="dot"/>
            </w:tabs>
            <w:rPr/>
          </w:pPr>
          <w:hyperlink w:anchor="__RefHeading___Toc6033748_1280447820">
            <w:r>
              <w:rPr>
                <w:webHidden/>
                <w:rStyle w:val="IndexLink"/>
              </w:rPr>
              <w:t>1</w:t>
            </w:r>
            <w:r>
              <w:rPr>
                <w:rStyle w:val="IndexLink"/>
                <w:rtl w:val="true"/>
              </w:rPr>
              <w:t xml:space="preserve">- </w:t>
            </w:r>
            <w:r>
              <w:rPr>
                <w:rStyle w:val="IndexLink"/>
                <w:rtl w:val="true"/>
              </w:rPr>
              <w:t>تضارب الحزبية فيه</w:t>
            </w:r>
            <w:r>
              <w:rPr>
                <w:rStyle w:val="IndexLink"/>
                <w:rtl w:val="true"/>
              </w:rPr>
              <w:tab/>
            </w:r>
            <w:r>
              <w:rPr>
                <w:rStyle w:val="IndexLink"/>
              </w:rPr>
              <w:t>130</w:t>
            </w:r>
          </w:hyperlink>
        </w:p>
        <w:p>
          <w:pPr>
            <w:pStyle w:val="Contents6"/>
            <w:tabs>
              <w:tab w:val="clear" w:pos="7609"/>
              <w:tab w:val="right" w:pos="9026" w:leader="dot"/>
            </w:tabs>
            <w:rPr/>
          </w:pPr>
          <w:hyperlink w:anchor="__RefHeading___Toc6033750_1280447820">
            <w:r>
              <w:rPr>
                <w:webHidden/>
                <w:rStyle w:val="IndexLink"/>
                <w:rtl w:val="true"/>
              </w:rPr>
              <w:t>إشارة</w:t>
            </w:r>
            <w:r>
              <w:rPr>
                <w:rStyle w:val="IndexLink"/>
                <w:rtl w:val="true"/>
              </w:rPr>
              <w:tab/>
            </w:r>
            <w:r>
              <w:rPr>
                <w:rStyle w:val="IndexLink"/>
              </w:rPr>
              <w:t>130</w:t>
            </w:r>
          </w:hyperlink>
        </w:p>
        <w:p>
          <w:pPr>
            <w:pStyle w:val="Contents6"/>
            <w:tabs>
              <w:tab w:val="clear" w:pos="7609"/>
              <w:tab w:val="right" w:pos="9026" w:leader="dot"/>
            </w:tabs>
            <w:rPr/>
          </w:pPr>
          <w:hyperlink w:anchor="__RefHeading___Toc6033752_1280447820">
            <w:r>
              <w:rPr>
                <w:webHidden/>
                <w:rStyle w:val="IndexLink"/>
                <w:rtl w:val="true"/>
              </w:rPr>
              <w:t>الحزب الأموى</w:t>
            </w:r>
            <w:r>
              <w:rPr>
                <w:rStyle w:val="IndexLink"/>
                <w:rtl w:val="true"/>
              </w:rPr>
              <w:tab/>
            </w:r>
            <w:r>
              <w:rPr>
                <w:rStyle w:val="IndexLink"/>
              </w:rPr>
              <w:t>130</w:t>
            </w:r>
          </w:hyperlink>
        </w:p>
        <w:p>
          <w:pPr>
            <w:pStyle w:val="Contents6"/>
            <w:tabs>
              <w:tab w:val="clear" w:pos="7609"/>
              <w:tab w:val="right" w:pos="9026" w:leader="dot"/>
            </w:tabs>
            <w:rPr/>
          </w:pPr>
          <w:hyperlink w:anchor="__RefHeading___Toc6033754_1280447820">
            <w:r>
              <w:rPr>
                <w:webHidden/>
                <w:rStyle w:val="IndexLink"/>
                <w:rtl w:val="true"/>
              </w:rPr>
              <w:t>الحزب الحروري</w:t>
            </w:r>
            <w:r>
              <w:rPr>
                <w:rStyle w:val="IndexLink"/>
                <w:rtl w:val="true"/>
              </w:rPr>
              <w:tab/>
            </w:r>
            <w:r>
              <w:rPr>
                <w:rStyle w:val="IndexLink"/>
              </w:rPr>
              <w:t>131</w:t>
            </w:r>
          </w:hyperlink>
        </w:p>
        <w:p>
          <w:pPr>
            <w:pStyle w:val="Contents5"/>
            <w:tabs>
              <w:tab w:val="clear" w:pos="7892"/>
              <w:tab w:val="right" w:pos="9026" w:leader="dot"/>
            </w:tabs>
            <w:rPr/>
          </w:pPr>
          <w:hyperlink w:anchor="__RefHeading___Toc6033756_1280447820">
            <w:r>
              <w:rPr>
                <w:webHidden/>
                <w:rStyle w:val="IndexLink"/>
              </w:rPr>
              <w:t>2</w:t>
            </w:r>
            <w:r>
              <w:rPr>
                <w:rStyle w:val="IndexLink"/>
                <w:rtl w:val="true"/>
              </w:rPr>
              <w:t xml:space="preserve">- </w:t>
            </w:r>
            <w:r>
              <w:rPr>
                <w:rStyle w:val="IndexLink"/>
                <w:rtl w:val="true"/>
              </w:rPr>
              <w:t>السأم من الحرب</w:t>
            </w:r>
            <w:r>
              <w:rPr>
                <w:rStyle w:val="IndexLink"/>
                <w:rtl w:val="true"/>
              </w:rPr>
              <w:tab/>
            </w:r>
            <w:r>
              <w:rPr>
                <w:rStyle w:val="IndexLink"/>
              </w:rPr>
              <w:t>132</w:t>
            </w:r>
          </w:hyperlink>
        </w:p>
        <w:p>
          <w:pPr>
            <w:pStyle w:val="Contents6"/>
            <w:tabs>
              <w:tab w:val="clear" w:pos="7609"/>
              <w:tab w:val="right" w:pos="9026" w:leader="dot"/>
            </w:tabs>
            <w:rPr/>
          </w:pPr>
          <w:hyperlink w:anchor="__RefHeading___Toc6033758_1280447820">
            <w:r>
              <w:rPr>
                <w:webHidden/>
                <w:rStyle w:val="IndexLink"/>
                <w:rtl w:val="true"/>
              </w:rPr>
              <w:t>إشارة</w:t>
            </w:r>
            <w:r>
              <w:rPr>
                <w:rStyle w:val="IndexLink"/>
                <w:rtl w:val="true"/>
              </w:rPr>
              <w:tab/>
            </w:r>
            <w:r>
              <w:rPr>
                <w:rStyle w:val="IndexLink"/>
              </w:rPr>
              <w:t>132</w:t>
            </w:r>
          </w:hyperlink>
        </w:p>
        <w:p>
          <w:pPr>
            <w:pStyle w:val="Contents6"/>
            <w:tabs>
              <w:tab w:val="clear" w:pos="7609"/>
              <w:tab w:val="right" w:pos="9026" w:leader="dot"/>
            </w:tabs>
            <w:rPr/>
          </w:pPr>
          <w:hyperlink w:anchor="__RefHeading___Toc6033760_1280447820">
            <w:r>
              <w:rPr>
                <w:webHidden/>
                <w:rStyle w:val="IndexLink"/>
              </w:rPr>
              <w:t>1</w:t>
            </w:r>
            <w:r>
              <w:rPr>
                <w:rStyle w:val="IndexLink"/>
                <w:rtl w:val="true"/>
              </w:rPr>
              <w:t xml:space="preserve">- </w:t>
            </w:r>
            <w:r>
              <w:rPr>
                <w:rStyle w:val="IndexLink"/>
                <w:rtl w:val="true"/>
              </w:rPr>
              <w:t>الحروب المتتالية</w:t>
            </w:r>
            <w:r>
              <w:rPr>
                <w:rStyle w:val="IndexLink"/>
                <w:rtl w:val="true"/>
              </w:rPr>
              <w:tab/>
            </w:r>
            <w:r>
              <w:rPr>
                <w:rStyle w:val="IndexLink"/>
              </w:rPr>
              <w:t>133</w:t>
            </w:r>
          </w:hyperlink>
        </w:p>
        <w:p>
          <w:pPr>
            <w:pStyle w:val="Contents6"/>
            <w:tabs>
              <w:tab w:val="clear" w:pos="7609"/>
              <w:tab w:val="right" w:pos="9026" w:leader="dot"/>
            </w:tabs>
            <w:rPr/>
          </w:pPr>
          <w:hyperlink w:anchor="__RefHeading___Toc6033762_1280447820">
            <w:r>
              <w:rPr>
                <w:webHidden/>
                <w:rStyle w:val="IndexLink"/>
              </w:rPr>
              <w:t>2</w:t>
            </w:r>
            <w:r>
              <w:rPr>
                <w:rStyle w:val="IndexLink"/>
                <w:rtl w:val="true"/>
              </w:rPr>
              <w:t xml:space="preserve">- </w:t>
            </w:r>
            <w:r>
              <w:rPr>
                <w:rStyle w:val="IndexLink"/>
                <w:rtl w:val="true"/>
              </w:rPr>
              <w:t>اليأس من الغنائم</w:t>
            </w:r>
            <w:r>
              <w:rPr>
                <w:rStyle w:val="IndexLink"/>
                <w:rtl w:val="true"/>
              </w:rPr>
              <w:tab/>
            </w:r>
            <w:r>
              <w:rPr>
                <w:rStyle w:val="IndexLink"/>
              </w:rPr>
              <w:t>133</w:t>
            </w:r>
          </w:hyperlink>
        </w:p>
        <w:p>
          <w:pPr>
            <w:pStyle w:val="Contents5"/>
            <w:tabs>
              <w:tab w:val="clear" w:pos="7892"/>
              <w:tab w:val="right" w:pos="9026" w:leader="dot"/>
            </w:tabs>
            <w:rPr/>
          </w:pPr>
          <w:hyperlink w:anchor="__RefHeading___Toc6033764_1280447820">
            <w:r>
              <w:rPr>
                <w:webHidden/>
                <w:rStyle w:val="IndexLink"/>
              </w:rPr>
              <w:t>3</w:t>
            </w:r>
            <w:r>
              <w:rPr>
                <w:rStyle w:val="IndexLink"/>
                <w:rtl w:val="true"/>
              </w:rPr>
              <w:t xml:space="preserve">- </w:t>
            </w:r>
            <w:r>
              <w:rPr>
                <w:rStyle w:val="IndexLink"/>
                <w:rtl w:val="true"/>
              </w:rPr>
              <w:t>فقد القوى الواعية</w:t>
            </w:r>
            <w:r>
              <w:rPr>
                <w:rStyle w:val="IndexLink"/>
                <w:rtl w:val="true"/>
              </w:rPr>
              <w:tab/>
            </w:r>
            <w:r>
              <w:rPr>
                <w:rStyle w:val="IndexLink"/>
              </w:rPr>
              <w:t>136</w:t>
            </w:r>
          </w:hyperlink>
        </w:p>
        <w:p>
          <w:pPr>
            <w:pStyle w:val="Contents5"/>
            <w:tabs>
              <w:tab w:val="clear" w:pos="7892"/>
              <w:tab w:val="right" w:pos="9026" w:leader="dot"/>
            </w:tabs>
            <w:rPr/>
          </w:pPr>
          <w:hyperlink w:anchor="__RefHeading___Toc6033766_1280447820">
            <w:r>
              <w:rPr>
                <w:webHidden/>
                <w:rStyle w:val="IndexLink"/>
              </w:rPr>
              <w:t>4</w:t>
            </w:r>
            <w:r>
              <w:rPr>
                <w:rStyle w:val="IndexLink"/>
                <w:rtl w:val="true"/>
              </w:rPr>
              <w:t xml:space="preserve">- </w:t>
            </w:r>
            <w:r>
              <w:rPr>
                <w:rStyle w:val="IndexLink"/>
                <w:rtl w:val="true"/>
              </w:rPr>
              <w:t>الدعوة إلى الصلح</w:t>
            </w:r>
            <w:r>
              <w:rPr>
                <w:rStyle w:val="IndexLink"/>
                <w:rtl w:val="true"/>
              </w:rPr>
              <w:tab/>
            </w:r>
            <w:r>
              <w:rPr>
                <w:rStyle w:val="IndexLink"/>
              </w:rPr>
              <w:t>136</w:t>
            </w:r>
          </w:hyperlink>
        </w:p>
        <w:p>
          <w:pPr>
            <w:pStyle w:val="Contents5"/>
            <w:tabs>
              <w:tab w:val="clear" w:pos="7892"/>
              <w:tab w:val="right" w:pos="9026" w:leader="dot"/>
            </w:tabs>
            <w:rPr/>
          </w:pPr>
          <w:hyperlink w:anchor="__RefHeading___Toc6033768_1280447820">
            <w:r>
              <w:rPr>
                <w:webHidden/>
                <w:rStyle w:val="IndexLink"/>
              </w:rPr>
              <w:t>5</w:t>
            </w:r>
            <w:r>
              <w:rPr>
                <w:rStyle w:val="IndexLink"/>
                <w:rtl w:val="true"/>
              </w:rPr>
              <w:t xml:space="preserve">- </w:t>
            </w:r>
            <w:r>
              <w:rPr>
                <w:rStyle w:val="IndexLink"/>
                <w:rtl w:val="true"/>
              </w:rPr>
              <w:t>خيانة عبيد الله</w:t>
            </w:r>
            <w:r>
              <w:rPr>
                <w:rStyle w:val="IndexLink"/>
                <w:rtl w:val="true"/>
              </w:rPr>
              <w:tab/>
            </w:r>
            <w:r>
              <w:rPr>
                <w:rStyle w:val="IndexLink"/>
              </w:rPr>
              <w:t>137</w:t>
            </w:r>
          </w:hyperlink>
        </w:p>
        <w:p>
          <w:pPr>
            <w:pStyle w:val="Contents5"/>
            <w:tabs>
              <w:tab w:val="clear" w:pos="7892"/>
              <w:tab w:val="right" w:pos="9026" w:leader="dot"/>
            </w:tabs>
            <w:rPr/>
          </w:pPr>
          <w:hyperlink w:anchor="__RefHeading___Toc6033770_1280447820">
            <w:r>
              <w:rPr>
                <w:webHidden/>
                <w:rStyle w:val="IndexLink"/>
              </w:rPr>
              <w:t>6</w:t>
            </w:r>
            <w:r>
              <w:rPr>
                <w:rStyle w:val="IndexLink"/>
                <w:rtl w:val="true"/>
              </w:rPr>
              <w:t xml:space="preserve">- </w:t>
            </w:r>
            <w:r>
              <w:rPr>
                <w:rStyle w:val="IndexLink"/>
                <w:rtl w:val="true"/>
              </w:rPr>
              <w:t>رشوات معاوية</w:t>
            </w:r>
            <w:r>
              <w:rPr>
                <w:rStyle w:val="IndexLink"/>
                <w:rtl w:val="true"/>
              </w:rPr>
              <w:tab/>
            </w:r>
            <w:r>
              <w:rPr>
                <w:rStyle w:val="IndexLink"/>
              </w:rPr>
              <w:t>137</w:t>
            </w:r>
          </w:hyperlink>
        </w:p>
        <w:p>
          <w:pPr>
            <w:pStyle w:val="Contents5"/>
            <w:tabs>
              <w:tab w:val="clear" w:pos="7892"/>
              <w:tab w:val="right" w:pos="9026" w:leader="dot"/>
            </w:tabs>
            <w:rPr/>
          </w:pPr>
          <w:hyperlink w:anchor="__RefHeading___Toc6033772_1280447820">
            <w:r>
              <w:rPr>
                <w:webHidden/>
                <w:rStyle w:val="IndexLink"/>
              </w:rPr>
              <w:t>7</w:t>
            </w:r>
            <w:r>
              <w:rPr>
                <w:rStyle w:val="IndexLink"/>
                <w:rtl w:val="true"/>
              </w:rPr>
              <w:t xml:space="preserve">- </w:t>
            </w:r>
            <w:r>
              <w:rPr>
                <w:rStyle w:val="IndexLink"/>
                <w:rtl w:val="true"/>
              </w:rPr>
              <w:t>الإشاعات الكاذبة</w:t>
            </w:r>
            <w:r>
              <w:rPr>
                <w:rStyle w:val="IndexLink"/>
                <w:rtl w:val="true"/>
              </w:rPr>
              <w:tab/>
            </w:r>
            <w:r>
              <w:rPr>
                <w:rStyle w:val="IndexLink"/>
              </w:rPr>
              <w:t>139</w:t>
            </w:r>
          </w:hyperlink>
        </w:p>
        <w:p>
          <w:pPr>
            <w:pStyle w:val="Contents4"/>
            <w:tabs>
              <w:tab w:val="clear" w:pos="8176"/>
              <w:tab w:val="right" w:pos="9026" w:leader="dot"/>
            </w:tabs>
            <w:rPr/>
          </w:pPr>
          <w:hyperlink w:anchor="__RefHeading___Toc6033774_1280447820">
            <w:r>
              <w:rPr>
                <w:webHidden/>
                <w:rStyle w:val="IndexLink"/>
                <w:rtl w:val="true"/>
              </w:rPr>
              <w:t>ثانيا</w:t>
            </w:r>
            <w:r>
              <w:rPr>
                <w:rStyle w:val="IndexLink"/>
                <w:rtl w:val="true"/>
              </w:rPr>
              <w:t xml:space="preserve">: </w:t>
            </w:r>
            <w:r>
              <w:rPr>
                <w:rStyle w:val="IndexLink"/>
                <w:rtl w:val="true"/>
              </w:rPr>
              <w:t>قوّة العدوّ</w:t>
            </w:r>
            <w:r>
              <w:rPr>
                <w:rStyle w:val="IndexLink"/>
                <w:rtl w:val="true"/>
              </w:rPr>
              <w:tab/>
            </w:r>
            <w:r>
              <w:rPr>
                <w:rStyle w:val="IndexLink"/>
              </w:rPr>
              <w:t>140</w:t>
            </w:r>
          </w:hyperlink>
        </w:p>
        <w:p>
          <w:pPr>
            <w:pStyle w:val="Contents5"/>
            <w:tabs>
              <w:tab w:val="clear" w:pos="7892"/>
              <w:tab w:val="right" w:pos="9026" w:leader="dot"/>
            </w:tabs>
            <w:rPr/>
          </w:pPr>
          <w:hyperlink w:anchor="__RefHeading___Toc6033776_1280447820">
            <w:r>
              <w:rPr>
                <w:webHidden/>
                <w:rStyle w:val="IndexLink"/>
                <w:rtl w:val="true"/>
              </w:rPr>
              <w:t>إشارة</w:t>
            </w:r>
            <w:r>
              <w:rPr>
                <w:rStyle w:val="IndexLink"/>
                <w:rtl w:val="true"/>
              </w:rPr>
              <w:tab/>
            </w:r>
            <w:r>
              <w:rPr>
                <w:rStyle w:val="IndexLink"/>
              </w:rPr>
              <w:t>140</w:t>
            </w:r>
          </w:hyperlink>
        </w:p>
        <w:p>
          <w:pPr>
            <w:pStyle w:val="Contents5"/>
            <w:tabs>
              <w:tab w:val="clear" w:pos="7892"/>
              <w:tab w:val="right" w:pos="9026" w:leader="dot"/>
            </w:tabs>
            <w:rPr/>
          </w:pPr>
          <w:hyperlink w:anchor="__RefHeading___Toc6033778_1280447820">
            <w:r>
              <w:rPr>
                <w:webHidden/>
                <w:rStyle w:val="IndexLink"/>
              </w:rPr>
              <w:t>1</w:t>
            </w:r>
            <w:r>
              <w:rPr>
                <w:rStyle w:val="IndexLink"/>
                <w:rtl w:val="true"/>
              </w:rPr>
              <w:t xml:space="preserve">- </w:t>
            </w:r>
            <w:r>
              <w:rPr>
                <w:rStyle w:val="IndexLink"/>
                <w:rtl w:val="true"/>
              </w:rPr>
              <w:t>طاعة الجيش</w:t>
            </w:r>
            <w:r>
              <w:rPr>
                <w:rStyle w:val="IndexLink"/>
                <w:rtl w:val="true"/>
              </w:rPr>
              <w:tab/>
            </w:r>
            <w:r>
              <w:rPr>
                <w:rStyle w:val="IndexLink"/>
              </w:rPr>
              <w:t>140</w:t>
            </w:r>
          </w:hyperlink>
        </w:p>
        <w:p>
          <w:pPr>
            <w:pStyle w:val="Contents5"/>
            <w:tabs>
              <w:tab w:val="clear" w:pos="7892"/>
              <w:tab w:val="right" w:pos="9026" w:leader="dot"/>
            </w:tabs>
            <w:rPr/>
          </w:pPr>
          <w:hyperlink w:anchor="__RefHeading___Toc6033780_1280447820">
            <w:r>
              <w:rPr>
                <w:webHidden/>
                <w:rStyle w:val="IndexLink"/>
              </w:rPr>
              <w:t>2</w:t>
            </w:r>
            <w:r>
              <w:rPr>
                <w:rStyle w:val="IndexLink"/>
                <w:rtl w:val="true"/>
              </w:rPr>
              <w:t xml:space="preserve">- </w:t>
            </w:r>
            <w:r>
              <w:rPr>
                <w:rStyle w:val="IndexLink"/>
                <w:rtl w:val="true"/>
              </w:rPr>
              <w:t>بساطة وسذاجة</w:t>
            </w:r>
            <w:r>
              <w:rPr>
                <w:rStyle w:val="IndexLink"/>
                <w:rtl w:val="true"/>
              </w:rPr>
              <w:tab/>
            </w:r>
            <w:r>
              <w:rPr>
                <w:rStyle w:val="IndexLink"/>
              </w:rPr>
              <w:t>142</w:t>
            </w:r>
          </w:hyperlink>
        </w:p>
        <w:p>
          <w:pPr>
            <w:pStyle w:val="Contents5"/>
            <w:tabs>
              <w:tab w:val="clear" w:pos="7892"/>
              <w:tab w:val="right" w:pos="9026" w:leader="dot"/>
            </w:tabs>
            <w:rPr/>
          </w:pPr>
          <w:hyperlink w:anchor="__RefHeading___Toc6033782_1280447820">
            <w:r>
              <w:rPr>
                <w:webHidden/>
                <w:rStyle w:val="IndexLink"/>
                <w:rtl w:val="true"/>
              </w:rPr>
              <w:t>اتفاق الكلمة</w:t>
            </w:r>
            <w:r>
              <w:rPr>
                <w:rStyle w:val="IndexLink"/>
                <w:rtl w:val="true"/>
              </w:rPr>
              <w:tab/>
            </w:r>
            <w:r>
              <w:rPr>
                <w:rStyle w:val="IndexLink"/>
              </w:rPr>
              <w:t>143</w:t>
            </w:r>
          </w:hyperlink>
        </w:p>
        <w:p>
          <w:pPr>
            <w:pStyle w:val="Contents5"/>
            <w:tabs>
              <w:tab w:val="clear" w:pos="7892"/>
              <w:tab w:val="right" w:pos="9026" w:leader="dot"/>
            </w:tabs>
            <w:rPr/>
          </w:pPr>
          <w:hyperlink w:anchor="__RefHeading___Toc6033784_1280447820">
            <w:r>
              <w:rPr>
                <w:webHidden/>
                <w:rStyle w:val="IndexLink"/>
                <w:rtl w:val="true"/>
              </w:rPr>
              <w:t>ضخامة القوى العسكرية</w:t>
            </w:r>
            <w:r>
              <w:rPr>
                <w:rStyle w:val="IndexLink"/>
                <w:rtl w:val="true"/>
              </w:rPr>
              <w:tab/>
            </w:r>
            <w:r>
              <w:rPr>
                <w:rStyle w:val="IndexLink"/>
              </w:rPr>
              <w:t>143</w:t>
            </w:r>
          </w:hyperlink>
        </w:p>
        <w:p>
          <w:pPr>
            <w:pStyle w:val="Contents5"/>
            <w:tabs>
              <w:tab w:val="clear" w:pos="7892"/>
              <w:tab w:val="right" w:pos="9026" w:leader="dot"/>
            </w:tabs>
            <w:rPr/>
          </w:pPr>
          <w:hyperlink w:anchor="__RefHeading___Toc6033786_1280447820">
            <w:r>
              <w:rPr>
                <w:webHidden/>
                <w:rStyle w:val="IndexLink"/>
                <w:rtl w:val="true"/>
              </w:rPr>
              <w:t>حاشيته</w:t>
            </w:r>
            <w:r>
              <w:rPr>
                <w:rStyle w:val="IndexLink"/>
                <w:rtl w:val="true"/>
              </w:rPr>
              <w:tab/>
            </w:r>
            <w:r>
              <w:rPr>
                <w:rStyle w:val="IndexLink"/>
              </w:rPr>
              <w:t>144</w:t>
            </w:r>
          </w:hyperlink>
        </w:p>
        <w:p>
          <w:pPr>
            <w:pStyle w:val="Contents5"/>
            <w:tabs>
              <w:tab w:val="clear" w:pos="7892"/>
              <w:tab w:val="right" w:pos="9026" w:leader="dot"/>
            </w:tabs>
            <w:rPr/>
          </w:pPr>
          <w:hyperlink w:anchor="__RefHeading___Toc6033788_1280447820">
            <w:r>
              <w:rPr>
                <w:webHidden/>
                <w:rStyle w:val="IndexLink"/>
                <w:rtl w:val="true"/>
              </w:rPr>
              <w:t>ضخامة الاموال</w:t>
            </w:r>
            <w:r>
              <w:rPr>
                <w:rStyle w:val="IndexLink"/>
                <w:rtl w:val="true"/>
              </w:rPr>
              <w:tab/>
            </w:r>
            <w:r>
              <w:rPr>
                <w:rStyle w:val="IndexLink"/>
              </w:rPr>
              <w:t>145</w:t>
            </w:r>
          </w:hyperlink>
        </w:p>
        <w:p>
          <w:pPr>
            <w:pStyle w:val="Contents5"/>
            <w:tabs>
              <w:tab w:val="clear" w:pos="7892"/>
              <w:tab w:val="right" w:pos="9026" w:leader="dot"/>
            </w:tabs>
            <w:rPr/>
          </w:pPr>
          <w:hyperlink w:anchor="__RefHeading___Toc6033790_1280447820">
            <w:r>
              <w:rPr>
                <w:webHidden/>
                <w:rStyle w:val="IndexLink"/>
              </w:rPr>
              <w:t>3</w:t>
            </w:r>
            <w:r>
              <w:rPr>
                <w:rStyle w:val="IndexLink"/>
                <w:rtl w:val="true"/>
              </w:rPr>
              <w:t xml:space="preserve">- </w:t>
            </w:r>
            <w:r>
              <w:rPr>
                <w:rStyle w:val="IndexLink"/>
                <w:rtl w:val="true"/>
              </w:rPr>
              <w:t xml:space="preserve">اغتيال أمير المؤمنين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5"/>
            <w:tabs>
              <w:tab w:val="clear" w:pos="7892"/>
              <w:tab w:val="right" w:pos="9026" w:leader="dot"/>
            </w:tabs>
            <w:rPr/>
          </w:pPr>
          <w:hyperlink w:anchor="__RefHeading___Toc6033792_1280447820">
            <w:r>
              <w:rPr>
                <w:webHidden/>
                <w:rStyle w:val="IndexLink"/>
              </w:rPr>
              <w:t>4</w:t>
            </w:r>
            <w:r>
              <w:rPr>
                <w:rStyle w:val="IndexLink"/>
                <w:rtl w:val="true"/>
              </w:rPr>
              <w:t xml:space="preserve">- </w:t>
            </w:r>
            <w:r>
              <w:rPr>
                <w:rStyle w:val="IndexLink"/>
                <w:rtl w:val="true"/>
              </w:rPr>
              <w:t>حقن الدماء</w:t>
            </w:r>
            <w:r>
              <w:rPr>
                <w:rStyle w:val="IndexLink"/>
                <w:rtl w:val="true"/>
              </w:rPr>
              <w:tab/>
            </w:r>
            <w:r>
              <w:rPr>
                <w:rStyle w:val="IndexLink"/>
              </w:rPr>
              <w:t>146</w:t>
            </w:r>
          </w:hyperlink>
        </w:p>
        <w:p>
          <w:pPr>
            <w:pStyle w:val="Contents5"/>
            <w:tabs>
              <w:tab w:val="clear" w:pos="7892"/>
              <w:tab w:val="right" w:pos="9026" w:leader="dot"/>
            </w:tabs>
            <w:rPr/>
          </w:pPr>
          <w:hyperlink w:anchor="__RefHeading___Toc6033794_1280447820">
            <w:r>
              <w:rPr>
                <w:webHidden/>
                <w:rStyle w:val="IndexLink"/>
              </w:rPr>
              <w:t>5</w:t>
            </w:r>
            <w:r>
              <w:rPr>
                <w:rStyle w:val="IndexLink"/>
                <w:rtl w:val="true"/>
              </w:rPr>
              <w:t xml:space="preserve">- </w:t>
            </w:r>
            <w:r>
              <w:rPr>
                <w:rStyle w:val="IndexLink"/>
                <w:rtl w:val="true"/>
              </w:rPr>
              <w:t>منة معاوية</w:t>
            </w:r>
            <w:r>
              <w:rPr>
                <w:rStyle w:val="IndexLink"/>
                <w:rtl w:val="true"/>
              </w:rPr>
              <w:tab/>
            </w:r>
            <w:r>
              <w:rPr>
                <w:rStyle w:val="IndexLink"/>
              </w:rPr>
              <w:t>147</w:t>
            </w:r>
          </w:hyperlink>
        </w:p>
        <w:p>
          <w:pPr>
            <w:pStyle w:val="Contents5"/>
            <w:tabs>
              <w:tab w:val="clear" w:pos="7892"/>
              <w:tab w:val="right" w:pos="9026" w:leader="dot"/>
            </w:tabs>
            <w:rPr/>
          </w:pPr>
          <w:hyperlink w:anchor="__RefHeading___Toc6033796_1280447820">
            <w:r>
              <w:rPr>
                <w:webHidden/>
                <w:rStyle w:val="IndexLink"/>
              </w:rPr>
              <w:t>6</w:t>
            </w:r>
            <w:r>
              <w:rPr>
                <w:rStyle w:val="IndexLink"/>
                <w:rtl w:val="true"/>
              </w:rPr>
              <w:t xml:space="preserve">- </w:t>
            </w:r>
            <w:r>
              <w:rPr>
                <w:rStyle w:val="IndexLink"/>
                <w:rtl w:val="true"/>
              </w:rPr>
              <w:t>حوادث المدائن</w:t>
            </w:r>
            <w:r>
              <w:rPr>
                <w:rStyle w:val="IndexLink"/>
                <w:rtl w:val="true"/>
              </w:rPr>
              <w:tab/>
            </w:r>
            <w:r>
              <w:rPr>
                <w:rStyle w:val="IndexLink"/>
              </w:rPr>
              <w:t>148</w:t>
            </w:r>
          </w:hyperlink>
        </w:p>
        <w:p>
          <w:pPr>
            <w:pStyle w:val="Contents5"/>
            <w:tabs>
              <w:tab w:val="clear" w:pos="7892"/>
              <w:tab w:val="right" w:pos="9026" w:leader="dot"/>
            </w:tabs>
            <w:rPr/>
          </w:pPr>
          <w:hyperlink w:anchor="__RefHeading___Toc6033798_1280447820">
            <w:r>
              <w:rPr>
                <w:webHidden/>
                <w:rStyle w:val="IndexLink"/>
              </w:rPr>
              <w:t>7</w:t>
            </w:r>
            <w:r>
              <w:rPr>
                <w:rStyle w:val="IndexLink"/>
                <w:rtl w:val="true"/>
              </w:rPr>
              <w:t xml:space="preserve">- </w:t>
            </w:r>
            <w:r>
              <w:rPr>
                <w:rStyle w:val="IndexLink"/>
                <w:rtl w:val="true"/>
              </w:rPr>
              <w:t>الحديث النبوي</w:t>
            </w:r>
            <w:r>
              <w:rPr>
                <w:rStyle w:val="IndexLink"/>
                <w:rtl w:val="true"/>
              </w:rPr>
              <w:tab/>
            </w:r>
            <w:r>
              <w:rPr>
                <w:rStyle w:val="IndexLink"/>
              </w:rPr>
              <w:t>148</w:t>
            </w:r>
          </w:hyperlink>
        </w:p>
        <w:p>
          <w:pPr>
            <w:pStyle w:val="Contents5"/>
            <w:tabs>
              <w:tab w:val="clear" w:pos="7892"/>
              <w:tab w:val="right" w:pos="9026" w:leader="dot"/>
            </w:tabs>
            <w:rPr/>
          </w:pPr>
          <w:hyperlink w:anchor="__RefHeading___Toc6033800_1280447820">
            <w:r>
              <w:rPr>
                <w:webHidden/>
                <w:rStyle w:val="IndexLink"/>
              </w:rPr>
              <w:t>8</w:t>
            </w:r>
            <w:r>
              <w:rPr>
                <w:rStyle w:val="IndexLink"/>
                <w:rtl w:val="true"/>
              </w:rPr>
              <w:t xml:space="preserve">- </w:t>
            </w:r>
            <w:r>
              <w:rPr>
                <w:rStyle w:val="IndexLink"/>
                <w:rtl w:val="true"/>
              </w:rPr>
              <w:t>العصمة</w:t>
            </w:r>
            <w:r>
              <w:rPr>
                <w:rStyle w:val="IndexLink"/>
                <w:rtl w:val="true"/>
              </w:rPr>
              <w:tab/>
            </w:r>
            <w:r>
              <w:rPr>
                <w:rStyle w:val="IndexLink"/>
              </w:rPr>
              <w:t>151</w:t>
            </w:r>
          </w:hyperlink>
        </w:p>
        <w:p>
          <w:pPr>
            <w:pStyle w:val="Contents6"/>
            <w:tabs>
              <w:tab w:val="clear" w:pos="7609"/>
              <w:tab w:val="right" w:pos="9026" w:leader="dot"/>
            </w:tabs>
            <w:rPr/>
          </w:pPr>
          <w:hyperlink w:anchor="__RefHeading___Toc6033802_1280447820">
            <w:r>
              <w:rPr>
                <w:webHidden/>
                <w:rStyle w:val="IndexLink"/>
                <w:rtl w:val="true"/>
              </w:rPr>
              <w:t>إشارة</w:t>
            </w:r>
            <w:r>
              <w:rPr>
                <w:rStyle w:val="IndexLink"/>
                <w:rtl w:val="true"/>
              </w:rPr>
              <w:tab/>
            </w:r>
            <w:r>
              <w:rPr>
                <w:rStyle w:val="IndexLink"/>
              </w:rPr>
              <w:t>151</w:t>
            </w:r>
          </w:hyperlink>
        </w:p>
        <w:p>
          <w:pPr>
            <w:pStyle w:val="Contents6"/>
            <w:tabs>
              <w:tab w:val="clear" w:pos="7609"/>
              <w:tab w:val="right" w:pos="9026" w:leader="dot"/>
            </w:tabs>
            <w:rPr/>
          </w:pPr>
          <w:hyperlink w:anchor="__RefHeading___Toc6033804_1280447820">
            <w:r>
              <w:rPr>
                <w:webHidden/>
                <w:rStyle w:val="IndexLink"/>
              </w:rPr>
              <w:t>1</w:t>
            </w:r>
            <w:r>
              <w:rPr>
                <w:rStyle w:val="IndexLink"/>
                <w:rtl w:val="true"/>
              </w:rPr>
              <w:t xml:space="preserve">- </w:t>
            </w:r>
            <w:r>
              <w:rPr>
                <w:rStyle w:val="IndexLink"/>
                <w:rtl w:val="true"/>
              </w:rPr>
              <w:t>الشريف المرتضى</w:t>
            </w:r>
            <w:r>
              <w:rPr>
                <w:rStyle w:val="IndexLink"/>
                <w:rtl w:val="true"/>
              </w:rPr>
              <w:tab/>
            </w:r>
            <w:r>
              <w:rPr>
                <w:rStyle w:val="IndexLink"/>
              </w:rPr>
              <w:t>152</w:t>
            </w:r>
          </w:hyperlink>
        </w:p>
        <w:p>
          <w:pPr>
            <w:pStyle w:val="Contents6"/>
            <w:tabs>
              <w:tab w:val="clear" w:pos="7609"/>
              <w:tab w:val="right" w:pos="9026" w:leader="dot"/>
            </w:tabs>
            <w:rPr/>
          </w:pPr>
          <w:hyperlink w:anchor="__RefHeading___Toc6033806_1280447820">
            <w:r>
              <w:rPr>
                <w:webHidden/>
                <w:rStyle w:val="IndexLink"/>
              </w:rPr>
              <w:t>2</w:t>
            </w:r>
            <w:r>
              <w:rPr>
                <w:rStyle w:val="IndexLink"/>
                <w:rtl w:val="true"/>
              </w:rPr>
              <w:t xml:space="preserve">- </w:t>
            </w:r>
            <w:r>
              <w:rPr>
                <w:rStyle w:val="IndexLink"/>
                <w:rtl w:val="true"/>
              </w:rPr>
              <w:t>السيّد ابن طاووس</w:t>
            </w:r>
            <w:r>
              <w:rPr>
                <w:rStyle w:val="IndexLink"/>
                <w:rtl w:val="true"/>
              </w:rPr>
              <w:tab/>
            </w:r>
            <w:r>
              <w:rPr>
                <w:rStyle w:val="IndexLink"/>
              </w:rPr>
              <w:t>152</w:t>
            </w:r>
          </w:hyperlink>
        </w:p>
        <w:p>
          <w:pPr>
            <w:pStyle w:val="Contents5"/>
            <w:tabs>
              <w:tab w:val="clear" w:pos="7892"/>
              <w:tab w:val="right" w:pos="9026" w:leader="dot"/>
            </w:tabs>
            <w:rPr/>
          </w:pPr>
          <w:hyperlink w:anchor="__RefHeading___Toc6033808_1280447820">
            <w:r>
              <w:rPr>
                <w:webHidden/>
                <w:rStyle w:val="IndexLink"/>
              </w:rPr>
              <w:t>9</w:t>
            </w:r>
            <w:r>
              <w:rPr>
                <w:rStyle w:val="IndexLink"/>
                <w:rtl w:val="true"/>
              </w:rPr>
              <w:t xml:space="preserve">- </w:t>
            </w:r>
            <w:r>
              <w:rPr>
                <w:rStyle w:val="IndexLink"/>
                <w:rtl w:val="true"/>
              </w:rPr>
              <w:t>إبراز الواقع الأموي</w:t>
            </w:r>
            <w:r>
              <w:rPr>
                <w:rStyle w:val="IndexLink"/>
                <w:rtl w:val="true"/>
              </w:rPr>
              <w:tab/>
            </w:r>
            <w:r>
              <w:rPr>
                <w:rStyle w:val="IndexLink"/>
              </w:rPr>
              <w:t>154</w:t>
            </w:r>
          </w:hyperlink>
        </w:p>
        <w:p>
          <w:pPr>
            <w:pStyle w:val="Contents3"/>
            <w:tabs>
              <w:tab w:val="clear" w:pos="8459"/>
              <w:tab w:val="right" w:pos="9026" w:leader="dot"/>
            </w:tabs>
            <w:rPr/>
          </w:pPr>
          <w:hyperlink w:anchor="__RefHeading___Toc6033810_1280447820">
            <w:r>
              <w:rPr>
                <w:webHidden/>
                <w:rStyle w:val="IndexLink"/>
                <w:rtl w:val="true"/>
              </w:rPr>
              <w:t>أبو سفيان وهند</w:t>
            </w:r>
            <w:r>
              <w:rPr>
                <w:rStyle w:val="IndexLink"/>
                <w:rtl w:val="true"/>
              </w:rPr>
              <w:tab/>
            </w:r>
            <w:r>
              <w:rPr>
                <w:rStyle w:val="IndexLink"/>
              </w:rPr>
              <w:t>155</w:t>
            </w:r>
          </w:hyperlink>
        </w:p>
        <w:p>
          <w:pPr>
            <w:pStyle w:val="Contents3"/>
            <w:tabs>
              <w:tab w:val="clear" w:pos="8459"/>
              <w:tab w:val="right" w:pos="9026" w:leader="dot"/>
            </w:tabs>
            <w:rPr/>
          </w:pPr>
          <w:hyperlink w:anchor="__RefHeading___Toc6033812_1280447820">
            <w:r>
              <w:rPr>
                <w:webHidden/>
                <w:rStyle w:val="IndexLink"/>
                <w:rtl w:val="true"/>
              </w:rPr>
              <w:t xml:space="preserve">ما أثر عن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في معاوية</w:t>
            </w:r>
            <w:r>
              <w:rPr>
                <w:rStyle w:val="IndexLink"/>
                <w:rtl w:val="true"/>
              </w:rPr>
              <w:tab/>
            </w:r>
            <w:r>
              <w:rPr>
                <w:rStyle w:val="IndexLink"/>
              </w:rPr>
              <w:t>158</w:t>
            </w:r>
          </w:hyperlink>
        </w:p>
        <w:p>
          <w:pPr>
            <w:pStyle w:val="Contents4"/>
            <w:tabs>
              <w:tab w:val="clear" w:pos="8176"/>
              <w:tab w:val="right" w:pos="9026" w:leader="dot"/>
            </w:tabs>
            <w:rPr/>
          </w:pPr>
          <w:hyperlink w:anchor="__RefHeading___Toc6033814_1280447820">
            <w:r>
              <w:rPr>
                <w:webHidden/>
                <w:rStyle w:val="IndexLink"/>
                <w:rtl w:val="true"/>
              </w:rPr>
              <w:t>إشارة</w:t>
            </w:r>
            <w:r>
              <w:rPr>
                <w:rStyle w:val="IndexLink"/>
                <w:rtl w:val="true"/>
              </w:rPr>
              <w:tab/>
            </w:r>
            <w:r>
              <w:rPr>
                <w:rStyle w:val="IndexLink"/>
              </w:rPr>
              <w:t>158</w:t>
            </w:r>
          </w:hyperlink>
        </w:p>
        <w:p>
          <w:pPr>
            <w:pStyle w:val="Contents4"/>
            <w:tabs>
              <w:tab w:val="clear" w:pos="8176"/>
              <w:tab w:val="right" w:pos="9026" w:leader="dot"/>
            </w:tabs>
            <w:rPr/>
          </w:pPr>
          <w:hyperlink w:anchor="__RefHeading___Toc6033816_1280447820">
            <w:r>
              <w:rPr>
                <w:webHidden/>
                <w:rStyle w:val="IndexLink"/>
              </w:rPr>
              <w:t>1</w:t>
            </w:r>
            <w:r>
              <w:rPr>
                <w:rStyle w:val="IndexLink"/>
                <w:rtl w:val="true"/>
              </w:rPr>
              <w:t xml:space="preserve">- </w:t>
            </w:r>
            <w:r>
              <w:rPr>
                <w:rStyle w:val="IndexLink"/>
                <w:rtl w:val="true"/>
              </w:rPr>
              <w:t xml:space="preserve">عداؤه للنبى </w:t>
            </w:r>
            <w:r>
              <w:rPr>
                <w:rStyle w:val="IndexLink"/>
                <w:rtl w:val="true"/>
              </w:rPr>
              <w:t>(</w:t>
            </w:r>
            <w:r>
              <w:rPr>
                <w:rStyle w:val="IndexLink"/>
                <w:rtl w:val="true"/>
              </w:rPr>
              <w:t>صلَّیٰ اللهُ عَلَیهِ وَ آلِهِ وسَلَّم</w:t>
            </w:r>
            <w:r>
              <w:rPr>
                <w:rStyle w:val="IndexLink"/>
                <w:rtl w:val="true"/>
              </w:rPr>
              <w:t>)</w:t>
              <w:tab/>
            </w:r>
            <w:r>
              <w:rPr>
                <w:rStyle w:val="IndexLink"/>
              </w:rPr>
              <w:t>162</w:t>
            </w:r>
          </w:hyperlink>
        </w:p>
        <w:p>
          <w:pPr>
            <w:pStyle w:val="Contents4"/>
            <w:tabs>
              <w:tab w:val="clear" w:pos="8176"/>
              <w:tab w:val="right" w:pos="9026" w:leader="dot"/>
            </w:tabs>
            <w:rPr/>
          </w:pPr>
          <w:hyperlink w:anchor="__RefHeading___Toc6033818_1280447820">
            <w:r>
              <w:rPr>
                <w:webHidden/>
                <w:rStyle w:val="IndexLink"/>
              </w:rPr>
              <w:t>2</w:t>
            </w:r>
            <w:r>
              <w:rPr>
                <w:rStyle w:val="IndexLink"/>
                <w:rtl w:val="true"/>
              </w:rPr>
              <w:t xml:space="preserve">- </w:t>
            </w:r>
            <w:r>
              <w:rPr>
                <w:rStyle w:val="IndexLink"/>
                <w:rtl w:val="true"/>
              </w:rPr>
              <w:t>تعطيله الحدود</w:t>
            </w:r>
            <w:r>
              <w:rPr>
                <w:rStyle w:val="IndexLink"/>
                <w:rtl w:val="true"/>
              </w:rPr>
              <w:tab/>
            </w:r>
            <w:r>
              <w:rPr>
                <w:rStyle w:val="IndexLink"/>
              </w:rPr>
              <w:t>163</w:t>
            </w:r>
          </w:hyperlink>
        </w:p>
        <w:p>
          <w:pPr>
            <w:pStyle w:val="Contents4"/>
            <w:tabs>
              <w:tab w:val="clear" w:pos="8176"/>
              <w:tab w:val="right" w:pos="9026" w:leader="dot"/>
            </w:tabs>
            <w:rPr/>
          </w:pPr>
          <w:hyperlink w:anchor="__RefHeading___Toc6033820_1280447820">
            <w:r>
              <w:rPr>
                <w:webHidden/>
                <w:rStyle w:val="IndexLink"/>
              </w:rPr>
              <w:t>3</w:t>
            </w:r>
            <w:r>
              <w:rPr>
                <w:rStyle w:val="IndexLink"/>
                <w:rtl w:val="true"/>
              </w:rPr>
              <w:t xml:space="preserve">- </w:t>
            </w:r>
            <w:r>
              <w:rPr>
                <w:rStyle w:val="IndexLink"/>
                <w:rtl w:val="true"/>
              </w:rPr>
              <w:t>إباحته الربا</w:t>
            </w:r>
            <w:r>
              <w:rPr>
                <w:rStyle w:val="IndexLink"/>
                <w:rtl w:val="true"/>
              </w:rPr>
              <w:tab/>
            </w:r>
            <w:r>
              <w:rPr>
                <w:rStyle w:val="IndexLink"/>
              </w:rPr>
              <w:t>164</w:t>
            </w:r>
          </w:hyperlink>
        </w:p>
        <w:p>
          <w:pPr>
            <w:pStyle w:val="Contents4"/>
            <w:tabs>
              <w:tab w:val="clear" w:pos="8176"/>
              <w:tab w:val="right" w:pos="9026" w:leader="dot"/>
            </w:tabs>
            <w:rPr/>
          </w:pPr>
          <w:hyperlink w:anchor="__RefHeading___Toc6033822_1280447820">
            <w:r>
              <w:rPr>
                <w:webHidden/>
                <w:rStyle w:val="IndexLink"/>
              </w:rPr>
              <w:t>4</w:t>
            </w:r>
            <w:r>
              <w:rPr>
                <w:rStyle w:val="IndexLink"/>
                <w:rtl w:val="true"/>
              </w:rPr>
              <w:t xml:space="preserve">- </w:t>
            </w:r>
            <w:r>
              <w:rPr>
                <w:rStyle w:val="IndexLink"/>
                <w:rtl w:val="true"/>
              </w:rPr>
              <w:t>الأذان في صلاة العيد</w:t>
            </w:r>
            <w:r>
              <w:rPr>
                <w:rStyle w:val="IndexLink"/>
                <w:rtl w:val="true"/>
              </w:rPr>
              <w:tab/>
            </w:r>
            <w:r>
              <w:rPr>
                <w:rStyle w:val="IndexLink"/>
              </w:rPr>
              <w:t>165</w:t>
            </w:r>
          </w:hyperlink>
        </w:p>
        <w:p>
          <w:pPr>
            <w:pStyle w:val="Contents4"/>
            <w:tabs>
              <w:tab w:val="clear" w:pos="8176"/>
              <w:tab w:val="right" w:pos="9026" w:leader="dot"/>
            </w:tabs>
            <w:rPr/>
          </w:pPr>
          <w:hyperlink w:anchor="__RefHeading___Toc6033824_1280447820">
            <w:r>
              <w:rPr>
                <w:webHidden/>
                <w:rStyle w:val="IndexLink"/>
              </w:rPr>
              <w:t>5</w:t>
            </w:r>
            <w:r>
              <w:rPr>
                <w:rStyle w:val="IndexLink"/>
                <w:rtl w:val="true"/>
              </w:rPr>
              <w:t xml:space="preserve">- </w:t>
            </w:r>
            <w:r>
              <w:rPr>
                <w:rStyle w:val="IndexLink"/>
                <w:rtl w:val="true"/>
              </w:rPr>
              <w:t>الخطبة قبل صلاة العيد</w:t>
            </w:r>
            <w:r>
              <w:rPr>
                <w:rStyle w:val="IndexLink"/>
                <w:rtl w:val="true"/>
              </w:rPr>
              <w:tab/>
            </w:r>
            <w:r>
              <w:rPr>
                <w:rStyle w:val="IndexLink"/>
              </w:rPr>
              <w:t>165</w:t>
            </w:r>
          </w:hyperlink>
        </w:p>
        <w:p>
          <w:pPr>
            <w:pStyle w:val="Contents4"/>
            <w:tabs>
              <w:tab w:val="clear" w:pos="8176"/>
              <w:tab w:val="right" w:pos="9026" w:leader="dot"/>
            </w:tabs>
            <w:rPr/>
          </w:pPr>
          <w:hyperlink w:anchor="__RefHeading___Toc6033826_1280447820">
            <w:r>
              <w:rPr>
                <w:webHidden/>
                <w:rStyle w:val="IndexLink"/>
              </w:rPr>
              <w:t>6</w:t>
            </w:r>
            <w:r>
              <w:rPr>
                <w:rStyle w:val="IndexLink"/>
                <w:rtl w:val="true"/>
              </w:rPr>
              <w:t xml:space="preserve">- </w:t>
            </w:r>
            <w:r>
              <w:rPr>
                <w:rStyle w:val="IndexLink"/>
                <w:rtl w:val="true"/>
              </w:rPr>
              <w:t>أخذه الزكاة من الاُعطية</w:t>
            </w:r>
            <w:r>
              <w:rPr>
                <w:rStyle w:val="IndexLink"/>
                <w:rtl w:val="true"/>
              </w:rPr>
              <w:tab/>
            </w:r>
            <w:r>
              <w:rPr>
                <w:rStyle w:val="IndexLink"/>
              </w:rPr>
              <w:t>166</w:t>
            </w:r>
          </w:hyperlink>
        </w:p>
        <w:p>
          <w:pPr>
            <w:pStyle w:val="Contents4"/>
            <w:tabs>
              <w:tab w:val="clear" w:pos="8176"/>
              <w:tab w:val="right" w:pos="9026" w:leader="dot"/>
            </w:tabs>
            <w:rPr/>
          </w:pPr>
          <w:hyperlink w:anchor="__RefHeading___Toc6033828_1280447820">
            <w:r>
              <w:rPr>
                <w:webHidden/>
                <w:rStyle w:val="IndexLink"/>
              </w:rPr>
              <w:t>7</w:t>
            </w:r>
            <w:r>
              <w:rPr>
                <w:rStyle w:val="IndexLink"/>
                <w:rtl w:val="true"/>
              </w:rPr>
              <w:t xml:space="preserve">- </w:t>
            </w:r>
            <w:r>
              <w:rPr>
                <w:rStyle w:val="IndexLink"/>
                <w:rtl w:val="true"/>
              </w:rPr>
              <w:t>تطيبه في الإحرام</w:t>
            </w:r>
            <w:r>
              <w:rPr>
                <w:rStyle w:val="IndexLink"/>
                <w:rtl w:val="true"/>
              </w:rPr>
              <w:tab/>
            </w:r>
            <w:r>
              <w:rPr>
                <w:rStyle w:val="IndexLink"/>
              </w:rPr>
              <w:t>166</w:t>
            </w:r>
          </w:hyperlink>
        </w:p>
        <w:p>
          <w:pPr>
            <w:pStyle w:val="Contents4"/>
            <w:tabs>
              <w:tab w:val="clear" w:pos="8176"/>
              <w:tab w:val="right" w:pos="9026" w:leader="dot"/>
            </w:tabs>
            <w:rPr/>
          </w:pPr>
          <w:hyperlink w:anchor="__RefHeading___Toc6033830_1280447820">
            <w:r>
              <w:rPr>
                <w:webHidden/>
                <w:rStyle w:val="IndexLink"/>
              </w:rPr>
              <w:t>8</w:t>
            </w:r>
            <w:r>
              <w:rPr>
                <w:rStyle w:val="IndexLink"/>
                <w:rtl w:val="true"/>
              </w:rPr>
              <w:t xml:space="preserve">- </w:t>
            </w:r>
            <w:r>
              <w:rPr>
                <w:rStyle w:val="IndexLink"/>
                <w:rtl w:val="true"/>
              </w:rPr>
              <w:t>استعماله أواني الذهب والفضة</w:t>
            </w:r>
            <w:r>
              <w:rPr>
                <w:rStyle w:val="IndexLink"/>
                <w:rtl w:val="true"/>
              </w:rPr>
              <w:tab/>
            </w:r>
            <w:r>
              <w:rPr>
                <w:rStyle w:val="IndexLink"/>
              </w:rPr>
              <w:t>166</w:t>
            </w:r>
          </w:hyperlink>
        </w:p>
        <w:p>
          <w:pPr>
            <w:pStyle w:val="Contents4"/>
            <w:tabs>
              <w:tab w:val="clear" w:pos="8176"/>
              <w:tab w:val="right" w:pos="9026" w:leader="dot"/>
            </w:tabs>
            <w:rPr/>
          </w:pPr>
          <w:hyperlink w:anchor="__RefHeading___Toc6033832_1280447820">
            <w:r>
              <w:rPr>
                <w:webHidden/>
                <w:rStyle w:val="IndexLink"/>
              </w:rPr>
              <w:t>9</w:t>
            </w:r>
            <w:r>
              <w:rPr>
                <w:rStyle w:val="IndexLink"/>
                <w:rtl w:val="true"/>
              </w:rPr>
              <w:t xml:space="preserve">- </w:t>
            </w:r>
            <w:r>
              <w:rPr>
                <w:rStyle w:val="IndexLink"/>
                <w:rtl w:val="true"/>
              </w:rPr>
              <w:t>لبسه الحرير</w:t>
            </w:r>
            <w:r>
              <w:rPr>
                <w:rStyle w:val="IndexLink"/>
                <w:rtl w:val="true"/>
              </w:rPr>
              <w:tab/>
            </w:r>
            <w:r>
              <w:rPr>
                <w:rStyle w:val="IndexLink"/>
              </w:rPr>
              <w:t>167</w:t>
            </w:r>
          </w:hyperlink>
        </w:p>
        <w:p>
          <w:pPr>
            <w:pStyle w:val="Contents4"/>
            <w:tabs>
              <w:tab w:val="clear" w:pos="8176"/>
              <w:tab w:val="right" w:pos="9026" w:leader="dot"/>
            </w:tabs>
            <w:rPr/>
          </w:pPr>
          <w:hyperlink w:anchor="__RefHeading___Toc6033834_1280447820">
            <w:r>
              <w:rPr>
                <w:webHidden/>
                <w:rStyle w:val="IndexLink"/>
              </w:rPr>
              <w:t>10</w:t>
            </w:r>
            <w:r>
              <w:rPr>
                <w:rStyle w:val="IndexLink"/>
                <w:rtl w:val="true"/>
              </w:rPr>
              <w:t xml:space="preserve">- </w:t>
            </w:r>
            <w:r>
              <w:rPr>
                <w:rStyle w:val="IndexLink"/>
                <w:rtl w:val="true"/>
              </w:rPr>
              <w:t>استحلاله أموال الناس</w:t>
            </w:r>
            <w:r>
              <w:rPr>
                <w:rStyle w:val="IndexLink"/>
                <w:rtl w:val="true"/>
              </w:rPr>
              <w:tab/>
            </w:r>
            <w:r>
              <w:rPr>
                <w:rStyle w:val="IndexLink"/>
              </w:rPr>
              <w:t>167</w:t>
            </w:r>
          </w:hyperlink>
        </w:p>
        <w:p>
          <w:pPr>
            <w:pStyle w:val="Contents4"/>
            <w:tabs>
              <w:tab w:val="clear" w:pos="8176"/>
              <w:tab w:val="right" w:pos="9026" w:leader="dot"/>
            </w:tabs>
            <w:rPr/>
          </w:pPr>
          <w:hyperlink w:anchor="__RefHeading___Toc6033836_1280447820">
            <w:r>
              <w:rPr>
                <w:webHidden/>
                <w:rStyle w:val="IndexLink"/>
              </w:rPr>
              <w:t>11</w:t>
            </w:r>
            <w:r>
              <w:rPr>
                <w:rStyle w:val="IndexLink"/>
                <w:rtl w:val="true"/>
              </w:rPr>
              <w:t xml:space="preserve">- </w:t>
            </w:r>
            <w:r>
              <w:rPr>
                <w:rStyle w:val="IndexLink"/>
                <w:rtl w:val="true"/>
              </w:rPr>
              <w:t>شراؤه الأديان</w:t>
            </w:r>
            <w:r>
              <w:rPr>
                <w:rStyle w:val="IndexLink"/>
                <w:rtl w:val="true"/>
              </w:rPr>
              <w:tab/>
            </w:r>
            <w:r>
              <w:rPr>
                <w:rStyle w:val="IndexLink"/>
              </w:rPr>
              <w:t>167</w:t>
            </w:r>
          </w:hyperlink>
        </w:p>
        <w:p>
          <w:pPr>
            <w:pStyle w:val="Contents4"/>
            <w:tabs>
              <w:tab w:val="clear" w:pos="8176"/>
              <w:tab w:val="right" w:pos="9026" w:leader="dot"/>
            </w:tabs>
            <w:rPr/>
          </w:pPr>
          <w:hyperlink w:anchor="__RefHeading___Toc6033838_1280447820">
            <w:r>
              <w:rPr>
                <w:webHidden/>
                <w:rStyle w:val="IndexLink"/>
              </w:rPr>
              <w:t>12</w:t>
            </w:r>
            <w:r>
              <w:rPr>
                <w:rStyle w:val="IndexLink"/>
                <w:rtl w:val="true"/>
              </w:rPr>
              <w:t xml:space="preserve">- </w:t>
            </w:r>
            <w:r>
              <w:rPr>
                <w:rStyle w:val="IndexLink"/>
                <w:rtl w:val="true"/>
              </w:rPr>
              <w:t>خلاعة ومجون</w:t>
            </w:r>
            <w:r>
              <w:rPr>
                <w:rStyle w:val="IndexLink"/>
                <w:rtl w:val="true"/>
              </w:rPr>
              <w:tab/>
            </w:r>
            <w:r>
              <w:rPr>
                <w:rStyle w:val="IndexLink"/>
              </w:rPr>
              <w:t>168</w:t>
            </w:r>
          </w:hyperlink>
        </w:p>
        <w:p>
          <w:pPr>
            <w:pStyle w:val="Contents4"/>
            <w:tabs>
              <w:tab w:val="clear" w:pos="8176"/>
              <w:tab w:val="right" w:pos="9026" w:leader="dot"/>
            </w:tabs>
            <w:rPr/>
          </w:pPr>
          <w:hyperlink w:anchor="__RefHeading___Toc6033840_1280447820">
            <w:r>
              <w:rPr>
                <w:webHidden/>
                <w:rStyle w:val="IndexLink"/>
              </w:rPr>
              <w:t>13</w:t>
            </w:r>
            <w:r>
              <w:rPr>
                <w:rStyle w:val="IndexLink"/>
                <w:rtl w:val="true"/>
              </w:rPr>
              <w:t xml:space="preserve">- </w:t>
            </w:r>
            <w:r>
              <w:rPr>
                <w:rStyle w:val="IndexLink"/>
                <w:rtl w:val="true"/>
              </w:rPr>
              <w:t>افتعال الحديث</w:t>
            </w:r>
            <w:r>
              <w:rPr>
                <w:rStyle w:val="IndexLink"/>
                <w:rtl w:val="true"/>
              </w:rPr>
              <w:tab/>
            </w:r>
            <w:r>
              <w:rPr>
                <w:rStyle w:val="IndexLink"/>
              </w:rPr>
              <w:t>172</w:t>
            </w:r>
          </w:hyperlink>
        </w:p>
        <w:p>
          <w:pPr>
            <w:pStyle w:val="Contents4"/>
            <w:tabs>
              <w:tab w:val="clear" w:pos="8176"/>
              <w:tab w:val="right" w:pos="9026" w:leader="dot"/>
            </w:tabs>
            <w:rPr/>
          </w:pPr>
          <w:hyperlink w:anchor="__RefHeading___Toc6033842_1280447820">
            <w:r>
              <w:rPr>
                <w:webHidden/>
                <w:rStyle w:val="IndexLink"/>
              </w:rPr>
              <w:t>14</w:t>
            </w:r>
            <w:r>
              <w:rPr>
                <w:rStyle w:val="IndexLink"/>
                <w:rtl w:val="true"/>
              </w:rPr>
              <w:t xml:space="preserve">- </w:t>
            </w:r>
            <w:r>
              <w:rPr>
                <w:rStyle w:val="IndexLink"/>
                <w:rtl w:val="true"/>
              </w:rPr>
              <w:t>استلحاقه زياداً</w:t>
            </w:r>
            <w:r>
              <w:rPr>
                <w:rStyle w:val="IndexLink"/>
                <w:rtl w:val="true"/>
              </w:rPr>
              <w:tab/>
            </w:r>
            <w:r>
              <w:rPr>
                <w:rStyle w:val="IndexLink"/>
              </w:rPr>
              <w:t>182</w:t>
            </w:r>
          </w:hyperlink>
        </w:p>
        <w:p>
          <w:pPr>
            <w:pStyle w:val="Contents5"/>
            <w:tabs>
              <w:tab w:val="clear" w:pos="7892"/>
              <w:tab w:val="right" w:pos="9026" w:leader="dot"/>
            </w:tabs>
            <w:rPr/>
          </w:pPr>
          <w:hyperlink w:anchor="__RefHeading___Toc6033844_1280447820">
            <w:r>
              <w:rPr>
                <w:webHidden/>
                <w:rStyle w:val="IndexLink"/>
                <w:rtl w:val="true"/>
              </w:rPr>
              <w:t>إشارة</w:t>
            </w:r>
            <w:r>
              <w:rPr>
                <w:rStyle w:val="IndexLink"/>
                <w:rtl w:val="true"/>
              </w:rPr>
              <w:tab/>
            </w:r>
            <w:r>
              <w:rPr>
                <w:rStyle w:val="IndexLink"/>
              </w:rPr>
              <w:t>182</w:t>
            </w:r>
          </w:hyperlink>
        </w:p>
        <w:p>
          <w:pPr>
            <w:pStyle w:val="Contents5"/>
            <w:tabs>
              <w:tab w:val="clear" w:pos="7892"/>
              <w:tab w:val="right" w:pos="9026" w:leader="dot"/>
            </w:tabs>
            <w:rPr/>
          </w:pPr>
          <w:hyperlink w:anchor="__RefHeading___Toc6033846_1280447820">
            <w:r>
              <w:rPr>
                <w:webHidden/>
                <w:rStyle w:val="IndexLink"/>
                <w:rtl w:val="true"/>
              </w:rPr>
              <w:t>الاستياء الشامل</w:t>
            </w:r>
            <w:r>
              <w:rPr>
                <w:rStyle w:val="IndexLink"/>
                <w:rtl w:val="true"/>
              </w:rPr>
              <w:tab/>
            </w:r>
            <w:r>
              <w:rPr>
                <w:rStyle w:val="IndexLink"/>
              </w:rPr>
              <w:t>188</w:t>
            </w:r>
          </w:hyperlink>
        </w:p>
        <w:p>
          <w:pPr>
            <w:pStyle w:val="Contents6"/>
            <w:tabs>
              <w:tab w:val="clear" w:pos="7609"/>
              <w:tab w:val="right" w:pos="9026" w:leader="dot"/>
            </w:tabs>
            <w:rPr/>
          </w:pPr>
          <w:hyperlink w:anchor="__RefHeading___Toc6033848_1280447820">
            <w:r>
              <w:rPr>
                <w:webHidden/>
                <w:rStyle w:val="IndexLink"/>
                <w:rtl w:val="true"/>
              </w:rPr>
              <w:t>إشارة</w:t>
            </w:r>
            <w:r>
              <w:rPr>
                <w:rStyle w:val="IndexLink"/>
                <w:rtl w:val="true"/>
              </w:rPr>
              <w:tab/>
            </w:r>
            <w:r>
              <w:rPr>
                <w:rStyle w:val="IndexLink"/>
              </w:rPr>
              <w:t>188</w:t>
            </w:r>
          </w:hyperlink>
        </w:p>
        <w:p>
          <w:pPr>
            <w:pStyle w:val="Contents6"/>
            <w:tabs>
              <w:tab w:val="clear" w:pos="7609"/>
              <w:tab w:val="right" w:pos="9026" w:leader="dot"/>
            </w:tabs>
            <w:rPr/>
          </w:pPr>
          <w:hyperlink w:anchor="__RefHeading___Toc6033850_1280447820">
            <w:r>
              <w:rPr>
                <w:webHidden/>
                <w:rStyle w:val="IndexLink"/>
              </w:rPr>
              <w:t>1</w:t>
            </w:r>
            <w:r>
              <w:rPr>
                <w:rStyle w:val="IndexLink"/>
                <w:rtl w:val="true"/>
              </w:rPr>
              <w:t xml:space="preserve">- </w:t>
            </w:r>
            <w:r>
              <w:rPr>
                <w:rStyle w:val="IndexLink"/>
                <w:rtl w:val="true"/>
              </w:rPr>
              <w:t xml:space="preserve">الإمام الحسن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6"/>
            <w:tabs>
              <w:tab w:val="clear" w:pos="7609"/>
              <w:tab w:val="right" w:pos="9026" w:leader="dot"/>
            </w:tabs>
            <w:rPr/>
          </w:pPr>
          <w:hyperlink w:anchor="__RefHeading___Toc6033852_1280447820">
            <w:r>
              <w:rPr>
                <w:webHidden/>
                <w:rStyle w:val="IndexLink"/>
              </w:rPr>
              <w:t>2</w:t>
            </w:r>
            <w:r>
              <w:rPr>
                <w:rStyle w:val="IndexLink"/>
                <w:rtl w:val="true"/>
              </w:rPr>
              <w:t xml:space="preserve">- </w:t>
            </w:r>
            <w:r>
              <w:rPr>
                <w:rStyle w:val="IndexLink"/>
                <w:rtl w:val="true"/>
              </w:rPr>
              <w:t xml:space="preserve">الإمام الحسين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6"/>
            <w:tabs>
              <w:tab w:val="clear" w:pos="7609"/>
              <w:tab w:val="right" w:pos="9026" w:leader="dot"/>
            </w:tabs>
            <w:rPr/>
          </w:pPr>
          <w:hyperlink w:anchor="__RefHeading___Toc6033854_1280447820">
            <w:r>
              <w:rPr>
                <w:webHidden/>
                <w:rStyle w:val="IndexLink"/>
              </w:rPr>
              <w:t>3</w:t>
            </w:r>
            <w:r>
              <w:rPr>
                <w:rStyle w:val="IndexLink"/>
                <w:rtl w:val="true"/>
              </w:rPr>
              <w:t xml:space="preserve">- </w:t>
            </w:r>
            <w:r>
              <w:rPr>
                <w:rStyle w:val="IndexLink"/>
                <w:rtl w:val="true"/>
              </w:rPr>
              <w:t>يونس بن عبيد</w:t>
            </w:r>
            <w:r>
              <w:rPr>
                <w:rStyle w:val="IndexLink"/>
                <w:rtl w:val="true"/>
              </w:rPr>
              <w:tab/>
            </w:r>
            <w:r>
              <w:rPr>
                <w:rStyle w:val="IndexLink"/>
              </w:rPr>
              <w:t>190</w:t>
            </w:r>
          </w:hyperlink>
        </w:p>
        <w:p>
          <w:pPr>
            <w:pStyle w:val="Contents6"/>
            <w:tabs>
              <w:tab w:val="clear" w:pos="7609"/>
              <w:tab w:val="right" w:pos="9026" w:leader="dot"/>
            </w:tabs>
            <w:rPr/>
          </w:pPr>
          <w:hyperlink w:anchor="__RefHeading___Toc6033856_1280447820">
            <w:r>
              <w:rPr>
                <w:webHidden/>
                <w:rStyle w:val="IndexLink"/>
              </w:rPr>
              <w:t>4</w:t>
            </w:r>
            <w:r>
              <w:rPr>
                <w:rStyle w:val="IndexLink"/>
                <w:rtl w:val="true"/>
              </w:rPr>
              <w:t xml:space="preserve">- </w:t>
            </w:r>
            <w:r>
              <w:rPr>
                <w:rStyle w:val="IndexLink"/>
                <w:rtl w:val="true"/>
              </w:rPr>
              <w:t>عبد الرحمن بن الحكم</w:t>
            </w:r>
            <w:r>
              <w:rPr>
                <w:rStyle w:val="IndexLink"/>
                <w:rtl w:val="true"/>
              </w:rPr>
              <w:tab/>
            </w:r>
            <w:r>
              <w:rPr>
                <w:rStyle w:val="IndexLink"/>
              </w:rPr>
              <w:t>191</w:t>
            </w:r>
          </w:hyperlink>
        </w:p>
        <w:p>
          <w:pPr>
            <w:pStyle w:val="Contents6"/>
            <w:tabs>
              <w:tab w:val="clear" w:pos="7609"/>
              <w:tab w:val="right" w:pos="9026" w:leader="dot"/>
            </w:tabs>
            <w:rPr/>
          </w:pPr>
          <w:hyperlink w:anchor="__RefHeading___Toc6033858_1280447820">
            <w:r>
              <w:rPr>
                <w:webHidden/>
                <w:rStyle w:val="IndexLink"/>
              </w:rPr>
              <w:t>5</w:t>
            </w:r>
            <w:r>
              <w:rPr>
                <w:rStyle w:val="IndexLink"/>
                <w:rtl w:val="true"/>
              </w:rPr>
              <w:t xml:space="preserve">- </w:t>
            </w:r>
            <w:r>
              <w:rPr>
                <w:rStyle w:val="IndexLink"/>
                <w:rtl w:val="true"/>
              </w:rPr>
              <w:t>أبو العريان</w:t>
            </w:r>
            <w:r>
              <w:rPr>
                <w:rStyle w:val="IndexLink"/>
                <w:rtl w:val="true"/>
              </w:rPr>
              <w:tab/>
            </w:r>
            <w:r>
              <w:rPr>
                <w:rStyle w:val="IndexLink"/>
              </w:rPr>
              <w:t>192</w:t>
            </w:r>
          </w:hyperlink>
        </w:p>
        <w:p>
          <w:pPr>
            <w:pStyle w:val="Contents6"/>
            <w:tabs>
              <w:tab w:val="clear" w:pos="7609"/>
              <w:tab w:val="right" w:pos="9026" w:leader="dot"/>
            </w:tabs>
            <w:rPr/>
          </w:pPr>
          <w:hyperlink w:anchor="__RefHeading___Toc6033860_1280447820">
            <w:r>
              <w:rPr>
                <w:webHidden/>
                <w:rStyle w:val="IndexLink"/>
              </w:rPr>
              <w:t>6</w:t>
            </w:r>
            <w:r>
              <w:rPr>
                <w:rStyle w:val="IndexLink"/>
                <w:rtl w:val="true"/>
              </w:rPr>
              <w:t xml:space="preserve">- </w:t>
            </w:r>
            <w:r>
              <w:rPr>
                <w:rStyle w:val="IndexLink"/>
                <w:rtl w:val="true"/>
              </w:rPr>
              <w:t>أبو بكرة</w:t>
            </w:r>
            <w:r>
              <w:rPr>
                <w:rStyle w:val="IndexLink"/>
                <w:rtl w:val="true"/>
              </w:rPr>
              <w:tab/>
            </w:r>
            <w:r>
              <w:rPr>
                <w:rStyle w:val="IndexLink"/>
              </w:rPr>
              <w:t>194</w:t>
            </w:r>
          </w:hyperlink>
        </w:p>
        <w:p>
          <w:pPr>
            <w:pStyle w:val="Contents6"/>
            <w:tabs>
              <w:tab w:val="clear" w:pos="7609"/>
              <w:tab w:val="right" w:pos="9026" w:leader="dot"/>
            </w:tabs>
            <w:rPr/>
          </w:pPr>
          <w:hyperlink w:anchor="__RefHeading___Toc6033862_1280447820">
            <w:r>
              <w:rPr>
                <w:webHidden/>
                <w:rStyle w:val="IndexLink"/>
              </w:rPr>
              <w:t>7</w:t>
            </w:r>
            <w:r>
              <w:rPr>
                <w:rStyle w:val="IndexLink"/>
                <w:rtl w:val="true"/>
              </w:rPr>
              <w:t xml:space="preserve">- </w:t>
            </w:r>
            <w:r>
              <w:rPr>
                <w:rStyle w:val="IndexLink"/>
                <w:rtl w:val="true"/>
              </w:rPr>
              <w:t>يزيد بن المفرغ</w:t>
            </w:r>
            <w:r>
              <w:rPr>
                <w:rStyle w:val="IndexLink"/>
                <w:rtl w:val="true"/>
              </w:rPr>
              <w:tab/>
            </w:r>
            <w:r>
              <w:rPr>
                <w:rStyle w:val="IndexLink"/>
              </w:rPr>
              <w:t>195</w:t>
            </w:r>
          </w:hyperlink>
        </w:p>
        <w:p>
          <w:pPr>
            <w:pStyle w:val="Contents6"/>
            <w:tabs>
              <w:tab w:val="clear" w:pos="7609"/>
              <w:tab w:val="right" w:pos="9026" w:leader="dot"/>
            </w:tabs>
            <w:rPr/>
          </w:pPr>
          <w:hyperlink w:anchor="__RefHeading___Toc6033864_1280447820">
            <w:r>
              <w:rPr>
                <w:webHidden/>
                <w:rStyle w:val="IndexLink"/>
              </w:rPr>
              <w:t>8</w:t>
            </w:r>
            <w:r>
              <w:rPr>
                <w:rStyle w:val="IndexLink"/>
                <w:rtl w:val="true"/>
              </w:rPr>
              <w:t xml:space="preserve">- </w:t>
            </w:r>
            <w:r>
              <w:rPr>
                <w:rStyle w:val="IndexLink"/>
                <w:rtl w:val="true"/>
              </w:rPr>
              <w:t>الحسن البصري</w:t>
            </w:r>
            <w:r>
              <w:rPr>
                <w:rStyle w:val="IndexLink"/>
                <w:rtl w:val="true"/>
              </w:rPr>
              <w:tab/>
            </w:r>
            <w:r>
              <w:rPr>
                <w:rStyle w:val="IndexLink"/>
              </w:rPr>
              <w:t>196</w:t>
            </w:r>
          </w:hyperlink>
        </w:p>
        <w:p>
          <w:pPr>
            <w:pStyle w:val="Contents6"/>
            <w:tabs>
              <w:tab w:val="clear" w:pos="7609"/>
              <w:tab w:val="right" w:pos="9026" w:leader="dot"/>
            </w:tabs>
            <w:rPr/>
          </w:pPr>
          <w:hyperlink w:anchor="__RefHeading___Toc6033866_1280447820">
            <w:r>
              <w:rPr>
                <w:webHidden/>
                <w:rStyle w:val="IndexLink"/>
              </w:rPr>
              <w:t>9</w:t>
            </w:r>
            <w:r>
              <w:rPr>
                <w:rStyle w:val="IndexLink"/>
                <w:rtl w:val="true"/>
              </w:rPr>
              <w:t xml:space="preserve">- </w:t>
            </w:r>
            <w:r>
              <w:rPr>
                <w:rStyle w:val="IndexLink"/>
                <w:rtl w:val="true"/>
              </w:rPr>
              <w:t>السكتواري</w:t>
            </w:r>
            <w:r>
              <w:rPr>
                <w:rStyle w:val="IndexLink"/>
                <w:rtl w:val="true"/>
              </w:rPr>
              <w:tab/>
            </w:r>
            <w:r>
              <w:rPr>
                <w:rStyle w:val="IndexLink"/>
              </w:rPr>
              <w:t>197</w:t>
            </w:r>
          </w:hyperlink>
        </w:p>
        <w:p>
          <w:pPr>
            <w:pStyle w:val="Contents4"/>
            <w:tabs>
              <w:tab w:val="clear" w:pos="8176"/>
              <w:tab w:val="right" w:pos="9026" w:leader="dot"/>
            </w:tabs>
            <w:rPr/>
          </w:pPr>
          <w:hyperlink w:anchor="__RefHeading___Toc6033868_1280447820">
            <w:r>
              <w:rPr>
                <w:webHidden/>
                <w:rStyle w:val="IndexLink"/>
              </w:rPr>
              <w:t>15</w:t>
            </w:r>
            <w:r>
              <w:rPr>
                <w:rStyle w:val="IndexLink"/>
                <w:rtl w:val="true"/>
              </w:rPr>
              <w:t xml:space="preserve"> - </w:t>
            </w:r>
            <w:r>
              <w:rPr>
                <w:rStyle w:val="IndexLink"/>
                <w:rtl w:val="true"/>
              </w:rPr>
              <w:t>عماله وولاته</w:t>
            </w:r>
            <w:r>
              <w:rPr>
                <w:rStyle w:val="IndexLink"/>
                <w:rtl w:val="true"/>
              </w:rPr>
              <w:tab/>
            </w:r>
            <w:r>
              <w:rPr>
                <w:rStyle w:val="IndexLink"/>
              </w:rPr>
              <w:t>199</w:t>
            </w:r>
          </w:hyperlink>
        </w:p>
        <w:p>
          <w:pPr>
            <w:pStyle w:val="Contents5"/>
            <w:tabs>
              <w:tab w:val="clear" w:pos="7892"/>
              <w:tab w:val="right" w:pos="9026" w:leader="dot"/>
            </w:tabs>
            <w:rPr/>
          </w:pPr>
          <w:hyperlink w:anchor="__RefHeading___Toc6033870_1280447820">
            <w:r>
              <w:rPr>
                <w:webHidden/>
                <w:rStyle w:val="IndexLink"/>
                <w:rtl w:val="true"/>
              </w:rPr>
              <w:t>إشارة</w:t>
            </w:r>
            <w:r>
              <w:rPr>
                <w:rStyle w:val="IndexLink"/>
                <w:rtl w:val="true"/>
              </w:rPr>
              <w:tab/>
            </w:r>
            <w:r>
              <w:rPr>
                <w:rStyle w:val="IndexLink"/>
              </w:rPr>
              <w:t>199</w:t>
            </w:r>
          </w:hyperlink>
        </w:p>
        <w:p>
          <w:pPr>
            <w:pStyle w:val="Contents5"/>
            <w:tabs>
              <w:tab w:val="clear" w:pos="7892"/>
              <w:tab w:val="right" w:pos="9026" w:leader="dot"/>
            </w:tabs>
            <w:rPr/>
          </w:pPr>
          <w:hyperlink w:anchor="__RefHeading___Toc6033872_1280447820">
            <w:r>
              <w:rPr>
                <w:webHidden/>
                <w:rStyle w:val="IndexLink"/>
              </w:rPr>
              <w:t>1</w:t>
            </w:r>
            <w:r>
              <w:rPr>
                <w:rStyle w:val="IndexLink"/>
                <w:rtl w:val="true"/>
              </w:rPr>
              <w:t xml:space="preserve">- </w:t>
            </w:r>
            <w:r>
              <w:rPr>
                <w:rStyle w:val="IndexLink"/>
                <w:rtl w:val="true"/>
              </w:rPr>
              <w:t>سمرة بن جندب</w:t>
            </w:r>
            <w:r>
              <w:rPr>
                <w:rStyle w:val="IndexLink"/>
                <w:rtl w:val="true"/>
              </w:rPr>
              <w:tab/>
            </w:r>
            <w:r>
              <w:rPr>
                <w:rStyle w:val="IndexLink"/>
              </w:rPr>
              <w:t>200</w:t>
            </w:r>
          </w:hyperlink>
        </w:p>
        <w:p>
          <w:pPr>
            <w:pStyle w:val="Contents5"/>
            <w:tabs>
              <w:tab w:val="clear" w:pos="7892"/>
              <w:tab w:val="right" w:pos="9026" w:leader="dot"/>
            </w:tabs>
            <w:rPr/>
          </w:pPr>
          <w:hyperlink w:anchor="__RefHeading___Toc6033874_1280447820">
            <w:r>
              <w:rPr>
                <w:webHidden/>
                <w:rStyle w:val="IndexLink"/>
              </w:rPr>
              <w:t>2</w:t>
            </w:r>
            <w:r>
              <w:rPr>
                <w:rStyle w:val="IndexLink"/>
                <w:rtl w:val="true"/>
              </w:rPr>
              <w:t xml:space="preserve">- </w:t>
            </w:r>
            <w:r>
              <w:rPr>
                <w:rStyle w:val="IndexLink"/>
                <w:rtl w:val="true"/>
              </w:rPr>
              <w:t>بسر بن أبي أرطاة</w:t>
            </w:r>
            <w:r>
              <w:rPr>
                <w:rStyle w:val="IndexLink"/>
                <w:rtl w:val="true"/>
              </w:rPr>
              <w:tab/>
            </w:r>
            <w:r>
              <w:rPr>
                <w:rStyle w:val="IndexLink"/>
              </w:rPr>
              <w:t>205</w:t>
            </w:r>
          </w:hyperlink>
        </w:p>
        <w:p>
          <w:pPr>
            <w:pStyle w:val="Contents5"/>
            <w:tabs>
              <w:tab w:val="clear" w:pos="7892"/>
              <w:tab w:val="right" w:pos="9026" w:leader="dot"/>
            </w:tabs>
            <w:rPr/>
          </w:pPr>
          <w:hyperlink w:anchor="__RefHeading___Toc6033876_1280447820">
            <w:r>
              <w:rPr>
                <w:webHidden/>
                <w:rStyle w:val="IndexLink"/>
              </w:rPr>
              <w:t>3</w:t>
            </w:r>
            <w:r>
              <w:rPr>
                <w:rStyle w:val="IndexLink"/>
                <w:rtl w:val="true"/>
              </w:rPr>
              <w:t xml:space="preserve">- </w:t>
            </w:r>
            <w:r>
              <w:rPr>
                <w:rStyle w:val="IndexLink"/>
                <w:rtl w:val="true"/>
              </w:rPr>
              <w:t>أبو هريرة</w:t>
            </w:r>
            <w:r>
              <w:rPr>
                <w:rStyle w:val="IndexLink"/>
                <w:rtl w:val="true"/>
              </w:rPr>
              <w:tab/>
            </w:r>
            <w:r>
              <w:rPr>
                <w:rStyle w:val="IndexLink"/>
              </w:rPr>
              <w:t>207</w:t>
            </w:r>
          </w:hyperlink>
        </w:p>
        <w:p>
          <w:pPr>
            <w:pStyle w:val="Contents5"/>
            <w:tabs>
              <w:tab w:val="clear" w:pos="7892"/>
              <w:tab w:val="right" w:pos="9026" w:leader="dot"/>
            </w:tabs>
            <w:rPr/>
          </w:pPr>
          <w:hyperlink w:anchor="__RefHeading___Toc6033878_1280447820">
            <w:r>
              <w:rPr>
                <w:webHidden/>
                <w:rStyle w:val="IndexLink"/>
              </w:rPr>
              <w:t>4</w:t>
            </w:r>
            <w:r>
              <w:rPr>
                <w:rStyle w:val="IndexLink"/>
                <w:rtl w:val="true"/>
              </w:rPr>
              <w:t xml:space="preserve">- </w:t>
            </w:r>
            <w:r>
              <w:rPr>
                <w:rStyle w:val="IndexLink"/>
                <w:rtl w:val="true"/>
              </w:rPr>
              <w:t>زياد ابن أبيه</w:t>
            </w:r>
            <w:r>
              <w:rPr>
                <w:rStyle w:val="IndexLink"/>
                <w:rtl w:val="true"/>
              </w:rPr>
              <w:tab/>
            </w:r>
            <w:r>
              <w:rPr>
                <w:rStyle w:val="IndexLink"/>
              </w:rPr>
              <w:t>210</w:t>
            </w:r>
          </w:hyperlink>
        </w:p>
        <w:p>
          <w:pPr>
            <w:pStyle w:val="Contents3"/>
            <w:tabs>
              <w:tab w:val="clear" w:pos="8459"/>
              <w:tab w:val="right" w:pos="9026" w:leader="dot"/>
            </w:tabs>
            <w:rPr/>
          </w:pPr>
          <w:hyperlink w:anchor="__RefHeading___Toc6033880_1280447820">
            <w:r>
              <w:rPr>
                <w:webHidden/>
                <w:rStyle w:val="IndexLink"/>
                <w:rtl w:val="true"/>
              </w:rPr>
              <w:t>الجور الشامل</w:t>
            </w:r>
            <w:r>
              <w:rPr>
                <w:rStyle w:val="IndexLink"/>
                <w:rtl w:val="true"/>
              </w:rPr>
              <w:tab/>
            </w:r>
            <w:r>
              <w:rPr>
                <w:rStyle w:val="IndexLink"/>
              </w:rPr>
              <w:t>213</w:t>
            </w:r>
          </w:hyperlink>
        </w:p>
        <w:p>
          <w:pPr>
            <w:pStyle w:val="Contents3"/>
            <w:tabs>
              <w:tab w:val="clear" w:pos="8459"/>
              <w:tab w:val="right" w:pos="9026" w:leader="dot"/>
            </w:tabs>
            <w:rPr/>
          </w:pPr>
          <w:hyperlink w:anchor="__RefHeading___Toc6033882_1280447820">
            <w:r>
              <w:rPr>
                <w:webHidden/>
                <w:rStyle w:val="IndexLink"/>
                <w:rtl w:val="true"/>
              </w:rPr>
              <w:t xml:space="preserve">سياسة اهل البيت </w:t>
            </w:r>
            <w:r>
              <w:rPr>
                <w:rStyle w:val="IndexLink"/>
                <w:rtl w:val="true"/>
              </w:rPr>
              <w:t>(</w:t>
            </w:r>
            <w:r>
              <w:rPr>
                <w:rStyle w:val="IndexLink"/>
                <w:rtl w:val="true"/>
              </w:rPr>
              <w:t>علیهم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6033884_1280447820">
            <w:r>
              <w:rPr>
                <w:webHidden/>
                <w:rStyle w:val="IndexLink"/>
                <w:rtl w:val="true"/>
              </w:rPr>
              <w:t>السياسة البنّاءة</w:t>
            </w:r>
            <w:r>
              <w:rPr>
                <w:rStyle w:val="IndexLink"/>
                <w:rtl w:val="true"/>
              </w:rPr>
              <w:tab/>
            </w:r>
            <w:r>
              <w:rPr>
                <w:rStyle w:val="IndexLink"/>
              </w:rPr>
              <w:t>217</w:t>
            </w:r>
          </w:hyperlink>
        </w:p>
        <w:p>
          <w:pPr>
            <w:pStyle w:val="Contents3"/>
            <w:tabs>
              <w:tab w:val="clear" w:pos="8459"/>
              <w:tab w:val="right" w:pos="9026" w:leader="dot"/>
            </w:tabs>
            <w:rPr/>
          </w:pPr>
          <w:hyperlink w:anchor="__RefHeading___Toc6033886_1280447820">
            <w:r>
              <w:rPr>
                <w:webHidden/>
                <w:rStyle w:val="IndexLink"/>
                <w:rtl w:val="true"/>
              </w:rPr>
              <w:t>نظرهم إلى الخلافة</w:t>
            </w:r>
            <w:r>
              <w:rPr>
                <w:rStyle w:val="IndexLink"/>
                <w:rtl w:val="true"/>
              </w:rPr>
              <w:tab/>
            </w:r>
            <w:r>
              <w:rPr>
                <w:rStyle w:val="IndexLink"/>
              </w:rPr>
              <w:t>218</w:t>
            </w:r>
          </w:hyperlink>
        </w:p>
        <w:p>
          <w:pPr>
            <w:pStyle w:val="Contents3"/>
            <w:tabs>
              <w:tab w:val="clear" w:pos="8459"/>
              <w:tab w:val="right" w:pos="9026" w:leader="dot"/>
            </w:tabs>
            <w:rPr/>
          </w:pPr>
          <w:hyperlink w:anchor="__RefHeading___Toc6033888_1280447820">
            <w:r>
              <w:rPr>
                <w:webHidden/>
                <w:rStyle w:val="IndexLink"/>
                <w:rtl w:val="true"/>
              </w:rPr>
              <w:t>المثل العليا</w:t>
            </w:r>
            <w:r>
              <w:rPr>
                <w:rStyle w:val="IndexLink"/>
                <w:rtl w:val="true"/>
              </w:rPr>
              <w:tab/>
            </w:r>
            <w:r>
              <w:rPr>
                <w:rStyle w:val="IndexLink"/>
              </w:rPr>
              <w:t>219</w:t>
            </w:r>
          </w:hyperlink>
        </w:p>
        <w:p>
          <w:pPr>
            <w:pStyle w:val="Contents4"/>
            <w:tabs>
              <w:tab w:val="clear" w:pos="8176"/>
              <w:tab w:val="right" w:pos="9026" w:leader="dot"/>
            </w:tabs>
            <w:rPr/>
          </w:pPr>
          <w:hyperlink w:anchor="__RefHeading___Toc6033890_1280447820">
            <w:r>
              <w:rPr>
                <w:webHidden/>
                <w:rStyle w:val="IndexLink"/>
                <w:rtl w:val="true"/>
              </w:rPr>
              <w:t>إشارة</w:t>
            </w:r>
            <w:r>
              <w:rPr>
                <w:rStyle w:val="IndexLink"/>
                <w:rtl w:val="true"/>
              </w:rPr>
              <w:tab/>
            </w:r>
            <w:r>
              <w:rPr>
                <w:rStyle w:val="IndexLink"/>
              </w:rPr>
              <w:t>219</w:t>
            </w:r>
          </w:hyperlink>
        </w:p>
        <w:p>
          <w:pPr>
            <w:pStyle w:val="Contents4"/>
            <w:tabs>
              <w:tab w:val="clear" w:pos="8176"/>
              <w:tab w:val="right" w:pos="9026" w:leader="dot"/>
            </w:tabs>
            <w:rPr/>
          </w:pPr>
          <w:hyperlink w:anchor="__RefHeading___Toc6033892_1280447820">
            <w:r>
              <w:rPr>
                <w:webHidden/>
                <w:rStyle w:val="IndexLink"/>
              </w:rPr>
              <w:t>1</w:t>
            </w:r>
            <w:r>
              <w:rPr>
                <w:rStyle w:val="IndexLink"/>
                <w:rtl w:val="true"/>
              </w:rPr>
              <w:t xml:space="preserve">- </w:t>
            </w:r>
            <w:r>
              <w:rPr>
                <w:rStyle w:val="IndexLink"/>
                <w:rtl w:val="true"/>
              </w:rPr>
              <w:t>العدل</w:t>
            </w:r>
            <w:r>
              <w:rPr>
                <w:rStyle w:val="IndexLink"/>
                <w:rtl w:val="true"/>
              </w:rPr>
              <w:tab/>
            </w:r>
            <w:r>
              <w:rPr>
                <w:rStyle w:val="IndexLink"/>
              </w:rPr>
              <w:t>219</w:t>
            </w:r>
          </w:hyperlink>
        </w:p>
        <w:p>
          <w:pPr>
            <w:pStyle w:val="Contents4"/>
            <w:tabs>
              <w:tab w:val="clear" w:pos="8176"/>
              <w:tab w:val="right" w:pos="9026" w:leader="dot"/>
            </w:tabs>
            <w:rPr/>
          </w:pPr>
          <w:hyperlink w:anchor="__RefHeading___Toc6033894_1280447820">
            <w:r>
              <w:rPr>
                <w:webHidden/>
                <w:rStyle w:val="IndexLink"/>
              </w:rPr>
              <w:t>2</w:t>
            </w:r>
            <w:r>
              <w:rPr>
                <w:rStyle w:val="IndexLink"/>
                <w:rtl w:val="true"/>
              </w:rPr>
              <w:t xml:space="preserve">- </w:t>
            </w:r>
            <w:r>
              <w:rPr>
                <w:rStyle w:val="IndexLink"/>
                <w:rtl w:val="true"/>
              </w:rPr>
              <w:t>المساواة</w:t>
            </w:r>
            <w:r>
              <w:rPr>
                <w:rStyle w:val="IndexLink"/>
                <w:rtl w:val="true"/>
              </w:rPr>
              <w:tab/>
            </w:r>
            <w:r>
              <w:rPr>
                <w:rStyle w:val="IndexLink"/>
              </w:rPr>
              <w:t>221</w:t>
            </w:r>
          </w:hyperlink>
        </w:p>
        <w:p>
          <w:pPr>
            <w:pStyle w:val="Contents4"/>
            <w:tabs>
              <w:tab w:val="clear" w:pos="8176"/>
              <w:tab w:val="right" w:pos="9026" w:leader="dot"/>
            </w:tabs>
            <w:rPr/>
          </w:pPr>
          <w:hyperlink w:anchor="__RefHeading___Toc6033896_1280447820">
            <w:r>
              <w:rPr>
                <w:webHidden/>
                <w:rStyle w:val="IndexLink"/>
              </w:rPr>
              <w:t>3</w:t>
            </w:r>
            <w:r>
              <w:rPr>
                <w:rStyle w:val="IndexLink"/>
                <w:rtl w:val="true"/>
              </w:rPr>
              <w:t xml:space="preserve">- </w:t>
            </w:r>
            <w:r>
              <w:rPr>
                <w:rStyle w:val="IndexLink"/>
                <w:rtl w:val="true"/>
              </w:rPr>
              <w:t>الحرية</w:t>
            </w:r>
            <w:r>
              <w:rPr>
                <w:rStyle w:val="IndexLink"/>
                <w:rtl w:val="true"/>
              </w:rPr>
              <w:tab/>
            </w:r>
            <w:r>
              <w:rPr>
                <w:rStyle w:val="IndexLink"/>
              </w:rPr>
              <w:t>222</w:t>
            </w:r>
          </w:hyperlink>
        </w:p>
        <w:p>
          <w:pPr>
            <w:pStyle w:val="Contents3"/>
            <w:tabs>
              <w:tab w:val="clear" w:pos="8459"/>
              <w:tab w:val="right" w:pos="9026" w:leader="dot"/>
            </w:tabs>
            <w:rPr/>
          </w:pPr>
          <w:hyperlink w:anchor="__RefHeading___Toc6033898_1280447820">
            <w:r>
              <w:rPr>
                <w:webHidden/>
                <w:rStyle w:val="IndexLink"/>
                <w:rtl w:val="true"/>
              </w:rPr>
              <w:t>الصراحة والصدق</w:t>
            </w:r>
            <w:r>
              <w:rPr>
                <w:rStyle w:val="IndexLink"/>
                <w:rtl w:val="true"/>
              </w:rPr>
              <w:tab/>
            </w:r>
            <w:r>
              <w:rPr>
                <w:rStyle w:val="IndexLink"/>
              </w:rPr>
              <w:t>223</w:t>
            </w:r>
          </w:hyperlink>
        </w:p>
        <w:p>
          <w:pPr>
            <w:pStyle w:val="Contents3"/>
            <w:tabs>
              <w:tab w:val="clear" w:pos="8459"/>
              <w:tab w:val="right" w:pos="9026" w:leader="dot"/>
            </w:tabs>
            <w:rPr/>
          </w:pPr>
          <w:hyperlink w:anchor="__RefHeading___Toc6033900_1280447820">
            <w:r>
              <w:rPr>
                <w:webHidden/>
                <w:rStyle w:val="IndexLink"/>
                <w:rtl w:val="true"/>
              </w:rPr>
              <w:t>الولاة والعمال</w:t>
            </w:r>
            <w:r>
              <w:rPr>
                <w:rStyle w:val="IndexLink"/>
                <w:rtl w:val="true"/>
              </w:rPr>
              <w:tab/>
            </w:r>
            <w:r>
              <w:rPr>
                <w:rStyle w:val="IndexLink"/>
              </w:rPr>
              <w:t>227</w:t>
            </w:r>
          </w:hyperlink>
        </w:p>
        <w:p>
          <w:pPr>
            <w:pStyle w:val="Contents3"/>
            <w:tabs>
              <w:tab w:val="clear" w:pos="8459"/>
              <w:tab w:val="right" w:pos="9026" w:leader="dot"/>
            </w:tabs>
            <w:rPr/>
          </w:pPr>
          <w:hyperlink w:anchor="__RefHeading___Toc6033902_1280447820">
            <w:r>
              <w:rPr>
                <w:webHidden/>
                <w:rStyle w:val="IndexLink"/>
                <w:rtl w:val="true"/>
              </w:rPr>
              <w:t>الخدمة العسكرية</w:t>
            </w:r>
            <w:r>
              <w:rPr>
                <w:rStyle w:val="IndexLink"/>
                <w:rtl w:val="true"/>
              </w:rPr>
              <w:tab/>
            </w:r>
            <w:r>
              <w:rPr>
                <w:rStyle w:val="IndexLink"/>
              </w:rPr>
              <w:t>229</w:t>
            </w:r>
          </w:hyperlink>
        </w:p>
        <w:p>
          <w:pPr>
            <w:pStyle w:val="Contents3"/>
            <w:tabs>
              <w:tab w:val="clear" w:pos="8459"/>
              <w:tab w:val="right" w:pos="9026" w:leader="dot"/>
            </w:tabs>
            <w:rPr/>
          </w:pPr>
          <w:hyperlink w:anchor="__RefHeading___Toc6033904_1280447820">
            <w:r>
              <w:rPr>
                <w:webHidden/>
                <w:rStyle w:val="IndexLink"/>
                <w:rtl w:val="true"/>
              </w:rPr>
              <w:t>السياسة الماليّة</w:t>
            </w:r>
            <w:r>
              <w:rPr>
                <w:rStyle w:val="IndexLink"/>
                <w:rtl w:val="true"/>
              </w:rPr>
              <w:tab/>
            </w:r>
            <w:r>
              <w:rPr>
                <w:rStyle w:val="IndexLink"/>
              </w:rPr>
              <w:t>230</w:t>
            </w:r>
          </w:hyperlink>
        </w:p>
        <w:p>
          <w:pPr>
            <w:pStyle w:val="Contents2"/>
            <w:tabs>
              <w:tab w:val="clear" w:pos="8743"/>
              <w:tab w:val="right" w:pos="9026" w:leader="dot"/>
            </w:tabs>
            <w:rPr/>
          </w:pPr>
          <w:hyperlink w:anchor="__RefHeading___Toc6033906_1280447820">
            <w:r>
              <w:rPr>
                <w:webHidden/>
                <w:rStyle w:val="IndexLink"/>
                <w:rtl w:val="true"/>
              </w:rPr>
              <w:t>بنود الصلح</w:t>
            </w:r>
            <w:r>
              <w:rPr>
                <w:rStyle w:val="IndexLink"/>
                <w:rtl w:val="true"/>
              </w:rPr>
              <w:tab/>
            </w:r>
            <w:r>
              <w:rPr>
                <w:rStyle w:val="IndexLink"/>
              </w:rPr>
              <w:t>235</w:t>
            </w:r>
          </w:hyperlink>
        </w:p>
        <w:p>
          <w:pPr>
            <w:pStyle w:val="Contents3"/>
            <w:tabs>
              <w:tab w:val="clear" w:pos="8459"/>
              <w:tab w:val="right" w:pos="9026" w:leader="dot"/>
            </w:tabs>
            <w:rPr/>
          </w:pPr>
          <w:hyperlink w:anchor="__RefHeading___Toc6033908_1280447820">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6033910_1280447820">
            <w:r>
              <w:rPr>
                <w:webHidden/>
                <w:rStyle w:val="IndexLink"/>
                <w:rtl w:val="true"/>
              </w:rPr>
              <w:t>إشارة</w:t>
            </w:r>
            <w:r>
              <w:rPr>
                <w:rStyle w:val="IndexLink"/>
                <w:rtl w:val="true"/>
              </w:rPr>
              <w:tab/>
            </w:r>
            <w:r>
              <w:rPr>
                <w:rStyle w:val="IndexLink"/>
              </w:rPr>
              <w:t>237</w:t>
            </w:r>
          </w:hyperlink>
        </w:p>
        <w:p>
          <w:pPr>
            <w:pStyle w:val="Contents3"/>
            <w:tabs>
              <w:tab w:val="clear" w:pos="8459"/>
              <w:tab w:val="right" w:pos="9026" w:leader="dot"/>
            </w:tabs>
            <w:rPr/>
          </w:pPr>
          <w:hyperlink w:anchor="__RefHeading___Toc6033912_1280447820">
            <w:r>
              <w:rPr>
                <w:webHidden/>
                <w:rStyle w:val="IndexLink"/>
                <w:rtl w:val="true"/>
              </w:rPr>
              <w:t>مكان الصلح</w:t>
            </w:r>
            <w:r>
              <w:rPr>
                <w:rStyle w:val="IndexLink"/>
                <w:rtl w:val="true"/>
              </w:rPr>
              <w:tab/>
            </w:r>
            <w:r>
              <w:rPr>
                <w:rStyle w:val="IndexLink"/>
              </w:rPr>
              <w:t>244</w:t>
            </w:r>
          </w:hyperlink>
        </w:p>
        <w:p>
          <w:pPr>
            <w:pStyle w:val="Contents3"/>
            <w:tabs>
              <w:tab w:val="clear" w:pos="8459"/>
              <w:tab w:val="right" w:pos="9026" w:leader="dot"/>
            </w:tabs>
            <w:rPr/>
          </w:pPr>
          <w:hyperlink w:anchor="__RefHeading___Toc6033914_1280447820">
            <w:r>
              <w:rPr>
                <w:webHidden/>
                <w:rStyle w:val="IndexLink"/>
                <w:rtl w:val="true"/>
              </w:rPr>
              <w:t>عام الصلح</w:t>
            </w:r>
            <w:r>
              <w:rPr>
                <w:rStyle w:val="IndexLink"/>
                <w:rtl w:val="true"/>
              </w:rPr>
              <w:tab/>
            </w:r>
            <w:r>
              <w:rPr>
                <w:rStyle w:val="IndexLink"/>
              </w:rPr>
              <w:t>245</w:t>
            </w:r>
          </w:hyperlink>
        </w:p>
        <w:p>
          <w:pPr>
            <w:pStyle w:val="Contents3"/>
            <w:tabs>
              <w:tab w:val="clear" w:pos="8459"/>
              <w:tab w:val="right" w:pos="9026" w:leader="dot"/>
            </w:tabs>
            <w:rPr/>
          </w:pPr>
          <w:hyperlink w:anchor="__RefHeading___Toc6033916_1280447820">
            <w:r>
              <w:rPr>
                <w:webHidden/>
                <w:rStyle w:val="IndexLink"/>
                <w:rtl w:val="true"/>
              </w:rPr>
              <w:t>دراسة وتحليل</w:t>
            </w:r>
            <w:r>
              <w:rPr>
                <w:rStyle w:val="IndexLink"/>
                <w:rtl w:val="true"/>
              </w:rPr>
              <w:tab/>
            </w:r>
            <w:r>
              <w:rPr>
                <w:rStyle w:val="IndexLink"/>
              </w:rPr>
              <w:t>246</w:t>
            </w:r>
          </w:hyperlink>
        </w:p>
        <w:p>
          <w:pPr>
            <w:pStyle w:val="Contents4"/>
            <w:tabs>
              <w:tab w:val="clear" w:pos="8176"/>
              <w:tab w:val="right" w:pos="9026" w:leader="dot"/>
            </w:tabs>
            <w:rPr/>
          </w:pPr>
          <w:hyperlink w:anchor="__RefHeading___Toc6033918_1280447820">
            <w:r>
              <w:rPr>
                <w:webHidden/>
                <w:rStyle w:val="IndexLink"/>
                <w:rtl w:val="true"/>
              </w:rPr>
              <w:t>إشارة</w:t>
            </w:r>
            <w:r>
              <w:rPr>
                <w:rStyle w:val="IndexLink"/>
                <w:rtl w:val="true"/>
              </w:rPr>
              <w:tab/>
            </w:r>
            <w:r>
              <w:rPr>
                <w:rStyle w:val="IndexLink"/>
              </w:rPr>
              <w:t>246</w:t>
            </w:r>
          </w:hyperlink>
        </w:p>
        <w:p>
          <w:pPr>
            <w:pStyle w:val="Contents4"/>
            <w:tabs>
              <w:tab w:val="clear" w:pos="8176"/>
              <w:tab w:val="right" w:pos="9026" w:leader="dot"/>
            </w:tabs>
            <w:rPr/>
          </w:pPr>
          <w:hyperlink w:anchor="__RefHeading___Toc6033920_1280447820">
            <w:r>
              <w:rPr>
                <w:webHidden/>
                <w:rStyle w:val="IndexLink"/>
              </w:rPr>
              <w:t>1</w:t>
            </w:r>
            <w:r>
              <w:rPr>
                <w:rStyle w:val="IndexLink"/>
                <w:rtl w:val="true"/>
              </w:rPr>
              <w:t xml:space="preserve">- </w:t>
            </w:r>
            <w:r>
              <w:rPr>
                <w:rStyle w:val="IndexLink"/>
                <w:rtl w:val="true"/>
              </w:rPr>
              <w:t>العمل بكتاب الله</w:t>
            </w:r>
            <w:r>
              <w:rPr>
                <w:rStyle w:val="IndexLink"/>
                <w:rtl w:val="true"/>
              </w:rPr>
              <w:tab/>
            </w:r>
            <w:r>
              <w:rPr>
                <w:rStyle w:val="IndexLink"/>
              </w:rPr>
              <w:t>247</w:t>
            </w:r>
          </w:hyperlink>
        </w:p>
        <w:p>
          <w:pPr>
            <w:pStyle w:val="Contents4"/>
            <w:tabs>
              <w:tab w:val="clear" w:pos="8176"/>
              <w:tab w:val="right" w:pos="9026" w:leader="dot"/>
            </w:tabs>
            <w:rPr/>
          </w:pPr>
          <w:hyperlink w:anchor="__RefHeading___Toc6033922_1280447820">
            <w:r>
              <w:rPr>
                <w:webHidden/>
                <w:rStyle w:val="IndexLink"/>
              </w:rPr>
              <w:t>2</w:t>
            </w:r>
            <w:r>
              <w:rPr>
                <w:rStyle w:val="IndexLink"/>
                <w:rtl w:val="true"/>
              </w:rPr>
              <w:t xml:space="preserve">- </w:t>
            </w:r>
            <w:r>
              <w:rPr>
                <w:rStyle w:val="IndexLink"/>
                <w:rtl w:val="true"/>
              </w:rPr>
              <w:t>ولاية العهد</w:t>
            </w:r>
            <w:r>
              <w:rPr>
                <w:rStyle w:val="IndexLink"/>
                <w:rtl w:val="true"/>
              </w:rPr>
              <w:tab/>
            </w:r>
            <w:r>
              <w:rPr>
                <w:rStyle w:val="IndexLink"/>
              </w:rPr>
              <w:t>247</w:t>
            </w:r>
          </w:hyperlink>
        </w:p>
        <w:p>
          <w:pPr>
            <w:pStyle w:val="Contents4"/>
            <w:tabs>
              <w:tab w:val="clear" w:pos="8176"/>
              <w:tab w:val="right" w:pos="9026" w:leader="dot"/>
            </w:tabs>
            <w:rPr/>
          </w:pPr>
          <w:hyperlink w:anchor="__RefHeading___Toc6033924_1280447820">
            <w:r>
              <w:rPr>
                <w:webHidden/>
                <w:rStyle w:val="IndexLink"/>
              </w:rPr>
              <w:t>3</w:t>
            </w:r>
            <w:r>
              <w:rPr>
                <w:rStyle w:val="IndexLink"/>
                <w:rtl w:val="true"/>
              </w:rPr>
              <w:t xml:space="preserve">- </w:t>
            </w:r>
            <w:r>
              <w:rPr>
                <w:rStyle w:val="IndexLink"/>
                <w:rtl w:val="true"/>
              </w:rPr>
              <w:t>الأمن العامّ</w:t>
            </w:r>
            <w:r>
              <w:rPr>
                <w:rStyle w:val="IndexLink"/>
                <w:rtl w:val="true"/>
              </w:rPr>
              <w:tab/>
            </w:r>
            <w:r>
              <w:rPr>
                <w:rStyle w:val="IndexLink"/>
              </w:rPr>
              <w:t>248</w:t>
            </w:r>
          </w:hyperlink>
        </w:p>
        <w:p>
          <w:pPr>
            <w:pStyle w:val="Contents4"/>
            <w:tabs>
              <w:tab w:val="clear" w:pos="8176"/>
              <w:tab w:val="right" w:pos="9026" w:leader="dot"/>
            </w:tabs>
            <w:rPr/>
          </w:pPr>
          <w:hyperlink w:anchor="__RefHeading___Toc6033926_1280447820">
            <w:r>
              <w:rPr>
                <w:webHidden/>
                <w:rStyle w:val="IndexLink"/>
              </w:rPr>
              <w:t>4</w:t>
            </w:r>
            <w:r>
              <w:rPr>
                <w:rStyle w:val="IndexLink"/>
                <w:rtl w:val="true"/>
              </w:rPr>
              <w:t xml:space="preserve">- </w:t>
            </w:r>
            <w:r>
              <w:rPr>
                <w:rStyle w:val="IndexLink"/>
                <w:rtl w:val="true"/>
              </w:rPr>
              <w:t>عدم تسميته بأمير المؤمنين</w:t>
            </w:r>
            <w:r>
              <w:rPr>
                <w:rStyle w:val="IndexLink"/>
                <w:rtl w:val="true"/>
              </w:rPr>
              <w:tab/>
            </w:r>
            <w:r>
              <w:rPr>
                <w:rStyle w:val="IndexLink"/>
              </w:rPr>
              <w:t>248</w:t>
            </w:r>
          </w:hyperlink>
        </w:p>
        <w:p>
          <w:pPr>
            <w:pStyle w:val="Contents4"/>
            <w:tabs>
              <w:tab w:val="clear" w:pos="8176"/>
              <w:tab w:val="right" w:pos="9026" w:leader="dot"/>
            </w:tabs>
            <w:rPr/>
          </w:pPr>
          <w:hyperlink w:anchor="__RefHeading___Toc6033928_1280447820">
            <w:r>
              <w:rPr>
                <w:webHidden/>
                <w:rStyle w:val="IndexLink"/>
              </w:rPr>
              <w:t>5</w:t>
            </w:r>
            <w:r>
              <w:rPr>
                <w:rStyle w:val="IndexLink"/>
                <w:rtl w:val="true"/>
              </w:rPr>
              <w:t xml:space="preserve">- </w:t>
            </w:r>
            <w:r>
              <w:rPr>
                <w:rStyle w:val="IndexLink"/>
                <w:rtl w:val="true"/>
              </w:rPr>
              <w:t>عدم إقامة الشهادة</w:t>
            </w:r>
            <w:r>
              <w:rPr>
                <w:rStyle w:val="IndexLink"/>
                <w:rtl w:val="true"/>
              </w:rPr>
              <w:tab/>
            </w:r>
            <w:r>
              <w:rPr>
                <w:rStyle w:val="IndexLink"/>
              </w:rPr>
              <w:t>248</w:t>
            </w:r>
          </w:hyperlink>
        </w:p>
        <w:p>
          <w:pPr>
            <w:pStyle w:val="Contents4"/>
            <w:tabs>
              <w:tab w:val="clear" w:pos="8176"/>
              <w:tab w:val="right" w:pos="9026" w:leader="dot"/>
            </w:tabs>
            <w:rPr/>
          </w:pPr>
          <w:hyperlink w:anchor="__RefHeading___Toc6033930_1280447820">
            <w:r>
              <w:rPr>
                <w:webHidden/>
                <w:rStyle w:val="IndexLink"/>
              </w:rPr>
              <w:t>6</w:t>
            </w:r>
            <w:r>
              <w:rPr>
                <w:rStyle w:val="IndexLink"/>
                <w:rtl w:val="true"/>
              </w:rPr>
              <w:t xml:space="preserve">- </w:t>
            </w:r>
            <w:r>
              <w:rPr>
                <w:rStyle w:val="IndexLink"/>
                <w:rtl w:val="true"/>
              </w:rPr>
              <w:t xml:space="preserve">ترك سبّ أمير المؤمنين </w:t>
            </w:r>
            <w:r>
              <w:rPr>
                <w:rStyle w:val="IndexLink"/>
                <w:rtl w:val="true"/>
              </w:rPr>
              <w:t>(</w:t>
            </w:r>
            <w:r>
              <w:rPr>
                <w:rStyle w:val="IndexLink"/>
                <w:rtl w:val="true"/>
              </w:rPr>
              <w:t>علیه السلام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6033932_1280447820">
            <w:r>
              <w:rPr>
                <w:webHidden/>
                <w:rStyle w:val="IndexLink"/>
              </w:rPr>
              <w:t>7</w:t>
            </w:r>
            <w:r>
              <w:rPr>
                <w:rStyle w:val="IndexLink"/>
                <w:rtl w:val="true"/>
              </w:rPr>
              <w:t xml:space="preserve">- </w:t>
            </w:r>
            <w:r>
              <w:rPr>
                <w:rStyle w:val="IndexLink"/>
                <w:rtl w:val="true"/>
              </w:rPr>
              <w:t>الأمن العام للشيعة</w:t>
            </w:r>
            <w:r>
              <w:rPr>
                <w:rStyle w:val="IndexLink"/>
                <w:rtl w:val="true"/>
              </w:rPr>
              <w:tab/>
            </w:r>
            <w:r>
              <w:rPr>
                <w:rStyle w:val="IndexLink"/>
              </w:rPr>
              <w:t>249</w:t>
            </w:r>
          </w:hyperlink>
        </w:p>
        <w:p>
          <w:pPr>
            <w:pStyle w:val="Contents4"/>
            <w:tabs>
              <w:tab w:val="clear" w:pos="8176"/>
              <w:tab w:val="right" w:pos="9026" w:leader="dot"/>
            </w:tabs>
            <w:rPr/>
          </w:pPr>
          <w:hyperlink w:anchor="__RefHeading___Toc6033934_1280447820">
            <w:r>
              <w:rPr>
                <w:webHidden/>
                <w:rStyle w:val="IndexLink"/>
              </w:rPr>
              <w:t>8</w:t>
            </w:r>
            <w:r>
              <w:rPr>
                <w:rStyle w:val="IndexLink"/>
                <w:rtl w:val="true"/>
              </w:rPr>
              <w:t xml:space="preserve">- </w:t>
            </w:r>
            <w:r>
              <w:rPr>
                <w:rStyle w:val="IndexLink"/>
                <w:rtl w:val="true"/>
              </w:rPr>
              <w:t>خراج دارا بجرد</w:t>
            </w:r>
            <w:r>
              <w:rPr>
                <w:rStyle w:val="IndexLink"/>
                <w:rtl w:val="true"/>
              </w:rPr>
              <w:tab/>
            </w:r>
            <w:r>
              <w:rPr>
                <w:rStyle w:val="IndexLink"/>
              </w:rPr>
              <w:t>250</w:t>
            </w:r>
          </w:hyperlink>
        </w:p>
        <w:p>
          <w:pPr>
            <w:pStyle w:val="Contents4"/>
            <w:tabs>
              <w:tab w:val="clear" w:pos="8176"/>
              <w:tab w:val="right" w:pos="9026" w:leader="dot"/>
            </w:tabs>
            <w:rPr/>
          </w:pPr>
          <w:hyperlink w:anchor="__RefHeading___Toc6033936_1280447820">
            <w:r>
              <w:rPr>
                <w:webHidden/>
                <w:rStyle w:val="IndexLink"/>
              </w:rPr>
              <w:t>9</w:t>
            </w:r>
            <w:r>
              <w:rPr>
                <w:rStyle w:val="IndexLink"/>
                <w:rtl w:val="true"/>
              </w:rPr>
              <w:t xml:space="preserve">- </w:t>
            </w:r>
            <w:r>
              <w:rPr>
                <w:rStyle w:val="IndexLink"/>
                <w:rtl w:val="true"/>
              </w:rPr>
              <w:t>عدم البغي عليهم</w:t>
            </w:r>
            <w:r>
              <w:rPr>
                <w:rStyle w:val="IndexLink"/>
                <w:rtl w:val="true"/>
              </w:rPr>
              <w:tab/>
            </w:r>
            <w:r>
              <w:rPr>
                <w:rStyle w:val="IndexLink"/>
              </w:rPr>
              <w:t>251</w:t>
            </w:r>
          </w:hyperlink>
        </w:p>
        <w:p>
          <w:pPr>
            <w:pStyle w:val="Contents2"/>
            <w:tabs>
              <w:tab w:val="clear" w:pos="8743"/>
              <w:tab w:val="right" w:pos="9026" w:leader="dot"/>
            </w:tabs>
            <w:rPr/>
          </w:pPr>
          <w:hyperlink w:anchor="__RefHeading___Toc6033938_1280447820">
            <w:r>
              <w:rPr>
                <w:webHidden/>
                <w:rStyle w:val="IndexLink"/>
                <w:rtl w:val="true"/>
              </w:rPr>
              <w:t xml:space="preserve">مَوقِفُ الإِمَامِ الحُسين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6033940_1280447820">
            <w:r>
              <w:rPr>
                <w:webHidden/>
                <w:rStyle w:val="IndexLink"/>
                <w:rtl w:val="true"/>
              </w:rPr>
              <w:t>إجتماع الإمام بمعاویة</w:t>
            </w:r>
            <w:r>
              <w:rPr>
                <w:rStyle w:val="IndexLink"/>
                <w:rtl w:val="true"/>
              </w:rPr>
              <w:tab/>
            </w:r>
            <w:r>
              <w:rPr>
                <w:rStyle w:val="IndexLink"/>
              </w:rPr>
              <w:t>265</w:t>
            </w:r>
          </w:hyperlink>
        </w:p>
        <w:p>
          <w:pPr>
            <w:pStyle w:val="Contents3"/>
            <w:tabs>
              <w:tab w:val="clear" w:pos="8459"/>
              <w:tab w:val="right" w:pos="9026" w:leader="dot"/>
            </w:tabs>
            <w:rPr/>
          </w:pPr>
          <w:hyperlink w:anchor="__RefHeading___Toc6033942_128044782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6033944_1280447820">
            <w:r>
              <w:rPr>
                <w:webHidden/>
                <w:rStyle w:val="IndexLink"/>
                <w:rtl w:val="true"/>
              </w:rPr>
              <w:t>إشارة</w:t>
            </w:r>
            <w:r>
              <w:rPr>
                <w:rStyle w:val="IndexLink"/>
                <w:rtl w:val="true"/>
              </w:rPr>
              <w:tab/>
            </w:r>
            <w:r>
              <w:rPr>
                <w:rStyle w:val="IndexLink"/>
              </w:rPr>
              <w:t>267</w:t>
            </w:r>
          </w:hyperlink>
        </w:p>
        <w:p>
          <w:pPr>
            <w:pStyle w:val="Contents3"/>
            <w:tabs>
              <w:tab w:val="clear" w:pos="8459"/>
              <w:tab w:val="right" w:pos="9026" w:leader="dot"/>
            </w:tabs>
            <w:rPr/>
          </w:pPr>
          <w:hyperlink w:anchor="__RefHeading___Toc6033946_1280447820">
            <w:r>
              <w:rPr>
                <w:webHidden/>
                <w:rStyle w:val="IndexLink"/>
                <w:rtl w:val="true"/>
              </w:rPr>
              <w:t xml:space="preserve">خطاب الإمام الحسن </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6033948_1280447820">
            <w:r>
              <w:rPr>
                <w:webHidden/>
                <w:rStyle w:val="IndexLink"/>
                <w:rtl w:val="true"/>
              </w:rPr>
              <w:t>موقف الزعيم قيس</w:t>
            </w:r>
            <w:r>
              <w:rPr>
                <w:rStyle w:val="IndexLink"/>
                <w:rtl w:val="true"/>
              </w:rPr>
              <w:tab/>
            </w:r>
            <w:r>
              <w:rPr>
                <w:rStyle w:val="IndexLink"/>
              </w:rPr>
              <w:t>273</w:t>
            </w:r>
          </w:hyperlink>
        </w:p>
        <w:p>
          <w:pPr>
            <w:pStyle w:val="Contents2"/>
            <w:tabs>
              <w:tab w:val="clear" w:pos="8743"/>
              <w:tab w:val="right" w:pos="9026" w:leader="dot"/>
            </w:tabs>
            <w:rPr/>
          </w:pPr>
          <w:hyperlink w:anchor="__RefHeading___Toc6033950_1280447820">
            <w:r>
              <w:rPr>
                <w:webHidden/>
                <w:rStyle w:val="IndexLink"/>
                <w:rtl w:val="true"/>
              </w:rPr>
              <w:t>المنددون بالصلح</w:t>
            </w:r>
            <w:r>
              <w:rPr>
                <w:rStyle w:val="IndexLink"/>
                <w:rtl w:val="true"/>
              </w:rPr>
              <w:tab/>
            </w:r>
            <w:r>
              <w:rPr>
                <w:rStyle w:val="IndexLink"/>
              </w:rPr>
              <w:t>277</w:t>
            </w:r>
          </w:hyperlink>
        </w:p>
        <w:p>
          <w:pPr>
            <w:pStyle w:val="Contents3"/>
            <w:tabs>
              <w:tab w:val="clear" w:pos="8459"/>
              <w:tab w:val="right" w:pos="9026" w:leader="dot"/>
            </w:tabs>
            <w:rPr/>
          </w:pPr>
          <w:hyperlink w:anchor="__RefHeading___Toc6033952_1280447820">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6033954_1280447820">
            <w:r>
              <w:rPr>
                <w:webHidden/>
                <w:rStyle w:val="IndexLink"/>
                <w:rtl w:val="true"/>
              </w:rPr>
              <w:t>إشارة</w:t>
            </w:r>
            <w:r>
              <w:rPr>
                <w:rStyle w:val="IndexLink"/>
                <w:rtl w:val="true"/>
              </w:rPr>
              <w:tab/>
            </w:r>
            <w:r>
              <w:rPr>
                <w:rStyle w:val="IndexLink"/>
              </w:rPr>
              <w:t>279</w:t>
            </w:r>
          </w:hyperlink>
        </w:p>
        <w:p>
          <w:pPr>
            <w:pStyle w:val="Contents3"/>
            <w:tabs>
              <w:tab w:val="clear" w:pos="8459"/>
              <w:tab w:val="right" w:pos="9026" w:leader="dot"/>
            </w:tabs>
            <w:rPr/>
          </w:pPr>
          <w:hyperlink w:anchor="__RefHeading___Toc6033956_1280447820">
            <w:r>
              <w:rPr>
                <w:webHidden/>
                <w:rStyle w:val="IndexLink"/>
              </w:rPr>
              <w:t>1</w:t>
            </w:r>
            <w:r>
              <w:rPr>
                <w:rStyle w:val="IndexLink"/>
                <w:rtl w:val="true"/>
              </w:rPr>
              <w:t xml:space="preserve">- </w:t>
            </w:r>
            <w:r>
              <w:rPr>
                <w:rStyle w:val="IndexLink"/>
                <w:rtl w:val="true"/>
              </w:rPr>
              <w:t>حجر بن عدي</w:t>
            </w:r>
            <w:r>
              <w:rPr>
                <w:rStyle w:val="IndexLink"/>
                <w:rtl w:val="true"/>
              </w:rPr>
              <w:tab/>
            </w:r>
            <w:r>
              <w:rPr>
                <w:rStyle w:val="IndexLink"/>
              </w:rPr>
              <w:t>279</w:t>
            </w:r>
          </w:hyperlink>
        </w:p>
        <w:p>
          <w:pPr>
            <w:pStyle w:val="Contents3"/>
            <w:tabs>
              <w:tab w:val="clear" w:pos="8459"/>
              <w:tab w:val="right" w:pos="9026" w:leader="dot"/>
            </w:tabs>
            <w:rPr/>
          </w:pPr>
          <w:hyperlink w:anchor="__RefHeading___Toc6033958_1280447820">
            <w:r>
              <w:rPr>
                <w:webHidden/>
                <w:rStyle w:val="IndexLink"/>
              </w:rPr>
              <w:t>2</w:t>
            </w:r>
            <w:r>
              <w:rPr>
                <w:rStyle w:val="IndexLink"/>
                <w:rtl w:val="true"/>
              </w:rPr>
              <w:t xml:space="preserve">- </w:t>
            </w:r>
            <w:r>
              <w:rPr>
                <w:rStyle w:val="IndexLink"/>
                <w:rtl w:val="true"/>
              </w:rPr>
              <w:t>عدي بن حاتم</w:t>
            </w:r>
            <w:r>
              <w:rPr>
                <w:rStyle w:val="IndexLink"/>
                <w:rtl w:val="true"/>
              </w:rPr>
              <w:tab/>
            </w:r>
            <w:r>
              <w:rPr>
                <w:rStyle w:val="IndexLink"/>
              </w:rPr>
              <w:t>280</w:t>
            </w:r>
          </w:hyperlink>
        </w:p>
        <w:p>
          <w:pPr>
            <w:pStyle w:val="Contents3"/>
            <w:tabs>
              <w:tab w:val="clear" w:pos="8459"/>
              <w:tab w:val="right" w:pos="9026" w:leader="dot"/>
            </w:tabs>
            <w:rPr/>
          </w:pPr>
          <w:hyperlink w:anchor="__RefHeading___Toc6033960_1280447820">
            <w:r>
              <w:rPr>
                <w:webHidden/>
                <w:rStyle w:val="IndexLink"/>
              </w:rPr>
              <w:t>3</w:t>
            </w:r>
            <w:r>
              <w:rPr>
                <w:rStyle w:val="IndexLink"/>
                <w:rtl w:val="true"/>
              </w:rPr>
              <w:t xml:space="preserve">- </w:t>
            </w:r>
            <w:r>
              <w:rPr>
                <w:rStyle w:val="IndexLink"/>
                <w:rtl w:val="true"/>
              </w:rPr>
              <w:t>المسيب بن نجبة</w:t>
            </w:r>
            <w:r>
              <w:rPr>
                <w:rStyle w:val="IndexLink"/>
                <w:rtl w:val="true"/>
              </w:rPr>
              <w:tab/>
            </w:r>
            <w:r>
              <w:rPr>
                <w:rStyle w:val="IndexLink"/>
              </w:rPr>
              <w:t>281</w:t>
            </w:r>
          </w:hyperlink>
        </w:p>
        <w:p>
          <w:pPr>
            <w:pStyle w:val="Contents3"/>
            <w:tabs>
              <w:tab w:val="clear" w:pos="8459"/>
              <w:tab w:val="right" w:pos="9026" w:leader="dot"/>
            </w:tabs>
            <w:rPr/>
          </w:pPr>
          <w:hyperlink w:anchor="__RefHeading___Toc6033962_1280447820">
            <w:r>
              <w:rPr>
                <w:webHidden/>
                <w:rStyle w:val="IndexLink"/>
              </w:rPr>
              <w:t>4</w:t>
            </w:r>
            <w:r>
              <w:rPr>
                <w:rStyle w:val="IndexLink"/>
                <w:rtl w:val="true"/>
              </w:rPr>
              <w:t xml:space="preserve">- </w:t>
            </w:r>
            <w:r>
              <w:rPr>
                <w:rStyle w:val="IndexLink"/>
                <w:rtl w:val="true"/>
              </w:rPr>
              <w:t>مالك بن ضمرة</w:t>
            </w:r>
            <w:r>
              <w:rPr>
                <w:rStyle w:val="IndexLink"/>
                <w:rtl w:val="true"/>
              </w:rPr>
              <w:tab/>
            </w:r>
            <w:r>
              <w:rPr>
                <w:rStyle w:val="IndexLink"/>
              </w:rPr>
              <w:t>282</w:t>
            </w:r>
          </w:hyperlink>
        </w:p>
        <w:p>
          <w:pPr>
            <w:pStyle w:val="Contents3"/>
            <w:tabs>
              <w:tab w:val="clear" w:pos="8459"/>
              <w:tab w:val="right" w:pos="9026" w:leader="dot"/>
            </w:tabs>
            <w:rPr/>
          </w:pPr>
          <w:hyperlink w:anchor="__RefHeading___Toc6033964_1280447820">
            <w:r>
              <w:rPr>
                <w:webHidden/>
                <w:rStyle w:val="IndexLink"/>
              </w:rPr>
              <w:t>5</w:t>
            </w:r>
            <w:r>
              <w:rPr>
                <w:rStyle w:val="IndexLink"/>
                <w:rtl w:val="true"/>
              </w:rPr>
              <w:t xml:space="preserve">- </w:t>
            </w:r>
            <w:r>
              <w:rPr>
                <w:rStyle w:val="IndexLink"/>
                <w:rtl w:val="true"/>
              </w:rPr>
              <w:t>سفيان بن أبي ليلى</w:t>
            </w:r>
            <w:r>
              <w:rPr>
                <w:rStyle w:val="IndexLink"/>
                <w:rtl w:val="true"/>
              </w:rPr>
              <w:tab/>
            </w:r>
            <w:r>
              <w:rPr>
                <w:rStyle w:val="IndexLink"/>
              </w:rPr>
              <w:t>283</w:t>
            </w:r>
          </w:hyperlink>
        </w:p>
        <w:p>
          <w:pPr>
            <w:pStyle w:val="Contents3"/>
            <w:tabs>
              <w:tab w:val="clear" w:pos="8459"/>
              <w:tab w:val="right" w:pos="9026" w:leader="dot"/>
            </w:tabs>
            <w:rPr/>
          </w:pPr>
          <w:hyperlink w:anchor="__RefHeading___Toc6033966_1280447820">
            <w:r>
              <w:rPr>
                <w:webHidden/>
                <w:rStyle w:val="IndexLink"/>
              </w:rPr>
              <w:t>6</w:t>
            </w:r>
            <w:r>
              <w:rPr>
                <w:rStyle w:val="IndexLink"/>
                <w:rtl w:val="true"/>
              </w:rPr>
              <w:t xml:space="preserve">- </w:t>
            </w:r>
            <w:r>
              <w:rPr>
                <w:rStyle w:val="IndexLink"/>
                <w:rtl w:val="true"/>
              </w:rPr>
              <w:t>بشير الهمداني</w:t>
            </w:r>
            <w:r>
              <w:rPr>
                <w:rStyle w:val="IndexLink"/>
                <w:rtl w:val="true"/>
              </w:rPr>
              <w:tab/>
            </w:r>
            <w:r>
              <w:rPr>
                <w:rStyle w:val="IndexLink"/>
              </w:rPr>
              <w:t>284</w:t>
            </w:r>
          </w:hyperlink>
        </w:p>
        <w:p>
          <w:pPr>
            <w:pStyle w:val="Contents3"/>
            <w:tabs>
              <w:tab w:val="clear" w:pos="8459"/>
              <w:tab w:val="right" w:pos="9026" w:leader="dot"/>
            </w:tabs>
            <w:rPr/>
          </w:pPr>
          <w:hyperlink w:anchor="__RefHeading___Toc6033968_1280447820">
            <w:r>
              <w:rPr>
                <w:webHidden/>
                <w:rStyle w:val="IndexLink"/>
              </w:rPr>
              <w:t>7</w:t>
            </w:r>
            <w:r>
              <w:rPr>
                <w:rStyle w:val="IndexLink"/>
                <w:rtl w:val="true"/>
              </w:rPr>
              <w:t>۔ سلیمان بن صرد</w:t>
            </w:r>
            <w:r>
              <w:rPr>
                <w:rStyle w:val="IndexLink"/>
                <w:rtl w:val="true"/>
              </w:rPr>
              <w:tab/>
            </w:r>
            <w:r>
              <w:rPr>
                <w:rStyle w:val="IndexLink"/>
              </w:rPr>
              <w:t>284</w:t>
            </w:r>
          </w:hyperlink>
        </w:p>
        <w:p>
          <w:pPr>
            <w:pStyle w:val="Contents3"/>
            <w:tabs>
              <w:tab w:val="clear" w:pos="8459"/>
              <w:tab w:val="right" w:pos="9026" w:leader="dot"/>
            </w:tabs>
            <w:rPr/>
          </w:pPr>
          <w:hyperlink w:anchor="__RefHeading___Toc6033970_1280447820">
            <w:r>
              <w:rPr>
                <w:webHidden/>
                <w:rStyle w:val="IndexLink"/>
              </w:rPr>
              <w:t>8</w:t>
            </w:r>
            <w:r>
              <w:rPr>
                <w:rStyle w:val="IndexLink"/>
                <w:rtl w:val="true"/>
              </w:rPr>
              <w:t xml:space="preserve">- </w:t>
            </w:r>
            <w:r>
              <w:rPr>
                <w:rStyle w:val="IndexLink"/>
                <w:rtl w:val="true"/>
              </w:rPr>
              <w:t>عبدالله بن الزبير</w:t>
            </w:r>
            <w:r>
              <w:rPr>
                <w:rStyle w:val="IndexLink"/>
                <w:rtl w:val="true"/>
              </w:rPr>
              <w:tab/>
            </w:r>
            <w:r>
              <w:rPr>
                <w:rStyle w:val="IndexLink"/>
              </w:rPr>
              <w:t>287</w:t>
            </w:r>
          </w:hyperlink>
        </w:p>
        <w:p>
          <w:pPr>
            <w:pStyle w:val="Contents3"/>
            <w:tabs>
              <w:tab w:val="clear" w:pos="8459"/>
              <w:tab w:val="right" w:pos="9026" w:leader="dot"/>
            </w:tabs>
            <w:rPr/>
          </w:pPr>
          <w:hyperlink w:anchor="__RefHeading___Toc6033972_1280447820">
            <w:r>
              <w:rPr>
                <w:webHidden/>
                <w:rStyle w:val="IndexLink"/>
              </w:rPr>
              <w:t>9</w:t>
            </w:r>
            <w:r>
              <w:rPr>
                <w:rStyle w:val="IndexLink"/>
                <w:rtl w:val="true"/>
              </w:rPr>
              <w:t xml:space="preserve">- </w:t>
            </w:r>
            <w:r>
              <w:rPr>
                <w:rStyle w:val="IndexLink"/>
                <w:rtl w:val="true"/>
              </w:rPr>
              <w:t>أبو سعيد</w:t>
            </w:r>
            <w:r>
              <w:rPr>
                <w:rStyle w:val="IndexLink"/>
                <w:rtl w:val="true"/>
              </w:rPr>
              <w:tab/>
            </w:r>
            <w:r>
              <w:rPr>
                <w:rStyle w:val="IndexLink"/>
              </w:rPr>
              <w:t>287</w:t>
            </w:r>
          </w:hyperlink>
        </w:p>
        <w:p>
          <w:pPr>
            <w:pStyle w:val="Contents3"/>
            <w:tabs>
              <w:tab w:val="clear" w:pos="8459"/>
              <w:tab w:val="right" w:pos="9026" w:leader="dot"/>
            </w:tabs>
            <w:rPr/>
          </w:pPr>
          <w:hyperlink w:anchor="__RefHeading___Toc6033974_1280447820">
            <w:r>
              <w:rPr>
                <w:webHidden/>
                <w:rStyle w:val="IndexLink"/>
              </w:rPr>
              <w:t>10</w:t>
            </w:r>
            <w:r>
              <w:rPr>
                <w:rStyle w:val="IndexLink"/>
                <w:rtl w:val="true"/>
              </w:rPr>
              <w:t xml:space="preserve">- </w:t>
            </w:r>
            <w:r>
              <w:rPr>
                <w:rStyle w:val="IndexLink"/>
                <w:rtl w:val="true"/>
              </w:rPr>
              <w:t>بعض أصحابه</w:t>
            </w:r>
            <w:r>
              <w:rPr>
                <w:rStyle w:val="IndexLink"/>
                <w:rtl w:val="true"/>
              </w:rPr>
              <w:tab/>
            </w:r>
            <w:r>
              <w:rPr>
                <w:rStyle w:val="IndexLink"/>
              </w:rPr>
              <w:t>288</w:t>
            </w:r>
          </w:hyperlink>
        </w:p>
        <w:p>
          <w:pPr>
            <w:pStyle w:val="Contents2"/>
            <w:tabs>
              <w:tab w:val="clear" w:pos="8743"/>
              <w:tab w:val="right" w:pos="9026" w:leader="dot"/>
            </w:tabs>
            <w:rPr/>
          </w:pPr>
          <w:hyperlink w:anchor="__RefHeading___Toc6033976_1280447820">
            <w:r>
              <w:rPr>
                <w:webHidden/>
                <w:rStyle w:val="IndexLink"/>
                <w:rtl w:val="true"/>
              </w:rPr>
              <w:t>إلى يثرب</w:t>
            </w:r>
            <w:r>
              <w:rPr>
                <w:rStyle w:val="IndexLink"/>
                <w:rtl w:val="true"/>
              </w:rPr>
              <w:tab/>
            </w:r>
            <w:r>
              <w:rPr>
                <w:rStyle w:val="IndexLink"/>
              </w:rPr>
              <w:t>291</w:t>
            </w:r>
          </w:hyperlink>
        </w:p>
        <w:p>
          <w:pPr>
            <w:pStyle w:val="Contents3"/>
            <w:tabs>
              <w:tab w:val="clear" w:pos="8459"/>
              <w:tab w:val="right" w:pos="9026" w:leader="dot"/>
            </w:tabs>
            <w:rPr/>
          </w:pPr>
          <w:hyperlink w:anchor="__RefHeading___Toc6033978_128044782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6033980_1280447820">
            <w:r>
              <w:rPr>
                <w:webHidden/>
                <w:rStyle w:val="IndexLink"/>
                <w:rtl w:val="true"/>
              </w:rPr>
              <w:t>إشارة</w:t>
            </w:r>
            <w:r>
              <w:rPr>
                <w:rStyle w:val="IndexLink"/>
                <w:rtl w:val="true"/>
              </w:rPr>
              <w:tab/>
            </w:r>
            <w:r>
              <w:rPr>
                <w:rStyle w:val="IndexLink"/>
              </w:rPr>
              <w:t>293</w:t>
            </w:r>
          </w:hyperlink>
        </w:p>
        <w:p>
          <w:pPr>
            <w:pStyle w:val="Contents3"/>
            <w:tabs>
              <w:tab w:val="clear" w:pos="8459"/>
              <w:tab w:val="right" w:pos="9026" w:leader="dot"/>
            </w:tabs>
            <w:rPr/>
          </w:pPr>
          <w:hyperlink w:anchor="__RefHeading___Toc6033982_1280447820">
            <w:r>
              <w:rPr>
                <w:webHidden/>
                <w:rStyle w:val="IndexLink"/>
                <w:rtl w:val="true"/>
              </w:rPr>
              <w:t xml:space="preserve">مدرسته </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6033984_1280447820">
            <w:r>
              <w:rPr>
                <w:webHidden/>
                <w:rStyle w:val="IndexLink"/>
                <w:rtl w:val="true"/>
              </w:rPr>
              <w:t xml:space="preserve">عطفه </w:t>
            </w:r>
            <w:r>
              <w:rPr>
                <w:rStyle w:val="IndexLink"/>
                <w:rtl w:val="true"/>
              </w:rPr>
              <w:t>(</w:t>
            </w:r>
            <w:r>
              <w:rPr>
                <w:rStyle w:val="IndexLink"/>
                <w:rtl w:val="true"/>
              </w:rPr>
              <w:t>علیه السلام</w:t>
            </w:r>
            <w:r>
              <w:rPr>
                <w:rStyle w:val="IndexLink"/>
                <w:rtl w:val="true"/>
              </w:rPr>
              <w:t xml:space="preserve">) </w:t>
            </w:r>
            <w:r>
              <w:rPr>
                <w:rStyle w:val="IndexLink"/>
                <w:rtl w:val="true"/>
              </w:rPr>
              <w:t>على الفقراء</w:t>
            </w:r>
            <w:r>
              <w:rPr>
                <w:rStyle w:val="IndexLink"/>
                <w:rtl w:val="true"/>
              </w:rPr>
              <w:tab/>
            </w:r>
            <w:r>
              <w:rPr>
                <w:rStyle w:val="IndexLink"/>
              </w:rPr>
              <w:t>297</w:t>
            </w:r>
          </w:hyperlink>
        </w:p>
        <w:p>
          <w:pPr>
            <w:pStyle w:val="Contents3"/>
            <w:tabs>
              <w:tab w:val="clear" w:pos="8459"/>
              <w:tab w:val="right" w:pos="9026" w:leader="dot"/>
            </w:tabs>
            <w:rPr/>
          </w:pPr>
          <w:hyperlink w:anchor="__RefHeading___Toc6033986_1280447820">
            <w:r>
              <w:rPr>
                <w:webHidden/>
                <w:rStyle w:val="IndexLink"/>
                <w:rtl w:val="true"/>
              </w:rPr>
              <w:t>الاستجارة به</w:t>
            </w:r>
            <w:r>
              <w:rPr>
                <w:rStyle w:val="IndexLink"/>
                <w:rtl w:val="true"/>
              </w:rPr>
              <w:tab/>
            </w:r>
            <w:r>
              <w:rPr>
                <w:rStyle w:val="IndexLink"/>
              </w:rPr>
              <w:t>298</w:t>
            </w:r>
          </w:hyperlink>
        </w:p>
        <w:p>
          <w:pPr>
            <w:pStyle w:val="Contents3"/>
            <w:tabs>
              <w:tab w:val="clear" w:pos="8459"/>
              <w:tab w:val="right" w:pos="9026" w:leader="dot"/>
            </w:tabs>
            <w:rPr/>
          </w:pPr>
          <w:hyperlink w:anchor="__RefHeading___Toc6033988_1280447820">
            <w:r>
              <w:rPr>
                <w:webHidden/>
                <w:rStyle w:val="IndexLink"/>
                <w:rtl w:val="true"/>
              </w:rPr>
              <w:t>مع حبيب بن مسلمة</w:t>
            </w:r>
            <w:r>
              <w:rPr>
                <w:rStyle w:val="IndexLink"/>
                <w:rtl w:val="true"/>
              </w:rPr>
              <w:tab/>
            </w:r>
            <w:r>
              <w:rPr>
                <w:rStyle w:val="IndexLink"/>
              </w:rPr>
              <w:t>301</w:t>
            </w:r>
          </w:hyperlink>
        </w:p>
        <w:p>
          <w:pPr>
            <w:pStyle w:val="Contents3"/>
            <w:tabs>
              <w:tab w:val="clear" w:pos="8459"/>
              <w:tab w:val="right" w:pos="9026" w:leader="dot"/>
            </w:tabs>
            <w:rPr/>
          </w:pPr>
          <w:hyperlink w:anchor="__RefHeading___Toc6033990_1280447820">
            <w:r>
              <w:rPr>
                <w:webHidden/>
                <w:rStyle w:val="IndexLink"/>
                <w:rtl w:val="true"/>
              </w:rPr>
              <w:t>رفضه مصاهرة الامويين</w:t>
            </w:r>
            <w:r>
              <w:rPr>
                <w:rStyle w:val="IndexLink"/>
                <w:rtl w:val="true"/>
              </w:rPr>
              <w:tab/>
            </w:r>
            <w:r>
              <w:rPr>
                <w:rStyle w:val="IndexLink"/>
              </w:rPr>
              <w:t>302</w:t>
            </w:r>
          </w:hyperlink>
        </w:p>
        <w:p>
          <w:pPr>
            <w:pStyle w:val="Contents3"/>
            <w:tabs>
              <w:tab w:val="clear" w:pos="8459"/>
              <w:tab w:val="right" w:pos="9026" w:leader="dot"/>
            </w:tabs>
            <w:rPr/>
          </w:pPr>
          <w:hyperlink w:anchor="__RefHeading___Toc6033992_1280447820">
            <w:r>
              <w:rPr>
                <w:webHidden/>
                <w:rStyle w:val="IndexLink"/>
                <w:rtl w:val="true"/>
              </w:rPr>
              <w:t>مع معاوية في يثرب</w:t>
            </w:r>
            <w:r>
              <w:rPr>
                <w:rStyle w:val="IndexLink"/>
                <w:rtl w:val="true"/>
              </w:rPr>
              <w:tab/>
            </w:r>
            <w:r>
              <w:rPr>
                <w:rStyle w:val="IndexLink"/>
              </w:rPr>
              <w:t>304</w:t>
            </w:r>
          </w:hyperlink>
        </w:p>
        <w:p>
          <w:pPr>
            <w:pStyle w:val="Contents3"/>
            <w:tabs>
              <w:tab w:val="clear" w:pos="8459"/>
              <w:tab w:val="right" w:pos="9026" w:leader="dot"/>
            </w:tabs>
            <w:rPr/>
          </w:pPr>
          <w:hyperlink w:anchor="__RefHeading___Toc6033994_1280447820">
            <w:r>
              <w:rPr>
                <w:webHidden/>
                <w:rStyle w:val="IndexLink"/>
                <w:rtl w:val="true"/>
              </w:rPr>
              <w:t>الحزب السياسي</w:t>
            </w:r>
            <w:r>
              <w:rPr>
                <w:rStyle w:val="IndexLink"/>
                <w:rtl w:val="true"/>
              </w:rPr>
              <w:tab/>
            </w:r>
            <w:r>
              <w:rPr>
                <w:rStyle w:val="IndexLink"/>
              </w:rPr>
              <w:t>308</w:t>
            </w:r>
          </w:hyperlink>
        </w:p>
        <w:p>
          <w:pPr>
            <w:pStyle w:val="Contents2"/>
            <w:tabs>
              <w:tab w:val="clear" w:pos="8743"/>
              <w:tab w:val="right" w:pos="9026" w:leader="dot"/>
            </w:tabs>
            <w:rPr/>
          </w:pPr>
          <w:hyperlink w:anchor="__RefHeading___Toc6033996_1280447820">
            <w:r>
              <w:rPr>
                <w:webHidden/>
                <w:rStyle w:val="IndexLink"/>
                <w:rtl w:val="true"/>
              </w:rPr>
              <w:t>إلی دمشق</w:t>
            </w:r>
            <w:r>
              <w:rPr>
                <w:rStyle w:val="IndexLink"/>
                <w:rtl w:val="true"/>
              </w:rPr>
              <w:tab/>
            </w:r>
            <w:r>
              <w:rPr>
                <w:rStyle w:val="IndexLink"/>
              </w:rPr>
              <w:t>309</w:t>
            </w:r>
          </w:hyperlink>
        </w:p>
        <w:p>
          <w:pPr>
            <w:pStyle w:val="Contents3"/>
            <w:tabs>
              <w:tab w:val="clear" w:pos="8459"/>
              <w:tab w:val="right" w:pos="9026" w:leader="dot"/>
            </w:tabs>
            <w:rPr/>
          </w:pPr>
          <w:hyperlink w:anchor="__RefHeading___Toc6033998_128044782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6034000_1280447820">
            <w:r>
              <w:rPr>
                <w:webHidden/>
                <w:rStyle w:val="IndexLink"/>
                <w:rtl w:val="true"/>
              </w:rPr>
              <w:t>إشارة</w:t>
            </w:r>
            <w:r>
              <w:rPr>
                <w:rStyle w:val="IndexLink"/>
                <w:rtl w:val="true"/>
              </w:rPr>
              <w:tab/>
            </w:r>
            <w:r>
              <w:rPr>
                <w:rStyle w:val="IndexLink"/>
              </w:rPr>
              <w:t>311</w:t>
            </w:r>
          </w:hyperlink>
        </w:p>
        <w:p>
          <w:pPr>
            <w:pStyle w:val="Contents3"/>
            <w:tabs>
              <w:tab w:val="clear" w:pos="8459"/>
              <w:tab w:val="right" w:pos="9026" w:leader="dot"/>
            </w:tabs>
            <w:rPr/>
          </w:pPr>
          <w:hyperlink w:anchor="__RefHeading___Toc6034002_1280447820">
            <w:r>
              <w:rPr>
                <w:webHidden/>
                <w:rStyle w:val="IndexLink"/>
                <w:rtl w:val="true"/>
              </w:rPr>
              <w:t xml:space="preserve">مناظراته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034004_1280447820">
            <w:r>
              <w:rPr>
                <w:webHidden/>
                <w:rStyle w:val="IndexLink"/>
                <w:rtl w:val="true"/>
              </w:rPr>
              <w:t>جوابه لمعاوية</w:t>
            </w:r>
            <w:r>
              <w:rPr>
                <w:rStyle w:val="IndexLink"/>
                <w:rtl w:val="true"/>
              </w:rPr>
              <w:tab/>
            </w:r>
            <w:r>
              <w:rPr>
                <w:rStyle w:val="IndexLink"/>
              </w:rPr>
              <w:t>320</w:t>
            </w:r>
          </w:hyperlink>
        </w:p>
        <w:p>
          <w:pPr>
            <w:pStyle w:val="Contents2"/>
            <w:tabs>
              <w:tab w:val="clear" w:pos="8743"/>
              <w:tab w:val="right" w:pos="9026" w:leader="dot"/>
            </w:tabs>
            <w:rPr/>
          </w:pPr>
          <w:hyperlink w:anchor="__RefHeading___Toc6034006_1280447820">
            <w:r>
              <w:rPr>
                <w:webHidden/>
                <w:rStyle w:val="IndexLink"/>
                <w:rtl w:val="true"/>
              </w:rPr>
              <w:t>خرق معاوية شروط الصلح</w:t>
            </w:r>
            <w:r>
              <w:rPr>
                <w:rStyle w:val="IndexLink"/>
                <w:rtl w:val="true"/>
              </w:rPr>
              <w:tab/>
            </w:r>
            <w:r>
              <w:rPr>
                <w:rStyle w:val="IndexLink"/>
              </w:rPr>
              <w:t>345</w:t>
            </w:r>
          </w:hyperlink>
        </w:p>
        <w:p>
          <w:pPr>
            <w:pStyle w:val="Contents3"/>
            <w:tabs>
              <w:tab w:val="clear" w:pos="8459"/>
              <w:tab w:val="right" w:pos="9026" w:leader="dot"/>
            </w:tabs>
            <w:rPr/>
          </w:pPr>
          <w:hyperlink w:anchor="__RefHeading___Toc6034008_128044782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6034010_1280447820">
            <w:r>
              <w:rPr>
                <w:webHidden/>
                <w:rStyle w:val="IndexLink"/>
                <w:rtl w:val="true"/>
              </w:rPr>
              <w:t>إشارة</w:t>
            </w:r>
            <w:r>
              <w:rPr>
                <w:rStyle w:val="IndexLink"/>
                <w:rtl w:val="true"/>
              </w:rPr>
              <w:tab/>
            </w:r>
            <w:r>
              <w:rPr>
                <w:rStyle w:val="IndexLink"/>
              </w:rPr>
              <w:t>347</w:t>
            </w:r>
          </w:hyperlink>
        </w:p>
        <w:p>
          <w:pPr>
            <w:pStyle w:val="Contents3"/>
            <w:tabs>
              <w:tab w:val="clear" w:pos="8459"/>
              <w:tab w:val="right" w:pos="9026" w:leader="dot"/>
            </w:tabs>
            <w:rPr/>
          </w:pPr>
          <w:hyperlink w:anchor="__RefHeading___Toc6034012_1280447820">
            <w:r>
              <w:rPr>
                <w:webHidden/>
                <w:rStyle w:val="IndexLink"/>
              </w:rPr>
              <w:t>1</w:t>
            </w:r>
            <w:r>
              <w:rPr>
                <w:rStyle w:val="IndexLink"/>
                <w:rtl w:val="true"/>
              </w:rPr>
              <w:t xml:space="preserve">- </w:t>
            </w:r>
            <w:r>
              <w:rPr>
                <w:rStyle w:val="IndexLink"/>
                <w:rtl w:val="true"/>
              </w:rPr>
              <w:t xml:space="preserve">سبّه لأمير المؤمنين </w:t>
            </w:r>
            <w:r>
              <w:rPr>
                <w:rStyle w:val="IndexLink"/>
                <w:rtl w:val="true"/>
              </w:rPr>
              <w:t>(</w:t>
            </w:r>
            <w:r>
              <w:rPr>
                <w:rStyle w:val="IndexLink"/>
                <w:rtl w:val="true"/>
              </w:rPr>
              <w:t>علیه السلام</w:t>
            </w:r>
            <w:r>
              <w:rPr>
                <w:rStyle w:val="IndexLink"/>
                <w:rtl w:val="true"/>
              </w:rPr>
              <w:t>)</w:t>
              <w:tab/>
            </w:r>
            <w:r>
              <w:rPr>
                <w:rStyle w:val="IndexLink"/>
              </w:rPr>
              <w:t>349</w:t>
            </w:r>
          </w:hyperlink>
        </w:p>
        <w:p>
          <w:pPr>
            <w:pStyle w:val="Contents4"/>
            <w:tabs>
              <w:tab w:val="clear" w:pos="8176"/>
              <w:tab w:val="right" w:pos="9026" w:leader="dot"/>
            </w:tabs>
            <w:rPr/>
          </w:pPr>
          <w:hyperlink w:anchor="__RefHeading___Toc6034014_1280447820">
            <w:r>
              <w:rPr>
                <w:webHidden/>
                <w:rStyle w:val="IndexLink"/>
                <w:rtl w:val="true"/>
              </w:rPr>
              <w:t>إشارة</w:t>
            </w:r>
            <w:r>
              <w:rPr>
                <w:rStyle w:val="IndexLink"/>
                <w:rtl w:val="true"/>
              </w:rPr>
              <w:tab/>
            </w:r>
            <w:r>
              <w:rPr>
                <w:rStyle w:val="IndexLink"/>
              </w:rPr>
              <w:t>349</w:t>
            </w:r>
          </w:hyperlink>
        </w:p>
        <w:p>
          <w:pPr>
            <w:pStyle w:val="Contents4"/>
            <w:tabs>
              <w:tab w:val="clear" w:pos="8176"/>
              <w:tab w:val="right" w:pos="9026" w:leader="dot"/>
            </w:tabs>
            <w:rPr/>
          </w:pPr>
          <w:hyperlink w:anchor="__RefHeading___Toc6034016_1280447820">
            <w:r>
              <w:rPr>
                <w:webHidden/>
                <w:rStyle w:val="IndexLink"/>
                <w:rtl w:val="true"/>
              </w:rPr>
              <w:t>المنكرون ذلك</w:t>
            </w:r>
            <w:r>
              <w:rPr>
                <w:rStyle w:val="IndexLink"/>
                <w:rtl w:val="true"/>
              </w:rPr>
              <w:tab/>
            </w:r>
            <w:r>
              <w:rPr>
                <w:rStyle w:val="IndexLink"/>
              </w:rPr>
              <w:t>357</w:t>
            </w:r>
          </w:hyperlink>
        </w:p>
        <w:p>
          <w:pPr>
            <w:pStyle w:val="Contents5"/>
            <w:tabs>
              <w:tab w:val="clear" w:pos="7892"/>
              <w:tab w:val="right" w:pos="9026" w:leader="dot"/>
            </w:tabs>
            <w:rPr/>
          </w:pPr>
          <w:hyperlink w:anchor="__RefHeading___Toc6034018_1280447820">
            <w:r>
              <w:rPr>
                <w:webHidden/>
                <w:rStyle w:val="IndexLink"/>
                <w:rtl w:val="true"/>
              </w:rPr>
              <w:t>إشارة</w:t>
            </w:r>
            <w:r>
              <w:rPr>
                <w:rStyle w:val="IndexLink"/>
                <w:rtl w:val="true"/>
              </w:rPr>
              <w:tab/>
            </w:r>
            <w:r>
              <w:rPr>
                <w:rStyle w:val="IndexLink"/>
              </w:rPr>
              <w:t>357</w:t>
            </w:r>
          </w:hyperlink>
        </w:p>
        <w:p>
          <w:pPr>
            <w:pStyle w:val="Contents5"/>
            <w:tabs>
              <w:tab w:val="clear" w:pos="7892"/>
              <w:tab w:val="right" w:pos="9026" w:leader="dot"/>
            </w:tabs>
            <w:rPr/>
          </w:pPr>
          <w:hyperlink w:anchor="__RefHeading___Toc6034020_1280447820">
            <w:r>
              <w:rPr>
                <w:webHidden/>
                <w:rStyle w:val="IndexLink"/>
              </w:rPr>
              <w:t>1</w:t>
            </w:r>
            <w:r>
              <w:rPr>
                <w:rStyle w:val="IndexLink"/>
                <w:rtl w:val="true"/>
              </w:rPr>
              <w:t xml:space="preserve">- </w:t>
            </w:r>
            <w:r>
              <w:rPr>
                <w:rStyle w:val="IndexLink"/>
                <w:rtl w:val="true"/>
              </w:rPr>
              <w:t>سعد بن أبي وقاص</w:t>
            </w:r>
            <w:r>
              <w:rPr>
                <w:rStyle w:val="IndexLink"/>
                <w:rtl w:val="true"/>
              </w:rPr>
              <w:tab/>
            </w:r>
            <w:r>
              <w:rPr>
                <w:rStyle w:val="IndexLink"/>
              </w:rPr>
              <w:t>358</w:t>
            </w:r>
          </w:hyperlink>
        </w:p>
        <w:p>
          <w:pPr>
            <w:pStyle w:val="Contents5"/>
            <w:tabs>
              <w:tab w:val="clear" w:pos="7892"/>
              <w:tab w:val="right" w:pos="9026" w:leader="dot"/>
            </w:tabs>
            <w:rPr/>
          </w:pPr>
          <w:hyperlink w:anchor="__RefHeading___Toc6034022_1280447820">
            <w:r>
              <w:rPr>
                <w:webHidden/>
                <w:rStyle w:val="IndexLink"/>
              </w:rPr>
              <w:t>2</w:t>
            </w:r>
            <w:r>
              <w:rPr>
                <w:rStyle w:val="IndexLink"/>
                <w:rtl w:val="true"/>
              </w:rPr>
              <w:t xml:space="preserve">- </w:t>
            </w:r>
            <w:r>
              <w:rPr>
                <w:rStyle w:val="IndexLink"/>
                <w:rtl w:val="true"/>
              </w:rPr>
              <w:t>السيدة أم سلمة</w:t>
            </w:r>
            <w:r>
              <w:rPr>
                <w:rStyle w:val="IndexLink"/>
                <w:rtl w:val="true"/>
              </w:rPr>
              <w:tab/>
            </w:r>
            <w:r>
              <w:rPr>
                <w:rStyle w:val="IndexLink"/>
              </w:rPr>
              <w:t>359</w:t>
            </w:r>
          </w:hyperlink>
        </w:p>
        <w:p>
          <w:pPr>
            <w:pStyle w:val="Contents5"/>
            <w:tabs>
              <w:tab w:val="clear" w:pos="7892"/>
              <w:tab w:val="right" w:pos="9026" w:leader="dot"/>
            </w:tabs>
            <w:rPr/>
          </w:pPr>
          <w:hyperlink w:anchor="__RefHeading___Toc6034024_1280447820">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359</w:t>
            </w:r>
          </w:hyperlink>
        </w:p>
        <w:p>
          <w:pPr>
            <w:pStyle w:val="Contents5"/>
            <w:tabs>
              <w:tab w:val="clear" w:pos="7892"/>
              <w:tab w:val="right" w:pos="9026" w:leader="dot"/>
            </w:tabs>
            <w:rPr/>
          </w:pPr>
          <w:hyperlink w:anchor="__RefHeading___Toc6034026_1280447820">
            <w:r>
              <w:rPr>
                <w:webHidden/>
                <w:rStyle w:val="IndexLink"/>
              </w:rPr>
              <w:t>4</w:t>
            </w:r>
            <w:r>
              <w:rPr>
                <w:rStyle w:val="IndexLink"/>
                <w:rtl w:val="true"/>
              </w:rPr>
              <w:t xml:space="preserve">- </w:t>
            </w:r>
            <w:r>
              <w:rPr>
                <w:rStyle w:val="IndexLink"/>
                <w:rtl w:val="true"/>
              </w:rPr>
              <w:t>الأحنف بن قيس</w:t>
            </w:r>
            <w:r>
              <w:rPr>
                <w:rStyle w:val="IndexLink"/>
                <w:rtl w:val="true"/>
              </w:rPr>
              <w:tab/>
            </w:r>
            <w:r>
              <w:rPr>
                <w:rStyle w:val="IndexLink"/>
              </w:rPr>
              <w:t>362</w:t>
            </w:r>
          </w:hyperlink>
        </w:p>
        <w:p>
          <w:pPr>
            <w:pStyle w:val="Contents5"/>
            <w:tabs>
              <w:tab w:val="clear" w:pos="7892"/>
              <w:tab w:val="right" w:pos="9026" w:leader="dot"/>
            </w:tabs>
            <w:rPr/>
          </w:pPr>
          <w:hyperlink w:anchor="__RefHeading___Toc6034028_1280447820">
            <w:r>
              <w:rPr>
                <w:webHidden/>
                <w:rStyle w:val="IndexLink"/>
              </w:rPr>
              <w:t>5</w:t>
            </w:r>
            <w:r>
              <w:rPr>
                <w:rStyle w:val="IndexLink"/>
                <w:rtl w:val="true"/>
              </w:rPr>
              <w:t xml:space="preserve">- </w:t>
            </w:r>
            <w:r>
              <w:rPr>
                <w:rStyle w:val="IndexLink"/>
                <w:rtl w:val="true"/>
              </w:rPr>
              <w:t>كثير بن كثير</w:t>
            </w:r>
            <w:r>
              <w:rPr>
                <w:rStyle w:val="IndexLink"/>
                <w:rtl w:val="true"/>
              </w:rPr>
              <w:tab/>
            </w:r>
            <w:r>
              <w:rPr>
                <w:rStyle w:val="IndexLink"/>
              </w:rPr>
              <w:t>363</w:t>
            </w:r>
          </w:hyperlink>
        </w:p>
        <w:p>
          <w:pPr>
            <w:pStyle w:val="Contents5"/>
            <w:tabs>
              <w:tab w:val="clear" w:pos="7892"/>
              <w:tab w:val="right" w:pos="9026" w:leader="dot"/>
            </w:tabs>
            <w:rPr/>
          </w:pPr>
          <w:hyperlink w:anchor="__RefHeading___Toc6034030_1280447820">
            <w:r>
              <w:rPr>
                <w:webHidden/>
                <w:rStyle w:val="IndexLink"/>
              </w:rPr>
              <w:t>6</w:t>
            </w:r>
            <w:r>
              <w:rPr>
                <w:rStyle w:val="IndexLink"/>
                <w:rtl w:val="true"/>
              </w:rPr>
              <w:t xml:space="preserve">- </w:t>
            </w:r>
            <w:r>
              <w:rPr>
                <w:rStyle w:val="IndexLink"/>
                <w:rtl w:val="true"/>
              </w:rPr>
              <w:t>أنيس الأنصاري</w:t>
            </w:r>
            <w:r>
              <w:rPr>
                <w:rStyle w:val="IndexLink"/>
                <w:rtl w:val="true"/>
              </w:rPr>
              <w:tab/>
            </w:r>
            <w:r>
              <w:rPr>
                <w:rStyle w:val="IndexLink"/>
              </w:rPr>
              <w:t>364</w:t>
            </w:r>
          </w:hyperlink>
        </w:p>
        <w:p>
          <w:pPr>
            <w:pStyle w:val="Contents5"/>
            <w:tabs>
              <w:tab w:val="clear" w:pos="7892"/>
              <w:tab w:val="right" w:pos="9026" w:leader="dot"/>
            </w:tabs>
            <w:rPr/>
          </w:pPr>
          <w:hyperlink w:anchor="__RefHeading___Toc6034032_1280447820">
            <w:r>
              <w:rPr>
                <w:webHidden/>
                <w:rStyle w:val="IndexLink"/>
              </w:rPr>
              <w:t>7</w:t>
            </w:r>
            <w:r>
              <w:rPr>
                <w:rStyle w:val="IndexLink"/>
                <w:rtl w:val="true"/>
              </w:rPr>
              <w:t xml:space="preserve">- </w:t>
            </w:r>
            <w:r>
              <w:rPr>
                <w:rStyle w:val="IndexLink"/>
                <w:rtl w:val="true"/>
              </w:rPr>
              <w:t>زيد بن أرقم</w:t>
            </w:r>
            <w:r>
              <w:rPr>
                <w:rStyle w:val="IndexLink"/>
                <w:rtl w:val="true"/>
              </w:rPr>
              <w:tab/>
            </w:r>
            <w:r>
              <w:rPr>
                <w:rStyle w:val="IndexLink"/>
              </w:rPr>
              <w:t>365</w:t>
            </w:r>
          </w:hyperlink>
        </w:p>
        <w:p>
          <w:pPr>
            <w:pStyle w:val="Contents5"/>
            <w:tabs>
              <w:tab w:val="clear" w:pos="7892"/>
              <w:tab w:val="right" w:pos="9026" w:leader="dot"/>
            </w:tabs>
            <w:rPr/>
          </w:pPr>
          <w:hyperlink w:anchor="__RefHeading___Toc6034034_1280447820">
            <w:r>
              <w:rPr>
                <w:webHidden/>
                <w:rStyle w:val="IndexLink"/>
              </w:rPr>
              <w:t>8</w:t>
            </w:r>
            <w:r>
              <w:rPr>
                <w:rStyle w:val="IndexLink"/>
                <w:rtl w:val="true"/>
              </w:rPr>
              <w:t xml:space="preserve">- </w:t>
            </w:r>
            <w:r>
              <w:rPr>
                <w:rStyle w:val="IndexLink"/>
                <w:rtl w:val="true"/>
              </w:rPr>
              <w:t>أبو بكرة</w:t>
            </w:r>
            <w:r>
              <w:rPr>
                <w:rStyle w:val="IndexLink"/>
                <w:rtl w:val="true"/>
              </w:rPr>
              <w:tab/>
            </w:r>
            <w:r>
              <w:rPr>
                <w:rStyle w:val="IndexLink"/>
              </w:rPr>
              <w:t>365</w:t>
            </w:r>
          </w:hyperlink>
        </w:p>
        <w:p>
          <w:pPr>
            <w:pStyle w:val="Contents3"/>
            <w:tabs>
              <w:tab w:val="clear" w:pos="8459"/>
              <w:tab w:val="right" w:pos="9026" w:leader="dot"/>
            </w:tabs>
            <w:rPr/>
          </w:pPr>
          <w:hyperlink w:anchor="__RefHeading___Toc6034036_1280447820">
            <w:r>
              <w:rPr>
                <w:webHidden/>
                <w:rStyle w:val="IndexLink"/>
              </w:rPr>
              <w:t>2</w:t>
            </w:r>
            <w:r>
              <w:rPr>
                <w:rStyle w:val="IndexLink"/>
                <w:rtl w:val="true"/>
              </w:rPr>
              <w:t xml:space="preserve">- </w:t>
            </w:r>
            <w:r>
              <w:rPr>
                <w:rStyle w:val="IndexLink"/>
                <w:rtl w:val="true"/>
              </w:rPr>
              <w:t>خراج دارا بجرد</w:t>
            </w:r>
            <w:r>
              <w:rPr>
                <w:rStyle w:val="IndexLink"/>
                <w:rtl w:val="true"/>
              </w:rPr>
              <w:tab/>
            </w:r>
            <w:r>
              <w:rPr>
                <w:rStyle w:val="IndexLink"/>
              </w:rPr>
              <w:t>367</w:t>
            </w:r>
          </w:hyperlink>
        </w:p>
        <w:p>
          <w:pPr>
            <w:pStyle w:val="Contents3"/>
            <w:tabs>
              <w:tab w:val="clear" w:pos="8459"/>
              <w:tab w:val="right" w:pos="9026" w:leader="dot"/>
            </w:tabs>
            <w:rPr/>
          </w:pPr>
          <w:hyperlink w:anchor="__RefHeading___Toc6034038_1280447820">
            <w:r>
              <w:rPr>
                <w:webHidden/>
                <w:rStyle w:val="IndexLink"/>
              </w:rPr>
              <w:t>3</w:t>
            </w:r>
            <w:r>
              <w:rPr>
                <w:rStyle w:val="IndexLink"/>
                <w:rtl w:val="true"/>
              </w:rPr>
              <w:t xml:space="preserve">- </w:t>
            </w:r>
            <w:r>
              <w:rPr>
                <w:rStyle w:val="IndexLink"/>
                <w:rtl w:val="true"/>
              </w:rPr>
              <w:t xml:space="preserve">شيعة أمير المؤمنين </w:t>
            </w:r>
            <w:r>
              <w:rPr>
                <w:rStyle w:val="IndexLink"/>
                <w:rtl w:val="true"/>
              </w:rPr>
              <w:t>(</w:t>
            </w:r>
            <w:r>
              <w:rPr>
                <w:rStyle w:val="IndexLink"/>
                <w:rtl w:val="true"/>
              </w:rPr>
              <w:t>علیه السلام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6034040_1280447820">
            <w:r>
              <w:rPr>
                <w:webHidden/>
                <w:rStyle w:val="IndexLink"/>
                <w:rtl w:val="true"/>
              </w:rPr>
              <w:t>إشارة</w:t>
            </w:r>
            <w:r>
              <w:rPr>
                <w:rStyle w:val="IndexLink"/>
                <w:rtl w:val="true"/>
              </w:rPr>
              <w:tab/>
            </w:r>
            <w:r>
              <w:rPr>
                <w:rStyle w:val="IndexLink"/>
              </w:rPr>
              <w:t>367</w:t>
            </w:r>
          </w:hyperlink>
        </w:p>
        <w:p>
          <w:pPr>
            <w:pStyle w:val="Contents4"/>
            <w:tabs>
              <w:tab w:val="clear" w:pos="8176"/>
              <w:tab w:val="right" w:pos="9026" w:leader="dot"/>
            </w:tabs>
            <w:rPr/>
          </w:pPr>
          <w:hyperlink w:anchor="__RefHeading___Toc6034042_1280447820">
            <w:r>
              <w:rPr>
                <w:webHidden/>
                <w:rStyle w:val="IndexLink"/>
                <w:rtl w:val="true"/>
              </w:rPr>
              <w:t>حجر بن عدي</w:t>
            </w:r>
            <w:r>
              <w:rPr>
                <w:rStyle w:val="IndexLink"/>
                <w:rtl w:val="true"/>
              </w:rPr>
              <w:tab/>
            </w:r>
            <w:r>
              <w:rPr>
                <w:rStyle w:val="IndexLink"/>
              </w:rPr>
              <w:t>369</w:t>
            </w:r>
          </w:hyperlink>
        </w:p>
        <w:p>
          <w:pPr>
            <w:pStyle w:val="Contents5"/>
            <w:tabs>
              <w:tab w:val="clear" w:pos="7892"/>
              <w:tab w:val="right" w:pos="9026" w:leader="dot"/>
            </w:tabs>
            <w:rPr/>
          </w:pPr>
          <w:hyperlink w:anchor="__RefHeading___Toc6034044_1280447820">
            <w:r>
              <w:rPr>
                <w:webHidden/>
                <w:rStyle w:val="IndexLink"/>
                <w:rtl w:val="true"/>
              </w:rPr>
              <w:t>إشارة</w:t>
            </w:r>
            <w:r>
              <w:rPr>
                <w:rStyle w:val="IndexLink"/>
                <w:rtl w:val="true"/>
              </w:rPr>
              <w:tab/>
            </w:r>
            <w:r>
              <w:rPr>
                <w:rStyle w:val="IndexLink"/>
              </w:rPr>
              <w:t>369</w:t>
            </w:r>
          </w:hyperlink>
        </w:p>
        <w:p>
          <w:pPr>
            <w:pStyle w:val="Contents5"/>
            <w:tabs>
              <w:tab w:val="clear" w:pos="7892"/>
              <w:tab w:val="right" w:pos="9026" w:leader="dot"/>
            </w:tabs>
            <w:rPr/>
          </w:pPr>
          <w:hyperlink w:anchor="__RefHeading___Toc6034046_1280447820">
            <w:r>
              <w:rPr>
                <w:webHidden/>
                <w:rStyle w:val="IndexLink"/>
                <w:rtl w:val="true"/>
              </w:rPr>
              <w:t>ضحايا العقيدة من أصحاب حجر</w:t>
            </w:r>
            <w:r>
              <w:rPr>
                <w:rStyle w:val="IndexLink"/>
                <w:rtl w:val="true"/>
              </w:rPr>
              <w:tab/>
            </w:r>
            <w:r>
              <w:rPr>
                <w:rStyle w:val="IndexLink"/>
              </w:rPr>
              <w:t>377</w:t>
            </w:r>
          </w:hyperlink>
        </w:p>
        <w:p>
          <w:pPr>
            <w:pStyle w:val="Contents6"/>
            <w:tabs>
              <w:tab w:val="clear" w:pos="7609"/>
              <w:tab w:val="right" w:pos="9026" w:leader="dot"/>
            </w:tabs>
            <w:rPr/>
          </w:pPr>
          <w:hyperlink w:anchor="__RefHeading___Toc6034048_1280447820">
            <w:r>
              <w:rPr>
                <w:webHidden/>
                <w:rStyle w:val="IndexLink"/>
                <w:rtl w:val="true"/>
              </w:rPr>
              <w:t>إشارة</w:t>
            </w:r>
            <w:r>
              <w:rPr>
                <w:rStyle w:val="IndexLink"/>
                <w:rtl w:val="true"/>
              </w:rPr>
              <w:tab/>
            </w:r>
            <w:r>
              <w:rPr>
                <w:rStyle w:val="IndexLink"/>
              </w:rPr>
              <w:t>377</w:t>
            </w:r>
          </w:hyperlink>
        </w:p>
        <w:p>
          <w:pPr>
            <w:pStyle w:val="Contents6"/>
            <w:tabs>
              <w:tab w:val="clear" w:pos="7609"/>
              <w:tab w:val="right" w:pos="9026" w:leader="dot"/>
            </w:tabs>
            <w:rPr/>
          </w:pPr>
          <w:hyperlink w:anchor="__RefHeading___Toc6034050_1280447820">
            <w:r>
              <w:rPr>
                <w:webHidden/>
                <w:rStyle w:val="IndexLink"/>
              </w:rPr>
              <w:t>1</w:t>
            </w:r>
            <w:r>
              <w:rPr>
                <w:rStyle w:val="IndexLink"/>
                <w:rtl w:val="true"/>
              </w:rPr>
              <w:t xml:space="preserve">- </w:t>
            </w:r>
            <w:r>
              <w:rPr>
                <w:rStyle w:val="IndexLink"/>
                <w:rtl w:val="true"/>
              </w:rPr>
              <w:t>عبدالرحمن</w:t>
            </w:r>
            <w:r>
              <w:rPr>
                <w:rStyle w:val="IndexLink"/>
                <w:rtl w:val="true"/>
              </w:rPr>
              <w:tab/>
            </w:r>
            <w:r>
              <w:rPr>
                <w:rStyle w:val="IndexLink"/>
              </w:rPr>
              <w:t>377</w:t>
            </w:r>
          </w:hyperlink>
        </w:p>
        <w:p>
          <w:pPr>
            <w:pStyle w:val="Contents6"/>
            <w:tabs>
              <w:tab w:val="clear" w:pos="7609"/>
              <w:tab w:val="right" w:pos="9026" w:leader="dot"/>
            </w:tabs>
            <w:rPr/>
          </w:pPr>
          <w:hyperlink w:anchor="__RefHeading___Toc6034052_1280447820">
            <w:r>
              <w:rPr>
                <w:webHidden/>
                <w:rStyle w:val="IndexLink"/>
              </w:rPr>
              <w:t>2</w:t>
            </w:r>
            <w:r>
              <w:rPr>
                <w:rStyle w:val="IndexLink"/>
                <w:rtl w:val="true"/>
              </w:rPr>
              <w:t xml:space="preserve">- </w:t>
            </w:r>
            <w:r>
              <w:rPr>
                <w:rStyle w:val="IndexLink"/>
                <w:rtl w:val="true"/>
              </w:rPr>
              <w:t>صيفي بن فسيل</w:t>
            </w:r>
            <w:r>
              <w:rPr>
                <w:rStyle w:val="IndexLink"/>
                <w:rtl w:val="true"/>
              </w:rPr>
              <w:tab/>
            </w:r>
            <w:r>
              <w:rPr>
                <w:rStyle w:val="IndexLink"/>
              </w:rPr>
              <w:t>378</w:t>
            </w:r>
          </w:hyperlink>
        </w:p>
        <w:p>
          <w:pPr>
            <w:pStyle w:val="Contents6"/>
            <w:tabs>
              <w:tab w:val="clear" w:pos="7609"/>
              <w:tab w:val="right" w:pos="9026" w:leader="dot"/>
            </w:tabs>
            <w:rPr/>
          </w:pPr>
          <w:hyperlink w:anchor="__RefHeading___Toc6034054_1280447820">
            <w:r>
              <w:rPr>
                <w:webHidden/>
                <w:rStyle w:val="IndexLink"/>
              </w:rPr>
              <w:t>3</w:t>
            </w:r>
            <w:r>
              <w:rPr>
                <w:rStyle w:val="IndexLink"/>
                <w:rtl w:val="true"/>
              </w:rPr>
              <w:t xml:space="preserve">- </w:t>
            </w:r>
            <w:r>
              <w:rPr>
                <w:rStyle w:val="IndexLink"/>
                <w:rtl w:val="true"/>
              </w:rPr>
              <w:t>قبيصة بن ربيعة</w:t>
            </w:r>
            <w:r>
              <w:rPr>
                <w:rStyle w:val="IndexLink"/>
                <w:rtl w:val="true"/>
              </w:rPr>
              <w:tab/>
            </w:r>
            <w:r>
              <w:rPr>
                <w:rStyle w:val="IndexLink"/>
              </w:rPr>
              <w:t>380</w:t>
            </w:r>
          </w:hyperlink>
        </w:p>
        <w:p>
          <w:pPr>
            <w:pStyle w:val="Contents5"/>
            <w:tabs>
              <w:tab w:val="clear" w:pos="7892"/>
              <w:tab w:val="right" w:pos="9026" w:leader="dot"/>
            </w:tabs>
            <w:rPr/>
          </w:pPr>
          <w:hyperlink w:anchor="__RefHeading___Toc6034056_1280447820">
            <w:r>
              <w:rPr>
                <w:webHidden/>
                <w:rStyle w:val="IndexLink"/>
                <w:rtl w:val="true"/>
              </w:rPr>
              <w:t>صدى الفاجعة</w:t>
            </w:r>
            <w:r>
              <w:rPr>
                <w:rStyle w:val="IndexLink"/>
                <w:rtl w:val="true"/>
              </w:rPr>
              <w:tab/>
            </w:r>
            <w:r>
              <w:rPr>
                <w:rStyle w:val="IndexLink"/>
              </w:rPr>
              <w:t>382</w:t>
            </w:r>
          </w:hyperlink>
        </w:p>
        <w:p>
          <w:pPr>
            <w:pStyle w:val="Contents5"/>
            <w:tabs>
              <w:tab w:val="clear" w:pos="7892"/>
              <w:tab w:val="right" w:pos="9026" w:leader="dot"/>
            </w:tabs>
            <w:rPr/>
          </w:pPr>
          <w:hyperlink w:anchor="__RefHeading___Toc6034058_1280447820">
            <w:r>
              <w:rPr>
                <w:webHidden/>
                <w:rStyle w:val="IndexLink"/>
                <w:rtl w:val="true"/>
              </w:rPr>
              <w:t xml:space="preserve">الإمام الحسين </w:t>
            </w:r>
            <w:r>
              <w:rPr>
                <w:rStyle w:val="IndexLink"/>
                <w:rtl w:val="true"/>
              </w:rPr>
              <w:t>(</w:t>
            </w:r>
            <w:r>
              <w:rPr>
                <w:rStyle w:val="IndexLink"/>
                <w:rtl w:val="true"/>
              </w:rPr>
              <w:t>علیه السلام</w:t>
            </w:r>
            <w:r>
              <w:rPr>
                <w:rStyle w:val="IndexLink"/>
                <w:rtl w:val="true"/>
              </w:rPr>
              <w:t>)</w:t>
              <w:tab/>
            </w:r>
            <w:r>
              <w:rPr>
                <w:rStyle w:val="IndexLink"/>
              </w:rPr>
              <w:t>382</w:t>
            </w:r>
          </w:hyperlink>
        </w:p>
        <w:p>
          <w:pPr>
            <w:pStyle w:val="Contents5"/>
            <w:tabs>
              <w:tab w:val="clear" w:pos="7892"/>
              <w:tab w:val="right" w:pos="9026" w:leader="dot"/>
            </w:tabs>
            <w:rPr/>
          </w:pPr>
          <w:hyperlink w:anchor="__RefHeading___Toc6034060_1280447820">
            <w:r>
              <w:rPr>
                <w:webHidden/>
                <w:rStyle w:val="IndexLink"/>
                <w:rtl w:val="true"/>
              </w:rPr>
              <w:t>عائشة</w:t>
            </w:r>
            <w:r>
              <w:rPr>
                <w:rStyle w:val="IndexLink"/>
                <w:rtl w:val="true"/>
              </w:rPr>
              <w:tab/>
            </w:r>
            <w:r>
              <w:rPr>
                <w:rStyle w:val="IndexLink"/>
              </w:rPr>
              <w:t>383</w:t>
            </w:r>
          </w:hyperlink>
        </w:p>
        <w:p>
          <w:pPr>
            <w:pStyle w:val="Contents5"/>
            <w:tabs>
              <w:tab w:val="clear" w:pos="7892"/>
              <w:tab w:val="right" w:pos="9026" w:leader="dot"/>
            </w:tabs>
            <w:rPr/>
          </w:pPr>
          <w:hyperlink w:anchor="__RefHeading___Toc6034062_1280447820">
            <w:r>
              <w:rPr>
                <w:webHidden/>
                <w:rStyle w:val="IndexLink"/>
                <w:rtl w:val="true"/>
              </w:rPr>
              <w:t>الربيع بن زياد</w:t>
            </w:r>
            <w:r>
              <w:rPr>
                <w:rStyle w:val="IndexLink"/>
                <w:rtl w:val="true"/>
              </w:rPr>
              <w:tab/>
            </w:r>
            <w:r>
              <w:rPr>
                <w:rStyle w:val="IndexLink"/>
              </w:rPr>
              <w:t>384</w:t>
            </w:r>
          </w:hyperlink>
        </w:p>
        <w:p>
          <w:pPr>
            <w:pStyle w:val="Contents5"/>
            <w:tabs>
              <w:tab w:val="clear" w:pos="7892"/>
              <w:tab w:val="right" w:pos="9026" w:leader="dot"/>
            </w:tabs>
            <w:rPr/>
          </w:pPr>
          <w:hyperlink w:anchor="__RefHeading___Toc6034064_1280447820">
            <w:r>
              <w:rPr>
                <w:webHidden/>
                <w:rStyle w:val="IndexLink"/>
                <w:rtl w:val="true"/>
              </w:rPr>
              <w:t>الحسن البصري</w:t>
            </w:r>
            <w:r>
              <w:rPr>
                <w:rStyle w:val="IndexLink"/>
                <w:rtl w:val="true"/>
              </w:rPr>
              <w:tab/>
            </w:r>
            <w:r>
              <w:rPr>
                <w:rStyle w:val="IndexLink"/>
              </w:rPr>
              <w:t>385</w:t>
            </w:r>
          </w:hyperlink>
        </w:p>
        <w:p>
          <w:pPr>
            <w:pStyle w:val="Contents5"/>
            <w:tabs>
              <w:tab w:val="clear" w:pos="7892"/>
              <w:tab w:val="right" w:pos="9026" w:leader="dot"/>
            </w:tabs>
            <w:rPr/>
          </w:pPr>
          <w:hyperlink w:anchor="__RefHeading___Toc6034066_1280447820">
            <w:r>
              <w:rPr>
                <w:webHidden/>
                <w:rStyle w:val="IndexLink"/>
                <w:rtl w:val="true"/>
              </w:rPr>
              <w:t>عبدالله بن عمر</w:t>
            </w:r>
            <w:r>
              <w:rPr>
                <w:rStyle w:val="IndexLink"/>
                <w:rtl w:val="true"/>
              </w:rPr>
              <w:tab/>
            </w:r>
            <w:r>
              <w:rPr>
                <w:rStyle w:val="IndexLink"/>
              </w:rPr>
              <w:t>385</w:t>
            </w:r>
          </w:hyperlink>
        </w:p>
        <w:p>
          <w:pPr>
            <w:pStyle w:val="Contents5"/>
            <w:tabs>
              <w:tab w:val="clear" w:pos="7892"/>
              <w:tab w:val="right" w:pos="9026" w:leader="dot"/>
            </w:tabs>
            <w:rPr/>
          </w:pPr>
          <w:hyperlink w:anchor="__RefHeading___Toc6034068_1280447820">
            <w:r>
              <w:rPr>
                <w:webHidden/>
                <w:rStyle w:val="IndexLink"/>
                <w:rtl w:val="true"/>
              </w:rPr>
              <w:t>معاوية بن حديج</w:t>
            </w:r>
            <w:r>
              <w:rPr>
                <w:rStyle w:val="IndexLink"/>
                <w:rtl w:val="true"/>
              </w:rPr>
              <w:tab/>
            </w:r>
            <w:r>
              <w:rPr>
                <w:rStyle w:val="IndexLink"/>
              </w:rPr>
              <w:t>385</w:t>
            </w:r>
          </w:hyperlink>
        </w:p>
        <w:p>
          <w:pPr>
            <w:pStyle w:val="Contents4"/>
            <w:tabs>
              <w:tab w:val="clear" w:pos="8176"/>
              <w:tab w:val="right" w:pos="9026" w:leader="dot"/>
            </w:tabs>
            <w:rPr/>
          </w:pPr>
          <w:hyperlink w:anchor="__RefHeading___Toc6034070_1280447820">
            <w:r>
              <w:rPr>
                <w:webHidden/>
                <w:rStyle w:val="IndexLink"/>
                <w:rtl w:val="true"/>
              </w:rPr>
              <w:t>رشيد الهجري</w:t>
            </w:r>
            <w:r>
              <w:rPr>
                <w:rStyle w:val="IndexLink"/>
                <w:rtl w:val="true"/>
              </w:rPr>
              <w:tab/>
            </w:r>
            <w:r>
              <w:rPr>
                <w:rStyle w:val="IndexLink"/>
              </w:rPr>
              <w:t>386</w:t>
            </w:r>
          </w:hyperlink>
        </w:p>
        <w:p>
          <w:pPr>
            <w:pStyle w:val="Contents4"/>
            <w:tabs>
              <w:tab w:val="clear" w:pos="8176"/>
              <w:tab w:val="right" w:pos="9026" w:leader="dot"/>
            </w:tabs>
            <w:rPr/>
          </w:pPr>
          <w:hyperlink w:anchor="__RefHeading___Toc6034072_1280447820">
            <w:r>
              <w:rPr>
                <w:webHidden/>
                <w:rStyle w:val="IndexLink"/>
                <w:rtl w:val="true"/>
              </w:rPr>
              <w:t>عمرو بن الحمق الخزاعي</w:t>
            </w:r>
            <w:r>
              <w:rPr>
                <w:rStyle w:val="IndexLink"/>
                <w:rtl w:val="true"/>
              </w:rPr>
              <w:tab/>
            </w:r>
            <w:r>
              <w:rPr>
                <w:rStyle w:val="IndexLink"/>
              </w:rPr>
              <w:t>388</w:t>
            </w:r>
          </w:hyperlink>
        </w:p>
        <w:p>
          <w:pPr>
            <w:pStyle w:val="Contents4"/>
            <w:tabs>
              <w:tab w:val="clear" w:pos="8176"/>
              <w:tab w:val="right" w:pos="9026" w:leader="dot"/>
            </w:tabs>
            <w:rPr/>
          </w:pPr>
          <w:hyperlink w:anchor="__RefHeading___Toc6034074_1280447820">
            <w:r>
              <w:rPr>
                <w:webHidden/>
                <w:rStyle w:val="IndexLink"/>
                <w:rtl w:val="true"/>
              </w:rPr>
              <w:t>أوفى بن حصن</w:t>
            </w:r>
            <w:r>
              <w:rPr>
                <w:rStyle w:val="IndexLink"/>
                <w:rtl w:val="true"/>
              </w:rPr>
              <w:tab/>
            </w:r>
            <w:r>
              <w:rPr>
                <w:rStyle w:val="IndexLink"/>
              </w:rPr>
              <w:t>392</w:t>
            </w:r>
          </w:hyperlink>
        </w:p>
        <w:p>
          <w:pPr>
            <w:pStyle w:val="Contents4"/>
            <w:tabs>
              <w:tab w:val="clear" w:pos="8176"/>
              <w:tab w:val="right" w:pos="9026" w:leader="dot"/>
            </w:tabs>
            <w:rPr/>
          </w:pPr>
          <w:hyperlink w:anchor="__RefHeading___Toc6034076_1280447820">
            <w:r>
              <w:rPr>
                <w:webHidden/>
                <w:rStyle w:val="IndexLink"/>
                <w:rtl w:val="true"/>
              </w:rPr>
              <w:t>جويرية بن مسهر العبدي</w:t>
            </w:r>
            <w:r>
              <w:rPr>
                <w:rStyle w:val="IndexLink"/>
                <w:rtl w:val="true"/>
              </w:rPr>
              <w:tab/>
            </w:r>
            <w:r>
              <w:rPr>
                <w:rStyle w:val="IndexLink"/>
              </w:rPr>
              <w:t>393</w:t>
            </w:r>
          </w:hyperlink>
        </w:p>
        <w:p>
          <w:pPr>
            <w:pStyle w:val="Contents4"/>
            <w:tabs>
              <w:tab w:val="clear" w:pos="8176"/>
              <w:tab w:val="right" w:pos="9026" w:leader="dot"/>
            </w:tabs>
            <w:rPr/>
          </w:pPr>
          <w:hyperlink w:anchor="__RefHeading___Toc6034078_1280447820">
            <w:r>
              <w:rPr>
                <w:webHidden/>
                <w:rStyle w:val="IndexLink"/>
                <w:rtl w:val="true"/>
              </w:rPr>
              <w:t>عبدالله بن يحيى الحضرمي</w:t>
            </w:r>
            <w:r>
              <w:rPr>
                <w:rStyle w:val="IndexLink"/>
                <w:rtl w:val="true"/>
              </w:rPr>
              <w:tab/>
            </w:r>
            <w:r>
              <w:rPr>
                <w:rStyle w:val="IndexLink"/>
              </w:rPr>
              <w:t>394</w:t>
            </w:r>
          </w:hyperlink>
        </w:p>
        <w:p>
          <w:pPr>
            <w:pStyle w:val="Contents3"/>
            <w:tabs>
              <w:tab w:val="clear" w:pos="8459"/>
              <w:tab w:val="right" w:pos="9026" w:leader="dot"/>
            </w:tabs>
            <w:rPr/>
          </w:pPr>
          <w:hyperlink w:anchor="__RefHeading___Toc6034080_1280447820">
            <w:r>
              <w:rPr>
                <w:webHidden/>
                <w:rStyle w:val="IndexLink"/>
                <w:rtl w:val="true"/>
              </w:rPr>
              <w:t>هدم دور الشيعة</w:t>
            </w:r>
            <w:r>
              <w:rPr>
                <w:rStyle w:val="IndexLink"/>
                <w:rtl w:val="true"/>
              </w:rPr>
              <w:tab/>
            </w:r>
            <w:r>
              <w:rPr>
                <w:rStyle w:val="IndexLink"/>
              </w:rPr>
              <w:t>395</w:t>
            </w:r>
          </w:hyperlink>
        </w:p>
        <w:p>
          <w:pPr>
            <w:pStyle w:val="Contents3"/>
            <w:tabs>
              <w:tab w:val="clear" w:pos="8459"/>
              <w:tab w:val="right" w:pos="9026" w:leader="dot"/>
            </w:tabs>
            <w:rPr/>
          </w:pPr>
          <w:hyperlink w:anchor="__RefHeading___Toc6034082_1280447820">
            <w:r>
              <w:rPr>
                <w:webHidden/>
                <w:rStyle w:val="IndexLink"/>
                <w:rtl w:val="true"/>
              </w:rPr>
              <w:t>عدم قبول شهادة الشيعة</w:t>
            </w:r>
            <w:r>
              <w:rPr>
                <w:rStyle w:val="IndexLink"/>
                <w:rtl w:val="true"/>
              </w:rPr>
              <w:tab/>
            </w:r>
            <w:r>
              <w:rPr>
                <w:rStyle w:val="IndexLink"/>
              </w:rPr>
              <w:t>395</w:t>
            </w:r>
          </w:hyperlink>
        </w:p>
        <w:p>
          <w:pPr>
            <w:pStyle w:val="Contents3"/>
            <w:tabs>
              <w:tab w:val="clear" w:pos="8459"/>
              <w:tab w:val="right" w:pos="9026" w:leader="dot"/>
            </w:tabs>
            <w:rPr/>
          </w:pPr>
          <w:hyperlink w:anchor="__RefHeading___Toc6034084_1280447820">
            <w:r>
              <w:rPr>
                <w:webHidden/>
                <w:rStyle w:val="IndexLink"/>
                <w:rtl w:val="true"/>
              </w:rPr>
              <w:t>إشاعة الارهاب والاعتقال</w:t>
            </w:r>
            <w:r>
              <w:rPr>
                <w:rStyle w:val="IndexLink"/>
                <w:rtl w:val="true"/>
              </w:rPr>
              <w:tab/>
            </w:r>
            <w:r>
              <w:rPr>
                <w:rStyle w:val="IndexLink"/>
              </w:rPr>
              <w:t>395</w:t>
            </w:r>
          </w:hyperlink>
        </w:p>
        <w:p>
          <w:pPr>
            <w:pStyle w:val="Contents4"/>
            <w:tabs>
              <w:tab w:val="clear" w:pos="8176"/>
              <w:tab w:val="right" w:pos="9026" w:leader="dot"/>
            </w:tabs>
            <w:rPr/>
          </w:pPr>
          <w:hyperlink w:anchor="__RefHeading___Toc6034086_1280447820">
            <w:r>
              <w:rPr>
                <w:webHidden/>
                <w:rStyle w:val="IndexLink"/>
                <w:rtl w:val="true"/>
              </w:rPr>
              <w:t>إشارة</w:t>
            </w:r>
            <w:r>
              <w:rPr>
                <w:rStyle w:val="IndexLink"/>
                <w:rtl w:val="true"/>
              </w:rPr>
              <w:tab/>
            </w:r>
            <w:r>
              <w:rPr>
                <w:rStyle w:val="IndexLink"/>
              </w:rPr>
              <w:t>395</w:t>
            </w:r>
          </w:hyperlink>
        </w:p>
        <w:p>
          <w:pPr>
            <w:pStyle w:val="Contents4"/>
            <w:tabs>
              <w:tab w:val="clear" w:pos="8176"/>
              <w:tab w:val="right" w:pos="9026" w:leader="dot"/>
            </w:tabs>
            <w:rPr/>
          </w:pPr>
          <w:hyperlink w:anchor="__RefHeading___Toc6034088_1280447820">
            <w:r>
              <w:rPr>
                <w:webHidden/>
                <w:rStyle w:val="IndexLink"/>
              </w:rPr>
              <w:t>1</w:t>
            </w:r>
            <w:r>
              <w:rPr>
                <w:rStyle w:val="IndexLink"/>
                <w:rtl w:val="true"/>
              </w:rPr>
              <w:t xml:space="preserve">- </w:t>
            </w:r>
            <w:r>
              <w:rPr>
                <w:rStyle w:val="IndexLink"/>
                <w:rtl w:val="true"/>
              </w:rPr>
              <w:t>محمد بن أبي حذيفة</w:t>
            </w:r>
            <w:r>
              <w:rPr>
                <w:rStyle w:val="IndexLink"/>
                <w:rtl w:val="true"/>
              </w:rPr>
              <w:tab/>
            </w:r>
            <w:r>
              <w:rPr>
                <w:rStyle w:val="IndexLink"/>
              </w:rPr>
              <w:t>396</w:t>
            </w:r>
          </w:hyperlink>
        </w:p>
        <w:p>
          <w:pPr>
            <w:pStyle w:val="Contents4"/>
            <w:tabs>
              <w:tab w:val="clear" w:pos="8176"/>
              <w:tab w:val="right" w:pos="9026" w:leader="dot"/>
            </w:tabs>
            <w:rPr/>
          </w:pPr>
          <w:hyperlink w:anchor="__RefHeading___Toc6034090_1280447820">
            <w:r>
              <w:rPr>
                <w:webHidden/>
                <w:rStyle w:val="IndexLink"/>
              </w:rPr>
              <w:t>2</w:t>
            </w:r>
            <w:r>
              <w:rPr>
                <w:rStyle w:val="IndexLink"/>
                <w:rtl w:val="true"/>
              </w:rPr>
              <w:t xml:space="preserve">- </w:t>
            </w:r>
            <w:r>
              <w:rPr>
                <w:rStyle w:val="IndexLink"/>
                <w:rtl w:val="true"/>
              </w:rPr>
              <w:t>عبد الله بن هاشم المرقال</w:t>
            </w:r>
            <w:r>
              <w:rPr>
                <w:rStyle w:val="IndexLink"/>
                <w:rtl w:val="true"/>
              </w:rPr>
              <w:tab/>
            </w:r>
            <w:r>
              <w:rPr>
                <w:rStyle w:val="IndexLink"/>
              </w:rPr>
              <w:t>397</w:t>
            </w:r>
          </w:hyperlink>
        </w:p>
        <w:p>
          <w:pPr>
            <w:pStyle w:val="Contents4"/>
            <w:tabs>
              <w:tab w:val="clear" w:pos="8176"/>
              <w:tab w:val="right" w:pos="9026" w:leader="dot"/>
            </w:tabs>
            <w:rPr/>
          </w:pPr>
          <w:hyperlink w:anchor="__RefHeading___Toc6034092_1280447820">
            <w:r>
              <w:rPr>
                <w:webHidden/>
                <w:rStyle w:val="IndexLink"/>
              </w:rPr>
              <w:t>3</w:t>
            </w:r>
            <w:r>
              <w:rPr>
                <w:rStyle w:val="IndexLink"/>
                <w:rtl w:val="true"/>
              </w:rPr>
              <w:t xml:space="preserve">- </w:t>
            </w:r>
            <w:r>
              <w:rPr>
                <w:rStyle w:val="IndexLink"/>
                <w:rtl w:val="true"/>
              </w:rPr>
              <w:t>عبد الله بن خليفة الطائي</w:t>
            </w:r>
            <w:r>
              <w:rPr>
                <w:rStyle w:val="IndexLink"/>
                <w:rtl w:val="true"/>
              </w:rPr>
              <w:tab/>
            </w:r>
            <w:r>
              <w:rPr>
                <w:rStyle w:val="IndexLink"/>
              </w:rPr>
              <w:t>401</w:t>
            </w:r>
          </w:hyperlink>
        </w:p>
        <w:p>
          <w:pPr>
            <w:pStyle w:val="Contents4"/>
            <w:tabs>
              <w:tab w:val="clear" w:pos="8176"/>
              <w:tab w:val="right" w:pos="9026" w:leader="dot"/>
            </w:tabs>
            <w:rPr/>
          </w:pPr>
          <w:hyperlink w:anchor="__RefHeading___Toc6034094_1280447820">
            <w:r>
              <w:rPr>
                <w:webHidden/>
                <w:rStyle w:val="IndexLink"/>
              </w:rPr>
              <w:t>4</w:t>
            </w:r>
            <w:r>
              <w:rPr>
                <w:rStyle w:val="IndexLink"/>
                <w:rtl w:val="true"/>
              </w:rPr>
              <w:t xml:space="preserve">- </w:t>
            </w:r>
            <w:r>
              <w:rPr>
                <w:rStyle w:val="IndexLink"/>
                <w:rtl w:val="true"/>
              </w:rPr>
              <w:t>صعصعة بن صوحان</w:t>
            </w:r>
            <w:r>
              <w:rPr>
                <w:rStyle w:val="IndexLink"/>
                <w:rtl w:val="true"/>
              </w:rPr>
              <w:tab/>
            </w:r>
            <w:r>
              <w:rPr>
                <w:rStyle w:val="IndexLink"/>
              </w:rPr>
              <w:t>403</w:t>
            </w:r>
          </w:hyperlink>
        </w:p>
        <w:p>
          <w:pPr>
            <w:pStyle w:val="Contents4"/>
            <w:tabs>
              <w:tab w:val="clear" w:pos="8176"/>
              <w:tab w:val="right" w:pos="9026" w:leader="dot"/>
            </w:tabs>
            <w:rPr/>
          </w:pPr>
          <w:hyperlink w:anchor="__RefHeading___Toc6034096_1280447820">
            <w:r>
              <w:rPr>
                <w:webHidden/>
                <w:rStyle w:val="IndexLink"/>
              </w:rPr>
              <w:t>5</w:t>
            </w:r>
            <w:r>
              <w:rPr>
                <w:rStyle w:val="IndexLink"/>
                <w:rtl w:val="true"/>
              </w:rPr>
              <w:t xml:space="preserve">- </w:t>
            </w:r>
            <w:r>
              <w:rPr>
                <w:rStyle w:val="IndexLink"/>
                <w:rtl w:val="true"/>
              </w:rPr>
              <w:t>عدي بن حاتم</w:t>
            </w:r>
            <w:r>
              <w:rPr>
                <w:rStyle w:val="IndexLink"/>
                <w:rtl w:val="true"/>
              </w:rPr>
              <w:tab/>
            </w:r>
            <w:r>
              <w:rPr>
                <w:rStyle w:val="IndexLink"/>
              </w:rPr>
              <w:t>408</w:t>
            </w:r>
          </w:hyperlink>
        </w:p>
        <w:p>
          <w:pPr>
            <w:pStyle w:val="Contents4"/>
            <w:tabs>
              <w:tab w:val="clear" w:pos="8176"/>
              <w:tab w:val="right" w:pos="9026" w:leader="dot"/>
            </w:tabs>
            <w:rPr/>
          </w:pPr>
          <w:hyperlink w:anchor="__RefHeading___Toc6034098_1280447820">
            <w:r>
              <w:rPr>
                <w:webHidden/>
                <w:rStyle w:val="IndexLink"/>
              </w:rPr>
              <w:t>6</w:t>
            </w:r>
            <w:r>
              <w:rPr>
                <w:rStyle w:val="IndexLink"/>
                <w:rtl w:val="true"/>
              </w:rPr>
              <w:t xml:space="preserve">- </w:t>
            </w:r>
            <w:r>
              <w:rPr>
                <w:rStyle w:val="IndexLink"/>
                <w:rtl w:val="true"/>
              </w:rPr>
              <w:t>جارية بن قدامة</w:t>
            </w:r>
            <w:r>
              <w:rPr>
                <w:rStyle w:val="IndexLink"/>
                <w:rtl w:val="true"/>
              </w:rPr>
              <w:tab/>
            </w:r>
            <w:r>
              <w:rPr>
                <w:rStyle w:val="IndexLink"/>
              </w:rPr>
              <w:t>411</w:t>
            </w:r>
          </w:hyperlink>
        </w:p>
        <w:p>
          <w:pPr>
            <w:pStyle w:val="Contents3"/>
            <w:tabs>
              <w:tab w:val="clear" w:pos="8459"/>
              <w:tab w:val="right" w:pos="9026" w:leader="dot"/>
            </w:tabs>
            <w:rPr/>
          </w:pPr>
          <w:hyperlink w:anchor="__RefHeading___Toc6034100_1280447820">
            <w:r>
              <w:rPr>
                <w:webHidden/>
                <w:rStyle w:val="IndexLink"/>
                <w:rtl w:val="true"/>
              </w:rPr>
              <w:t>ترويع نساء الشيعة</w:t>
            </w:r>
            <w:r>
              <w:rPr>
                <w:rStyle w:val="IndexLink"/>
                <w:rtl w:val="true"/>
              </w:rPr>
              <w:tab/>
            </w:r>
            <w:r>
              <w:rPr>
                <w:rStyle w:val="IndexLink"/>
              </w:rPr>
              <w:t>412</w:t>
            </w:r>
          </w:hyperlink>
        </w:p>
        <w:p>
          <w:pPr>
            <w:pStyle w:val="Contents4"/>
            <w:tabs>
              <w:tab w:val="clear" w:pos="8176"/>
              <w:tab w:val="right" w:pos="9026" w:leader="dot"/>
            </w:tabs>
            <w:rPr/>
          </w:pPr>
          <w:hyperlink w:anchor="__RefHeading___Toc6034102_1280447820">
            <w:r>
              <w:rPr>
                <w:webHidden/>
                <w:rStyle w:val="IndexLink"/>
                <w:rtl w:val="true"/>
              </w:rPr>
              <w:t>إشارة</w:t>
            </w:r>
            <w:r>
              <w:rPr>
                <w:rStyle w:val="IndexLink"/>
                <w:rtl w:val="true"/>
              </w:rPr>
              <w:tab/>
            </w:r>
            <w:r>
              <w:rPr>
                <w:rStyle w:val="IndexLink"/>
              </w:rPr>
              <w:t>412</w:t>
            </w:r>
          </w:hyperlink>
        </w:p>
        <w:p>
          <w:pPr>
            <w:pStyle w:val="Contents4"/>
            <w:tabs>
              <w:tab w:val="clear" w:pos="8176"/>
              <w:tab w:val="right" w:pos="9026" w:leader="dot"/>
            </w:tabs>
            <w:rPr/>
          </w:pPr>
          <w:hyperlink w:anchor="__RefHeading___Toc6034104_1280447820">
            <w:r>
              <w:rPr>
                <w:webHidden/>
                <w:rStyle w:val="IndexLink"/>
              </w:rPr>
              <w:t>1</w:t>
            </w:r>
            <w:r>
              <w:rPr>
                <w:rStyle w:val="IndexLink"/>
                <w:rtl w:val="true"/>
              </w:rPr>
              <w:t xml:space="preserve">- </w:t>
            </w:r>
            <w:r>
              <w:rPr>
                <w:rStyle w:val="IndexLink"/>
                <w:rtl w:val="true"/>
              </w:rPr>
              <w:t>الزرقاء بنت عدي</w:t>
            </w:r>
            <w:r>
              <w:rPr>
                <w:rStyle w:val="IndexLink"/>
                <w:rtl w:val="true"/>
              </w:rPr>
              <w:tab/>
            </w:r>
            <w:r>
              <w:rPr>
                <w:rStyle w:val="IndexLink"/>
              </w:rPr>
              <w:t>412</w:t>
            </w:r>
          </w:hyperlink>
        </w:p>
        <w:p>
          <w:pPr>
            <w:pStyle w:val="Contents4"/>
            <w:tabs>
              <w:tab w:val="clear" w:pos="8176"/>
              <w:tab w:val="right" w:pos="9026" w:leader="dot"/>
            </w:tabs>
            <w:rPr/>
          </w:pPr>
          <w:hyperlink w:anchor="__RefHeading___Toc6034106_1280447820">
            <w:r>
              <w:rPr>
                <w:webHidden/>
                <w:rStyle w:val="IndexLink"/>
              </w:rPr>
              <w:t>2</w:t>
            </w:r>
            <w:r>
              <w:rPr>
                <w:rStyle w:val="IndexLink"/>
                <w:rtl w:val="true"/>
              </w:rPr>
              <w:t xml:space="preserve">- </w:t>
            </w:r>
            <w:r>
              <w:rPr>
                <w:rStyle w:val="IndexLink"/>
                <w:rtl w:val="true"/>
              </w:rPr>
              <w:t>أم الخير البارقية</w:t>
            </w:r>
            <w:r>
              <w:rPr>
                <w:rStyle w:val="IndexLink"/>
                <w:rtl w:val="true"/>
              </w:rPr>
              <w:tab/>
            </w:r>
            <w:r>
              <w:rPr>
                <w:rStyle w:val="IndexLink"/>
              </w:rPr>
              <w:t>414</w:t>
            </w:r>
          </w:hyperlink>
        </w:p>
        <w:p>
          <w:pPr>
            <w:pStyle w:val="Contents4"/>
            <w:tabs>
              <w:tab w:val="clear" w:pos="8176"/>
              <w:tab w:val="right" w:pos="9026" w:leader="dot"/>
            </w:tabs>
            <w:rPr/>
          </w:pPr>
          <w:hyperlink w:anchor="__RefHeading___Toc6034108_1280447820">
            <w:r>
              <w:rPr>
                <w:webHidden/>
                <w:rStyle w:val="IndexLink"/>
              </w:rPr>
              <w:t>3</w:t>
            </w:r>
            <w:r>
              <w:rPr>
                <w:rStyle w:val="IndexLink"/>
                <w:rtl w:val="true"/>
              </w:rPr>
              <w:t xml:space="preserve">- </w:t>
            </w:r>
            <w:r>
              <w:rPr>
                <w:rStyle w:val="IndexLink"/>
                <w:rtl w:val="true"/>
              </w:rPr>
              <w:t>سودة بنت عمارة</w:t>
            </w:r>
            <w:r>
              <w:rPr>
                <w:rStyle w:val="IndexLink"/>
                <w:rtl w:val="true"/>
              </w:rPr>
              <w:tab/>
            </w:r>
            <w:r>
              <w:rPr>
                <w:rStyle w:val="IndexLink"/>
              </w:rPr>
              <w:t>417</w:t>
            </w:r>
          </w:hyperlink>
        </w:p>
        <w:p>
          <w:pPr>
            <w:pStyle w:val="Contents4"/>
            <w:tabs>
              <w:tab w:val="clear" w:pos="8176"/>
              <w:tab w:val="right" w:pos="9026" w:leader="dot"/>
            </w:tabs>
            <w:rPr/>
          </w:pPr>
          <w:hyperlink w:anchor="__RefHeading___Toc6034110_1280447820">
            <w:r>
              <w:rPr>
                <w:webHidden/>
                <w:rStyle w:val="IndexLink"/>
              </w:rPr>
              <w:t>4</w:t>
            </w:r>
            <w:r>
              <w:rPr>
                <w:rStyle w:val="IndexLink"/>
                <w:rtl w:val="true"/>
              </w:rPr>
              <w:t xml:space="preserve">- </w:t>
            </w:r>
            <w:r>
              <w:rPr>
                <w:rStyle w:val="IndexLink"/>
                <w:rtl w:val="true"/>
              </w:rPr>
              <w:t>أم البراء بنت صفوان</w:t>
            </w:r>
            <w:r>
              <w:rPr>
                <w:rStyle w:val="IndexLink"/>
                <w:rtl w:val="true"/>
              </w:rPr>
              <w:tab/>
            </w:r>
            <w:r>
              <w:rPr>
                <w:rStyle w:val="IndexLink"/>
              </w:rPr>
              <w:t>420</w:t>
            </w:r>
          </w:hyperlink>
        </w:p>
        <w:p>
          <w:pPr>
            <w:pStyle w:val="Contents4"/>
            <w:tabs>
              <w:tab w:val="clear" w:pos="8176"/>
              <w:tab w:val="right" w:pos="9026" w:leader="dot"/>
            </w:tabs>
            <w:rPr/>
          </w:pPr>
          <w:hyperlink w:anchor="__RefHeading___Toc6034112_1280447820">
            <w:r>
              <w:rPr>
                <w:webHidden/>
                <w:rStyle w:val="IndexLink"/>
              </w:rPr>
              <w:t>5</w:t>
            </w:r>
            <w:r>
              <w:rPr>
                <w:rStyle w:val="IndexLink"/>
                <w:rtl w:val="true"/>
              </w:rPr>
              <w:t xml:space="preserve">- </w:t>
            </w:r>
            <w:r>
              <w:rPr>
                <w:rStyle w:val="IndexLink"/>
                <w:rtl w:val="true"/>
              </w:rPr>
              <w:t>بكارة الهلالية</w:t>
            </w:r>
            <w:r>
              <w:rPr>
                <w:rStyle w:val="IndexLink"/>
                <w:rtl w:val="true"/>
              </w:rPr>
              <w:tab/>
            </w:r>
            <w:r>
              <w:rPr>
                <w:rStyle w:val="IndexLink"/>
              </w:rPr>
              <w:t>421</w:t>
            </w:r>
          </w:hyperlink>
        </w:p>
        <w:p>
          <w:pPr>
            <w:pStyle w:val="Contents4"/>
            <w:tabs>
              <w:tab w:val="clear" w:pos="8176"/>
              <w:tab w:val="right" w:pos="9026" w:leader="dot"/>
            </w:tabs>
            <w:rPr/>
          </w:pPr>
          <w:hyperlink w:anchor="__RefHeading___Toc6034114_1280447820">
            <w:r>
              <w:rPr>
                <w:webHidden/>
                <w:rStyle w:val="IndexLink"/>
              </w:rPr>
              <w:t>6</w:t>
            </w:r>
            <w:r>
              <w:rPr>
                <w:rStyle w:val="IndexLink"/>
                <w:rtl w:val="true"/>
              </w:rPr>
              <w:t xml:space="preserve">- </w:t>
            </w:r>
            <w:r>
              <w:rPr>
                <w:rStyle w:val="IndexLink"/>
                <w:rtl w:val="true"/>
              </w:rPr>
              <w:t>أروى بنت الحارث</w:t>
            </w:r>
            <w:r>
              <w:rPr>
                <w:rStyle w:val="IndexLink"/>
                <w:rtl w:val="true"/>
              </w:rPr>
              <w:tab/>
            </w:r>
            <w:r>
              <w:rPr>
                <w:rStyle w:val="IndexLink"/>
              </w:rPr>
              <w:t>423</w:t>
            </w:r>
          </w:hyperlink>
        </w:p>
        <w:p>
          <w:pPr>
            <w:pStyle w:val="Contents4"/>
            <w:tabs>
              <w:tab w:val="clear" w:pos="8176"/>
              <w:tab w:val="right" w:pos="9026" w:leader="dot"/>
            </w:tabs>
            <w:rPr/>
          </w:pPr>
          <w:hyperlink w:anchor="__RefHeading___Toc6034116_1280447820">
            <w:r>
              <w:rPr>
                <w:webHidden/>
                <w:rStyle w:val="IndexLink"/>
              </w:rPr>
              <w:t>7</w:t>
            </w:r>
            <w:r>
              <w:rPr>
                <w:rStyle w:val="IndexLink"/>
                <w:rtl w:val="true"/>
              </w:rPr>
              <w:t xml:space="preserve">- </w:t>
            </w:r>
            <w:r>
              <w:rPr>
                <w:rStyle w:val="IndexLink"/>
                <w:rtl w:val="true"/>
              </w:rPr>
              <w:t>عكرشة بنت الأطش</w:t>
            </w:r>
            <w:r>
              <w:rPr>
                <w:rStyle w:val="IndexLink"/>
                <w:rtl w:val="true"/>
              </w:rPr>
              <w:tab/>
            </w:r>
            <w:r>
              <w:rPr>
                <w:rStyle w:val="IndexLink"/>
              </w:rPr>
              <w:t>427</w:t>
            </w:r>
          </w:hyperlink>
        </w:p>
        <w:p>
          <w:pPr>
            <w:pStyle w:val="Contents4"/>
            <w:tabs>
              <w:tab w:val="clear" w:pos="8176"/>
              <w:tab w:val="right" w:pos="9026" w:leader="dot"/>
            </w:tabs>
            <w:rPr/>
          </w:pPr>
          <w:hyperlink w:anchor="__RefHeading___Toc6034118_1280447820">
            <w:r>
              <w:rPr>
                <w:webHidden/>
                <w:rStyle w:val="IndexLink"/>
              </w:rPr>
              <w:t>8</w:t>
            </w:r>
            <w:r>
              <w:rPr>
                <w:rStyle w:val="IndexLink"/>
                <w:rtl w:val="true"/>
              </w:rPr>
              <w:t xml:space="preserve">- </w:t>
            </w:r>
            <w:r>
              <w:rPr>
                <w:rStyle w:val="IndexLink"/>
                <w:rtl w:val="true"/>
              </w:rPr>
              <w:t>الدارمية الحجونية</w:t>
            </w:r>
            <w:r>
              <w:rPr>
                <w:rStyle w:val="IndexLink"/>
                <w:rtl w:val="true"/>
              </w:rPr>
              <w:tab/>
            </w:r>
            <w:r>
              <w:rPr>
                <w:rStyle w:val="IndexLink"/>
              </w:rPr>
              <w:t>428</w:t>
            </w:r>
          </w:hyperlink>
        </w:p>
        <w:p>
          <w:pPr>
            <w:pStyle w:val="Contents3"/>
            <w:tabs>
              <w:tab w:val="clear" w:pos="8459"/>
              <w:tab w:val="right" w:pos="9026" w:leader="dot"/>
            </w:tabs>
            <w:rPr/>
          </w:pPr>
          <w:hyperlink w:anchor="__RefHeading___Toc6034120_1280447820">
            <w:r>
              <w:rPr>
                <w:webHidden/>
                <w:rStyle w:val="IndexLink"/>
                <w:rtl w:val="true"/>
              </w:rPr>
              <w:t>المؤتمر الحسينى</w:t>
            </w:r>
            <w:r>
              <w:rPr>
                <w:rStyle w:val="IndexLink"/>
                <w:rtl w:val="true"/>
              </w:rPr>
              <w:tab/>
            </w:r>
            <w:r>
              <w:rPr>
                <w:rStyle w:val="IndexLink"/>
              </w:rPr>
              <w:t>431</w:t>
            </w:r>
          </w:hyperlink>
        </w:p>
        <w:p>
          <w:pPr>
            <w:pStyle w:val="Contents3"/>
            <w:tabs>
              <w:tab w:val="clear" w:pos="8459"/>
              <w:tab w:val="right" w:pos="9026" w:leader="dot"/>
            </w:tabs>
            <w:rPr/>
          </w:pPr>
          <w:hyperlink w:anchor="__RefHeading___Toc6034122_1280447820">
            <w:r>
              <w:rPr>
                <w:webHidden/>
                <w:rStyle w:val="IndexLink"/>
              </w:rPr>
              <w:t>4</w:t>
            </w:r>
            <w:r>
              <w:rPr>
                <w:rStyle w:val="IndexLink"/>
                <w:rtl w:val="true"/>
              </w:rPr>
              <w:t xml:space="preserve">- </w:t>
            </w:r>
            <w:r>
              <w:rPr>
                <w:rStyle w:val="IndexLink"/>
                <w:rtl w:val="true"/>
              </w:rPr>
              <w:t>البيعة ليزيد</w:t>
            </w:r>
            <w:r>
              <w:rPr>
                <w:rStyle w:val="IndexLink"/>
                <w:rtl w:val="true"/>
              </w:rPr>
              <w:tab/>
            </w:r>
            <w:r>
              <w:rPr>
                <w:rStyle w:val="IndexLink"/>
              </w:rPr>
              <w:t>432</w:t>
            </w:r>
          </w:hyperlink>
        </w:p>
        <w:p>
          <w:pPr>
            <w:pStyle w:val="Contents4"/>
            <w:tabs>
              <w:tab w:val="clear" w:pos="8176"/>
              <w:tab w:val="right" w:pos="9026" w:leader="dot"/>
            </w:tabs>
            <w:rPr/>
          </w:pPr>
          <w:hyperlink w:anchor="__RefHeading___Toc6034124_1280447820">
            <w:r>
              <w:rPr>
                <w:webHidden/>
                <w:rStyle w:val="IndexLink"/>
                <w:rtl w:val="true"/>
              </w:rPr>
              <w:t>إشارة</w:t>
            </w:r>
            <w:r>
              <w:rPr>
                <w:rStyle w:val="IndexLink"/>
                <w:rtl w:val="true"/>
              </w:rPr>
              <w:tab/>
            </w:r>
            <w:r>
              <w:rPr>
                <w:rStyle w:val="IndexLink"/>
              </w:rPr>
              <w:t>432</w:t>
            </w:r>
          </w:hyperlink>
        </w:p>
        <w:p>
          <w:pPr>
            <w:pStyle w:val="Contents4"/>
            <w:tabs>
              <w:tab w:val="clear" w:pos="8176"/>
              <w:tab w:val="right" w:pos="9026" w:leader="dot"/>
            </w:tabs>
            <w:rPr/>
          </w:pPr>
          <w:hyperlink w:anchor="__RefHeading___Toc6034126_1280447820">
            <w:r>
              <w:rPr>
                <w:webHidden/>
                <w:rStyle w:val="IndexLink"/>
                <w:rtl w:val="true"/>
              </w:rPr>
              <w:t>دعوة المغيرة</w:t>
            </w:r>
            <w:r>
              <w:rPr>
                <w:rStyle w:val="IndexLink"/>
                <w:rtl w:val="true"/>
              </w:rPr>
              <w:tab/>
            </w:r>
            <w:r>
              <w:rPr>
                <w:rStyle w:val="IndexLink"/>
              </w:rPr>
              <w:t>435</w:t>
            </w:r>
          </w:hyperlink>
        </w:p>
        <w:p>
          <w:pPr>
            <w:pStyle w:val="Contents4"/>
            <w:tabs>
              <w:tab w:val="clear" w:pos="8176"/>
              <w:tab w:val="right" w:pos="9026" w:leader="dot"/>
            </w:tabs>
            <w:rPr/>
          </w:pPr>
          <w:hyperlink w:anchor="__RefHeading___Toc6034128_1280447820">
            <w:r>
              <w:rPr>
                <w:webHidden/>
                <w:rStyle w:val="IndexLink"/>
                <w:rtl w:val="true"/>
              </w:rPr>
              <w:t>وفود الأمصار</w:t>
            </w:r>
            <w:r>
              <w:rPr>
                <w:rStyle w:val="IndexLink"/>
                <w:rtl w:val="true"/>
              </w:rPr>
              <w:tab/>
            </w:r>
            <w:r>
              <w:rPr>
                <w:rStyle w:val="IndexLink"/>
              </w:rPr>
              <w:t>437</w:t>
            </w:r>
          </w:hyperlink>
        </w:p>
        <w:p>
          <w:pPr>
            <w:pStyle w:val="Contents4"/>
            <w:tabs>
              <w:tab w:val="clear" w:pos="8176"/>
              <w:tab w:val="right" w:pos="9026" w:leader="dot"/>
            </w:tabs>
            <w:rPr/>
          </w:pPr>
          <w:hyperlink w:anchor="__RefHeading___Toc6034130_1280447820">
            <w:r>
              <w:rPr>
                <w:webHidden/>
                <w:rStyle w:val="IndexLink"/>
                <w:rtl w:val="true"/>
              </w:rPr>
              <w:t>سفرة معاوية الاُولى ليثرب</w:t>
            </w:r>
            <w:r>
              <w:rPr>
                <w:rStyle w:val="IndexLink"/>
                <w:rtl w:val="true"/>
              </w:rPr>
              <w:tab/>
            </w:r>
            <w:r>
              <w:rPr>
                <w:rStyle w:val="IndexLink"/>
              </w:rPr>
              <w:t>445</w:t>
            </w:r>
          </w:hyperlink>
        </w:p>
        <w:p>
          <w:pPr>
            <w:pStyle w:val="Contents4"/>
            <w:tabs>
              <w:tab w:val="clear" w:pos="8176"/>
              <w:tab w:val="right" w:pos="9026" w:leader="dot"/>
            </w:tabs>
            <w:rPr/>
          </w:pPr>
          <w:hyperlink w:anchor="__RefHeading___Toc6034132_1280447820">
            <w:r>
              <w:rPr>
                <w:webHidden/>
                <w:rStyle w:val="IndexLink"/>
                <w:rtl w:val="true"/>
              </w:rPr>
              <w:t>سفره الثاني إلى يثرب</w:t>
            </w:r>
            <w:r>
              <w:rPr>
                <w:rStyle w:val="IndexLink"/>
                <w:rtl w:val="true"/>
              </w:rPr>
              <w:tab/>
            </w:r>
            <w:r>
              <w:rPr>
                <w:rStyle w:val="IndexLink"/>
              </w:rPr>
              <w:t>451</w:t>
            </w:r>
          </w:hyperlink>
        </w:p>
        <w:p>
          <w:pPr>
            <w:pStyle w:val="Contents4"/>
            <w:tabs>
              <w:tab w:val="clear" w:pos="8176"/>
              <w:tab w:val="right" w:pos="9026" w:leader="dot"/>
            </w:tabs>
            <w:rPr/>
          </w:pPr>
          <w:hyperlink w:anchor="__RefHeading___Toc6034134_1280447820">
            <w:r>
              <w:rPr>
                <w:webHidden/>
                <w:rStyle w:val="IndexLink"/>
                <w:rtl w:val="true"/>
              </w:rPr>
              <w:t xml:space="preserve">خطبة الامام الحسين </w:t>
            </w:r>
            <w:r>
              <w:rPr>
                <w:rStyle w:val="IndexLink"/>
                <w:rtl w:val="true"/>
              </w:rPr>
              <w:t>(</w:t>
            </w:r>
            <w:r>
              <w:rPr>
                <w:rStyle w:val="IndexLink"/>
                <w:rtl w:val="true"/>
              </w:rPr>
              <w:t>علیه السلام</w:t>
            </w:r>
            <w:r>
              <w:rPr>
                <w:rStyle w:val="IndexLink"/>
                <w:rtl w:val="true"/>
              </w:rPr>
              <w:t>)</w:t>
              <w:tab/>
            </w:r>
            <w:r>
              <w:rPr>
                <w:rStyle w:val="IndexLink"/>
              </w:rPr>
              <w:t>451</w:t>
            </w:r>
          </w:hyperlink>
        </w:p>
        <w:p>
          <w:pPr>
            <w:pStyle w:val="Contents4"/>
            <w:tabs>
              <w:tab w:val="clear" w:pos="8176"/>
              <w:tab w:val="right" w:pos="9026" w:leader="dot"/>
            </w:tabs>
            <w:rPr/>
          </w:pPr>
          <w:hyperlink w:anchor="__RefHeading___Toc6034136_1280447820">
            <w:r>
              <w:rPr>
                <w:webHidden/>
                <w:rStyle w:val="IndexLink"/>
                <w:rtl w:val="true"/>
              </w:rPr>
              <w:t>عائشة وبيعة يزيد</w:t>
            </w:r>
            <w:r>
              <w:rPr>
                <w:rStyle w:val="IndexLink"/>
                <w:rtl w:val="true"/>
              </w:rPr>
              <w:tab/>
            </w:r>
            <w:r>
              <w:rPr>
                <w:rStyle w:val="IndexLink"/>
              </w:rPr>
              <w:t>454</w:t>
            </w:r>
          </w:hyperlink>
        </w:p>
        <w:p>
          <w:pPr>
            <w:pStyle w:val="Contents2"/>
            <w:tabs>
              <w:tab w:val="clear" w:pos="8743"/>
              <w:tab w:val="right" w:pos="9026" w:leader="dot"/>
            </w:tabs>
            <w:rPr/>
          </w:pPr>
          <w:hyperlink w:anchor="__RefHeading___Toc6034138_1280447820">
            <w:r>
              <w:rPr>
                <w:webHidden/>
                <w:rStyle w:val="IndexLink"/>
                <w:rtl w:val="true"/>
              </w:rPr>
              <w:t xml:space="preserve">أزْوَاجُهُ وَعَقبُهُ </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6034140_1280447820">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6034142_1280447820">
            <w:r>
              <w:rPr>
                <w:webHidden/>
                <w:rStyle w:val="IndexLink"/>
                <w:rtl w:val="true"/>
              </w:rPr>
              <w:t>إشارة</w:t>
            </w:r>
            <w:r>
              <w:rPr>
                <w:rStyle w:val="IndexLink"/>
                <w:rtl w:val="true"/>
              </w:rPr>
              <w:tab/>
            </w:r>
            <w:r>
              <w:rPr>
                <w:rStyle w:val="IndexLink"/>
              </w:rPr>
              <w:t>458</w:t>
            </w:r>
          </w:hyperlink>
        </w:p>
        <w:p>
          <w:pPr>
            <w:pStyle w:val="Contents3"/>
            <w:tabs>
              <w:tab w:val="clear" w:pos="8459"/>
              <w:tab w:val="right" w:pos="9026" w:leader="dot"/>
            </w:tabs>
            <w:rPr/>
          </w:pPr>
          <w:hyperlink w:anchor="__RefHeading___Toc6034144_1280447820">
            <w:r>
              <w:rPr>
                <w:webHidden/>
                <w:rStyle w:val="IndexLink"/>
                <w:rtl w:val="true"/>
              </w:rPr>
              <w:t>فرية المنصور</w:t>
            </w:r>
            <w:r>
              <w:rPr>
                <w:rStyle w:val="IndexLink"/>
                <w:rtl w:val="true"/>
              </w:rPr>
              <w:tab/>
            </w:r>
            <w:r>
              <w:rPr>
                <w:rStyle w:val="IndexLink"/>
              </w:rPr>
              <w:t>467</w:t>
            </w:r>
          </w:hyperlink>
        </w:p>
        <w:p>
          <w:pPr>
            <w:pStyle w:val="Contents3"/>
            <w:tabs>
              <w:tab w:val="clear" w:pos="8459"/>
              <w:tab w:val="right" w:pos="9026" w:leader="dot"/>
            </w:tabs>
            <w:rPr/>
          </w:pPr>
          <w:hyperlink w:anchor="__RefHeading___Toc6034146_1280447820">
            <w:r>
              <w:rPr>
                <w:webHidden/>
                <w:rStyle w:val="IndexLink"/>
                <w:rtl w:val="true"/>
              </w:rPr>
              <w:t>مخاريق لامنس</w:t>
            </w:r>
            <w:r>
              <w:rPr>
                <w:rStyle w:val="IndexLink"/>
                <w:rtl w:val="true"/>
              </w:rPr>
              <w:tab/>
            </w:r>
            <w:r>
              <w:rPr>
                <w:rStyle w:val="IndexLink"/>
              </w:rPr>
              <w:t>469</w:t>
            </w:r>
          </w:hyperlink>
        </w:p>
        <w:p>
          <w:pPr>
            <w:pStyle w:val="Contents3"/>
            <w:tabs>
              <w:tab w:val="clear" w:pos="8459"/>
              <w:tab w:val="right" w:pos="9026" w:leader="dot"/>
            </w:tabs>
            <w:rPr/>
          </w:pPr>
          <w:hyperlink w:anchor="__RefHeading___Toc6034148_1280447820">
            <w:r>
              <w:rPr>
                <w:webHidden/>
                <w:rStyle w:val="IndexLink"/>
                <w:rtl w:val="true"/>
              </w:rPr>
              <w:t>أسماء أزواجه</w:t>
            </w:r>
            <w:r>
              <w:rPr>
                <w:rStyle w:val="IndexLink"/>
                <w:rtl w:val="true"/>
              </w:rPr>
              <w:tab/>
            </w:r>
            <w:r>
              <w:rPr>
                <w:rStyle w:val="IndexLink"/>
              </w:rPr>
              <w:t>470</w:t>
            </w:r>
          </w:hyperlink>
        </w:p>
        <w:p>
          <w:pPr>
            <w:pStyle w:val="Contents4"/>
            <w:tabs>
              <w:tab w:val="clear" w:pos="8176"/>
              <w:tab w:val="right" w:pos="9026" w:leader="dot"/>
            </w:tabs>
            <w:rPr/>
          </w:pPr>
          <w:hyperlink w:anchor="__RefHeading___Toc6034150_1280447820">
            <w:r>
              <w:rPr>
                <w:webHidden/>
                <w:rStyle w:val="IndexLink"/>
              </w:rPr>
              <w:t>1</w:t>
            </w:r>
            <w:r>
              <w:rPr>
                <w:rStyle w:val="IndexLink"/>
                <w:rtl w:val="true"/>
              </w:rPr>
              <w:t xml:space="preserve"> - </w:t>
            </w:r>
            <w:r>
              <w:rPr>
                <w:rStyle w:val="IndexLink"/>
                <w:rtl w:val="true"/>
              </w:rPr>
              <w:t>خولة الفزارية</w:t>
            </w:r>
            <w:r>
              <w:rPr>
                <w:rStyle w:val="IndexLink"/>
                <w:rtl w:val="true"/>
              </w:rPr>
              <w:tab/>
            </w:r>
            <w:r>
              <w:rPr>
                <w:rStyle w:val="IndexLink"/>
              </w:rPr>
              <w:t>470</w:t>
            </w:r>
          </w:hyperlink>
        </w:p>
        <w:p>
          <w:pPr>
            <w:pStyle w:val="Contents4"/>
            <w:tabs>
              <w:tab w:val="clear" w:pos="8176"/>
              <w:tab w:val="right" w:pos="9026" w:leader="dot"/>
            </w:tabs>
            <w:rPr/>
          </w:pPr>
          <w:hyperlink w:anchor="__RefHeading___Toc6034152_1280447820">
            <w:r>
              <w:rPr>
                <w:webHidden/>
                <w:rStyle w:val="IndexLink"/>
              </w:rPr>
              <w:t>2</w:t>
            </w:r>
            <w:r>
              <w:rPr>
                <w:rStyle w:val="IndexLink"/>
                <w:rtl w:val="true"/>
              </w:rPr>
              <w:t xml:space="preserve">- </w:t>
            </w:r>
            <w:r>
              <w:rPr>
                <w:rStyle w:val="IndexLink"/>
                <w:rtl w:val="true"/>
              </w:rPr>
              <w:t>جعدة بنت الأشعث</w:t>
            </w:r>
            <w:r>
              <w:rPr>
                <w:rStyle w:val="IndexLink"/>
                <w:rtl w:val="true"/>
              </w:rPr>
              <w:tab/>
            </w:r>
            <w:r>
              <w:rPr>
                <w:rStyle w:val="IndexLink"/>
              </w:rPr>
              <w:t>473</w:t>
            </w:r>
          </w:hyperlink>
        </w:p>
        <w:p>
          <w:pPr>
            <w:pStyle w:val="Contents4"/>
            <w:tabs>
              <w:tab w:val="clear" w:pos="8176"/>
              <w:tab w:val="right" w:pos="9026" w:leader="dot"/>
            </w:tabs>
            <w:rPr/>
          </w:pPr>
          <w:hyperlink w:anchor="__RefHeading___Toc6034154_1280447820">
            <w:r>
              <w:rPr>
                <w:webHidden/>
                <w:rStyle w:val="IndexLink"/>
              </w:rPr>
              <w:t>3</w:t>
            </w:r>
            <w:r>
              <w:rPr>
                <w:rStyle w:val="IndexLink"/>
                <w:rtl w:val="true"/>
              </w:rPr>
              <w:t xml:space="preserve">- </w:t>
            </w:r>
            <w:r>
              <w:rPr>
                <w:rStyle w:val="IndexLink"/>
                <w:rtl w:val="true"/>
              </w:rPr>
              <w:t>عائشة الخثعمية</w:t>
            </w:r>
            <w:r>
              <w:rPr>
                <w:rStyle w:val="IndexLink"/>
                <w:rtl w:val="true"/>
              </w:rPr>
              <w:tab/>
            </w:r>
            <w:r>
              <w:rPr>
                <w:rStyle w:val="IndexLink"/>
              </w:rPr>
              <w:t>474</w:t>
            </w:r>
          </w:hyperlink>
        </w:p>
        <w:p>
          <w:pPr>
            <w:pStyle w:val="Contents4"/>
            <w:tabs>
              <w:tab w:val="clear" w:pos="8176"/>
              <w:tab w:val="right" w:pos="9026" w:leader="dot"/>
            </w:tabs>
            <w:rPr/>
          </w:pPr>
          <w:hyperlink w:anchor="__RefHeading___Toc6034156_1280447820">
            <w:r>
              <w:rPr>
                <w:webHidden/>
                <w:rStyle w:val="IndexLink"/>
              </w:rPr>
              <w:t>4</w:t>
            </w:r>
            <w:r>
              <w:rPr>
                <w:rStyle w:val="IndexLink"/>
                <w:rtl w:val="true"/>
              </w:rPr>
              <w:t xml:space="preserve">- </w:t>
            </w:r>
            <w:r>
              <w:rPr>
                <w:rStyle w:val="IndexLink"/>
                <w:rtl w:val="true"/>
              </w:rPr>
              <w:t>أمّ كلثوم بنت الفضل بن العباس</w:t>
            </w:r>
            <w:r>
              <w:rPr>
                <w:rStyle w:val="IndexLink"/>
                <w:rtl w:val="true"/>
              </w:rPr>
              <w:tab/>
            </w:r>
            <w:r>
              <w:rPr>
                <w:rStyle w:val="IndexLink"/>
              </w:rPr>
              <w:t>475</w:t>
            </w:r>
          </w:hyperlink>
        </w:p>
        <w:p>
          <w:pPr>
            <w:pStyle w:val="Contents4"/>
            <w:tabs>
              <w:tab w:val="clear" w:pos="8176"/>
              <w:tab w:val="right" w:pos="9026" w:leader="dot"/>
            </w:tabs>
            <w:rPr/>
          </w:pPr>
          <w:hyperlink w:anchor="__RefHeading___Toc6034158_1280447820">
            <w:r>
              <w:rPr>
                <w:webHidden/>
                <w:rStyle w:val="IndexLink"/>
              </w:rPr>
              <w:t>5</w:t>
            </w:r>
            <w:r>
              <w:rPr>
                <w:rStyle w:val="IndexLink"/>
                <w:rtl w:val="true"/>
              </w:rPr>
              <w:t xml:space="preserve">- </w:t>
            </w:r>
            <w:r>
              <w:rPr>
                <w:rStyle w:val="IndexLink"/>
                <w:rtl w:val="true"/>
              </w:rPr>
              <w:t>أم إسحاق بنت طلحة بن عبيد الله التيمي</w:t>
            </w:r>
            <w:r>
              <w:rPr>
                <w:rStyle w:val="IndexLink"/>
                <w:rtl w:val="true"/>
              </w:rPr>
              <w:tab/>
            </w:r>
            <w:r>
              <w:rPr>
                <w:rStyle w:val="IndexLink"/>
              </w:rPr>
              <w:t>475</w:t>
            </w:r>
          </w:hyperlink>
        </w:p>
        <w:p>
          <w:pPr>
            <w:pStyle w:val="Contents4"/>
            <w:tabs>
              <w:tab w:val="clear" w:pos="8176"/>
              <w:tab w:val="right" w:pos="9026" w:leader="dot"/>
            </w:tabs>
            <w:rPr/>
          </w:pPr>
          <w:hyperlink w:anchor="__RefHeading___Toc6034160_1280447820">
            <w:r>
              <w:rPr>
                <w:webHidden/>
                <w:rStyle w:val="IndexLink"/>
              </w:rPr>
              <w:t>6</w:t>
            </w:r>
            <w:r>
              <w:rPr>
                <w:rStyle w:val="IndexLink"/>
                <w:rtl w:val="true"/>
              </w:rPr>
              <w:t xml:space="preserve">- </w:t>
            </w:r>
            <w:r>
              <w:rPr>
                <w:rStyle w:val="IndexLink"/>
                <w:rtl w:val="true"/>
              </w:rPr>
              <w:t>أم بشير بنت أبي مسعود الأنصاري</w:t>
            </w:r>
            <w:r>
              <w:rPr>
                <w:rStyle w:val="IndexLink"/>
                <w:rtl w:val="true"/>
              </w:rPr>
              <w:tab/>
            </w:r>
            <w:r>
              <w:rPr>
                <w:rStyle w:val="IndexLink"/>
              </w:rPr>
              <w:t>475</w:t>
            </w:r>
          </w:hyperlink>
        </w:p>
        <w:p>
          <w:pPr>
            <w:pStyle w:val="Contents4"/>
            <w:tabs>
              <w:tab w:val="clear" w:pos="8176"/>
              <w:tab w:val="right" w:pos="9026" w:leader="dot"/>
            </w:tabs>
            <w:rPr/>
          </w:pPr>
          <w:hyperlink w:anchor="__RefHeading___Toc6034162_1280447820">
            <w:r>
              <w:rPr>
                <w:webHidden/>
                <w:rStyle w:val="IndexLink"/>
              </w:rPr>
              <w:t>7</w:t>
            </w:r>
            <w:r>
              <w:rPr>
                <w:rStyle w:val="IndexLink"/>
                <w:rtl w:val="true"/>
              </w:rPr>
              <w:t xml:space="preserve">- </w:t>
            </w:r>
            <w:r>
              <w:rPr>
                <w:rStyle w:val="IndexLink"/>
                <w:rtl w:val="true"/>
              </w:rPr>
              <w:t xml:space="preserve">هند بنت عبدالرحمن بن أبي بكر </w:t>
            </w:r>
            <w:r>
              <w:rPr>
                <w:rStyle w:val="IndexLink"/>
                <w:rtl w:val="true"/>
              </w:rPr>
              <w:t>.</w:t>
              <w:tab/>
            </w:r>
            <w:r>
              <w:rPr>
                <w:rStyle w:val="IndexLink"/>
              </w:rPr>
              <w:t>475</w:t>
            </w:r>
          </w:hyperlink>
        </w:p>
        <w:p>
          <w:pPr>
            <w:pStyle w:val="Contents4"/>
            <w:tabs>
              <w:tab w:val="clear" w:pos="8176"/>
              <w:tab w:val="right" w:pos="9026" w:leader="dot"/>
            </w:tabs>
            <w:rPr/>
          </w:pPr>
          <w:hyperlink w:anchor="__RefHeading___Toc6034164_1280447820">
            <w:r>
              <w:rPr>
                <w:webHidden/>
                <w:rStyle w:val="IndexLink"/>
              </w:rPr>
              <w:t>8</w:t>
            </w:r>
            <w:r>
              <w:rPr>
                <w:rStyle w:val="IndexLink"/>
                <w:rtl w:val="true"/>
              </w:rPr>
              <w:t xml:space="preserve">- </w:t>
            </w:r>
            <w:r>
              <w:rPr>
                <w:rStyle w:val="IndexLink"/>
                <w:rtl w:val="true"/>
              </w:rPr>
              <w:t>امرأة من بنات عمرو بن أهيم المنقري</w:t>
            </w:r>
            <w:r>
              <w:rPr>
                <w:rStyle w:val="IndexLink"/>
                <w:rtl w:val="true"/>
              </w:rPr>
              <w:t>.</w:t>
              <w:tab/>
            </w:r>
            <w:r>
              <w:rPr>
                <w:rStyle w:val="IndexLink"/>
              </w:rPr>
              <w:t>475</w:t>
            </w:r>
          </w:hyperlink>
        </w:p>
        <w:p>
          <w:pPr>
            <w:pStyle w:val="Contents4"/>
            <w:tabs>
              <w:tab w:val="clear" w:pos="8176"/>
              <w:tab w:val="right" w:pos="9026" w:leader="dot"/>
            </w:tabs>
            <w:rPr/>
          </w:pPr>
          <w:hyperlink w:anchor="__RefHeading___Toc6034166_1280447820">
            <w:r>
              <w:rPr>
                <w:webHidden/>
                <w:rStyle w:val="IndexLink"/>
              </w:rPr>
              <w:t>9</w:t>
            </w:r>
            <w:r>
              <w:rPr>
                <w:rStyle w:val="IndexLink"/>
                <w:rtl w:val="true"/>
              </w:rPr>
              <w:t xml:space="preserve">- </w:t>
            </w:r>
            <w:r>
              <w:rPr>
                <w:rStyle w:val="IndexLink"/>
                <w:rtl w:val="true"/>
              </w:rPr>
              <w:t xml:space="preserve">امرأة من ثقيف ، أولدت له ولداً أسماه عمراً </w:t>
            </w:r>
            <w:r>
              <w:rPr>
                <w:rStyle w:val="IndexLink"/>
                <w:rtl w:val="true"/>
              </w:rPr>
              <w:t>.</w:t>
              <w:tab/>
            </w:r>
            <w:r>
              <w:rPr>
                <w:rStyle w:val="IndexLink"/>
              </w:rPr>
              <w:t>475</w:t>
            </w:r>
          </w:hyperlink>
        </w:p>
        <w:p>
          <w:pPr>
            <w:pStyle w:val="Contents4"/>
            <w:tabs>
              <w:tab w:val="clear" w:pos="8176"/>
              <w:tab w:val="right" w:pos="9026" w:leader="dot"/>
            </w:tabs>
            <w:rPr/>
          </w:pPr>
          <w:hyperlink w:anchor="__RefHeading___Toc6034168_1280447820">
            <w:r>
              <w:rPr>
                <w:webHidden/>
                <w:rStyle w:val="IndexLink"/>
              </w:rPr>
              <w:t>10</w:t>
            </w:r>
            <w:r>
              <w:rPr>
                <w:rStyle w:val="IndexLink"/>
                <w:rtl w:val="true"/>
              </w:rPr>
              <w:t xml:space="preserve">- </w:t>
            </w:r>
            <w:r>
              <w:rPr>
                <w:rStyle w:val="IndexLink"/>
                <w:rtl w:val="true"/>
              </w:rPr>
              <w:t>امرأة من بنات زرارة</w:t>
            </w:r>
            <w:r>
              <w:rPr>
                <w:rStyle w:val="IndexLink"/>
                <w:rtl w:val="true"/>
              </w:rPr>
              <w:t>.</w:t>
              <w:tab/>
            </w:r>
            <w:r>
              <w:rPr>
                <w:rStyle w:val="IndexLink"/>
              </w:rPr>
              <w:t>475</w:t>
            </w:r>
          </w:hyperlink>
        </w:p>
        <w:p>
          <w:pPr>
            <w:pStyle w:val="Contents4"/>
            <w:tabs>
              <w:tab w:val="clear" w:pos="8176"/>
              <w:tab w:val="right" w:pos="9026" w:leader="dot"/>
            </w:tabs>
            <w:rPr/>
          </w:pPr>
          <w:hyperlink w:anchor="__RefHeading___Toc6034170_1280447820">
            <w:r>
              <w:rPr>
                <w:webHidden/>
                <w:rStyle w:val="IndexLink"/>
              </w:rPr>
              <w:t>11</w:t>
            </w:r>
            <w:r>
              <w:rPr>
                <w:rStyle w:val="IndexLink"/>
                <w:rtl w:val="true"/>
              </w:rPr>
              <w:t xml:space="preserve">- </w:t>
            </w:r>
            <w:r>
              <w:rPr>
                <w:rStyle w:val="IndexLink"/>
                <w:rtl w:val="true"/>
              </w:rPr>
              <w:t>امرأة من بني شيبان من آل همام بن مرّة</w:t>
            </w:r>
            <w:r>
              <w:rPr>
                <w:rStyle w:val="IndexLink"/>
                <w:rtl w:val="true"/>
              </w:rPr>
              <w:tab/>
            </w:r>
            <w:r>
              <w:rPr>
                <w:rStyle w:val="IndexLink"/>
              </w:rPr>
              <w:t>475</w:t>
            </w:r>
          </w:hyperlink>
        </w:p>
        <w:p>
          <w:pPr>
            <w:pStyle w:val="Contents4"/>
            <w:tabs>
              <w:tab w:val="clear" w:pos="8176"/>
              <w:tab w:val="right" w:pos="9026" w:leader="dot"/>
            </w:tabs>
            <w:rPr/>
          </w:pPr>
          <w:hyperlink w:anchor="__RefHeading___Toc6034172_1280447820">
            <w:r>
              <w:rPr>
                <w:webHidden/>
                <w:rStyle w:val="IndexLink"/>
              </w:rPr>
              <w:t>12</w:t>
            </w:r>
            <w:r>
              <w:rPr>
                <w:rStyle w:val="IndexLink"/>
                <w:rtl w:val="true"/>
              </w:rPr>
              <w:t xml:space="preserve">- </w:t>
            </w:r>
            <w:r>
              <w:rPr>
                <w:rStyle w:val="IndexLink"/>
                <w:rtl w:val="true"/>
              </w:rPr>
              <w:t>أم عبد الله</w:t>
            </w:r>
            <w:r>
              <w:rPr>
                <w:rStyle w:val="IndexLink"/>
                <w:rtl w:val="true"/>
              </w:rPr>
              <w:tab/>
            </w:r>
            <w:r>
              <w:rPr>
                <w:rStyle w:val="IndexLink"/>
              </w:rPr>
              <w:t>475</w:t>
            </w:r>
          </w:hyperlink>
        </w:p>
        <w:p>
          <w:pPr>
            <w:pStyle w:val="Contents4"/>
            <w:tabs>
              <w:tab w:val="clear" w:pos="8176"/>
              <w:tab w:val="right" w:pos="9026" w:leader="dot"/>
            </w:tabs>
            <w:rPr/>
          </w:pPr>
          <w:hyperlink w:anchor="__RefHeading___Toc6034174_1280447820">
            <w:r>
              <w:rPr>
                <w:webHidden/>
                <w:rStyle w:val="IndexLink"/>
              </w:rPr>
              <w:t>13</w:t>
            </w:r>
            <w:r>
              <w:rPr>
                <w:rStyle w:val="IndexLink"/>
                <w:rtl w:val="true"/>
              </w:rPr>
              <w:t xml:space="preserve">- </w:t>
            </w:r>
            <w:r>
              <w:rPr>
                <w:rStyle w:val="IndexLink"/>
                <w:rtl w:val="true"/>
              </w:rPr>
              <w:t>أمّ القاسم</w:t>
            </w:r>
            <w:r>
              <w:rPr>
                <w:rStyle w:val="IndexLink"/>
                <w:rtl w:val="true"/>
              </w:rPr>
              <w:tab/>
            </w:r>
            <w:r>
              <w:rPr>
                <w:rStyle w:val="IndexLink"/>
              </w:rPr>
              <w:t>475</w:t>
            </w:r>
          </w:hyperlink>
        </w:p>
        <w:p>
          <w:pPr>
            <w:pStyle w:val="Contents3"/>
            <w:tabs>
              <w:tab w:val="clear" w:pos="8459"/>
              <w:tab w:val="right" w:pos="9026" w:leader="dot"/>
            </w:tabs>
            <w:rPr/>
          </w:pPr>
          <w:hyperlink w:anchor="__RefHeading___Toc6034176_1280447820">
            <w:r>
              <w:rPr>
                <w:webHidden/>
                <w:rStyle w:val="IndexLink"/>
                <w:rtl w:val="true"/>
              </w:rPr>
              <w:t>أما أعلام اولاده فهم</w:t>
            </w:r>
            <w:r>
              <w:rPr>
                <w:rStyle w:val="IndexLink"/>
                <w:rtl w:val="true"/>
              </w:rPr>
              <w:t>:</w:t>
              <w:tab/>
            </w:r>
            <w:r>
              <w:rPr>
                <w:rStyle w:val="IndexLink"/>
              </w:rPr>
              <w:t>477</w:t>
            </w:r>
          </w:hyperlink>
        </w:p>
        <w:p>
          <w:pPr>
            <w:pStyle w:val="Contents4"/>
            <w:tabs>
              <w:tab w:val="clear" w:pos="8176"/>
              <w:tab w:val="right" w:pos="9026" w:leader="dot"/>
            </w:tabs>
            <w:rPr/>
          </w:pPr>
          <w:hyperlink w:anchor="__RefHeading___Toc6034178_1280447820">
            <w:r>
              <w:rPr>
                <w:webHidden/>
                <w:rStyle w:val="IndexLink"/>
              </w:rPr>
              <w:t>1</w:t>
            </w:r>
            <w:r>
              <w:rPr>
                <w:rStyle w:val="IndexLink"/>
                <w:rtl w:val="true"/>
              </w:rPr>
              <w:t xml:space="preserve">- </w:t>
            </w:r>
            <w:r>
              <w:rPr>
                <w:rStyle w:val="IndexLink"/>
                <w:rtl w:val="true"/>
              </w:rPr>
              <w:t>القاسم</w:t>
            </w:r>
            <w:r>
              <w:rPr>
                <w:rStyle w:val="IndexLink"/>
                <w:rtl w:val="true"/>
              </w:rPr>
              <w:tab/>
            </w:r>
            <w:r>
              <w:rPr>
                <w:rStyle w:val="IndexLink"/>
              </w:rPr>
              <w:t>477</w:t>
            </w:r>
          </w:hyperlink>
        </w:p>
        <w:p>
          <w:pPr>
            <w:pStyle w:val="Contents4"/>
            <w:tabs>
              <w:tab w:val="clear" w:pos="8176"/>
              <w:tab w:val="right" w:pos="9026" w:leader="dot"/>
            </w:tabs>
            <w:rPr/>
          </w:pPr>
          <w:hyperlink w:anchor="__RefHeading___Toc6034180_1280447820">
            <w:r>
              <w:rPr>
                <w:webHidden/>
                <w:rStyle w:val="IndexLink"/>
              </w:rPr>
              <w:t>2</w:t>
            </w:r>
            <w:r>
              <w:rPr>
                <w:rStyle w:val="IndexLink"/>
                <w:rtl w:val="true"/>
              </w:rPr>
              <w:t xml:space="preserve">- </w:t>
            </w:r>
            <w:r>
              <w:rPr>
                <w:rStyle w:val="IndexLink"/>
                <w:rtl w:val="true"/>
              </w:rPr>
              <w:t>أبو بكر</w:t>
            </w:r>
            <w:r>
              <w:rPr>
                <w:rStyle w:val="IndexLink"/>
                <w:rtl w:val="true"/>
              </w:rPr>
              <w:tab/>
            </w:r>
            <w:r>
              <w:rPr>
                <w:rStyle w:val="IndexLink"/>
              </w:rPr>
              <w:t>477</w:t>
            </w:r>
          </w:hyperlink>
        </w:p>
        <w:p>
          <w:pPr>
            <w:pStyle w:val="Contents4"/>
            <w:tabs>
              <w:tab w:val="clear" w:pos="8176"/>
              <w:tab w:val="right" w:pos="9026" w:leader="dot"/>
            </w:tabs>
            <w:rPr/>
          </w:pPr>
          <w:hyperlink w:anchor="__RefHeading___Toc6034182_1280447820">
            <w:r>
              <w:rPr>
                <w:webHidden/>
                <w:rStyle w:val="IndexLink"/>
              </w:rPr>
              <w:t>3</w:t>
            </w:r>
            <w:r>
              <w:rPr>
                <w:rStyle w:val="IndexLink"/>
                <w:rtl w:val="true"/>
              </w:rPr>
              <w:t xml:space="preserve">- </w:t>
            </w:r>
            <w:r>
              <w:rPr>
                <w:rStyle w:val="IndexLink"/>
                <w:rtl w:val="true"/>
              </w:rPr>
              <w:t>عبدالله</w:t>
            </w:r>
            <w:r>
              <w:rPr>
                <w:rStyle w:val="IndexLink"/>
                <w:rtl w:val="true"/>
              </w:rPr>
              <w:tab/>
            </w:r>
            <w:r>
              <w:rPr>
                <w:rStyle w:val="IndexLink"/>
              </w:rPr>
              <w:t>477</w:t>
            </w:r>
          </w:hyperlink>
        </w:p>
        <w:p>
          <w:pPr>
            <w:pStyle w:val="Contents4"/>
            <w:tabs>
              <w:tab w:val="clear" w:pos="8176"/>
              <w:tab w:val="right" w:pos="9026" w:leader="dot"/>
            </w:tabs>
            <w:rPr/>
          </w:pPr>
          <w:hyperlink w:anchor="__RefHeading___Toc6034184_1280447820">
            <w:r>
              <w:rPr>
                <w:webHidden/>
                <w:rStyle w:val="IndexLink"/>
              </w:rPr>
              <w:t>4</w:t>
            </w:r>
            <w:r>
              <w:rPr>
                <w:rStyle w:val="IndexLink"/>
                <w:rtl w:val="true"/>
              </w:rPr>
              <w:t xml:space="preserve">- </w:t>
            </w:r>
            <w:r>
              <w:rPr>
                <w:rStyle w:val="IndexLink"/>
                <w:rtl w:val="true"/>
              </w:rPr>
              <w:t>زيد</w:t>
            </w:r>
            <w:r>
              <w:rPr>
                <w:rStyle w:val="IndexLink"/>
                <w:rtl w:val="true"/>
              </w:rPr>
              <w:tab/>
            </w:r>
            <w:r>
              <w:rPr>
                <w:rStyle w:val="IndexLink"/>
              </w:rPr>
              <w:t>478</w:t>
            </w:r>
          </w:hyperlink>
        </w:p>
        <w:p>
          <w:pPr>
            <w:pStyle w:val="Contents4"/>
            <w:tabs>
              <w:tab w:val="clear" w:pos="8176"/>
              <w:tab w:val="right" w:pos="9026" w:leader="dot"/>
            </w:tabs>
            <w:rPr/>
          </w:pPr>
          <w:hyperlink w:anchor="__RefHeading___Toc6034186_1280447820">
            <w:r>
              <w:rPr>
                <w:webHidden/>
                <w:rStyle w:val="IndexLink"/>
              </w:rPr>
              <w:t>5</w:t>
            </w:r>
            <w:r>
              <w:rPr>
                <w:rStyle w:val="IndexLink"/>
                <w:rtl w:val="true"/>
              </w:rPr>
              <w:t xml:space="preserve">- </w:t>
            </w:r>
            <w:r>
              <w:rPr>
                <w:rStyle w:val="IndexLink"/>
                <w:rtl w:val="true"/>
              </w:rPr>
              <w:t>الحسن</w:t>
            </w:r>
            <w:r>
              <w:rPr>
                <w:rStyle w:val="IndexLink"/>
                <w:rtl w:val="true"/>
              </w:rPr>
              <w:tab/>
            </w:r>
            <w:r>
              <w:rPr>
                <w:rStyle w:val="IndexLink"/>
              </w:rPr>
              <w:t>479</w:t>
            </w:r>
          </w:hyperlink>
        </w:p>
        <w:p>
          <w:pPr>
            <w:pStyle w:val="Contents2"/>
            <w:tabs>
              <w:tab w:val="clear" w:pos="8743"/>
              <w:tab w:val="right" w:pos="9026" w:leader="dot"/>
            </w:tabs>
            <w:rPr/>
          </w:pPr>
          <w:hyperlink w:anchor="__RefHeading___Toc6034188_1280447820">
            <w:r>
              <w:rPr>
                <w:webHidden/>
                <w:rStyle w:val="IndexLink"/>
                <w:rtl w:val="true"/>
              </w:rPr>
              <w:t>إلى جنة المأوى</w:t>
            </w:r>
            <w:r>
              <w:rPr>
                <w:rStyle w:val="IndexLink"/>
                <w:rtl w:val="true"/>
              </w:rPr>
              <w:tab/>
            </w:r>
            <w:r>
              <w:rPr>
                <w:rStyle w:val="IndexLink"/>
              </w:rPr>
              <w:t>482</w:t>
            </w:r>
          </w:hyperlink>
        </w:p>
        <w:p>
          <w:pPr>
            <w:pStyle w:val="Contents3"/>
            <w:tabs>
              <w:tab w:val="clear" w:pos="8459"/>
              <w:tab w:val="right" w:pos="9026" w:leader="dot"/>
            </w:tabs>
            <w:rPr/>
          </w:pPr>
          <w:hyperlink w:anchor="__RefHeading___Toc6034190_1280447820">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6034192_1280447820">
            <w:r>
              <w:rPr>
                <w:webHidden/>
                <w:rStyle w:val="IndexLink"/>
                <w:rtl w:val="true"/>
              </w:rPr>
              <w:t>إشارة</w:t>
            </w:r>
            <w:r>
              <w:rPr>
                <w:rStyle w:val="IndexLink"/>
                <w:rtl w:val="true"/>
              </w:rPr>
              <w:tab/>
            </w:r>
            <w:r>
              <w:rPr>
                <w:rStyle w:val="IndexLink"/>
              </w:rPr>
              <w:t>484</w:t>
            </w:r>
          </w:hyperlink>
        </w:p>
        <w:p>
          <w:pPr>
            <w:pStyle w:val="Contents3"/>
            <w:tabs>
              <w:tab w:val="clear" w:pos="8459"/>
              <w:tab w:val="right" w:pos="9026" w:leader="dot"/>
            </w:tabs>
            <w:rPr/>
          </w:pPr>
          <w:hyperlink w:anchor="__RefHeading___Toc6034194_1280447820">
            <w:r>
              <w:rPr>
                <w:webHidden/>
                <w:rStyle w:val="IndexLink"/>
                <w:rtl w:val="true"/>
              </w:rPr>
              <w:t>أقوال غريبة</w:t>
            </w:r>
            <w:r>
              <w:rPr>
                <w:rStyle w:val="IndexLink"/>
                <w:rtl w:val="true"/>
              </w:rPr>
              <w:tab/>
            </w:r>
            <w:r>
              <w:rPr>
                <w:rStyle w:val="IndexLink"/>
              </w:rPr>
              <w:t>488</w:t>
            </w:r>
          </w:hyperlink>
        </w:p>
        <w:p>
          <w:pPr>
            <w:pStyle w:val="Contents4"/>
            <w:tabs>
              <w:tab w:val="clear" w:pos="8176"/>
              <w:tab w:val="right" w:pos="9026" w:leader="dot"/>
            </w:tabs>
            <w:rPr/>
          </w:pPr>
          <w:hyperlink w:anchor="__RefHeading___Toc6034196_1280447820">
            <w:r>
              <w:rPr>
                <w:webHidden/>
                <w:rStyle w:val="IndexLink"/>
                <w:rtl w:val="true"/>
              </w:rPr>
              <w:t>إشارة</w:t>
            </w:r>
            <w:r>
              <w:rPr>
                <w:rStyle w:val="IndexLink"/>
                <w:rtl w:val="true"/>
              </w:rPr>
              <w:tab/>
            </w:r>
            <w:r>
              <w:rPr>
                <w:rStyle w:val="IndexLink"/>
              </w:rPr>
              <w:t>488</w:t>
            </w:r>
          </w:hyperlink>
        </w:p>
        <w:p>
          <w:pPr>
            <w:pStyle w:val="Contents4"/>
            <w:tabs>
              <w:tab w:val="clear" w:pos="8176"/>
              <w:tab w:val="right" w:pos="9026" w:leader="dot"/>
            </w:tabs>
            <w:rPr/>
          </w:pPr>
          <w:hyperlink w:anchor="__RefHeading___Toc6034198_1280447820">
            <w:r>
              <w:rPr>
                <w:webHidden/>
                <w:rStyle w:val="IndexLink"/>
              </w:rPr>
              <w:t>1</w:t>
            </w:r>
            <w:r>
              <w:rPr>
                <w:rStyle w:val="IndexLink"/>
                <w:rtl w:val="true"/>
              </w:rPr>
              <w:t xml:space="preserve">- </w:t>
            </w:r>
            <w:r>
              <w:rPr>
                <w:rStyle w:val="IndexLink"/>
                <w:rtl w:val="true"/>
              </w:rPr>
              <w:t>موته بالسلّ</w:t>
            </w:r>
            <w:r>
              <w:rPr>
                <w:rStyle w:val="IndexLink"/>
                <w:rtl w:val="true"/>
              </w:rPr>
              <w:tab/>
            </w:r>
            <w:r>
              <w:rPr>
                <w:rStyle w:val="IndexLink"/>
              </w:rPr>
              <w:t>488</w:t>
            </w:r>
          </w:hyperlink>
        </w:p>
        <w:p>
          <w:pPr>
            <w:pStyle w:val="Contents4"/>
            <w:tabs>
              <w:tab w:val="clear" w:pos="8176"/>
              <w:tab w:val="right" w:pos="9026" w:leader="dot"/>
            </w:tabs>
            <w:rPr/>
          </w:pPr>
          <w:hyperlink w:anchor="__RefHeading___Toc6034200_1280447820">
            <w:r>
              <w:rPr>
                <w:webHidden/>
                <w:rStyle w:val="IndexLink"/>
              </w:rPr>
              <w:t>2</w:t>
            </w:r>
            <w:r>
              <w:rPr>
                <w:rStyle w:val="IndexLink"/>
                <w:rtl w:val="true"/>
              </w:rPr>
              <w:t xml:space="preserve">- </w:t>
            </w:r>
            <w:r>
              <w:rPr>
                <w:rStyle w:val="IndexLink"/>
                <w:rtl w:val="true"/>
              </w:rPr>
              <w:t>سمّه في العصا</w:t>
            </w:r>
            <w:r>
              <w:rPr>
                <w:rStyle w:val="IndexLink"/>
                <w:rtl w:val="true"/>
              </w:rPr>
              <w:tab/>
            </w:r>
            <w:r>
              <w:rPr>
                <w:rStyle w:val="IndexLink"/>
              </w:rPr>
              <w:t>488</w:t>
            </w:r>
          </w:hyperlink>
        </w:p>
        <w:p>
          <w:pPr>
            <w:pStyle w:val="Contents4"/>
            <w:tabs>
              <w:tab w:val="clear" w:pos="8176"/>
              <w:tab w:val="right" w:pos="9026" w:leader="dot"/>
            </w:tabs>
            <w:rPr/>
          </w:pPr>
          <w:hyperlink w:anchor="__RefHeading___Toc6034202_1280447820">
            <w:r>
              <w:rPr>
                <w:webHidden/>
                <w:rStyle w:val="IndexLink"/>
              </w:rPr>
              <w:t>3</w:t>
            </w:r>
            <w:r>
              <w:rPr>
                <w:rStyle w:val="IndexLink"/>
                <w:rtl w:val="true"/>
              </w:rPr>
              <w:t>۔ سمّه فى الطواف</w:t>
            </w:r>
            <w:r>
              <w:rPr>
                <w:rStyle w:val="IndexLink"/>
                <w:rtl w:val="true"/>
              </w:rPr>
              <w:tab/>
            </w:r>
            <w:r>
              <w:rPr>
                <w:rStyle w:val="IndexLink"/>
              </w:rPr>
              <w:t>489</w:t>
            </w:r>
          </w:hyperlink>
        </w:p>
        <w:p>
          <w:pPr>
            <w:pStyle w:val="Contents4"/>
            <w:tabs>
              <w:tab w:val="clear" w:pos="8176"/>
              <w:tab w:val="right" w:pos="9026" w:leader="dot"/>
            </w:tabs>
            <w:rPr/>
          </w:pPr>
          <w:hyperlink w:anchor="__RefHeading___Toc6034204_1280447820">
            <w:r>
              <w:rPr>
                <w:webHidden/>
                <w:rStyle w:val="IndexLink"/>
              </w:rPr>
              <w:t>4</w:t>
            </w:r>
            <w:r>
              <w:rPr>
                <w:rStyle w:val="IndexLink"/>
                <w:rtl w:val="true"/>
              </w:rPr>
              <w:t xml:space="preserve">- </w:t>
            </w:r>
            <w:r>
              <w:rPr>
                <w:rStyle w:val="IndexLink"/>
                <w:rtl w:val="true"/>
              </w:rPr>
              <w:t>موته حتف أنفه</w:t>
            </w:r>
            <w:r>
              <w:rPr>
                <w:rStyle w:val="IndexLink"/>
                <w:rtl w:val="true"/>
              </w:rPr>
              <w:tab/>
            </w:r>
            <w:r>
              <w:rPr>
                <w:rStyle w:val="IndexLink"/>
              </w:rPr>
              <w:t>489</w:t>
            </w:r>
          </w:hyperlink>
        </w:p>
        <w:p>
          <w:pPr>
            <w:pStyle w:val="Contents3"/>
            <w:tabs>
              <w:tab w:val="clear" w:pos="8459"/>
              <w:tab w:val="right" w:pos="9026" w:leader="dot"/>
            </w:tabs>
            <w:rPr/>
          </w:pPr>
          <w:hyperlink w:anchor="__RefHeading___Toc6034206_1280447820">
            <w:r>
              <w:rPr>
                <w:webHidden/>
                <w:rStyle w:val="IndexLink"/>
                <w:rtl w:val="true"/>
              </w:rPr>
              <w:t xml:space="preserve">وصيّته للحسين </w:t>
            </w:r>
            <w:r>
              <w:rPr>
                <w:rStyle w:val="IndexLink"/>
                <w:rtl w:val="true"/>
              </w:rPr>
              <w:t>(</w:t>
            </w:r>
            <w:r>
              <w:rPr>
                <w:rStyle w:val="IndexLink"/>
                <w:rtl w:val="true"/>
              </w:rPr>
              <w:t>علیه السلام</w:t>
            </w:r>
            <w:r>
              <w:rPr>
                <w:rStyle w:val="IndexLink"/>
                <w:rtl w:val="true"/>
              </w:rPr>
              <w:t>)</w:t>
              <w:tab/>
            </w:r>
            <w:r>
              <w:rPr>
                <w:rStyle w:val="IndexLink"/>
              </w:rPr>
              <w:t>494</w:t>
            </w:r>
          </w:hyperlink>
        </w:p>
        <w:p>
          <w:pPr>
            <w:pStyle w:val="Contents3"/>
            <w:tabs>
              <w:tab w:val="clear" w:pos="8459"/>
              <w:tab w:val="right" w:pos="9026" w:leader="dot"/>
            </w:tabs>
            <w:rPr/>
          </w:pPr>
          <w:hyperlink w:anchor="__RefHeading___Toc6034208_1280447820">
            <w:r>
              <w:rPr>
                <w:webHidden/>
                <w:rStyle w:val="IndexLink"/>
                <w:rtl w:val="true"/>
              </w:rPr>
              <w:t>وصيّته لمحمّد</w:t>
            </w:r>
            <w:r>
              <w:rPr>
                <w:rStyle w:val="IndexLink"/>
                <w:rtl w:val="true"/>
              </w:rPr>
              <w:tab/>
            </w:r>
            <w:r>
              <w:rPr>
                <w:rStyle w:val="IndexLink"/>
              </w:rPr>
              <w:t>496</w:t>
            </w:r>
          </w:hyperlink>
        </w:p>
        <w:p>
          <w:pPr>
            <w:pStyle w:val="Contents3"/>
            <w:tabs>
              <w:tab w:val="clear" w:pos="8459"/>
              <w:tab w:val="right" w:pos="9026" w:leader="dot"/>
            </w:tabs>
            <w:rPr/>
          </w:pPr>
          <w:hyperlink w:anchor="__RefHeading___Toc6034210_1280447820">
            <w:r>
              <w:rPr>
                <w:webHidden/>
                <w:rStyle w:val="IndexLink"/>
                <w:rtl w:val="true"/>
              </w:rPr>
              <w:t>إلى الرفيق الأعلى</w:t>
            </w:r>
            <w:r>
              <w:rPr>
                <w:rStyle w:val="IndexLink"/>
                <w:rtl w:val="true"/>
              </w:rPr>
              <w:tab/>
            </w:r>
            <w:r>
              <w:rPr>
                <w:rStyle w:val="IndexLink"/>
              </w:rPr>
              <w:t>498</w:t>
            </w:r>
          </w:hyperlink>
        </w:p>
        <w:p>
          <w:pPr>
            <w:pStyle w:val="Contents3"/>
            <w:tabs>
              <w:tab w:val="clear" w:pos="8459"/>
              <w:tab w:val="right" w:pos="9026" w:leader="dot"/>
            </w:tabs>
            <w:rPr/>
          </w:pPr>
          <w:hyperlink w:anchor="__RefHeading___Toc6034212_1280447820">
            <w:r>
              <w:rPr>
                <w:webHidden/>
                <w:rStyle w:val="IndexLink"/>
                <w:rtl w:val="true"/>
              </w:rPr>
              <w:t xml:space="preserve">تجهيز الإمام </w:t>
            </w:r>
            <w:r>
              <w:rPr>
                <w:rStyle w:val="IndexLink"/>
                <w:rtl w:val="true"/>
              </w:rPr>
              <w:t>(</w:t>
            </w:r>
            <w:r>
              <w:rPr>
                <w:rStyle w:val="IndexLink"/>
                <w:rtl w:val="true"/>
              </w:rPr>
              <w:t>علیه السلام</w:t>
            </w:r>
            <w:r>
              <w:rPr>
                <w:rStyle w:val="IndexLink"/>
                <w:rtl w:val="true"/>
              </w:rPr>
              <w:t>)</w:t>
              <w:tab/>
            </w:r>
            <w:r>
              <w:rPr>
                <w:rStyle w:val="IndexLink"/>
              </w:rPr>
              <w:t>500</w:t>
            </w:r>
          </w:hyperlink>
        </w:p>
        <w:p>
          <w:pPr>
            <w:pStyle w:val="Contents3"/>
            <w:tabs>
              <w:tab w:val="clear" w:pos="8459"/>
              <w:tab w:val="right" w:pos="9026" w:leader="dot"/>
            </w:tabs>
            <w:rPr/>
          </w:pPr>
          <w:hyperlink w:anchor="__RefHeading___Toc6034214_1280447820">
            <w:r>
              <w:rPr>
                <w:webHidden/>
                <w:rStyle w:val="IndexLink"/>
                <w:rtl w:val="true"/>
              </w:rPr>
              <w:t>مواكب التشييع</w:t>
            </w:r>
            <w:r>
              <w:rPr>
                <w:rStyle w:val="IndexLink"/>
                <w:rtl w:val="true"/>
              </w:rPr>
              <w:tab/>
            </w:r>
            <w:r>
              <w:rPr>
                <w:rStyle w:val="IndexLink"/>
              </w:rPr>
              <w:t>500</w:t>
            </w:r>
          </w:hyperlink>
        </w:p>
        <w:p>
          <w:pPr>
            <w:pStyle w:val="Contents3"/>
            <w:tabs>
              <w:tab w:val="clear" w:pos="8459"/>
              <w:tab w:val="right" w:pos="9026" w:leader="dot"/>
            </w:tabs>
            <w:rPr/>
          </w:pPr>
          <w:hyperlink w:anchor="__RefHeading___Toc6034216_1280447820">
            <w:r>
              <w:rPr>
                <w:webHidden/>
                <w:rStyle w:val="IndexLink"/>
                <w:rtl w:val="true"/>
              </w:rPr>
              <w:t>الصلاة على الجثمان</w:t>
            </w:r>
            <w:r>
              <w:rPr>
                <w:rStyle w:val="IndexLink"/>
                <w:rtl w:val="true"/>
              </w:rPr>
              <w:tab/>
            </w:r>
            <w:r>
              <w:rPr>
                <w:rStyle w:val="IndexLink"/>
              </w:rPr>
              <w:t>501</w:t>
            </w:r>
          </w:hyperlink>
        </w:p>
        <w:p>
          <w:pPr>
            <w:pStyle w:val="Contents3"/>
            <w:tabs>
              <w:tab w:val="clear" w:pos="8459"/>
              <w:tab w:val="right" w:pos="9026" w:leader="dot"/>
            </w:tabs>
            <w:rPr/>
          </w:pPr>
          <w:hyperlink w:anchor="__RefHeading___Toc6034218_1280447820">
            <w:r>
              <w:rPr>
                <w:webHidden/>
                <w:rStyle w:val="IndexLink"/>
                <w:rtl w:val="true"/>
              </w:rPr>
              <w:t>الفتنة الكبرى</w:t>
            </w:r>
            <w:r>
              <w:rPr>
                <w:rStyle w:val="IndexLink"/>
                <w:rtl w:val="true"/>
              </w:rPr>
              <w:tab/>
            </w:r>
            <w:r>
              <w:rPr>
                <w:rStyle w:val="IndexLink"/>
              </w:rPr>
              <w:t>501</w:t>
            </w:r>
          </w:hyperlink>
        </w:p>
        <w:p>
          <w:pPr>
            <w:pStyle w:val="Contents3"/>
            <w:tabs>
              <w:tab w:val="clear" w:pos="8459"/>
              <w:tab w:val="right" w:pos="9026" w:leader="dot"/>
            </w:tabs>
            <w:rPr/>
          </w:pPr>
          <w:hyperlink w:anchor="__RefHeading___Toc6034220_1280447820">
            <w:r>
              <w:rPr>
                <w:webHidden/>
                <w:rStyle w:val="IndexLink"/>
                <w:rtl w:val="true"/>
              </w:rPr>
              <w:t>إجازة عائشة لدفن عبد الرحمن</w:t>
            </w:r>
            <w:r>
              <w:rPr>
                <w:rStyle w:val="IndexLink"/>
                <w:rtl w:val="true"/>
              </w:rPr>
              <w:tab/>
            </w:r>
            <w:r>
              <w:rPr>
                <w:rStyle w:val="IndexLink"/>
              </w:rPr>
              <w:t>503</w:t>
            </w:r>
          </w:hyperlink>
        </w:p>
        <w:p>
          <w:pPr>
            <w:pStyle w:val="Contents3"/>
            <w:tabs>
              <w:tab w:val="clear" w:pos="8459"/>
              <w:tab w:val="right" w:pos="9026" w:leader="dot"/>
            </w:tabs>
            <w:rPr/>
          </w:pPr>
          <w:hyperlink w:anchor="__RefHeading___Toc6034222_1280447820">
            <w:r>
              <w:rPr>
                <w:webHidden/>
                <w:rStyle w:val="IndexLink"/>
                <w:rtl w:val="true"/>
              </w:rPr>
              <w:t>على حافة القبر</w:t>
            </w:r>
            <w:r>
              <w:rPr>
                <w:rStyle w:val="IndexLink"/>
                <w:rtl w:val="true"/>
              </w:rPr>
              <w:tab/>
            </w:r>
            <w:r>
              <w:rPr>
                <w:rStyle w:val="IndexLink"/>
              </w:rPr>
              <w:t>508</w:t>
            </w:r>
          </w:hyperlink>
        </w:p>
        <w:p>
          <w:pPr>
            <w:pStyle w:val="Contents3"/>
            <w:tabs>
              <w:tab w:val="clear" w:pos="8459"/>
              <w:tab w:val="right" w:pos="9026" w:leader="dot"/>
            </w:tabs>
            <w:rPr/>
          </w:pPr>
          <w:hyperlink w:anchor="__RefHeading___Toc6034224_1280447820">
            <w:r>
              <w:rPr>
                <w:webHidden/>
                <w:rStyle w:val="IndexLink"/>
                <w:rtl w:val="true"/>
              </w:rPr>
              <w:t>صدى الفاجعة</w:t>
            </w:r>
            <w:r>
              <w:rPr>
                <w:rStyle w:val="IndexLink"/>
                <w:rtl w:val="true"/>
              </w:rPr>
              <w:tab/>
            </w:r>
            <w:r>
              <w:rPr>
                <w:rStyle w:val="IndexLink"/>
              </w:rPr>
              <w:t>509</w:t>
            </w:r>
          </w:hyperlink>
        </w:p>
        <w:p>
          <w:pPr>
            <w:pStyle w:val="Contents4"/>
            <w:tabs>
              <w:tab w:val="clear" w:pos="8176"/>
              <w:tab w:val="right" w:pos="9026" w:leader="dot"/>
            </w:tabs>
            <w:rPr/>
          </w:pPr>
          <w:hyperlink w:anchor="__RefHeading___Toc6034226_1280447820">
            <w:r>
              <w:rPr>
                <w:webHidden/>
                <w:rStyle w:val="IndexLink"/>
                <w:rtl w:val="true"/>
              </w:rPr>
              <w:t>إشارة</w:t>
            </w:r>
            <w:r>
              <w:rPr>
                <w:rStyle w:val="IndexLink"/>
                <w:rtl w:val="true"/>
              </w:rPr>
              <w:tab/>
            </w:r>
            <w:r>
              <w:rPr>
                <w:rStyle w:val="IndexLink"/>
              </w:rPr>
              <w:t>509</w:t>
            </w:r>
          </w:hyperlink>
        </w:p>
        <w:p>
          <w:pPr>
            <w:pStyle w:val="Contents4"/>
            <w:tabs>
              <w:tab w:val="clear" w:pos="8176"/>
              <w:tab w:val="right" w:pos="9026" w:leader="dot"/>
            </w:tabs>
            <w:rPr/>
          </w:pPr>
          <w:hyperlink w:anchor="__RefHeading___Toc6034228_1280447820">
            <w:r>
              <w:rPr>
                <w:webHidden/>
                <w:rStyle w:val="IndexLink"/>
              </w:rPr>
              <w:t>1</w:t>
            </w:r>
            <w:r>
              <w:rPr>
                <w:rStyle w:val="IndexLink"/>
                <w:rtl w:val="true"/>
              </w:rPr>
              <w:t xml:space="preserve">- </w:t>
            </w:r>
            <w:r>
              <w:rPr>
                <w:rStyle w:val="IndexLink"/>
                <w:rtl w:val="true"/>
              </w:rPr>
              <w:t>يثرب</w:t>
            </w:r>
            <w:r>
              <w:rPr>
                <w:rStyle w:val="IndexLink"/>
                <w:rtl w:val="true"/>
              </w:rPr>
              <w:tab/>
            </w:r>
            <w:r>
              <w:rPr>
                <w:rStyle w:val="IndexLink"/>
              </w:rPr>
              <w:t>510</w:t>
            </w:r>
          </w:hyperlink>
        </w:p>
        <w:p>
          <w:pPr>
            <w:pStyle w:val="Contents4"/>
            <w:tabs>
              <w:tab w:val="clear" w:pos="8176"/>
              <w:tab w:val="right" w:pos="9026" w:leader="dot"/>
            </w:tabs>
            <w:rPr/>
          </w:pPr>
          <w:hyperlink w:anchor="__RefHeading___Toc6034230_1280447820">
            <w:r>
              <w:rPr>
                <w:webHidden/>
                <w:rStyle w:val="IndexLink"/>
              </w:rPr>
              <w:t>2</w:t>
            </w:r>
            <w:r>
              <w:rPr>
                <w:rStyle w:val="IndexLink"/>
                <w:rtl w:val="true"/>
              </w:rPr>
              <w:t xml:space="preserve">- </w:t>
            </w:r>
            <w:r>
              <w:rPr>
                <w:rStyle w:val="IndexLink"/>
                <w:rtl w:val="true"/>
              </w:rPr>
              <w:t>مكة</w:t>
            </w:r>
            <w:r>
              <w:rPr>
                <w:rStyle w:val="IndexLink"/>
                <w:rtl w:val="true"/>
              </w:rPr>
              <w:tab/>
            </w:r>
            <w:r>
              <w:rPr>
                <w:rStyle w:val="IndexLink"/>
              </w:rPr>
              <w:t>510</w:t>
            </w:r>
          </w:hyperlink>
        </w:p>
        <w:p>
          <w:pPr>
            <w:pStyle w:val="Contents4"/>
            <w:tabs>
              <w:tab w:val="clear" w:pos="8176"/>
              <w:tab w:val="right" w:pos="9026" w:leader="dot"/>
            </w:tabs>
            <w:rPr/>
          </w:pPr>
          <w:hyperlink w:anchor="__RefHeading___Toc6034232_1280447820">
            <w:r>
              <w:rPr>
                <w:webHidden/>
                <w:rStyle w:val="IndexLink"/>
              </w:rPr>
              <w:t>3</w:t>
            </w:r>
            <w:r>
              <w:rPr>
                <w:rStyle w:val="IndexLink"/>
                <w:rtl w:val="true"/>
              </w:rPr>
              <w:t xml:space="preserve">- </w:t>
            </w:r>
            <w:r>
              <w:rPr>
                <w:rStyle w:val="IndexLink"/>
                <w:rtl w:val="true"/>
              </w:rPr>
              <w:t>البصرة</w:t>
            </w:r>
            <w:r>
              <w:rPr>
                <w:rStyle w:val="IndexLink"/>
                <w:rtl w:val="true"/>
              </w:rPr>
              <w:tab/>
            </w:r>
            <w:r>
              <w:rPr>
                <w:rStyle w:val="IndexLink"/>
              </w:rPr>
              <w:t>510</w:t>
            </w:r>
          </w:hyperlink>
        </w:p>
        <w:p>
          <w:pPr>
            <w:pStyle w:val="Contents4"/>
            <w:tabs>
              <w:tab w:val="clear" w:pos="8176"/>
              <w:tab w:val="right" w:pos="9026" w:leader="dot"/>
            </w:tabs>
            <w:rPr/>
          </w:pPr>
          <w:hyperlink w:anchor="__RefHeading___Toc6034234_1280447820">
            <w:r>
              <w:rPr>
                <w:webHidden/>
                <w:rStyle w:val="IndexLink"/>
              </w:rPr>
              <w:t>4</w:t>
            </w:r>
            <w:r>
              <w:rPr>
                <w:rStyle w:val="IndexLink"/>
                <w:rtl w:val="true"/>
              </w:rPr>
              <w:t xml:space="preserve">- </w:t>
            </w:r>
            <w:r>
              <w:rPr>
                <w:rStyle w:val="IndexLink"/>
                <w:rtl w:val="true"/>
              </w:rPr>
              <w:t>الكوفة</w:t>
            </w:r>
            <w:r>
              <w:rPr>
                <w:rStyle w:val="IndexLink"/>
                <w:rtl w:val="true"/>
              </w:rPr>
              <w:tab/>
            </w:r>
            <w:r>
              <w:rPr>
                <w:rStyle w:val="IndexLink"/>
              </w:rPr>
              <w:t>511</w:t>
            </w:r>
          </w:hyperlink>
        </w:p>
        <w:p>
          <w:pPr>
            <w:pStyle w:val="Contents3"/>
            <w:tabs>
              <w:tab w:val="clear" w:pos="8459"/>
              <w:tab w:val="right" w:pos="9026" w:leader="dot"/>
            </w:tabs>
            <w:rPr/>
          </w:pPr>
          <w:hyperlink w:anchor="__RefHeading___Toc6034236_1280447820">
            <w:r>
              <w:rPr>
                <w:webHidden/>
                <w:rStyle w:val="IndexLink"/>
                <w:rtl w:val="true"/>
              </w:rPr>
              <w:t>سرور معاوية</w:t>
            </w:r>
            <w:r>
              <w:rPr>
                <w:rStyle w:val="IndexLink"/>
                <w:rtl w:val="true"/>
              </w:rPr>
              <w:tab/>
            </w:r>
            <w:r>
              <w:rPr>
                <w:rStyle w:val="IndexLink"/>
              </w:rPr>
              <w:t>513</w:t>
            </w:r>
          </w:hyperlink>
        </w:p>
        <w:p>
          <w:pPr>
            <w:pStyle w:val="Contents2"/>
            <w:tabs>
              <w:tab w:val="clear" w:pos="8743"/>
              <w:tab w:val="right" w:pos="9026" w:leader="dot"/>
            </w:tabs>
            <w:rPr/>
          </w:pPr>
          <w:hyperlink w:anchor="__RefHeading___Toc6034238_1280447820">
            <w:r>
              <w:rPr>
                <w:webHidden/>
                <w:rStyle w:val="IndexLink"/>
                <w:rtl w:val="true"/>
              </w:rPr>
              <w:t>المصادر</w:t>
            </w:r>
            <w:r>
              <w:rPr>
                <w:rStyle w:val="IndexLink"/>
                <w:rtl w:val="true"/>
              </w:rPr>
              <w:tab/>
            </w:r>
            <w:r>
              <w:rPr>
                <w:rStyle w:val="IndexLink"/>
              </w:rPr>
              <w:t>518</w:t>
            </w:r>
          </w:hyperlink>
        </w:p>
        <w:p>
          <w:pPr>
            <w:pStyle w:val="Contents2"/>
            <w:tabs>
              <w:tab w:val="clear" w:pos="8743"/>
              <w:tab w:val="right" w:pos="9026" w:leader="dot"/>
            </w:tabs>
            <w:rPr/>
          </w:pPr>
          <w:hyperlink w:anchor="__RefHeading___Toc6034240_1280447820">
            <w:r>
              <w:rPr>
                <w:webHidden/>
                <w:rStyle w:val="IndexLink"/>
                <w:rtl w:val="true"/>
              </w:rPr>
              <w:t>المحتویات</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6_180230"/>
      <w:bookmarkStart w:id="1" w:name="pg16326_180230"/>
      <w:bookmarkEnd w:id="1"/>
    </w:p>
    <w:p>
      <w:pPr>
        <w:pStyle w:val="Heading2"/>
        <w:numPr>
          <w:ilvl w:val="1"/>
          <w:numId w:val="1"/>
        </w:numPr>
        <w:rPr/>
      </w:pPr>
      <w:bookmarkStart w:id="2" w:name="pg16326_180230"/>
      <w:bookmarkStart w:id="3" w:name="__RefHeading___Toc603358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میرزائي</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 xml:space="preserve">الإمام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باقر القرشي</w:t>
      </w:r>
    </w:p>
    <w:p>
      <w:pPr>
        <w:pStyle w:val="BookText"/>
        <w:rPr/>
      </w:pPr>
      <w:r>
        <w:rPr>
          <w:rFonts w:ascii="IRNazanin" w:hAnsi="IRNazanin" w:eastAsia="IRNazanin"/>
          <w:color w:val="111111"/>
          <w:sz w:val="28"/>
          <w:sz w:val="28"/>
          <w:szCs w:val="28"/>
          <w:rtl w:val="true"/>
          <w:lang w:bidi="fa-IR"/>
        </w:rPr>
        <w:t xml:space="preserve">مؤسسة الإمام الحسن لإحیاء تراث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358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موسوعة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IRNazanin" w:hAnsi="IRNazanin" w:eastAsia="IRNazanin"/>
          <w:color w:val="111111"/>
          <w:sz w:val="28"/>
          <w:sz w:val="28"/>
          <w:szCs w:val="28"/>
          <w:rtl w:val="true"/>
          <w:lang w:bidi="fa-IR"/>
        </w:rPr>
        <w:t xml:space="preserve">الإمام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p>
    <w:p>
      <w:pPr>
        <w:pStyle w:val="BookText"/>
        <w:rPr/>
      </w:pPr>
      <w:r>
        <w:rPr>
          <w:rFonts w:ascii="IRNazanin" w:hAnsi="IRNazanin" w:eastAsia="IRNazanin"/>
          <w:color w:val="111111"/>
          <w:sz w:val="28"/>
          <w:sz w:val="28"/>
          <w:szCs w:val="28"/>
          <w:rtl w:val="true"/>
          <w:lang w:bidi="fa-IR"/>
        </w:rPr>
        <w:t xml:space="preserve">موسوعة سیرة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القرشي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الــدورة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bookmarkStart w:id="7" w:name="pg16326_180234"/>
    </w:p>
    <w:p>
      <w:pPr>
        <w:pStyle w:val="Heading2"/>
        <w:numPr>
          <w:ilvl w:val="1"/>
          <w:numId w:val="1"/>
        </w:numPr>
        <w:rPr/>
      </w:pPr>
      <w:bookmarkStart w:id="8" w:name="__RefHeading___Toc6033588_1280447820"/>
      <w:bookmarkStart w:id="9" w:name="_Toc3"/>
      <w:bookmarkEnd w:id="7"/>
      <w:bookmarkEnd w:id="8"/>
      <w:r>
        <w:rPr>
          <w:rtl w:val="true"/>
        </w:rPr>
        <w:t>إشارة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إِنَّمَا نُطْعِمُكُمْ لِوَجْهِ اللَّهِ لَا نُرِيدُ مِنْكُمْ جَزَاءً وَلَا شُكُورًا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قدم للجزء الأوّل من هذا الكتاب سماحة الإمام المغفور له الشيخ محمد الحسين آل كاشف الغطاء نضر الله مثواه ، وقد وعد في تقديمه أن يعطي البيان حقه ، ويكشف الحجب والغموض ، ويرفع الإبهام والالتباس في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سمحت له ظروفه بذلك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وعندما انتهى الكتاب من الطبع، وعرض عليه كتب هذه الكلمة الرائعة ، وهو في آخر أيام حياته ، وقد اشتملت على مواضيع خطيرة وأبحاث مهمة ، وقد أبرز فيها دقائق التاريخ ، وهي تعد بحق آية من آيات الفنّ من حيث العمق والتحليل وروعة الأسلوب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الكتاب هو الباعث على تحريرها رأينا أن نتوج الجزء الثاني بها ، ونتحف القرّاء بهذه الاضبارة الممتعة من بحوث الإمام كاشف الغطاء </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26_180238"/>
      <w:bookmarkStart w:id="11" w:name="pg16326_180238"/>
      <w:bookmarkEnd w:id="11"/>
    </w:p>
    <w:p>
      <w:pPr>
        <w:pStyle w:val="Heading2"/>
        <w:numPr>
          <w:ilvl w:val="1"/>
          <w:numId w:val="1"/>
        </w:numPr>
        <w:rPr/>
      </w:pPr>
      <w:bookmarkStart w:id="12" w:name="pg16326_180238"/>
      <w:bookmarkStart w:id="13" w:name="__RefHeading___Toc6033590_1280447820"/>
      <w:bookmarkStart w:id="14" w:name="_Toc4"/>
      <w:bookmarkEnd w:id="12"/>
      <w:bookmarkEnd w:id="13"/>
      <w:r>
        <w:rPr>
          <w:rtl w:val="true"/>
        </w:rPr>
        <w:t>بنو هاشم و بنو امية والحسن ومعاوية</w:t>
      </w:r>
      <w:bookmarkEnd w:id="14"/>
    </w:p>
    <w:p>
      <w:pPr>
        <w:pStyle w:val="BookText"/>
        <w:rPr/>
      </w:pPr>
      <w:r>
        <w:rPr>
          <w:rFonts w:ascii="IRNazanin" w:hAnsi="IRNazanin" w:eastAsia="IRNazanin"/>
          <w:color w:val="111111"/>
          <w:sz w:val="28"/>
          <w:sz w:val="28"/>
          <w:szCs w:val="28"/>
          <w:rtl w:val="true"/>
          <w:lang w:bidi="fa-IR"/>
        </w:rPr>
        <w:t>العداوات والتباغض بين الأفراد والقبائل والجماعات غريزة بعيدة المدی في طبيعة البشر من أوّل عهده ، وبدء وجوده على هذه الكرة من عهد هابيل وقابيل ، مستمرة في جميع الأجيال إلى هذا الجيل ، ومنشأ العداوة وبواعثها غالباً هو التنافس والتعالي والأنانية التي تدفع إلى حبّ الإثرة والغلبة والسيطرة والاستيلاء على مال أو جاء ، أو ولاية وإمرة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وأنكى العداوات العداوات التي تبعث عن ترة وطلب ثأر وغسل عار ، وللتشفّي والانتقام ، ولكن أسوأ العداء أثراً ، وأبعده مدى ، والذى يستحيل تحويله ، ولا يمكن زواله هو عداوة الضدّيّة الذاتية ، والمباينة الجوهرية ، كعداوة الظلام للنور، والرذيلة للفضيلة ، والقبح للحسن ، والشر للخير ، وأمثال ذا ، فإنّ هذا العداء والتنافر يستحيل من أن يزول إلا بزوال أحدهما ، إذ كلّ يضاد الآخر في أصل وجوده وطباع ذاته ، وكلّ واحد يمتنع على الآخر فلا يجتمعان ولا يرتفعان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فالذوات الشريرة بذاتها وفى جوهرها تضاد الذوات الخيرة وتعاديها ، وكل واحد من هذين المتضادين المتعاندين يجد ويجتهد في إزالة الآخر ومحوه من الوجود ، كالنور والظلام لا يجتمعان في محلّ واحد أبداً ، وكلّ منهما بطباعه يتنافى مع الآخر ويعاديه ، وكالفضيلة والرذيلة في الإنسان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الطراز ومن هذا النوع عداوة بني هاشم وبني أمية عداوة جوهرية ذاتية يستحيل تحويلها ، ويمتنع زوالها عداوة الظلام للنور والشر للخير ، والخبيث للطيب ، </w:t>
      </w:r>
    </w:p>
    <w:p>
      <w:pPr>
        <w:pStyle w:val="BookText"/>
        <w:rPr/>
      </w:pPr>
      <w:r>
        <w:rPr>
          <w:rFonts w:ascii="Amiri" w:hAnsi="Amiri" w:eastAsia="Amiri" w:cs="Amiri"/>
          <w:color w:val="111111"/>
          <w:sz w:val="28"/>
          <w:sz w:val="28"/>
          <w:szCs w:val="28"/>
          <w:rtl w:val="true"/>
          <w:lang w:bidi="ar-SA"/>
        </w:rPr>
        <w:t xml:space="preserve">ويعرف كلّ واحد منهما بثماره وآثاره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ثمارهم تعرفونهم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لا تُعرف إلا من ثمرها أنها خبيثة أم طيبة ، والإنسان لا يُعرف خبثه وطيبه إلا من أعماله وملكاته وخصاله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أولد عبد مناف هاشماً وعبد شمس ، ونشب العداء بينهما منذ نشئا وشبا ، لا لشيء سوی اختلاف الجوهرين ، وتبيان الذاتين ، ثم استشرى الشر ، واتسعت عدوى العداء بين القبيلين بحكم الوراثة ، وكان لكل واحد من هذا القبيل ضدّ له من القبيل الآخر ، فعدوّه بالنسب هاشم وعبد شمس ، وعبد المطلب وأمية ، وأبو طالب وحرب ،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سفيان، ما أشرقت أول بارقة من أشعة الإسلام، وما أعلن البشير النذير بدعوة التوحيد إلا وثارت نعرة الشرك والوثنية لطمس أنوار الأحدية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بحمل معاول المعارضة والهدم لما يبنيه ويتبنّاه منقذ البشرية من مخالب الوحشية ، قام بها ثالوث الجبت والطاغوت ، أبو جهل وأبو لهب وأبو سفيان ، وكان الثالث زعيم الحزب الأموي ، أشدّهم مناوئة للإسلام ومحاربة له ، نصبوا كل الحبائل ، وتوسلوا بجميع الوسائل لإخفات صوته ، وإخماد ضوئه ، واعملوا كل بأس وسطوة في مقاومة تلك الدعوة حتّى ألجأت جماعة ممن تدين بها ، فهاجروا إلى الحبشة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من الاضطهاد والأذى أكثر من عشر سنين حتى اضطر إلى الجلاء من وطنه ووطن آبائه ، ومركز عزّه ، فهاجر إلى يثرب ، فطارده أبو سفيان ، ولاحقه إلى دار هجرته ، وما رفعت راية حرب على الإسلام إلا وبنو أمية وزعيمهم أبو سفيان قائدها و رافعها ، يلهب نارها ، ويثير غبارها ، ويتربص بإخماد ذلك النور والدوائر ، ويهيج نعرة القبائل ، إلى أن فتح الله الفتح المبين ، وأمكن الله نبيه من جبابرة قريش وملكهم عنوة ، فصاروا عبيداً وملكاً بحكم قوانين الحرب ، والاستيلاء على المحاربين بالقوة والسلاح ، ولكنّه سلام الله عليه أطلقهم وعفا عنهم ،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اذْهَبوا فَأَنْتُمْ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واكتفى منهم بظاهر الإسلام ، وإطلاق لسانهم بالشهادتين ، </w:t>
      </w:r>
    </w:p>
    <w:p>
      <w:pPr>
        <w:pStyle w:val="BookText"/>
        <w:rPr/>
      </w:pPr>
      <w:r>
        <w:rPr>
          <w:rFonts w:ascii="Amiri" w:hAnsi="Amiri" w:eastAsia="Amiri" w:cs="Amiri"/>
          <w:color w:val="111111"/>
          <w:sz w:val="28"/>
          <w:sz w:val="28"/>
          <w:szCs w:val="28"/>
          <w:rtl w:val="true"/>
          <w:lang w:bidi="ar-SA"/>
        </w:rPr>
        <w:t xml:space="preserve">وقلوبهم مملوءة بالكفر والحقد على الإسلام ، يتربصون الفرص لمحو سطوره ، وقلع جذوره ، ما أسلموا بل استسلموا ، ولما وجدوا أعواناً على الإسلام وثبوا ، ما تغير شيء من نفسيات أبي سفيان وبني أمية بعد دخولهم في حضيرة الإسلام قلامة ظفر ، إنّما تغيّر وضع المحاربة ، وكيفية الكفاح والمقاومة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أبو سفيان ومعاوية في الإسلام ليفتكوا في الإسلام ويكيدوا له ، والعدو الداخل أقدر على الكيد والفتك من العدوّ الخارج ، وهذه العداوة ذاتية متأصلة ، والذاتي لا يزول وليست هي من تنافس على مال ، أو تزاحم على منصب أو جاه ، بل هى عداوة المبادئ ، عداوة التضادّ الطبيعى ، والتنافر الفطري ، عداوة الظلام للنور ، والضلال للهدى، والباطل للحق ، والجور للعدل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بقي بنو أمية على كفرهم الداخلي ، ومكرهم الباطني مع عدادهم في المسلمين ، وتمتعهم بنعم الإسلام وبركاته ، لكن لم يمس الإسلام شعرة من شعورهم ، ولا بَلَّ ريشة من أجنحتهم ، كالبط يعيش طول عمره في الماء ولا يبل الماء ريشة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أقرّوا بإسلامهم حقناً لدمائهم، وتربّصاً لسنوح الفرصة لهدم عروش الإسلام وقواعده ، حتى إذا أدلى من كانت له السلطة بالخلافة إلى أوّل خليفة منهم طاروا فرحاً ، وأعلنوا ببعض ما كانت تكنّه صدورهم ، فجمعهم أبو سفيان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يا بني أمية تلقف الكرة ، فوالذي يحلف به أبو سفيان ما من جنّة ولا نار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أخذوا زمام الخليفة الأموي بأيديهم ، وصاروا يقودونه كالجمل الذلول حيث شاءوا ، فاتخذوا مال المسلمين دولاً ، وعباد الله خولاً ، وانتفضت بلاد المسلمين من جميع أقطارها عليه وعليهم إلى أن حاصروه في داره ، وضايقوه على أن يخلع نفسه من الخلافة ، ويجعلها شورى بين المسلمين ، فتقاعس وتصلب أولاً ، ثمّ لما اشتد الحصار عليه وحبسوا عنه حتى الماء والطعام تراخت أعصابه ، ووهنت أطنابه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وحاول أن يخمد نار الفتنة بخلع نفسه إجابة للثائرين الذين شدّدوا الحصار ، فأحس بنو أمية وقيادتهم يومئذ بيد مروان في المدينة ، ومعاوية في الشام ، بأنّ صاحبهم إذا خلع نفسه فسوف يفلت الحبل من أيديهم ، وقد غلط الدهر أو غلط المسلمون غلطة يستحيل أن يعودوا لمثلها أبداً ، وبأي سابقة ، أو مكرمة لبني أمية أو جهاد في الإسلام يستحقون أن تكون خلافة المسلمين في واحد منهم ، وهم أعداء الإسلام وخصومه في كلّ موقف من مواقفه ، وفي كلّ يوم من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كلّ ذلك مروان ومن معه من حزبه ، فتواطئوا مع زعيمهم بالشام أن يجهزوا على صاحبهم فيقتلوه قبل أن يخلع نفسه ، وقبل أن يفلت حبل الحيلة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يقتلونه ويتخذون قتله ذريعة إلى مطالبة فئة من المسلمين بدمه ، ويتظاهرون لسائر المسلمين بأنه قتل مظلوماً ، ولا بد من الأخذ بثأره ، فيكون أقوى وسيلة إلى استرجاع الخلافة إليهم ، ولولا قتل عثمان وقميصه لما صارت الخلافة إلى معاوية ومروان وأبناء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ولكان من المستحيل أن يحلموا بها في يقظة أو منام ، ولكن جاءت صاحبهم الأول من غير ثمن ، وقد دفعها إليه من قبله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أراد السابق أن يحوّلها عن بني هاشم إلى خصومهم الألداء بني أمية ، ففتل حبل الشورى وأبرمه بحيث تصير الخلافة لا محالة إلى عثمان ، وما اكتفى بذلك حتى نفخ روح الطموح إليها في نفس معاوية الطليق ابن الطليق ، وهو وأبوه أكبر الأعداء الألداء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سنة يحاسب عماله ويصادر أموالهم ، ويعاملهم بأشدّ الأحوال ، إلا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تتواتر الأخبار لديه بأن معاوية يسرف في صرف أموال المسلمين ، ويلبس الحرير والديباج ، فيتغاضى عنه ، بل يعتذر له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كسرى العرب</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فقد جاء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على هامش الإصابة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قوماً ذمّوا معاوية عند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من ذمّ فتى من قريش ، من يضحك في الغضب ولا ينال ما عنده إلا على الرضا، ولا يؤخذ ما فوق رأسه إلا من تحت قدميه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ندري لما هذا الاطراء على هذا الطليق الذي نظر إليه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ريبة وشك في إسلامه؟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معاوية كان من الضعة والفقر والهوان بأقصى مكان ، كان من الصعاليك الساقطين في نظر المجتمع حتى أن أحد أشراف العرب 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أراد الخروج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أن يشيعه إلى خارج المدينة ، وكان الحر شديداً ، والأرض يغلي رملها ويفور ، ومعاوية حافي القدمين ، فقال للوافد الذي خرج في تشييعه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اردفني خلفك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لا تصلح أن تكون رديف الأشراف والملوك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فأعطني نعليك أتقي بهما حرارة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أحقر من أن تلبس نعلي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أصنع وقد احترقت رجلاي؟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امشي في ظل ناقتي ولا تصلح لأكثر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تعساً لك يا زمان ، وأفّ لك يا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الصعلوك النذل صار أو صيروه كسرى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معاوية ومروان هما اللذان دبرا الحيلة في قتل عثمان ، ومكنوا الثائرين من قتله ، وقضية الجيش الذي أرسله معاوية من الشام إلى المدينة ووصيّته له بأن لا يدخل المدينة حتى يقتل عثمان تشهد لذلك ، وهي مشهورة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وقد أعانهم على قتله أيضاً إحدى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تهرج على عثمان وتصرخ في النوادي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نعثلاً قتل الله نعثلاً ، ثم بعد أن امتثلوا أمرها </w:t>
      </w:r>
    </w:p>
    <w:p>
      <w:pPr>
        <w:pStyle w:val="BookText"/>
        <w:rPr/>
      </w:pPr>
      <w:r>
        <w:rPr>
          <w:rFonts w:ascii="Amiri" w:hAnsi="Amiri" w:eastAsia="Amiri" w:cs="Amiri"/>
          <w:color w:val="111111"/>
          <w:sz w:val="28"/>
          <w:sz w:val="28"/>
          <w:szCs w:val="28"/>
          <w:rtl w:val="true"/>
          <w:lang w:bidi="ar-SA"/>
        </w:rPr>
        <w:t xml:space="preserve">وقتلوه ، ثارت أو أثاروها إلى الطلب بدمه ، وكانت من جراء ذلك واقعة الجمل التي ذهب ضحيتها عشرون ألفاً من المسلمين ، وفتحت باب الحروب بين أهل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أحد شعراء ذلك العصر يخاطبها ويؤنّبها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البَلاءُ وَأَنْتِ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السَّحابُ وَأَنتِ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مَعَ الأَشْقَينَ فِي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إِلَى الْبَصَرَةِ أَجْنَادَهَا</w:t>
      </w:r>
    </w:p>
    <w:p>
      <w:pPr>
        <w:pStyle w:val="BookText"/>
        <w:rPr/>
      </w:pPr>
      <w:r>
        <w:rPr>
          <w:rFonts w:ascii="Amiri" w:hAnsi="Amiri" w:eastAsia="Amiri" w:cs="Amiri"/>
          <w:color w:val="111111"/>
          <w:sz w:val="28"/>
          <w:sz w:val="28"/>
          <w:szCs w:val="28"/>
          <w:rtl w:val="true"/>
          <w:lang w:bidi="ar-SA"/>
        </w:rPr>
        <w:t xml:space="preserve">كَأَنَّها في فعلها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جوعِها تَأْكُلُ أَوْلادَها</w:t>
      </w:r>
    </w:p>
    <w:p>
      <w:pPr>
        <w:pStyle w:val="BookText"/>
        <w:rPr/>
      </w:pPr>
      <w:r>
        <w:rPr>
          <w:rFonts w:ascii="Amiri" w:hAnsi="Amiri" w:eastAsia="Amiri" w:cs="Amiri"/>
          <w:color w:val="111111"/>
          <w:sz w:val="28"/>
          <w:sz w:val="28"/>
          <w:szCs w:val="28"/>
          <w:rtl w:val="true"/>
          <w:lang w:bidi="ar-SA"/>
        </w:rPr>
        <w:t xml:space="preserve">وهذه النكبات التي رشح القلم بها هنا ، وهي من أسرار دقائق التاريخ ، والتي قل من تنبه لها ، إنما جاءت عفواً ، وما كانت من القصد في شيء ، إنما المقصود بالبيان أن معاوية وأبا سفيان لما بهرهما الإسلام وقهرهما على الدخول فيه حفظاً لحوبائهما </w:t>
      </w:r>
      <w:r>
        <w:rPr>
          <w:rStyle w:val="FootnoteAnchor"/>
          <w:rtl w:val="true"/>
        </w:rPr>
        <w:footnoteReference w:id="3"/>
      </w:r>
      <w:r>
        <w:rPr>
          <w:rFonts w:ascii="Amiri" w:hAnsi="Amiri" w:eastAsia="Amiri" w:cs="Amiri"/>
          <w:color w:val="111111"/>
          <w:sz w:val="28"/>
          <w:sz w:val="28"/>
          <w:szCs w:val="28"/>
          <w:rtl w:val="true"/>
          <w:lang w:bidi="ar-SA"/>
        </w:rPr>
        <w:t>من التلف ، أظهرا الإسلام صورة ، وأضمرا الكيد والفتك به سريرة ، وبقيا يتربصان فكلما سنحت فرصة لذلك ظهرت ركيزتهم في أقوالهم وفي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أدهى من أبيه الذي كبر وخرف في آخر عمره ، ومن دهائه وعزمه كان يحتفظ بصورة الإسلام مدة إمرته بالشام عشرين سنة ، فلا يصطدم بشعيرة من شعائره ، ولا يتطاول إلى اعتراض قاعدة من قواعده، فلا يتجاهر بشرب الخمر والأغاني ، ولا يقتل النفس المحرمة ، ولا يلعب بالفهود ، ولا يضرب على المزمار والعود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يلبس الحرير والديباج وطيلسان الذهب ، ولا بأس بذلك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كسرى </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احتفظ بشعائر الإسلام إلا لحاجة في نفس يعقوب ، ومن باب الهدوء قبل العاصفة ، والمشي رويداً لأخذ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بقى على ظاهر الإيمان المبطن بالكفر مدة مخالفته ومحاربته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 فلما استشهد سلام الله عليه تنفس الصعداء ، وغمرته المسرة ، وأمكنته الفرصة من اللعب على الحبل وتدبير الحيل ، ولكن بعد أن بويع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 عليه الأبطال من أصحاب أبيه وشيعته ومواليه ، ومنهم الرؤوس والضروس والأنياب والعديد والعدة والسلاح والكراع ، فوجد أنه وقع في هوة أضيق وأعمق من الاُولى ، فإنّ الحسن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بنته ، وريحانته ، وهو لوداعته وسلامة ذاته محبوب للنفوس ، لم يؤذ أحداً مدة عمره ، بل كان كله خير وبركة ، ولم تعلق به تهمة الاشتراك بقتل عثمان ، بل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الذابين عنه ، فكيف يقاس معاوية به؟ وكيف يعدل الناس عن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هند آكلة الأكباد ؟</w:t>
      </w:r>
    </w:p>
    <w:p>
      <w:pPr>
        <w:pStyle w:val="BookText"/>
        <w:rPr/>
      </w:pPr>
      <w:r>
        <w:rPr>
          <w:rFonts w:ascii="IRNazanin" w:hAnsi="IRNazanin" w:eastAsia="IRNazanin"/>
          <w:color w:val="111111"/>
          <w:sz w:val="28"/>
          <w:sz w:val="28"/>
          <w:szCs w:val="28"/>
          <w:rtl w:val="true"/>
          <w:lang w:bidi="fa-IR"/>
        </w:rPr>
        <w:t xml:space="preserve">أقلق معاوية ، وأقض مضجعه التفكير بهذه النقاط المركزة التي لا مجال للنقاش والجدال بها ، ولكن سرعان ما اهتدى بدهائه ومكره إلى حلّ عقدتها ، وكشف كربتها ، فلجأ إلى عاملين قويين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الذي يلوي أعناق الرجال ، ويسيل في لعبه لعاب الأبطال ، وبعث إلى أعظم قائد من قادة جيش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بايعوه على الموت دونه ، وأمسهم رحماً به ، وهو عبيد الله بن العباس الذي جعله أميراً حتى على قيس بن سعد بن عبادة ، ذلك الزعيم العظيم الفارس المغوار المتفاني إخلاصاً في حبّ الحسن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بعث إليه معاوية بأكثر من خمسين ألفاً ، ووعده عند مجيئه إليه بمثلها ، فانسل إلى معاوية في جنح الظلام ، وأصبح الناس ولا أمير لهم ، فصلى بهم قيس، وهون عليهم هذه الفادحة التي أوهت عزيمة الجيش وهيّأتهم للهزيمة قبل النضال ، وقُل ساعد الله قلبك يا أبا محمد ، كيف تحمّلت هذه الرزايا التي أقبلت عليك متتابعة كقطع 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وصار معاوية يعمل بهذه الخطة مع كلّ بارز من الشيعة ورجالهم وأبطالهم ، فاستمالهم إليه جميعاً ، ولم يستعص عليه ويسلم من مكره وحبائله ، إلّا عدد قليل لا يتجاوز العشرة ، كقيس بن سعد ، وحجر بن عدي وأمثالهم ممن ناطحوا صخرة الظلم والضلال براسخ إيمانهم ، وما اختلجهم الشك في كفر معاوية وأبيه وبنيه طرفة عين ، وكان قيس قد أقسم بالله أن لا يلقى معاوية إلا وبينهما الرمح أو السيف في قضية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أوّل تدبير اتخذه معاوية للغلبة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واستبداده بالأمر ، واغتصاب الخلافة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حيلة تأثيرها أشدّ من الاُولى ، استطابها السواد الأعظم ، وانجرف إليها الرأي العام تلك دعوى معاوية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الصلح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أشدّ ما فت عضد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معاوية الصلح ، فقد كانت أفتك غيلة ، وأهلك حيلة لأنّ المال كان يستميل به معاوية عيون الرجال والخواص منهم ، أما العامة فلا ينالهم منه شيء ، ولكن الناس كانوا قد عضّتهم أنياب الحروب حتى أبادت خيارهم ، وأخربت ديارهم في أقل من خمس سنين ثلاثة حروب ضروس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 وصفين ، والنهروان ، فأصبحت الدعوة إلى الحرب ثقيلة وبيلة ، والدعوة إلى الصلح والراحة لذيذة مقبولة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تأزّمت ظروفه سلام الله عليه ، وحاسب الموقف حساباً دقيقاً ، حساب الناظر المتدبّر في العواقب ، فوضع الرفض والقبول في كفتي الميزان ليرى لأيهما الرجحان ، فوجد أنه لو رفض الصلح وأصرّ على الحرب ، فلا يخلو أما أن يكون هو الغالب ومعاوية المغلوب ، وهذا وإن كانت تلك الأوضاع والظروف تجعله شبه المستحيل ، ولكن فليكن بالفرض هو الواقع ، ولكن هل مغبة ذلك إلا تظلم الناس لبني أمية ، وظهورهم </w:t>
      </w:r>
    </w:p>
    <w:p>
      <w:pPr>
        <w:pStyle w:val="BookText"/>
        <w:rPr/>
      </w:pPr>
      <w:r>
        <w:rPr>
          <w:rFonts w:ascii="Amiri" w:hAnsi="Amiri" w:eastAsia="Amiri" w:cs="Amiri"/>
          <w:color w:val="111111"/>
          <w:sz w:val="28"/>
          <w:sz w:val="28"/>
          <w:szCs w:val="28"/>
          <w:rtl w:val="true"/>
          <w:lang w:bidi="ar-SA"/>
        </w:rPr>
        <w:t xml:space="preserve">بأوجع مظاهر المظلومية ، بالأمس قتلوا عثمان عين الأمويين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يقتلون معاوية عين الأمويين ، وخال المؤمنين ، يا لها من رزية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ويتهيأ لبنى اميّة قميص ثانٍ فيرفعون قيمص عثمان مع قيمص معاوية ، والناس رعاع ينعقون مع كل ناعق ، لا تفكير ولا تدبّر ، فماذا يكون موقف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 افترضناه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فأوّل كلمة تقال من كلّ متكلم 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ألقى نفسه بالتهلكة ، فإنّ معاوية طلب منه الصلح الذي فيه حقن الدماء فأبى وبغى وعلى الباغي تدور الدوائر ، وحينئذ يتمّ لمعاوية وأبي سفيان ما أرادا من الكيد للإسلام وإرجاع الناس إلى جاهليتهم الاُولى وعبادة اللات والعزى ، ولا يُبقي معاوية من أهل البيت نافخ ضرمة ، بل كان نظر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قبول الصلح أدق من هذا وذاك ، أراد أن يفتك به ويظهر خبيئة حاله ، وما ستره في قرارة نفسه قبل أن يكون غالباً أو مغلوباً ، وبدون أن يزج الناس في حرب ، ويحملهم على ما يكرهون من إراقة الدماء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ذكرنا أن معاوية المسلم ظاهراً العدو للإسلام حقيقة ، وواقعاً كان لوجود المزاحم يخدع الناس بغشاء رقيق من التزمت في ارتكاب الكبائر والموبقات ، وما ينطوي عليه من معاداة الإسلام وتصميم العزيمة على قلع جذوره وإطفاء نوره ، يتكتم بكل ذلك خوفاً من رغبة الناس إلى الحسن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 فأراد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يخلي له الميدان ، ويسلّم له الأمور ، ويرفع الخصومة حتى يظهر ما يبطن ويبوح بكفره ويعلن ، ويرفع عن وجهه ذلك الغشاء الصفيق ، ويعرف الناس حقيقة أمره ، وكامن سرّه ، وهكذا فعل ، وفور إبرام الصلح صعد المنبر في جمع غفير من المسلمين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قاتلتكم لتصوموا ولا لتصلّوا ، وإنما قاتلتكم لأتأمر عليكم ، وقد أعطيت الحسن شروطاً كلها تحت قدمي</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الوقاحة والصلف وعدم الحياء وضيق الوعاء ، وصفاقة الوجه ، أما وأيم الله إنه لو لم يكن لقبول الصلح إلا ظهور هذه الكلمات من معاوية لكفى بها دليلاً على </w:t>
      </w:r>
    </w:p>
    <w:p>
      <w:pPr>
        <w:pStyle w:val="BookText"/>
        <w:rPr/>
      </w:pPr>
      <w:r>
        <w:rPr>
          <w:rFonts w:ascii="Amiri" w:hAnsi="Amiri" w:eastAsia="Amiri" w:cs="Amiri"/>
          <w:color w:val="111111"/>
          <w:sz w:val="28"/>
          <w:sz w:val="28"/>
          <w:szCs w:val="28"/>
          <w:rtl w:val="true"/>
          <w:lang w:bidi="ar-SA"/>
        </w:rPr>
        <w:t xml:space="preserve">افتضاح معاوية ، ومعرفة الناس بكفره ، فما ظنك به وقد استمر على هذه الخطة الكافرة ، والخطيئة السافرة ، والتحدّي للإسلام وهدم قواعده جهاراً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استلحق معاوية زياداً بأبي سفيان ، وهو ولده من الزنا ، فضرب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 ضربها بالحجر وبعرض الجدار بلا خيفة ولا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الصلح لما قتل حجر بن عدي سيّد الأوابين ، وعشرة من أعلام خيار الصحابة والتابعين ، قتلهم بمرج عذراء صبراً، من دون أى سبب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الصلح لما قتل معاوية الصحابي الجليل عمرو بن الحمق ، وحمل رأسه إلى الشام ، وهو أول رأس حمل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الصلح لما سقى معاوية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على يد جعيدة بنت الأشعث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الصلح لما أجبر معاوية البقية الصالحة من أولاد المهاجرين والأنصار على أخذ البيعة ليزيد وحاله في الفسق والفجور مشهور إلى كثير من أمثال هذه المخازي والفظائع التي لا يبلغها الإحصاء ، ولكن تأمل مليّاً ، وانظر من الغالب ومن المغلوب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ما صنع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بمعاوية في صلحه ، وكيف هد جميع مساعيه وهدم كلّ مبانيه حتى ظهر الحق وزهق الباطل ، وخسر هنالك المبطلون ، فكان الصلح في تلك الظروف هو الواجب والمتعين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المحاربة والثورة على يزيد في تلك الظروف كان هو الواجب والمتعين على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 ذلك للتفاوت بين الزمانين ، والاختلاف بين الرجلين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فضح معاوية ، وشهادة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قضت على يزيد ، وانقرضت بها الدولة السفيانية بأسرع وقت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تضحية هذين السبطين لذهبت جهود جدّهما بطرفة عين ، ولصار الدين دين آل أبي سفيان دين الغدر والمكر ، دين الفسق والفجور ، دين الحانات والخمور، </w:t>
      </w:r>
    </w:p>
    <w:p>
      <w:pPr>
        <w:pStyle w:val="BookText"/>
        <w:rPr/>
      </w:pPr>
      <w:r>
        <w:rPr>
          <w:rFonts w:ascii="Amiri" w:hAnsi="Amiri" w:eastAsia="Amiri" w:cs="Amiri"/>
          <w:color w:val="111111"/>
          <w:sz w:val="28"/>
          <w:sz w:val="28"/>
          <w:szCs w:val="28"/>
          <w:rtl w:val="true"/>
          <w:lang w:bidi="ar-SA"/>
        </w:rPr>
        <w:t xml:space="preserve">دين العهار ، دين الفهود والقرود ، دين إبادة الصالحين واستبقاء الفجرة الفاسقين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فجزاكما الله يا سيدي شباب الجنّة ، ويا سبطي رسول الله ، جزاكما الله عن الإسلام وأهله أفضل الجزاء ، فوالله ما عبد الله عابد ، ولا وحده موحد ، وما حقت فريضة، ولا أقيمت سنّة ، ولا ساعت في الإسلام شريعة ، ولا تحوّلت من الضلال إلى الهدى أمّة ، إلّا ولكما بعد الله ورسوله الفضل والمنة والحجّة البالغة والمحجّة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بالهدى والنور والخير والبركة للإنسانية أجمع من غير لون ولون ، وعنصر وآخر ، وأمة دون أمة ، وقوم سوى آخرين ، جاء بالإسلام والنور المبين فشيد قواعده ، وأحكمه ، وأقامه ، وأكمله ، وأتمه ، ولم يترك فيه أي نقص وأي عوج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أبو سفيان والشجرة الملعونة في القرآن معاوية ويزيد ومروان فحملوا معاول الكفر والشرك ، وتحاملوا على تلك الأسس والقواعد يقلعون جذورها، ويخمدون 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فوقف السبطان بما لهما من قوة وسلطان سداً منيعاً دون ذلك البنيان ، وما تمّ لهما ما أرادا من حفظ شريعة جدّهما إلا بالتضحية العظمى بأنفسهم وأموالهم ورجالهم وأطفالهم ، وبكل ما في دنيا النعمة والنعيم والعيش الوسيم ، بذلوا كل ذلك في سبيل الله ولحفظ دين الله ، ولولا هذه التضحية وتلك المفادات لأصبح دين الإسلام أسطورة من الأساطير لا تجده إلا في الكتب والقماطير ، يذكره التاريخ كما يذكر الحوادث العابرة والأمم المنقرضة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 والله أكبر ، ولله الحمد من هنا تعرف ، ويجب أن تعرف السر في حفاوة المنقذ الأعظم تلك الحفاوة البليغة ، والتعظيم الخارج عن نطاق العرف والمعتاد ، بل وعن رواق التعقل والسداد ، ذلك النبي العظيم والشخصية الحبيبة إلى المبدأ الأعظم التي ملأها هيبة وعظمة ووقاراً ، والذي لا تهزه العواصف ، ولا تستميله </w:t>
      </w:r>
    </w:p>
    <w:p>
      <w:pPr>
        <w:pStyle w:val="BookText"/>
        <w:rPr/>
      </w:pPr>
      <w:r>
        <w:rPr>
          <w:rFonts w:ascii="Amiri" w:hAnsi="Amiri" w:eastAsia="Amiri" w:cs="Amiri"/>
          <w:color w:val="111111"/>
          <w:sz w:val="28"/>
          <w:sz w:val="28"/>
          <w:szCs w:val="28"/>
          <w:rtl w:val="true"/>
          <w:lang w:bidi="ar-SA"/>
        </w:rPr>
        <w:t xml:space="preserve">العواطف ، ولا خامره في لحظة من عمره العبث واللهو واللعب الذي كانت غريزته التي فطر عليها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دَدٍ وَلَا الدَّدُ مِنّى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 كان من الوقار والهيبة والاتزان ربما يدخل عليه الرجل الذي ما رآه من ذي قبل فترتعد فرائصه من هيبته ، فيقول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تَفْزَعْ ، فَإِنِّي ابْنُ امْرَأَةٍ مِنْ قُرَيْشٍ كانَتْ تَأْكُلُ 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حذراً من أن يقول المسلمون فيه ما قالت النصارى في المسيح ، هذا الطود العظيم يحمل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طفلان على كتفيه ، ويمشي بهما وهما على متنيه في ملأ من المسلمين رافعاً صوته ليسمعوا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الْجَمَلُ جملكما ، وَنِعْمَ الْعِدْلانِ أَنْتُما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فيعلو على ظهر النبي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فلا يرفع رأسه حتى ينزل الحسين حسب إرادته ،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في المسجد فيعثر فيقطع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 ويعدو إليه ويحتضنه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الشَّيْطَانَ، الْوَلَدُ فِتْنَةٌ لَمَا عَثَرَ وَلَدي هذا أَحْسَسْتُ أَنَّ قَلْبِي قَدْ سَقَطَ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كثير من أمثال هذا مما صدر عنه سلام الله عليه في ولديه ممّا لست بصدد إحصائه وجمعه ، ولكن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الشغف والحبّ اللامتناهي ليس لكونهما ابني بنته فحسب ، فإنّ هذه النسبة لا تستوجب كلّ هذا العطف الخارق لسياج العرف والعادة ، ولكن لا شك أنّ هناك أسراراً وأسباباً هي أدق وأعمق ، أسرار روحيّة هي فوق هذه الوشائج الجسمية ، فهل ترى معي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ارتفع عن أفق الزمان ، وأشرف بروحيّته المقدّسة من نافذة الدهر ، وأطلّ على صحيفة التكوين من ألفه إلى يائه ، فنظر إلى الماضى والحاضر والآتى نظرة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الحوادث الآتية ممثلة بعينها في صحيفة الوجود لا بصورها على شاشة التمثيل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ما كابد ولداه من الدفاع عن دينه ، والحماية لشريعته ، والتضحية بأنفسهم </w:t>
      </w:r>
    </w:p>
    <w:p>
      <w:pPr>
        <w:pStyle w:val="BookText"/>
        <w:rPr/>
      </w:pPr>
      <w:r>
        <w:rPr>
          <w:rFonts w:ascii="IRNazanin" w:hAnsi="IRNazanin" w:eastAsia="IRNazanin"/>
          <w:color w:val="111111"/>
          <w:sz w:val="28"/>
          <w:sz w:val="28"/>
          <w:szCs w:val="28"/>
          <w:rtl w:val="true"/>
          <w:lang w:bidi="fa-IR"/>
        </w:rPr>
        <w:t>وأموالهم وأولادهم ، وأنهم أرخصوا في المفادات كلّ غال وعزيز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 من معاوية مراراً حتى قضى بالمرّة الأخيرة التي تقيأ بها كبده قطعة قطعة ، ثمّ ضرب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الأعلى في التضحية والمفادات لحفظ شريعة جده ، فاستقبل السيوف والرماح والسهام ، وجعل صدره ونحره ورأسه ورثته وقاية عن المعاول التي اتَّخذها بنو اُميّة لهدم الإسلام ، وقلعه من أساسه ، ونصب نفسه وأولاده وأنصاره الغرّ الميامين هدفاً وشبحاً لوقاية الإسلام من أن تنهار دعائمه ، وتنهد قواعده وقوائمه ، بهجمات الأمويين عليه ، حتى سلم الإسلام وأشرقت أنواره ، وعلمت أسراره ، وهلك الكافرون ، وخسر هنالك المبطلون ، وكانت كلمة الله العليا ، وكلمة أعدائه السفلى ، وكلّ مسلم من أوّل إسلام الناس إلى اليوم ، بل وإلى يوم القيامة مدين ورهين بالشكر والمنة لهذين الإمامين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تضحيتهما التي ما حدث التاريخ بمثلها أبداً ، نعم لولا تلك التضحية لعاد الناس بمساعي الأمويين إلى جاهليتهم الاُولى ، بل أتعس إذاً ، فهل تستغرب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الحفاوة والتعظيم لهما وهما طفلان صغيران ، وقد عرف ، بل رأى ، بعين بصيرة تلك الحوادث الفجيعة ، وذلك الكفاح المرير من أجله وفي سبيله ، وكان يشمهما ويضمهما ،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وَلَدَايَ وَرَيْحَانَتاي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وباليقين أنه كان يتنسم منهما العبق الربوبي ، ويتوسم بهما الألق الإلهي ، وبهذا نعرف ويجب أن نعرف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 لا يفضل أحدهما على آخر قدر عرض شعرة ، كل واحد منهما قد قام بواجبه ، وأدى رسالته ، وعمل بالمنهاج المقرر له من جده وأبيه ، والصك الذي تسلّمه في أول يوم من إمامته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التوسع في معرفة عظمة الحسن سلام الله عليه وشجاعته وبسالته وقوة قلبه وشدّة عارضته وبليغ حجّته وعدم اكتراثه بزخارف الملك وأبهة السلطان ، فانظر إلى كلماته واحتجاجاته في مجلس معاوية مع رؤوس المنافقين ، وضروس الكفرة الملحدين الذين كان معاوية يحرّش بينهم وبين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ليضحك على ذقونهم ، </w:t>
      </w:r>
    </w:p>
    <w:p>
      <w:pPr>
        <w:pStyle w:val="BookText"/>
        <w:rPr/>
      </w:pPr>
      <w:r>
        <w:rPr>
          <w:rFonts w:ascii="Amiri" w:hAnsi="Amiri" w:eastAsia="Amiri" w:cs="Amiri"/>
          <w:color w:val="111111"/>
          <w:sz w:val="28"/>
          <w:sz w:val="28"/>
          <w:szCs w:val="28"/>
          <w:rtl w:val="true"/>
          <w:lang w:bidi="ar-SA"/>
        </w:rPr>
        <w:t xml:space="preserve">كابن العاص وابن شعبة ومروان ونظرائهم من زبانية جهنّم الذين ما آمنوا بالله طرفة 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انظرها واعجب بها ما شئت هناك تتمثل لك العظمة في أوج رفعتها ، وتتصوّر لك البسالة في موج لجتها ، وإن شئت المزيد فانظر إلى كلماته في ساعة الموت ، ويوم انطلاقه من هذا السجن ، الكلمات التي قالها لأخيه محمد بن الحنفية في حق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هنالك تفتح لك أغلاق أسرار الإمامة ، ويتضح لديك إشراق أنوار النبوة والزعامة ، وتعرف المرعوية النبوية ، والولاية الكلية ، هنالك الولاية لله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زحف القلم ، وخرج عن المحدّد ، واشتمر عن قصد الجادة ، وجادة القصد إنما القصارى التي أردتها من كلمتي هذه أن العداوة بين بني هاشم وبني أمية ذاتية متأصلة هى عداوة الهدى للضلال ، والنور للظلام ، ويشهد لذلك أنك لو استعرضت سيرة بني أمية من أولهم من عبد شمس إلى آخرهم مروان الحمار لم تجد في صحيفة الكثير ، بل الأكثر ، منهم إلا الغدر والمكر ونكث العهود ، والفسق والفجور ، والعهر والخنا وأبناء الزنا إلى كلّ ما يتحمّله لفظ الرذيلة من المعاني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استعرضت سيرة بني هاشم من أولهم ليومنا هذا لم تجد في صحيفة الكثير ، بل الأكثر ، منهم إلا كل ما يتحمّله لفظ الفضيلة من الوفاء والصدق والشجاعة والعفة وطهارة المولد ، وشرف النفس ، وعلو الهمة ، والتضحية في سبيل المبدأ ، وما إلى ذلك </w:t>
      </w:r>
    </w:p>
    <w:p>
      <w:pPr>
        <w:pStyle w:val="BookText"/>
        <w:rPr/>
      </w:pPr>
      <w:r>
        <w:rPr>
          <w:rFonts w:ascii="Amiri" w:hAnsi="Amiri" w:eastAsia="Amiri" w:cs="Amiri"/>
          <w:color w:val="111111"/>
          <w:sz w:val="28"/>
          <w:sz w:val="28"/>
          <w:szCs w:val="28"/>
          <w:rtl w:val="true"/>
          <w:lang w:bidi="ar-SA"/>
        </w:rPr>
        <w:t xml:space="preserve">من كرم الأخلاق ، وطهارة الأعراق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أنّ هناك من يعذر بني أمية في عداوتهم لبني هاشم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اتخذوها ذريعة ووسيلة إلى الملك والسلطان ، ولكن ما عذر الموالين لبني أمية في هذا العصر ، ما عذر الأموية الحديثة التي لا تنال بذلك حظاً من حظوظ الدنيا ولا نصيباً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والحمد لله الذي فقأ عيني الكفر والنفاق ، وأقرّ عيني الإسلام والإيمان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ونسأله تعالى كما منّ علينا بمعرفتهم وولايتهم أن يحشرنا في زمرتهم، ويكرمنا بشفاعتهم ، والبراءة من أعدائهم وعداوتهم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أواليكُمُ ما دَجَتْ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اصْطَخَبَ الرَّعْدُ أَوْ جَلجَلا</w:t>
      </w:r>
    </w:p>
    <w:p>
      <w:pPr>
        <w:pStyle w:val="BookText"/>
        <w:rPr/>
      </w:pPr>
      <w:r>
        <w:rPr>
          <w:rFonts w:ascii="Amiri" w:hAnsi="Amiri" w:eastAsia="Amiri" w:cs="Amiri"/>
          <w:color w:val="111111"/>
          <w:sz w:val="28"/>
          <w:sz w:val="28"/>
          <w:szCs w:val="28"/>
          <w:rtl w:val="true"/>
          <w:lang w:bidi="ar-SA"/>
        </w:rPr>
        <w:t xml:space="preserve">وَأبْرَأُ مِمَّنْ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البَراءَةَ شَرْطُ الوِلا</w:t>
      </w:r>
    </w:p>
    <w:p>
      <w:pPr>
        <w:pStyle w:val="BookText"/>
        <w:rPr/>
      </w:pPr>
      <w:r>
        <w:rPr>
          <w:rFonts w:ascii="IRNazanin" w:hAnsi="IRNazanin" w:eastAsia="IRNazanin"/>
          <w:color w:val="111111"/>
          <w:sz w:val="28"/>
          <w:sz w:val="28"/>
          <w:szCs w:val="28"/>
          <w:rtl w:val="true"/>
          <w:lang w:bidi="fa-IR"/>
        </w:rPr>
        <w:t xml:space="preserve">وحقاً إنّ الزكيّ أبا محمد سلام الله عليه في المدة القصيرة التي عاشها بعد أبيه تحمّل من الرزايا والمحن ما لم يحتملها نبي ، وما هي بأقل من المصائب التي جرت على أخيه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 ، فإن النكبة الأليمة ، والضربة الأثيمة في الأخوين واحدة ، وإن اختلفت الأشكال والأساليب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رزاياه بالصبر الذي عجبت منه ملائكة السماوات ، فكذلك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عدوه ، وقابل الأمة وأرزاءه بصبر عجیب ، وصدر رحيب ، </w:t>
      </w:r>
    </w:p>
    <w:p>
      <w:pPr>
        <w:pStyle w:val="BookText"/>
        <w:rPr/>
      </w:pPr>
      <w:r>
        <w:rPr>
          <w:rFonts w:ascii="IRNazanin" w:hAnsi="IRNazanin" w:eastAsia="IRNazanin"/>
          <w:color w:val="111111"/>
          <w:sz w:val="28"/>
          <w:sz w:val="28"/>
          <w:szCs w:val="28"/>
          <w:rtl w:val="true"/>
          <w:lang w:bidi="fa-IR"/>
        </w:rPr>
        <w:t xml:space="preserve">ما هان يوماً ولا لان ، ولا تضرع ولا استكان ، وما أخذ من أمواله التي اغتصبها معاوية منه وصارت اُلعوبة بأيدي بني أمية ، ما أخذ واحداً من الآلاف بل من مئات الآلاف ، وكما لا مساغ للتفاضل بين هذين النيرين ، كذلك لا يصح القول بأنّ صبر الحسن دون صبر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 مصيبته أهون المصيبتين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الله عليكما يا إمامي الهدى ، وسليلي عليّ والزهراء ما أزهرت الفضيلة ، واكفهرت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واختم كلمتي بأبيات من خاتمة قصيدة رثاء لسيد الشهداء نظمتها منذ مدة تزيد على خمسين سنة استهلها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المَاءَ مِنْ عَيْنِي وَالنَّارَ مِنْ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تَحْمِلُوا لِلْبَرقِ مِنَا وَلَا السُّحُبِ</w:t>
      </w:r>
    </w:p>
    <w:p>
      <w:pPr>
        <w:pStyle w:val="BookText"/>
        <w:rPr/>
      </w:pPr>
      <w:r>
        <w:rPr>
          <w:rFonts w:ascii="IRNazanin" w:hAnsi="IRNazanin" w:eastAsia="IRNazanin"/>
          <w:color w:val="111111"/>
          <w:sz w:val="28"/>
          <w:sz w:val="28"/>
          <w:szCs w:val="28"/>
          <w:rtl w:val="true"/>
          <w:lang w:bidi="fa-IR"/>
        </w:rPr>
        <w:t xml:space="preserve">وأختها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الشَّرَفِ الوَضَاحِ وَالْحَسَبِ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تناهى فَأَضْحَى قَابَ قَوْسَينِ لِلرَّبِّ</w:t>
      </w:r>
    </w:p>
    <w:p>
      <w:pPr>
        <w:pStyle w:val="BookText"/>
        <w:rPr/>
      </w:pPr>
      <w:r>
        <w:rPr>
          <w:rFonts w:ascii="Amiri" w:hAnsi="Amiri" w:eastAsia="Amiri" w:cs="Amiri"/>
          <w:color w:val="111111"/>
          <w:sz w:val="28"/>
          <w:sz w:val="28"/>
          <w:szCs w:val="28"/>
          <w:rtl w:val="true"/>
          <w:lang w:bidi="ar-SA"/>
        </w:rPr>
        <w:t xml:space="preserve">لَئِنْ عُدَّتِ الأَحْسابُ لِلفَخْرِ أَوْ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بِالأَنْسَابِ سَيَّارَةُ الشُّهْبِ</w:t>
      </w:r>
    </w:p>
    <w:p>
      <w:pPr>
        <w:pStyle w:val="BookText"/>
        <w:rPr/>
      </w:pPr>
      <w:r>
        <w:rPr>
          <w:rFonts w:ascii="Amiri" w:hAnsi="Amiri" w:eastAsia="Amiri" w:cs="Amiri"/>
          <w:color w:val="111111"/>
          <w:sz w:val="28"/>
          <w:sz w:val="28"/>
          <w:szCs w:val="28"/>
          <w:rtl w:val="true"/>
          <w:lang w:bidi="ar-SA"/>
        </w:rPr>
        <w:t xml:space="preserve">فَما نَسَبِي إِلَّا انْتِسابِي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حَسَبي إِلَّا بِأَنَّكُمْ حَسْبي</w:t>
      </w:r>
    </w:p>
    <w:p>
      <w:pPr>
        <w:pStyle w:val="BookText"/>
        <w:rPr/>
      </w:pPr>
      <w:r>
        <w:rPr>
          <w:rFonts w:ascii="Amiri" w:hAnsi="Amiri" w:eastAsia="Amiri" w:cs="Amiri"/>
          <w:color w:val="111111"/>
          <w:sz w:val="28"/>
          <w:sz w:val="28"/>
          <w:szCs w:val="28"/>
          <w:rtl w:val="true"/>
          <w:lang w:bidi="ar-SA"/>
        </w:rPr>
        <w:t xml:space="preserve">حرّر هذه الكلمة بأنامله الرقيمة ، وأقلامه السقيمة، مرتجلاً مترسلاً في بضع سويعات آخرها يوم الحادي والعشرين من شهر رمضان يوم وفاة سيد الوصيين ، وإمام الصدّيقين ، أمير المؤمنين عليه آلاف السلام والتحية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آل كاشف الغطاء بمدرسته العلمية بالنجف الأشرف </w:t>
      </w:r>
      <w:bookmarkStart w:id="15" w:name="pg16326_180254"/>
    </w:p>
    <w:p>
      <w:pPr>
        <w:pStyle w:val="Heading2"/>
        <w:numPr>
          <w:ilvl w:val="1"/>
          <w:numId w:val="1"/>
        </w:numPr>
        <w:rPr/>
      </w:pPr>
      <w:bookmarkStart w:id="16" w:name="__RefHeading___Toc6033592_1280447820"/>
      <w:bookmarkStart w:id="17" w:name="_Toc5"/>
      <w:bookmarkEnd w:id="15"/>
      <w:bookmarkEnd w:id="16"/>
      <w:r>
        <w:rPr>
          <w:rtl w:val="true"/>
        </w:rPr>
        <w:t>البيعة</w:t>
      </w:r>
      <w:bookmarkEnd w:id="1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033594_1280447820"/>
      <w:bookmarkStart w:id="19" w:name="_Toc6"/>
      <w:bookmarkEnd w:id="18"/>
      <w:r>
        <w:rPr>
          <w:rtl w:val="true"/>
        </w:rPr>
        <w:t>اشارة</w:t>
      </w:r>
      <w:bookmarkEnd w:id="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326_180256"/>
      <w:bookmarkStart w:id="21" w:name="pg16326_180256"/>
      <w:bookmarkEnd w:id="21"/>
    </w:p>
    <w:p>
      <w:pPr>
        <w:pStyle w:val="Heading3"/>
        <w:numPr>
          <w:ilvl w:val="2"/>
          <w:numId w:val="1"/>
        </w:numPr>
        <w:rPr/>
      </w:pPr>
      <w:bookmarkStart w:id="22" w:name="pg16326_180256"/>
      <w:bookmarkStart w:id="23" w:name="__RefHeading___Toc6033596_1280447820"/>
      <w:bookmarkStart w:id="24" w:name="_Toc7"/>
      <w:bookmarkEnd w:id="22"/>
      <w:bookmarkEnd w:id="23"/>
      <w:r>
        <w:rPr>
          <w:rtl w:val="true"/>
        </w:rPr>
        <w:t>إشارة</w:t>
      </w:r>
      <w:bookmarkEnd w:id="24"/>
    </w:p>
    <w:p>
      <w:pPr>
        <w:pStyle w:val="BookText"/>
        <w:rPr/>
      </w:pPr>
      <w:r>
        <w:rPr>
          <w:rFonts w:ascii="Amiri" w:hAnsi="Amiri" w:eastAsia="Amiri" w:cs="Amiri"/>
          <w:color w:val="111111"/>
          <w:sz w:val="28"/>
          <w:sz w:val="28"/>
          <w:szCs w:val="28"/>
          <w:rtl w:val="true"/>
          <w:lang w:bidi="ar-SA"/>
        </w:rPr>
        <w:t xml:space="preserve">واعتنى الإسلام بالخلافة </w:t>
      </w:r>
      <w:r>
        <w:rPr>
          <w:rStyle w:val="FootnoteAnchor"/>
          <w:rtl w:val="true"/>
        </w:rPr>
        <w:footnoteReference w:id="11"/>
      </w:r>
      <w:r>
        <w:rPr>
          <w:rFonts w:ascii="Amiri" w:hAnsi="Amiri" w:eastAsia="Amiri" w:cs="Amiri"/>
          <w:color w:val="111111"/>
          <w:sz w:val="28"/>
          <w:sz w:val="28"/>
          <w:szCs w:val="28"/>
          <w:rtl w:val="true"/>
          <w:lang w:bidi="ar-SA"/>
        </w:rPr>
        <w:t xml:space="preserve">اعتناء بالغاً ، فأناط بها المسؤوليات الضخمة ، فجعلها مسؤولة عن نهضة المسلمين وتطورهم وانطلاقهم في ميادين العلم ، وتوجيههم نحو الخير، وإبعادهم عن مسالك الضلال والفساد، والعمل على إيجاد الوسائل السليمة لأسباب قوتهم ورخائهم ، كما أوكل إليها حراسة الدين والحفاظ على شؤونه ، وصيانة مثله فهي المحور الذي تدور عليه سياسته وسائر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الإسلام وفكرته شاملة لجميع المناحي الدينية والسياسية ، فقد ألف بينهما وحدة متسقة وجعلهما كلاً لا يتجزأ ، وقد أدرك هذه الحقيقة جمهور كبير من علماء المستشرقين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الإسلام ليس ظاهرة دينية فقط ، وإنّما أتى بنظام سياسي ، ذلك أنّ مؤسسه كان نبياً ، وكان حاكماً مثالياً خبيراً بأساليب الحكم </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الإسلام لم يكن مجرد عقائد دينية فردية ، وإنما استوجب إقامة </w:t>
      </w:r>
    </w:p>
    <w:p>
      <w:pPr>
        <w:pStyle w:val="BookText"/>
        <w:rPr/>
      </w:pPr>
      <w:r>
        <w:rPr>
          <w:rFonts w:ascii="Amiri" w:hAnsi="Amiri" w:eastAsia="Amiri" w:cs="Amiri"/>
          <w:color w:val="111111"/>
          <w:sz w:val="28"/>
          <w:sz w:val="28"/>
          <w:szCs w:val="28"/>
          <w:rtl w:val="true"/>
          <w:lang w:bidi="ar-SA"/>
        </w:rPr>
        <w:t>مجتمع مستقل ، له أسلوبه المعيّن في الحكم ، وله قوانينه وأنظمته الخاصة به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الخلافة ترتبط بالإسلام ارتباطاً وثيقاً ، فهي جزء من برامجه ، وفصل من فصوله ، فلابد من إقامتها على مسرح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دين وشرع ، فقد وضع حدوداً، ورسم حقوقاً ، وليس كل معتقد في ظاهر أمره بحكم يجري عليه في عمله ، فقد يغلب الهوى ، وتتحكّم الشهوة فيغمط الحق ، ويتعدّى المعتدي الحدّ ، فلا تكمل الحكمة إلا إذا وجدت قوة لإقامة الحدود ، وتنفيذ حكم القاضي ، وصون نظام الجماعة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جاء بمجموعة كاملة من النظم والقوانين تهدف إلى تنظيم الحياة ، وصيانة الحقوق والقضاء على الغبن والظلم ، وبسط الأمن والعدل في البلاد ، ومن الطبيعي أنّها تحتاج إلى قوة ودولة لتقوم بحمايتها وتطبيقها على واقع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يتولى قيادة الحكم وإدارة شؤون البلاد فقد تحدث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يعتبر فيه من الصفات بقوله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وَالْمَغَانِم وَالْأَحْكامِ وَإِمَامَةِ الْمُسْلِمِينَ الْبَخِيلُ ، فَتَكونَ في أَمْوَالِهِمْ نَهْمَتُهُ </w:t>
      </w:r>
      <w:r>
        <w:rPr>
          <w:rStyle w:val="FootnoteAnchor"/>
          <w:rtl w:val="true"/>
        </w:rPr>
        <w:footnoteReference w:id="14"/>
      </w:r>
      <w:r>
        <w:rPr>
          <w:rFonts w:ascii="Amiri" w:hAnsi="Amiri" w:eastAsia="Amiri" w:cs="Amiri"/>
          <w:color w:val="111111"/>
          <w:sz w:val="28"/>
          <w:sz w:val="28"/>
          <w:szCs w:val="28"/>
          <w:rtl w:val="true"/>
          <w:lang w:bidi="ar-SA"/>
        </w:rPr>
        <w:t xml:space="preserve">، وَلَا الْجَاهِلُ فَيُضِلَّهُمْ بِجَهْلِهِ ، وَلَا الْجَافِي فَيَقْطَعَهُمْ بِجَفائِهِ ، وَلَا الْحَائِفُ </w:t>
      </w:r>
      <w:r>
        <w:rPr>
          <w:rStyle w:val="FootnoteAnchor"/>
          <w:rtl w:val="true"/>
        </w:rPr>
        <w:footnoteReference w:id="15"/>
      </w:r>
      <w:r>
        <w:rPr>
          <w:rFonts w:ascii="Amiri" w:hAnsi="Amiri" w:eastAsia="Amiri" w:cs="Amiri"/>
          <w:color w:val="111111"/>
          <w:sz w:val="28"/>
          <w:sz w:val="28"/>
          <w:szCs w:val="28"/>
          <w:rtl w:val="true"/>
          <w:lang w:bidi="ar-SA"/>
        </w:rPr>
        <w:t xml:space="preserve">لِلدُّوَلِ </w:t>
      </w:r>
      <w:r>
        <w:rPr>
          <w:rStyle w:val="FootnoteAnchor"/>
          <w:rtl w:val="true"/>
        </w:rPr>
        <w:footnoteReference w:id="16"/>
      </w:r>
      <w:r>
        <w:rPr>
          <w:rFonts w:ascii="Amiri" w:hAnsi="Amiri" w:eastAsia="Amiri" w:cs="Amiri"/>
          <w:color w:val="111111"/>
          <w:sz w:val="28"/>
          <w:sz w:val="28"/>
          <w:szCs w:val="28"/>
          <w:rtl w:val="true"/>
          <w:lang w:bidi="ar-SA"/>
        </w:rPr>
        <w:t xml:space="preserve">فَيَتَّخِذَ قَوْماً دُونَ قَوْمٍ ، وَلَا الْمُرْتَشِي فِي الْحُكْمِ </w:t>
      </w:r>
    </w:p>
    <w:p>
      <w:pPr>
        <w:pStyle w:val="BookText"/>
        <w:rPr/>
      </w:pPr>
      <w:r>
        <w:rPr>
          <w:rFonts w:ascii="Amiri" w:hAnsi="Amiri" w:eastAsia="Amiri" w:cs="Amiri"/>
          <w:color w:val="111111"/>
          <w:sz w:val="28"/>
          <w:sz w:val="28"/>
          <w:szCs w:val="28"/>
          <w:rtl w:val="true"/>
          <w:lang w:bidi="ar-SA"/>
        </w:rPr>
        <w:t xml:space="preserve">فَيَذْهَبَ بِالْحُقُوقِ ، وَيَقِفَ فِيهَا دُونَ المَقَاطِع </w:t>
      </w:r>
      <w:r>
        <w:rPr>
          <w:rStyle w:val="FootnoteAnchor"/>
          <w:rtl w:val="true"/>
        </w:rPr>
        <w:footnoteReference w:id="17"/>
      </w:r>
      <w:r>
        <w:rPr>
          <w:rFonts w:ascii="Amiri" w:hAnsi="Amiri" w:eastAsia="Amiri" w:cs="Amiri"/>
          <w:color w:val="111111"/>
          <w:sz w:val="28"/>
          <w:sz w:val="28"/>
          <w:szCs w:val="28"/>
          <w:rtl w:val="true"/>
          <w:lang w:bidi="ar-SA"/>
        </w:rPr>
        <w:t>، وَلَا الْمُعطِّلُ لِلسُّنَّةِ فَيُهْلِكَ الأُمَّةَ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يلى أمور المسلمين ، ويتولى إدارة شؤونهم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ندي الكف ، بعيداً عن البخل ، عالماً بما تحتاج إليه الأمة ، غير حائف للدول ، ولا مرتشي في أعماله ، ولا معطل لحدود الله وسنّة نبيه ، فإنّه إذا تجرّد من هذه الصفات واجهت الأمة في عهده سيلاً عارماً من المحن، وتعرّضت البلاد للأزمات والنكبات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الذكر الحكيم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يستحق الإمامة من ذريته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المفسرون أن المراد بالعهد هو الإمامة ، والإمامة هي الخلافة </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ينالها من تلبس بالظلم في أي مرحلة من حياته </w:t>
      </w:r>
      <w:r>
        <w:rPr>
          <w:rStyle w:val="FootnoteAnchor"/>
          <w:rtl w:val="true"/>
        </w:rPr>
        <w:footnoteReference w:id="21"/>
      </w:r>
      <w:r>
        <w:rPr>
          <w:rFonts w:ascii="Amiri" w:hAnsi="Amiri" w:eastAsia="Amiri" w:cs="Amiri"/>
          <w:color w:val="111111"/>
          <w:sz w:val="28"/>
          <w:sz w:val="28"/>
          <w:szCs w:val="28"/>
          <w:rtl w:val="true"/>
          <w:lang w:bidi="ar-SA"/>
        </w:rPr>
        <w:t xml:space="preserve">، سواء أكان الظلم للنفس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أو للغير ، فإنّه لا يمنح بذلك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اهتم الإسلام اهتماماً كثيراً فيمن يلي أمور المسلمين ، فألزم أن يكون مثالاً للعدل، وعنواناً للحق ، ورمزاً للعدل والفضائل ليرعى مصالح الأمة ، ويحقق في ربوعها جميع ما تصبو إليه من العزة والكرامة ، ولم تتوفر الصفات الرفيعة التي يتطلبها الإسلام في القيادة الرشيدة ، إلا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 والذين قرنهم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وجعلهم سفناً للنجاة ، وأمناً للعباد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أن ذلك لم يكن ناشئاً إلا عن مدى أهميتهم ، وقد تحدّث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مثل فيهم من الصفات والنزعات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عَيْشُ الْعِلْمِ ، وَمَوْتُ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 وَظَاهِرُهُمْ عَنْ باطِنِهِمْ ،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يُخالِفُونَ الْحَقَّ وَلَا يَخْتَلِفُونَ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دَعائِمُ الْإِسْلَامِ ، وَوَلَائِجُ الْاِعْتِصامِ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عَادَ الْحَقُّ إِلَى نِصابِهِ ، وَانْزاحَ الْباطِلُ عَنْ مُقامِهِ، وَانْقَطَعَ لِسانُهُ عَنْ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عَقَلُوا الدِّينَ عَقْلَ وِعايَةٍ وَرِعايَةٍ </w:t>
      </w:r>
      <w:r>
        <w:rPr>
          <w:rStyle w:val="FootnoteAnchor"/>
          <w:rtl w:val="true"/>
        </w:rPr>
        <w:footnoteReference w:id="25"/>
      </w:r>
      <w:r>
        <w:rPr>
          <w:rFonts w:ascii="Amiri" w:hAnsi="Amiri" w:eastAsia="Amiri" w:cs="Amiri"/>
          <w:color w:val="111111"/>
          <w:sz w:val="28"/>
          <w:sz w:val="28"/>
          <w:szCs w:val="28"/>
          <w:rtl w:val="true"/>
          <w:lang w:bidi="ar-SA"/>
        </w:rPr>
        <w:t>، لَا عَقْلَ سَماعٍ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رُواةَ الْعِلْمِ كَثِيرٌ ، وَرُعاتَهُ قَلِيلٌ</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وبالإضافة إلى هذه القابليات والمواهب التي يتمتعون بها ،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اختصاص الخلافة فيهم ، وأنّهم أحق بالأمر من غيرهم ، وقد تواترت النصوص </w:t>
      </w:r>
      <w:r>
        <w:rPr>
          <w:rStyle w:val="FootnoteAnchor"/>
          <w:rtl w:val="true"/>
        </w:rPr>
        <w:footnoteReference w:id="27"/>
      </w:r>
      <w:r>
        <w:rPr>
          <w:rFonts w:ascii="Amiri" w:hAnsi="Amiri" w:eastAsia="Amiri" w:cs="Amiri"/>
          <w:color w:val="111111"/>
          <w:sz w:val="28"/>
          <w:sz w:val="28"/>
          <w:szCs w:val="28"/>
          <w:rtl w:val="true"/>
          <w:lang w:bidi="ar-SA"/>
        </w:rPr>
        <w:t xml:space="preserve">الواردة منه بذلك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تَقومَ السَّاعَةُ ، وَيَكونُ عَلَيْهِمْ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إِثْنَا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الدالة بصراحتها وحصرها على اختصاص الخلافة فيهم ، وأنّهم سفن النجاة ، وهداة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الأئمة الطاهرين الاثني عشر الذين أقامهم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من بعده ، وأمناء على تبليغ رسالته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ريحانته ، وسبطه الأكبر ، فقد نصبه إماماً على أمته ، وقال فيه وفي 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على إمامته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وأقامه علماً من بعده بعد أن اغتاله ابن مُلْجم ، وقد فزع إليه المسلمون بعد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وأجمعوا على مبايعته ، فقد اجتمعوا في جامع الكوفة سنة أربعين من الهجرة في صبيحة إحدى وعشرين من شهر رمضان المبارك ،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احتفت به البقية الباقية من صلحاء المهاجرين والأنصار ، فاعتلى منصة الخطابة ، فابتدأ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والثناء عليه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بتأبين فقيد العدالة الكبرى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وتعداد بعض فضائله ومواهبه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قُبِضَ فِي هَذِهِ اللَّيْلَةِ رَجُلٌ لَمْ يَسْبِقْهُ الْأَوَّلُونَ بِعَمَلٍ ، وَلَمْ يُدْرِكْهُ الْآخَرُونَ بِعَمَلٍ ، لَقَدْ كانَ يُجَاهِدُ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فَيَقِيهِ بنَفْسِهِ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يُوَجِّهُهُ بِرايَتِهِ ، فَيَكْتَنِفُهُ جَبْرَئِيلُ عَنْ يَمِينِهِ، وَمِيكَائِيلُ عَنْ شِمَالِهِ ،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تُوُفِّي فِي هَذِهِ اللَّيْلَةِ الَّتِي عُرِجَ فِيهَا عِيْسَى بْنُ مَرْيَمَ ، وَقُبِضَ فِيْهَا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خَلَّفَ صَفْراءَ وَلَا بَيْضاءَ إِلَّا سَبْعُمانَةِ دِرْهَمٍ فَضُلَتْ مِنْ عَطَائِهِ أَرادَ أَنْ يَبْتَاعَ بِهَا حَادِمَا لِأَهْلِهِ ، وَقَدْ أَمَرَنِي أَنْ أَرُدَّها إِلى بَيْتِ الْمَالِ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وتمثلت صورة أبيه أمامه فخنقته العبرة ، وأرسل ما في عينيه من دموع ، وكذلك بكى جميع من حضر في جنبات الحفل ، وساد الحزن ، وعمّ الأسى ، ثم استأنف الإمام خطابه ، فأعرب للناس سموّ مكانته ، وما يتمتع به من الشرف والمجد قائلاً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مَنْ عَرَفَني فَقَدْ عَرَفَني ، وَمَنْ لَمْ يَعْرِفْنِي فَأَنَا الْحَسَنُ بْنُ عَلِيٌّ ، وَأَنَا ابْنُ النَّبِيِّ ، وَأَنَا ابْنُ الْوَصِيَّ، وَأَنَا ابْنُ الْبَشيرِ النَّذِيرِ، وَأَنَا ابْنُ الداعي إِلَى اللَّهِ بِإِذْنِهِ ، وَأَنَا ابْنُ السَّراج المُنير، وَأَنَا مِنْ أَهْل الْبَيْتِ الَّذينَ كانَ جَبْرَئِيلُ يَنْزِلُ إِلَيْنَا ، وَيَصْعَدُ مِنْ عِنْدِنَا ، وَأَنَا مِنْ أَهْلِ الْبَيْتِ الَّذِينَ أَذْهَبَ اللهُ عَنْهُمْ الرِّجْسَ وَطَهَّرَهُمْ تَطهيراً، وَأَنَا مِنْ أَهْلِ بَيْتٍ افْتَرَضَ اللهُ </w:t>
      </w:r>
    </w:p>
    <w:p>
      <w:pPr>
        <w:pStyle w:val="BookText"/>
        <w:rPr/>
      </w:pPr>
      <w:r>
        <w:rPr>
          <w:rFonts w:ascii="Amiri" w:hAnsi="Amiri" w:eastAsia="Amiri" w:cs="Amiri"/>
          <w:color w:val="111111"/>
          <w:sz w:val="28"/>
          <w:sz w:val="28"/>
          <w:szCs w:val="28"/>
          <w:rtl w:val="true"/>
          <w:lang w:bidi="ar-SA"/>
        </w:rPr>
        <w:t xml:space="preserve">مَوَدَّتَهُمْ عَلَى كُلِّ مُسْلِمٍ فَقالَ تَبَارَكَ وَتَعَالَى لَنَبِيِّهِ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 وَمَنْ يَقْتَرِفْ حَسَنَةً</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خطابه البليغ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عرف الناس بجهاد أبيه ، وعظيم بلائه في الإسلام ، ووقايته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جميع المواقف والمشاهد ، وقد أبنه بكلمة تمثلت فيها بلاغة الإعجاز ، وروعة الإيجاز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يَسْبِقُهُ الْأَوَّلُونَ بِعَمَلٍ ، وَلَمْ يُدْرِكْهُ الْآخَرُونَ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كان لم يسبقه الأولون ولم يدركه الآخرون كان أعظم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المصلحين والعظماء في جميع مراحل التاريخ ، وحقاً أنه كذلك ، فليس في جميع فترات الزمن وآناته ، قديماً وحديثاً ، أحد فاق الإمام أو يفوقه في مثله وأعماله وجهاده وذبّه عن حضيرة الإسلام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الرائع قداسة الليلة التي رحل فيها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جنان الخلد ، فلقد عرج فيها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 ورحل فيها يوشع بن نون وصي موسى إلى جواره تعالى ، وفي هذه الليلة العظيمة انتقل إلى جوار الله سيّد الأوصياء ، وعميد الأتقياء ، وحامي حوزة الإسلام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بحق أشرف الليالي وأسماها عند الله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الحفل الحاشد زهد أبيه وعدم اعتنائه بدنیاه ، فلقد رحل عنها ولم يخلّف من حطامها شيئاً ، وقد كان في استطاعته أن يسكن أفخم القصور ، ويلبس الحرير والديباج ، ويأكل ما لذّ من الطعام ، ويتخذ العبيد والإماء ، ولكنه ترك </w:t>
      </w:r>
    </w:p>
    <w:p>
      <w:pPr>
        <w:pStyle w:val="BookText"/>
        <w:rPr/>
      </w:pPr>
      <w:r>
        <w:rPr>
          <w:rFonts w:ascii="Amiri" w:hAnsi="Amiri" w:eastAsia="Amiri" w:cs="Amiri"/>
          <w:color w:val="111111"/>
          <w:sz w:val="28"/>
          <w:sz w:val="28"/>
          <w:szCs w:val="28"/>
          <w:rtl w:val="true"/>
          <w:lang w:bidi="ar-SA"/>
        </w:rPr>
        <w:t xml:space="preserve">كلّ ذلك رغبة فيما أعد الله له في دار البقاء من النعيم والكرامة والسعادة ، وما أفاض عليه في هذه الدنيا من خلود الاسم ، والثناء العاطر ، والذكر الحسن المقرون بالإكبار والتقديس عند الناس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وافى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المحتوم ، وما خلف سوى ثمالة من المال يتركها أقلّ البائسين والضعفاء ، وهو سلطان المسلمين وزعيمهم ، تجبى له الأموال الطائلة من شتّى الأقطار الإسلامية ،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أن يأخذ منها شيئاً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وتضمن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الناس إلى مبايعته ، وقد كانت دعواه رائعة بكل ما للروعة من معنى ، فلقد عرف نفسه إلى الجماهير بأنه ابن الداعي إلى الله ، وابن السراج المنير ، وأنّه ممّن أذهب الله عنهم الرجس والأباطيل ، وهل هناك أحد أحق بالخلافة من شخص التقت به هذه الكمالات ، واجتمعت فيه هذه الفضائل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الذي لم يرو التاريخ إلا شطراً منه انبرى عبيد الله بن العباس فحفّز المسلمين إلى المبادرة لمبايعته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 هذا ابن نبيكم ، ووصي إمامكم فبايعوه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واستجاب الناس لهذه الدعوة المباركة، فهتفوا بالطاعة ، وأعلنوا الرضا والانقياد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أحبّه إلينا ، وأوجب حقه علينا ، وأحقه بالخلافة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وانثالوا على الإمام يبايعونه وهم إنّما يبايعون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بايعه المؤمن الثائر ، والحازم اليقظ الزعيم قيس بن سعد الأنصاري ، فقال له بنبرات تقطر حماساً وشوقاً إلى حرب أعداء الله وخصوم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يدك أبايعك على كتاب الله وسنّة نبيه وقتال المحلّين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وثقل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يعزب عن قيس من أنّ العمل على كتاب الله وسنّة نبيه </w:t>
      </w:r>
    </w:p>
    <w:p>
      <w:pPr>
        <w:pStyle w:val="BookText"/>
        <w:rPr/>
      </w:pPr>
      <w:r>
        <w:rPr>
          <w:rFonts w:ascii="Amiri" w:hAnsi="Amiri" w:eastAsia="Amiri" w:cs="Amiri"/>
          <w:color w:val="111111"/>
          <w:sz w:val="28"/>
          <w:sz w:val="28"/>
          <w:szCs w:val="28"/>
          <w:rtl w:val="true"/>
          <w:lang w:bidi="ar-SA"/>
        </w:rPr>
        <w:t xml:space="preserve">والسير على أضوائهما يغني عن اشتراط قتال المحلّين ، لأن فيهما تبياناً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بلطف 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كِتابِ اللهِ ، وَسُنَّةِ نَبِيِّهِ ، فَإِنَّهُما يَأْتِيانِ عَلى كُلِّ شَرْطٍ</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قتيبة أنّ الإمام كلّما قصدته كوكبة من الناس لتبايعه يلتفت إليها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 لي عَلَى السَّمْعِ وَالطَّاعَةِ ، وَتُحارِبُونَ مَنْ حارَبْتُ وَتُسالِمُونَ مَنْ سالَمْتُ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سمعوا هذا الشرط أحجموا عن البيعة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والبيعة نوع من العقد الاجتماعي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جاك 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وتقوم هذه النظرية على أساس أنّ الاجتماع الذي يقع بين الناس في صورة شعب أو أمة إنّما يقوم على تعاقد بين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فرد قد دخل مع أفراد مجتمعه في عملية تعاقد ، ويقضي ذلك بأن يصبح الفرد جزءاً من المجتمع ، وقد استدل على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كثيراً من جوانبها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وأمسكوا أيديهم عنها ، وقبض الحسن يده ، فانثالوا نحو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وهم يهتفون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نبايعك على ما بايعنا عليه أباك ، وعلى حرب المحلّين الضالين أهل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فردعهم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أبابِعَكُمْ ما كانَ الْحَسَنُ حَيّاً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رفض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طلبهم أقبلوا نحو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فبايعوه وهم مكرهون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بعيد ، فإنّه يدل على رغبة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السلم في أول الأمر ، وهو منافٍ لمواقفه العديدة في إمضائه للحرب وعدم رغبته في الموادعة والمسالمة مع خصمه ، كما سنذكره بالتفصيل ، ولو سلمنا صحة ذلك ، فإنّما كان مع الخوارج </w:t>
      </w:r>
      <w:bookmarkStart w:id="25" w:name="pg16326_180265"/>
    </w:p>
    <w:p>
      <w:pPr>
        <w:pStyle w:val="BookText"/>
        <w:rPr/>
      </w:pPr>
      <w:bookmarkEnd w:id="25"/>
      <w:r>
        <w:rPr>
          <w:rFonts w:ascii="IRNazanin" w:hAnsi="IRNazanin" w:eastAsia="IRNazanin"/>
          <w:color w:val="111111"/>
          <w:sz w:val="28"/>
          <w:sz w:val="28"/>
          <w:szCs w:val="28"/>
          <w:rtl w:val="true"/>
          <w:lang w:bidi="fa-IR"/>
        </w:rPr>
        <w:t xml:space="preserve">الذين يريدون خلق الاضطرابات والشغب في المجتمع العراقي ، وإذاعة الخوف والارهاب بينهم بعزم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الحرب ، ويدل على ذلك إحجامهم عن البيعة في أول الأمر ، وذلك يكشف عن اضطراب نفوسهم ، وعدم ثقتهم وإيمانهم بالخليفة الجديد ، وهذا مما عرفت به 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شيعته وأصحابه وخواصه ، فإنّ نفوسهم قد ملئت إيماناً وثقة وحباً وإخلاصاً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 فإنّ هذا الحديث كما كان يتضمن السلم كذلك يتضمن إمضاء الحرب والتصميم عليه ، فهو جامع بين الأمرين السلم لمن دخل في الطاعة والحرب لمن خرج عنها، سواء أكانوا من الخوارج أم من أهل الشام ، ولكن لم يرق ذلك للخوارج ، فلذا شاغبوا في الأمر ، وأرادوا الحرب خاصة لأهل الشام لا تتعداها إلى غيرهم ، وقبل أن نسدل الستار على هذا الفصل نقدم إلى القارئ الكريم أموراً تتعلّق في هذا الفصل ، وهي كما يلي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033598_1280447820"/>
      <w:bookmarkStart w:id="27" w:name="_Toc8"/>
      <w:bookmarkEnd w:id="26"/>
      <w:r>
        <w:rPr/>
        <w:t>1</w:t>
      </w:r>
      <w:r>
        <w:rPr>
          <w:rtl w:val="true"/>
        </w:rPr>
        <w:t xml:space="preserve">- </w:t>
      </w:r>
      <w:r>
        <w:rPr>
          <w:rtl w:val="true"/>
        </w:rPr>
        <w:t>قبول الخلافة</w:t>
      </w:r>
      <w:bookmarkEnd w:id="27"/>
    </w:p>
    <w:p>
      <w:pPr>
        <w:pStyle w:val="BookText"/>
        <w:rPr/>
      </w:pPr>
      <w:r>
        <w:rPr>
          <w:rFonts w:ascii="IRNazanin" w:hAnsi="IRNazanin" w:eastAsia="IRNazanin"/>
          <w:color w:val="111111"/>
          <w:sz w:val="28"/>
          <w:sz w:val="28"/>
          <w:szCs w:val="28"/>
          <w:rtl w:val="true"/>
          <w:lang w:bidi="fa-IR"/>
        </w:rPr>
        <w:t xml:space="preserve">ويتساءل كثير من النقاد عن السبب في قبول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مع ما منيت به الحاضرة الإسلامية من أخطار وعواصف وفتن ، فكان الأجدر به أن يتريث في الأمر ولا يتسرّع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ولندع الجواب إلى سماحة المغفور له الحجّة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نضّر الله مثواه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الواجب على الناس ديناً الانقياد إلى بيعة الإمام المنصوص عليه كان الواجب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الحجّة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البيعة من الناس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قيام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انثيال الناس طواعية إلى البيعة في مختلف بلاد الإسلام ما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عليه ، ولا مجال للتخلّف عن الواجب مع وجود شرطه </w:t>
      </w:r>
      <w:r>
        <w:rPr>
          <w:rFonts w:eastAsia="Amiri" w:cs="Amiri" w:ascii="Amiri" w:hAnsi="Amiri"/>
          <w:color w:val="111111"/>
          <w:sz w:val="28"/>
          <w:szCs w:val="28"/>
          <w:rtl w:val="true"/>
          <w:lang w:bidi="ar-SA"/>
        </w:rPr>
        <w:t xml:space="preserve">. </w:t>
      </w:r>
      <w:bookmarkStart w:id="28" w:name="pg16326_180266"/>
    </w:p>
    <w:p>
      <w:pPr>
        <w:pStyle w:val="BookText"/>
        <w:rPr/>
      </w:pPr>
      <w:bookmarkEnd w:id="28"/>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مبعث هذا الانعكاس البدائي عن قضية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النظر إليها من ناحيتها الدنيوية فحسب، بينما الأنسب بقضيّة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يستنطقها الباحث من ناحيتها الدينية على الأكثر ، وكثير هو الفرق بين الدنيا والدين في نظر إمام ، والقضيّة من هذه الناحية ظفر لا 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سنأتي على توضيحه في محله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وإن تكن معرض آلام ، ولكنّها آلام في سبيل الإسلام ، ومن أولى بالإسلام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آلامه ، وإنما هو نبت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الحسن في رفعة مكانه من زعماء المسلمين، وفي نسبه الممتاز ومركزه من العلم بالذي يستطيع الفراغ ، وإن أراده عن عمد ، ولا بالذي يتركه الناس وإن أراد هو أن يتركهم ، وكان لا بد للرجّات العنيفة في المجتمع الإسلامي أن تتدافع إليه ، تستدعيه للوثوب إحقاقاً للحق ، وإنكاراً للمنكر ، كما وقع 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ظرفه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ويأخذ شيخنا في الاستدلال على ضرورة قبول الإمام للخلافة ، ولزوم تسرّعه لإجابة الجماهير الهاتفة باسمه ، وعلى كلّ فليس هناك مجال للشك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تقاعس عن الاعتلاء على العرش، وترك الأمّة حبلها على غاربها ، لوقعت في محاذير ومصاعب لا يمكن حلها ، ثمّ ما هو المبرّر له في عدم التسرع في الأمر بعدما أجمعت الأمة على مبايعته كما ذكر ذلك بالتفصيل سماحة المغفور له آل ياسين </w:t>
      </w:r>
      <w:r>
        <w:rPr>
          <w:rFonts w:eastAsia="IRNazanin" w:cs="IRNazanin"/>
          <w:color w:val="111111"/>
          <w:sz w:val="28"/>
          <w:szCs w:val="28"/>
          <w:rtl w:val="true"/>
          <w:lang w:bidi="fa-IR"/>
        </w:rPr>
        <w:t>.</w:t>
      </w:r>
    </w:p>
    <w:p>
      <w:pPr>
        <w:pStyle w:val="Heading3"/>
        <w:numPr>
          <w:ilvl w:val="2"/>
          <w:numId w:val="1"/>
        </w:numPr>
        <w:rPr/>
      </w:pPr>
      <w:bookmarkStart w:id="29" w:name="__RefHeading___Toc6033600_1280447820"/>
      <w:bookmarkStart w:id="30" w:name="_Toc9"/>
      <w:bookmarkEnd w:id="29"/>
      <w:r>
        <w:rPr/>
        <w:t>2</w:t>
      </w:r>
      <w:r>
        <w:rPr>
          <w:rtl w:val="true"/>
        </w:rPr>
        <w:t xml:space="preserve">- </w:t>
      </w:r>
      <w:r>
        <w:rPr>
          <w:rtl w:val="true"/>
        </w:rPr>
        <w:t>عموم البيعة</w:t>
      </w:r>
      <w:bookmarkEnd w:id="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وأجمع العالم الإسلامي من أقصاه إلى أدناه على مبايعة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والانقياد لحكومته ، والخضوع لأمره، فبايعه من الكوفة اثنان وأربعون ألفاً على السمع </w:t>
      </w:r>
      <w:bookmarkStart w:id="31" w:name="pg16326_180267"/>
    </w:p>
    <w:p>
      <w:pPr>
        <w:pStyle w:val="BookText"/>
        <w:rPr/>
      </w:pPr>
      <w:bookmarkEnd w:id="31"/>
      <w:r>
        <w:rPr>
          <w:rFonts w:ascii="IRNazanin" w:hAnsi="IRNazanin" w:eastAsia="IRNazanin"/>
          <w:color w:val="111111"/>
          <w:sz w:val="28"/>
          <w:sz w:val="28"/>
          <w:szCs w:val="28"/>
          <w:rtl w:val="true"/>
          <w:lang w:bidi="fa-IR"/>
        </w:rPr>
        <w:t xml:space="preserve">والطاعة ، وكذلك بايعه أهل البصرة والمدائن ، وجميع أهل العراق ، وبايعته فارس على يد زياد بن أبيه ، وبايعه الحجازيون واليمانيون على يد القائد العسكري الحازم اليقظ جارية بن قدامة، وما تخلّف أحد عن البيعة سوى معاوية ومن يمت به ، كما تخلّف عن مبايعة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 فكانت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على غرار بيعة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2" w:name="__RefHeading___Toc6033602_1280447820"/>
      <w:bookmarkStart w:id="33" w:name="_Toc10"/>
      <w:bookmarkEnd w:id="32"/>
      <w:r>
        <w:rPr/>
        <w:t>3</w:t>
      </w:r>
      <w:r>
        <w:rPr>
          <w:rtl w:val="true"/>
        </w:rPr>
        <w:t xml:space="preserve">- </w:t>
      </w:r>
      <w:r>
        <w:rPr>
          <w:rtl w:val="true"/>
        </w:rPr>
        <w:t>إحكام الدولة</w:t>
      </w:r>
      <w:bookmarkEnd w:id="33"/>
    </w:p>
    <w:p>
      <w:pPr>
        <w:pStyle w:val="BookText"/>
        <w:rPr/>
      </w:pPr>
      <w:r>
        <w:rPr>
          <w:rFonts w:ascii="IRNazanin" w:hAnsi="IRNazanin" w:eastAsia="IRNazanin"/>
          <w:color w:val="111111"/>
          <w:sz w:val="28"/>
          <w:sz w:val="28"/>
          <w:szCs w:val="28"/>
          <w:rtl w:val="true"/>
          <w:lang w:bidi="fa-IR"/>
        </w:rPr>
        <w:t xml:space="preserve">ولما تمت البيعة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إحكام دولته ، فرتب العمال ، ووظف المحنكين والأشراف من عدول المؤمنين وصلحاء المسلمين ، وأعطى الأوامر الحازمة إلى الأمراء ، وزاد في عطاء الجيش مائة مائة ، وكان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ذلك يوم الجمل ، هذه هي الخطوة الاُولى من الإحسان والبرّ والمعروف التي أفاضها على الجيش ، فملك بها القلوب والسيوف حتى قال ابن كثير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وأحبّوه أشدّ من حبّهم لأبيه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مجداً في إصلاح دولته ، وإحكامها وصيانتها ، وقد خطب فيهم ، فكان منطق خطابه الحثّ على لزوم طاعته ، ووجوب الانقياد إليه ، لأنّه من العترة الطاهرة، ومن حلقات الثقل الأكبر الذي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رعيته من الاصغاء والانجراف بدعاية معاوية وبهتانه وكذبه ، وأمرهم بالتكاتف والاتحاد والوحدة ، لردّ العدوان الأموي الذي يهدّد المجتمع الإسلامي بالخطر ، وينذره بفقدان الحياة ، وقد تقدّم نص هذا الخطاب في الجزء الاُولى من هذا الكتاب</w:t>
      </w:r>
      <w:r>
        <w:rPr>
          <w:rFonts w:eastAsia="IRNazanin" w:cs="IRNazanin"/>
          <w:color w:val="111111"/>
          <w:sz w:val="28"/>
          <w:szCs w:val="28"/>
          <w:rtl w:val="true"/>
          <w:lang w:bidi="fa-IR"/>
        </w:rPr>
        <w:t xml:space="preserve">. </w:t>
      </w:r>
      <w:bookmarkStart w:id="34" w:name="pg16326_180268"/>
    </w:p>
    <w:p>
      <w:pPr>
        <w:pStyle w:val="Heading3"/>
        <w:numPr>
          <w:ilvl w:val="2"/>
          <w:numId w:val="1"/>
        </w:numPr>
        <w:rPr/>
      </w:pPr>
      <w:bookmarkStart w:id="35" w:name="__RefHeading___Toc6033604_1280447820"/>
      <w:bookmarkStart w:id="36" w:name="_Toc11"/>
      <w:bookmarkEnd w:id="34"/>
      <w:bookmarkEnd w:id="35"/>
      <w:r>
        <w:rPr/>
        <w:t>4</w:t>
      </w:r>
      <w:r>
        <w:rPr>
          <w:rtl w:val="true"/>
        </w:rPr>
        <w:t xml:space="preserve">- </w:t>
      </w:r>
      <w:r>
        <w:rPr>
          <w:rtl w:val="true"/>
        </w:rPr>
        <w:t>أخطاء تاريخية</w:t>
      </w:r>
      <w:bookmarkEnd w:id="36"/>
    </w:p>
    <w:p>
      <w:pPr>
        <w:pStyle w:val="Heading4"/>
        <w:numPr>
          <w:ilvl w:val="3"/>
          <w:numId w:val="1"/>
        </w:numPr>
        <w:rPr/>
      </w:pPr>
      <w:bookmarkStart w:id="37" w:name="__RefHeading___Toc6033606_1280447820"/>
      <w:bookmarkStart w:id="38" w:name="_Toc12"/>
      <w:bookmarkEnd w:id="37"/>
      <w:r>
        <w:rPr>
          <w:rtl w:val="true"/>
        </w:rPr>
        <w:t>إشارة</w:t>
      </w:r>
      <w:bookmarkEnd w:id="38"/>
    </w:p>
    <w:p>
      <w:pPr>
        <w:pStyle w:val="BookText"/>
        <w:rPr/>
      </w:pPr>
      <w:r>
        <w:rPr>
          <w:rFonts w:ascii="IRNazanin" w:hAnsi="IRNazanin" w:eastAsia="IRNazanin"/>
          <w:color w:val="111111"/>
          <w:sz w:val="28"/>
          <w:sz w:val="28"/>
          <w:szCs w:val="28"/>
          <w:rtl w:val="true"/>
          <w:lang w:bidi="fa-IR"/>
        </w:rPr>
        <w:t xml:space="preserve">ووقع فريق من المؤرّخين وكتاب العصر في أخطاء حول بيعة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من قلة التتبع رأينا من اللازم التنبيه عليها </w:t>
      </w:r>
      <w:r>
        <w:rPr>
          <w:rFonts w:eastAsia="IRNazanin" w:cs="IRNazanin"/>
          <w:color w:val="111111"/>
          <w:sz w:val="28"/>
          <w:szCs w:val="28"/>
          <w:rtl w:val="true"/>
          <w:lang w:bidi="fa-IR"/>
        </w:rPr>
        <w:t>.</w:t>
      </w:r>
    </w:p>
    <w:p>
      <w:pPr>
        <w:pStyle w:val="Heading4"/>
        <w:numPr>
          <w:ilvl w:val="3"/>
          <w:numId w:val="1"/>
        </w:numPr>
        <w:rPr/>
      </w:pPr>
      <w:bookmarkStart w:id="39" w:name="__RefHeading___Toc6033608_1280447820"/>
      <w:bookmarkStart w:id="40" w:name="_Toc13"/>
      <w:bookmarkEnd w:id="39"/>
      <w:r>
        <w:rPr>
          <w:rtl w:val="true"/>
        </w:rPr>
        <w:t>المسعودي</w:t>
      </w:r>
      <w:bookmarkEnd w:id="40"/>
    </w:p>
    <w:p>
      <w:pPr>
        <w:pStyle w:val="BookText"/>
        <w:rPr/>
      </w:pPr>
      <w:r>
        <w:rPr>
          <w:rFonts w:ascii="Amiri" w:hAnsi="Amiri" w:eastAsia="Amiri" w:cs="Amiri"/>
          <w:color w:val="111111"/>
          <w:sz w:val="28"/>
          <w:sz w:val="28"/>
          <w:szCs w:val="28"/>
          <w:rtl w:val="true"/>
          <w:lang w:bidi="ar-SA"/>
        </w:rPr>
        <w:t xml:space="preserve">ذكر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بويع بعد وفاة أبيه بيومين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لا يتفق مع ما ذكره جمهور المؤرّخين من أنه بويع له في صبيحة الليلة التي واری فيها جثمان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1" w:name="__RefHeading___Toc6033610_1280447820"/>
      <w:bookmarkStart w:id="42" w:name="_Toc14"/>
      <w:bookmarkEnd w:id="41"/>
      <w:r>
        <w:rPr>
          <w:rtl w:val="true"/>
        </w:rPr>
        <w:t>فريد وجدي</w:t>
      </w:r>
      <w:bookmarkEnd w:id="42"/>
    </w:p>
    <w:p>
      <w:pPr>
        <w:pStyle w:val="BookText"/>
        <w:rPr/>
      </w:pPr>
      <w:r>
        <w:rPr>
          <w:rFonts w:ascii="IRNazanin" w:hAnsi="IRNazanin" w:eastAsia="IRNazanin"/>
          <w:color w:val="111111"/>
          <w:sz w:val="28"/>
          <w:sz w:val="28"/>
          <w:szCs w:val="28"/>
          <w:rtl w:val="true"/>
          <w:lang w:bidi="fa-IR"/>
        </w:rPr>
        <w:t xml:space="preserve">وذكر الأستاذ السيد محمد فريد وجدي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بويع له في الخلافة قبل وفاه والده ، ولما انتهت البيعة توفي والده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كالقول السالف في مخالفته لإجماع المؤرّخين ، فقد أجمعوا على أنّ البيعة كانت بعد مقتل الإمام بلا فصل ، ولم يذكر 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بويع للإمام في حياة أبيه</w:t>
      </w:r>
    </w:p>
    <w:p>
      <w:pPr>
        <w:pStyle w:val="Heading4"/>
        <w:numPr>
          <w:ilvl w:val="3"/>
          <w:numId w:val="1"/>
        </w:numPr>
        <w:rPr/>
      </w:pPr>
      <w:bookmarkStart w:id="43" w:name="__RefHeading___Toc6033612_1280447820"/>
      <w:bookmarkStart w:id="44" w:name="_Toc15"/>
      <w:bookmarkEnd w:id="43"/>
      <w:r>
        <w:rPr>
          <w:rtl w:val="true"/>
        </w:rPr>
        <w:t>الخضري</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محمد الخضري في بيعه الإمام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الحسن إلى بيعته فى أنّها ليست كبيعة أبيه لأنّها ليست عامة ، ولكنها قاصرة على شيعتهم من أهل العراق</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5" w:name="pg16326_180269"/>
    </w:p>
    <w:p>
      <w:pPr>
        <w:pStyle w:val="BookText"/>
        <w:rPr/>
      </w:pPr>
      <w:bookmarkEnd w:id="45"/>
      <w:r>
        <w:rPr>
          <w:rFonts w:ascii="IRNazanin" w:hAnsi="IRNazanin" w:eastAsia="IRNazanin"/>
          <w:color w:val="111111"/>
          <w:sz w:val="28"/>
          <w:sz w:val="28"/>
          <w:szCs w:val="28"/>
          <w:rtl w:val="true"/>
          <w:lang w:bidi="fa-IR"/>
        </w:rPr>
        <w:t xml:space="preserve">وهذا القول مجافٍ للواقع ، فإنّ بيعة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قاصرة على أهل العراق من الشيعة ، فإنّ عمّال الإمام في جميع الأقطار الإسلامية قد أخذوا له البيعة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تبق هناك أي حاضرة من الحواضر الإسلامية إلا بايعته سوى البلاد الخاضعة لمعاوية </w:t>
      </w:r>
      <w:r>
        <w:rPr>
          <w:rFonts w:eastAsia="IRNazanin" w:cs="IRNazanin"/>
          <w:color w:val="111111"/>
          <w:sz w:val="28"/>
          <w:szCs w:val="28"/>
          <w:rtl w:val="true"/>
          <w:lang w:bidi="fa-IR"/>
        </w:rPr>
        <w:t>.</w:t>
      </w:r>
    </w:p>
    <w:p>
      <w:pPr>
        <w:pStyle w:val="Heading4"/>
        <w:numPr>
          <w:ilvl w:val="3"/>
          <w:numId w:val="1"/>
        </w:numPr>
        <w:rPr/>
      </w:pPr>
      <w:bookmarkStart w:id="46" w:name="__RefHeading___Toc6033614_1280447820"/>
      <w:bookmarkStart w:id="47" w:name="_Toc16"/>
      <w:bookmarkEnd w:id="46"/>
      <w:r>
        <w:rPr>
          <w:rtl w:val="true"/>
        </w:rPr>
        <w:t>طه حسین</w:t>
      </w:r>
      <w:bookmarkEnd w:id="47"/>
    </w:p>
    <w:p>
      <w:pPr>
        <w:pStyle w:val="BookText"/>
        <w:rPr/>
      </w:pPr>
      <w:r>
        <w:rPr>
          <w:rFonts w:ascii="IRNazanin" w:hAnsi="IRNazanin" w:eastAsia="IRNazanin"/>
          <w:color w:val="111111"/>
          <w:sz w:val="28"/>
          <w:sz w:val="28"/>
          <w:szCs w:val="28"/>
          <w:rtl w:val="true"/>
          <w:lang w:bidi="fa-IR"/>
        </w:rPr>
        <w:t xml:space="preserve">قال الدكتور طه حسين في بيعة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ومهما يكن من شيء ، فلم يعرض الحسن نفسه على الناس ، ولم يتعرّض لبيعتهم ، وإنما دعا الناس إلى هذه البيعة قيس بن عبادة فبكى الناس واستجابوا ، وأخرج الحسن للبيعة </w:t>
      </w:r>
      <w:r>
        <w:rPr>
          <w:rFonts w:eastAsia="IRNazanin" w:cs="IRNazanin"/>
          <w:color w:val="111111"/>
          <w:sz w:val="28"/>
          <w:szCs w:val="28"/>
          <w:rtl w:val="true"/>
          <w:lang w:bidi="fa-IR"/>
        </w:rPr>
        <w:t xml:space="preserve">...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بعيد عن الصحة كل البعد ، وذلك لما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يعرض نفسه على الناس ، ولم يتعرّض لبيعتهم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واقعية له ، ويردّه خطاب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تأبين أبيه ، فقد دعا الناس إلى مبايعته ، وحفزهم إلى طاعته، وذلك بذكره للفضائل النسبيّه والنفسية التي اختص بها ، فإنّ بيانها وهو في مقام تأبين أبيه ليس المقصود منه إلا الدعوة لمبايعته ، وإرشاد المجتمع الإسلامي إلى أحقيته بالخلافة دون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قيس بن عبادة دعا الناس إلى البيعة ولم يكن الإمام حاضراً ، فاستجابوا له ، وأخرج فبويع فإنّه اشتباه ظاهر ، وخلط غريب ، لأن الدعوة إلى البيعة إنّما كانت بعد ما أنهى الإمام خطابه السالف ، ولم تكن قبل ذلك الوقت والذي دعا إليها عبيد الله بن العباس ، وأوّل من بايعه قيس بن سعد كما بيّنا ذلك فيما تقدّم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أغلب بحوث الدكتور في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خالية عن التحقيق ، وبعيدة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الصواب ، فقد مرّ في صلح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سائر مناحي حياته مرور منطلق فلم يقف على الحقيقة ، ولم يقرب من الواقع ، وسنشير إلى مواضع اشتباهه سواء من الناحية التاريخية أو الاستنتاج التاريخي في كثير من الجهات التي تخص البحث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6326_180272"/>
      <w:bookmarkStart w:id="49" w:name="pg16326_180272"/>
      <w:bookmarkEnd w:id="49"/>
    </w:p>
    <w:p>
      <w:pPr>
        <w:pStyle w:val="Heading2"/>
        <w:numPr>
          <w:ilvl w:val="1"/>
          <w:numId w:val="1"/>
        </w:numPr>
        <w:rPr/>
      </w:pPr>
      <w:bookmarkStart w:id="50" w:name="pg16326_180272"/>
      <w:bookmarkStart w:id="51" w:name="__RefHeading___Toc6033616_1280447820"/>
      <w:bookmarkStart w:id="52" w:name="_Toc17"/>
      <w:bookmarkEnd w:id="50"/>
      <w:bookmarkEnd w:id="51"/>
      <w:r>
        <w:rPr>
          <w:rtl w:val="true"/>
        </w:rPr>
        <w:t>الحرب الباردة</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6033618_1280447820"/>
      <w:bookmarkStart w:id="54" w:name="_Toc18"/>
      <w:bookmarkEnd w:id="53"/>
      <w:r>
        <w:rPr>
          <w:rtl w:val="true"/>
        </w:rPr>
        <w:t>اشارة</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6326_180274"/>
      <w:bookmarkStart w:id="56" w:name="pg16326_180274"/>
      <w:bookmarkEnd w:id="56"/>
    </w:p>
    <w:p>
      <w:pPr>
        <w:pStyle w:val="Heading3"/>
        <w:numPr>
          <w:ilvl w:val="2"/>
          <w:numId w:val="1"/>
        </w:numPr>
        <w:rPr/>
      </w:pPr>
      <w:bookmarkStart w:id="57" w:name="pg16326_180274"/>
      <w:bookmarkStart w:id="58" w:name="__RefHeading___Toc6033620_1280447820"/>
      <w:bookmarkStart w:id="59" w:name="_Toc19"/>
      <w:bookmarkEnd w:id="57"/>
      <w:bookmarkEnd w:id="58"/>
      <w:r>
        <w:rPr>
          <w:rtl w:val="true"/>
        </w:rPr>
        <w:t>إشارة</w:t>
      </w:r>
      <w:bookmarkEnd w:id="59"/>
    </w:p>
    <w:p>
      <w:pPr>
        <w:pStyle w:val="BookText"/>
        <w:rPr/>
      </w:pPr>
      <w:r>
        <w:rPr>
          <w:rFonts w:ascii="IRNazanin" w:hAnsi="IRNazanin" w:eastAsia="IRNazanin"/>
          <w:color w:val="111111"/>
          <w:sz w:val="28"/>
          <w:sz w:val="28"/>
          <w:szCs w:val="28"/>
          <w:rtl w:val="true"/>
          <w:lang w:bidi="fa-IR"/>
        </w:rPr>
        <w:t xml:space="preserve">وما أذيع مصير الخلافة الإسلامية إلى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وموجات من الهموم والأحزان قد طافت بابن هند ، فملكته الحيرة ، واستولى عليه الجزع والذهول ، وذلك لعلمه أن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مركزاً عظيماً في نفوس المسلمين ، ومكانة مرموقة في جميع الأوساط ، لأنه سبط النبي العظيم ، وأعز الناس عنده ، وأقربهم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شاعت بين المسلمين الأحاديث المتواترة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رفع كيانه ، وتعظيم شأنه ، وتقديمه بالفضل على غيره ، فكيف يعدل الناس عنه إلى ابن هند ؟ وكيف يقاس معاوية به وهو من الأسرة الملعونة في القرآن ؟ وقد عرف الجميع عداء أبيه وأسرته للإسلام والمسلمين من يوم بزغ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اضطرب معاوية وطارت نفسه شعاعاً ، وأقضّ التفكير مضجعه لما ازدانت الخلافة الإسلامية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لعلمه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يتحوّل عن شريعة جده ، وسيرة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التي تقضي بلزوم محاربة الباغين ، والقضاء عليهم ، ومعاوية هو رافع لوائهم وعميدهم ، 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وأن يعمل كل جهوده ، ويبذل جميع مساعيه لمناجزة معاوية والقضاء عليه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ذلك كلّه أنّه لم يجد منفذاً وثغراً يسلك فيه للطعن بشخصية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اتهامه بشيء ما ، فدم عثمان بريء منه ، بل قد قيل إنّه من الذابين والمدافعين عنه ، فبماذا يتهم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وقد نزّه من كل نقص ورذيلة كما تجرّد هو من كلّ مكرمة وفضيلة ؟ </w:t>
      </w:r>
      <w:bookmarkStart w:id="60" w:name="pg16326_180275"/>
    </w:p>
    <w:p>
      <w:pPr>
        <w:pStyle w:val="Heading3"/>
        <w:numPr>
          <w:ilvl w:val="2"/>
          <w:numId w:val="1"/>
        </w:numPr>
        <w:rPr/>
      </w:pPr>
      <w:bookmarkStart w:id="61" w:name="__RefHeading___Toc6033622_1280447820"/>
      <w:bookmarkStart w:id="62" w:name="_Toc20"/>
      <w:bookmarkEnd w:id="60"/>
      <w:bookmarkEnd w:id="61"/>
      <w:r>
        <w:rPr>
          <w:rtl w:val="true"/>
        </w:rPr>
        <w:t>المؤتمر الأموى</w:t>
      </w:r>
      <w:bookmarkEnd w:id="62"/>
    </w:p>
    <w:p>
      <w:pPr>
        <w:pStyle w:val="BookText"/>
        <w:rPr/>
      </w:pPr>
      <w:r>
        <w:rPr>
          <w:rFonts w:ascii="Amiri" w:hAnsi="Amiri" w:eastAsia="Amiri" w:cs="Amiri"/>
          <w:color w:val="111111"/>
          <w:sz w:val="28"/>
          <w:sz w:val="28"/>
          <w:szCs w:val="28"/>
          <w:rtl w:val="true"/>
          <w:lang w:bidi="ar-SA"/>
        </w:rPr>
        <w:t xml:space="preserve">وعقد معاوية على أثر ذلك اجتماعاً مفاجئاً في بلاطه ، دعا فيه خلص أتباعه وأشياعه ، فأخبرهم بالموقف الرهيب ، والخطر المفاجئ الذي حل في مملكته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وأعلمهم أنّ الأمر إذا لم تتخذ فيه القرارات الحاسمة، ولم تبذل الجهود الجبارة لانتشاله فسوف يحدق بهم الخطر المنذر بالفناء ، وبعد مداولة الآراء والأفكار أجمعت كلمتهم على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الجواسيس ، وبثّ العيون في الأقطار الإسلامية الخاضعة لحكم الإمام ، خصوصاً البصرة والكوفة ، ليعرفونه الأنباء بالتفصيل ، ويخبرونه باتجاه المجتمع ونيّاته ، ومدى إخلاصه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ويقومون بعمليات الذعر والخوف والارهاب بين المسلمين بقوّة معاوية وضعف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مراسلة الزعماء والوجوه والشخصيات البارزة ، وإرشاؤهم بالأموال الطائلة والوظائف المهمة في مناصب الدولة إن اتبعوه وانقادوا له ، وخذلوا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هذا الأمر فقد أرجئ تنفيذه بالإجماع إلى وقت آخر قريب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الأمر الأوّل فقد نفّذ فوراً، فقد استدعى معاوية رجلين خبيرين يثق بكفاءتهما ويطمئن بدرايتهما وحذاقتهما في عالم التجسّس ، أما الرجلان فأحدهما من حمير ، وقد أرسله إلى الكوفة ، وأما الآخر فمن بني القين وقد بعثه إلى البصرة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الحميري إلى الكوفة ، والقيني إلى البصرة ، أخذا بتنفيذ الخطط المقرّرة لهما، وبعدما انتشر أمرهما قبضت عليهما الشرطة المحليّة ، أما الحميري فجيء به إلى الإمام فأمر بقتله ، وأما القيني فجيء به مخفوراً إلى عامل الإمام على البصرة عبدالله بن عباس فأمر بإعدامه أيضاً </w:t>
      </w:r>
      <w:r>
        <w:rPr>
          <w:rFonts w:eastAsia="Amiri" w:cs="Amiri" w:ascii="Amiri" w:hAnsi="Amiri"/>
          <w:color w:val="111111"/>
          <w:sz w:val="28"/>
          <w:szCs w:val="28"/>
          <w:rtl w:val="true"/>
          <w:lang w:bidi="ar-SA"/>
        </w:rPr>
        <w:t xml:space="preserve">. </w:t>
      </w:r>
      <w:bookmarkStart w:id="63" w:name="pg16326_180276"/>
    </w:p>
    <w:p>
      <w:pPr>
        <w:pStyle w:val="Heading3"/>
        <w:numPr>
          <w:ilvl w:val="2"/>
          <w:numId w:val="1"/>
        </w:numPr>
        <w:rPr/>
      </w:pPr>
      <w:bookmarkStart w:id="64" w:name="__RefHeading___Toc6033624_1280447820"/>
      <w:bookmarkStart w:id="65" w:name="_Toc21"/>
      <w:bookmarkEnd w:id="63"/>
      <w:bookmarkEnd w:id="64"/>
      <w:r>
        <w:rPr>
          <w:rtl w:val="true"/>
        </w:rPr>
        <w:t>مذكّرة الإمام</w:t>
      </w:r>
      <w:bookmarkEnd w:id="65"/>
    </w:p>
    <w:p>
      <w:pPr>
        <w:pStyle w:val="BookText"/>
        <w:rPr/>
      </w:pPr>
      <w:r>
        <w:rPr>
          <w:rFonts w:ascii="Amiri" w:hAnsi="Amiri" w:eastAsia="Amiri" w:cs="Amiri"/>
          <w:color w:val="111111"/>
          <w:sz w:val="28"/>
          <w:sz w:val="28"/>
          <w:szCs w:val="28"/>
          <w:rtl w:val="true"/>
          <w:lang w:bidi="ar-SA"/>
        </w:rPr>
        <w:t xml:space="preserve">وعلى أثر وقوع هذا الاعتداء الصارخ من معاوية رفع الإمام إليه مذكرة تهدّده فيها وتوعده بإعلان الحرب عليه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دَسَسْتَ إِلَيَّ الرِّجالَ ، كَأَنَّكَ تُحِبُّ اللقاءَ ، لَا شَكَّ في ذلِكَ فَتَوَقَّعْهُ إِنْ شَاءَ اللهُ ، وَبَلَغَني أَنَّكَ شَمَتَّ بِما لَمْ يَشْمَتْ بِهِ ذَوو الْحِجى </w:t>
      </w:r>
      <w:r>
        <w:rPr>
          <w:rStyle w:val="FootnoteAnchor"/>
          <w:rtl w:val="true"/>
        </w:rPr>
        <w:footnoteReference w:id="44"/>
      </w:r>
      <w:r>
        <w:rPr>
          <w:rFonts w:ascii="Amiri" w:hAnsi="Amiri" w:eastAsia="Amiri" w:cs="Amiri"/>
          <w:color w:val="111111"/>
          <w:sz w:val="28"/>
          <w:sz w:val="28"/>
          <w:szCs w:val="28"/>
          <w:rtl w:val="true"/>
          <w:lang w:bidi="ar-SA"/>
        </w:rPr>
        <w:t>، وَإِنَّما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وَمَنْ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p>
    <w:p>
      <w:pPr>
        <w:pStyle w:val="BookText"/>
        <w:rPr/>
      </w:pPr>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لأُخْرى مِثْلِها فَكَأَنْ قَدِ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ويلمس في هذه الرسالة مدى روح العزم والحزم والتصميم على الحرب إن أصرّ معاوية على البغي والتمرّد والتمادي في الإثم ، كما احتوت على الاستنكار لما أظهره من السرور والغبطة بمقتل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66" w:name="__RefHeading___Toc6033626_1280447820"/>
      <w:bookmarkStart w:id="67" w:name="_Toc22"/>
      <w:bookmarkEnd w:id="66"/>
      <w:r>
        <w:rPr>
          <w:rtl w:val="true"/>
        </w:rPr>
        <w:t>جواب معاوية</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وردت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فزع منها ، فانبرى يفتش في حقيبة مكره عذراً يدفع به عن نفسه القبيح الذي ارتكبه ، والمنكر الذي فعله ، فلم يجد عذراً إلا إنكار ما أظهره من السرور بمقتل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بأس عليه في الكذب ، فقد استساغه واستحلّه ، وهو كل ما يملك في خزانة نفسه ، وأما بعثه العيون والجواسيس فرأى أن يتغاضى عن ذكره ، ويعرض عن جوابه ، ويهمل الاعتذار منه ، </w:t>
      </w:r>
    </w:p>
    <w:p>
      <w:pPr>
        <w:pStyle w:val="BookText"/>
        <w:rPr/>
      </w:pPr>
      <w:r>
        <w:rPr>
          <w:rFonts w:ascii="IRNazanin" w:hAnsi="IRNazanin" w:eastAsia="IRNazanin"/>
          <w:color w:val="111111"/>
          <w:sz w:val="28"/>
          <w:sz w:val="28"/>
          <w:szCs w:val="28"/>
          <w:rtl w:val="true"/>
          <w:lang w:bidi="fa-IR"/>
        </w:rPr>
        <w:t xml:space="preserve">وهذا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كتابك ، وفهمت ما ذكرت فيه ، ولقد علمت بما حدث، فلم أفرح ، ولم أحزن ، ولم أشمت ، ولم آس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يتفق مع ما ذكره معاوية من عدم حزنه بموت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يتفق مع سيرة معاوية وعدائه السافر للإمام الذي جعل سبّه فريضة من فرائض الإسلام ، وتتبع شيعته وأصحابه فقتلهم تحت كل حجر ومدر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علياً أباك لكما قال أعشى بني قيس بن ثعلبة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الأعشى الكبير ،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بقرية باليمامة يقال لها منفوحة ، وفيها داره وقبره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نصرانياً، وهو أوّل من سأل بشعره ، وفد إلى مكة يريد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مدحه بقصيدة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تَغْتَمِضْ عَيْنَاكَ لَيْلَةَ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كَمَا بَاتَ السَّليمُ مُسَهَّدا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أجدكَ لَمْ تَسْمَعْ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الْإِلهِ حِينَ أَوْصَى وَأَشْهَدا</w:t>
      </w:r>
    </w:p>
    <w:p>
      <w:pPr>
        <w:pStyle w:val="BookText"/>
        <w:rPr/>
      </w:pPr>
      <w:r>
        <w:rPr>
          <w:rFonts w:ascii="Amiri" w:hAnsi="Amiri" w:eastAsia="Amiri" w:cs="Amiri"/>
          <w:color w:val="111111"/>
          <w:sz w:val="28"/>
          <w:sz w:val="28"/>
          <w:szCs w:val="28"/>
          <w:rtl w:val="true"/>
          <w:lang w:bidi="ar-SA"/>
        </w:rPr>
        <w:t xml:space="preserve">إِذا أَنتَ لَمْ تَرحَلْ بِزادٍ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وَلَاقَيتَ بَعدَ المَوتِ مَنْ قَدْ تَزَوَّدا</w:t>
      </w:r>
    </w:p>
    <w:p>
      <w:pPr>
        <w:pStyle w:val="BookText"/>
        <w:rPr/>
      </w:pPr>
      <w:r>
        <w:rPr>
          <w:rFonts w:ascii="Amiri" w:hAnsi="Amiri" w:eastAsia="Amiri" w:cs="Amiri"/>
          <w:color w:val="111111"/>
          <w:sz w:val="28"/>
          <w:sz w:val="28"/>
          <w:szCs w:val="28"/>
          <w:rtl w:val="true"/>
          <w:lang w:bidi="ar-SA"/>
        </w:rPr>
        <w:t xml:space="preserve">نَدمْتَ عَلَى أَلا تَكونَ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فَتُرصد للأمر الذي كان اُرْصِدا</w:t>
      </w:r>
    </w:p>
    <w:p>
      <w:pPr>
        <w:pStyle w:val="BookText"/>
        <w:rPr/>
      </w:pPr>
      <w:r>
        <w:rPr>
          <w:rFonts w:ascii="Amiri" w:hAnsi="Amiri" w:eastAsia="Amiri" w:cs="Amiri"/>
          <w:color w:val="111111"/>
          <w:sz w:val="28"/>
          <w:sz w:val="28"/>
          <w:szCs w:val="28"/>
          <w:rtl w:val="true"/>
          <w:lang w:bidi="ar-SA"/>
        </w:rPr>
        <w:t xml:space="preserve">فلقيه أبو سفيان في الطريق فأخبره بقصته ، فجمع له مائة من الإبل وردّه عن قصده ، فلما صار بقاع منفوحة رمى به بعيره فقتله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يَتْركِ الدَّهْرُ في خَلقاءَ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 وَيَنزِلُ مِنْهَا الأَعْصَمُ الصَّدَعا</w:t>
      </w:r>
    </w:p>
    <w:p>
      <w:pPr>
        <w:pStyle w:val="BookText"/>
        <w:rPr/>
      </w:pPr>
      <w:r>
        <w:rPr>
          <w:rFonts w:ascii="Amiri" w:hAnsi="Amiri" w:eastAsia="Amiri" w:cs="Amiri"/>
          <w:color w:val="111111"/>
          <w:sz w:val="28"/>
          <w:sz w:val="28"/>
          <w:szCs w:val="28"/>
          <w:rtl w:val="true"/>
          <w:lang w:bidi="ar-SA"/>
        </w:rPr>
        <w:t xml:space="preserve">وَكانَ شَيءٌ إِلى شَيْءٍ فَفَرَّقَهُ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يَكِرُّ عَلى تَفْريقِ ما جَمَعا</w:t>
      </w:r>
    </w:p>
    <w:p>
      <w:pPr>
        <w:pStyle w:val="BookText"/>
        <w:rPr/>
      </w:pPr>
      <w:r>
        <w:rPr>
          <w:rFonts w:ascii="Amiri" w:hAnsi="Amiri" w:eastAsia="Amiri" w:cs="Amiri"/>
          <w:color w:val="111111"/>
          <w:sz w:val="28"/>
          <w:sz w:val="28"/>
          <w:szCs w:val="28"/>
          <w:rtl w:val="true"/>
          <w:lang w:bidi="ar-SA"/>
        </w:rPr>
        <w:t xml:space="preserve">الخلقاء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يده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من الوعول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في 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326_180278"/>
    </w:p>
    <w:p>
      <w:pPr>
        <w:pStyle w:val="BookText"/>
        <w:rPr/>
      </w:pPr>
      <w:bookmarkEnd w:id="68"/>
      <w:r>
        <w:rPr>
          <w:rFonts w:ascii="Amiri" w:hAnsi="Amiri" w:eastAsia="Amiri" w:cs="Amiri"/>
          <w:color w:val="111111"/>
          <w:sz w:val="28"/>
          <w:sz w:val="28"/>
          <w:szCs w:val="28"/>
          <w:rtl w:val="true"/>
          <w:lang w:bidi="ar-SA"/>
        </w:rPr>
        <w:t xml:space="preserve">فَأَنْتَ الجَوادُ وَأَنتَ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القُلوبُ مَلأْنَ الصُّدورا</w:t>
      </w:r>
    </w:p>
    <w:p>
      <w:pPr>
        <w:pStyle w:val="BookText"/>
        <w:rPr/>
      </w:pPr>
      <w:r>
        <w:rPr>
          <w:rFonts w:ascii="Amiri" w:hAnsi="Amiri" w:eastAsia="Amiri" w:cs="Amiri"/>
          <w:color w:val="111111"/>
          <w:sz w:val="28"/>
          <w:sz w:val="28"/>
          <w:szCs w:val="28"/>
          <w:rtl w:val="true"/>
          <w:lang w:bidi="ar-SA"/>
        </w:rPr>
        <w:t xml:space="preserve">جَديرٌ بِطَعنَةِ يَومِ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مِنْها النساءُ النُّحورا</w:t>
      </w:r>
    </w:p>
    <w:p>
      <w:pPr>
        <w:pStyle w:val="BookText"/>
        <w:rPr/>
      </w:pPr>
      <w:r>
        <w:rPr>
          <w:rFonts w:ascii="Amiri" w:hAnsi="Amiri" w:eastAsia="Amiri" w:cs="Amiri"/>
          <w:color w:val="111111"/>
          <w:sz w:val="28"/>
          <w:sz w:val="28"/>
          <w:szCs w:val="28"/>
          <w:rtl w:val="true"/>
          <w:lang w:bidi="ar-SA"/>
        </w:rPr>
        <w:t xml:space="preserve">وَما مُزبدٌ مِنْ خَليج البِحا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يعلو الإكام وَيَعْلو الجُسورا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بِأَجْوَدَ مِنهُ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 الألوف وَيُغطي البدورا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ويلمس في هذه الرسالة دهاء معاوية وخداعه ، كما يلمس خوره وضعف عزيمته وفزعه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لمدحه وثنائه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وإنكاره لما أظهره من الفرح والسرور والغبطة بموته ، ولولا ذلك لما سجّل لخصمه هذا الثناء العاطر </w:t>
      </w:r>
      <w:r>
        <w:rPr>
          <w:rFonts w:eastAsia="IRNazanin" w:cs="IRNazanin"/>
          <w:color w:val="111111"/>
          <w:sz w:val="28"/>
          <w:szCs w:val="28"/>
          <w:rtl w:val="true"/>
          <w:lang w:bidi="fa-IR"/>
        </w:rPr>
        <w:t>.</w:t>
      </w:r>
    </w:p>
    <w:p>
      <w:pPr>
        <w:pStyle w:val="Heading3"/>
        <w:numPr>
          <w:ilvl w:val="2"/>
          <w:numId w:val="1"/>
        </w:numPr>
        <w:rPr/>
      </w:pPr>
      <w:bookmarkStart w:id="69" w:name="__RefHeading___Toc6033628_1280447820"/>
      <w:bookmarkStart w:id="70" w:name="_Toc23"/>
      <w:bookmarkEnd w:id="69"/>
      <w:r>
        <w:rPr>
          <w:rtl w:val="true"/>
        </w:rPr>
        <w:t>مذكرة ابن عبّاس</w:t>
      </w:r>
      <w:bookmarkEnd w:id="70"/>
    </w:p>
    <w:p>
      <w:pPr>
        <w:pStyle w:val="BookText"/>
        <w:rPr/>
      </w:pPr>
      <w:r>
        <w:rPr>
          <w:rFonts w:ascii="Amiri" w:hAnsi="Amiri" w:eastAsia="Amiri" w:cs="Amiri"/>
          <w:color w:val="111111"/>
          <w:sz w:val="28"/>
          <w:sz w:val="28"/>
          <w:szCs w:val="28"/>
          <w:rtl w:val="true"/>
          <w:lang w:bidi="ar-SA"/>
        </w:rPr>
        <w:t xml:space="preserve">ورفع عامل الإمام على البصرة عبد الله بن عبّاس مذكرة إلى معاوية يستنكر فيها بعثه العيون والجواسيس إلى البصرة، ويهدّده على هذا الاعتداء السافر ، وهذا نصها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ودسّك أخا بني القين إلى البصرة تلتمس من غفلات قريش بمثل ما ظفرت به من يمانيتك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بن أبي الصلت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71" w:name="pg16326_180279"/>
    </w:p>
    <w:p>
      <w:pPr>
        <w:pStyle w:val="BookText"/>
        <w:rPr/>
      </w:pPr>
      <w:bookmarkEnd w:id="71"/>
      <w:r>
        <w:rPr>
          <w:rFonts w:ascii="Amiri" w:hAnsi="Amiri" w:eastAsia="Amiri" w:cs="Amiri"/>
          <w:color w:val="111111"/>
          <w:sz w:val="28"/>
          <w:sz w:val="28"/>
          <w:szCs w:val="28"/>
          <w:rtl w:val="true"/>
          <w:lang w:bidi="ar-SA"/>
        </w:rPr>
        <w:t xml:space="preserve">لَعَمُركَ إِنِّي وَالخُزاعي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كَنَعجَةَ غادَتْ حَتفَها تَتَحَفَّرْ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أثارَتْ عَلَيْها شَفْرَةٌ بكراعها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بها مِنْ آخر الليل تُنْحَر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شَمِتَّ بِقَومٍ هُمْ صَدِيقُكَ أُهْلِكُوا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يَومٌ مِنَ الدَّهْرِ أَعْسَرُ </w:t>
      </w:r>
      <w:r>
        <w:rPr>
          <w:rStyle w:val="FootnoteAnchor"/>
          <w:rtl w:val="true"/>
        </w:rPr>
        <w:footnoteReference w:id="52"/>
      </w:r>
    </w:p>
    <w:p>
      <w:pPr>
        <w:pStyle w:val="Heading3"/>
        <w:numPr>
          <w:ilvl w:val="2"/>
          <w:numId w:val="1"/>
        </w:numPr>
        <w:rPr/>
      </w:pPr>
      <w:bookmarkStart w:id="72" w:name="__RefHeading___Toc6033630_1280447820"/>
      <w:bookmarkStart w:id="73" w:name="_Toc24"/>
      <w:bookmarkEnd w:id="72"/>
      <w:r>
        <w:rPr>
          <w:rtl w:val="true"/>
        </w:rPr>
        <w:t>جواب معاوية</w:t>
      </w:r>
      <w:bookmarkEnd w:id="73"/>
    </w:p>
    <w:p>
      <w:pPr>
        <w:pStyle w:val="BookText"/>
        <w:rPr/>
      </w:pPr>
      <w:r>
        <w:rPr>
          <w:rFonts w:ascii="Amiri" w:hAnsi="Amiri" w:eastAsia="Amiri" w:cs="Amiri"/>
          <w:color w:val="111111"/>
          <w:sz w:val="28"/>
          <w:sz w:val="28"/>
          <w:szCs w:val="28"/>
          <w:rtl w:val="true"/>
          <w:lang w:bidi="ar-SA"/>
        </w:rPr>
        <w:t xml:space="preserve">ولما وردت رسالة ابن عبّاس على معاوية انبرى إليها مجيباً بجواب تمثلت فيه المواربة والخداع ، وهذه صورته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 كتب إلينا بنحو الذي كتبت به ، أنبني ممّا لم يحقق سوء ظنّ ورأي فيَّ ، وإنك لم تصب مثلي ومثلكم ، وإنما مثلنا كما قال طارق الخزاعي يجيب أميّة على هذا الشعر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أَدْرِي وَإِنِّي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مَنْ يَظُنُّني أَتَعَذَّرُ </w:t>
      </w:r>
      <w:bookmarkStart w:id="74" w:name="pg16326_180280"/>
    </w:p>
    <w:p>
      <w:pPr>
        <w:pStyle w:val="BookText"/>
        <w:rPr/>
      </w:pPr>
      <w:bookmarkEnd w:id="74"/>
      <w:r>
        <w:rPr>
          <w:rFonts w:ascii="Amiri" w:hAnsi="Amiri" w:eastAsia="Amiri" w:cs="Amiri"/>
          <w:color w:val="111111"/>
          <w:sz w:val="28"/>
          <w:sz w:val="28"/>
          <w:szCs w:val="28"/>
          <w:rtl w:val="true"/>
          <w:lang w:bidi="ar-SA"/>
        </w:rPr>
        <w:t xml:space="preserve">أُعَنَّفُ إِنْ كَانَتْ زَبينَةُ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بَني لِحْيانَ شَرّ فَأُنْفروا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وهذا الجواب يضارع الجواب الذي بعثه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إنكاره لما أبداه من السرور والفرح بموت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احتوى جوابه على الدهاء والموارية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لابن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قد أنبني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أنبه ولامه على إظهاره للمسرات بمقتل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تهدّده وتوعده بإعلانه للحرب لما هو أهم من ذلك وأعظم ، وهو بعثه للعيون والجواسيس إلى مملكته ، فإنّ هذه الجهة قد أعرض عنها لئلا يذاع نشاط الإمام وعزمه على إعلان الحرب فتخور عزائم جنده ، وتقوى نفوس أصحاب الإمام </w:t>
      </w:r>
      <w:r>
        <w:rPr>
          <w:rFonts w:eastAsia="IRNazanin" w:cs="IRNazanin"/>
          <w:color w:val="111111"/>
          <w:sz w:val="28"/>
          <w:szCs w:val="28"/>
          <w:rtl w:val="true"/>
          <w:lang w:bidi="fa-IR"/>
        </w:rPr>
        <w:t>.</w:t>
      </w:r>
    </w:p>
    <w:p>
      <w:pPr>
        <w:pStyle w:val="Heading3"/>
        <w:numPr>
          <w:ilvl w:val="2"/>
          <w:numId w:val="1"/>
        </w:numPr>
        <w:rPr/>
      </w:pPr>
      <w:bookmarkStart w:id="75" w:name="__RefHeading___Toc6033632_1280447820"/>
      <w:bookmarkStart w:id="76" w:name="_Toc25"/>
      <w:bookmarkEnd w:id="75"/>
      <w:r>
        <w:rPr>
          <w:rtl w:val="true"/>
        </w:rPr>
        <w:t xml:space="preserve">رسالة ابن عباس للإمام </w:t>
      </w:r>
      <w:r>
        <w:rPr>
          <w:rtl w:val="true"/>
        </w:rPr>
        <w:t>(</w:t>
      </w:r>
      <w:r>
        <w:rPr>
          <w:rtl w:val="true"/>
        </w:rPr>
        <w:t>علیه السلام</w:t>
      </w:r>
      <w:r>
        <w:rPr>
          <w:rtl w:val="true"/>
        </w:rPr>
        <w:t>)</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أثر ذلك بعث الحازم اليقظ عبد الله بن عباس رسالة إلى الإمام ينشطه فيها على إثارة الحرب ومقاومة معاوية ومناجزته حتى النفس الأخير ، وقد دلّت رسالته على درايته الواسعة، واطلاعه الوافر بفنون السياسة ، ومعرفته التامة بنفوس المجتمع ، ووقوفه التام على نفسيات الأمويين واتجاههم السيء نحو الإسلام والمسلمين ، وهذا نصها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المسلمين ولوك أمرهم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فشمّر للحرب ، وجاهد عدوّك ، وقارب أصحابك ، واشتر من الظنين دينه بما لا يثلم لك دنياه </w:t>
      </w:r>
      <w:r>
        <w:rPr>
          <w:rStyle w:val="FootnoteAnchor"/>
          <w:rtl w:val="true"/>
        </w:rPr>
        <w:footnoteReference w:id="54"/>
      </w:r>
      <w:r>
        <w:rPr>
          <w:rFonts w:ascii="IRNazanin" w:hAnsi="IRNazanin" w:eastAsia="IRNazanin"/>
          <w:color w:val="111111"/>
          <w:sz w:val="28"/>
          <w:sz w:val="28"/>
          <w:szCs w:val="28"/>
          <w:rtl w:val="true"/>
          <w:lang w:bidi="fa-IR"/>
        </w:rPr>
        <w:t xml:space="preserve">، وول </w:t>
      </w:r>
      <w:r>
        <w:rPr>
          <w:rStyle w:val="FootnoteAnchor"/>
          <w:rtl w:val="true"/>
        </w:rPr>
        <w:footnoteReference w:id="55"/>
      </w:r>
      <w:r>
        <w:rPr>
          <w:rFonts w:ascii="Amiri" w:hAnsi="Amiri" w:eastAsia="Amiri" w:cs="Amiri"/>
          <w:color w:val="111111"/>
          <w:sz w:val="28"/>
          <w:sz w:val="28"/>
          <w:szCs w:val="28"/>
          <w:rtl w:val="true"/>
          <w:lang w:bidi="ar-SA"/>
        </w:rPr>
        <w:t xml:space="preserve">أهل البيوت والشرف تستصلح به عشائرهم حتى يكون الناس جماعة ، فإنّ بعض ما يكره الناس ما لم يتعد الحق ، وكانت عواقبه تؤدّي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إلى ظهور العدل، وعزّ الدين خير من كثير ممّا يحبّه الناس إذا كانت عواقبه تدعو إلى ظهور الجور ، وذلّ المؤمنين وعزّ الفاجرين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واقتد بما جاء عن أئمة العدل ، فقد جاء عنهم أنه لا يصلح الكذب إلا في حرب ، أو إصلاح بين الناس ، فإنّ الحرب خدعة </w:t>
      </w:r>
      <w:r>
        <w:rPr>
          <w:rStyle w:val="FootnoteAnchor"/>
          <w:rtl w:val="true"/>
        </w:rPr>
        <w:footnoteReference w:id="57"/>
      </w:r>
      <w:r>
        <w:rPr>
          <w:rFonts w:ascii="Amiri" w:hAnsi="Amiri" w:eastAsia="Amiri" w:cs="Amiri"/>
          <w:color w:val="111111"/>
          <w:sz w:val="28"/>
          <w:sz w:val="28"/>
          <w:szCs w:val="28"/>
          <w:rtl w:val="true"/>
          <w:lang w:bidi="ar-SA"/>
        </w:rPr>
        <w:t xml:space="preserve">، ولك في ذلك سعة إذ كنت محارباً ما لم تبطل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علياً أباك إنما رغب الناس عنه إلى معاوية أنه آسى </w:t>
      </w:r>
      <w:r>
        <w:rPr>
          <w:rStyle w:val="FootnoteAnchor"/>
          <w:rtl w:val="true"/>
        </w:rPr>
        <w:footnoteReference w:id="58"/>
      </w:r>
      <w:r>
        <w:rPr>
          <w:rFonts w:ascii="Amiri" w:hAnsi="Amiri" w:eastAsia="Amiri" w:cs="Amiri"/>
          <w:color w:val="111111"/>
          <w:sz w:val="28"/>
          <w:sz w:val="28"/>
          <w:szCs w:val="28"/>
          <w:rtl w:val="true"/>
          <w:lang w:bidi="ar-SA"/>
        </w:rPr>
        <w:t xml:space="preserve">بينهم في الفيء ، وسوّى بينهم في العطاء ، فثقل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تحارب من حارب الله ورسوله في ابتداء الإسلام حتى ظهر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وحد الربّ ، ومحق الشرك ، وعزّ الدين ، أظهروا الإيمان ، وقرأوا القرآن مستهزئين بآياته ، وقاموا إلى الصلاة وهم كسالى ، وأدوا الفرائض وهم لها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أنّه لا يعزّ في الدين إلا الأتقياء الأبرار توسموا بسيماء الصالحين ليظن المسلمون بهم خيراً ، فما زالوا بذلك حتى شركوهم في أماناتهم ، وقالوا حسابهم على الله ، فإن كانوا صادقين فإخواننا في الدين ، وإن كانوا كاذبين كانوا بما اقترفوا هم الأخسرين ، وقد منيت بأولئك وبأبنائهم وأشباههم ، والله ما زادهم طول العمر إلا غيّاً ، ولا زادهم ذلك لأهل الدين إلا مقتاً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فجاهدهم ولا ترض دنيّة ولا تقبل خسفاً </w:t>
      </w:r>
      <w:r>
        <w:rPr>
          <w:rStyle w:val="FootnoteAnchor"/>
          <w:rtl w:val="true"/>
        </w:rPr>
        <w:footnoteReference w:id="59"/>
      </w:r>
      <w:r>
        <w:rPr>
          <w:rFonts w:ascii="Amiri" w:hAnsi="Amiri" w:eastAsia="Amiri" w:cs="Amiri"/>
          <w:color w:val="111111"/>
          <w:sz w:val="28"/>
          <w:sz w:val="28"/>
          <w:szCs w:val="28"/>
          <w:rtl w:val="true"/>
          <w:lang w:bidi="ar-SA"/>
        </w:rPr>
        <w:t xml:space="preserve">، فإنّ عليّاً أباك لم يجب إلى الحكومة حتى غلب على أمره فأجاب ، وإنّهم يعلمون أنه أولى بالأمر إن حكموا بالعدل ، فلما حكموا بالهوى رجع إلى ما كان عليه حتى أتى عليه أجله ، ولا تخرجنّ </w:t>
      </w:r>
    </w:p>
    <w:p>
      <w:pPr>
        <w:pStyle w:val="BookText"/>
        <w:rPr/>
      </w:pPr>
      <w:r>
        <w:rPr>
          <w:rFonts w:ascii="Amiri" w:hAnsi="Amiri" w:eastAsia="Amiri" w:cs="Amiri"/>
          <w:color w:val="111111"/>
          <w:sz w:val="28"/>
          <w:sz w:val="28"/>
          <w:szCs w:val="28"/>
          <w:rtl w:val="true"/>
          <w:lang w:bidi="ar-SA"/>
        </w:rPr>
        <w:t>من حق أنت أولى به حتى يحول الموت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واحتوت هذه الرسالة على أمور بالغة الأهمية ، 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عباس عرض على الإمام أن يولّي الأشراف وذوي النفوذ ، ويشري من الظنين دينه ليقضي بذلك على روح التفرقة ، ويكون الناس جماعة واحدة ، حتى يتمكن من مناجزة معاوية ومقاومته ، وغفل ابن عبّاس أنّ ذلك يتنافى مع السياسة الرشيدة التي انتهجها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بنيت على الحق الخالص ، وعلى شجب كافة الوسائل التي لا تتفق مع المبادئ الإسلامية ، وإن توقف عليها الظفر والنصر ، وسنذكر ذلك بمزيد من التوضيح عند عرض أسباب الصلح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واشتملت هذه الرسالة على أهم الأسباب الوثيقة التي أدت إلى خذلان الإمام في دور خلافته ، ونجاح معاوية في عهد حكومته ، فإنّ الإمام قد انتهج سياسة العدل والمساواة ، فسوّى بين المسلمين في العطاء ، فلم يقدّم أحداً على أحد في العطاء عملاً بما أمر به الإسلام ، ونصت عليه مبادئه العادلة التي محت التفاوت بين الأبيض والأسود ، وهدمت الحواجز بين الغني والفقير ، وجعلت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سَواسِيَةٌ كَأَسْنانِ الْمِشْطِ ، كُلُّهُمْ مِنْ آدم وَآدَمُ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ميزة لأحد على أحد إلا بالتقوى ، ولا فضل لأحد على أحد إلا بالعمل والكفاءة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السياسة العادلة ، ومشى على هذه الخطة الواضحة حتى ضرب الرقم القياسي للمساواة والعدل ، فمن بوادر عدله أنّه ساوى بين سيّدة قرشيّة وبين أمة في العطاء ، فغاظ القرشيّة ذلك ، وأقبلت إليه وهي محنقة مغيظة تقول بحرارة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أتساوي في العطاء بيني وبين هذه الأمة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فرمقها الإمام بطرفه وأخذ بيده قبضة من التراب وجعل يقلبه بيده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بَعْضُ هذَا التُّرابِ أَفْضَلَ مِنْ بَعْضٍ</w:t>
      </w:r>
    </w:p>
    <w:p>
      <w:pPr>
        <w:pStyle w:val="BookText"/>
        <w:rPr/>
      </w:pPr>
      <w:r>
        <w:rPr>
          <w:rFonts w:ascii="Amiri" w:hAnsi="Amiri" w:eastAsia="Amiri" w:cs="Amiri"/>
          <w:color w:val="111111"/>
          <w:sz w:val="28"/>
          <w:sz w:val="28"/>
          <w:szCs w:val="28"/>
          <w:rtl w:val="true"/>
          <w:lang w:bidi="ar-SA"/>
        </w:rPr>
        <w:t>لقد ثقل على الناس هذه المساواة ، وشقّ عليهم هذا العدل ، لأنهم لا يتطلبون إلا مصالحهم الخاصة ، فلذا زهدوا في حكومته ، وخضعوا لحكومة الظلم حكومة معاوية الذي لا هدف له إلا اشباع شهواته ، وتحقيق رغباته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ابن عباس في رسالته عن دراسته الوثيقة لنفسيات الأمويين ، ومعرفته بما انطوت عليه قلوبهم ، فلقد بيّن أنّهم مجموعة من الملحدين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حاربهم الإمام فإنّما يحارب من حارب الله ورسوله حينما بزغ نور الإسلام ، فإنّه لما كتب الله النصر لدينه ، وقهر سلطان الإسلام العرب دخلت أمية فيه ، لكن لا إيماناً منهم بقضيّته ، بل خوفاً من حرّ السيف ، ورهبة الموت ، فكانوا يتظاهرون باعتناق الإسلام ، فيقرأون آيات الذكر الحكيم ، ولكن قراءة استهزاء وسخرية لا إيماناً واعتقاداً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يقيمون الصلاة ولكنّهم يؤدونها وهم كسالى ، ويقيمون فرائض الإسلام ولكن عن كره ونفاق ، ولما رأوا أنّ خطتهم مغلوطة ولا تضمن لهم النجاح ، ولا تكفل لهم السعادة إذ لا يعزّ في هذا الدين إلا الأبرار الصلحاء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أظهروا تدليساً ورياء الصلاح والتقى والإيمان ، وأضمروا في دخائل نفوسهم الشرك والنفاق والحقد على الإسلام ، وظلّوا على هذا الحال يظهرون الطاعة لله والانقياد لأوامره وأحكامه ، حتى أشركهم المسلمون في أمورهم وشؤونهم ، ولكنّ المسلمين مع ذلك كانوا مرتابين منهم ، شاكين في أمرهم على ريب من صدقهم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واحتوت هذه الرسالة على حثّ الإمام وتحريضه لمحاربة هؤلاء المنافقين والمارقين من الدين ، ومواصلة حربهم حتى النفس الأخير لتستريح الأمة من شرّهم ، </w:t>
      </w:r>
      <w:bookmarkStart w:id="77" w:name="pg16326_180284"/>
    </w:p>
    <w:p>
      <w:pPr>
        <w:pStyle w:val="BookText"/>
        <w:rPr/>
      </w:pPr>
      <w:bookmarkEnd w:id="77"/>
      <w:r>
        <w:rPr>
          <w:rFonts w:ascii="Amiri" w:hAnsi="Amiri" w:eastAsia="Amiri" w:cs="Amiri"/>
          <w:color w:val="111111"/>
          <w:sz w:val="28"/>
          <w:sz w:val="28"/>
          <w:szCs w:val="28"/>
          <w:rtl w:val="true"/>
          <w:lang w:bidi="ar-SA"/>
        </w:rPr>
        <w:t>وتسلم من مكرهم وغوائلهم ، ولا شك أنّ هذه الرسالة التي درّجها يراع هذا الحبر الجليل كان لها موقع حسن في نفس الإمام ، فقد حفزته إلى مناجزة معاوية ومقاومته ، وإعلان الحرب عليه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033634_1280447820"/>
      <w:bookmarkStart w:id="79" w:name="_Toc26"/>
      <w:bookmarkEnd w:id="78"/>
      <w:r>
        <w:rPr>
          <w:rtl w:val="true"/>
        </w:rPr>
        <w:t xml:space="preserve">رسالة الإمام </w:t>
      </w:r>
      <w:r>
        <w:rPr>
          <w:rtl w:val="true"/>
        </w:rPr>
        <w:t>(</w:t>
      </w:r>
      <w:r>
        <w:rPr>
          <w:rtl w:val="true"/>
        </w:rPr>
        <w:t>علیه السلام</w:t>
      </w:r>
      <w:r>
        <w:rPr>
          <w:rtl w:val="true"/>
        </w:rPr>
        <w:t xml:space="preserve">) </w:t>
      </w:r>
      <w:r>
        <w:rPr>
          <w:rtl w:val="true"/>
        </w:rPr>
        <w:t>إلى معاوية</w:t>
      </w:r>
      <w:bookmarkEnd w:id="79"/>
    </w:p>
    <w:p>
      <w:pPr>
        <w:pStyle w:val="BookText"/>
        <w:rPr/>
      </w:pPr>
      <w:r>
        <w:rPr>
          <w:rFonts w:ascii="Amiri" w:hAnsi="Amiri" w:eastAsia="Amiri" w:cs="Amiri"/>
          <w:color w:val="111111"/>
          <w:sz w:val="28"/>
          <w:sz w:val="28"/>
          <w:szCs w:val="28"/>
          <w:rtl w:val="true"/>
          <w:lang w:bidi="ar-SA"/>
        </w:rPr>
        <w:t xml:space="preserve">وأرسل الإمام رسالة أخرى إلى معاوية يدعوه إلى مبايعته وطاعته ، والدخول فيما دخل فيه المسلمون ، وقد أرسل هذه الرسالة بيد شخصين من عيون المؤمنين ، وثقات الإسلام ، وهما الحارث بن سويد التميمي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هو أبو عائشة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جماعة من ثقات الصحابة ، منهم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مسعود ، وروى عنه جماعة من الثقات ، وقد عظم الرواة شأنه ، فقال ابن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غيره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أجود إسناد 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وقد أطرى على الرجل وأثنى عليه بثناء عاطر ، ويكفيه فضلاً أنه ثقة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ومعتمده الذي بعثه لمعاوية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في أواخر أيام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وجندب الأزدي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يكنى بأبو عبدالله ، وهو أحد الصحابة ، وقد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السَاحِرِ ضَرْبَةٌ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 الصحابة منهم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الفارسي ، وروى عنه جماعة آخرون ، وذكره ابن حبّان من ثقات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آخر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وإليك نص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الْحَسَنِ أَمِيرِ الْمُؤْمِنِينَ إِلَى مُعَاوِيَةَ بْنِ أَبِي سُفْيَانَ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بَعَثَ مُحَمَّداً رَحْمَةً لِلْعالَمينَ ، فَأَظْهَرَ بِهِ الْحَقَّ ، </w:t>
      </w:r>
    </w:p>
    <w:p>
      <w:pPr>
        <w:pStyle w:val="BookText"/>
        <w:rPr/>
      </w:pPr>
      <w:r>
        <w:rPr>
          <w:rFonts w:ascii="Amiri" w:hAnsi="Amiri" w:eastAsia="Amiri" w:cs="Amiri"/>
          <w:color w:val="111111"/>
          <w:sz w:val="28"/>
          <w:sz w:val="28"/>
          <w:szCs w:val="28"/>
          <w:rtl w:val="true"/>
          <w:lang w:bidi="ar-SA"/>
        </w:rPr>
        <w:t>وَقَمَعَ بِهِ الشَّرْكَ ، وَأَعَزَّ بِهِ الْعَرَبَ عامَّةً ، وَشَرَّفَ بِهِ قُرَيْشَاً حَاصَّةً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فَلَمّا تَوَفَّاهُ اللهُ تَنازَعَتِ الْعَرَبُ فِي الْأَمْرِ بَعْدُ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عَشِيرَتُهُ وَأَوْلِيَاؤُهُ فَلَا تُنازِعونا سُلْطَانَهُ ، فَعَرَفَتِ الْعَرَبُ لِقُرَيْشٍ ذلِكَ ، وَجاحَدَتْنَا قُرَيْشٌ مَا عَرَفَتْ لَهَا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مَا أَنْصَفَتْنا قُرَيْشٌ ، وَقَدْ كانوا ذَوي فَضيلَةٍ فِي الدِّينِ ، وَسَابِقَةٍ في الْإِسْلامِ ، وَلَا غَرْوَ إِلَّا مُنازَعَتُكَ إِيَّانَا الْأَمْرَ بِغَيْرِ حَقٍّ فِي الدُّنْيا مَعْرُوفٍ ، وَلَا أَثَرٍ فِي الْإِسْلامِ مَحْمُودٍ ، فَاللَّهُ الْمَوْعِدُ ، نَسْأَلُ اللهَ مَعْرُوفَهُ أَنْ لَا يُؤْتِينا في هذِهِ الدُّنْيا شَيْئاً يُنْقِصُنا عِنْدَهُ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لَمّا تَوَفَّاهُ اللهُ وَلَاني الْمُسْلِمُونَ الْأَمْرَ بَعْدَهُ ، فَاتَّقِ اللَّهَ يَا مُعَاوِيَةَ ، وَانْظُرْ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تَحْقِنُ بِهِ دِمَاءَهَا ، وَتُصْلِحُ بِهِ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وتروى هذه الرسالة بصورة أخرى أبسط من هذه الصورة وأوفى ، نذكرها لما فيها من مزيد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الْحَسَنِ بْنِ عَلِيٍّ أَمِيرِ الْمُؤْمِنِينَ إِلَى مُعَاوِيَةَ بْنِ أَبِي سُفْيَانَ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 ، فَإِنِّي أَحْمَدُ إِلَيْكَ اللهُ الذي لا إلهَ إِلّا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جَلَّ جَلالُهُ بَعَثَ مُحَمَّداً رَحْمَةً لِلْعالَمينَ ، وَمِنَّةً لِلْمُؤْمِنِينَ ، وَكافَّةً لِلنَّاسِ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لِيُنْذِرَ مَنْ كَانَ حَيًّا وَيَحِقَّ الْقَوْلُ عَلَى الْكَافِرِينَ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فَبَلَّغَ رِسالاتِ اللهِ ، وَقامَ بِأَمْرِ اللَّهِ ، حَتَّىٰ تَوَفَّاهُ اللَّهُ غَيْرَ مُقَصِّرٍ وَلَا 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أَظْهَرَ اللَّهُ بِهِ الْحَقَّ ، وَمَحَقَ بِهِ الشَّرْكَ ، وَخَصَّ بِهِ قُرَيْشاً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تُوُفِّي تَنازَعَتْ سُلْطَانَهُ الْعَرَبُ ، 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قَبِيلَتُهُ وَاُسْرَتُهُ وَأَوْلِيَاؤُهُ ، وَلَا يَحِلُّ لَكُمْ أَنْ تُنازِعونا سُلْطَانَ مُحَمَّدٍ وَحَقَّهُ ، فَرَأَتِ الْعَرَبُ أَنَّ الْقَوْلَ ما قالَتْ قُرَيْشٌ ، وَأَنَّ الْحُجَّةَ فى ذلِكَ لَهُمْ عَلى مَنْ نازَعَهُمْ أَمْرَ مُحَمَّدٍ ، فَأَنْعَمَتْ لَهُمْ </w:t>
      </w:r>
      <w:r>
        <w:rPr>
          <w:rStyle w:val="FootnoteAnchor"/>
          <w:rtl w:val="true"/>
        </w:rPr>
        <w:footnoteReference w:id="67"/>
      </w:r>
      <w:r>
        <w:rPr>
          <w:rFonts w:ascii="Amiri" w:hAnsi="Amiri" w:eastAsia="Amiri" w:cs="Amiri"/>
          <w:color w:val="111111"/>
          <w:sz w:val="28"/>
          <w:sz w:val="28"/>
          <w:szCs w:val="28"/>
          <w:rtl w:val="true"/>
          <w:lang w:bidi="ar-SA"/>
        </w:rPr>
        <w:t>، وَسَلَّمَتْ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حاجَجْنا نَحْنُ قُرَيْشاً بِمِثْلِ ما حاجَجَتْ بِهِ الْعَرَبَ فَلَمْ تُنْصِفْنَا قُرَيْشٌ إِنْصافَ الْعَرَبِ لَها ، إِنَّهُمْ أَخَذوا هذَا الْأَمْرَ دونَ الْعَرَبِ بِالْإِنْصافِ والإحتجاج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صِرْنا أَهْلُ بَيْتِ مُحَمَّدٍ وَأَوْلِيَاؤُهُ إِلى مُحاجَجَتِهِمْ وَطَلَبِ النَّصَفِ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مِنْهُمْ ،باعَدونا ، وَاسْتَوْلَوا بِالْإِجْتِماعِ عَلَى ظُلْمِنا وَمُراغَمَتِنا </w:t>
      </w:r>
      <w:r>
        <w:rPr>
          <w:rStyle w:val="FootnoteAnchor"/>
          <w:rtl w:val="true"/>
        </w:rPr>
        <w:footnoteReference w:id="69"/>
      </w:r>
      <w:r>
        <w:rPr>
          <w:rFonts w:ascii="Amiri" w:hAnsi="Amiri" w:eastAsia="Amiri" w:cs="Amiri"/>
          <w:color w:val="111111"/>
          <w:sz w:val="28"/>
          <w:sz w:val="28"/>
          <w:szCs w:val="28"/>
          <w:rtl w:val="true"/>
          <w:lang w:bidi="ar-SA"/>
        </w:rPr>
        <w:t xml:space="preserve">، وَالْعَنَتِ مِنْهُمْ لَنَا ، فَالْمَوْعِدُ اللهُ ، وَهُوَ الْوَليُّ النَّصيرُ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كُنَّا تَعَجَّبْنا لِتَوَثُّبِ الْمُتَوَكِّبِينَ عَلَيْنَا فِي حَقِّنَا ، وَسُلْطَانِ بَيْتِنَا ، وَإِنْ كانوا ذَوي فَضيلَة وَسابِقَةٍ فِي الْإِسْلامِ ، وَأَمْسَكْنَا عَنْ مُنازَعَتِهِمْ مَخافَةً عَلَى الدِّيْنِ أَنْ يَجِدَ الْمُنافِقُونَ وَالْأَحْزَابُ </w:t>
      </w:r>
      <w:r>
        <w:rPr>
          <w:rStyle w:val="FootnoteAnchor"/>
          <w:rtl w:val="true"/>
        </w:rPr>
        <w:footnoteReference w:id="70"/>
      </w:r>
      <w:r>
        <w:rPr>
          <w:rFonts w:ascii="Amiri" w:hAnsi="Amiri" w:eastAsia="Amiri" w:cs="Amiri"/>
          <w:color w:val="111111"/>
          <w:sz w:val="28"/>
          <w:sz w:val="28"/>
          <w:szCs w:val="28"/>
          <w:rtl w:val="true"/>
          <w:lang w:bidi="ar-SA"/>
        </w:rPr>
        <w:t xml:space="preserve">فِي ذلِكَ مَغْمَزاً يَظْلِمُونَهُ بِهِ ، أَوْ يَكونُ لَهُمْ بِذلِكَ سَبَبٌ إِلى ما أَرادوا مِنْ إِفْسادِهِ ، فَالْيَوْمَ فَلْيَتَعَجَّبِ المُتَعَجِّب مِنْ تَوَثُّبِكَ يا مُعاوِيَةُ عَلى أَمْرٍ لَسْتَ مِنْ أَهْلِهِ، لَا بِفَضْلٍ في الدِّينِ مَعْرُوفٍ ، وَلَا أَثَرٍ في الْإِسْلامِ مَحْمُودٍ ، وَأَنْتَ ابْنُ حِزْبٍ مِنَ الْأَحْزاب، وَابْنُ أَعْدَى قُرَيْشٍ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وَلِكِتَابِهِ ، وَاللَّهُ حَسِيبُكَ ، فَسَتُرَدُّ وَتَعْلَمُ لِمَنْ عُقْبى الدارِ ، وَبِاللَّهِ لَتَلْقضيَنَّ عَنْ قَليلٍ رَبَّكَ ثُمَّ لَيَجْزِيَنَّكَ بِمَا قَدَّمَتْ يَدَاكَ ، وَمَا اللَّهُ بِظَلَّامٍ لِلْعَبِيدِ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لَمَا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يَوْمَ قُبِضَ ، وَيَوْمَ مَنَّ اللَّهُ عَلَيْهِ بِالْإِسْلامِ ، وَيَوْمَ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وَلَاني الْمُسْلِمُونَ بَعْدَهُ ، فَأَسْأَلُ اللهَ أَنْ لَا يُؤْتِينا في الدُّنْيَا الزَّائِلَةِ شَيْئاً يُنْقِصُنَا بِهِ فِي الْآخِرَةِ مِمَّا عِنْدَهُ مِنْ كَرامَةٍ ، وَإِنَّما حَمَلَني عَلَى الْكِتابِ إِلَيْكَ الْإِعْذَارُ فيما بَيْنِي وَبَيْنَ اللَّهِ عَزَّ وَجَلَّ فِي أَمْرِكَ ، </w:t>
      </w:r>
    </w:p>
    <w:p>
      <w:pPr>
        <w:pStyle w:val="BookText"/>
        <w:rPr/>
      </w:pPr>
      <w:r>
        <w:rPr>
          <w:rFonts w:ascii="Amiri" w:hAnsi="Amiri" w:eastAsia="Amiri" w:cs="Amiri"/>
          <w:color w:val="111111"/>
          <w:sz w:val="28"/>
          <w:sz w:val="28"/>
          <w:szCs w:val="28"/>
          <w:rtl w:val="true"/>
          <w:lang w:bidi="ar-SA"/>
        </w:rPr>
        <w:t xml:space="preserve">وَلَكَ في ذَلِكَ إِنْ فَعَلْتَهُ الْحَظُّ الْجَسيم ، وَالصَّلاحُ لِلْمُسْلِمينَ ، فَدَع التَّمَادِيَ فِي الْباطِلِ ، وَادْخُلْ فيما دَخَلَ فِيهِ النَّاسُ مِنْ بَيْعَتِي ، فَإِنَّكَ تَعْلَمُ أَنِّي أَحَقُّ بِهَذَا الْأَمْرِ مِنْكَ عِنْدَ اللَّهِ وَعِنْدَ كُلِّ أَوَّابٍ </w:t>
      </w:r>
      <w:r>
        <w:rPr>
          <w:rStyle w:val="FootnoteAnchor"/>
          <w:rtl w:val="true"/>
        </w:rPr>
        <w:footnoteReference w:id="71"/>
      </w:r>
      <w:r>
        <w:rPr>
          <w:rFonts w:ascii="Amiri" w:hAnsi="Amiri" w:eastAsia="Amiri" w:cs="Amiri"/>
          <w:color w:val="111111"/>
          <w:sz w:val="28"/>
          <w:sz w:val="28"/>
          <w:szCs w:val="28"/>
          <w:rtl w:val="true"/>
          <w:lang w:bidi="ar-SA"/>
        </w:rPr>
        <w:t xml:space="preserve">حَفِيظٍ ، وَمَنْ لَهُ قَلْبٌ مُنيبٌ ، وَاتَّقِ اللهَ وَدَعِ الْبَغْيَ ، وَاحْقِنْ دِماءَ الْمُسْلِمِينَ ، فَوَاللَّهِ مَا لَكَ خَيْرٌ في أَنْ تَلْقَى اللَّهَ مِنْ دِمَائِهِمْ بِأَكْثَرِ مِمَّا أَنْتَ لاقيهِ بِهِ ، وَادْخُلْ فِي السَّلْم وَالطَّاعَةِ وَلَا تُنازِعِ الْأَمْرَ أَهْلَهُ ، وَمَنْ هُوَ أَحَقُّ بِهِ مِنْكَ لِيُطْفِئَ اللهُ النَّائِرَةَ </w:t>
      </w:r>
      <w:r>
        <w:rPr>
          <w:rStyle w:val="FootnoteAnchor"/>
          <w:rtl w:val="true"/>
        </w:rPr>
        <w:footnoteReference w:id="72"/>
      </w:r>
      <w:r>
        <w:rPr>
          <w:rFonts w:ascii="Amiri" w:hAnsi="Amiri" w:eastAsia="Amiri" w:cs="Amiri"/>
          <w:color w:val="111111"/>
          <w:sz w:val="28"/>
          <w:sz w:val="28"/>
          <w:szCs w:val="28"/>
          <w:rtl w:val="true"/>
          <w:lang w:bidi="ar-SA"/>
        </w:rPr>
        <w:t xml:space="preserve">بِذلِكَ ، وَيَجْمَعَ الْكَلِمَةَ ، وَيُصْلِحَ ذاتَ الْبَيْنِ ، وَإِنْ أَنْتَ أَبَيْتَ إِلَّا التَّمَادِيَ في غَيِّكَ سِرْتُ إِلَيْكَ بِالْمُسْلِمِينَ ، فَحاكَمْتُكَ حَتَّى يَحْكُمَ اللهُ بَيْنَنا وَهُوَ خَيْرُ الْحَاكِمِينَ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كلتا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مهمة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أعرب فيها عن شعوره تجاه الخلافة الإسلامية ، فهو يرى أنّها من حقوق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يشاركهم فيها أحد ، وإن من ابتزها منهم فقد اعتدى عليهم وسلب تراثهم ، وقد سلك الإمام في الاستدلال على رأيه الوثيق بعين ما استدلت به قريش على العرب في أحقّيّتهم بالخلافة من أنّهم أقرب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وأمس الناس رحماً به ، فإنّ هذا الشعار الذي هتفوا به موجود في أهل البيت على النحو الأكمل ، فإنّهم فرع دوحته ، وألصق الناس به، وأقربهم إليه ، ومن الغريب أن العرب قنعت بحجّة قريش ، ولكنّ القرشيين لم يخضعوا لمقالة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يعود السبب في ذلك إلى الأضغان والأحقاد التي أترعت نفوسهم بها ، فناصبوا عترة نبيّهم ، وبالغوا في إرهاقهم والتنكيل بهم، فواجهت العترة الطاهرة ألواناً قاسية من المحن والخطوب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في إمساكهم وإحجامهم عن المطالبة بحقهم ، وذلك خوفاً منهم على بيضة الإسلام ، وكلمة التوحيد من الأحزاب والمنافقين الذين مردوا على النفاق ، فقد قويت شوكتهم بموت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وأخذوا ينتهزون الفرصة لمحق الإسلام ، واستئصال شأفته ، فآثروا مصلحة الإسلام على ضياع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كتابه الذي بعثه إلى أهل مصر ، وقد جاء فيه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عَليهِ السَّلَامُ تَنازَعَ الْمُسْلِمُونَ الْأَمْرَ مِنْ بَعْدِهِ، فَواللهِ ما كانَ يُلْقَى فِي رُوعي ، وَلَا يَخْطُرُ بِبالي ،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 وَلَا أَنَّهُمْ مُنَحُوهُ عَنِّي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فُلَانٍ يُبايِعُونَهُ ، فَأَمْسَكْتُ يَدِي حَتَّى رَأَيْتُ رَاجِعَةَ النَّاسِ قَدْ رَجَعَتْ عَنِ الْإِسْلَامِ ،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 هَدْماً ، تَكُونُ الْمُصِيبَةُ بِهِ عَلَيَّ أَعْظَمَ مِنْ فَوْتِ وِلَايَتِكُمُ الَّتي إِنَّما هِيَ مَتاعُ أَيَّامٍ قَلَائِلَ ، يَزُولُ مِنْها ما كانَ ، كَما يَزُولُ السَّرابُ ، أَوْ كَما يَتَقَشَعُ السَّحابُ</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80" w:name="pg16326_180290"/>
    </w:p>
    <w:p>
      <w:pPr>
        <w:pStyle w:val="BookText"/>
        <w:rPr/>
      </w:pPr>
      <w:bookmarkEnd w:id="80"/>
      <w:r>
        <w:rPr>
          <w:rFonts w:ascii="IRNazanin" w:hAnsi="IRNazanin" w:eastAsia="IRNazanin"/>
          <w:color w:val="111111"/>
          <w:sz w:val="28"/>
          <w:sz w:val="28"/>
          <w:szCs w:val="28"/>
          <w:rtl w:val="true"/>
          <w:lang w:bidi="fa-IR"/>
        </w:rPr>
        <w:t xml:space="preserve">فلأجل الحفاظ على الإسلام ، والاحتياط على مصلحة المسلمين أمسكوا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المطالبة بحقوقهم ، ولم يناجزوا القوم بالسيف ، وسلّموا الأمر إلى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وأعرب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عن استغرابه من نزاع معاوية وتطاوله عليه ، وهو من الحزب الذي سعر الدنيا حرباً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وأثاروا عليه حفائظ الجاهلية وأحقادها ، فكيف ينازع حفيد النبي ووريثه على منصبه ومقامه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باعث آخر من بواعث استغراب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منازعة معاوية له ، وهو أن معاوية ليس له فضل في الدين معروف ، ولا أثر في الإسلام محمود وليست له أي موهبة أو فضيلة حتّى يستحق هذا المنصب العظيم في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عموم البيعة له بعد وفاة أبيه ، وأنّ الأمة قد أجمعت على مبايعته وعلى الانقياد إليه ، وهي حجّة بالغة لو وعاها معاوية ورجع إلى منطق الحق والصواب</w:t>
      </w:r>
      <w:r>
        <w:rPr>
          <w:rFonts w:eastAsia="IRNazanin" w:cs="IRNazanin"/>
          <w:color w:val="111111"/>
          <w:sz w:val="28"/>
          <w:szCs w:val="28"/>
          <w:rtl w:val="true"/>
          <w:lang w:bidi="fa-IR"/>
        </w:rPr>
        <w:t>.</w:t>
      </w:r>
    </w:p>
    <w:p>
      <w:pPr>
        <w:pStyle w:val="Heading3"/>
        <w:numPr>
          <w:ilvl w:val="2"/>
          <w:numId w:val="1"/>
        </w:numPr>
        <w:rPr/>
      </w:pPr>
      <w:bookmarkStart w:id="81" w:name="__RefHeading___Toc6033636_1280447820"/>
      <w:bookmarkStart w:id="82" w:name="_Toc27"/>
      <w:bookmarkEnd w:id="81"/>
      <w:r>
        <w:rPr>
          <w:rtl w:val="true"/>
        </w:rPr>
        <w:t>جواب معاوية</w:t>
      </w:r>
      <w:bookmarkEnd w:id="82"/>
    </w:p>
    <w:p>
      <w:pPr>
        <w:pStyle w:val="BookText"/>
        <w:rPr/>
      </w:pPr>
      <w:r>
        <w:rPr>
          <w:rFonts w:ascii="Amiri" w:hAnsi="Amiri" w:eastAsia="Amiri" w:cs="Amiri"/>
          <w:color w:val="111111"/>
          <w:sz w:val="28"/>
          <w:sz w:val="28"/>
          <w:szCs w:val="28"/>
          <w:rtl w:val="true"/>
          <w:lang w:bidi="ar-SA"/>
        </w:rPr>
        <w:t xml:space="preserve">ولما وصلت رسالة الإمام إلى معاوية أجاب عنها بجواب يلمس فيه المكر والخداع ، وهذه صورته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 فقد فهمت ما ذكرت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أحق الأولين والآخرين بالفضل كله ، وذكرت تنازع المسلمين الأمر بعده ، فصرّحت بتهمة أبي بكر الصديق ،وعمر ، وأبي عبيدة الأمين، وصلحاء المهاجرين ، فكرهت لك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لما تنازعت الأمر بينها رأت قريشاً أخلقها به، فرأت قريش والأنصار وذوو الفضل والدين من المسلمين أن يولوا من قريش أعلمها بالله ، وأخشاها له ، وأقواها على الأمر ، فاختاروا أبا بكر ولم يألوا </w:t>
      </w:r>
      <w:r>
        <w:rPr>
          <w:rStyle w:val="FootnoteAnchor"/>
          <w:rtl w:val="true"/>
        </w:rPr>
        <w:footnoteReference w:id="75"/>
      </w:r>
      <w:r>
        <w:rPr>
          <w:rFonts w:ascii="Amiri" w:hAnsi="Amiri" w:eastAsia="Amiri" w:cs="Amiri"/>
          <w:color w:val="111111"/>
          <w:sz w:val="28"/>
          <w:sz w:val="28"/>
          <w:szCs w:val="28"/>
          <w:rtl w:val="true"/>
          <w:lang w:bidi="ar-SA"/>
        </w:rPr>
        <w:t xml:space="preserve">، ولو علموا مكان رجل غير أبي بكر يقوم مقامه ، </w:t>
      </w:r>
    </w:p>
    <w:p>
      <w:pPr>
        <w:pStyle w:val="BookText"/>
        <w:rPr/>
      </w:pPr>
      <w:r>
        <w:rPr>
          <w:rFonts w:ascii="Amiri" w:hAnsi="Amiri" w:eastAsia="Amiri" w:cs="Amiri"/>
          <w:color w:val="111111"/>
          <w:sz w:val="28"/>
          <w:sz w:val="28"/>
          <w:szCs w:val="28"/>
          <w:rtl w:val="true"/>
          <w:lang w:bidi="ar-SA"/>
        </w:rPr>
        <w:t xml:space="preserve">ويذبّ عن حرم الإسلام ذبّه ، ما عدلوا بالأمر إلى أبي بكر ، والحال اليوم بيني وبينك على ما كانوا عليه ، فلو علمت أنك أضبط لأمر الرعيّة ، وأحوط على هذه الأمة ، وأحسن سياسة ، وأكيد للعدو، وأقوى على جمع الفيء ، لسلّمت لك الأمر بعد أبيك ، فإنّ أباك سعى على عثمان حتى قتل مظلوماً ، فطالب الله بدمه ، ومن يطلبه الله فلن يفوته ، ثم ابتز الأمة أمرها ، وفرّق جماعتها ، فخالفه نظراؤه من أهل السابقة والجهاد والقدم في الإسلام ، وادعى أنّهم نكثوا بيعته ، فقاتلهم فسفكت الدماء ، واستحلت الحرم ، ثم أقبل إلينا يدعي علينا بيعة ، ولكنه يريد أن يملكنا اغتراراً فحاربناه وحاربنا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الحرب إلى أن اختار رجلاً واخترنا رجلاً ليحكما بما تصلح عليه الأمة ، وتعود به الجماعة والألفة، وأخذنا بذلك عليهما ميثاقاً ، وعليه مثله ، وعلينا مثله على الرضا بما حكما ، فأمضى الحكمان عليه الحكم بما علمت ، وخلعاه فوالله ما رضي بالحكم ، ولا صبر لأمر الله ، فكيف تدعوني إلى أمر إنّما تطلبه بحق أبيك ، وقد خرج منه ، فانظر لنفسك ولدينك ، والسلام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هذا الجواب بصورة أخرى أوسع وأبسط من الاُولى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معاوية أمير المؤمنين إلى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w:t>
      </w:r>
    </w:p>
    <w:p>
      <w:pPr>
        <w:pStyle w:val="BookText"/>
        <w:rPr/>
      </w:pPr>
      <w:r>
        <w:rPr>
          <w:rFonts w:ascii="Amiri" w:hAnsi="Amiri" w:eastAsia="Amiri" w:cs="Amiri"/>
          <w:color w:val="111111"/>
          <w:sz w:val="28"/>
          <w:sz w:val="28"/>
          <w:szCs w:val="28"/>
          <w:rtl w:val="true"/>
          <w:lang w:bidi="ar-SA"/>
        </w:rPr>
        <w:t xml:space="preserve">فإنّي أحمد إليك الله الذي لا إله إلا هو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بلغني كتابك ، وفهمت ما ذكرت به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 وهو أحق الأولين والآخرين بالفضل كلّه قديمه وحديثه ، وصغيره وكبيره ، وقد والله بلغ وأدّى ، ونصح وهدى ، حتى أنقذ الله به من الهلكة ، وأنار به من العمى ، وهدى به من الجهالة والضلالة ، فجزاه الله أفضل ما جزى نبيّاً عن أمته وصلوات الله </w:t>
      </w:r>
    </w:p>
    <w:p>
      <w:pPr>
        <w:pStyle w:val="BookText"/>
        <w:rPr/>
      </w:pPr>
      <w:r>
        <w:rPr>
          <w:rFonts w:ascii="IRNazanin" w:hAnsi="IRNazanin" w:eastAsia="IRNazanin"/>
          <w:color w:val="111111"/>
          <w:sz w:val="28"/>
          <w:sz w:val="28"/>
          <w:szCs w:val="28"/>
          <w:rtl w:val="true"/>
          <w:lang w:bidi="fa-IR"/>
        </w:rPr>
        <w:t xml:space="preserve">عليه يوم ولد ويوم بعث ويوم قبض ويوم يبعث حيّاً، وذكرت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وتنازع المسلمين بعده ، وتغلبهم على أبيك ، فصرّحت بتهمة أبي بكر الصديق وعمر الفاروق وأبي عبيدة الأمين وحواري </w:t>
      </w:r>
      <w:r>
        <w:rPr>
          <w:rStyle w:val="FootnoteAnchor"/>
          <w:rtl w:val="true"/>
        </w:rPr>
        <w:footnoteReference w:id="77"/>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وصلحاء المهاجرين والأنصار ، فكرهت ذلك لك ، إنّك امرؤ عندنا وعند الناس غير الظنين ، ولا المسيء ، ولا اللئيم ، وأنا أحبّ لك القول السديد والذكر الجميل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الأمة لما اختلفت بينها لم تجهل فضلكم ولا سابقتكم ، ولا قرابتكم من نبيكم ، ولا مكانكم في الإسلام وأهله ، فرأت الأمة أن تخرج من هذا الأمر لقريش لمكانتها من نبيّها ، ورأى صلحاء الناس من قريش والأنصار وغيره من سائر الناس وعوامهم ، أن يولوا هذا الأمر من قريش أقدمها إسلاماً ، وأعلمها بالله ، وأحبها له ، وأقواها على أمر الله ، فاختاروا أبا بكر ، وكان ذلك رأي ذوي الدين والفضل ، والناظرين للأمة ، فأوقع ذلك في صدوركم لهم التهمة ، ولم يكونوا متهمين ، ولا فيما أتوا بالمخطئين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رأى المسلمون أنّ فيكم من يغني غناءه </w:t>
      </w:r>
      <w:r>
        <w:rPr>
          <w:rStyle w:val="FootnoteAnchor"/>
          <w:rtl w:val="true"/>
        </w:rPr>
        <w:footnoteReference w:id="78"/>
      </w:r>
      <w:r>
        <w:rPr>
          <w:rFonts w:ascii="IRNazanin" w:hAnsi="IRNazanin" w:eastAsia="IRNazanin"/>
          <w:color w:val="111111"/>
          <w:sz w:val="28"/>
          <w:sz w:val="28"/>
          <w:szCs w:val="28"/>
          <w:rtl w:val="true"/>
          <w:lang w:bidi="fa-IR"/>
        </w:rPr>
        <w:t xml:space="preserve">، ويقوم مقامه ، ويذبّ عن حريم الإسلام ذبّه ، ما عدلوا بالأمر إلى غيره رغبة عنه ، ولكنّهم عملوا في ذلك بما رأوه صلاحاً للإسلام وأهله ، والله يجزيهم عن الإسلام وأهله خيراً ، وقد فهمت الذي دعوتني إليه من الصلح ، والحال فيما بيني وبينك اليوم مثل الحال التي كنتم عليها أنتم وأبو بكر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علمت أنك أضبط منّي للرعيّة ، وأحوط على هذه الأمة ، وأحسن سياسة ، وأقوى على جمع الأموال ، وأكيد للعدو لأجبتك إلى ما دعوتني إليه ، ورأيتك لذلك أهلاً، ولكن قد علمت أنّي أطول منك ولاية ، وأقدم منك بهذه الأمة تجربة ، وأكبر منك سنّاً ، فأنت أحق أن تجيبني إلى هذه المنزلة </w:t>
      </w:r>
    </w:p>
    <w:p>
      <w:pPr>
        <w:pStyle w:val="BookText"/>
        <w:rPr/>
      </w:pPr>
      <w:r>
        <w:rPr>
          <w:rFonts w:ascii="IRNazanin" w:hAnsi="IRNazanin" w:eastAsia="IRNazanin"/>
          <w:color w:val="111111"/>
          <w:sz w:val="28"/>
          <w:sz w:val="28"/>
          <w:szCs w:val="28"/>
          <w:rtl w:val="true"/>
          <w:lang w:bidi="fa-IR"/>
        </w:rPr>
        <w:t xml:space="preserve">التي سألتني ، فادخل في طاعتي ، ولك الأمر من بعدي ، ولك ما في بيت مال العراق من مال بالغاً ما بلغ ، تحمله إلى حيث أحببت ، ولك خراج أي كور العراق شئت معونة لك على نفقتك يجبيها أمينك ، ويحملها لك في كل سنة ، ولك أن لا يستولى عليك بالإساءة ، ولا تقضى دونك الأمور ، ولا تعصى في أمر أردت به طاعة الله ، أعاننا الله وإياك على طاعته ، إنّه سميع مجیب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واشتملت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بكلتا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دجل معاوية ومراوغته وأغاليطه، كما يقول الدكتور أحمد الرفاعي </w:t>
      </w:r>
      <w:r>
        <w:rPr>
          <w:rStyle w:val="FootnoteAnchor"/>
          <w:rtl w:val="true"/>
        </w:rPr>
        <w:footnoteReference w:id="80"/>
      </w:r>
      <w:r>
        <w:rPr>
          <w:rFonts w:ascii="Amiri" w:hAnsi="Amiri" w:eastAsia="Amiri" w:cs="Amiri"/>
          <w:color w:val="111111"/>
          <w:sz w:val="28"/>
          <w:sz w:val="28"/>
          <w:szCs w:val="28"/>
          <w:rtl w:val="true"/>
          <w:lang w:bidi="ar-SA"/>
        </w:rPr>
        <w:t xml:space="preserve">، ولا بد لنا من وقفة قصيرة للنظر في محتوياتها ، وهي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هذه الأمّة لما اختلفت بينها لم تجهل فضلكم ، ولا سابقتكم للإسلام ، ولا قرابتكم من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تتبع الأحداث التي وقعت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زيف هذا الكلام ومجافاته للواقع ، فإنّ العترة الطاهرة واجهت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 المحن والخطوب ، فإنّ الجرح لما يندمل ، والرسول لما يقبر ، استبدّ القوم بالأمر، وعقدوا سقيفتهم متهالكين على الحكم ، وتغافلوا عترة نبيّهم ، فلم يأخذوا رأيهم ، ولم يعتنوا بهم ، ولما تم انتخاب أبي بكر خفوا مسرعين إلى بيت بضعته وريحانته وهم يحملون مشاعل النار لإحراقه ، وسحبوا أخا النبي ووصيه أمير المؤمنين مقاداً بحمائل سيفه ليبايع قسراً ، وهو يستجير فلايجار ، وخلد بعد ذلك إلى العزلة يسامر همومه وشجونه ، وتتابعت عليهم منذ ذلك اليوم المصائب والخطوب، فلم يمض على انتقال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 الخلد خمسون عاماً ، وإذا بالمسلمين في موكب جهير يجوب البيداء من بلد إلى بلد وهم يحملون رؤوس </w:t>
      </w:r>
    </w:p>
    <w:p>
      <w:pPr>
        <w:pStyle w:val="BookText"/>
        <w:rPr/>
      </w:pPr>
      <w:r>
        <w:rPr>
          <w:rFonts w:ascii="Amiri" w:hAnsi="Amiri" w:eastAsia="Amiri" w:cs="Amiri"/>
          <w:color w:val="111111"/>
          <w:sz w:val="28"/>
          <w:sz w:val="28"/>
          <w:szCs w:val="28"/>
          <w:rtl w:val="true"/>
          <w:lang w:bidi="ar-SA"/>
        </w:rPr>
        <w:t xml:space="preserve">أبنائه على أطراف الرماح ، وبناته 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يَسْتَشْرِفُهُنَّ أَهْلُ المَنَاهِلِ وَالمَعَاقِلِ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سكنة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وَيَتَصَفَّحُ وُجُوهَهُنَّ القَرِيبُ وَالبَعِيدُ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هذه المحن التي ألمت بهم هل أدّت الأمة حقهم ، وعرفت مكانتهم ، ولم تجهل فضلهم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محتوياتها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ورأى صلحاء الناس من قريش والأنصار وغيرهم أن يولوا هذا الأمر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صلحاء المسلمين وخيارهم كانوا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يرتضوا بيعة أبي بكر ، وأقاموا على ذلك سيلاً من الاحتجاج والانكار ذكرناه بالتفصيل في الجزء الأول من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مغبة اختيار قريش أن يحكم رقاب المسلمين معاوية ويزيد ومروان والوليد وأمثالهم من أئمّة الظلم والجور الذين أغرقوا البلاد في المآسي والشجون ، وأمعنوا في إذلال المسلمين وإرهاقهم حتى بايعوا في عهد يزيد أنّهم خول وعبيد له هذا ما رآه صلحاء الناس من قريش في صرف الأمر عن عترة نبيهم كما قال معاوية ، وقد وفقت في اختيارها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غريب هذه الرسالة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علمت أنك أضبط للرعيّة منّي ، وأحوط على هذه الأمة ، وأحسن 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تجلّت حيطته على الإسلام وحسن سیاسته حينما تم له الأمر ، وصفا له الملك ، فإنّه أخذ يتتبع صلحاء المسلمين وأبرارهم فيمعن في قتلهم ومطاردتهم وزجهم في السجون ، ومن حيطته على الإسلام استلحاقه لزياد ابن أبيه ، وسبّه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وفي قنوت الصلاة ، ونصبه ليزيد حاكماً على المسلمين ، وأمثال هذه الموبقات والجرائم التي سوّدت وجه التاريخ </w:t>
      </w:r>
      <w:r>
        <w:rPr>
          <w:rFonts w:eastAsia="IRNazanin" w:cs="IRNazanin"/>
          <w:color w:val="111111"/>
          <w:sz w:val="28"/>
          <w:szCs w:val="28"/>
          <w:rtl w:val="true"/>
          <w:lang w:bidi="fa-IR"/>
        </w:rPr>
        <w:t xml:space="preserve">. </w:t>
      </w:r>
      <w:bookmarkStart w:id="83" w:name="pg16326_180295"/>
    </w:p>
    <w:p>
      <w:pPr>
        <w:pStyle w:val="Heading3"/>
        <w:numPr>
          <w:ilvl w:val="2"/>
          <w:numId w:val="1"/>
        </w:numPr>
        <w:rPr/>
      </w:pPr>
      <w:bookmarkStart w:id="84" w:name="__RefHeading___Toc6033638_1280447820"/>
      <w:bookmarkStart w:id="85" w:name="_Toc28"/>
      <w:bookmarkEnd w:id="83"/>
      <w:bookmarkEnd w:id="84"/>
      <w:r>
        <w:rPr>
          <w:rtl w:val="true"/>
        </w:rPr>
        <w:t>مذكرة معاوية</w:t>
      </w:r>
      <w:bookmarkEnd w:id="85"/>
    </w:p>
    <w:p>
      <w:pPr>
        <w:pStyle w:val="BookText"/>
        <w:rPr/>
      </w:pPr>
      <w:r>
        <w:rPr>
          <w:rFonts w:ascii="Amiri" w:hAnsi="Amiri" w:eastAsia="Amiri" w:cs="Amiri"/>
          <w:color w:val="111111"/>
          <w:sz w:val="28"/>
          <w:sz w:val="28"/>
          <w:szCs w:val="28"/>
          <w:rtl w:val="true"/>
          <w:lang w:bidi="ar-SA"/>
        </w:rPr>
        <w:t>وأرسل معاوية إلى الإمام مذكرة يحذره فيها من الخلاف عليه ، ويمنيه بالخلافة من بعده إن تنازل له عن الأمر، وهذا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يفعل في عباده ما يشاء لا معقب لحكمه ، وهو سريع الحساب ، فاحذر أن تكون منيّتك على أيدي رعاع من الناس ، وأيس من أن تجد فينا غميزة ، وإن أنت أعرضت عمّا أنت فيه وبايعتني وفيت لك بما وعدت ، وأجريت لك ما شرطت ، وأكون في ذلك كما قال أعشى بني قيس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أَحَدٌ أَسْدَى إِلَيكَ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 بِها تُدْعَى إِذا مِتَّ وافيا</w:t>
      </w:r>
    </w:p>
    <w:p>
      <w:pPr>
        <w:pStyle w:val="BookText"/>
        <w:rPr/>
      </w:pPr>
      <w:r>
        <w:rPr>
          <w:rFonts w:ascii="Amiri" w:hAnsi="Amiri" w:eastAsia="Amiri" w:cs="Amiri"/>
          <w:color w:val="111111"/>
          <w:sz w:val="28"/>
          <w:sz w:val="28"/>
          <w:szCs w:val="28"/>
          <w:rtl w:val="true"/>
          <w:lang w:bidi="ar-SA"/>
        </w:rPr>
        <w:t xml:space="preserve">وَلَا تَحْسُدِ المَولى إِذا كانَ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تَجْفُهُ إِن كان في المال فانيا</w:t>
      </w:r>
    </w:p>
    <w:p>
      <w:pPr>
        <w:pStyle w:val="BookText"/>
        <w:rPr/>
      </w:pPr>
      <w:r>
        <w:rPr>
          <w:rFonts w:ascii="Amiri" w:hAnsi="Amiri" w:eastAsia="Amiri" w:cs="Amiri"/>
          <w:color w:val="111111"/>
          <w:sz w:val="28"/>
          <w:sz w:val="28"/>
          <w:szCs w:val="28"/>
          <w:rtl w:val="true"/>
          <w:lang w:bidi="ar-SA"/>
        </w:rPr>
        <w:t xml:space="preserve">ثمّ الخلافة لك من بعدي ، فأنت أولى الناس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وأكبر الظنّ أنّ هذه الرسالة المشتملة على مثل هذا اللون من التهديد والتوعيد إنما بعثها معاوية إلى الإمام بعد ما اتصل اتصالاً وثيقاً بزعماء الجيش العراقي وقادته فضمنوا له تنفيذ مخططاته ، فإنّه لم يكتب ذلك إلا بعد الاتصال بزعماء العراق وانقطاع أمله من إجابة الحسن له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033640_1280447820"/>
      <w:bookmarkStart w:id="87" w:name="_Toc29"/>
      <w:bookmarkEnd w:id="86"/>
      <w:r>
        <w:rPr>
          <w:rtl w:val="true"/>
        </w:rPr>
        <w:t xml:space="preserve">جواب الإمام </w:t>
      </w:r>
      <w:r>
        <w:rPr>
          <w:rtl w:val="true"/>
        </w:rPr>
        <w:t>(</w:t>
      </w:r>
      <w:r>
        <w:rPr>
          <w:rtl w:val="true"/>
        </w:rPr>
        <w:t>علیه السّلام</w:t>
      </w:r>
      <w:r>
        <w:rPr>
          <w:rtl w:val="true"/>
        </w:rPr>
        <w:t>)</w:t>
      </w:r>
      <w:bookmarkEnd w:id="87"/>
    </w:p>
    <w:p>
      <w:pPr>
        <w:pStyle w:val="BookText"/>
        <w:rPr/>
      </w:pPr>
      <w:r>
        <w:rPr>
          <w:rFonts w:ascii="Amiri" w:hAnsi="Amiri" w:eastAsia="Amiri" w:cs="Amiri"/>
          <w:color w:val="111111"/>
          <w:sz w:val="28"/>
          <w:sz w:val="28"/>
          <w:szCs w:val="28"/>
          <w:rtl w:val="true"/>
          <w:lang w:bidi="ar-SA"/>
        </w:rPr>
        <w:t xml:space="preserve">ولم يعتن الإمام بتهديد معاوية ، وأجابه بجواب يلمس فيه الحزم والاصرار منه على الحرب ، وهذا نصه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إِلَيَّ كِتابُكَ تَذْكُرُ فِيهِ ما ذَكَرْتَ ، وَتَرَكْتُ جَوابَكَ </w:t>
      </w:r>
    </w:p>
    <w:p>
      <w:pPr>
        <w:pStyle w:val="BookText"/>
        <w:rPr/>
      </w:pPr>
      <w:r>
        <w:rPr>
          <w:rFonts w:ascii="Amiri" w:hAnsi="Amiri" w:eastAsia="Amiri" w:cs="Amiri"/>
          <w:color w:val="111111"/>
          <w:sz w:val="28"/>
          <w:sz w:val="28"/>
          <w:szCs w:val="28"/>
          <w:rtl w:val="true"/>
          <w:lang w:bidi="ar-SA"/>
        </w:rPr>
        <w:t>خَشْيَةَ الْبَغْي عَلَيْكَ ، وَبِاللَّهِ أَعوذُ مِنْ ذلِكَ ، فَاتَّبِعِ الْحَقَّ تَعْلَمُ أَنَّي مِنْ أَهْلِهِ ، وَعَلَيَّ إِثْمٌ أَنْ أَقُولَ فَأَكْذِبَ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Style w:val="FootnoteAnchor"/>
          <w:rtl w:val="true"/>
        </w:rPr>
        <w:footnoteReference w:id="8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الرسالة هي آخر الرسائل التي دارت بين الإمام ومعاوية ، وعلى أثرها علم معاوية أنّه لا يجديه خداعه وأباطيله ، ولا تنفع مغالطاته السياسية ، وعرف أنّ الإمام مصمّم على حربه ، فاتجه بعد ذلك إلى الحرب وتهيئة أسبابه ومقتضياته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6326_180298"/>
      <w:bookmarkStart w:id="89" w:name="pg16326_180298"/>
      <w:bookmarkEnd w:id="89"/>
    </w:p>
    <w:p>
      <w:pPr>
        <w:pStyle w:val="Heading2"/>
        <w:numPr>
          <w:ilvl w:val="1"/>
          <w:numId w:val="1"/>
        </w:numPr>
        <w:rPr/>
      </w:pPr>
      <w:bookmarkStart w:id="90" w:name="pg16326_180298"/>
      <w:bookmarkStart w:id="91" w:name="__RefHeading___Toc6033642_1280447820"/>
      <w:bookmarkStart w:id="92" w:name="_Toc30"/>
      <w:bookmarkEnd w:id="90"/>
      <w:bookmarkEnd w:id="91"/>
      <w:r>
        <w:rPr>
          <w:rtl w:val="true"/>
        </w:rPr>
        <w:t>اعلان الحرب</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6033644_1280447820"/>
      <w:bookmarkStart w:id="94" w:name="_Toc31"/>
      <w:bookmarkEnd w:id="93"/>
      <w:r>
        <w:rPr>
          <w:rtl w:val="true"/>
        </w:rPr>
        <w:t>اشارة</w:t>
      </w:r>
      <w:bookmarkEnd w:id="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326_180300"/>
      <w:bookmarkStart w:id="96" w:name="pg16326_180300"/>
      <w:bookmarkEnd w:id="96"/>
    </w:p>
    <w:p>
      <w:pPr>
        <w:pStyle w:val="Heading3"/>
        <w:numPr>
          <w:ilvl w:val="2"/>
          <w:numId w:val="1"/>
        </w:numPr>
        <w:rPr/>
      </w:pPr>
      <w:bookmarkStart w:id="97" w:name="pg16326_180300"/>
      <w:bookmarkStart w:id="98" w:name="__RefHeading___Toc6033646_1280447820"/>
      <w:bookmarkStart w:id="99" w:name="_Toc32"/>
      <w:bookmarkEnd w:id="97"/>
      <w:bookmarkEnd w:id="98"/>
      <w:r>
        <w:rPr>
          <w:rtl w:val="true"/>
        </w:rPr>
        <w:t>إشارة</w:t>
      </w:r>
      <w:bookmarkEnd w:id="99"/>
    </w:p>
    <w:p>
      <w:pPr>
        <w:pStyle w:val="BookText"/>
        <w:rPr/>
      </w:pPr>
      <w:r>
        <w:rPr>
          <w:rFonts w:ascii="Amiri" w:hAnsi="Amiri" w:eastAsia="Amiri" w:cs="Amiri"/>
          <w:color w:val="111111"/>
          <w:sz w:val="28"/>
          <w:sz w:val="28"/>
          <w:szCs w:val="28"/>
          <w:rtl w:val="true"/>
          <w:lang w:bidi="ar-SA"/>
        </w:rPr>
        <w:t xml:space="preserve">وبعد ما فشلت أغاليط معاوية ومخططاته السياسيّة رأى أنّ خير وسيلة له للتغلب على الأحداث أن يبادر إلى إعلان الحرب لئلا يتبلور الموقف ، وتفوت الفرصة ، وأكبر الظنّ أنّه بالإضافة إلى ذلك إنما استعجل الحرب لأمور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اتصل اتصالاً وثيقاً بزعماء العراق ، وقادة الجيش ، ورؤساء القبائل ، فاشترى ضمائرهم الرخيصة بالأموال ، ومناهم بالوظائف ، فأجابوه سرّاً إلى خيانة الإمام وتنفيذ أغراضه ، ويدل على ذلك مذكرته التي بعثها إلى عماله وولاته يطلب منهم النجدة والالتحاق به ، فإنّه أعرب فيها عن اتصالهم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بتفكك الجيش العراقي وتفلّله ، وعدم طاعته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مسبب عن أمور نذكرها مشفوعة بالتفصيل عند عرض علل الصلح وأسبابه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بوجود الخطر الداخلي الذي مني به العراق وسلمت منه الشام ، وهي فكرة الخوارج التي انتشرت مبادئها بين الأوساط العراقية ، ومن أوليات مبادئهم إعلان التمرد والعصيان على الحكم القائم ، ونشر الفوضى في البلاد ليتسنّى لهم الاطاحة به واستلام قيادة الأمة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فقد به العراق قائداً وموجهاً وخطيباً يحملهم على الحقِّ ، ويثيبهم إلى الصواب ، وقد أصبح العراقيون بعد فقده يسيرون في ظلام قاتم ، ويتخبطون خبط عشواء قد فقدوا الرائد والدليل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حفزت معاوية إلى إعلان الحرب واستعجاله ، </w:t>
      </w:r>
      <w:bookmarkStart w:id="100" w:name="pg16326_180301"/>
    </w:p>
    <w:p>
      <w:pPr>
        <w:pStyle w:val="BookText"/>
        <w:rPr/>
      </w:pPr>
      <w:bookmarkEnd w:id="100"/>
      <w:r>
        <w:rPr>
          <w:rFonts w:ascii="Amiri" w:hAnsi="Amiri" w:eastAsia="Amiri" w:cs="Amiri"/>
          <w:color w:val="111111"/>
          <w:sz w:val="28"/>
          <w:sz w:val="28"/>
          <w:szCs w:val="28"/>
          <w:rtl w:val="true"/>
          <w:lang w:bidi="ar-SA"/>
        </w:rPr>
        <w:t xml:space="preserve">فإنّ العراق لو لم يُمن بمثل هذه الكوارث والفتن لما وجد معاوية إلى الحرب سبيلاً، ولبذل جميع طاقاته في تأخير الحرب ، وعقد الهدنة المؤقتة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ذلك مع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له الأمر ، فإنّا لا ننسى كلماته التي تنم عن خوفه وفزعه من العراقيين حينما كانوا صفاً واحداً غير مبتلين بالتفكك والانحلال ،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ذكرت عيونهم تحت المغافر </w:t>
      </w:r>
      <w:r>
        <w:rPr>
          <w:rStyle w:val="FootnoteAnchor"/>
          <w:rtl w:val="true"/>
        </w:rPr>
        <w:footnoteReference w:id="84"/>
      </w:r>
      <w:r>
        <w:rPr>
          <w:rFonts w:ascii="Amiri" w:hAnsi="Amiri" w:eastAsia="Amiri" w:cs="Amiri"/>
          <w:color w:val="111111"/>
          <w:sz w:val="28"/>
          <w:sz w:val="28"/>
          <w:szCs w:val="28"/>
          <w:rtl w:val="true"/>
          <w:lang w:bidi="ar-SA"/>
        </w:rPr>
        <w:t xml:space="preserve">بصفّين إلا لبس على عقلي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ووصف اتحادهم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قلوبهم كقلب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فلولا اختلافهم وتشتتهم لما بادر معاوية إلى إعلان الحرب واستعجاله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033648_1280447820"/>
      <w:bookmarkStart w:id="102" w:name="_Toc33"/>
      <w:bookmarkEnd w:id="101"/>
      <w:r>
        <w:rPr>
          <w:rtl w:val="true"/>
        </w:rPr>
        <w:t>مذكرة معاوية لعمّاله</w:t>
      </w:r>
      <w:bookmarkEnd w:id="102"/>
    </w:p>
    <w:p>
      <w:pPr>
        <w:pStyle w:val="BookText"/>
        <w:rPr/>
      </w:pPr>
      <w:r>
        <w:rPr>
          <w:rFonts w:ascii="Amiri" w:hAnsi="Amiri" w:eastAsia="Amiri" w:cs="Amiri"/>
          <w:color w:val="111111"/>
          <w:sz w:val="28"/>
          <w:sz w:val="28"/>
          <w:szCs w:val="28"/>
          <w:rtl w:val="true"/>
          <w:lang w:bidi="ar-SA"/>
        </w:rPr>
        <w:t xml:space="preserve">ورفع معاوية مذكرة ذات مضمون واحد إلى جميع عماله وولاته يحثهم فيها على الخروج إلى حرب الإمام ، ويأمرهم بالالتحاق به سريعاً بأحسن هيئة، وأتم استعداد ،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معاوية أمير المؤمنين ، إلى فلان ابن فلان ومن قبله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 فإنّي أحمد إليكم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كفاكم مؤونة عدوّكم ، وقتلة خليفتكم ، إن الله بلطفه أتاح لعلي بن أبي طالب رجلاً من عباده فاغتاله فقتله ، فترك أصحابه متفرقين مختلفين ، وقد جاء تناكتب أشرافهم وقادتهم يلتمسون الأمان لأنفسهم وعشائرهم ، فأقبلوا إلى حين يأتيكم كتابي هذا بجهدكم وجندكم ، وحسن عدّتكم ، وفقد أصبتم بحمد الله الثأر، وبلغتم الأمل ، وأهلك الله أهل البغي والعدوان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Style w:val="FootnoteAnchor"/>
          <w:rtl w:val="true"/>
        </w:rPr>
        <w:footnoteReference w:id="85"/>
      </w:r>
      <w:bookmarkStart w:id="103" w:name="pg16326_180302"/>
    </w:p>
    <w:p>
      <w:pPr>
        <w:pStyle w:val="BookText"/>
        <w:rPr/>
      </w:pPr>
      <w:bookmarkEnd w:id="103"/>
      <w:r>
        <w:rPr>
          <w:rFonts w:ascii="Amiri" w:hAnsi="Amiri" w:eastAsia="Amiri" w:cs="Amiri"/>
          <w:color w:val="111111"/>
          <w:sz w:val="28"/>
          <w:sz w:val="28"/>
          <w:szCs w:val="28"/>
          <w:rtl w:val="true"/>
          <w:lang w:bidi="ar-SA"/>
        </w:rPr>
        <w:t>ولما وصلت هذه الرسالة إلى عماله وولاته ، قاموا بتحريض الناس وحثّهم على الخروج والاستعداد لحرب ريحانة رسول الله وسبطه ، وفي أقرب وقت التحقت به قوى هائلة منظمة لا ينقصها شيء من حيث الكراع والسلاح ، والعدد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توفّرت له القوّة الهائلة من الجند والعسكر وأصحاب المطامع الذين لا يقدسون سوى المادة زحف نحو العراق وتولّى بنفسه القيادة العامة للجيش وأناب عنه في عاصمته الضحاك بن قيس الفهري ، وقد كان عدد الجيش الذي نزح معه ستين ألفاً، وقيل أكثر من ذلك ، ومهما كان عدده فقد كان مطيعاً لقوله ، ممتثلاً لأمره ، منفّذاً لرغباته ، مذعناً له لا يخالفه ولا يعصيه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وطوى معاوية البيداء بجيشه الجرّار ، فلما انتهى إلى جسر منبج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قيْلٌ بِمَنبج مَثواهُ وَنائِلُهُ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يَسْأَلُ عَمَّنْ غَيرَهُ سَأَلا</w:t>
      </w:r>
    </w:p>
    <w:p>
      <w:pPr>
        <w:pStyle w:val="BookText"/>
        <w:rPr/>
      </w:pPr>
      <w:r>
        <w:rPr>
          <w:rFonts w:ascii="Amiri" w:hAnsi="Amiri" w:eastAsia="Amiri" w:cs="Amiri"/>
          <w:color w:val="111111"/>
          <w:sz w:val="28"/>
          <w:sz w:val="28"/>
          <w:szCs w:val="28"/>
          <w:rtl w:val="true"/>
          <w:lang w:bidi="ar-SA"/>
        </w:rPr>
        <w:t xml:space="preserve">ولها يتشوّق إبراهيم بن المدبر ، وكان يهوى جارية بها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عَينٍ المَرج زارَ خَيالُهُ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 لي شَوْقاً وَجَدَّدَ أحْزاني</w:t>
      </w:r>
    </w:p>
    <w:p>
      <w:pPr>
        <w:pStyle w:val="BookText"/>
        <w:rPr/>
      </w:pPr>
      <w:r>
        <w:rPr>
          <w:rFonts w:ascii="Amiri" w:hAnsi="Amiri" w:eastAsia="Amiri" w:cs="Amiri"/>
          <w:color w:val="111111"/>
          <w:sz w:val="28"/>
          <w:sz w:val="28"/>
          <w:szCs w:val="28"/>
          <w:rtl w:val="true"/>
          <w:lang w:bidi="ar-SA"/>
        </w:rPr>
        <w:t xml:space="preserve">فَأَشْرَفْتُ أَعْلى الدِّيرِ أَنظُرُ طامحاً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بألمح أماقي وَأَنظر إنساني</w:t>
      </w:r>
    </w:p>
    <w:p>
      <w:pPr>
        <w:pStyle w:val="BookText"/>
        <w:rPr/>
      </w:pPr>
      <w:r>
        <w:rPr>
          <w:rFonts w:ascii="Amiri" w:hAnsi="Amiri" w:eastAsia="Amiri" w:cs="Amiri"/>
          <w:color w:val="111111"/>
          <w:sz w:val="28"/>
          <w:sz w:val="28"/>
          <w:szCs w:val="28"/>
          <w:rtl w:val="true"/>
          <w:lang w:bidi="ar-SA"/>
        </w:rPr>
        <w:t xml:space="preserve">لَعَلي أرى أبيات منبج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 مِنْ وَجْدِي وَتَكشِفُ أَشْجاني</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فعسكر بجيشه هناك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033650_1280447820"/>
      <w:bookmarkStart w:id="105" w:name="_Toc34"/>
      <w:bookmarkEnd w:id="104"/>
      <w:r>
        <w:rPr>
          <w:rtl w:val="true"/>
        </w:rPr>
        <w:t>فزع العراقيين</w:t>
      </w:r>
      <w:bookmarkEnd w:id="105"/>
    </w:p>
    <w:p>
      <w:pPr>
        <w:pStyle w:val="Heading4"/>
        <w:numPr>
          <w:ilvl w:val="3"/>
          <w:numId w:val="1"/>
        </w:numPr>
        <w:rPr/>
      </w:pPr>
      <w:bookmarkStart w:id="106" w:name="__RefHeading___Toc6033652_1280447820"/>
      <w:bookmarkStart w:id="107" w:name="_Toc35"/>
      <w:bookmarkEnd w:id="106"/>
      <w:r>
        <w:rPr>
          <w:rtl w:val="true"/>
        </w:rPr>
        <w:t>إشارة</w:t>
      </w:r>
      <w:bookmarkEnd w:id="1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أذيع خبر توجّهه وبلوغه إلى هذا المحلّ عمّ العراقيين الذعر 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الإمام بتوجهه أمر بعض أصحابه أن ينادي في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ويقصد بذلك جمع الناس في جامع البلد ، فنودي بذلك ، وما هي إلا فترة يسيرة من الزمن حتى اكتظ الجامع بالجماهير الحاشدة ،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فاعتلى المنبر ، فحمد الله وأثنى عليه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كَتَبَ الْجِهَادَ عَلى خَلْقِهِ وَسَمَّاهُ كُرْهاً ، ثُمَّ قَالَ لِأَهْلِ الْجِهادِ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فَلَسْتُمْ أَيُّها النَّاسُ نائِلينَ ما تُحِبُّونَ إِلَّا بِالصَّبْرِ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بَلَغَنى أَنَّ مُعاوِيَةَ بَلَغَهُ أَنا كُنَّا أَزْمَعْنا عَلَى الْمَسِيرِ إِلَيْهِ ، فَتَحرَّكَ لِذلِكَ ، فَاخْرُجُوا رَحِمَكُمُ اللهُ إِلَى مُعَسْكَرِكُمْ بِالنَّخِيلَةِ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إنِّي أدينُ بِما دانَ الشُّراةُ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النُّخَيلَةِ عِندَ الجَوسَقِ الخَرِبِ</w:t>
      </w:r>
    </w:p>
    <w:p>
      <w:pPr>
        <w:pStyle w:val="BookText"/>
        <w:rPr/>
      </w:pPr>
      <w:r>
        <w:rPr>
          <w:rFonts w:ascii="Amiri" w:hAnsi="Amiri" w:eastAsia="Amiri" w:cs="Amiri"/>
          <w:color w:val="111111"/>
          <w:sz w:val="28"/>
          <w:sz w:val="28"/>
          <w:szCs w:val="28"/>
          <w:rtl w:val="true"/>
          <w:lang w:bidi="ar-SA"/>
        </w:rPr>
        <w:t>حَتَّى نَنْظُرَ وَتَنْظُروا ، وَنَرَىٰ وَتَرَووا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وجم الحاضرون ، وأخرست ألسنتهم ، واصفرت ألوانهم كأنهم قد سيقوا إلى الموت ، فلم يجب الإمام أحد منهم ، كل ذلك لخوفهم من أهل الشام ، وحبّهم للسلم ، وإيثارهم للعافية، وكان هذا التخاذل في بداية الدعوة إلى جهاد العدو ينذر بالخطر ، ويدعو إلى التشاؤم واليأس من صلاحهم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الصحابي العظيم والحازم اليقظ عدي بن حاتم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كان أبوه حاتم مضرب المثل في الجود والسخاء ، يكنّى عدي بأبي طريف ، وفد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التاسعة من الهجرة ، وكان نصرانياً فأسلم ، ولإسلامه حديث طريف طويل ، ذكره ابن الأثير في 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كثيرة ، كان جواداً شريفاً في قومه ، عظيماً عندهم وعند غيرهم ، وكان حاضر الجواب ، ومن أهل الدين والتقى ،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عليَّ وقت الصلاة إلا وأنا مشتاق إليها ، ودخل يوماً على عمر بن الخطاب فرأى منه تكبّراً واستخفافاً بحقه ، فالتفت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w:t>
      </w:r>
    </w:p>
    <w:p>
      <w:pPr>
        <w:pStyle w:val="BookText"/>
        <w:rPr/>
      </w:pPr>
      <w:r>
        <w:rPr>
          <w:rFonts w:ascii="Amiri" w:hAnsi="Amiri" w:eastAsia="Amiri" w:cs="Amiri"/>
          <w:color w:val="111111"/>
          <w:sz w:val="28"/>
          <w:sz w:val="28"/>
          <w:szCs w:val="28"/>
          <w:rtl w:val="true"/>
          <w:lang w:bidi="ar-SA"/>
        </w:rPr>
        <w:t xml:space="preserve">فأجابه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أعرفك ، أكرمك الله بأحسن المعرفة ، أعرفك والله ، أسلمت إذ كفروا ، وعرفت إذ أنكروا ، ووفيت إذ غدروا ، وأقبلت إذ أدبروا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حسبي ، شهد فتوح العراق ، ووقعة القادسية ، ووقعة النهروان ، ويوم الجسر مع أبي عبيد وغير ذلك ، ومن كرمه ونبله أنّ الأشعث بن قيس أرسل إليه شخصاً يستعير منه قدور حاتم ، فملأها عدي طعاماً وحملها إليه ، فأرسل إليه الأشعث إنّما أردناها فارغة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نعيرها فارغة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يفت الخبز للنمل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جارات ولهنّ حقّ ، كان من المنحرفين عن عثمان ، وشهد مع الإمام وقعة الجمل ففقئت عينه بها ، وله ولدان ، قتل أحدهما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 مع الخوارج، وشهد صفين أيضاً ، وكان له بها مواقف مشهورة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سنة سبع وستين من الهجرة ، وقيل غير ذلك ، كان له من العمر مائة وعشرون سنة ، قيل توفّي بالكوفة ، وقيل بقرقيسيا، 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وقريب منه في الإصابة والاستيعاب وتهذيب التهذيب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سكوت الجماهير</w:t>
      </w:r>
    </w:p>
    <w:p>
      <w:pPr>
        <w:pStyle w:val="BookText"/>
        <w:rPr/>
      </w:pPr>
      <w:r>
        <w:rPr>
          <w:rFonts w:ascii="Amiri" w:hAnsi="Amiri" w:eastAsia="Amiri" w:cs="Amiri"/>
          <w:color w:val="111111"/>
          <w:sz w:val="28"/>
          <w:sz w:val="28"/>
          <w:szCs w:val="28"/>
          <w:rtl w:val="true"/>
          <w:lang w:bidi="ar-SA"/>
        </w:rPr>
        <w:t xml:space="preserve">وعدم إجابتهم للإمام غاظه ذلك والتاع أشد اللوعة ، فانبرى إليهم منكراً سكوتهم ، وتخاذلهم المفضوح قائلاً بنبرات تقطر حماساً وعزماً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عدي بن حاتم ، سبحان الله ، ما أقبح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تجيبون إمامكم ، وابن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خطباء مُضر الذين ألسنتهم كالمخاريق في الدعة ، فإذا جدّ الجدّ فرواغون كالثعالب ، أما تخافون مقت الله ، ولا عيبها وعارها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التفت إلى الإمام مظهراً له الطاعة والامتثال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 الله بك المراشد وجنّبك المكاره ، ووفقك لما يحمد ورده وصدره ، قد سمعنا مقالتك ، وانتهينا إلى أمرك ، وسمعنا لك، وأطعنا فيما قلت ورأيت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أظهر إلى المجتمع عزمه على الخروج لحرب معاوية فوراً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وجهي إلى معسكرنا ، فمن أحبّ أن يوافي فليواف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المسجد وكانت دابته بالباب ، فركبها وخرج وحده من دون أن يلتحق به أحد ، وأمر غلامه أن يلحقه بما يصلحه ، فانتهى إلى النخيلة فعسكر بها وحده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اضطرب غيظاً وموجدة كل من الزعيم قيس بن سعد بن عبادة ، ومعقل بن قيس الرياحي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أوفد عمار معقلاً على عمر يخبره بفتح تستر ، كما وجهه إلى بني ناجية حين ارتدوا ، وكان من أمراء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ومدير شرطته ، وذكر خليفة بن الخياط أن المستورد بن علقمة اليربوعي الخارجي بارزه لما خرج بعد عليّ ، فقتل كلّ منهما الآخر ، وكان ذلك سنة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في خلافة معاوية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وزياد بن صعصعة التميمي لما رأوا سكوت الجماهير وعدم إجابتهم بشيء ، فلاموهم على هذا التخاذل ، وبعثوا فيهم روح النشاط إلى حرب عدوّهم ومناجزته ، ثم التفتوا إلى الإمام وكلّموه بمثل كلام عدي في الانقياد والطاعة والامتثال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فشكرهم الإمام على موقفهم المشرف ، وأثنى على شعورهم الطيب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أَعْرِفُكُمْ بِصِدْقِ النِّيَّةِ وَالْوَفاءِ وَالنَّصيحَةِ فَجَزاكُمُ اللهُ خَيْراً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فوره لردّ العدوان الأموي ، واستخلف في عاصمته المغيرة </w:t>
      </w:r>
    </w:p>
    <w:p>
      <w:pPr>
        <w:pStyle w:val="BookText"/>
        <w:rPr/>
      </w:pPr>
      <w:r>
        <w:rPr>
          <w:rFonts w:ascii="IRNazanin" w:hAnsi="IRNazanin" w:eastAsia="IRNazanin"/>
          <w:color w:val="111111"/>
          <w:sz w:val="28"/>
          <w:sz w:val="28"/>
          <w:szCs w:val="28"/>
          <w:rtl w:val="true"/>
          <w:lang w:bidi="fa-IR"/>
        </w:rPr>
        <w:t xml:space="preserve">ابن نوفل بن الحرث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ولد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قبل الهجرة ، وقيل لم يدرك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ست سنين ، يكنى بأبي يحيى ، تزوج بامامة بنت أبي العاص بن الربيع ، وكانت امامة زوجاً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قتل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يتزوجها المغيرة من بعده ، 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بها المغيرة ، وهو ممن شهد مع الإمام صفّين، وكان في أيّام عثمان قاضياً ، وقد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يَحْمَدْ عَدْلاً وَلَمْ يَذُمَّ جَوْراً ، فَقَدْباتَ لِلَّهِ بِالْمُحارَبَةِ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وأمره بحث الناس على الجهاد وإشخاصهم إليه في النخيلة ، وطوى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البيداء بجيشه الجرّار المتخاذل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وصفه بعد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النخيلة ، فاستقام فيها ، فنظم جيشه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ارتحل عنها وسار حتى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فأقام به ثلاثة أيّام ليلتحق به المتخلّفون من جنده ، وعنّ له أن يرسل مقدّمة جيشه للاستطلاع على حال العدوّ وإيقافه في محله لا يتجاوزه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إلى مقدّمته خلّص أصحابه من الباسلين والماهرين ، وكان عددهم اثني عشر ألفاً، وأعطى القيادة العامة إلى ابن عمه عبيد الله بن العباس ، وقبل أن تتحرّك هذه الفصيلة من الجيش دعا الإمام قائدها العام عبيد الله فزوده بهذه الوصية القيمة ، وهي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الْعم ، إِنِّي باعِثٌ مَعَكَ اثْنَي عَشَرَ أَلْفاً مِنْ فُرْسانِ الْعَرَبِ وَقُرّاءِ الْمِصْرِ الرَّجُلُ مِنْهُمْ يَزيدُ الْكَتِيبَةَ ، فَسِرْ بِهِمْ ، وَأَلِنْ لَهُمْ جانِبَكَ ، وَابْسُطْ </w:t>
      </w:r>
    </w:p>
    <w:p>
      <w:pPr>
        <w:pStyle w:val="BookText"/>
        <w:rPr/>
      </w:pPr>
      <w:r>
        <w:rPr>
          <w:rFonts w:ascii="Amiri" w:hAnsi="Amiri" w:eastAsia="Amiri" w:cs="Amiri"/>
          <w:color w:val="111111"/>
          <w:sz w:val="28"/>
          <w:sz w:val="28"/>
          <w:szCs w:val="28"/>
          <w:rtl w:val="true"/>
          <w:lang w:bidi="ar-SA"/>
        </w:rPr>
        <w:t xml:space="preserve">لَهُمْ وَجْهَكَ ، وَافْرُشْ لَهُمْ جَناحَكَ ، وَأَدْنِهِمْ مِنْ مَجْلِسِكَ ، فَإِنَّهُمْ بَقِيَّةُ ثُقاتِ أَمِيرِ الْمُؤْمِنِينَ ، وَسِرْ بِهِمْ عَلَى شَطِّ الْفُراتِ ، ثُمَّ امْضِ حَتَّى تَسْتَقْبِلَ بِهِمْ مُعاوِيَةَ ، فَإِنْ أَنْتَ لَقِيتَهُ فَاحْتَبِسْهُ حَتَّىٰ آتِيكَ ، فَإِنِّي عَلى أَثَرِكَ وَشيكاً ، وَلْيَكُنْ خَبَرُكَ عِنْدِي كُلَّ يَوْمٍ ، وَشاوِرْ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وَسَعِيدَ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لَقِيتَ مُعَاوِيَةَ فَلَا تُقاتِلْهُ حَتَّى يُقاتِلَكَ ، فَإِنْ فَعَلَ فَقاتِلْهُ وَإِنْ اُصِبْتَ ، فَقَيْسُ بْنُ سَعْدٍ عَلَى النَّاسِ ، فَإِنْ أُصيبَ ، فَسَعِيدُ بْنُ قَيْسٍ عَلَى النَّاسِ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الوصيّة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دلّت على اطلاعه الوافر في تدبير شؤون الدولة ، فإنّ التوصية بالجيش بهذا اللون المشتمل على العطف والحنان ، والإطراء عليه بمثل هذا الثناء ، من أنّهم بقية ثقات أمير المؤمنين ، وإلزام القيادة العامة باللين والبسط مما يزيد الجيش إخلاصاً وإيماناً بدولته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الجيش إذا أخلص لحكومته ، وآمن بسياستها ثبتت قواعدها ، وظفرت بسياج حصين يمنع عنها العدوان الخارجي ، ويقيها من الشرّ والفتن الداخليّة ، ويوجب لها المزيد من الهدوء والاستقرار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أمره أن لا يعتدي عبيد الله على معاوية ، ولا يناجزه الحرب حتى يكون هو المبتدي ، فليس ذلك لأن معاوية من مصاديق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فإنّ معاوية لم يبق </w:t>
      </w:r>
      <w:bookmarkStart w:id="108" w:name="pg16326_180308"/>
    </w:p>
    <w:p>
      <w:pPr>
        <w:pStyle w:val="BookText"/>
        <w:rPr/>
      </w:pPr>
      <w:bookmarkEnd w:id="108"/>
      <w:r>
        <w:rPr>
          <w:rFonts w:ascii="IRNazanin" w:hAnsi="IRNazanin" w:eastAsia="IRNazanin"/>
          <w:color w:val="111111"/>
          <w:sz w:val="28"/>
          <w:sz w:val="28"/>
          <w:szCs w:val="28"/>
          <w:rtl w:val="true"/>
          <w:lang w:bidi="fa-IR"/>
        </w:rPr>
        <w:t xml:space="preserve">وليجة للاعتداء إلا سلكها ، فقد اعتدى في تخلفه عن بيعة أمير المؤمنين ، ومحاربته له في صفّين ، وفي بعثه السفّاح بسر بن أبي أرطاة ، وفعله بأمره ما فعل من المنكرات ، ولم يزل معتدياً وخارجاً على الإسلام إلى حين وفاة أمير المؤمنين ، ولكن إنما أمر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يبتدي عبيد الله بحربه لسدّ مراوغاته حتى لا يستطيع أن يدعي أنه ما جاء للحرب وإنما جاء للتداول في إصلاح أمر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ونصت وصيّة الإمام على إلزام عبيد الله بمشاورة قيس بن سعد وسعيد بن قيس ، وترشيحهما للقيادة من بعده ، وفي ذلك إلفات منه إلى الجيش أن أمره المتبع هو المقرون بمشاورة الرجلين ، كما فيه توثيق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لم يكن في جيش الإمام من يضارعهما في نزعاتهما الخيّرة ، وفي ولائهما لأهل البيت ، وأعظم بهما شأناً أنّهما نالا ثقة الإمام واهتمامه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نطوي الحديث على هذا الموضوع نعرض بعض الجهات التي ترتبط فيه ، وهي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033654_1280447820"/>
      <w:bookmarkStart w:id="110" w:name="_Toc36"/>
      <w:bookmarkEnd w:id="109"/>
      <w:r>
        <w:rPr/>
        <w:t>1</w:t>
      </w:r>
      <w:r>
        <w:rPr>
          <w:rtl w:val="true"/>
        </w:rPr>
        <w:t xml:space="preserve">- </w:t>
      </w:r>
      <w:r>
        <w:rPr>
          <w:rtl w:val="true"/>
        </w:rPr>
        <w:t>اختیار عبیدالله</w:t>
      </w:r>
      <w:bookmarkEnd w:id="110"/>
    </w:p>
    <w:p>
      <w:pPr>
        <w:pStyle w:val="BookText"/>
        <w:rPr/>
      </w:pPr>
      <w:r>
        <w:rPr>
          <w:rFonts w:ascii="Amiri" w:hAnsi="Amiri" w:eastAsia="Amiri" w:cs="Amiri"/>
          <w:color w:val="111111"/>
          <w:sz w:val="28"/>
          <w:sz w:val="28"/>
          <w:szCs w:val="28"/>
          <w:rtl w:val="true"/>
          <w:lang w:bidi="ar-SA"/>
        </w:rPr>
        <w:t>ويتساءل الكثير عن الحكمة التي رشّح الإمام من أجلها عبيد الله لقيادة مقدمة جيشه مع أنه كان في ذلك الجيش من هو أصلب منه إيماناً وأقوى عقيدة ، وأعظم إخلاصاً كالزعيم قيس بن سعد ، وسعيد بن قيس وأضرابهما من الثقات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أراد بذلك تشجيعه وإخلاصه بإسناد القيادة العامة إليه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من الكفاءة والقدرة والحزم ما يجعله أهلاً لهذا المنصب الرفيع ، فهو قد تربى في 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ولكفاءته وقدرته 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على اليمن </w:t>
      </w:r>
      <w:r>
        <w:rPr>
          <w:rFonts w:eastAsia="IRNazanin" w:cs="IRNazanin"/>
          <w:color w:val="111111"/>
          <w:sz w:val="28"/>
          <w:szCs w:val="28"/>
          <w:rtl w:val="true"/>
          <w:lang w:bidi="fa-IR"/>
        </w:rPr>
        <w:t xml:space="preserve">. </w:t>
      </w:r>
      <w:bookmarkStart w:id="111" w:name="pg16326_180309"/>
    </w:p>
    <w:p>
      <w:pPr>
        <w:pStyle w:val="BookText"/>
        <w:rPr/>
      </w:pPr>
      <w:bookmarkEnd w:id="111"/>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حريّ بأن يخلص ويبذل قصارى جهوده في المعركة لأنه موتور من قبل معاوية ، فلقد قتل ولديه بسر بن أبي أرطاة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يجعل القيادة العامة بيده ، بل جعلها ثلاثية بينه وبين قيس بن سعد ، وسعيد بن قيس ، وقد أوفى المسألة حقها من جميع الوجوه سماحة المغفور له آل ياسين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6033656_1280447820"/>
      <w:bookmarkStart w:id="113" w:name="_Toc37"/>
      <w:bookmarkEnd w:id="112"/>
      <w:r>
        <w:rPr/>
        <w:t>2</w:t>
      </w:r>
      <w:r>
        <w:rPr>
          <w:rtl w:val="true"/>
        </w:rPr>
        <w:t xml:space="preserve">- </w:t>
      </w:r>
      <w:r>
        <w:rPr>
          <w:rtl w:val="true"/>
        </w:rPr>
        <w:t>عدد الجيش</w:t>
      </w:r>
      <w:bookmarkEnd w:id="113"/>
    </w:p>
    <w:p>
      <w:pPr>
        <w:pStyle w:val="BookText"/>
        <w:rPr/>
      </w:pPr>
      <w:r>
        <w:rPr>
          <w:rFonts w:ascii="Amiri" w:hAnsi="Amiri" w:eastAsia="Amiri" w:cs="Amiri"/>
          <w:color w:val="111111"/>
          <w:sz w:val="28"/>
          <w:sz w:val="28"/>
          <w:szCs w:val="28"/>
          <w:rtl w:val="true"/>
          <w:lang w:bidi="ar-SA"/>
        </w:rPr>
        <w:t xml:space="preserve">واضطربت كلمة المؤرّخين في تحديد الجيش الذي نزح مع الإمام إلى مظلم ساباط ، فابن أبي الحديد ذكر أنه نزح مع الإمام جيش عظيم ولم يحدّده إلا أنه حدّد المقاومة التي تولّى قيادتها عبيد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عددها كان اثني عشر ألفاً من فرسان العرب وقراء المصر</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وغيره أنه كان أربعين ألفاً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ويستفاد من مطاوي بعض الأحاديث التي دارت بين الإمام وبعض أصحابه في أمر الصلح أنّ عدد الجيش كان مائة ألف ، كقول سليمان بن صرد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مقام التقريع له على إمضائه وقبوله الصلح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تعجبنا لا ينقضي من بيعتك معاوية ومعك مائة ألف مقاتل من أهل العراق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يستفاد أيضاً أنّه كان تسعين ألفاً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سبعون ألفاً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يَعِدُنيها وَيَتَوَعَّدُ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على النصف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خَشَيتُ أَنْ يَجِيءَ يَوْمَ الْقِيامَةِ سَبْعُونَ أَلْفاً أَوْ ثَمانُونَ أَوْ أَكْثَرُ أَوْ أَقَلُّ تَنْضَحُ أَوْداجُهُمْ دَماً كُلُّهُمْ يَسْتَعدي الله فيمَ أَهْرِيقَ دَمُهُ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وقريب من هذا ذكره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نذهب إليه أنّ عدد الجيش كان يربو على أربعين ألفاً ، ويدل على ذلك ما حدث به نوف البكالي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كان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عن ثعلب أنّه منسوب إلى بكال قبيلة من همدان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بكيل ، وهو أكثر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بكال بكسر الباء ، وهي قبيلة من حمير، منهم هذا الشخص وهو نوف بن فضالة صاحب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التعليقات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عزم الإمام على العودة إلى حرب معاوية قبيل وفاته باسبوع عقد للحسين على عشرة آلاف، ولأبي أيوب على عشرة آلاف ، ولقيس بن سعد على عشرة آلاف ، ولغيرهم على أعداد أخر وهو يريد الرجعة إلى صفين ، فما دارت عليه الجمعة حتّى ضربه ابن ملجم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يروي لنا جيشاً مسلّحاً كان متهيّئاً للحرب قد عدّ أسماء جماعة من قادته لهم السلطة على ثلاثين ألف جندي مسلّح ، ولم يذكر لنا أسماء القادة الأخر الذين نصبهم الإمام على كتائب جيشه ، ولا كميّة عدد الجيش الآخر ، ولا شك </w:t>
      </w:r>
    </w:p>
    <w:p>
      <w:pPr>
        <w:pStyle w:val="BookText"/>
        <w:rPr/>
      </w:pPr>
      <w:r>
        <w:rPr>
          <w:rFonts w:ascii="Amiri" w:hAnsi="Amiri" w:eastAsia="Amiri" w:cs="Amiri"/>
          <w:color w:val="111111"/>
          <w:sz w:val="28"/>
          <w:sz w:val="28"/>
          <w:szCs w:val="28"/>
          <w:rtl w:val="true"/>
          <w:lang w:bidi="ar-SA"/>
        </w:rPr>
        <w:t xml:space="preserve">بأنّهم كانوا يربون على عشرة آلاف ، هؤلاء جميعاً قد بايعوا الحسن ونفروا معه إلى حرب عدوّه ، ويدل على ذلك ما رواه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تجهز إلى حرب معاوية بالجيش الذي بايع أباه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ويؤيّده أيضاً ما ذكره ابن الأثير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علي قد بايعه أربعون ألفاً من عسكره على الموت لما ظهر ما كان يخبرهم به عن أهل الشام ، فبينما هو يتجهز للمسير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أراد الله أمراً فلا مردّ له ، فلما قتل وبايع الناس ولده الحسن بلغه مسير معاوية في أهل الشام إليه ، فتجهز هو والجيش الذين كانوا بايعوا عليّاً وسار عن الكوفة إلى لقاء معاوية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ذلك حديث المسيب بن نجبة مع الإمام في أمر الصلح ،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ينقضي عجبي منك ، صالحت معاوية ومعك أربعون ألفاً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فعدد الجيش على هذه الروايات المتوافرة كان أربعين ألفاً، وهو الذي يذهب إليه ، وقد ناقش سماحة الحجّة المغفور له آل ياسين الروايات المتقدمة واختار بعد التصفية والمناقشة أنّ عدده كان عشرين ألفاً أو يزيد قليلاً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الأمر ، فإن الاختلاف في عدده ليس بذي خطر لأن الجيش مهما كان عدده كثيراً وخطيراً إذا كان مختلف الأهواء والنزعات لا بد وأن ينخذل ولا يحرز فتحاً ولا نصراً ، لأنّ الاعتبار في النصر والظفر دائماً إنّما هو بالإخلاص والإيمان والعقيدة ووحدة الكلمة ، لا بالكثرة وضخامة العدد، فكم فئة قليلة تضامنت فيما بينها ، واتحدت وتعاونت ، قد حازت النصر وفتحت فتحاً مبيناً ، وسحقت القوى </w:t>
      </w:r>
      <w:bookmarkStart w:id="114" w:name="pg16326_180312"/>
    </w:p>
    <w:p>
      <w:pPr>
        <w:pStyle w:val="BookText"/>
        <w:rPr/>
      </w:pPr>
      <w:bookmarkEnd w:id="114"/>
      <w:r>
        <w:rPr>
          <w:rFonts w:ascii="Amiri" w:hAnsi="Amiri" w:eastAsia="Amiri" w:cs="Amiri"/>
          <w:color w:val="111111"/>
          <w:sz w:val="28"/>
          <w:sz w:val="28"/>
          <w:szCs w:val="28"/>
          <w:rtl w:val="true"/>
          <w:lang w:bidi="ar-SA"/>
        </w:rPr>
        <w:t>المقابلة لها ، وإن كانت أكثر منها عدة ، وأعظم استعداداً أوفر قوّة ، والجيش العراقي مهما بلغ عدده، وبولغ في كثرته ، فإنّه مصاب بالاختلاف والتفكك والانحلال ، ومع ذلك فكيف يظفر بالنجاح ، وماذا تفيده الكثرة ؟ وضخامة العدد ؟</w:t>
      </w:r>
    </w:p>
    <w:p>
      <w:pPr>
        <w:pStyle w:val="Heading4"/>
        <w:numPr>
          <w:ilvl w:val="3"/>
          <w:numId w:val="1"/>
        </w:numPr>
        <w:rPr/>
      </w:pPr>
      <w:bookmarkStart w:id="115" w:name="__RefHeading___Toc6033658_1280447820"/>
      <w:bookmarkStart w:id="116" w:name="_Toc38"/>
      <w:bookmarkEnd w:id="115"/>
      <w:r>
        <w:rPr/>
        <w:t>3</w:t>
      </w:r>
      <w:r>
        <w:rPr>
          <w:rtl w:val="true"/>
        </w:rPr>
        <w:t xml:space="preserve">- </w:t>
      </w:r>
      <w:r>
        <w:rPr>
          <w:rtl w:val="true"/>
        </w:rPr>
        <w:t>وصف الجيش</w:t>
      </w:r>
      <w:bookmarkEnd w:id="116"/>
    </w:p>
    <w:p>
      <w:pPr>
        <w:pStyle w:val="Heading5"/>
        <w:numPr>
          <w:ilvl w:val="4"/>
          <w:numId w:val="1"/>
        </w:numPr>
        <w:rPr/>
      </w:pPr>
      <w:bookmarkStart w:id="117" w:name="__RefHeading___Toc6033660_1280447820"/>
      <w:bookmarkStart w:id="118" w:name="_Toc39"/>
      <w:bookmarkEnd w:id="117"/>
      <w:r>
        <w:rPr>
          <w:rtl w:val="true"/>
        </w:rPr>
        <w:t>إشارة</w:t>
      </w:r>
      <w:bookmarkEnd w:id="118"/>
    </w:p>
    <w:p>
      <w:pPr>
        <w:pStyle w:val="BookText"/>
        <w:rPr/>
      </w:pPr>
      <w:r>
        <w:rPr>
          <w:rFonts w:ascii="Amiri" w:hAnsi="Amiri" w:eastAsia="Amiri" w:cs="Amiri"/>
          <w:color w:val="111111"/>
          <w:sz w:val="28"/>
          <w:sz w:val="28"/>
          <w:szCs w:val="28"/>
          <w:rtl w:val="true"/>
          <w:lang w:bidi="ar-SA"/>
        </w:rPr>
        <w:t xml:space="preserve">لا شك أن الجيش هو العماد الذي يقوم عليه عرش الدولة ، ويبتني عليه كيانها ، وهو السياج الواقي للحكومة والشعب من الاعتداء ، وعليه المعوّل في حفظ النظام وسيادة الأمن، لكن فيما إذا كان مخلصاً في دفاعه ومؤمناً بحكومته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خائناً ، أو لا ينظر لدولته إلّا بنظر العداء والانتقام ، ويترقب الفرص للفتك بها ، وتمكين العدوّ منها ، فإنّها حتماً لا تنجح في أي ميدان من ميادين الصراع الداخلي والخارجي ، ولا تفوز بالنجاح حينما يتلبّد جوها السياسي بالغيوم القاتمة والأخطار الفاتكة ، وكان الجيش العراقي الذي زحف مع الإمام لمحاربة معاوية قد ركس في الفتنة ، وماج في الشقاء ، فكان خطره على الدولة أعظم من خطر معاوية ، وقد وصفه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وقسمه إلى عناصر ، وقد أجاد في وصفه وأبدع في تقسيمه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طيب الله مثواه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واستنفر الناس للجهاد فتثاقلوا عنه ، ثمّ خفّوا وخف معه أخلاط من الناس بعضهم شيعة له ولأبيه ، وبعضهم محكمة يؤثرون قتال معاوية بكل حيلة ، وبعضهم أصحاب فتن وطمع بالغنائم ، وبعضهم شكاك ، وبعضهم أصحاب عصبيّة اتّبعوا رؤساء قبائلهم لا يرجعون إلى دين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19" w:name="pg16326_180313"/>
    </w:p>
    <w:p>
      <w:pPr>
        <w:pStyle w:val="BookText"/>
        <w:rPr/>
      </w:pPr>
      <w:bookmarkEnd w:id="119"/>
      <w:r>
        <w:rPr>
          <w:rFonts w:ascii="Amiri" w:hAnsi="Amiri" w:eastAsia="Amiri" w:cs="Amiri"/>
          <w:color w:val="111111"/>
          <w:sz w:val="28"/>
          <w:sz w:val="28"/>
          <w:szCs w:val="28"/>
          <w:rtl w:val="true"/>
          <w:lang w:bidi="ar-SA"/>
        </w:rPr>
        <w:t xml:space="preserve">وأعرب الشيخ المفيد نضر الله مثواه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كراهة الجيش للحرب ، وإيثاره للعافية ، ورغبته في 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ثانياً في تقسيمه أنّ الجيش ينقسم إلى عناصر متباينة في أفكارها ، مختلفة في عقائدها ، وهي كما يلي </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033662_1280447820"/>
      <w:bookmarkStart w:id="121" w:name="_Toc40"/>
      <w:bookmarkEnd w:id="120"/>
      <w:r>
        <w:rPr/>
        <w:t>1</w:t>
      </w:r>
      <w:r>
        <w:rPr>
          <w:rtl w:val="true"/>
        </w:rPr>
        <w:t xml:space="preserve">- </w:t>
      </w:r>
      <w:r>
        <w:rPr>
          <w:rtl w:val="true"/>
        </w:rPr>
        <w:t>الشيعة</w:t>
      </w:r>
      <w:bookmarkEnd w:id="121"/>
    </w:p>
    <w:p>
      <w:pPr>
        <w:pStyle w:val="BookText"/>
        <w:rPr/>
      </w:pPr>
      <w:r>
        <w:rPr>
          <w:rFonts w:ascii="IRNazanin" w:hAnsi="IRNazanin" w:eastAsia="IRNazanin"/>
          <w:color w:val="111111"/>
          <w:sz w:val="28"/>
          <w:sz w:val="28"/>
          <w:szCs w:val="28"/>
          <w:rtl w:val="true"/>
          <w:lang w:bidi="fa-IR"/>
        </w:rPr>
        <w:t xml:space="preserve">وهؤلاء فيما يظهر عدد قليل في الجيش العراقي ، ولو كانوا عدداً كثيراً فيه لما أجبر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التحكيم في صفّين، ولما 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 وهذا العنصر يخالف بقيّة العناصر في تفكيره وشعوره وإيمانه ، فهو يرى أن الخلافة من حقوق أهل البيت ، وأنهم أوصياء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وحضنة الإسلام وحماته ، وطاعتهم مفروضة على جميع المسلمين</w:t>
      </w:r>
      <w:r>
        <w:rPr>
          <w:rFonts w:eastAsia="IRNazanin" w:cs="IRNazanin"/>
          <w:color w:val="111111"/>
          <w:sz w:val="28"/>
          <w:szCs w:val="28"/>
          <w:rtl w:val="true"/>
          <w:lang w:bidi="fa-IR"/>
        </w:rPr>
        <w:t>.</w:t>
      </w:r>
    </w:p>
    <w:p>
      <w:pPr>
        <w:pStyle w:val="Heading5"/>
        <w:numPr>
          <w:ilvl w:val="4"/>
          <w:numId w:val="1"/>
        </w:numPr>
        <w:rPr/>
      </w:pPr>
      <w:bookmarkStart w:id="122" w:name="__RefHeading___Toc6033664_1280447820"/>
      <w:bookmarkStart w:id="123" w:name="_Toc41"/>
      <w:bookmarkEnd w:id="122"/>
      <w:r>
        <w:rPr/>
        <w:t>2</w:t>
      </w:r>
      <w:r>
        <w:rPr>
          <w:rtl w:val="true"/>
        </w:rPr>
        <w:t xml:space="preserve">- </w:t>
      </w:r>
      <w:r>
        <w:rPr>
          <w:rtl w:val="true"/>
        </w:rPr>
        <w:t>المحكمة</w:t>
      </w:r>
      <w:bookmarkEnd w:id="123"/>
    </w:p>
    <w:p>
      <w:pPr>
        <w:pStyle w:val="BookText"/>
        <w:rPr/>
      </w:pPr>
      <w:r>
        <w:rPr>
          <w:rFonts w:ascii="IRNazanin" w:hAnsi="IRNazanin" w:eastAsia="IRNazanin"/>
          <w:color w:val="111111"/>
          <w:sz w:val="28"/>
          <w:sz w:val="28"/>
          <w:szCs w:val="28"/>
          <w:rtl w:val="true"/>
          <w:lang w:bidi="fa-IR"/>
        </w:rPr>
        <w:t xml:space="preserve">وهم الخوارج الذين ضمّهم جيش الإمام ، وكان يرومون قتال معاوية بكل حيلة ووسيلة لا إيماناً منهم بقضيّة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وباطل معاوية ، بل كانوا يرون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في صعيد واحد ، وإنّهما لا يستحقان الخلافة وإنما كانوا يستعجلون حرب معاوية ومناجزته لأنهم يعلمون أنّه أوفر قوّة من الإمام ، فرأوا أن ينضموا إلى جيشه مؤقتاً حتى ينهوا أمره ، فإن قضي عليه فيكون أمر الحسن سهلاً لأن اغتياله ليس بالعسير عليهم ، فقد اغتالوا أباه من قبل </w:t>
      </w:r>
      <w:r>
        <w:rPr>
          <w:rFonts w:eastAsia="IRNazanin" w:cs="IRNazanin"/>
          <w:color w:val="111111"/>
          <w:sz w:val="28"/>
          <w:szCs w:val="28"/>
          <w:rtl w:val="true"/>
          <w:lang w:bidi="fa-IR"/>
        </w:rPr>
        <w:t>.</w:t>
      </w:r>
    </w:p>
    <w:p>
      <w:pPr>
        <w:pStyle w:val="Heading5"/>
        <w:numPr>
          <w:ilvl w:val="4"/>
          <w:numId w:val="1"/>
        </w:numPr>
        <w:rPr/>
      </w:pPr>
      <w:bookmarkStart w:id="124" w:name="__RefHeading___Toc6033666_1280447820"/>
      <w:bookmarkStart w:id="125" w:name="_Toc42"/>
      <w:bookmarkEnd w:id="124"/>
      <w:r>
        <w:rPr/>
        <w:t>3</w:t>
      </w:r>
      <w:r>
        <w:rPr>
          <w:rtl w:val="true"/>
        </w:rPr>
        <w:t xml:space="preserve">- </w:t>
      </w:r>
      <w:r>
        <w:rPr>
          <w:rtl w:val="true"/>
        </w:rPr>
        <w:t>أصحاب المطامع</w:t>
      </w:r>
      <w:bookmarkEnd w:id="1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 جيش الإمام فصيلة من الجند لا تؤمن بالقيم الروحية ، ولا تقدّس العدل ، ولا تفقه الحق ، وإنما كانوا ينشدون مصالحهم وأطماعهم ، وكانوا يرقبون عن كثب </w:t>
      </w:r>
      <w:bookmarkStart w:id="126" w:name="pg16326_180314"/>
    </w:p>
    <w:p>
      <w:pPr>
        <w:pStyle w:val="BookText"/>
        <w:rPr/>
      </w:pPr>
      <w:bookmarkEnd w:id="126"/>
      <w:r>
        <w:rPr>
          <w:rFonts w:ascii="Amiri" w:hAnsi="Amiri" w:eastAsia="Amiri" w:cs="Amiri"/>
          <w:color w:val="111111"/>
          <w:sz w:val="28"/>
          <w:sz w:val="28"/>
          <w:szCs w:val="28"/>
          <w:rtl w:val="true"/>
          <w:lang w:bidi="ar-SA"/>
        </w:rPr>
        <w:t>أي الجهتين قد كتب لها النصر والظفر حتى يلحقوا بها</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033668_1280447820"/>
      <w:bookmarkStart w:id="128" w:name="_Toc43"/>
      <w:bookmarkEnd w:id="127"/>
      <w:r>
        <w:rPr/>
        <w:t>4</w:t>
      </w:r>
      <w:r>
        <w:rPr>
          <w:rtl w:val="true"/>
        </w:rPr>
        <w:t xml:space="preserve">- </w:t>
      </w:r>
      <w:r>
        <w:rPr>
          <w:rtl w:val="true"/>
        </w:rPr>
        <w:t>الشكاكون</w:t>
      </w:r>
      <w:bookmarkEnd w:id="128"/>
    </w:p>
    <w:p>
      <w:pPr>
        <w:pStyle w:val="BookText"/>
        <w:rPr/>
      </w:pPr>
      <w:r>
        <w:rPr>
          <w:rFonts w:ascii="IRNazanin" w:hAnsi="IRNazanin" w:eastAsia="IRNazanin"/>
          <w:color w:val="111111"/>
          <w:sz w:val="28"/>
          <w:sz w:val="28"/>
          <w:szCs w:val="28"/>
          <w:rtl w:val="true"/>
          <w:lang w:bidi="fa-IR"/>
        </w:rPr>
        <w:t xml:space="preserve">وأكبر الظنّ أنّ الشكاكين هم الذين أثرت عليهم دعوة الخوارج ودعاية الأمويين حتى شككوا في مبدأ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رسالتهم الإصلاحية ولو اندلعت نيران الحرب لما ساعدوا الإمام بشيء ، لأنهم لم يكونوا مدفوعين بدافع الإيمان والعقيدة </w:t>
      </w:r>
      <w:r>
        <w:rPr>
          <w:rFonts w:eastAsia="IRNazanin" w:cs="IRNazanin"/>
          <w:color w:val="111111"/>
          <w:sz w:val="28"/>
          <w:szCs w:val="28"/>
          <w:rtl w:val="true"/>
          <w:lang w:bidi="fa-IR"/>
        </w:rPr>
        <w:t>.</w:t>
      </w:r>
    </w:p>
    <w:p>
      <w:pPr>
        <w:pStyle w:val="Heading5"/>
        <w:numPr>
          <w:ilvl w:val="4"/>
          <w:numId w:val="1"/>
        </w:numPr>
        <w:rPr/>
      </w:pPr>
      <w:bookmarkStart w:id="129" w:name="__RefHeading___Toc6033670_1280447820"/>
      <w:bookmarkStart w:id="130" w:name="_Toc44"/>
      <w:bookmarkEnd w:id="129"/>
      <w:r>
        <w:rPr/>
        <w:t>5</w:t>
      </w:r>
      <w:r>
        <w:rPr>
          <w:rtl w:val="true"/>
        </w:rPr>
        <w:t xml:space="preserve">- </w:t>
      </w:r>
      <w:r>
        <w:rPr>
          <w:rtl w:val="true"/>
        </w:rPr>
        <w:t>أتباع الرؤساء</w:t>
      </w:r>
      <w:bookmarkEnd w:id="130"/>
    </w:p>
    <w:p>
      <w:pPr>
        <w:pStyle w:val="BookText"/>
        <w:rPr/>
      </w:pPr>
      <w:r>
        <w:rPr>
          <w:rFonts w:ascii="Amiri" w:hAnsi="Amiri" w:eastAsia="Amiri" w:cs="Amiri"/>
          <w:color w:val="111111"/>
          <w:sz w:val="28"/>
          <w:sz w:val="28"/>
          <w:szCs w:val="28"/>
          <w:rtl w:val="true"/>
          <w:lang w:bidi="ar-SA"/>
        </w:rPr>
        <w:t xml:space="preserve">وهم أكثر العناصر عدداً ، وأعظمهم خطراً ، فهم يتبعون زعماءهم ورؤساءهم اتباعاً أعمى لا إرادة لهم ولا تفكير ولا شعور بالواجب ، وهم المعبّر عنهم بالهمج الرعاع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أغلب سواد العراق قد انتمى إلى أحد الزعماء على غرار العشائر العراقية فى هذا الوقت، وأكثر زعماء العراق ممّن كاتب معاوية بالطاعة والانقياد كقيس بن الأشعث ، وعمرو بن الحجاج وحجّار بن أبجر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كان أبوه نصرانياً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أرى قوماً قد دخلوا في هذا الدين فشرفوا ، وقد أردت الدخول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اصبر حتى أقدم معك على عمر ليشرفك ، وإياك أن تكون لك همة دون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على عمر ، فقال أبجر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حجاراً يشهد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تقولها أنت؟</w:t>
      </w:r>
    </w:p>
    <w:p>
      <w:pPr>
        <w:pStyle w:val="BookText"/>
        <w:rPr/>
      </w:pPr>
      <w:r>
        <w:rPr>
          <w:rFonts w:ascii="Amiri" w:hAnsi="Amiri" w:eastAsia="Amiri" w:cs="Amiri"/>
          <w:color w:val="111111"/>
          <w:sz w:val="28"/>
          <w:sz w:val="28"/>
          <w:szCs w:val="28"/>
          <w:rtl w:val="true"/>
          <w:lang w:bidi="ar-SA"/>
        </w:rPr>
        <w:t xml:space="preserve">فقال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هامة اليوم أو غد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المرزباني في معجم الشعراء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أبجر مات على نصرانيته في زمن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قتله بيسير ، ولما مات شيعته النصارى ، وكان حجّار يمشي في جانب مع أناس من المسلمين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وجاء في كثير من المصادر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حجّاراً كان من الأشخاص الذين راسلوا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بالقدوم إلى العراق ، ولما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كان هذا الأثيم في طليعة الواثبين عليه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وأضرابهم من الخوارج</w:t>
      </w:r>
      <w:bookmarkStart w:id="131" w:name="pg16326_180315"/>
    </w:p>
    <w:p>
      <w:pPr>
        <w:pStyle w:val="BookText"/>
        <w:rPr/>
      </w:pPr>
      <w:bookmarkEnd w:id="131"/>
      <w:r>
        <w:rPr>
          <w:rFonts w:ascii="IRNazanin" w:hAnsi="IRNazanin" w:eastAsia="IRNazanin"/>
          <w:color w:val="111111"/>
          <w:sz w:val="28"/>
          <w:sz w:val="28"/>
          <w:szCs w:val="28"/>
          <w:rtl w:val="true"/>
          <w:lang w:bidi="fa-IR"/>
        </w:rPr>
        <w:t xml:space="preserve">والمنافقين الذين اشتركوا في أعظم مأساة سجّلها التاريخ ، وهي قتل سيد شباب أهل الجنة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هذه هي العناصر التي تكوّن منها الجيش العراقي ، بل العراق كله من نفر منه إلى الحرب ومن لم ينفر ينطبق عليه أحد هذه العناوين التي ذكرها شيخ الإسلام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القيّم ، وأكثر هؤلاء لا يؤمن من شرّهم في السلم فضلاً عن الحرب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033672_1280447820"/>
      <w:bookmarkStart w:id="133" w:name="_Toc45"/>
      <w:bookmarkEnd w:id="132"/>
      <w:r>
        <w:rPr/>
        <w:t>4</w:t>
      </w:r>
      <w:r>
        <w:rPr>
          <w:rtl w:val="true"/>
        </w:rPr>
        <w:t xml:space="preserve">- </w:t>
      </w:r>
      <w:r>
        <w:rPr>
          <w:rtl w:val="true"/>
        </w:rPr>
        <w:t>أخطاء تاريخية</w:t>
      </w:r>
      <w:bookmarkEnd w:id="133"/>
    </w:p>
    <w:p>
      <w:pPr>
        <w:pStyle w:val="Heading6"/>
        <w:numPr>
          <w:ilvl w:val="5"/>
          <w:numId w:val="1"/>
        </w:numPr>
        <w:rPr/>
      </w:pPr>
      <w:bookmarkStart w:id="134" w:name="__RefHeading___Toc6033674_1280447820"/>
      <w:bookmarkStart w:id="135" w:name="_Toc46"/>
      <w:bookmarkEnd w:id="134"/>
      <w:r>
        <w:rPr>
          <w:rtl w:val="true"/>
        </w:rPr>
        <w:t>إشارة</w:t>
      </w:r>
      <w:bookmarkEnd w:id="135"/>
    </w:p>
    <w:p>
      <w:pPr>
        <w:pStyle w:val="BookText"/>
        <w:rPr/>
      </w:pPr>
      <w:r>
        <w:rPr>
          <w:rFonts w:ascii="Amiri" w:hAnsi="Amiri" w:eastAsia="Amiri" w:cs="Amiri"/>
          <w:color w:val="111111"/>
          <w:sz w:val="28"/>
          <w:sz w:val="28"/>
          <w:szCs w:val="28"/>
          <w:rtl w:val="true"/>
          <w:lang w:bidi="ar-SA"/>
        </w:rPr>
        <w:t xml:space="preserve">وقع فريق من المؤرّخين والكتاب في أخطاء تتعلّق في هذا الفصل يجدر التنبيه عليها ، وهم </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033676_1280447820"/>
      <w:bookmarkStart w:id="137" w:name="_Toc47"/>
      <w:bookmarkEnd w:id="136"/>
      <w:r>
        <w:rPr/>
        <w:t>1</w:t>
      </w:r>
      <w:r>
        <w:rPr>
          <w:rtl w:val="true"/>
        </w:rPr>
        <w:t xml:space="preserve">- </w:t>
      </w:r>
      <w:r>
        <w:rPr>
          <w:rtl w:val="true"/>
        </w:rPr>
        <w:t>الحاكم</w:t>
      </w:r>
      <w:bookmarkEnd w:id="137"/>
    </w:p>
    <w:p>
      <w:pPr>
        <w:pStyle w:val="BookText"/>
        <w:rPr/>
      </w:pPr>
      <w:r>
        <w:rPr>
          <w:rFonts w:ascii="IRNazanin" w:hAnsi="IRNazanin" w:eastAsia="IRNazanin"/>
          <w:color w:val="111111"/>
          <w:sz w:val="28"/>
          <w:sz w:val="28"/>
          <w:szCs w:val="28"/>
          <w:rtl w:val="true"/>
          <w:lang w:bidi="fa-IR"/>
        </w:rPr>
        <w:t xml:space="preserve">أفاد الحاكم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قيادة مقدّمته إلى ابن عمه عبد الله بن جعفر ، وضمّ إليه عشرة آلاف جندي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تفرّد الحاكم بهذا القول ، وهو مخالف لما أجمع عليه رواة الأثر من أنّ قيادة المقدّمة كانت لعبيد الله بن العباس بإشراك قيس بن سعد وسعيد بن قيس ، كما أن </w:t>
      </w:r>
      <w:bookmarkStart w:id="138" w:name="pg16326_180316"/>
    </w:p>
    <w:p>
      <w:pPr>
        <w:pStyle w:val="BookText"/>
        <w:rPr/>
      </w:pPr>
      <w:bookmarkEnd w:id="138"/>
      <w:r>
        <w:rPr>
          <w:rFonts w:ascii="Amiri" w:hAnsi="Amiri" w:eastAsia="Amiri" w:cs="Amiri"/>
          <w:color w:val="111111"/>
          <w:sz w:val="28"/>
          <w:sz w:val="28"/>
          <w:szCs w:val="28"/>
          <w:rtl w:val="true"/>
          <w:lang w:bidi="ar-SA"/>
        </w:rPr>
        <w:t xml:space="preserve">عدد المقدّمة كان اثني عشر ألفاً حسب ما ذكروه لا عشرة آلاف </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033678_1280447820"/>
      <w:bookmarkStart w:id="140" w:name="_Toc48"/>
      <w:bookmarkEnd w:id="139"/>
      <w:r>
        <w:rPr/>
        <w:t>2</w:t>
      </w:r>
      <w:r>
        <w:rPr>
          <w:rtl w:val="true"/>
        </w:rPr>
        <w:t xml:space="preserve">- </w:t>
      </w:r>
      <w:r>
        <w:rPr>
          <w:rtl w:val="true"/>
        </w:rPr>
        <w:t>اليعقوبي</w:t>
      </w:r>
      <w:bookmarkEnd w:id="140"/>
    </w:p>
    <w:p>
      <w:pPr>
        <w:pStyle w:val="BookText"/>
        <w:rPr/>
      </w:pPr>
      <w:r>
        <w:rPr>
          <w:rFonts w:ascii="IRNazanin" w:hAnsi="IRNazanin" w:eastAsia="IRNazanin"/>
          <w:color w:val="111111"/>
          <w:sz w:val="28"/>
          <w:sz w:val="28"/>
          <w:szCs w:val="28"/>
          <w:rtl w:val="true"/>
          <w:lang w:bidi="fa-IR"/>
        </w:rPr>
        <w:t xml:space="preserve">ذكر المؤرّخ الشهير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 لحرب معاوية بعد ثمانية عشر يوماً من وفاة أبيه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اشتباه ، لأنّ الإمام لم يتجهز لمحاربة خصمه إلا بعد أن راسله بتلك الرسائل التي مرّ ذكرها في الفصل السالف ، وعلى الظاهر أنّ مدّة المراسلة كانت تزيد على شهرين ، كما أنّ الإمام لم يستعدّ للحرب إلا بعدما فشلت جميع الوسائل التي اتّخذها لأجل السلم والوئام ، وعلم أنّ معاوية قد زحف إليه بجنده ، ففي ذلك الوقت تجهز للحرب لا قبله ، كما أجمع عليه المؤرّخون ، وإذا أردنا تصحيح ما ذكره اليعقوبي ، فإنّ هذه المدة التي ذكرها كانت فاتحة المراسلات التي دارت بينهما </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033680_1280447820"/>
      <w:bookmarkStart w:id="142" w:name="_Toc49"/>
      <w:bookmarkEnd w:id="141"/>
      <w:r>
        <w:rPr/>
        <w:t>3</w:t>
      </w:r>
      <w:r>
        <w:rPr>
          <w:rtl w:val="true"/>
        </w:rPr>
        <w:t xml:space="preserve">- </w:t>
      </w:r>
      <w:r>
        <w:rPr>
          <w:rtl w:val="true"/>
        </w:rPr>
        <w:t>ابن كثير</w:t>
      </w:r>
      <w:bookmarkEnd w:id="142"/>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في نيّة الحسن أن يقاتل أحداً ، ولكن غلبوه على رأيه ، فاجتمعوا اجتماعاً عظيماً لم يسمع بمثله ، فأمر الحسن بن علي قيس بن سعد بن عبادة على المقدمة في اثني عشر ألفاً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القول ليس بوثيق لأنّ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من رأيه الحرب لما بعث إلى معاوية تلك المذكرات التي يتهدّده فيها ويتوعده بإعلان الحرب إن لم يدخل في طاعته ، ولو لم يكن من نيّته الحرب لما اعتلى المنبر وحفّز الناس على الجهاد ، ودعاهم إلى الحرب ، كما ذكرنا ذلك بالتفصيل </w:t>
      </w:r>
      <w:r>
        <w:rPr>
          <w:rFonts w:eastAsia="IRNazanin" w:cs="IRNazanin"/>
          <w:color w:val="111111"/>
          <w:sz w:val="28"/>
          <w:szCs w:val="28"/>
          <w:rtl w:val="true"/>
          <w:lang w:bidi="fa-IR"/>
        </w:rPr>
        <w:t xml:space="preserve">. </w:t>
      </w:r>
      <w:bookmarkStart w:id="143" w:name="pg16326_180317"/>
    </w:p>
    <w:p>
      <w:pPr>
        <w:pStyle w:val="BookText"/>
        <w:rPr/>
      </w:pPr>
      <w:bookmarkEnd w:id="143"/>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اجتمعوا اجتماعاً عظيماً لم يسمع بمثله وهم يدعون الإمام إلى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فينافيه ويرده تقاعسهم وعدم إجابتهم له، وسكوتهم لما 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الجهاد في خطابه السالف الذكر </w:t>
      </w:r>
      <w:r>
        <w:rPr>
          <w:rFonts w:eastAsia="IRNazanin" w:cs="IRNazanin"/>
          <w:color w:val="111111"/>
          <w:sz w:val="28"/>
          <w:szCs w:val="28"/>
          <w:rtl w:val="true"/>
          <w:lang w:bidi="fa-IR"/>
        </w:rPr>
        <w:t>.</w:t>
      </w:r>
    </w:p>
    <w:p>
      <w:pPr>
        <w:pStyle w:val="Heading6"/>
        <w:numPr>
          <w:ilvl w:val="5"/>
          <w:numId w:val="1"/>
        </w:numPr>
        <w:rPr/>
      </w:pPr>
      <w:bookmarkStart w:id="144" w:name="__RefHeading___Toc6033682_1280447820"/>
      <w:bookmarkStart w:id="145" w:name="_Toc50"/>
      <w:bookmarkEnd w:id="144"/>
      <w:r>
        <w:rPr/>
        <w:t>4</w:t>
      </w:r>
      <w:r>
        <w:rPr>
          <w:rtl w:val="true"/>
        </w:rPr>
        <w:t xml:space="preserve">- </w:t>
      </w:r>
      <w:r>
        <w:rPr>
          <w:rtl w:val="true"/>
        </w:rPr>
        <w:t>طه حسين</w:t>
      </w:r>
      <w:bookmarkEnd w:id="145"/>
    </w:p>
    <w:p>
      <w:pPr>
        <w:pStyle w:val="BookText"/>
        <w:rPr/>
      </w:pPr>
      <w:r>
        <w:rPr>
          <w:rFonts w:ascii="Amiri" w:hAnsi="Amiri" w:eastAsia="Amiri" w:cs="Amiri"/>
          <w:color w:val="111111"/>
          <w:sz w:val="28"/>
          <w:sz w:val="28"/>
          <w:szCs w:val="28"/>
          <w:rtl w:val="true"/>
          <w:lang w:bidi="ar-SA"/>
        </w:rPr>
        <w:t xml:space="preserve">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ومكث الحسن بعد البيعة شهرين أو قريباً من ذلك لا يذكر الحرب ، ولا يظهر استعداداً لها ، حتى ألح عليه قيس بن سعد ، وعبيد الله بن العباس ، وكتب إليه عبد الله بن عبّاس من مكة يحرّضه على الحرب ، ويلح عليه في أن ينهض فيما كان ينهض فيه أبوه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ومواقع النظر في كلامه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ومكث الحسن بعد البيعة شهرين أو قريباً من ذلك لا يذكر الحرب ولا يظهر استعداداً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بعيد عن الواقع ، وهو قريب مما ذكره ابن كثير في كلام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الدكتور استند إليه ، وتفنّده رسائل الإمام التي مرّ بيانها فإنّها صريحة في تصميمه وعزمه على الحرب، وللاستدلال على ذلك نسوق بعض فقراتها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أَنْتَ أَبَيْتَ إِلَّا التَّمَادِيَ في غَيِّكَ سِرْتُ إِلَيْكَ بِالْمُسْلِمِينَ ، 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الفقرات واضحة صريحة فيما ذكرناه ، ولعلّ الدكتور لم يلحظ هذه الجوانب من رسائل الإمام ، فأرسل حكمه محفوفاً بالخلط والاشتباه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فإنّ الإمام ملزم بمناجزة معاوية ، لأنّ الله أوجب حرب البغاة الذين يشقون عصا الطاعة ، ويخرجون على 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فَقَاتِلُوا </w:t>
      </w:r>
    </w:p>
    <w:p>
      <w:pPr>
        <w:pStyle w:val="BookText"/>
        <w:rPr/>
      </w:pPr>
      <w:r>
        <w:rPr>
          <w:rFonts w:ascii="Amiri" w:hAnsi="Amiri" w:eastAsia="Amiri" w:cs="Amiri"/>
          <w:color w:val="111111"/>
          <w:sz w:val="28"/>
          <w:sz w:val="28"/>
          <w:szCs w:val="28"/>
          <w:rtl w:val="true"/>
          <w:lang w:bidi="ar-SA"/>
        </w:rPr>
        <w:t>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إِلَى نَفْسِهِ أَوْ إِلَى أَحَدٍ وَعَلَى النَّاسِ إِمَامٌ فَعَلَيْهِ لَعْنَةُ اللهِ فَقاتِلوهُ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ومعاوية قد خرج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وبغى عليه ، وقد أغرق البلاد في الدماء ، وأشاع بين المسلمين الحزن والشكل والحداد ، فمناجزته من أهم الواجبات الإسلاميّة ، فكيف يتخلف الإمام عنها وهو سبط النبي وريحانته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قيس بن سعد وعبيد الله بن العباس ألحا عليه في أن ينهض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من الوهم والخلط ، لأنّا ذكرنا في أوائل هذا البحث النصوص التاريخيّة التي دلّت على أنّ الإمام نفر إلى الحرب حينما علم أن معاوية قد زحف إليه ، ولم يكن أحد قد ألح عليه في ذلك ، وإنما كانت حراجة الموقف والضرورة البالغة تقضيان بخروجه ، فإنّه لو لم ينفر لحرب معاوية وردّ عدوانه لاحتل الكوفة ، وأخذ الإمام أسيراً ، فكان خروجه للدفاع والجهاد أمراً لازماً ، ولم يكن هناك أي أحد ألح عليه في ذلك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بحوث الدكتور طه حسين في هذه الجهات محفوفة بالاسفاف والخلط وفاقدة للتحقيق الذي يتطلبه البحث العلمي الذي لا يخضع للعاطفة والأهواء ، فإنّ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بالموضوعات حتى أصبح من العسير أن يخلص المؤرخ للحق في أبسط الأمور وأيسرها فضلاً عن أمثال هذه الجوانب التي لبست أسمك جلابيب الغموض بسبب الروايات التي تعمّد أصحابها على وضعها انتصاراً للأمويين ، وتقليلاً لجانب أهمية أهل البيت ، فيجب التثبت والوقف في كثير مما انفردوا بروايته، وملاحظة أقوال المؤرّخين الذين عرفوا بالاستقامة وعدم الانحراف ، </w:t>
      </w:r>
    </w:p>
    <w:p>
      <w:pPr>
        <w:pStyle w:val="BookText"/>
        <w:rPr/>
      </w:pPr>
      <w:r>
        <w:rPr>
          <w:rFonts w:ascii="Amiri" w:hAnsi="Amiri" w:eastAsia="Amiri" w:cs="Amiri"/>
          <w:color w:val="111111"/>
          <w:sz w:val="28"/>
          <w:sz w:val="28"/>
          <w:szCs w:val="28"/>
          <w:rtl w:val="true"/>
          <w:lang w:bidi="ar-SA"/>
        </w:rPr>
        <w:t xml:space="preserve">وتحرجوا من الوضع ، وليس من الحق أن يعتمد الدكتور على روايات ابن كثير وأمثاله ممّن جرفتهم العصبيّة ، ومالوا عن القصد ، فدوّنوا ما هو مجاف للواقع وبعيد عن الحق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مصدر الخطأ والالتباس في بحوث المتأخرين إنما جاءت من الاعتماد على أمثال هذه المصادر، وعدم التحقيق والتدقيق فيما انفردوا بروايته انتصاراً للحكم القائم ، وليس شيء أدعى للمؤرّخ الذي يريد أن يخلص للحقِّ من التثبت في ذلك ، فإنّه مما يقتضيه البحث الحرّ الذي نحن في أمس الحاجة إليه </w:t>
      </w:r>
      <w:r>
        <w:rPr>
          <w:rFonts w:eastAsia="Amiri" w:cs="Amiri" w:ascii="Amiri" w:hAnsi="Amiri"/>
          <w:color w:val="111111"/>
          <w:sz w:val="28"/>
          <w:szCs w:val="28"/>
          <w:rtl w:val="true"/>
          <w:lang w:bidi="ar-SA"/>
        </w:rPr>
        <w:t xml:space="preserve">. </w:t>
      </w:r>
      <w:bookmarkStart w:id="146" w:name="pg16326_180320"/>
    </w:p>
    <w:p>
      <w:pPr>
        <w:pStyle w:val="Heading2"/>
        <w:numPr>
          <w:ilvl w:val="1"/>
          <w:numId w:val="1"/>
        </w:numPr>
        <w:rPr/>
      </w:pPr>
      <w:bookmarkStart w:id="147" w:name="__RefHeading___Toc6033684_1280447820"/>
      <w:bookmarkStart w:id="148" w:name="_Toc51"/>
      <w:bookmarkEnd w:id="146"/>
      <w:bookmarkEnd w:id="147"/>
      <w:r>
        <w:rPr>
          <w:rtl w:val="true"/>
        </w:rPr>
        <w:t>في المدادن</w:t>
      </w:r>
      <w:bookmarkEnd w:id="1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6033686_1280447820"/>
      <w:bookmarkStart w:id="150" w:name="_Toc52"/>
      <w:bookmarkEnd w:id="149"/>
      <w:r>
        <w:rPr>
          <w:rtl w:val="true"/>
        </w:rPr>
        <w:t>اشارة</w:t>
      </w:r>
      <w:bookmarkEnd w:id="1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6326_180322"/>
      <w:bookmarkStart w:id="152" w:name="pg16326_180322"/>
      <w:bookmarkEnd w:id="152"/>
    </w:p>
    <w:p>
      <w:pPr>
        <w:pStyle w:val="Heading3"/>
        <w:numPr>
          <w:ilvl w:val="2"/>
          <w:numId w:val="1"/>
        </w:numPr>
        <w:rPr/>
      </w:pPr>
      <w:bookmarkStart w:id="153" w:name="pg16326_180322"/>
      <w:bookmarkStart w:id="154" w:name="__RefHeading___Toc6033688_1280447820"/>
      <w:bookmarkStart w:id="155" w:name="_Toc53"/>
      <w:bookmarkEnd w:id="153"/>
      <w:bookmarkEnd w:id="154"/>
      <w:r>
        <w:rPr>
          <w:rtl w:val="true"/>
        </w:rPr>
        <w:t>إشارة</w:t>
      </w:r>
      <w:bookmarkEnd w:id="155"/>
    </w:p>
    <w:p>
      <w:pPr>
        <w:pStyle w:val="BookText"/>
        <w:rPr/>
      </w:pPr>
      <w:r>
        <w:rPr>
          <w:rFonts w:ascii="Amiri" w:hAnsi="Amiri" w:eastAsia="Amiri" w:cs="Amiri"/>
          <w:color w:val="111111"/>
          <w:sz w:val="28"/>
          <w:sz w:val="28"/>
          <w:szCs w:val="28"/>
          <w:rtl w:val="true"/>
          <w:lang w:bidi="ar-SA"/>
        </w:rPr>
        <w:t xml:space="preserve">في سجل التاريخ حوادث مفجعة يذوب القلب من هولها أسى وحسرات ، وذلك بما تتركه من الآثار المريعة ، والمضاعفات السيئة ، وبما تخلّفه من المشاكل والمصاعب ، كانتشار الظلم ، وذيوع الجور، وهضم الحق ، وضياع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أفجع هذه الحوادث وأقساها ، انتصار الظالمين وتغلبهم على أئمة الحق والعدل ، فإنّه يؤدي حتماً إلى شل الحركة الإصلاحية ، وتدمير القيم الإنسانية ، وظهور البغي والجور في البلاد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وتمثلت هذه المأساة المحزنة بأبشع صورها على مسرح الزمن الهازل في صراع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 وغلبة معاوية عليه، وقد انتصرت بذلك القوى الحاقدة على الإسلام ، والباغية على المسلمين ، واندحرت المبادئ العليا التي جاء هذا الدين ليقيمها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نكد الدنيا غلبة معاوية وانتصاره على سبط النبي وريحانته ، وابتزازه لحقه ، وفرضه حاكماً على المسلمين باسم الإسلام ، وهو من ألد خصومه وأعدائه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 انتصار معاوية يرجع إلى أسباب كثيرة وعوامل متعدّدة ، وأهمها الحوادث القاسية التي وقعت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التي كانت تضم مقدّمة جيش الإمام ، </w:t>
      </w:r>
      <w:bookmarkStart w:id="156" w:name="pg16326_180323"/>
    </w:p>
    <w:p>
      <w:pPr>
        <w:pStyle w:val="BookText"/>
        <w:rPr/>
      </w:pPr>
      <w:bookmarkEnd w:id="156"/>
      <w:r>
        <w:rPr>
          <w:rFonts w:ascii="Amiri" w:hAnsi="Amiri" w:eastAsia="Amiri" w:cs="Amiri"/>
          <w:color w:val="111111"/>
          <w:sz w:val="28"/>
          <w:sz w:val="28"/>
          <w:szCs w:val="28"/>
          <w:rtl w:val="true"/>
          <w:lang w:bidi="ar-SA"/>
        </w:rPr>
        <w:t xml:space="preserve">والحوادث المؤسفة التي جرت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استقرّت فيها عامة جيوشه ، وقد عانى الإمام منها ألواناً شاقة من المحن والخطوب، حتى اضطر إلى الصلح ، والتجأ إلى مسالمة الخصم ، وعلينا أن ننظر إلى تلكم الأحداث ونتأملها ، فإنّها من أهم علل الصلح وأسبابه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033690_1280447820"/>
      <w:bookmarkStart w:id="158" w:name="_Toc54"/>
      <w:bookmarkEnd w:id="157"/>
      <w:r>
        <w:rPr>
          <w:rtl w:val="true"/>
        </w:rPr>
        <w:t>حوادث مسكن</w:t>
      </w:r>
      <w:bookmarkEnd w:id="158"/>
    </w:p>
    <w:p>
      <w:pPr>
        <w:pStyle w:val="Heading4"/>
        <w:numPr>
          <w:ilvl w:val="3"/>
          <w:numId w:val="1"/>
        </w:numPr>
        <w:rPr/>
      </w:pPr>
      <w:bookmarkStart w:id="159" w:name="__RefHeading___Toc6033692_1280447820"/>
      <w:bookmarkStart w:id="160" w:name="_Toc55"/>
      <w:bookmarkEnd w:id="159"/>
      <w:r>
        <w:rPr>
          <w:rtl w:val="true"/>
        </w:rPr>
        <w:t>إشارة</w:t>
      </w:r>
      <w:r>
        <w:rPr>
          <w:rtl w:val="true"/>
        </w:rPr>
        <w:t>:</w:t>
      </w:r>
      <w:bookmarkEnd w:id="160"/>
    </w:p>
    <w:p>
      <w:pPr>
        <w:pStyle w:val="BookText"/>
        <w:rPr/>
      </w:pPr>
      <w:r>
        <w:rPr>
          <w:rFonts w:ascii="IRNazanin" w:hAnsi="IRNazanin" w:eastAsia="IRNazanin"/>
          <w:color w:val="111111"/>
          <w:sz w:val="28"/>
          <w:sz w:val="28"/>
          <w:szCs w:val="28"/>
          <w:rtl w:val="true"/>
          <w:lang w:bidi="fa-IR"/>
        </w:rPr>
        <w:t xml:space="preserve">وبعد ما أسند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القيادة العامة في مقدّمة جيشه إلى عبيد الله بن العباس انطلق عبید الله يطوي البيداء مع الجيش حتى انتهى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خرج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فإن كان الذي قَدْ قُلتَ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 أكْرهوك على القضاء</w:t>
      </w:r>
    </w:p>
    <w:p>
      <w:pPr>
        <w:pStyle w:val="BookText"/>
        <w:rPr/>
      </w:pPr>
      <w:r>
        <w:rPr>
          <w:rFonts w:ascii="Amiri" w:hAnsi="Amiri" w:eastAsia="Amiri" w:cs="Amiri"/>
          <w:color w:val="111111"/>
          <w:sz w:val="28"/>
          <w:sz w:val="28"/>
          <w:szCs w:val="28"/>
          <w:rtl w:val="true"/>
          <w:lang w:bidi="ar-SA"/>
        </w:rPr>
        <w:t xml:space="preserve">فَما لَكَ مُوضِعٌ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مَنْ يَججُ مِنَ النِّساءِ</w:t>
      </w:r>
    </w:p>
    <w:p>
      <w:pPr>
        <w:pStyle w:val="BookText"/>
        <w:rPr/>
      </w:pPr>
      <w:r>
        <w:rPr>
          <w:rFonts w:ascii="Amiri" w:hAnsi="Amiri" w:eastAsia="Amiri" w:cs="Amiri"/>
          <w:color w:val="111111"/>
          <w:sz w:val="28"/>
          <w:sz w:val="28"/>
          <w:szCs w:val="28"/>
          <w:rtl w:val="true"/>
          <w:lang w:bidi="ar-SA"/>
        </w:rPr>
        <w:t xml:space="preserve">مقيماً في قرى شاهي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زادٍ سوی كسر وماء</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فلزم الفرات والفلوجة حتى وصل إلى مسكن ، فاستقام فيها وقابل العدو وجهاً لوجه ، وقد قام معاوية بدوره بعمليات التخريب والإفساد فسلك جميع الوسائل للقضاء على إصالة المقدّمة وتمزيق وحداتها ، وإماتة نشاطها العسكري ، فنشر فيها المخاوف والأراجيف ، وبثَّ فيها العصيان والتمرد، ونقدّم عرضاً لبعضها </w:t>
      </w:r>
      <w:r>
        <w:rPr>
          <w:rFonts w:eastAsia="Amiri" w:cs="Amiri" w:ascii="Amiri" w:hAnsi="Amiri"/>
          <w:color w:val="111111"/>
          <w:sz w:val="28"/>
          <w:szCs w:val="28"/>
          <w:rtl w:val="true"/>
          <w:lang w:bidi="ar-SA"/>
        </w:rPr>
        <w:t>:</w:t>
      </w:r>
      <w:bookmarkStart w:id="161" w:name="pg16326_180324"/>
    </w:p>
    <w:p>
      <w:pPr>
        <w:pStyle w:val="Heading4"/>
        <w:numPr>
          <w:ilvl w:val="3"/>
          <w:numId w:val="1"/>
        </w:numPr>
        <w:rPr/>
      </w:pPr>
      <w:bookmarkStart w:id="162" w:name="__RefHeading___Toc6033694_1280447820"/>
      <w:bookmarkStart w:id="163" w:name="_Toc56"/>
      <w:bookmarkEnd w:id="161"/>
      <w:bookmarkEnd w:id="162"/>
      <w:r>
        <w:rPr>
          <w:rtl w:val="true"/>
        </w:rPr>
        <w:t>بث الجواسيس</w:t>
      </w:r>
      <w:bookmarkEnd w:id="163"/>
    </w:p>
    <w:p>
      <w:pPr>
        <w:pStyle w:val="BookText"/>
        <w:rPr/>
      </w:pPr>
      <w:r>
        <w:rPr>
          <w:rFonts w:ascii="Amiri" w:hAnsi="Amiri" w:eastAsia="Amiri" w:cs="Amiri"/>
          <w:color w:val="111111"/>
          <w:sz w:val="28"/>
          <w:sz w:val="28"/>
          <w:szCs w:val="28"/>
          <w:rtl w:val="true"/>
          <w:lang w:bidi="ar-SA"/>
        </w:rPr>
        <w:t xml:space="preserve">وكانت باكورة الدسائس الخطيرة التي قام بها معاوية في إفساده مقدّمة جيش الإمام أنّه بعث الجواسيس ، ونشر العيون ليذيعون الذعر والارهاب ، ويقومون بخذلان الجيش، وكانت دعايتهم ذات طابع واحد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يكاتب معاوية على الصلح فلم تقتلون أنفسكم؟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وتركت هذه الموجة من الافتراء اضطراباً فظيعاً، وخوفاً بالغاً في النفوس ، وأحدثت تمرداً شاملاً في جميع الوحدات العسكرية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033696_1280447820"/>
      <w:bookmarkStart w:id="165" w:name="_Toc57"/>
      <w:bookmarkEnd w:id="164"/>
      <w:r>
        <w:rPr>
          <w:rtl w:val="true"/>
        </w:rPr>
        <w:t>رشوة الوجوه</w:t>
      </w:r>
      <w:bookmarkEnd w:id="165"/>
    </w:p>
    <w:p>
      <w:pPr>
        <w:pStyle w:val="BookText"/>
        <w:rPr/>
      </w:pPr>
      <w:r>
        <w:rPr>
          <w:rFonts w:ascii="Amiri" w:hAnsi="Amiri" w:eastAsia="Amiri" w:cs="Amiri"/>
          <w:color w:val="111111"/>
          <w:sz w:val="28"/>
          <w:sz w:val="28"/>
          <w:szCs w:val="28"/>
          <w:rtl w:val="true"/>
          <w:lang w:bidi="ar-SA"/>
        </w:rPr>
        <w:t xml:space="preserve">ولم يقتصر معاوية في عمليات التخريب على ذلك ، فقد صنع ما هو أفتك منها ، وهو شراؤه الضمائر الرخيصة من قادة الجيش وزعمائه المقيمين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بذل لهم أموالاً ضخمة ، ومناهم بالوظائف والمراتب ، فأجابوه إلى ذلك ، وتسلّلوا إليه ، والتحقوا بمعسكره في غلس الليل وفي وضح النهار ، وكتب عبيد الله أنباءهم بالتفصيل إلى الإمام الحسن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6033698_1280447820"/>
      <w:bookmarkStart w:id="167" w:name="_Toc58"/>
      <w:bookmarkEnd w:id="166"/>
      <w:r>
        <w:rPr>
          <w:rtl w:val="true"/>
        </w:rPr>
        <w:t>إغراؤه لعبيد الله</w:t>
      </w:r>
      <w:bookmarkEnd w:id="167"/>
    </w:p>
    <w:p>
      <w:pPr>
        <w:pStyle w:val="BookText"/>
        <w:rPr/>
      </w:pPr>
      <w:r>
        <w:rPr>
          <w:rFonts w:ascii="IRNazanin" w:hAnsi="IRNazanin" w:eastAsia="IRNazanin"/>
          <w:color w:val="111111"/>
          <w:sz w:val="28"/>
          <w:sz w:val="28"/>
          <w:szCs w:val="28"/>
          <w:rtl w:val="true"/>
          <w:lang w:bidi="fa-IR"/>
        </w:rPr>
        <w:t xml:space="preserve">ولما رأى معاوية أنّ عمليّة الرشوة قد نجح بها إلى حدّ كبير راح يعمل بنشاط في إغرائه لذوي الضمائر القلقة ، والنفوس المريضة ، فمدّ أسلاك مكره إلى عبيد الله بن العباس ، فجذبه إليه ، وصار العوبة بيده ، وقد خان عبيد الله بذلك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وترك موكب الحق والهدى، وانضم إلى معكسر الخيانة والجور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 رسالة معاوية التي خدعه بها فهي </w:t>
      </w:r>
      <w:r>
        <w:rPr>
          <w:rFonts w:eastAsia="Amiri" w:cs="Amiri" w:ascii="Amiri" w:hAnsi="Amiri"/>
          <w:color w:val="111111"/>
          <w:sz w:val="28"/>
          <w:szCs w:val="28"/>
          <w:rtl w:val="true"/>
          <w:lang w:bidi="ar-SA"/>
        </w:rPr>
        <w:t xml:space="preserve">: </w:t>
      </w:r>
      <w:bookmarkStart w:id="168" w:name="pg16326_180325"/>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قد راسلني في الصلح ، وهو مسلّم الأمر إلي ، فإن دخلت في طاعتي الآن كنت متبوعاً ، وإلا دخلت وأنت تابع ، ولك إن أجبتني الآن أن أعطيك ألف ألف درهم ، أعجّل لك في هذا الوقت نصفها ، وإذا دخلت الكوفة النصف الآخر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 الكذب الصريح ، والمكر السافر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قد راسلني في الصلح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متى راسله في الصلح ؟ أفي رسائله ومذكراته التي احتوت على تهديده وتوعيده بإعلانه للحرب عليه إن لم يثب لطاعته ، أم بخروجه لمناجزته ؟ مضافاً إلى أنّه لم تجر أي اتصالات بينه وبين الإمام 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أدنى مجال للشك في أن عبيد الله كان يؤمن في قرارة نفسه بكذب هذا الادعاء لأنّ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قد راسله في الصلح فلأيّ شيء يمنيه معاوية بهذه الأموال الطائلة ، وما قيمته إن أجابه الإمام إلى ذلك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6033700_1280447820"/>
      <w:bookmarkStart w:id="170" w:name="_Toc59"/>
      <w:bookmarkEnd w:id="169"/>
      <w:r>
        <w:rPr>
          <w:rtl w:val="true"/>
        </w:rPr>
        <w:t>غدر وخيانة</w:t>
      </w:r>
      <w:bookmarkEnd w:id="170"/>
    </w:p>
    <w:p>
      <w:pPr>
        <w:pStyle w:val="BookText"/>
        <w:rPr/>
      </w:pPr>
      <w:r>
        <w:rPr>
          <w:rFonts w:ascii="Amiri" w:hAnsi="Amiri" w:eastAsia="Amiri" w:cs="Amiri"/>
          <w:color w:val="111111"/>
          <w:sz w:val="28"/>
          <w:sz w:val="28"/>
          <w:szCs w:val="28"/>
          <w:rtl w:val="true"/>
          <w:lang w:bidi="ar-SA"/>
        </w:rPr>
        <w:t xml:space="preserve">وغزا معاوية برسالته مشاعر عبيد الله ، فقد أخذ يطيل التفكير في ارتكاب الجريمة والخيانة ، وتمثلت أمامه النقاط المغريات التي عرضها عليه معاوية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مراسلة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الصلح حسب الادّعاء المزعوم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معسكر معاوية وهو متبوع خير له من أن يكون تابع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الحصول على ألف ألف درهم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وأنفق ليله ساهراً يفكر فى الأمر ، قد ملأت الحيرة إهابه ، وتمثلت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منّاه بها معاوية وهو لم يظفر ببعضها في ظلّ الحكومة الهاشمية التي بنيت على بسط العدل والمساواة ، وأخيراً سوّلت له نفسه الأثيمة بالغدر ونكث العهد ، </w:t>
      </w:r>
      <w:bookmarkStart w:id="171" w:name="pg16326_180326"/>
    </w:p>
    <w:p>
      <w:pPr>
        <w:pStyle w:val="BookText"/>
        <w:rPr/>
      </w:pPr>
      <w:bookmarkEnd w:id="171"/>
      <w:r>
        <w:rPr>
          <w:rFonts w:ascii="IRNazanin" w:hAnsi="IRNazanin" w:eastAsia="IRNazanin"/>
          <w:color w:val="111111"/>
          <w:sz w:val="28"/>
          <w:sz w:val="28"/>
          <w:szCs w:val="28"/>
          <w:rtl w:val="true"/>
          <w:lang w:bidi="fa-IR"/>
        </w:rPr>
        <w:t xml:space="preserve">فاستجاب لدنيا معاوية ، ومال عن الحقِّ ، وانحرف عن الطريق القويم ، وخان الله ورسوله ، وترك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والتحق بمعسكر الظلم والجور، وقد تسربل بثياب العار والخزي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تسلّل عبيد الله إلى معاوية في غلس الليل البهيم ومعه ثمانية آلاف من الجيش </w:t>
      </w:r>
      <w:r>
        <w:rPr>
          <w:rStyle w:val="FootnoteAnchor"/>
          <w:rtl w:val="true"/>
        </w:rPr>
        <w:footnoteReference w:id="119"/>
      </w:r>
      <w:r>
        <w:rPr>
          <w:rFonts w:ascii="Amiri" w:hAnsi="Amiri" w:eastAsia="Amiri" w:cs="Amiri"/>
          <w:color w:val="111111"/>
          <w:sz w:val="28"/>
          <w:sz w:val="28"/>
          <w:szCs w:val="28"/>
          <w:rtl w:val="true"/>
          <w:lang w:bidi="ar-SA"/>
        </w:rPr>
        <w:t xml:space="preserve">من ذوي الأطماع والأهواء الذين لم ينطبع الدين في قلوبهم ، ففي عنق عبيد الله الخائن الأثيم تقع المسؤولية الكبرى ، فقد أدت خيانته إلى زعزعة الجيش وتقلّل وحداته واضطرابه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الخطة التي سلكها معاوية كانت من أهم الأسباب التي مهدت نجاحه وفوزه بالموقف، وتغلبه على الأحداث ، فقد سببت اندحار جيش الإمام ، وقضت على عزائمه ، وفتحت باب الخيانة والغدر على مصراعيهما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033702_1280447820"/>
      <w:bookmarkStart w:id="173" w:name="_Toc60"/>
      <w:bookmarkEnd w:id="172"/>
      <w:r>
        <w:rPr>
          <w:rtl w:val="true"/>
        </w:rPr>
        <w:t>اضطراب الجيش</w:t>
      </w:r>
      <w:bookmarkEnd w:id="173"/>
    </w:p>
    <w:p>
      <w:pPr>
        <w:pStyle w:val="BookText"/>
        <w:rPr/>
      </w:pPr>
      <w:r>
        <w:rPr>
          <w:rFonts w:ascii="Amiri" w:hAnsi="Amiri" w:eastAsia="Amiri" w:cs="Amiri"/>
          <w:color w:val="111111"/>
          <w:sz w:val="28"/>
          <w:sz w:val="28"/>
          <w:szCs w:val="28"/>
          <w:rtl w:val="true"/>
          <w:lang w:bidi="ar-SA"/>
        </w:rPr>
        <w:t xml:space="preserve">وأصبحت البقية الباقية من الجيش تفتش عن قائدها ليصلي بها صلاة الصبح فلم تجده ، ولما علمت خيانته وغدره والتحاقه بالعدوّ اضطربت أشدّ الاضطراب ، وماجت في الفتن وارتطمت بالنزاع والخلاف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قيس بن سعد الرجّات العنيفة ، والفتن السود قد ضربت أطنابها على الجيش قام فصلّى بهم صلاة الصبح ، وبعد الفراغ منها قام خطيباً فهدأ روعهم ، وأثابهم إلى الصواب والرشاد ، وهذا نص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وأباه وأخاه لم يأتوا بيوم خيراً قط ، إن أباه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يقاتله ببدر ، فأسره أبو اليسر كعب بن عمرو الأنصاري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شهد بدراً بعد العقبة ، وهو الذي أسر العباس يوم بدر ، وانتزع راية المشركين ، وكانت بيد أبي عزيز، وشهد مع أمير المؤمنين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يثرب سنة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آخر من مات من أهل بدر ، وأنّه شهد مع أمير المؤمنين جميع مشاهده توفّي وله من العمر مائة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المسند من حديث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في حاجة ، فرآه مولياً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أَمْتِعْنا بِهِ ، فكان من آخر الصحابة موتاً ، وكان إذا حدث بهذا الحديث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امتعوا بي لعمري حتى كنت من آخرهم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فأتى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p>
    <w:p>
      <w:pPr>
        <w:pStyle w:val="BookText"/>
        <w:rPr/>
      </w:pPr>
      <w:r>
        <w:rPr>
          <w:rFonts w:ascii="Amiri" w:hAnsi="Amiri" w:eastAsia="Amiri" w:cs="Amiri"/>
          <w:color w:val="111111"/>
          <w:sz w:val="28"/>
          <w:sz w:val="28"/>
          <w:szCs w:val="28"/>
          <w:rtl w:val="true"/>
          <w:lang w:bidi="ar-SA"/>
        </w:rPr>
        <w:t>فداءه ، فقسمه بين المسلمين، وإن أخاه ولاه عليّ على البصرة فسرق ماله ومال المسلمين فاشترى به الجواري ، وزعم أن ذلك له حلال ، وإن هذا ولاه عليّ على اليمن فهرب من بسر بن أبي أرطاة ، وترك ولده حتى قتلوا ، وصنع الآن هذا الذي صنع</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وملك قيس أحاسيس الجيش وشعورهم بخطابه المؤثر الرصين ، فقد رأوا في كلامه منطق الحقِّ ، وفي شخصيته صلابة الإيمان ، وتبين لهم أن عبيد الله خليق بالخيانة ، ومظنة لكل سوء ، وأنه لو كان عنده شعور نبيل أو عاطفة إنسانية لما هرب من اليمن وترك ولديه بيد الجزار بسر بن أبي أرطاه فقتلهما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الجيش بجميع كتائبه فأعلن التأييد والخضوع لمقالته وهم يهتفون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أخرجه من بيننا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وتسلّم قيس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غدر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وبالترشيح من جميع القوات المسلّحة ، وحينما تسلّم منصبه الجديد رفع للإمام مذكرة أخبره فيها بوقوع الحادث المؤسف وبتسلّمه مهام القيادة ، وهذا نصها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نازلوا معاوية بقرية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معاوية أرسل </w:t>
      </w:r>
      <w:bookmarkStart w:id="174" w:name="pg16326_180328"/>
    </w:p>
    <w:p>
      <w:pPr>
        <w:pStyle w:val="BookText"/>
        <w:rPr/>
      </w:pPr>
      <w:bookmarkEnd w:id="174"/>
      <w:r>
        <w:rPr>
          <w:rFonts w:ascii="Amiri" w:hAnsi="Amiri" w:eastAsia="Amiri" w:cs="Amiri"/>
          <w:color w:val="111111"/>
          <w:sz w:val="28"/>
          <w:sz w:val="28"/>
          <w:szCs w:val="28"/>
          <w:rtl w:val="true"/>
          <w:lang w:bidi="ar-SA"/>
        </w:rPr>
        <w:t>إلى عبيد الله بن العباس يرغبه في المصير إليه ، وضمن له ألف ألف درهم ، يعجل له منها النصف، ويعطيه النصف الآخر عند دخوله الكوفة ، فانسل عبيد الله في الليل إلى معسكر معاوية في خاصته ، وأصبح الناس قد فقدوا أميرهم ، فصلّى بهم قيس بن سعد ونظر في أمورهم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ساعد الله قلب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انتهى إليه هذا النبأ المؤسف ، فقد أترعت نفسه الشريفة بالآلام والهواجس ، ويئس من الظفر والنصر ، وعلم أنّ أكثر من معه لا واقعية لهم ، وأنّهم يسلمونه عند الوثبة ، ويغدرون به عند اندلاع نار الحرب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جيشه الرابض معه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علم بخيانة عبيد الله والتحاقه بمعسكر العدوّ ارتطم في الفتن، وماج في الشر، واستولى عليه الذعر والخوف ، وأخذ أكثر قادته يلتمسون الطرق للاتصال بمعاوية والظفر بأمواله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033704_1280447820"/>
      <w:bookmarkStart w:id="176" w:name="_Toc61"/>
      <w:bookmarkEnd w:id="175"/>
      <w:r>
        <w:rPr>
          <w:rtl w:val="true"/>
        </w:rPr>
        <w:t>أكاذيب وأضاليل</w:t>
      </w:r>
      <w:bookmarkEnd w:id="176"/>
    </w:p>
    <w:p>
      <w:pPr>
        <w:pStyle w:val="BookText"/>
        <w:rPr/>
      </w:pPr>
      <w:r>
        <w:rPr>
          <w:rFonts w:ascii="Amiri" w:hAnsi="Amiri" w:eastAsia="Amiri" w:cs="Amiri"/>
          <w:color w:val="111111"/>
          <w:sz w:val="28"/>
          <w:sz w:val="28"/>
          <w:szCs w:val="28"/>
          <w:rtl w:val="true"/>
          <w:lang w:bidi="ar-SA"/>
        </w:rPr>
        <w:t xml:space="preserve">وبعدما طعن معاوية الجيش العراقي في صميمه بعمليات الرشوة ، سلك طرقاً أخرى في إفساده وإماتة نشاطه ، فقد أرسل عيونه وخواصه ينشرون الأكاذيب ، ويبنون الإرهاب في جميع كتائب الجيش ، سواء المقيمة في المدائن أو في مسكن ، وكانت تلكم الإشاعات ذات صور وهي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إذاعتهم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سعد قد صالح معاوية وصار معه </w:t>
      </w:r>
      <w:r>
        <w:rPr>
          <w:rStyle w:val="FootnoteAnchor"/>
          <w:rtl w:val="true"/>
        </w:rPr>
        <w:footnoteReference w:id="124"/>
      </w:r>
      <w:r>
        <w:rPr>
          <w:rFonts w:ascii="Amiri" w:hAnsi="Amiri" w:eastAsia="Amiri" w:cs="Amiri"/>
          <w:color w:val="111111"/>
          <w:sz w:val="28"/>
          <w:sz w:val="28"/>
          <w:szCs w:val="28"/>
          <w:rtl w:val="true"/>
          <w:lang w:bidi="ar-SA"/>
        </w:rPr>
        <w:t xml:space="preserve">، ولم يشك الجيش في صدق هذه الدعاية ، فإنّ عبيد الله بن العباس الذي هو أمس الناس رحماً بالإمام قد غدر به وخانه ، فكيف بغيره </w:t>
      </w:r>
      <w:r>
        <w:rPr>
          <w:rFonts w:eastAsia="Amiri" w:cs="Amiri" w:ascii="Amiri" w:hAnsi="Amiri"/>
          <w:color w:val="111111"/>
          <w:sz w:val="28"/>
          <w:szCs w:val="28"/>
          <w:rtl w:val="true"/>
          <w:lang w:bidi="ar-SA"/>
        </w:rPr>
        <w:t xml:space="preserve">. </w:t>
      </w:r>
      <w:bookmarkStart w:id="177" w:name="pg16326_180329"/>
    </w:p>
    <w:p>
      <w:pPr>
        <w:pStyle w:val="BookText"/>
        <w:rPr/>
      </w:pPr>
      <w:bookmarkEnd w:id="17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إشاعتهم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قد صالح معاوية وأجابه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افتراؤهم على 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 بن سعد قد قتل فانفروا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مزقت هذه الدعايات الكاذبة أعصاب الجيش ، وأماتت نشاطه العسكري ، وأصبح متفككاً تسوده الفتن والأهواء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033706_1280447820"/>
      <w:bookmarkStart w:id="179" w:name="_Toc62"/>
      <w:bookmarkEnd w:id="178"/>
      <w:r>
        <w:rPr>
          <w:rtl w:val="true"/>
        </w:rPr>
        <w:t>خلاصة الأحداث</w:t>
      </w:r>
      <w:bookmarkEnd w:id="179"/>
    </w:p>
    <w:p>
      <w:pPr>
        <w:pStyle w:val="BookText"/>
        <w:rPr/>
      </w:pPr>
      <w:r>
        <w:rPr>
          <w:rFonts w:ascii="Amiri" w:hAnsi="Amiri" w:eastAsia="Amiri" w:cs="Amiri"/>
          <w:color w:val="111111"/>
          <w:sz w:val="28"/>
          <w:sz w:val="28"/>
          <w:szCs w:val="28"/>
          <w:rtl w:val="true"/>
          <w:lang w:bidi="ar-SA"/>
        </w:rPr>
        <w:t>ومجمل ما تقدّم من الفتن السود ، والخيانة المفضوحة التي منيت بها المقدّمة التي هي أقوى فصائل الجيش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تسلّل ذوي الوجاهة والنفوذ من ذوي البيوتات الشريفة والاُسر البارزة إلى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 القائد العام عبيد الله بن العباس وخيانته لسبط النبي وريحانته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ثمانية آلاف من الجيش، والتحاقهم بمعسكر معاوية ، وناهيك بالضعف والاختلال الذي منيت به المقدّمة بعد انسحاب هذا العدد الخطير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اضطراب الجيش على الإطلاق، سواء أكان في مسكن ، أو في المدائن بسبب الإشاعات الكاذبة التي أذاعها أتباع معاوية من أن الحسن قد صالح معاوية ، وأن قيساً قد قتل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الأخطار الفظيعة التي أصيبت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أوجبت انهيارها وأماتت نشاطها ، وأصبحت لا لياقة لها على مواجهة الأحداث ، ولا قابلية لها على الدفاع وردّ العدوان الأموي الذي يتمتع بأتم القابليات وأضخم الطاقات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w:t>
      </w:r>
      <w:bookmarkStart w:id="180" w:name="pg16326_180330"/>
    </w:p>
    <w:p>
      <w:pPr>
        <w:pStyle w:val="BookText"/>
        <w:rPr/>
      </w:pPr>
      <w:bookmarkEnd w:id="180"/>
      <w:r>
        <w:rPr>
          <w:rFonts w:ascii="Amiri" w:hAnsi="Amiri" w:eastAsia="Amiri" w:cs="Amiri"/>
          <w:color w:val="111111"/>
          <w:sz w:val="28"/>
          <w:sz w:val="28"/>
          <w:szCs w:val="28"/>
          <w:rtl w:val="true"/>
          <w:lang w:bidi="ar-SA"/>
        </w:rPr>
        <w:t xml:space="preserve">الزعازع التي فتكت بالمقدّمة هل يصح أن يقال إنّها جبهة قوية لها القدرة على مناجزة معاوية ؟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033708_1280447820"/>
      <w:bookmarkStart w:id="182" w:name="_Toc63"/>
      <w:bookmarkEnd w:id="181"/>
      <w:r>
        <w:rPr>
          <w:rtl w:val="true"/>
        </w:rPr>
        <w:t>حوادث المدائن</w:t>
      </w:r>
      <w:bookmarkEnd w:id="182"/>
    </w:p>
    <w:p>
      <w:pPr>
        <w:pStyle w:val="BookText"/>
        <w:rPr/>
      </w:pPr>
      <w:r>
        <w:rPr>
          <w:rFonts w:ascii="IRNazanin" w:hAnsi="IRNazanin" w:eastAsia="IRNazanin"/>
          <w:color w:val="111111"/>
          <w:sz w:val="28"/>
          <w:sz w:val="28"/>
          <w:szCs w:val="28"/>
          <w:rtl w:val="true"/>
          <w:lang w:bidi="fa-IR"/>
        </w:rPr>
        <w:t xml:space="preserve">ونزح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عاصمته ، وقد نفر معه أخلاط من الناس ، وأخذ في مسيره على حمام عمر حتى أتى دير كعب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 ساباط</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أَلا بَلْغَا عَنِّي أَبا حَفْصَ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لَهُ قَولَ الكَمِي المُغاوِرِ</w:t>
      </w:r>
    </w:p>
    <w:p>
      <w:pPr>
        <w:pStyle w:val="BookText"/>
        <w:rPr/>
      </w:pPr>
      <w:r>
        <w:rPr>
          <w:rFonts w:ascii="Amiri" w:hAnsi="Amiri" w:eastAsia="Amiri" w:cs="Amiri"/>
          <w:color w:val="111111"/>
          <w:sz w:val="28"/>
          <w:sz w:val="28"/>
          <w:szCs w:val="28"/>
          <w:rtl w:val="true"/>
          <w:lang w:bidi="ar-SA"/>
        </w:rPr>
        <w:t xml:space="preserve">بِأَنَا أَثَرنا آلَ طَورانَ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مُظْلِم يَهْفُو بِحُمِرِ الصَّرَاصِرِ</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فاستقوا فيه ، وأخذ معاوية يعيث فساداً في جيش الإمام حتى ارتطم بالفتن والخطوب، ونقدّم عرضاً من النكبات التي مني بها ، وإلى الأحداث الهائلة التي واجهها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83" w:name="__RefHeading___Toc6033710_1280447820"/>
      <w:bookmarkStart w:id="184" w:name="_Toc64"/>
      <w:bookmarkEnd w:id="183"/>
      <w:r>
        <w:rPr>
          <w:rtl w:val="true"/>
        </w:rPr>
        <w:t>إذاعة الذعر</w:t>
      </w:r>
      <w:bookmarkEnd w:id="184"/>
    </w:p>
    <w:p>
      <w:pPr>
        <w:pStyle w:val="BookText"/>
        <w:rPr/>
      </w:pPr>
      <w:r>
        <w:rPr>
          <w:rFonts w:ascii="Amiri" w:hAnsi="Amiri" w:eastAsia="Amiri" w:cs="Amiri"/>
          <w:color w:val="111111"/>
          <w:sz w:val="28"/>
          <w:sz w:val="28"/>
          <w:szCs w:val="28"/>
          <w:rtl w:val="true"/>
          <w:lang w:bidi="ar-SA"/>
        </w:rPr>
        <w:t xml:space="preserve">وكانت أوّل بادرة فعلها معاوية لإفساد جيش الإمام أنّه بعث عبدالله بن عامر ليبثّ الخوف والجزع في نفوس العراقيين ، فانطلق عبدالله فنادى بأعلى صوته بين صفوف الجيش العراقي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العراق ، إنّي لم أرَ القتال ، وإنّما أنا مقدّمة معاوية ، وقد وافى الأنبار في جموع أهل الشام ، فاقرأوا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السلام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في نفسك ، وأنفس هذه الجماعة التي معك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سمعوا ذلك داخلهم من الخوف والرهبة إلى حد لا سبيل إلى تصويره ، </w:t>
      </w:r>
      <w:bookmarkStart w:id="185" w:name="pg16326_180331"/>
    </w:p>
    <w:p>
      <w:pPr>
        <w:pStyle w:val="BookText"/>
        <w:rPr/>
      </w:pPr>
      <w:bookmarkEnd w:id="185"/>
      <w:r>
        <w:rPr>
          <w:rFonts w:ascii="Amiri" w:hAnsi="Amiri" w:eastAsia="Amiri" w:cs="Amiri"/>
          <w:color w:val="111111"/>
          <w:sz w:val="28"/>
          <w:sz w:val="28"/>
          <w:szCs w:val="28"/>
          <w:rtl w:val="true"/>
          <w:lang w:bidi="ar-SA"/>
        </w:rPr>
        <w:t xml:space="preserve">وأخذ بعضهم يخذل بعضاً ، وسئموا القتال ، وكرهوا الحرب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033712_1280447820"/>
      <w:bookmarkStart w:id="187" w:name="_Toc65"/>
      <w:bookmarkEnd w:id="186"/>
      <w:r>
        <w:rPr>
          <w:rtl w:val="true"/>
        </w:rPr>
        <w:t>رشوة الزعماء</w:t>
      </w:r>
      <w:bookmarkEnd w:id="187"/>
    </w:p>
    <w:p>
      <w:pPr>
        <w:pStyle w:val="BookText"/>
        <w:rPr/>
      </w:pPr>
      <w:r>
        <w:rPr>
          <w:rFonts w:ascii="Amiri" w:hAnsi="Amiri" w:eastAsia="Amiri" w:cs="Amiri"/>
          <w:color w:val="111111"/>
          <w:sz w:val="28"/>
          <w:sz w:val="28"/>
          <w:szCs w:val="28"/>
          <w:rtl w:val="true"/>
          <w:lang w:bidi="ar-SA"/>
        </w:rPr>
        <w:t xml:space="preserve">لا تزال الرشوة قديماً وحديثاً هي الثغرة الوحيدة التي يسلك فيها المستعمرون للاستيلاء على الشعوب، وسلب سيادتها ، والقضاء على أصالتها ، وقد أمعن معاوية في استعمال الرشوة بنطاقها الواسع في شراء الضمائر والذمم والأديان لأجل تدعيم ملكه ، والقضاء على حكومة الإمام، واستعمل في سبيل هذه الغاية كلّ وسيلة ، وسلك كل طريق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والرشوة التي استعملها كانت ذات طوابع مختلفة ،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 الوظائف المهمة ، والمناصب الخطيرة في الدولة ، كالولاية على قطر من الأقطار، أو القيادة العامة على جيش من جيوشه لمن غدر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واستجاب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الأموال الضخمة من المائة ألف فما فوق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الوعد بتزويج إحدى بناته ، ومن الغريب أن تتوصل خساسة الرشوة إلى مثل هذا اللون الذي ينمّ عن انحطاط النفس وتماديها في الرذائل والموبقات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هذه الأساليب على دراسة معاوية لنفوس العراقيين، فقد عرف الأشخاص الذين تشترى ضمائرهم بالمادة ، فبذلها لهم بسخاء ، والأشخاص الذين لا يقيمون وزناً للمادة مناهم بالوظائف والنفوذ ، والأشخاص الذين يحبون الاتصال والقرب منه مناهم بزواج إحدى بناته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هذه الجهات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معاوية لكلّ من عمرو بن حريث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كان عمره يوم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 عشرة سنة ، وكان من الطلقاء الصغار ، ولي الكوفة عن زياد ، وابنه عبيدالله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والأشعث بن قيس ، وحجّار بن أبجر عيناً من عيونه يمني</w:t>
      </w:r>
      <w:bookmarkStart w:id="188" w:name="pg16326_180332"/>
    </w:p>
    <w:p>
      <w:pPr>
        <w:pStyle w:val="BookText"/>
        <w:rPr/>
      </w:pPr>
      <w:bookmarkEnd w:id="188"/>
      <w:r>
        <w:rPr>
          <w:rFonts w:ascii="IRNazanin" w:hAnsi="IRNazanin" w:eastAsia="IRNazanin"/>
          <w:color w:val="111111"/>
          <w:sz w:val="28"/>
          <w:sz w:val="28"/>
          <w:szCs w:val="28"/>
          <w:rtl w:val="true"/>
          <w:lang w:bidi="fa-IR"/>
        </w:rPr>
        <w:t xml:space="preserve">كل واحد منهم بقيادة جند من جنوده ، أو بتزويج إحدى بناته ، أو بمائة ألف درهم إن هم قتلوا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بلغه ذلك فاستلأم </w:t>
      </w:r>
      <w:r>
        <w:rPr>
          <w:rStyle w:val="FootnoteAnchor"/>
          <w:rtl w:val="true"/>
        </w:rPr>
        <w:footnoteReference w:id="130"/>
      </w:r>
      <w:r>
        <w:rPr>
          <w:rFonts w:ascii="Amiri" w:hAnsi="Amiri" w:eastAsia="Amiri" w:cs="Amiri"/>
          <w:color w:val="111111"/>
          <w:sz w:val="28"/>
          <w:sz w:val="28"/>
          <w:szCs w:val="28"/>
          <w:rtl w:val="true"/>
          <w:lang w:bidi="ar-SA"/>
        </w:rPr>
        <w:t xml:space="preserve">ولبس درعاً ، فكان لا يتقدّم للصلاة إلّا وعليه وقاية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6033714_1280447820"/>
      <w:bookmarkStart w:id="190" w:name="_Toc66"/>
      <w:bookmarkEnd w:id="189"/>
      <w:r>
        <w:rPr>
          <w:rtl w:val="true"/>
        </w:rPr>
        <w:t>تأثير الرشوة</w:t>
      </w:r>
      <w:bookmarkEnd w:id="190"/>
    </w:p>
    <w:p>
      <w:pPr>
        <w:pStyle w:val="BookText"/>
        <w:rPr/>
      </w:pPr>
      <w:r>
        <w:rPr>
          <w:rFonts w:ascii="IRNazanin" w:hAnsi="IRNazanin" w:eastAsia="IRNazanin"/>
          <w:color w:val="111111"/>
          <w:sz w:val="28"/>
          <w:sz w:val="28"/>
          <w:szCs w:val="28"/>
          <w:rtl w:val="true"/>
          <w:lang w:bidi="fa-IR"/>
        </w:rPr>
        <w:t>واستجابت النفوس المريضة التي لم يهذبها الدين إلى دعوى معاوية ، وانجرفت بدنياه الحلوة، وانخدعت بوعوده المعسولة ، فأخذت تتهاوى على أعتابه ملبية طلباته ، وممتثلة لأمره ، فراسله جمع من الأشراف والوجوه والبارزين برسائل متعدّدة أعربوا فيها عن استعدادهم إلى الفتك بالإمام متى طلب وأراد ، وهي ذات مضمونین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الحسن له سراً أو جهراً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اغتياله وقتله متى أراد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معاوية بتلكم الرسائل إلى الإمام ليطلع فيها على خيانة جيشه ، وعندما عرضت عليه تلك الرسائل أيقن بفسادهم وتخاذلهم وسوء نياتهم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تأثير الرشوة على تلك النفوس المريضة التي انمحت عنها جميع النواميس الإنسانية ،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قائداً من كندة في أربعة آلاف ، وأمره أن يعسكر </w:t>
      </w:r>
    </w:p>
    <w:p>
      <w:pPr>
        <w:pStyle w:val="BookText"/>
        <w:rPr/>
      </w:pPr>
      <w:r>
        <w:rPr>
          <w:rFonts w:ascii="IRNazanin" w:hAnsi="IRNazanin" w:eastAsia="IRNazanin"/>
          <w:color w:val="111111"/>
          <w:sz w:val="28"/>
          <w:sz w:val="28"/>
          <w:szCs w:val="28"/>
          <w:rtl w:val="true"/>
          <w:lang w:bidi="fa-IR"/>
        </w:rPr>
        <w:t xml:space="preserve">بالأنبار، وأن لا يُحدث شيئاً حتى يأتيه أمره ، فلما نزل بها عرف معاوية ، فوجه إليه رسولاً وكتب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إن أقبلت إليَّ اُولك بعض كور الشام والجزيرة غير منفس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وأرسل إليه بخمسمائة ألف درهم ، فقبض الكندي المال وانحاز إلى معاوية في مائتي رجل من خاصته وأهل بيته ، فبلغ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فتأثر وقام خطيباً وهو متذمّر ومتألم أشدّ الألم من ذلك المجتمع الذي جرفته الخيانة ، وصار فريسة للباطل والضلال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الْكِنْدِيُّ تَوَجَّهَ إِلى مُعاوِيَةَ ، وَغَدَرَ بِي وَبِكُمْ ، وَقَدْ أَخْبَرْتُكُمْ مَرَّةً بَعْدَ مَرَّةً إِنَّهُ لَا وَفاءَ لَكُمْ ، أَنْتُمْ عَبيدُ الدُّنْيا ، وَأَنا مُوَجِّهٌ رَجُلاً آخَرَ مَكَانَهُ ، وَإِنِّي أَعْلَمُ أَنَّهُ سَيَفْعَلُ بي وَبِكُمْ ما فَعَلَ صاحِبُكُمْ ، وَلَا يُراقِبُ الله فيَّ وَلَا فِيكُمْ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آخر من مراد في أربعة آلاف، وتقدّم إليه بمشهد من الناس ، وتأكد عليه ، ولكنّه أخبره أنه سيغدر كما غدر الكندي ، فحلف بالأيمان الموثّقة أنه لا يفعل ذلك ، فلم يطمئن منه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متنبئاً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سَيَغْدُرُ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حتى انتهى إلى الأنبار ، فلما علم معاوية به أرسل إليه رسلاً وكتب إليه بمثل ما كتب إلى صاحبه ، وبعث إليه بخمسة آلاف ، ولعلّها خمسمائة ألف درهم ، ومناه أي ولاية أحب من كور الشام والجزيرة ، فقلب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طريقه إلى معاوية ولم يحفظ ما أخذ عليه من العهود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وارتكب هذه الخيانة جمع غفير من الأشراف والوجوه ، وقد أدّى ذلك إلى زعزعة كيان الجيش واضطرابه ، وتقلل جميع وحداته</w:t>
      </w:r>
      <w:r>
        <w:rPr>
          <w:rFonts w:eastAsia="Amiri" w:cs="Amiri" w:ascii="Amiri" w:hAnsi="Amiri"/>
          <w:color w:val="111111"/>
          <w:sz w:val="28"/>
          <w:szCs w:val="28"/>
          <w:rtl w:val="true"/>
          <w:lang w:bidi="ar-SA"/>
        </w:rPr>
        <w:t xml:space="preserve">. </w:t>
      </w:r>
      <w:bookmarkStart w:id="191" w:name="pg16326_180334"/>
    </w:p>
    <w:p>
      <w:pPr>
        <w:pStyle w:val="Heading3"/>
        <w:numPr>
          <w:ilvl w:val="2"/>
          <w:numId w:val="1"/>
        </w:numPr>
        <w:rPr/>
      </w:pPr>
      <w:bookmarkStart w:id="192" w:name="__RefHeading___Toc6033716_1280447820"/>
      <w:bookmarkStart w:id="193" w:name="_Toc67"/>
      <w:bookmarkEnd w:id="191"/>
      <w:bookmarkEnd w:id="192"/>
      <w:r>
        <w:rPr>
          <w:rtl w:val="true"/>
        </w:rPr>
        <w:t>نهب أمتعة الإمام</w:t>
      </w:r>
      <w:bookmarkEnd w:id="193"/>
    </w:p>
    <w:p>
      <w:pPr>
        <w:pStyle w:val="BookText"/>
        <w:rPr/>
      </w:pPr>
      <w:r>
        <w:rPr>
          <w:rFonts w:ascii="Amiri" w:hAnsi="Amiri" w:eastAsia="Amiri" w:cs="Amiri"/>
          <w:color w:val="111111"/>
          <w:sz w:val="28"/>
          <w:sz w:val="28"/>
          <w:szCs w:val="28"/>
          <w:rtl w:val="true"/>
          <w:lang w:bidi="ar-SA"/>
        </w:rPr>
        <w:t xml:space="preserve">وانحطّت نفوس ذلك الجيش انحطاطاً فظيعاً، واستولت على ضمائره قاتمة لا بصيص فيها من نور الكرامة والشرف ، فارتكبوا كلّ جريمة وموبقة ، ومن انحطاط نفوسهم أنّ بعضهم جعل ينهب بعضاً ، ولم يكتفوا بذلك حتى عدوا إلى أمتعة الإمام وأجهزته فنهبوها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للخوارج ضلعاً كبيراً في هذا الإجرام ، فإنّهم لا يرون حرمة للإمام ولا حرمة لأموال غيرهم ، فقد أباحت خططهم الملتوية أموال من لا يدين بفكرتهم ولا يخضع لدينهم ، وقد وقعت جريمة نهب الإمام في موردين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دسّ معاوية عيونه في جيش الإمام ليذيعون أن الزعيم قيس بن سعد قد قتل ، فإنّهم حينما سمعوا ذلك نهب بعضهم بعضاً حتى انتهبوا سرادق الحسن </w:t>
      </w:r>
      <w:r>
        <w:rPr>
          <w:rStyle w:val="FootnoteAnchor"/>
          <w:rtl w:val="true"/>
        </w:rPr>
        <w:footnoteReference w:id="135"/>
      </w:r>
      <w:r>
        <w:rPr>
          <w:rFonts w:ascii="Amiri" w:hAnsi="Amiri" w:eastAsia="Amiri" w:cs="Amiri"/>
          <w:color w:val="111111"/>
          <w:sz w:val="28"/>
          <w:sz w:val="28"/>
          <w:szCs w:val="28"/>
          <w:rtl w:val="true"/>
          <w:lang w:bidi="ar-SA"/>
        </w:rPr>
        <w:t xml:space="preserve">، وتنص بعض المصادر أنهم نزعوا بساطاً كان الإمام جالساً عليه واستلبوا منه رداءه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أرسل معاوية المغيرة بن شعبة وعبد الله بن عامر وعبد الرحمن بن الحكم إلى الإمام ليفاوضونه في أمر الصلح ، فلما خرجوا من عنده أخذوا يبثون بين صفوف الجيش لإيقاع الفتنة فيه 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حقن الدماء بابن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أجابنا إلى الصلح</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سمعوا بمقالتهم اضطربوا اضطراباً شديداً ، ووثبوا على الإمام فانتهبوا مضاربه وأمتعته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94" w:name="pg16326_180335"/>
    </w:p>
    <w:p>
      <w:pPr>
        <w:pStyle w:val="Heading3"/>
        <w:numPr>
          <w:ilvl w:val="2"/>
          <w:numId w:val="1"/>
        </w:numPr>
        <w:rPr/>
      </w:pPr>
      <w:bookmarkStart w:id="195" w:name="__RefHeading___Toc6033718_1280447820"/>
      <w:bookmarkStart w:id="196" w:name="_Toc68"/>
      <w:bookmarkEnd w:id="194"/>
      <w:bookmarkEnd w:id="195"/>
      <w:r>
        <w:rPr>
          <w:rtl w:val="true"/>
        </w:rPr>
        <w:t xml:space="preserve">تكفيره </w:t>
      </w:r>
      <w:r>
        <w:rPr>
          <w:rtl w:val="true"/>
        </w:rPr>
        <w:t>(</w:t>
      </w:r>
      <w:r>
        <w:rPr>
          <w:rtl w:val="true"/>
        </w:rPr>
        <w:t>علیه السلام</w:t>
      </w:r>
      <w:r>
        <w:rPr>
          <w:rtl w:val="true"/>
        </w:rPr>
        <w:t>)</w:t>
      </w:r>
      <w:bookmarkEnd w:id="196"/>
    </w:p>
    <w:p>
      <w:pPr>
        <w:pStyle w:val="BookText"/>
        <w:rPr/>
      </w:pPr>
      <w:r>
        <w:rPr>
          <w:rFonts w:ascii="Amiri" w:hAnsi="Amiri" w:eastAsia="Amiri" w:cs="Amiri"/>
          <w:color w:val="111111"/>
          <w:sz w:val="28"/>
          <w:sz w:val="28"/>
          <w:szCs w:val="28"/>
          <w:rtl w:val="true"/>
          <w:lang w:bidi="ar-SA"/>
        </w:rPr>
        <w:t>وخيّم الجهل على قلوب ذلك الجيش المصاب بأخلاقه وعقيدته ، فراح يسرح في ميادين الشقاء والغواية متمادياً في الإثم والضلال، وبلغ من طيشه وجهله أنّ بعضهم حكم بتكفير حفيد نبيهم ، فلقد انبرى له الجرّاح بن سنان الذي أراد قتله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أشركت يا حسن كما أشرك أبوك من قبل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مجتمعاً يرى هذا الاعتداء الصارخ على حفيد نبيهم ولا يقومون بنجدته لجدير بأن ينبذ ويترك لأنّه لا ينفعه النصح ، ولا يثوب إلى الحق والرشاد ، وأغلب الظنّ أنّ الذين حكموا بكفر الإمام كانوا من الخوارج؛ إذ لا يصدر هذا الاعتداء إلا من هؤلاء الأشرار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033720_1280447820"/>
      <w:bookmarkStart w:id="198" w:name="_Toc69"/>
      <w:bookmarkEnd w:id="197"/>
      <w:r>
        <w:rPr>
          <w:rtl w:val="true"/>
        </w:rPr>
        <w:t xml:space="preserve">اغتياله </w:t>
      </w:r>
      <w:r>
        <w:rPr>
          <w:rtl w:val="true"/>
        </w:rPr>
        <w:t>(</w:t>
      </w:r>
      <w:r>
        <w:rPr>
          <w:rtl w:val="true"/>
        </w:rPr>
        <w:t>علیه السلام</w:t>
      </w:r>
      <w:r>
        <w:rPr>
          <w:rtl w:val="true"/>
        </w:rPr>
        <w:t>)</w:t>
      </w:r>
      <w:bookmarkEnd w:id="198"/>
    </w:p>
    <w:p>
      <w:pPr>
        <w:pStyle w:val="BookText"/>
        <w:rPr/>
      </w:pPr>
      <w:r>
        <w:rPr>
          <w:rFonts w:ascii="IRNazanin" w:hAnsi="IRNazanin" w:eastAsia="IRNazanin"/>
          <w:color w:val="111111"/>
          <w:sz w:val="28"/>
          <w:sz w:val="28"/>
          <w:szCs w:val="28"/>
          <w:rtl w:val="true"/>
          <w:lang w:bidi="fa-IR"/>
        </w:rPr>
        <w:t xml:space="preserve">ولم تقف محنة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وبلاؤه في جيشه إلى هذا الحد ، فلقد عظم بلاؤه إلى أكثر من ذلك ، فقد أقدم المرتشون والخوارج على قتله ، وقد اغتيل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وسلم منها ،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يصلّي فرماه شخص بسهم فلم يؤثر شيئاً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طعنه الجرّاح بن سنان في فخذه ، وتفصيل ذلك ما رواه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أراد أن يمتحن أصحابه ليرى طاعتهم له ، وليكون على بصيرة من أمره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يُنادى بالصلاة جامعة ، فلما اجتمع الناس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خطيباً فقال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حمده حامد ، وأشهد أن لا إلهَ إِلَّا اللَّهُ كُلَّما شَهِدَ لَهُ شاهِد وَأَشْهَدُ أَنَّ مُحَمَّداً عَبْدُهُ وَرَسولُهُ ، أَرْسَلَهُ بِالْحَقِّ ، وَائْتَمَنَهُ عَلَى وَحْيِهِ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لَأَرْجُو أَنْ أَكونَ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أَنْصَحُ خَلْقِ اللَّهِ لِخَلْقِهِ ، وَما أَصْبَحْتُ مُحْتَمِلاً عَلَى مُسْلِمٍ ضَعْينَةً وَلَا مُريداً لَهُ بِسُوءٍ ، وَلَا غَائِلَةٍ ، وَإِنَّ مَا تَكْرَهُونَ فِي الْجَمَاعَةِ خَيْرٌ لَكُمْ مِمّا تُحِبُّونَ فِي الْفُرْقَةِ ، أَلَا وَإِنِّي ناظِرٌ لَكُمْ خَيْراً مِنْ نَظَرِكُمْ لأَنْفُسِكُمْ فَلا تُخالِفُوا أَمْرِي ، وَلَا تَرُدُّوا عَلَيَّ رَأْيِي ، غَفَرَ اللَّهُ لِي وَلَكُمْ ، وَأَرْشَدَني وَإِيَّاكُمْ لِمَا فِيهِ الْمَحَبَّةُ وَالرّضا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الناس بعضهم إلى بعض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w:t>
      </w:r>
    </w:p>
    <w:p>
      <w:pPr>
        <w:pStyle w:val="BookText"/>
        <w:rPr/>
      </w:pPr>
      <w:r>
        <w:rPr>
          <w:rFonts w:ascii="Amiri" w:hAnsi="Amiri" w:eastAsia="Amiri" w:cs="Amiri"/>
          <w:color w:val="111111"/>
          <w:sz w:val="28"/>
          <w:sz w:val="28"/>
          <w:szCs w:val="28"/>
          <w:rtl w:val="true"/>
          <w:lang w:bidi="ar-SA"/>
        </w:rPr>
        <w:t xml:space="preserve">واندفع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يريد أن يصالح معاوية ويسلّم الأمر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سمعوا بذلك إلا وهتفوا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وشدّوا على فسطاطه فانتهبوه ، حتى أخذوا مصلاه من تحته ، ثمّ شدّ عليه الأثيم عبد الرحمن بن عبد الله بن جعال الأزدي ، فنزع مطرفه من عاتقه ، فبقي الإمام جالساً متقلّداً سيفه بغير رداء ، 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بفرسه فركبه ، وأحدقت به طوائف من خاصته وشيعته محافظين عليه ، 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تدعى له ربيعة وهمدان ، فدعيتا له ، فطافوا به ، ودفعوا الناس عنه ، وسار موكبه ولكن فيه خليطاً من غير 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مظلم ساباط بَدَر إليه رجل من بني أسد يقال له الجرّاح بن سنان ، فأخذ بلجام بغلته ، وبيده معول </w:t>
      </w:r>
      <w:r>
        <w:rPr>
          <w:rStyle w:val="FootnoteAnchor"/>
          <w:rtl w:val="true"/>
        </w:rPr>
        <w:footnoteReference w:id="139"/>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أشركت يا حسن كما أشرك أبوك من قبل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طعن الإمام في فخذه ، فاعتنقه الإمام وخرًا جميعاً إلى الأرض ، فوثب إليه رجل من شيعة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عبد الله بن الأخطل الطائي ، فانتزع المعول من يده </w:t>
      </w:r>
      <w:bookmarkStart w:id="199" w:name="pg16326_180337"/>
    </w:p>
    <w:p>
      <w:pPr>
        <w:pStyle w:val="BookText"/>
        <w:rPr/>
      </w:pPr>
      <w:bookmarkEnd w:id="199"/>
      <w:r>
        <w:rPr>
          <w:rFonts w:ascii="IRNazanin" w:hAnsi="IRNazanin" w:eastAsia="IRNazanin"/>
          <w:color w:val="111111"/>
          <w:sz w:val="28"/>
          <w:sz w:val="28"/>
          <w:szCs w:val="28"/>
          <w:rtl w:val="true"/>
          <w:lang w:bidi="fa-IR"/>
        </w:rPr>
        <w:t xml:space="preserve">فخضخض به جوفه ، وأكبّ عليه شخص آخر يدعى بظبيان بن عُمارة فقطع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جريحاً على سرير إلى المدائن في المقصورة البيضاء لمعالجة جرحه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بخنجر في أثناء الصلاة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واتضحت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الأحداث الخطيرة نوايا هؤلاء الأجلاف ، وأنّه سيبلغ بهم الإجرام والشرّ إلى ما هو أعظم من ذلك ، وهو تسليمه إلى معاوية أسيراً ، فتهدر بذلك كرامته ، أو يُغتال ويضاع دمه الشريف من دون أن تستفيد الأمة بتضحيته شيئاً</w:t>
      </w:r>
      <w:r>
        <w:rPr>
          <w:rFonts w:eastAsia="IRNazanin" w:cs="IRNazanin"/>
          <w:color w:val="111111"/>
          <w:sz w:val="28"/>
          <w:szCs w:val="28"/>
          <w:rtl w:val="true"/>
          <w:lang w:bidi="fa-IR"/>
        </w:rPr>
        <w:t>.</w:t>
      </w:r>
    </w:p>
    <w:p>
      <w:pPr>
        <w:pStyle w:val="Heading3"/>
        <w:numPr>
          <w:ilvl w:val="2"/>
          <w:numId w:val="1"/>
        </w:numPr>
        <w:rPr/>
      </w:pPr>
      <w:bookmarkStart w:id="200" w:name="__RefHeading___Toc6033722_1280447820"/>
      <w:bookmarkStart w:id="201" w:name="_Toc70"/>
      <w:bookmarkEnd w:id="200"/>
      <w:r>
        <w:rPr>
          <w:rtl w:val="true"/>
        </w:rPr>
        <w:t>الموقف الرهيب</w:t>
      </w:r>
      <w:bookmarkEnd w:id="201"/>
    </w:p>
    <w:p>
      <w:pPr>
        <w:pStyle w:val="BookText"/>
        <w:rPr/>
      </w:pPr>
      <w:r>
        <w:rPr>
          <w:rFonts w:ascii="IRNazanin" w:hAnsi="IRNazanin" w:eastAsia="IRNazanin"/>
          <w:color w:val="111111"/>
          <w:sz w:val="28"/>
          <w:sz w:val="28"/>
          <w:szCs w:val="28"/>
          <w:rtl w:val="true"/>
          <w:lang w:bidi="fa-IR"/>
        </w:rPr>
        <w:t xml:space="preserve">وكان موقف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الزعازع والفتن السود التي تدع الحليم حيراناً ، موقف الحازم اليقظ ، فقد كان من حنكته وحسن تدبيره ، وبراعة حزمه في مثل الانقلاب الذي مني به جيشه أن جمع الزعماء والوجوه ، فأخذ يبين لهم النتائج المرّة والأضرار الجسيمة التي تترتب على مسالمة معاوية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مُعاوِيَةَ لَا يَفِي لِأَحَدٍ مِنْكُمْ بِما ضَمِنَهُ فِي قَتْلِي ، وَإِنِّي أَظُنُّ إِنْ وَضَعْتُ يَدي فِي يَدِهِ فَاُسالِمُهُ لَمْ يَتْرُكْنِي أُدِينُ بِدينِ جَدِّي صَلَّى اللهُ عَلَيْهِ وَآلِهِ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أَقْدِرُ أَنْ أَعْبُدَ اللهَ عَزَّ وَجَلَّ وَحْدي ، وَلكِنْ كَأَنَّي أَنْظُرُ إِلى أَبْنَائِكُمْ واقِفِينَ عَلَى أَبْوابِ أَبْنَائِهِمْ يَسْتَسْقُونَهُمْ وَيَسْتَطْعِمُونَهُمْ بِمَا جَعَلَ اللَّهُ </w:t>
      </w:r>
    </w:p>
    <w:p>
      <w:pPr>
        <w:pStyle w:val="BookText"/>
        <w:rPr/>
      </w:pPr>
      <w:r>
        <w:rPr>
          <w:rFonts w:ascii="Amiri" w:hAnsi="Amiri" w:eastAsia="Amiri" w:cs="Amiri"/>
          <w:color w:val="111111"/>
          <w:sz w:val="28"/>
          <w:sz w:val="28"/>
          <w:szCs w:val="28"/>
          <w:rtl w:val="true"/>
          <w:lang w:bidi="ar-SA"/>
        </w:rPr>
        <w:t xml:space="preserve">لَهُمْ فَلَا يُسْقُونَ وَلَا يُطْعَمُونَ ، فَبُعْداً وَسُحْقاً لِما كَسَبَتْهُ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تنفع جميع المحاولات التي بذلها الإمام من أجل استقامتهم وصلاحهم ، فقد أخذ الموقف تزداد حراجته ، ويعظم بلاؤه ، وتشتد فيه الفتن والخطوب ، وقد وجد زعماء الجيش انشغال الإمام بمعالجة جرحه فرصة إلى الاتصال المفضوح بمعاوية ، والتزلّف إليه بكل وسيلة ، وقد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صدر منهم من الخذلان والاتصال بالعدو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لقد كان موقف الإمام موقفاً تمثلت فيه الحيرة والذهول ، ينظر إلى معاوية فيرى حربه ضرورياً يقضي به الدين ، ويلزم به الشرع ، وينظر إلى الانقلاب والتفكك الذي أصيب به جيشه ، وإلى المؤامرات المفضوحة على اغتياله ، فينفض يده منهم ، وييأس من صلاحهم ، ومع ذلك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يمتحنهم ليرى موقفه من الحرب لو اندلعت نارها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أصحابه أن ينادي في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فاجتمع الجمهور فقام فيهم خطيباً ، فقال بعد حمد الله والثناء عليه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ما ثَنانَا عَنْ قِتالِ أَهْلِ الشَّامِ ذِلَّةٌ وَلَا قِلَّةٌ ، وَلكِنْ كُنَّا نُقاتِلُهُمْ بِالسَّلامَةِ وَالصَّبْرِ ، فَشِيبَتِ السَّلامَةُ بِالْعَداوَةِ ، وَالصَّبْرُ بِالْجَزَع ، وَكُنتُمْ تَتَوَجَّهُونَ مَعَنا وَدينُكُمْ أَمامَ دُنْياكُمْ ، وَقَدْ أَصْبَحْتُمُ الْآنَ وَدُنْيَاكُمْ أَمامَ دِينِكُمْ ، وَكُنَّا لَكُمْ وَكُنْتُمْ لَنَا ، وَقَدْ صِرْتُمُ الْيَوْمَ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أَصْبَحْتُمْ تَعُدُّونَ قَتِيلَيْنِ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بِصِفَينَ تَبْكُونَ عَلَيْهِمْ ، وَقَتِيلاً بِالنَّهْرَوانِ تَطْلُبُونَ بِثَأرِهِمْ ، فَأَمَّا الْبَاكِي فَخَاذِلٌ ، وَأَمَّا الطَّالِبُ فَثَائِرٌ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الخطاب البليغ عن بعض العوامل التي أدت إلى تفككهم وانحلالهم ، وعرض عليهم بعد هذا دعوة معاوية في الصلح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مُعَاوِيَةَ قَدْ دَعَا إِلَى أَمْرٍ لَيْسَ فِيهِ عِزّ وَلَا نَصَفَةٌ ، فَإِنْ أَرَدْتُمُ الْحَياةَ قَبِلْناهُ مِنْهُ ، وَأَغْضَضْنَا عَلَى الْقَذى ، وَإِنْ أَرَدْتُمُ الْمَوْتَ بَذَلْنَاهُ فِي ذَاتِ اللَّهِ ، وَحاكَمْناهُ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إن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الكلمات إلا وارتفعت الأصوات من جميع جنبات الجمع ، وهي ذات مضمون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البقيّة ، البقيّة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الموقف أنّه إن حارب معاوية حاربه بيد جذاء؛ إذ لا ناصر له ولا معين ، ولم يكن هناك ركن شديد حتى يأوي إليه ، واستبانت له الخطط المفضوحة التي سلكها زعماء الجيش من تسليمه إلى معاوية أسيراً أو اغتياله ، رأى بعد هذا كله أن الموقف يقضي بالسلم واستعجال الصلح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 زيد بن وهب الجهني عن مدى استياء الإمام وتذمره من أجلاف الكوفة وأوباشهم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عليه لما طعن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الناس متحيّرون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فاندفع الإمام يقول بأسى بالغ وحزن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أَرَى مُعاوِيَةَ خَيْراً لِي ، </w:t>
      </w:r>
    </w:p>
    <w:p>
      <w:pPr>
        <w:pStyle w:val="BookText"/>
        <w:rPr/>
      </w:pPr>
      <w:r>
        <w:rPr>
          <w:rFonts w:ascii="Amiri" w:hAnsi="Amiri" w:eastAsia="Amiri" w:cs="Amiri"/>
          <w:color w:val="111111"/>
          <w:sz w:val="28"/>
          <w:sz w:val="28"/>
          <w:szCs w:val="28"/>
          <w:rtl w:val="true"/>
          <w:lang w:bidi="ar-SA"/>
        </w:rPr>
        <w:t>هؤُلاءِ يَزْعُمُونَ أَنَّهُمْ لي شيعَةٌ ابْتَغَوا قَتْلي ، وَانْتَهَبوا ثِقْلِي ، وَأَخَذوا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آخُذَ مِنْ مُعَاوِيَةَ عَهْداً أَحْقِنُ بِهِ دَمِي ، وَآمِنُ بِهِ أَهْلِي وَشِيعَتِي خَيْرٌ لِي مِنْ أَنْ يَقْتُلُونِي فَيَضِيعَ أَهْلُ بَيْتِي ، لَوْ قَاتَلْتُ مُعاوِيَةَ لأَخَذوا بِعُنُقي حَتَّىٰ يَدْفَعَونِي إِلَيْهِ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اُسالِمَهُ وَأَنا عَزِيزٌ أَحَبُّ مِنْ أَنْ يَقْتُلَنِي وَأَنا أَسِيرٌ ، أَوْ يَمُنَّ عَلَيَّ فَتَكونَ سُبَّةً عَلَى بَني هاشم إِلى آخِرِ الدَّهْرِ ، وَلِمُعاوِيَةَ لَا يَزالُ يَمُنُّ بِها وَعَقِبُهُ عَلَى الْحَيَّ مِنّا وَالْمَيِّتِ</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في حديثه عن مدى ما لاقاه من الاعتداء الغادر على حياته وكرامته من هؤلاء المنافقين الذين يزعمون أنهم شيعة له ، وأنه سيبلغ بهم التفسخ إلى أقصى حد فسيقتلونه أو يسلمونه أسيراً إلى معاوية فيقتله أو يمن عليه فيسجل له بذلك يداً على الإمام ، وتكون سبة وعاراً على بني هاشم إلى آخر الدهر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الأحداث الخطيرة يجيل النظر ، ويقلب الرأي على وجوهه في حرب معاوية وتصوّر المستقبل الملبد بالزعازع والاضطرابات التي تقرر المصير المخوف والنهاية المحتومة لدولته وحياته معاً ، بل وعلى حياة الإسلام أيضاً ، لأنّ القلة المؤمنة التي يحويها جيشه كانت بين ذرية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حملة الدين الإسلامي المقدّس ، من بقايا الصحابة وتلامذة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وهؤلاء إن طحنتهم الحرب تفنى معنويات الإسلام ، ويقضى على كيانه ، وتحطم عروشه ، لأنهم هم القائمون بنشر طاقاته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ومضافاً إلى ذلك أنّ الإسلام لا يستفيد بتضحيتهم شيئاً ، لأن معاوية بمكره سوف يلبسهم لباس الاعتداء ، ويوصمهم بالخروج عن الطاعة والإخلال بالأمن العامّ والقضاء عليهم أمر ضروري حفظاً لحياة المسلمين من القلق والاضطراب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حقاً لقد تمثلت الحيرة والذهول في ذلك الموقف الرهيب ، والخروج من مأزقه يحتاج إلى فكر ثاقب وإلى مزيد من التضحية والإقدام ،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المصلحة التامة تقضي أن يصالح معاوية ، ويعمل بعد ذلك على تحطيم عروش دولته ، ويعرب للناس عاره وعياره ، ويظهر لهم الصور الإجرامية التي تتمثل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المسالمة أمراً ضرورياً يلزم بها العقل ويوجبها الشرع المقدّس ، وتقتضيها حراجة الموقف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لهذه الحوادث سوف نقدم أسباباً أخرى توضح المقام ، وترفع أثر الشك ، وتردّ شبهات الناقدين</w:t>
      </w:r>
      <w:r>
        <w:rPr>
          <w:rFonts w:eastAsia="Amiri" w:cs="Amiri" w:ascii="Amiri" w:hAnsi="Amiri"/>
          <w:color w:val="111111"/>
          <w:sz w:val="28"/>
          <w:szCs w:val="28"/>
          <w:rtl w:val="true"/>
          <w:lang w:bidi="ar-SA"/>
        </w:rPr>
        <w:t xml:space="preserve">. </w:t>
      </w:r>
      <w:bookmarkStart w:id="202" w:name="pg16326_180342"/>
    </w:p>
    <w:p>
      <w:pPr>
        <w:pStyle w:val="Heading2"/>
        <w:numPr>
          <w:ilvl w:val="1"/>
          <w:numId w:val="1"/>
        </w:numPr>
        <w:rPr/>
      </w:pPr>
      <w:bookmarkStart w:id="203" w:name="__RefHeading___Toc6033724_1280447820"/>
      <w:bookmarkStart w:id="204" w:name="_Toc71"/>
      <w:bookmarkEnd w:id="202"/>
      <w:bookmarkEnd w:id="203"/>
      <w:r>
        <w:rPr>
          <w:rtl w:val="true"/>
        </w:rPr>
        <w:t>اسباب الصلح</w:t>
      </w:r>
      <w:bookmarkEnd w:id="2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6033726_1280447820"/>
      <w:bookmarkStart w:id="206" w:name="_Toc72"/>
      <w:bookmarkEnd w:id="205"/>
      <w:r>
        <w:rPr>
          <w:rtl w:val="true"/>
        </w:rPr>
        <w:t>اشارة</w:t>
      </w:r>
      <w:bookmarkEnd w:id="20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6326_180344"/>
      <w:bookmarkStart w:id="208" w:name="pg16326_180344"/>
      <w:bookmarkEnd w:id="208"/>
    </w:p>
    <w:p>
      <w:pPr>
        <w:pStyle w:val="Heading3"/>
        <w:numPr>
          <w:ilvl w:val="2"/>
          <w:numId w:val="1"/>
        </w:numPr>
        <w:rPr/>
      </w:pPr>
      <w:bookmarkStart w:id="209" w:name="pg16326_180344"/>
      <w:bookmarkStart w:id="210" w:name="__RefHeading___Toc6033728_1280447820"/>
      <w:bookmarkStart w:id="211" w:name="_Toc73"/>
      <w:bookmarkEnd w:id="209"/>
      <w:bookmarkEnd w:id="210"/>
      <w:r>
        <w:rPr>
          <w:rtl w:val="true"/>
        </w:rPr>
        <w:t>إشارة</w:t>
      </w:r>
      <w:bookmarkEnd w:id="211"/>
    </w:p>
    <w:p>
      <w:pPr>
        <w:pStyle w:val="BookText"/>
        <w:rPr/>
      </w:pPr>
      <w:r>
        <w:rPr>
          <w:rFonts w:ascii="IRNazanin" w:hAnsi="IRNazanin" w:eastAsia="IRNazanin"/>
          <w:color w:val="111111"/>
          <w:sz w:val="28"/>
          <w:sz w:val="28"/>
          <w:szCs w:val="28"/>
          <w:rtl w:val="true"/>
          <w:lang w:bidi="fa-IR"/>
        </w:rPr>
        <w:t xml:space="preserve">تحوم حول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خصمه معاوية كثير من الظنون والأقوال ويستفاد منها حكمان متباينان بكل ما للتباين من معنى ، والحق أن أحدهما خطأ وبعيد عن الصواب ، كما هو الشأن في كل حكمين متباينين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هذين الحكمين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تبرير موقف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صلحه وموفقيته فيه إلى أبعد الحدود، ويختلف مبنى التعليل فيه ، فطائفة من العلماء والبحاث عللته بأنه إمام ، والإمام معصوم من الخطأ ، فلا يفعل إلا ما هو الصالح العام لجميع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وسنذكر في أواخر هذا البحث الذاهبين إلى هذا القول ، وتعليل آخر يكشف عن مناط القول الأول ، ويوضح مدركه ، وهو يستند إلى العلل الماديه التي اضطرت الإمام إلى الصلح كخذلان جيشه ، وفساد مجتمعه ، وخيانة الزعماء والمبرزين والوجهاء من شعبه ، وغير ذلك من العوامل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خلاصته إلى ضعف إرادة الإمام ، وعدم إحاطته بشؤون السياسة العامة ، وعجزه عن إدارة دفة الدولة ، وعدم تداركه للموقف بالاعتماد على الأساليب السياسية ، وإن منع عنها الدين، فإن نال الظفر فذاك ، وإلا فالشهادة في سبيل المجد التي هي شعار الهاشميين ، وهدف المصلحين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مبني على ظواهر لا تمت إلى الواقع بصلة ، ولا تلتقي معه بطريق ، وذلك لعدم ابتنائه على دراسة الظروف المحيطة بالإمام ، وعدم الوقوف على اتجاه </w:t>
      </w:r>
      <w:bookmarkStart w:id="212" w:name="pg16326_180345"/>
    </w:p>
    <w:p>
      <w:pPr>
        <w:pStyle w:val="BookText"/>
        <w:rPr/>
      </w:pPr>
      <w:bookmarkEnd w:id="212"/>
      <w:r>
        <w:rPr>
          <w:rFonts w:ascii="Amiri" w:hAnsi="Amiri" w:eastAsia="Amiri" w:cs="Amiri"/>
          <w:color w:val="111111"/>
          <w:sz w:val="28"/>
          <w:sz w:val="28"/>
          <w:szCs w:val="28"/>
          <w:rtl w:val="true"/>
          <w:lang w:bidi="ar-SA"/>
        </w:rPr>
        <w:t xml:space="preserve">شعبه الذي أصيب بأخلاقه وعقيدته ، فلذا كان هذا الرأي سطحيّاً وخالياً عن التحقيق ، وبعيداً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الذاهبون لهذا الرأي ، فهم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6033730_1280447820"/>
      <w:bookmarkStart w:id="214" w:name="_Toc74"/>
      <w:bookmarkEnd w:id="213"/>
      <w:r>
        <w:rPr>
          <w:rtl w:val="true"/>
        </w:rPr>
        <w:t>الناقدون لهذا الرأي</w:t>
      </w:r>
      <w:bookmarkEnd w:id="214"/>
    </w:p>
    <w:p>
      <w:pPr>
        <w:pStyle w:val="Heading4"/>
        <w:numPr>
          <w:ilvl w:val="3"/>
          <w:numId w:val="1"/>
        </w:numPr>
        <w:rPr/>
      </w:pPr>
      <w:bookmarkStart w:id="215" w:name="__RefHeading___Toc6033732_1280447820"/>
      <w:bookmarkStart w:id="216" w:name="_Toc75"/>
      <w:bookmarkEnd w:id="215"/>
      <w:r>
        <w:rPr/>
        <w:t>1</w:t>
      </w:r>
      <w:r>
        <w:rPr>
          <w:rtl w:val="true"/>
        </w:rPr>
        <w:t xml:space="preserve">- </w:t>
      </w:r>
      <w:r>
        <w:rPr>
          <w:rtl w:val="true"/>
        </w:rPr>
        <w:t>الصفدي</w:t>
      </w:r>
      <w:bookmarkEnd w:id="216"/>
    </w:p>
    <w:p>
      <w:pPr>
        <w:pStyle w:val="BookText"/>
        <w:rPr/>
      </w:pPr>
      <w:r>
        <w:rPr>
          <w:rFonts w:ascii="Amiri" w:hAnsi="Amiri" w:eastAsia="Amiri" w:cs="Amiri"/>
          <w:color w:val="111111"/>
          <w:sz w:val="28"/>
          <w:sz w:val="28"/>
          <w:szCs w:val="28"/>
          <w:rtl w:val="true"/>
          <w:lang w:bidi="ar-SA"/>
        </w:rPr>
        <w:t xml:space="preserve">قال الصفدي في شرحه لهذا البيت من لاميّة 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السَّلامَةِ يَثْني عَزْمَ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المَعالي وَيُغري المرء بالكسل</w:t>
      </w:r>
    </w:p>
    <w:p>
      <w:pPr>
        <w:pStyle w:val="BookText"/>
        <w:rPr/>
      </w:pPr>
      <w:r>
        <w:rPr>
          <w:rFonts w:ascii="Amiri" w:hAnsi="Amiri" w:eastAsia="Amiri" w:cs="Amiri"/>
          <w:color w:val="111111"/>
          <w:sz w:val="28"/>
          <w:sz w:val="28"/>
          <w:szCs w:val="28"/>
          <w:rtl w:val="true"/>
          <w:lang w:bidi="ar-SA"/>
        </w:rPr>
        <w:t xml:space="preserve">وقد رضي بالخمول جماعة من الرؤساء والأكابر المتقدمين في العلم والمنصب ، وفارقوا مناصبهم ، وأخلوا الدسوت من تصديرهم ، ثم ذكر جماعة من الذين رضوا بالخمول ، ونزعوا عن أنفسهم 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ديناً فأوفوه عنّي ، وأنتم في حلّ من الخلافة ، فأوفوا دينه وترك لهم الخلافة</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وقد خبط الصفدي خبط عشواء ، فإنّ الإمام متى باع الخلافة على خصمه بوفاء دينه؟</w:t>
      </w:r>
    </w:p>
    <w:p>
      <w:pPr>
        <w:pStyle w:val="BookText"/>
        <w:rPr/>
      </w:pPr>
      <w:r>
        <w:rPr>
          <w:rFonts w:ascii="IRNazanin" w:hAnsi="IRNazanin" w:eastAsia="IRNazanin"/>
          <w:color w:val="111111"/>
          <w:sz w:val="28"/>
          <w:sz w:val="28"/>
          <w:szCs w:val="28"/>
          <w:rtl w:val="true"/>
          <w:lang w:bidi="fa-IR"/>
        </w:rPr>
        <w:t xml:space="preserve">نعوذ بالله من هذا الافتراء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6033734_1280447820"/>
      <w:bookmarkStart w:id="218" w:name="_Toc76"/>
      <w:bookmarkEnd w:id="217"/>
      <w:r>
        <w:rPr/>
        <w:t>2</w:t>
      </w:r>
      <w:r>
        <w:rPr>
          <w:rtl w:val="true"/>
        </w:rPr>
        <w:t xml:space="preserve">- </w:t>
      </w:r>
      <w:r>
        <w:rPr>
          <w:rtl w:val="true"/>
        </w:rPr>
        <w:t>الدكتور فيليب حتّي</w:t>
      </w:r>
      <w:bookmarkEnd w:id="2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 فيليب حتّي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بدء حكم معاوية قامت حركة أخرى كان لها شأن كبير في الأجيال التي تلت ، أعني إعلان أهل العراق الحسن بن علي الخليفة الشرعي ، ولعملهم هذا أساس منطقي ، لأنّ الحسن كان أكبر أبناء عليّ ، وفاطمة ابنة النبي الوحيدة الباقية بعد وفاته ، ولكنّ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يميل إلى الترف والبذخ لا إلى الحكم والإدارة لم يكن رجل الموقف ، فانزوى عن الخلافة مكتفياً بهبة سنوية </w:t>
      </w:r>
      <w:bookmarkStart w:id="219" w:name="pg16326_180346"/>
    </w:p>
    <w:p>
      <w:pPr>
        <w:pStyle w:val="BookText"/>
        <w:rPr/>
      </w:pPr>
      <w:bookmarkEnd w:id="219"/>
      <w:r>
        <w:rPr>
          <w:rFonts w:ascii="Amiri" w:hAnsi="Amiri" w:eastAsia="Amiri" w:cs="Amiri"/>
          <w:color w:val="111111"/>
          <w:sz w:val="28"/>
          <w:sz w:val="28"/>
          <w:szCs w:val="28"/>
          <w:rtl w:val="true"/>
          <w:lang w:bidi="ar-SA"/>
        </w:rPr>
        <w:t xml:space="preserve">منحه إياها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6033736_1280447820"/>
      <w:bookmarkStart w:id="221" w:name="_Toc77"/>
      <w:bookmarkEnd w:id="220"/>
      <w:r>
        <w:rPr/>
        <w:t>3</w:t>
      </w:r>
      <w:r>
        <w:rPr>
          <w:rtl w:val="true"/>
        </w:rPr>
        <w:t xml:space="preserve">- </w:t>
      </w:r>
      <w:r>
        <w:rPr>
          <w:rtl w:val="true"/>
        </w:rPr>
        <w:t>العلائلي</w:t>
      </w:r>
      <w:bookmarkEnd w:id="221"/>
    </w:p>
    <w:p>
      <w:pPr>
        <w:pStyle w:val="BookText"/>
        <w:rPr/>
      </w:pPr>
      <w:r>
        <w:rPr>
          <w:rFonts w:ascii="IRNazanin" w:hAnsi="IRNazanin" w:eastAsia="IRNazanin"/>
          <w:color w:val="111111"/>
          <w:sz w:val="28"/>
          <w:sz w:val="28"/>
          <w:szCs w:val="28"/>
          <w:rtl w:val="true"/>
          <w:lang w:bidi="fa-IR"/>
        </w:rPr>
        <w:t xml:space="preserve">قال الأستاذ العلائلي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قديراً على أن يعدّ الجماعات المنحلة عن طريق الاستثارة والاحماس ، وبثَّ روح العزم والإرادة ، كما رأينا في القادة الحديديين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تولّى شعباً أنهكته الثورة الطويلة كما أنهكت العرب، وزاد هو في إنهاكه بالحروب المتتالية المستمرة التي أخذ بها أوروبا، ولكن القائد غمرته موجة السأم التي غمرت الناس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6033738_1280447820"/>
      <w:bookmarkStart w:id="223" w:name="_Toc78"/>
      <w:bookmarkEnd w:id="222"/>
      <w:r>
        <w:rPr/>
        <w:t>4</w:t>
      </w:r>
      <w:r>
        <w:rPr>
          <w:rtl w:val="true"/>
        </w:rPr>
        <w:t xml:space="preserve">- </w:t>
      </w:r>
      <w:r>
        <w:rPr>
          <w:rtl w:val="true"/>
        </w:rPr>
        <w:t xml:space="preserve">المستشرق روایت </w:t>
      </w:r>
      <w:r>
        <w:rPr>
          <w:rtl w:val="true"/>
        </w:rPr>
        <w:t>.</w:t>
      </w:r>
      <w:r>
        <w:rPr>
          <w:rtl w:val="true"/>
        </w:rPr>
        <w:t>م</w:t>
      </w:r>
      <w:r>
        <w:rPr>
          <w:rtl w:val="true"/>
        </w:rPr>
        <w:t xml:space="preserve">. </w:t>
      </w:r>
      <w:r>
        <w:rPr>
          <w:rtl w:val="true"/>
        </w:rPr>
        <w:t>رونلدس</w:t>
      </w:r>
      <w:bookmarkEnd w:id="223"/>
    </w:p>
    <w:p>
      <w:pPr>
        <w:pStyle w:val="BookText"/>
        <w:rPr/>
      </w:pPr>
      <w:r>
        <w:rPr>
          <w:rFonts w:ascii="Amiri" w:hAnsi="Amiri" w:eastAsia="Amiri" w:cs="Amiri"/>
          <w:color w:val="111111"/>
          <w:sz w:val="28"/>
          <w:sz w:val="28"/>
          <w:szCs w:val="28"/>
          <w:rtl w:val="true"/>
          <w:lang w:bidi="ar-SA"/>
        </w:rPr>
        <w:t xml:space="preserve">قال هذ المستشرق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الأخبار تدلّ على أنّ الحسن كانت تنقصه القوّة المعنوية ، والقابلية العقليّة لقيادة شعبه بنجاح</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وهذا المستشرق من الحاقدين على الإسلام ، وقد شحن كتابه بالكذب والطعن على الإسلام ، والحطّ من قيمة أعلامه النابهين، وقد تعرّض الأستاذ السيد عبدالهادي المختار في مجلة البيان الزاهرة في عددها الخاص بسيد الشهداء من السنة الثانية ، العدد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تزييفه وعرض أكاذيبه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6033740_1280447820"/>
      <w:bookmarkStart w:id="225" w:name="_Toc79"/>
      <w:bookmarkEnd w:id="224"/>
      <w:r>
        <w:rPr/>
        <w:t>5</w:t>
      </w:r>
      <w:r>
        <w:rPr>
          <w:rtl w:val="true"/>
        </w:rPr>
        <w:t xml:space="preserve">- </w:t>
      </w:r>
      <w:r>
        <w:rPr>
          <w:rtl w:val="true"/>
        </w:rPr>
        <w:t>لامنس</w:t>
      </w:r>
      <w:bookmarkEnd w:id="2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الإنكليزي المتهوّس الأثيم الذي لم يفهم من التاريخ الإسلامي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وبويع للحسن بعد مقتل عليّ ، فحاول أنصاره أن يقنعوه بالعودة إلى قتال أهل </w:t>
      </w:r>
    </w:p>
    <w:p>
      <w:pPr>
        <w:pStyle w:val="BookText"/>
        <w:rPr/>
      </w:pPr>
      <w:r>
        <w:rPr>
          <w:rFonts w:ascii="IRNazanin" w:hAnsi="IRNazanin" w:eastAsia="IRNazanin"/>
          <w:color w:val="111111"/>
          <w:sz w:val="28"/>
          <w:sz w:val="28"/>
          <w:szCs w:val="28"/>
          <w:rtl w:val="true"/>
          <w:lang w:bidi="fa-IR"/>
        </w:rPr>
        <w:t xml:space="preserve">الشام ، وقلب هذا الإلحاح من جانبهم حفيظة الحسن القعيد الهمة ، فلم يعد يفكر إلا في التفاهم مع معاوية ، كما أدى إلى وقوع الفرقة بينه وبين أهل العراق ، وانتهى بهم الأمر إلى إثخان إمامهم اسماً ، لا فعلاً بالجراح ، فتملكت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ذلك الوقت فكرة واحدة هي الوصول إلى اتفاق مع الأمويين، وترك له معاوية أن يحدّد ما يطلبه جراء تنازله عن الخلافة ، ولم يكتف الحسن بالمليوني درهم التي طلبها معاشاً لأخيه الحسين ، بل طلب لنفسه خمسة ملايين درهماً أخرى ، ودخل كورة في فارس طيلة حياته ، وعارض أهل العراق بعد ذلك في تنفيذ الفقرة الأخيرة من هذا الاتفاق ، بَيْد أنّه اُجيب إلى كلّ ما سأله حتى أنّ حفيد النبي اجترأ فجاهر بالندم على أنه لم يضاعف طلبه ، وترك العراق مشيّعاً بسخط الناس عليه ليقبع في المدينة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وهذه الدائرة لم تكن إلا دائرة كذب وافتراءات ، فقد حفلت بالطعن على الإسلام ، والسب لأعلامه ، خصوصاً في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الشيعة وعن أئمتهم ، فإنّها مليئة بالبهتان والتهريج عليهم ، والسبب في ذلك أن لجان التبشير المسيحي هي التي تدفع أمثال هذه الأقلام المأجورة لتشويه الإسلام والكيد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بحوث المستشرقين تعتمد على دراسة سطحية خالية عن التحقيق والتدقيق ، ومن الجدير بالذكر أن بعض المستشرقين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إيران بعد أن تعلم اللغة الفارسية في مدارس الألسنة الشرقية ، وقد حاول أن يضع تاريخاً عن حالة إيران الاجتماعية والأخلاقية كما يشاهدها ، فرأى حمّالين وعلى رؤوسهم أوانياً وأسباباً فاخرة ، وأمامهم الدفوف والمزامير ، فسأل عن ذلك ، فقال له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يحملون جهاز عروس ، ثم سأل عن اسم الزوج فقال له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يهمك؟ وفي المساء رأى هذا المستشرق رجلاً يضرب امرأة في الشارع ، فسأل بعض الحاضرين عن القصّة ، فأخبره أنّ الضارب زوجها ، وقد تركته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عن اسم الزوج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يهمك؟</w:t>
      </w:r>
    </w:p>
    <w:p>
      <w:pPr>
        <w:pStyle w:val="BookText"/>
        <w:rPr/>
      </w:pPr>
      <w:r>
        <w:rPr>
          <w:rFonts w:ascii="Amiri" w:hAnsi="Amiri" w:eastAsia="Amiri" w:cs="Amiri"/>
          <w:color w:val="111111"/>
          <w:sz w:val="28"/>
          <w:sz w:val="28"/>
          <w:szCs w:val="28"/>
          <w:rtl w:val="true"/>
          <w:lang w:bidi="ar-SA"/>
        </w:rPr>
        <w:t xml:space="preserve">فظنّ المستشرق أنّ اسم الرجل ماذا يهمك ، وإنّه العريس الذي رأى جهازه صباحاً ، فكتب هذا المستشرق في كتابه تاريخ إيران أنّه رأى في عاصمتها عريساً يقترن صباحاً ، ويضرب عروسه في الشارع مساء ، وأن اسمه ماذا يهمك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المستشرقين في الأمور الظاهرة البديهية ، فكيف حالهم في النظريات الدقيقة الغامضة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يعتمدوا على التحريف ، فكيف إذا اعتمدوا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شبابنا قد عكف على دراسة مؤلّفاتهم ، والاعتماد عليها في أطروحاتهم ، مع إنّها لا نصيب لها من الصحة والواقع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الناقدون لصلح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بعضهم مدفوعاً بدافع الحقد والعداء للإسلام ، وبعضهم لم يكن رأيه خاضعاً لحرية الفكر ولم يحتضن قولهم الدليل في جميع أحواله ، وذلك لعدم وقوفهم على العوامل التي أحاطت بالإمام حتّى دعته إلى مسالمة خصمه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على الكاتب الذي يريد أن يمثل للمجتمع صورة عن شخصيّة مهمّة لها من الخطورة شأن كبير أن يحيط بأطرافها من جميع النواحي ليكون رأيه قريباً إلى الصواب وبعيداً عن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أنا وقفنا بعض الوقوف أو أقله على بعض العلل والعوامل التي دعت الإمام لمسالمة عدوّه ، وهي تتلخص في أمور استنبطنا بعضها من الأبحاث السالفة ، والبعض الآخر استنتجناه من دراسة نفسيّة معاوية وملاحظة أعماله ، ومن الوقوف على أضواء سيرة الإمام الرفيعة، ومعرفة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تتذرّع بالوسائل التي شجبها الإسلام في سبيل الوصول إلى الحكم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نعرض أسباب الصلح نود أن نبيّن أنا قد نعيد نماذج بعض المواضيع السالفة لأجل الاستدلال على ما نذهب إليه ، فإنّ في الإعادة ضرورة ملزمة يقتضيها البحث ، فإن تفصيل هذا الموضوع والإحاطة به أهم من غيره ، ولعلّ نظر القراء إليه ، وهي كما يلي </w:t>
      </w:r>
      <w:r>
        <w:rPr>
          <w:rFonts w:eastAsia="Amiri" w:cs="Amiri" w:ascii="Amiri" w:hAnsi="Amiri"/>
          <w:color w:val="111111"/>
          <w:sz w:val="28"/>
          <w:szCs w:val="28"/>
          <w:rtl w:val="true"/>
          <w:lang w:bidi="ar-SA"/>
        </w:rPr>
        <w:t xml:space="preserve">: </w:t>
      </w:r>
      <w:bookmarkStart w:id="226" w:name="pg16326_180349"/>
    </w:p>
    <w:p>
      <w:pPr>
        <w:pStyle w:val="Heading3"/>
        <w:numPr>
          <w:ilvl w:val="2"/>
          <w:numId w:val="1"/>
        </w:numPr>
        <w:rPr/>
      </w:pPr>
      <w:bookmarkStart w:id="227" w:name="__RefHeading___Toc6033742_1280447820"/>
      <w:bookmarkStart w:id="228" w:name="_Toc80"/>
      <w:bookmarkEnd w:id="226"/>
      <w:bookmarkEnd w:id="227"/>
      <w:r>
        <w:rPr>
          <w:rtl w:val="true"/>
        </w:rPr>
        <w:t>الأسباب التي دعت إلی الصلح</w:t>
      </w:r>
      <w:bookmarkEnd w:id="228"/>
    </w:p>
    <w:p>
      <w:pPr>
        <w:pStyle w:val="Heading4"/>
        <w:numPr>
          <w:ilvl w:val="3"/>
          <w:numId w:val="1"/>
        </w:numPr>
        <w:rPr/>
      </w:pPr>
      <w:bookmarkStart w:id="229" w:name="__RefHeading___Toc6033744_1280447820"/>
      <w:bookmarkStart w:id="230" w:name="_Toc81"/>
      <w:bookmarkEnd w:id="229"/>
      <w:r>
        <w:rPr>
          <w:rtl w:val="true"/>
        </w:rPr>
        <w:t>أوّلاً</w:t>
      </w:r>
      <w:r>
        <w:rPr>
          <w:rtl w:val="true"/>
        </w:rPr>
        <w:t xml:space="preserve">: </w:t>
      </w:r>
      <w:r>
        <w:rPr>
          <w:rtl w:val="true"/>
        </w:rPr>
        <w:t>تفلّل الجيش</w:t>
      </w:r>
      <w:bookmarkEnd w:id="230"/>
    </w:p>
    <w:p>
      <w:pPr>
        <w:pStyle w:val="Heading5"/>
        <w:numPr>
          <w:ilvl w:val="4"/>
          <w:numId w:val="1"/>
        </w:numPr>
        <w:rPr/>
      </w:pPr>
      <w:bookmarkStart w:id="231" w:name="__RefHeading___Toc6033746_1280447820"/>
      <w:bookmarkStart w:id="232" w:name="_Toc82"/>
      <w:bookmarkEnd w:id="231"/>
      <w:r>
        <w:rPr>
          <w:rtl w:val="true"/>
        </w:rPr>
        <w:t>إشارة</w:t>
      </w:r>
      <w:bookmarkEnd w:id="232"/>
    </w:p>
    <w:p>
      <w:pPr>
        <w:pStyle w:val="BookText"/>
        <w:rPr/>
      </w:pPr>
      <w:r>
        <w:rPr>
          <w:rFonts w:ascii="Amiri" w:hAnsi="Amiri" w:eastAsia="Amiri" w:cs="Amiri"/>
          <w:color w:val="111111"/>
          <w:sz w:val="28"/>
          <w:sz w:val="28"/>
          <w:szCs w:val="28"/>
          <w:rtl w:val="true"/>
          <w:lang w:bidi="ar-SA"/>
        </w:rPr>
        <w:t xml:space="preserve">إنّ أعظم ما تواجهه الدولة في جميع مجالاتها 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خبث الجند ، وشدّة خلافه وعصيانه لقيادته العامة ، وقد مُني الجيش العراقي آنذاك بالتمرّد والانحلال بما لم يبتل به جيش معاوية ، فإنّه ظل محتفظاً بالولاء لحكومته ، ولم يصب بمثل هذه الرجّات والانتكاسات ، أما العلل التي أدت إلى اضطراب الجيش العراقي وانشقاقه فهي </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6033748_1280447820"/>
      <w:bookmarkStart w:id="234" w:name="_Toc83"/>
      <w:bookmarkEnd w:id="233"/>
      <w:r>
        <w:rPr/>
        <w:t>1</w:t>
      </w:r>
      <w:r>
        <w:rPr>
          <w:rtl w:val="true"/>
        </w:rPr>
        <w:t xml:space="preserve">- </w:t>
      </w:r>
      <w:r>
        <w:rPr>
          <w:rtl w:val="true"/>
        </w:rPr>
        <w:t>تضارب الحزبية فيه</w:t>
      </w:r>
      <w:bookmarkEnd w:id="234"/>
    </w:p>
    <w:p>
      <w:pPr>
        <w:pStyle w:val="Heading6"/>
        <w:numPr>
          <w:ilvl w:val="5"/>
          <w:numId w:val="1"/>
        </w:numPr>
        <w:rPr/>
      </w:pPr>
      <w:bookmarkStart w:id="235" w:name="__RefHeading___Toc6033750_1280447820"/>
      <w:bookmarkStart w:id="236" w:name="_Toc84"/>
      <w:bookmarkEnd w:id="235"/>
      <w:r>
        <w:rPr>
          <w:rtl w:val="true"/>
        </w:rPr>
        <w:t>إشارة</w:t>
      </w:r>
      <w:bookmarkEnd w:id="236"/>
    </w:p>
    <w:p>
      <w:pPr>
        <w:pStyle w:val="BookText"/>
        <w:rPr/>
      </w:pPr>
      <w:r>
        <w:rPr>
          <w:rFonts w:ascii="Amiri" w:hAnsi="Amiri" w:eastAsia="Amiri" w:cs="Amiri"/>
          <w:color w:val="111111"/>
          <w:sz w:val="28"/>
          <w:sz w:val="28"/>
          <w:szCs w:val="28"/>
          <w:rtl w:val="true"/>
          <w:lang w:bidi="ar-SA"/>
        </w:rPr>
        <w:t xml:space="preserve">إنّ الأحزاب إذا تضاربت في الجيش ، وكانت مدفوعة بالحقد للحكم القائم ، أو كان لها اتصال بدولة أجنبية تعمل بوحي منها ، وتستمد منها التوجيهات للإطاحة به ، فإنّ الدولة لا تلبث أن تلاقي النهاية المحتومة إن عاجلاً أو آجلاً، وقد ابتلي الجيش العراقي في ذلك الوقت بحزبين ليس فيهما صديق للدولة الهاشمية ولا محافظ عليها ، وإنما كانا يبذلان المساعي والجهود للقضاء عليها ، وهما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033752_1280447820"/>
      <w:bookmarkStart w:id="238" w:name="_Toc85"/>
      <w:bookmarkEnd w:id="237"/>
      <w:r>
        <w:rPr>
          <w:rtl w:val="true"/>
        </w:rPr>
        <w:t>الحزب الأموى</w:t>
      </w:r>
      <w:bookmarkEnd w:id="238"/>
    </w:p>
    <w:p>
      <w:pPr>
        <w:pStyle w:val="BookText"/>
        <w:rPr/>
      </w:pPr>
      <w:r>
        <w:rPr>
          <w:rFonts w:ascii="Amiri" w:hAnsi="Amiri" w:eastAsia="Amiri" w:cs="Amiri"/>
          <w:color w:val="111111"/>
          <w:sz w:val="28"/>
          <w:sz w:val="28"/>
          <w:szCs w:val="28"/>
          <w:rtl w:val="true"/>
          <w:lang w:bidi="ar-SA"/>
        </w:rPr>
        <w:t xml:space="preserve">وهؤلاء هم أبناء الأسر البارزة وذوو البيوتات الشريفة الذين لا يهمهم غير الزعامة الدنيوية ، والظفر بالمال والسلطان ، كعمر بن سعد ، وقيس بن الأشعث ، وعمرو بن حريث ، وحجار بن أبجر ، وعمرو بن الحجاج ، وأمثالهم من الذين لا صلة لهم بالفضيلة والكرامة ، وكانوا أهم عنصر مخيف في الجيش ، فقد وعدوا معاوية باغتيال الإمام أو بتسليمه له أسيراً ، كما قاموا بدورهم بأعمال بالغة الخطورة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سجّلوا كل ظاهرة أو بادرة في الجيش فأرسلوها إلى معاوية للاطلاع عليها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همزة وصل بين معاوية وبقيّة الوجوه </w:t>
      </w:r>
      <w:r>
        <w:rPr>
          <w:rFonts w:eastAsia="Amiri" w:cs="Amiri" w:ascii="Amiri" w:hAnsi="Amiri"/>
          <w:color w:val="111111"/>
          <w:sz w:val="28"/>
          <w:szCs w:val="28"/>
          <w:rtl w:val="true"/>
          <w:lang w:bidi="ar-SA"/>
        </w:rPr>
        <w:t xml:space="preserve">. </w:t>
      </w:r>
      <w:bookmarkStart w:id="239" w:name="pg16326_180350"/>
    </w:p>
    <w:p>
      <w:pPr>
        <w:pStyle w:val="BookText"/>
        <w:rPr/>
      </w:pPr>
      <w:bookmarkEnd w:id="23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قاموا بنشر الأراجيف والارهاب في نفوس الجيش بقوة معاوية وضعف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وأدّت هذه الأعمال إلى انهيار الجيش ، وزعزعة كيانه ، وضعف معنوياته في جميع المجالات</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033754_1280447820"/>
      <w:bookmarkStart w:id="241" w:name="_Toc86"/>
      <w:bookmarkEnd w:id="240"/>
      <w:r>
        <w:rPr>
          <w:rtl w:val="true"/>
        </w:rPr>
        <w:t>الحزب الحروري</w:t>
      </w:r>
      <w:bookmarkEnd w:id="241"/>
    </w:p>
    <w:p>
      <w:pPr>
        <w:pStyle w:val="BookText"/>
        <w:rPr/>
      </w:pPr>
      <w:r>
        <w:rPr>
          <w:rFonts w:ascii="Amiri" w:hAnsi="Amiri" w:eastAsia="Amiri" w:cs="Amiri"/>
          <w:color w:val="111111"/>
          <w:sz w:val="28"/>
          <w:sz w:val="28"/>
          <w:szCs w:val="28"/>
          <w:rtl w:val="true"/>
          <w:lang w:bidi="ar-SA"/>
        </w:rPr>
        <w:t xml:space="preserve">وهذا الحزب قد أخذ على نفسه الخروج على النظام القائم ، ومحاربته بجميع الوسائل ، وقد انتشرت مبادئه في الجيش العراقي انتشاراً هائلاً، لأنّ المبشرين بأفكارهم كانوا يحسنون غزو القلوب والأفكار ، ويجيدون الدعاية ، وقد وصف زياد ابن أبيه مدى قابلياتهم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لكلام هؤلاء أسرع إلى القلوب من النار إلى اليراع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المغيرة بن شعبة شدّة تأثيرهم في النفوس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لم يقيموا ببلد إلا أفسدوا كل من خالطهم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استولوا على عقول السذج والبسطاء من الجيش بشعارهم الذي هتفوا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يقصد بذلك إلا حكم السيف ،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قضت خطط الخوارج الملتوية بوجوب الخروج على ولي أمر المسلمين إذا لم ينتم إليهم ، وهو عندهم جهاد ديني تجب التضحية في سبيله ، وقد قاموا بأعنف الثورات ضدّ الولاة حتّى عسر عليهم مقاومتهم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الخوارج يحملون حقداً بالغاً في نفوسهم على الحكومة الهاشمية ، لأنها قد وترتهم بأعلامهم ، وقضت على الكثيرين منهم في واقعة النهروان ، وقد فتكوا </w:t>
      </w:r>
      <w:bookmarkStart w:id="242" w:name="pg16326_180351"/>
    </w:p>
    <w:p>
      <w:pPr>
        <w:pStyle w:val="BookText"/>
        <w:rPr/>
      </w:pPr>
      <w:bookmarkEnd w:id="242"/>
      <w:r>
        <w:rPr>
          <w:rFonts w:ascii="IRNazanin" w:hAnsi="IRNazanin" w:eastAsia="IRNazanin"/>
          <w:color w:val="111111"/>
          <w:sz w:val="28"/>
          <w:sz w:val="28"/>
          <w:szCs w:val="28"/>
          <w:rtl w:val="true"/>
          <w:lang w:bidi="fa-IR"/>
        </w:rPr>
        <w:t xml:space="preserve">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وتركوه صريعاً في محرابه ، انتقاماً منه بما فعله فيهم ، كما اغتالوا الالها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وطعنوه في فخذه، وحكموا بتكفيره ، وكان تعداد هذه العصابة كبير للغاية ، فقد نصت بعض المصادر أن أكثرية الجيش كانت من الخوارج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الحزبان السائدان في العراق قد بذلا جميع الطاقات لإفساد الجيش وبذر الخلاف والانشقاق في جميع وحداته ، حتى ارتطم في الفتن والأهواء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ويضاف لذلك أنّ هناك مجموعة كبيرة منه كان موقفها موقفاً سلبياً في قضيّة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لا تفقه الأهداف الأصيلة التي ينشدها الإمام ، ولضيق تفكيرها ترى أنّ الإمام كلّ من ارتقى دست الحكم من أي طريق كان ، فالحسن ومعاوية سيّان ، وإن حارب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على الدين، وحارب معاوية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يعد بعد ذلك من يناصر الحكومة الهاشمية ، ويقف إلى جانبها سوى الفئة الشيعية التي ترى رأي العلويين في أحقيتهم بالخلافة ، أمثال الزعيم قيس بن سعد ، وسعيد بن قيس ، وعدي بن حاتم الطائي ، وحجر بن عدي ، ورشيد الهجري ، وحبيب بن مظاهر ، وأضرابهم من تلامذة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الأقلية عدداً ،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وَقَلِيلٌ مَا هُمْ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وليس باستطاعتهم أن ينتشلوا الحكومة من الأخطار الحافة بها ، فإنّهم لو كانوا كثرة في الجيش لما اضطر الإمام أمير المؤمنين على قبول التحكيم ، ولما التجأ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الصلح </w:t>
      </w:r>
      <w:r>
        <w:rPr>
          <w:rFonts w:eastAsia="IRNazanin" w:cs="IRNazanin"/>
          <w:color w:val="111111"/>
          <w:sz w:val="28"/>
          <w:szCs w:val="28"/>
          <w:rtl w:val="true"/>
          <w:lang w:bidi="fa-IR"/>
        </w:rPr>
        <w:t>.</w:t>
      </w:r>
    </w:p>
    <w:p>
      <w:pPr>
        <w:pStyle w:val="Heading5"/>
        <w:numPr>
          <w:ilvl w:val="4"/>
          <w:numId w:val="1"/>
        </w:numPr>
        <w:rPr/>
      </w:pPr>
      <w:bookmarkStart w:id="243" w:name="__RefHeading___Toc6033756_1280447820"/>
      <w:bookmarkStart w:id="244" w:name="_Toc87"/>
      <w:bookmarkEnd w:id="243"/>
      <w:r>
        <w:rPr/>
        <w:t>2</w:t>
      </w:r>
      <w:r>
        <w:rPr>
          <w:rtl w:val="true"/>
        </w:rPr>
        <w:t xml:space="preserve">- </w:t>
      </w:r>
      <w:r>
        <w:rPr>
          <w:rtl w:val="true"/>
        </w:rPr>
        <w:t>السأم من الحرب</w:t>
      </w:r>
      <w:bookmarkEnd w:id="244"/>
    </w:p>
    <w:p>
      <w:pPr>
        <w:pStyle w:val="Heading6"/>
        <w:numPr>
          <w:ilvl w:val="5"/>
          <w:numId w:val="1"/>
        </w:numPr>
        <w:rPr/>
      </w:pPr>
      <w:bookmarkStart w:id="245" w:name="__RefHeading___Toc6033758_1280447820"/>
      <w:bookmarkStart w:id="246" w:name="_Toc88"/>
      <w:bookmarkEnd w:id="245"/>
      <w:r>
        <w:rPr>
          <w:rtl w:val="true"/>
        </w:rPr>
        <w:t>إشارة</w:t>
      </w:r>
      <w:bookmarkEnd w:id="2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طبيعة الكوفة التي جُبلت عليها نفوس أهلها السأم والملل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رأي </w:t>
      </w:r>
      <w:bookmarkStart w:id="247" w:name="pg16326_180352"/>
    </w:p>
    <w:p>
      <w:pPr>
        <w:pStyle w:val="BookText"/>
        <w:rPr/>
      </w:pPr>
      <w:bookmarkEnd w:id="247"/>
      <w:r>
        <w:rPr>
          <w:rFonts w:ascii="Amiri" w:hAnsi="Amiri" w:eastAsia="Amiri" w:cs="Amiri"/>
          <w:color w:val="111111"/>
          <w:sz w:val="28"/>
          <w:sz w:val="28"/>
          <w:szCs w:val="28"/>
          <w:rtl w:val="true"/>
          <w:lang w:bidi="ar-SA"/>
        </w:rPr>
        <w:t xml:space="preserve">لملول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ومضافاً لهذه الظاهرة النفسية التي عرفوا بها أنّ هناك سببين أوجبا زيادته ومضاعفته، وهما </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033760_1280447820"/>
      <w:bookmarkStart w:id="249" w:name="_Toc89"/>
      <w:bookmarkEnd w:id="248"/>
      <w:r>
        <w:rPr/>
        <w:t>1</w:t>
      </w:r>
      <w:r>
        <w:rPr>
          <w:rtl w:val="true"/>
        </w:rPr>
        <w:t xml:space="preserve">- </w:t>
      </w:r>
      <w:r>
        <w:rPr>
          <w:rtl w:val="true"/>
        </w:rPr>
        <w:t>الحروب المتتالية</w:t>
      </w:r>
      <w:bookmarkEnd w:id="249"/>
    </w:p>
    <w:p>
      <w:pPr>
        <w:pStyle w:val="BookText"/>
        <w:rPr/>
      </w:pPr>
      <w:r>
        <w:rPr>
          <w:rFonts w:ascii="Amiri" w:hAnsi="Amiri" w:eastAsia="Amiri" w:cs="Amiri"/>
          <w:color w:val="111111"/>
          <w:sz w:val="28"/>
          <w:sz w:val="28"/>
          <w:szCs w:val="28"/>
          <w:rtl w:val="true"/>
          <w:lang w:bidi="ar-SA"/>
        </w:rPr>
        <w:t xml:space="preserve">وممّا سبّب شيوع الملل والسأم في نفوس الجيش العراقي الحروب المتتالية ، فإنّ الدولة كانت تستعمله في الفتوحات والدفاع عنها ، وزاد في ضعف أعصابه وانهياره حرب صفين والنهروان ، فقد طحنت الحرب فيها جمعاً غفيراً منهم حتى أصبحوا يكرهون الحرب ويؤثرون السلم ويحبّون العافية </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033762_1280447820"/>
      <w:bookmarkStart w:id="251" w:name="_Toc90"/>
      <w:bookmarkEnd w:id="250"/>
      <w:r>
        <w:rPr/>
        <w:t>2</w:t>
      </w:r>
      <w:r>
        <w:rPr>
          <w:rtl w:val="true"/>
        </w:rPr>
        <w:t xml:space="preserve">- </w:t>
      </w:r>
      <w:r>
        <w:rPr>
          <w:rtl w:val="true"/>
        </w:rPr>
        <w:t>اليأس من الغنائم</w:t>
      </w:r>
      <w:bookmarkEnd w:id="251"/>
    </w:p>
    <w:p>
      <w:pPr>
        <w:pStyle w:val="BookText"/>
        <w:rPr/>
      </w:pPr>
      <w:r>
        <w:rPr>
          <w:rFonts w:ascii="IRNazanin" w:hAnsi="IRNazanin" w:eastAsia="IRNazanin"/>
          <w:color w:val="111111"/>
          <w:sz w:val="28"/>
          <w:sz w:val="28"/>
          <w:szCs w:val="28"/>
          <w:rtl w:val="true"/>
          <w:lang w:bidi="fa-IR"/>
        </w:rPr>
        <w:t xml:space="preserve">ولم يربح الجيش العراقي في حرب الجمل وصفّين والنهروان شيئاً من العتاد والأموال ، لأنّ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يعاملهم معاملة الكفار فيقسّم غنائمهم على المسلمين ، وإنّما أمر بإرجاع جميع الأموال التي اغتنمها جيشه إلى أهلها بعد انتهاء حرب البصرة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علم الجيش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يتحول عن سيرة أبيه ونهجه ، فلم يثقوا بالأموال والغنائم إن حاربوا معاوية ، فأعلنوا العصيان ، وأظهروا التمرد والسأم من الحرب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كراهية الجيش العراقي للحرب وإيثاره للعافية لم يكن ناشئاً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عقيب رفع المصاحف وواقعة النهروان ، فقد خلد بجميع كتائبه إلى السلم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الجزء الأول من هذا الكتاب صوراً من الاعتداءات الغادرة التي قامت بها قوات معاوية على الحدود العراقية ، وغزوهم لمدن العراق ، وترويعهم للآمنين ، وقتلهم الأبرياء ، وهم متخاذلون متقاعسون عن ردّها لا تحركهم العواطف </w:t>
      </w:r>
    </w:p>
    <w:p>
      <w:pPr>
        <w:pStyle w:val="BookText"/>
        <w:rPr/>
      </w:pPr>
      <w:r>
        <w:rPr>
          <w:rFonts w:ascii="IRNazanin" w:hAnsi="IRNazanin" w:eastAsia="IRNazanin"/>
          <w:color w:val="111111"/>
          <w:sz w:val="28"/>
          <w:sz w:val="28"/>
          <w:szCs w:val="28"/>
          <w:rtl w:val="true"/>
          <w:lang w:bidi="fa-IR"/>
        </w:rPr>
        <w:t xml:space="preserve">الدينية ، ولا يهزّهم الشعور الإنساني لدفع الضيم والذل عنهم ، يأمرهم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بالجهاد فلا يطيعونه، ويدعوهم إلى مناصرته فلم يستجيبوا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 ذلك أسى مريراً وشجاً مقيماً في نفسه ، وقد اندفع في كثير من خطبه إلى انتقاصهم وذمّهم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 لَكُمْ لَقَدْ سَئِمْتُ 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 وَبِالذُّلِّ مِنَ الْعِزَّ خَلَفاً ؟ إِذَا دَعَوْتُكُمْ إِلَى جِهادِ عَدُوِّكُمْ دارَتْ أَعْيُنُكُمْ ، كَأَنَّكُمْ مِنَ الْمَوْتِ فِي غَمْرَةٍ ، وَمِنَ الذُّهُولِ فِي سَكْرَةِ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ويستمر في تقريعة ولومه لهم ، وإبداء تأثره من تخاذلهم ونكوصهم عن الحرب ،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 أَنْتُمْ بِرُكْنٍ يُمالُ بِكُمْ، وَلَا زَوافِرُ عِزٍّ يُفْتَقَرُ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كَإِبِلٍ ضَلَّ رُعَاتُهَا ، فَكُلَّمَا جُمِعَتْ مِنْ جَانِبٍ انْتَشَرَتْ مِنْ آخَرَ ،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نارِ الْحَرْبِ أَنْتُمْ تُكَادُونَ وَلَا تَكِيدُونَ ، وَتُنْتَقَصُ أَطرافُكُمْ فَلَا تَمْتَعِضُونَ؛ لَا يُنامُ عَنْكُمْ وَأَنْتُمْ فِي غَفْلَةٍ ساهُونَ ، غُلِبَ وَاللهِ الْمُتَحَاذِلُونَ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إِنِّي لَأَظُنُّ بِكُمْ أَنْ لَوْ حَمِسَ الْوَغَى ، وَاسْتَحَرَّ الْمَوْتُ ، قَدِ انْفَرَجْتُمْ عَنِ ابْنِ أَبِي طَالِبٍ انْفِراجَ الرَّأْسِ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 آخر عدم اندفاعهم للجهاد في سبيل الله ، ومدى محنته وبلائه فيهم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وَدَعَوْتُهُمْ سِرّاً وَجَهْراً ، وَعَوْداً وَبَدْءًا ، فَمِنْهُمُ الآتى كارهاً ، وَمِنْهُمُ الْمُعْتَلُّ كاذباً ، وَمِنْهُمُ الْقاعِدُ خاذِلاً أَسْأَلُ اللهَ تَعَالَى أَنْ يَجْعَلَ لي مِنْهُمْ </w:t>
      </w:r>
    </w:p>
    <w:p>
      <w:pPr>
        <w:pStyle w:val="BookText"/>
        <w:rPr/>
      </w:pPr>
      <w:r>
        <w:rPr>
          <w:rFonts w:ascii="Amiri" w:hAnsi="Amiri" w:eastAsia="Amiri" w:cs="Amiri"/>
          <w:color w:val="111111"/>
          <w:sz w:val="28"/>
          <w:sz w:val="28"/>
          <w:szCs w:val="28"/>
          <w:rtl w:val="true"/>
          <w:lang w:bidi="ar-SA"/>
        </w:rPr>
        <w:t>فَرَجاً عاجِلاً فَواللهِ لَوْلَا طَمَعى عِنْدَ لِقائي عَدُوِّي فِي الشَّهَادَةِ ، وَتَوْطِيني نَفْسي عَلَى الْمَنِيَّةِ ، لَأَحْبَبْتُ أَلَّا أَلْقَى مَعَ هَؤُلَاءِ يَوْماً وَاحِداً ، وَلَا أَلْتَقِيَ بِهِمْ أَبَداً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 آخر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المَغْرُورُ وَاللَّهِ مَنْ غَرَرْتُمُوهُ ، وَمَنْ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بِالسَّهم الْأَخْيَبِ ، وَمَنْ رَمَى بِكُمْ فَقَدْ رَمَى بِأَفْوَقَ ناصِلٍ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 ، وَلَا أَطْمَعُ في نَصْرِكُمْ ، وَلَا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ما دَواؤُكُمْ ؟ ما طِبُّكُمْ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طائفة كبيرة من خطب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استيائه البالغ ، وحزنه العميق من تخاذل جيشه ، وعدم استجابتهم لنصرته حتى ملأوا قلبه غيظاً ، وجرعوه نغب التهمام أنفاساً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وبقي سأمهم من الحرب وكراهيتهم للجهاد مستمراً طيلة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آل الأمر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ذلك بأبشع الصور ، فإنّه لما عرض عليهم دعوة معاوية للصلح ارتفعت أصواتهم وهم يهتفون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البقية البقية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ذلك على مدى جزعهم من الحرب ، وكراهيتهم للجهاد ، وأنهم لم يكونوا </w:t>
      </w:r>
      <w:bookmarkStart w:id="252" w:name="pg16326_180355"/>
    </w:p>
    <w:p>
      <w:pPr>
        <w:pStyle w:val="BookText"/>
        <w:rPr/>
      </w:pPr>
      <w:bookmarkEnd w:id="252"/>
      <w:r>
        <w:rPr>
          <w:rFonts w:ascii="Amiri" w:hAnsi="Amiri" w:eastAsia="Amiri" w:cs="Amiri"/>
          <w:color w:val="111111"/>
          <w:sz w:val="28"/>
          <w:sz w:val="28"/>
          <w:szCs w:val="28"/>
          <w:rtl w:val="true"/>
          <w:lang w:bidi="ar-SA"/>
        </w:rPr>
        <w:t xml:space="preserve">بأي حال مع الإمام لو فتح باب الحرب مع معاوية </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6033764_1280447820"/>
      <w:bookmarkStart w:id="254" w:name="_Toc91"/>
      <w:bookmarkEnd w:id="253"/>
      <w:r>
        <w:rPr/>
        <w:t>3</w:t>
      </w:r>
      <w:r>
        <w:rPr>
          <w:rtl w:val="true"/>
        </w:rPr>
        <w:t xml:space="preserve">- </w:t>
      </w:r>
      <w:r>
        <w:rPr>
          <w:rtl w:val="true"/>
        </w:rPr>
        <w:t>فقد القوى الواعية</w:t>
      </w:r>
      <w:bookmarkEnd w:id="254"/>
    </w:p>
    <w:p>
      <w:pPr>
        <w:pStyle w:val="BookText"/>
        <w:rPr/>
      </w:pPr>
      <w:r>
        <w:rPr>
          <w:rFonts w:ascii="Amiri" w:hAnsi="Amiri" w:eastAsia="Amiri" w:cs="Amiri"/>
          <w:color w:val="111111"/>
          <w:sz w:val="28"/>
          <w:sz w:val="28"/>
          <w:szCs w:val="28"/>
          <w:rtl w:val="true"/>
          <w:lang w:bidi="ar-SA"/>
        </w:rPr>
        <w:t>وممّا سبّب تقلّل الجيش العراقي فقده للقوى الواعية من أعلام الإسلام الذين آمنوا بحق أهل البيت ، وعرفوا فضلهم ، وكان الجيش بجميع كتائبه يكن لهم أعمق الولاء والتقدير لأنّهم من خيار المسلمين ، ومن الذين أبلوا في الإسلام بلاءً حسناً ، وكان لهم شأن كبير في تنظيم الحركة العسكرية ، وفي توجيه الجيش في خدمة الأهداف الإسلامية ، وهم أمثال الصحابي العظيم عمار بن ياسر ، والقائد الملهم هاشم المرقال ، وثابت بن قيس ، وذو الشهادتين ، ونظائرهم من الذين سبقوا إلى الإسلام والإيمان ، وقد طحنتهم حرب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أحصى رواة الأثر عدد البدرتين منهم فكانوا ثلاثاً وستين بدريّاً، وهناك كوكبة أخرى من أبرار الصحابة وخيارهم قد استشهدوا في تلك الحروب التي أثارها الطامعون والمنحرفون عن الإسلام ضدّ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وباب مدينة علمه ، وقد ترك فقدهم فراغاً هائلاً في الجيش العراقي ، فقد خسر الضروس والرؤوس ، ويلي من بعدهم بالمنافقين والخوارج الذين كانوا سوسة تنخر في كيانه ، ولو ضمّ جيش الإمام أمثال أولئك الأبرار لما التجأ إلى الصلح والموادعة مع خصمه</w:t>
      </w:r>
      <w:r>
        <w:rPr>
          <w:rFonts w:eastAsia="IRNazanin" w:cs="IRNazanin"/>
          <w:color w:val="111111"/>
          <w:sz w:val="28"/>
          <w:szCs w:val="28"/>
          <w:rtl w:val="true"/>
          <w:lang w:bidi="fa-IR"/>
        </w:rPr>
        <w:t>.</w:t>
      </w:r>
    </w:p>
    <w:p>
      <w:pPr>
        <w:pStyle w:val="Heading5"/>
        <w:numPr>
          <w:ilvl w:val="4"/>
          <w:numId w:val="1"/>
        </w:numPr>
        <w:rPr/>
      </w:pPr>
      <w:bookmarkStart w:id="255" w:name="__RefHeading___Toc6033766_1280447820"/>
      <w:bookmarkStart w:id="256" w:name="_Toc92"/>
      <w:bookmarkEnd w:id="255"/>
      <w:r>
        <w:rPr/>
        <w:t>4</w:t>
      </w:r>
      <w:r>
        <w:rPr>
          <w:rtl w:val="true"/>
        </w:rPr>
        <w:t xml:space="preserve">- </w:t>
      </w:r>
      <w:r>
        <w:rPr>
          <w:rtl w:val="true"/>
        </w:rPr>
        <w:t>الدعوة إلى الصلح</w:t>
      </w:r>
      <w:bookmarkEnd w:id="256"/>
    </w:p>
    <w:p>
      <w:pPr>
        <w:pStyle w:val="BookText"/>
        <w:rPr/>
      </w:pPr>
      <w:r>
        <w:rPr>
          <w:rFonts w:ascii="Amiri" w:hAnsi="Amiri" w:eastAsia="Amiri" w:cs="Amiri"/>
          <w:color w:val="111111"/>
          <w:sz w:val="28"/>
          <w:sz w:val="28"/>
          <w:szCs w:val="28"/>
          <w:rtl w:val="true"/>
          <w:lang w:bidi="ar-SA"/>
        </w:rPr>
        <w:t>ومما سبب ضعف العزائم ، وإخماد نار الثورة في نفوس الجيش دعوة معاوية إلى الصلح وحقن الدماء ، فقد كانت هذه الدعوى لذيذة مقبولة إلى حد بعيد، فقد استطابها البسطاء والسذّج ، ورحب بها عملاء معاوية وأذنابه من الذين ضمّهم جيش الإمام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الأكثرية الساحقة في الجيش تعلم بنوايا معاوية وما بيته لهم من الشر، </w:t>
      </w:r>
      <w:bookmarkStart w:id="257" w:name="pg16326_180356"/>
    </w:p>
    <w:p>
      <w:pPr>
        <w:pStyle w:val="BookText"/>
        <w:rPr/>
      </w:pPr>
      <w:bookmarkEnd w:id="257"/>
      <w:r>
        <w:rPr>
          <w:rFonts w:ascii="Amiri" w:hAnsi="Amiri" w:eastAsia="Amiri" w:cs="Amiri"/>
          <w:color w:val="111111"/>
          <w:sz w:val="28"/>
          <w:sz w:val="28"/>
          <w:szCs w:val="28"/>
          <w:rtl w:val="true"/>
          <w:lang w:bidi="ar-SA"/>
        </w:rPr>
        <w:t xml:space="preserve">فانخدعوا بدعوته إلى الصلح كما انخدعوا من قبل في رفع المصاحف ، مضافاً لذلك خيانة زعمائهم والتحاقهم بمعسكر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رحبت أكثرية الجيش بالدعوة إلى الصلح ، وآثرت السلم على الحرب ، ولم يكن في استطاعة الإمام أن يرغمهم على مناجزة معاوية ومقاومته </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6033768_1280447820"/>
      <w:bookmarkStart w:id="259" w:name="_Toc93"/>
      <w:bookmarkEnd w:id="258"/>
      <w:r>
        <w:rPr/>
        <w:t>5</w:t>
      </w:r>
      <w:r>
        <w:rPr>
          <w:rtl w:val="true"/>
        </w:rPr>
        <w:t xml:space="preserve">- </w:t>
      </w:r>
      <w:r>
        <w:rPr>
          <w:rtl w:val="true"/>
        </w:rPr>
        <w:t>خيانة عبيد الله</w:t>
      </w:r>
      <w:bookmarkEnd w:id="259"/>
    </w:p>
    <w:p>
      <w:pPr>
        <w:pStyle w:val="BookText"/>
        <w:rPr/>
      </w:pPr>
      <w:r>
        <w:rPr>
          <w:rFonts w:ascii="Amiri" w:hAnsi="Amiri" w:eastAsia="Amiri" w:cs="Amiri"/>
          <w:color w:val="111111"/>
          <w:sz w:val="28"/>
          <w:sz w:val="28"/>
          <w:szCs w:val="28"/>
          <w:rtl w:val="true"/>
          <w:lang w:bidi="ar-SA"/>
        </w:rPr>
        <w:t xml:space="preserve">ويعتبر خذلان عبيد الله بن العباس من العوامل المهمة التي سببت تفكك الجيش وتخاذله ، فقد طعن بخيانته الجيش العراقي طعنة نجلاء ، وفتح باب الخيانة والغدر ، ومهد السبيل للالتحاق بمعاوية ، وقد وجد ذوو النفوس الضعيفة مجالاً واسعاً للغدر بخيانتهم للإمام ، فاتخذوا من غدر عبيد الله وسيلة لذلك ، فهو ابن عم الإمام وأقرب الناس إليه ، وقديماً 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فاتَكَ الأَدْنى الَّذي أَنتَ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إِنْ أَسْلَمَتْكَ الأَباعِدُ</w:t>
      </w:r>
    </w:p>
    <w:p>
      <w:pPr>
        <w:pStyle w:val="BookText"/>
        <w:rPr/>
      </w:pPr>
      <w:r>
        <w:rPr>
          <w:rFonts w:ascii="IRNazanin" w:hAnsi="IRNazanin" w:eastAsia="IRNazanin"/>
          <w:color w:val="111111"/>
          <w:sz w:val="28"/>
          <w:sz w:val="28"/>
          <w:szCs w:val="28"/>
          <w:rtl w:val="true"/>
          <w:lang w:bidi="fa-IR"/>
        </w:rPr>
        <w:t xml:space="preserve">وقد أولد غدر عبيد الله في نفس الإمام حزناً بالغاً وأسى مريراً ، فإنّه لم يرع الدين ، ولا الوتر، ولا العنعنات القبلية ، ولا الرحم الماسة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من قائده الأعلى ، ولا الميثاق الذي واثق الله عليه في البيعة منذ كان أوّل من دعا الناس إلى بيعة الحسن في مسجد الكوفة ، ولا الخوف من حديث الناس ، ونقمة التاريخ</w:t>
      </w:r>
    </w:p>
    <w:p>
      <w:pPr>
        <w:pStyle w:val="Heading5"/>
        <w:numPr>
          <w:ilvl w:val="4"/>
          <w:numId w:val="1"/>
        </w:numPr>
        <w:rPr/>
      </w:pPr>
      <w:bookmarkStart w:id="260" w:name="__RefHeading___Toc6033770_1280447820"/>
      <w:bookmarkStart w:id="261" w:name="_Toc94"/>
      <w:bookmarkEnd w:id="260"/>
      <w:r>
        <w:rPr/>
        <w:t>6</w:t>
      </w:r>
      <w:r>
        <w:rPr>
          <w:rtl w:val="true"/>
        </w:rPr>
        <w:t xml:space="preserve">- </w:t>
      </w:r>
      <w:r>
        <w:rPr>
          <w:rtl w:val="true"/>
        </w:rPr>
        <w:t>رشوات معاوية</w:t>
      </w:r>
      <w:bookmarkEnd w:id="2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وبالأموال تشترى ذمم الرجال ، وتباع الأوطان ، وتخمد الأفكار ، ويسيل لها لعاب الأبطال ، وقد عمد معاوية إلى بذلها بسخاء إلى الوجوه والأشراف والزعماء ، فإنّه لم ير وسيلة للتغلب على الأحداث إلا بذلك ، فغدروا بالإمام ، وتسللوا إليه </w:t>
      </w:r>
    </w:p>
    <w:p>
      <w:pPr>
        <w:pStyle w:val="BookText"/>
        <w:rPr/>
      </w:pPr>
      <w:r>
        <w:rPr>
          <w:rFonts w:ascii="Amiri" w:hAnsi="Amiri" w:eastAsia="Amiri" w:cs="Amiri"/>
          <w:color w:val="111111"/>
          <w:sz w:val="28"/>
          <w:sz w:val="28"/>
          <w:szCs w:val="28"/>
          <w:rtl w:val="true"/>
          <w:lang w:bidi="ar-SA"/>
        </w:rPr>
        <w:t xml:space="preserve">في غلس الليل وفي وضح النهار غير حافلين بالعار والخزي وعذاب الله ، وقد أدت خيانتهم إلى اضطراب الجيش وتفلّله ، وإعلانه للعصيان والتمرد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الأكثرية الساحقة من الجيش لم يكن لها أي هدف نبيل ، وإنما كانت تسعى نحو المنافع والأطماع ، وقد أدلى بعضهم بذلك في بعض المعارك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أعطانا الدراهم قاتلنا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وهجا بعض الشعراء شخصاً قتل في تلك المعارك يقول لأبنائه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سَبيلِ اللهِ لاقى 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أَبوكُمْ وَلكِنْ في سَبيلِ الدراهم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إن الجيش إذا كان مدفوعاً بالدوافع المادية فإنّه لا يخلص في دفاعه ، ولا يؤمن من انقلابه ، وخطره على حكومته أعظم من الخطر الخارجي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بلغ من فساد العراقيين وجشعهم في الحصول على أموال معاوية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بالمدائن للاستشفاء من جرحه في دار سعد بن مسعود الثقفي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ذكره البخاري في الصحابة ، وقال الطبراني له صحبة ، ولاه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واستصحبه معه إلى صفين ، وروى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نوح إذا لبس ثوباً حمد الله ، وإذا أكل وشرب حمد الله ، فلذا سمّي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والياً على المدائن من 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وأقره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 أقبل إليه ابن أخيه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آنذاك غلاماً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 هل لك في الغنى والشرف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توثق الحسن وتستأمن به إلى معاوية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إليه عمّه وقد لسعه قوله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 أثب على ابن بنت </w:t>
      </w:r>
      <w:bookmarkStart w:id="262" w:name="pg16326_180358"/>
    </w:p>
    <w:p>
      <w:pPr>
        <w:pStyle w:val="BookText"/>
        <w:rPr/>
      </w:pPr>
      <w:bookmarkEnd w:id="262"/>
      <w:r>
        <w:rPr>
          <w:rFonts w:ascii="IRNazanin" w:hAnsi="IRNazanin" w:eastAsia="IRNazanin"/>
          <w:color w:val="111111"/>
          <w:sz w:val="28"/>
          <w:sz w:val="28"/>
          <w:szCs w:val="28"/>
          <w:rtl w:val="true"/>
          <w:lang w:bidi="fa-IR"/>
        </w:rPr>
        <w:t>رسول الله فاوثقه ، بئس الرجل أنت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المختار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صحة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غمره هذا الشعور بالخيانة ، فقد غمر ذلك أكثرية الجيش الذي كان مع الإمام ، فقد تسابقوا إلى مطامع الدنيا ، وليس ذلك في زمان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في 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عَلِيّاً كانَ يُقاتِلُهُ مُعاوِيَةُ بِذَهَبِهِ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معاوية عرف نقطة الضعف في جيش الإمام ، فأغدق عليهم الرشوات حتى استجابوا له وتركوا عترة نبيهم ووديعته في أمته</w:t>
      </w:r>
    </w:p>
    <w:p>
      <w:pPr>
        <w:pStyle w:val="Heading5"/>
        <w:numPr>
          <w:ilvl w:val="4"/>
          <w:numId w:val="1"/>
        </w:numPr>
        <w:rPr/>
      </w:pPr>
      <w:bookmarkStart w:id="263" w:name="__RefHeading___Toc6033772_1280447820"/>
      <w:bookmarkStart w:id="264" w:name="_Toc95"/>
      <w:bookmarkEnd w:id="263"/>
      <w:r>
        <w:rPr/>
        <w:t>7</w:t>
      </w:r>
      <w:r>
        <w:rPr>
          <w:rtl w:val="true"/>
        </w:rPr>
        <w:t xml:space="preserve">- </w:t>
      </w:r>
      <w:r>
        <w:rPr>
          <w:rtl w:val="true"/>
        </w:rPr>
        <w:t>الإشاعات الكاذبة</w:t>
      </w:r>
      <w:bookmarkEnd w:id="264"/>
    </w:p>
    <w:p>
      <w:pPr>
        <w:pStyle w:val="BookText"/>
        <w:rPr/>
      </w:pPr>
      <w:r>
        <w:rPr>
          <w:rFonts w:ascii="Amiri" w:hAnsi="Amiri" w:eastAsia="Amiri" w:cs="Amiri"/>
          <w:color w:val="111111"/>
          <w:sz w:val="28"/>
          <w:sz w:val="28"/>
          <w:szCs w:val="28"/>
          <w:rtl w:val="true"/>
          <w:lang w:bidi="ar-SA"/>
        </w:rPr>
        <w:t xml:space="preserve">ومما سبب انحلال الجيش الإشاعات الكاذبة التي أذاعها عملاء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قيس بن سعد قد قتل ، وأشاعوا أخرى أنّه قد صالح معاوية ، وقد اعتقد الجيش بصحة هذه الأنباء، فارتطم بالفتن والاختلاف ، وأعظم هذه الدعايات بلاء ، وأشدّها فتكاً هي ما بثّه الوفد الذي أرسله معاوية للإمام ، فإنّه لما خرج منه أخذ يفتري عليه بأنه قد أجابهم إلى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سمعوا بذلك اندفعوا كالموج فنهبوا أمتعته ، واعتدوا عليه ، ولو كانت عند الزعماء والوجوه صبابة من الإنسانية والكرامة لقاموا بحماية الإمام ، وردّ الغوغاء عنه حتّى يتبين لهم الأمر ، ولكنّهم أقاموا في ثكناتهم العسكرية ولم يقوموا بحمايته ونجدته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ينتهي بنا الحديث عن العوامل التي أدت إلى تفكك الجيش والقضاء </w:t>
      </w:r>
      <w:bookmarkStart w:id="265" w:name="pg16326_180359"/>
    </w:p>
    <w:p>
      <w:pPr>
        <w:pStyle w:val="BookText"/>
        <w:rPr/>
      </w:pPr>
      <w:bookmarkEnd w:id="265"/>
      <w:r>
        <w:rPr>
          <w:rFonts w:ascii="Amiri" w:hAnsi="Amiri" w:eastAsia="Amiri" w:cs="Amiri"/>
          <w:color w:val="111111"/>
          <w:sz w:val="28"/>
          <w:sz w:val="28"/>
          <w:szCs w:val="28"/>
          <w:rtl w:val="true"/>
          <w:lang w:bidi="ar-SA"/>
        </w:rPr>
        <w:t xml:space="preserve">على أصالته ، ومن البديهى أنّ القوى العسكريّة قلب الدولة ومصدر حمايتها ، فإذا أصيبت بمثل هذه الزعازع والأخطار فهل يتمكن القائد الأعلى أن يحقق أهدافه أو يفتح باب الحرب مع القوى المعادية له ؟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033774_1280447820"/>
      <w:bookmarkStart w:id="267" w:name="_Toc96"/>
      <w:bookmarkEnd w:id="266"/>
      <w:r>
        <w:rPr>
          <w:rtl w:val="true"/>
        </w:rPr>
        <w:t>ثانيا</w:t>
      </w:r>
      <w:r>
        <w:rPr>
          <w:rtl w:val="true"/>
        </w:rPr>
        <w:t xml:space="preserve">: </w:t>
      </w:r>
      <w:r>
        <w:rPr>
          <w:rtl w:val="true"/>
        </w:rPr>
        <w:t>قوّة العدوّ</w:t>
      </w:r>
      <w:bookmarkEnd w:id="267"/>
    </w:p>
    <w:p>
      <w:pPr>
        <w:pStyle w:val="Heading5"/>
        <w:numPr>
          <w:ilvl w:val="4"/>
          <w:numId w:val="1"/>
        </w:numPr>
        <w:rPr/>
      </w:pPr>
      <w:bookmarkStart w:id="268" w:name="__RefHeading___Toc6033776_1280447820"/>
      <w:bookmarkStart w:id="269" w:name="_Toc97"/>
      <w:bookmarkEnd w:id="268"/>
      <w:r>
        <w:rPr>
          <w:rtl w:val="true"/>
        </w:rPr>
        <w:t>إشارة</w:t>
      </w:r>
      <w:bookmarkEnd w:id="269"/>
    </w:p>
    <w:p>
      <w:pPr>
        <w:pStyle w:val="BookText"/>
        <w:rPr/>
      </w:pPr>
      <w:r>
        <w:rPr>
          <w:rFonts w:ascii="IRNazanin" w:hAnsi="IRNazanin" w:eastAsia="IRNazanin"/>
          <w:color w:val="111111"/>
          <w:sz w:val="28"/>
          <w:sz w:val="28"/>
          <w:szCs w:val="28"/>
          <w:rtl w:val="true"/>
          <w:lang w:bidi="fa-IR"/>
        </w:rPr>
        <w:t xml:space="preserve">العامل الثاني الذي دعا الإمام إلى المصالحة والمسالمة هو ما يتمتع به خصمه من القوى العسكرية وغيرها التي لا طاقة للإمام على مناجزتها ، ولا قابلية له للوقوف أمامها ، حتى استطاع معاوية أن يناجز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 ويرغم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الصلح ، ونقدم عرضاً لبعضها ، وهي </w:t>
      </w:r>
      <w:r>
        <w:rPr>
          <w:rFonts w:eastAsia="IRNazanin" w:cs="IRNazanin"/>
          <w:color w:val="111111"/>
          <w:sz w:val="28"/>
          <w:szCs w:val="28"/>
          <w:rtl w:val="true"/>
          <w:lang w:bidi="fa-IR"/>
        </w:rPr>
        <w:t>:</w:t>
      </w:r>
    </w:p>
    <w:p>
      <w:pPr>
        <w:pStyle w:val="Heading5"/>
        <w:numPr>
          <w:ilvl w:val="4"/>
          <w:numId w:val="1"/>
        </w:numPr>
        <w:rPr/>
      </w:pPr>
      <w:bookmarkStart w:id="270" w:name="__RefHeading___Toc6033778_1280447820"/>
      <w:bookmarkStart w:id="271" w:name="_Toc98"/>
      <w:bookmarkEnd w:id="270"/>
      <w:r>
        <w:rPr/>
        <w:t>1</w:t>
      </w:r>
      <w:r>
        <w:rPr>
          <w:rtl w:val="true"/>
        </w:rPr>
        <w:t xml:space="preserve">- </w:t>
      </w:r>
      <w:r>
        <w:rPr>
          <w:rtl w:val="true"/>
        </w:rPr>
        <w:t>طاعة الجيش</w:t>
      </w:r>
      <w:bookmarkEnd w:id="271"/>
    </w:p>
    <w:p>
      <w:pPr>
        <w:pStyle w:val="BookText"/>
        <w:rPr/>
      </w:pPr>
      <w:r>
        <w:rPr>
          <w:rFonts w:ascii="IRNazanin" w:hAnsi="IRNazanin" w:eastAsia="IRNazanin"/>
          <w:color w:val="111111"/>
          <w:sz w:val="28"/>
          <w:sz w:val="28"/>
          <w:szCs w:val="28"/>
          <w:rtl w:val="true"/>
          <w:lang w:bidi="fa-IR"/>
        </w:rPr>
        <w:t xml:space="preserve">وغرس معاوية حبّه في قلوب جيشه ، وهيمن على مشاعرهم وعواطفهم ، فقد عرف ميولهم واتجاههم فسايرها حتى أحبهم وأحبوه ، وصاروا طوع إرادته ، وقد اختمر في أذهانهم بسبب دعايته وتمويهه أنّه الحجة من بعد الخلفاء ،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وارث شرعي غير بني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المؤرخون أن أبا العباس السفاح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أوّل خلفاء بني العباس ولد سنة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ھ بالحميمة من ناحية البلقاء ، ونشأ بها ، وبويع له بالكوفة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ھ ، وكان سريعاً إلى سفك الدماء ، وسار على منواله عماله بالمشرق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بالجدري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فتح الشام أقبلت إليه طائفة من الزعماء والوجوه فحلفوا له أنهم ما علموا للرسول قرابة ، ولا أهل بيت يرثونه غير بني أميّة حتّى تولّى بنو العباس الخلافة ، وفي ذلك يقول إبراهيم بن المهاجر</w:t>
      </w:r>
    </w:p>
    <w:p>
      <w:pPr>
        <w:pStyle w:val="BookText"/>
        <w:rPr/>
      </w:pPr>
      <w:r>
        <w:rPr>
          <w:rFonts w:ascii="Amiri" w:hAnsi="Amiri" w:eastAsia="Amiri" w:cs="Amiri"/>
          <w:color w:val="111111"/>
          <w:sz w:val="28"/>
          <w:sz w:val="28"/>
          <w:szCs w:val="28"/>
          <w:rtl w:val="true"/>
          <w:lang w:bidi="ar-SA"/>
        </w:rPr>
        <w:t xml:space="preserve">البجلي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هو أبو إسحاق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 الثقات ، وروى عنه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روايته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اسْمَعوااُخبِرُكُمْ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 xml:space="preserve">عَجَباً مِنْ عَبدِ شَمْسٍ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للناس أبواب الكذب</w:t>
      </w:r>
    </w:p>
    <w:p>
      <w:pPr>
        <w:pStyle w:val="BookText"/>
        <w:rPr/>
      </w:pPr>
      <w:r>
        <w:rPr>
          <w:rFonts w:ascii="Amiri" w:hAnsi="Amiri" w:eastAsia="Amiri" w:cs="Amiri"/>
          <w:color w:val="111111"/>
          <w:sz w:val="28"/>
          <w:sz w:val="28"/>
          <w:szCs w:val="28"/>
          <w:rtl w:val="true"/>
          <w:lang w:bidi="ar-SA"/>
        </w:rPr>
        <w:t xml:space="preserve">ورثوا أحْمَدَ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 xml:space="preserve">كذبوا وَاللهِ ما نَعْلَمُهُ يحرز الميراث إِلَّا مَنْ قَرُب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ويعود السبب في ذلك إلى الروايات التي تعمّد وضعها الرواة المستأجرون وأشاعوها في أوساط دمشق من أن معاوية هو وارث النبي ، وأقرب الناس إليه ، وقد أفاضوا عليه وعلى الشجرة الملعونة من أسرته النعوت الحسنة والأوصاف الشريفة حتى جعلوهم في الرعيل الأول من المصلحين الأخيار ، وأصبحت طاعتهم فرضاً من فروض الدين ، واعتقدوا فيه وفي بني أمية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السواد الأعظم يرى في حزب بني أمية حزب الدين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معاوية في نظر الحزب الأموي خليفة الله كما كان ابنه يزيد إمام المسلمين ، وعبد الملك إمام الإسلام وأمين الله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من ودّهم وطاعتهم له أنه كان يسلك بهم جميع المسالك البعيدة التي تتنافى مع الدين حتى استطاع أن يحقق بهم جميع ما يصبو إليه ، ونظراً لمزيد طاعتهم له تمنّى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يصارفه معاوية بأصحابه فيعطيه واحداً منهم ، </w:t>
      </w:r>
      <w:bookmarkStart w:id="272" w:name="pg16326_180361"/>
    </w:p>
    <w:p>
      <w:pPr>
        <w:pStyle w:val="BookText"/>
        <w:rPr/>
      </w:pPr>
      <w:bookmarkEnd w:id="272"/>
      <w:r>
        <w:rPr>
          <w:rFonts w:ascii="Amiri" w:hAnsi="Amiri" w:eastAsia="Amiri" w:cs="Amiri"/>
          <w:color w:val="111111"/>
          <w:sz w:val="28"/>
          <w:sz w:val="28"/>
          <w:szCs w:val="28"/>
          <w:rtl w:val="true"/>
          <w:lang w:bidi="ar-SA"/>
        </w:rPr>
        <w:t xml:space="preserve">ويأخذ عشرة من العراقيين الذين عرفوا بالشغب والتمرّد </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033780_1280447820"/>
      <w:bookmarkStart w:id="274" w:name="_Toc99"/>
      <w:bookmarkEnd w:id="273"/>
      <w:r>
        <w:rPr/>
        <w:t>2</w:t>
      </w:r>
      <w:r>
        <w:rPr>
          <w:rtl w:val="true"/>
        </w:rPr>
        <w:t xml:space="preserve">- </w:t>
      </w:r>
      <w:r>
        <w:rPr>
          <w:rtl w:val="true"/>
        </w:rPr>
        <w:t>بساطة وسذاجة</w:t>
      </w:r>
      <w:bookmarkEnd w:id="274"/>
    </w:p>
    <w:p>
      <w:pPr>
        <w:pStyle w:val="BookText"/>
        <w:rPr/>
      </w:pPr>
      <w:r>
        <w:rPr>
          <w:rFonts w:ascii="Amiri" w:hAnsi="Amiri" w:eastAsia="Amiri" w:cs="Amiri"/>
          <w:color w:val="111111"/>
          <w:sz w:val="28"/>
          <w:sz w:val="28"/>
          <w:szCs w:val="28"/>
          <w:rtl w:val="true"/>
          <w:lang w:bidi="ar-SA"/>
        </w:rPr>
        <w:t>وأتاح الزمن الهزيل إلى معاوية أن يسيطر على جيش كان مثالاً للسذاجة والبساطة ، فلم يعرف الأكثر منهم أي طرفيه أطول ، وقد احتفظ التاريخ بصور كثيرة من بلاهتهم تدلّ على مدى خمولهم وعدم نباهتهم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المؤرخون أنّ رجلاً من أهل الكوفة قدم على بعير له إلى دمشق حال منصرفهم من صفين ، فتعلق به رجل من أهل دمشق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ناقتي أخذت منّي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بينهما نزاع حاد ، فرفعا أمرهما إلى معاوية ، وأقام الدمشقى بينة على دعواه تتألف من خمسين رجلاً يشهدون أنّها ناقته ، فقضى معاوية على الكوفي ، وأمره بتسليم البعير إليه فوراً ، فالتفت إليه العراقي متعجباً من هذا الحكم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إنّه جمل وليس بناقة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انفض الجمع أمر معاوية بإحضار العراقي ، فلمّا مثل عنده سأله عن ثمن البعير ، فأخبره به ، فدفع إليه ضعفه ، وبر به ، وأحسن إليه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عليّاً أنّى أقاتله بمائة ألف ما فيهم من يفرق بين الناقة والجمل</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خمسين رجلاً منهم لا يفرّقون بين الناقة والجمل ، وليس من شك أنّ الأكثرية الساحقة منهم لا يميزون بين الحق والباطل ، ولا يتدبرون الفرق بين المحسوسات همج رعاع ، لا تفكير لهم ولا تدبّر وأدلّ دليل على غفلتهم قصة الصحابي العظيم عمّار بن ياسر حينما نال الشهادة ، </w:t>
      </w:r>
      <w:bookmarkStart w:id="275" w:name="pg16326_180362"/>
    </w:p>
    <w:p>
      <w:pPr>
        <w:pStyle w:val="BookText"/>
        <w:rPr/>
      </w:pPr>
      <w:bookmarkEnd w:id="275"/>
      <w:r>
        <w:rPr>
          <w:rFonts w:ascii="Amiri" w:hAnsi="Amiri" w:eastAsia="Amiri" w:cs="Amiri"/>
          <w:color w:val="111111"/>
          <w:sz w:val="28"/>
          <w:sz w:val="28"/>
          <w:szCs w:val="28"/>
          <w:rtl w:val="true"/>
          <w:lang w:bidi="ar-SA"/>
        </w:rPr>
        <w:t xml:space="preserve">فوقع الاختلاف فيما بينهم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ابْنَ سُمَيَّةَ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رأى ابن العاص الخلاف قد دبّ فيهم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قتله من أخرجه ، فصدقوا قوله ، ورجعوا إلى طاعة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الدولة إذا ظفرت بمثل هذا الجند المطيع الغافل توصلت إلى غاياتها وتحقيق أهدافها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وأبقى معاوية أهل الشام على غفلتهم يتخبطون في دياجير الجهالة ويسرحون في ميادين الشقاء رازحين تحت نير الاستعباد الأموي قد وضع بينهم وبين الناس حجاباً حديدياً ، فلم يسمح للغير أن يتصل بهم ، ولم يسمح لهم بالاتصال بالغير لئلا تتبلور أفكارهم ويقفون على الحقيقة ، فيتبين لهم باطل معاوية وابتزازه للخلافة من أهلها </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033782_1280447820"/>
      <w:bookmarkStart w:id="277" w:name="_Toc100"/>
      <w:bookmarkEnd w:id="276"/>
      <w:r>
        <w:rPr>
          <w:rtl w:val="true"/>
        </w:rPr>
        <w:t>اتفاق الكلمة</w:t>
      </w:r>
      <w:bookmarkEnd w:id="277"/>
    </w:p>
    <w:p>
      <w:pPr>
        <w:pStyle w:val="BookText"/>
        <w:rPr/>
      </w:pPr>
      <w:r>
        <w:rPr>
          <w:rFonts w:ascii="Amiri" w:hAnsi="Amiri" w:eastAsia="Amiri" w:cs="Amiri"/>
          <w:color w:val="111111"/>
          <w:sz w:val="28"/>
          <w:sz w:val="28"/>
          <w:szCs w:val="28"/>
          <w:rtl w:val="true"/>
          <w:lang w:bidi="ar-SA"/>
        </w:rPr>
        <w:t xml:space="preserve">ذكرنا في بحوثنا السابقة ما مُني به العراق من الاختلاف والتفكك بسبب الأحزاب التي كانت تعمل على زعزعة كيان الدولة الهاشمية وتحطيم عروشها ، وعلى العكس من ذلك كانت الشام فإنّها بجميع طبقاتها لم تبتل بتلك الأحزاب ولم تصب بالأفكار المعادية للحكم القائم ، فقد كان السلام والوئام والهدوء مخيماً على دمشق وجميع ملحقاتها ، ولم يكن في الجيش ولا في المملكة وكر للخوارج ولا دعاة لهم ولا لغيرهم ممن يعملون على قلب الحكم ، وهذا الاتفاق الداخلي هو السبب في قوّة معاوية واتساع نطاقه ونفوذه </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6033784_1280447820"/>
      <w:bookmarkStart w:id="279" w:name="_Toc101"/>
      <w:bookmarkEnd w:id="278"/>
      <w:r>
        <w:rPr>
          <w:rtl w:val="true"/>
        </w:rPr>
        <w:t>ضخامة القوى العسكرية</w:t>
      </w:r>
      <w:bookmarkEnd w:id="2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وأنفق معاوية جميع جهوده المعنوية والمادية في إصلاح جيشه وتقويته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منيت الشام بخطر الروم بادر فعقد هدنة مؤقتة مع ملكها ودفع إليه أموالاً </w:t>
      </w:r>
      <w:bookmarkStart w:id="280" w:name="pg16326_180363"/>
    </w:p>
    <w:p>
      <w:pPr>
        <w:pStyle w:val="BookText"/>
        <w:rPr/>
      </w:pPr>
      <w:bookmarkEnd w:id="280"/>
      <w:r>
        <w:rPr>
          <w:rFonts w:ascii="Amiri" w:hAnsi="Amiri" w:eastAsia="Amiri" w:cs="Amiri"/>
          <w:color w:val="111111"/>
          <w:sz w:val="28"/>
          <w:sz w:val="28"/>
          <w:szCs w:val="28"/>
          <w:rtl w:val="true"/>
          <w:lang w:bidi="ar-SA"/>
        </w:rPr>
        <w:t xml:space="preserve">خطيرة ، ولم يفتح معه باب الحرب لئلا تضعف أعصاب جيشه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ذلك فإنّه لم يستعمله في الفتوح والحروب ، فلم يكن قد ولج به حرباً غير صفين ، فكان محتفظاً بنشاطه وقوته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وبالإضافة لجيشه الذي كان مقيماً معه في دمشق فإنّه لما عزم على حرب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عماله وولاته في جميع الأقطار يطلب منهم النجدة والاستعداد الكامل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فترات قصيرة التحقت به قوى هائلة ضخمة ، فضمها إلى جيوش أهل الشام ، وزحف إلى العراق بجيش جرّار كامل العدد ، حسن الهيئة ، موفور القوّة ، مطيع لأمره ، فرأى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يتمكن على مقابلته ولا يستطيع أن يحاربه بجيشه المتخاذل الذي تسوده الخيانة والغدر </w:t>
      </w:r>
      <w:r>
        <w:rPr>
          <w:rFonts w:eastAsia="IRNazanin" w:cs="IRNazanin"/>
          <w:color w:val="111111"/>
          <w:sz w:val="28"/>
          <w:szCs w:val="28"/>
          <w:rtl w:val="true"/>
          <w:lang w:bidi="fa-IR"/>
        </w:rPr>
        <w:t>.</w:t>
      </w:r>
    </w:p>
    <w:p>
      <w:pPr>
        <w:pStyle w:val="Heading5"/>
        <w:numPr>
          <w:ilvl w:val="4"/>
          <w:numId w:val="1"/>
        </w:numPr>
        <w:rPr/>
      </w:pPr>
      <w:bookmarkStart w:id="281" w:name="__RefHeading___Toc6033786_1280447820"/>
      <w:bookmarkStart w:id="282" w:name="_Toc102"/>
      <w:bookmarkEnd w:id="281"/>
      <w:r>
        <w:rPr>
          <w:rtl w:val="true"/>
        </w:rPr>
        <w:t>حاشيته</w:t>
      </w:r>
      <w:bookmarkEnd w:id="282"/>
    </w:p>
    <w:p>
      <w:pPr>
        <w:pStyle w:val="BookText"/>
        <w:rPr/>
      </w:pPr>
      <w:r>
        <w:rPr>
          <w:rFonts w:ascii="Amiri" w:hAnsi="Amiri" w:eastAsia="Amiri" w:cs="Amiri"/>
          <w:color w:val="111111"/>
          <w:sz w:val="28"/>
          <w:sz w:val="28"/>
          <w:szCs w:val="28"/>
          <w:rtl w:val="true"/>
          <w:lang w:bidi="ar-SA"/>
        </w:rPr>
        <w:t xml:space="preserve">ومضافاً إلى ما كان يتمتع به معاوية من القوى العسكرية فقد ظفر بقوة أخرى لها أثرها الفعّال في تقوية جبهته وتوجيهه وتدبير شؤونه ، وهي انضمام المحنكين والسياسيين إليه طمعاً بماله ودنياه ، وهم كالمغيرة بن شعبة الذي قيل في حيلته ودهائه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المغيرة في مدينة لها ثمانية أبواب لا يخرج منها إلا بالمكر والخداع لخرج المغيرة من أبوابها كلّها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 في عظيم مكره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المغيرة لا يقع في أمر إلا وجد له مخرجاً، ولا يلتبس عليه أمران إلا أظهر الرأي في أحدهما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حاشيته عمرو بن العاص الذي كان قلعة من المكر والباطل ، وقد قيل في وصفه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أغلب للرجال ، ولا أبذلهم حين يجتمعون من عمرو بن العاص</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طليعة من رفع علم الثورة على عثمان ، لأنه عزله عن منصبه ، وكان يثير عليه حفائظ النفوس ، ويحفّز القريب والبعيد لمناجزته ، وقال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لألقى </w:t>
      </w:r>
      <w:bookmarkStart w:id="283" w:name="pg16326_180364"/>
    </w:p>
    <w:p>
      <w:pPr>
        <w:pStyle w:val="BookText"/>
        <w:rPr/>
      </w:pPr>
      <w:bookmarkEnd w:id="283"/>
      <w:r>
        <w:rPr>
          <w:rFonts w:ascii="Amiri" w:hAnsi="Amiri" w:eastAsia="Amiri" w:cs="Amiri"/>
          <w:color w:val="111111"/>
          <w:sz w:val="28"/>
          <w:sz w:val="28"/>
          <w:szCs w:val="28"/>
          <w:rtl w:val="true"/>
          <w:lang w:bidi="ar-SA"/>
        </w:rPr>
        <w:t>الراعي فأحرّضه على عثمان فضلاً عن الرؤساء والوجوه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بلغه مقتله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عبد الله ما نكأت قرحة إلا أدميتها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خدع الجيش العراقي برفع المصاحف ، فتركه ممزق الأوصال ، مختلف الأهواء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جذب معاوية هؤلاء الدهاة الماكرين الذين يخلطون السم بالعسل ، ويلبسون الباطل لباس الحقِّ ، ولم يتحرّجوا من الإثم والمنكر في سبيل نزعاتهم الشريرة ، ولم يكن لهم هدف إلا القضاء على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يمت إليهم من صلحاء المسلمين ليتسنى لهم القضاء على الإسلام حتى يمعنوا في التحلل حيثما شاء 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في صلحه أحزم موقف يتخذه المفكرون ، فقد حفظ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وحقن دماء المؤمنين من شيعته لأن التضحية في ذلك الوقت لا يمكن بأي حال من الأحوال أن تعود بالصالح العام للمسلمين لأنّهم يضفون عليها أصباغاً من التمويه والتضليل ما تفقد به معنويّتها وأصالتها </w:t>
      </w:r>
      <w:r>
        <w:rPr>
          <w:rFonts w:eastAsia="IRNazanin" w:cs="IRNazanin"/>
          <w:color w:val="111111"/>
          <w:sz w:val="28"/>
          <w:szCs w:val="28"/>
          <w:rtl w:val="true"/>
          <w:lang w:bidi="fa-IR"/>
        </w:rPr>
        <w:t>.</w:t>
      </w:r>
    </w:p>
    <w:p>
      <w:pPr>
        <w:pStyle w:val="Heading5"/>
        <w:numPr>
          <w:ilvl w:val="4"/>
          <w:numId w:val="1"/>
        </w:numPr>
        <w:rPr/>
      </w:pPr>
      <w:bookmarkStart w:id="284" w:name="__RefHeading___Toc6033788_1280447820"/>
      <w:bookmarkStart w:id="285" w:name="_Toc103"/>
      <w:bookmarkEnd w:id="284"/>
      <w:r>
        <w:rPr>
          <w:rtl w:val="true"/>
        </w:rPr>
        <w:t>ضخامة الاموال</w:t>
      </w:r>
      <w:bookmarkEnd w:id="285"/>
    </w:p>
    <w:p>
      <w:pPr>
        <w:pStyle w:val="BookText"/>
        <w:rPr/>
      </w:pPr>
      <w:r>
        <w:rPr>
          <w:rFonts w:ascii="Amiri" w:hAnsi="Amiri" w:eastAsia="Amiri" w:cs="Amiri"/>
          <w:color w:val="111111"/>
          <w:sz w:val="28"/>
          <w:sz w:val="28"/>
          <w:szCs w:val="28"/>
          <w:rtl w:val="true"/>
          <w:lang w:bidi="ar-SA"/>
        </w:rPr>
        <w:t>ويسر لمعاوية من الثراء العريض الذي مهدته له بلاد الشام طيلة ملكه لها ، فإنّه لم ينفقها في صالح المسلمين ، وإنّما شرى بها الضمائر والأديان ، ليمهد بذلك الطريق الموصل لفوزه بالإمرة والسلطان والتحكم في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وجّه معاوية الجباة السود إلى أخذ الضرائب من الشعوب الإسلامية التي احتلها ، وقد عمدوا إلى أخذ أموال المسلمين بغير حق، حتّى بالغوا في إرهاقهم وإرغامهم على أدائها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فرض عليهم من الضرائب ما لا يقرّه الإسلام ، كهدايا النيروز وغيرها، وقد امتلأت خزائنه بها ، فأنفقها بسخاء على 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والتغلب عليه ، وقد رأى السبط بعد هذه القوى التي ظفر بها ابن هند أنه لا يمكن مناجزته ولا الانتصار عليه ، وأن الموقف يقضي بالصلح والمسالمة لا بالحرب والمناجزة ، </w:t>
      </w:r>
      <w:bookmarkStart w:id="286" w:name="pg16326_180365"/>
    </w:p>
    <w:p>
      <w:pPr>
        <w:pStyle w:val="BookText"/>
        <w:rPr/>
      </w:pPr>
      <w:bookmarkEnd w:id="286"/>
      <w:r>
        <w:rPr>
          <w:rFonts w:ascii="Amiri" w:hAnsi="Amiri" w:eastAsia="Amiri" w:cs="Amiri"/>
          <w:color w:val="111111"/>
          <w:sz w:val="28"/>
          <w:sz w:val="28"/>
          <w:szCs w:val="28"/>
          <w:rtl w:val="true"/>
          <w:lang w:bidi="ar-SA"/>
        </w:rPr>
        <w:t xml:space="preserve">فإنّها تجرّ للأمة من المضاعفات السيئة ما لا يعلم خطورتها إلا الله </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033790_1280447820"/>
      <w:bookmarkStart w:id="288" w:name="_Toc104"/>
      <w:bookmarkEnd w:id="287"/>
      <w:r>
        <w:rPr/>
        <w:t>3</w:t>
      </w:r>
      <w:r>
        <w:rPr>
          <w:rtl w:val="true"/>
        </w:rPr>
        <w:t xml:space="preserve">- </w:t>
      </w:r>
      <w:r>
        <w:rPr>
          <w:rtl w:val="true"/>
        </w:rPr>
        <w:t xml:space="preserve">اغتيال أمير المؤمنين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 xml:space="preserve">ومن العوامل التي دعت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الصلح ما روع به من اغتيال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ترك ذلك حزناً مقيماً وأسى شديداً في نفسه ، لأنّه قد قتل على غير مال احتجبه ، ولا سنّة في الإسلام غيّرها، ولا حق اختص به دونهم ، وكان يحيى بينهم حياة الفقراء والضعفاء ، ويتطلّب لهم حياة حافلة بالنعم والخيرات ، ويسعى جاداً في إقامة العدل، وإماتة الجور، ونصرة المظلومين ، وإعالة الضعفاء والمحرومين ، فعمدوا إلى اغتياله وتركوه صريعاً في محرابه لم يحفظوا حرمته ، ولا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 وقد رأى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ارتكابهم لهذه الجريمة النكراء أنّه لا يمكن إصلاحهم ، وإرجاعهم إلى طريق الحق والصواب ، فتنكر منهم ، وزهد في ولايتهم ، وقد أدلى بذلك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زَهَّدَني فيكُمْ اغْتِیالُكُمْ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أن يكون اغتيال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العدالة الاجتماعية الكبرى من الأسباب الوثيقة التي زهّدت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الشعب الجاهل الذي غمرته الفتن والأطماع ، وانحرف عن الطريق القويم </w:t>
      </w:r>
      <w:r>
        <w:rPr>
          <w:rFonts w:eastAsia="IRNazanin" w:cs="IRNazanin"/>
          <w:color w:val="111111"/>
          <w:sz w:val="28"/>
          <w:szCs w:val="28"/>
          <w:rtl w:val="true"/>
          <w:lang w:bidi="fa-IR"/>
        </w:rPr>
        <w:t>.</w:t>
      </w:r>
    </w:p>
    <w:p>
      <w:pPr>
        <w:pStyle w:val="Heading5"/>
        <w:numPr>
          <w:ilvl w:val="4"/>
          <w:numId w:val="1"/>
        </w:numPr>
        <w:rPr/>
      </w:pPr>
      <w:bookmarkStart w:id="289" w:name="__RefHeading___Toc6033792_1280447820"/>
      <w:bookmarkStart w:id="290" w:name="_Toc105"/>
      <w:bookmarkEnd w:id="289"/>
      <w:r>
        <w:rPr/>
        <w:t>4</w:t>
      </w:r>
      <w:r>
        <w:rPr>
          <w:rtl w:val="true"/>
        </w:rPr>
        <w:t xml:space="preserve">- </w:t>
      </w:r>
      <w:r>
        <w:rPr>
          <w:rtl w:val="true"/>
        </w:rPr>
        <w:t>حقن الدماء</w:t>
      </w:r>
      <w:bookmarkEnd w:id="2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دواعي الصلح رغبة الإمام الملحة في حقن دماء المسلمين وعدم إراقتها ، ولو فتح باب الحرب مع معاوية لضحى بشيعته وأهل بيته ، ويجتث بذلك الإسلام من أصله ، 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جوابه عن دوافع صلحه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خَشِيتُ أَنْ يُجْتَثَّ الْمُسْلِمُونَ عَنْ وَجْهِ الْأَرْضِ ، فَأَرَدْتُ أَنْ يَكُونَ لِلدِّينِ نَاعِي</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91" w:name="pg16326_180366"/>
    </w:p>
    <w:p>
      <w:pPr>
        <w:pStyle w:val="BookText"/>
        <w:rPr/>
      </w:pPr>
      <w:bookmarkEnd w:id="291"/>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الناقمين عليه من شيعته في الصلح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أَرَدْتُ بِمُصالَحَتي مُعاوِيَةَ إِلَّا أَنْ أَدْفَعَ عَنْكُمْ الْقَتْلَ</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في خطابه الذي ألقاه في المدائن عن مدى اهتمامه في دماء المسلمين ،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الأمر الذى اخْتَلَفْتُ فيهِ أنا وَمُعاوِيَةُ إِنَّما هُوَ حَقٌّ أَتْرُكُهُ لإصلاح أمْرِ الأُمَّةِ ، وَحَفَنِ دِمائِها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حيطته ورعايته لذلك أنّه أوصى أخاه الحسين حينما وافاه الأجل المحتوم أن لا يهرق في أمره ملء محجمة 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أحب شيء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على دماء المسلمين ، ونشر الأمن والوئام فيما بينهم ، وقد بذل في سبيل ذلك جميع جهوده ومساعيه</w:t>
      </w:r>
      <w:r>
        <w:rPr>
          <w:rFonts w:eastAsia="IRNazanin" w:cs="IRNazanin"/>
          <w:color w:val="111111"/>
          <w:sz w:val="28"/>
          <w:szCs w:val="28"/>
          <w:rtl w:val="true"/>
          <w:lang w:bidi="fa-IR"/>
        </w:rPr>
        <w:t>.</w:t>
      </w:r>
    </w:p>
    <w:p>
      <w:pPr>
        <w:pStyle w:val="Heading5"/>
        <w:numPr>
          <w:ilvl w:val="4"/>
          <w:numId w:val="1"/>
        </w:numPr>
        <w:rPr/>
      </w:pPr>
      <w:bookmarkStart w:id="292" w:name="__RefHeading___Toc6033794_1280447820"/>
      <w:bookmarkStart w:id="293" w:name="_Toc106"/>
      <w:bookmarkEnd w:id="292"/>
      <w:r>
        <w:rPr/>
        <w:t>5</w:t>
      </w:r>
      <w:r>
        <w:rPr>
          <w:rtl w:val="true"/>
        </w:rPr>
        <w:t xml:space="preserve">- </w:t>
      </w:r>
      <w:r>
        <w:rPr>
          <w:rtl w:val="true"/>
        </w:rPr>
        <w:t>منة معاوية</w:t>
      </w:r>
      <w:bookmarkEnd w:id="293"/>
    </w:p>
    <w:p>
      <w:pPr>
        <w:pStyle w:val="BookText"/>
        <w:rPr/>
      </w:pPr>
      <w:r>
        <w:rPr>
          <w:rFonts w:ascii="IRNazanin" w:hAnsi="IRNazanin" w:eastAsia="IRNazanin"/>
          <w:color w:val="111111"/>
          <w:sz w:val="28"/>
          <w:sz w:val="28"/>
          <w:szCs w:val="28"/>
          <w:rtl w:val="true"/>
          <w:lang w:bidi="fa-IR"/>
        </w:rPr>
        <w:t xml:space="preserve">لقد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حارب معاوية فإنّ أجلاف العراقيين وأوباشهم سوف يسلّمونه أسيراً إلى معاوية ، وأغلب الظنّ أنّه لا يقتله ، بل يخلى عنه ويسجل له بذلك مكرمة وفضيلة ويسدي يداً بيضاء على عموم الهاشميين، ويغسل عنه العار الذي لحقه من أنه طليق وابن طليق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الخاطرة قائلاً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قَاتَلْتُ مُعاوِيَةَ لأَخَذوا بعُنُقى حَتَّى يَدْفَعُونِي إِلَيْهِ سِلْماً ، وَاللَّهِ لَئِنْ اُسالِمَهُ وَأَنا عَزيزٌ ، أَحَبُّ إِلَيَّ مِنْ أَنْ يَقْتُلَني وَأَنا أَسيرٌ ، أَوْ يَمُنَّ عَلَيَّ فَتَكونَ سُنَّةٌ عَلَى بَني هَاشِمٍ إِلَى آخِرِ الدَّهْرِ ، وَلِمُعاوِيَةَ لَا يَزالُ يَمُنُّ </w:t>
      </w:r>
      <w:bookmarkStart w:id="294" w:name="pg16326_180367"/>
    </w:p>
    <w:p>
      <w:pPr>
        <w:pStyle w:val="BookText"/>
        <w:rPr/>
      </w:pPr>
      <w:bookmarkEnd w:id="294"/>
      <w:r>
        <w:rPr>
          <w:rFonts w:ascii="Amiri" w:hAnsi="Amiri" w:eastAsia="Amiri" w:cs="Amiri"/>
          <w:color w:val="111111"/>
          <w:sz w:val="28"/>
          <w:sz w:val="28"/>
          <w:szCs w:val="28"/>
          <w:rtl w:val="true"/>
          <w:lang w:bidi="ar-SA"/>
        </w:rPr>
        <w:t>بها وَعَقِبُهُ عَلَى الْحَيَّ مِنّا وَالْمَيِّتِ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السبب له مكانته من التقدير، فإنّ الإمام أراد أن لا يسجّل لخصمه أي فضيلة ومكرمة </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033796_1280447820"/>
      <w:bookmarkStart w:id="296" w:name="_Toc107"/>
      <w:bookmarkEnd w:id="295"/>
      <w:r>
        <w:rPr/>
        <w:t>6</w:t>
      </w:r>
      <w:r>
        <w:rPr>
          <w:rtl w:val="true"/>
        </w:rPr>
        <w:t xml:space="preserve">- </w:t>
      </w:r>
      <w:r>
        <w:rPr>
          <w:rtl w:val="true"/>
        </w:rPr>
        <w:t>حوادث المدائن</w:t>
      </w:r>
      <w:bookmarkEnd w:id="296"/>
    </w:p>
    <w:p>
      <w:pPr>
        <w:pStyle w:val="BookText"/>
        <w:rPr/>
      </w:pPr>
      <w:r>
        <w:rPr>
          <w:rFonts w:ascii="Amiri" w:hAnsi="Amiri" w:eastAsia="Amiri" w:cs="Amiri"/>
          <w:color w:val="111111"/>
          <w:sz w:val="28"/>
          <w:sz w:val="28"/>
          <w:szCs w:val="28"/>
          <w:rtl w:val="true"/>
          <w:lang w:bidi="ar-SA"/>
        </w:rPr>
        <w:t xml:space="preserve">ومن جملة الأسباب التي دعت الإمام إلى الصلح هي الحوادث القاسية التي لاقاها في المدائن ، وقد ذكرناها مشفوعة بالتفصيل وخلاصتها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الزعماء والوجوه واتصالهم بمعاوية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عليه بالتكفير من قبل الخوارج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نهب أمتعته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العوامل التي أدت الإمام إلى السلم ، وفيما نعلم أنها تلزم بالصلح وعدم فتح أبواب الحرب </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6033798_1280447820"/>
      <w:bookmarkStart w:id="298" w:name="_Toc108"/>
      <w:bookmarkEnd w:id="297"/>
      <w:r>
        <w:rPr/>
        <w:t>7</w:t>
      </w:r>
      <w:r>
        <w:rPr>
          <w:rtl w:val="true"/>
        </w:rPr>
        <w:t xml:space="preserve">- </w:t>
      </w:r>
      <w:r>
        <w:rPr>
          <w:rtl w:val="true"/>
        </w:rPr>
        <w:t>الحديث النبوي</w:t>
      </w:r>
      <w:bookmarkEnd w:id="2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الحوادث الآتية من بعده فرآها بعينها وحقيقتها لا بصورها وأشكالها ، رأى أمته ستخيّم عليها الكوارث ، وتنصب عليها الفتن والخطوب ، حتى تشرف على الهلاك والدمار ، وإنّ إنقاذها ممّا هي فيه من الواقع المرير سيكون على ید سبطه الأكبر ، وريحانته من الدنيا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كلمته الخالدة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 وَلَعَلَّ اللهَ أَنْ يُصْلِحَ بِهِ بَيْنَ فِئَتَيْنِ مِنَ الْمُسْلِمِينَ عَظيمَتَيْنِ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وانطبع هذا الحديث في أعماق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دخائل ذاته منذ نعومة أظفاره، وتمثل أمامه في ذلك الموقف الرهيب ، وإنه ليطمئن إلى قول جده كما يطمئن إلى محكم التنزيل ، وهاهو ذا جده العظيم 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وكأن صوته الشريف يرنّ بعذوبته المحببة في أذنه ، ويقول لأمه الطاهرة البتول ، ويقول على منبره ، ويقول بين أصحابه ، ويقول ما لا يحصى 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 وَسَيُصْلِحُ اللَّهُ بِهِ فِئَتَيْنِ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وزادت هذه الذكرى تفاعلاً شديداً في نفسه ، فقد رأى ما عناه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 وهم من خيار المسلمين وصلحائهم من الذين وقفوا على أهداف الإسلام ، وعرفوا حقيقته وواقعه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معاوية من السذج والبسطاء والمنحرفين عن الإسلام ، وهؤلاء وإن كانوا بغاة قد خرجوا على إمام زمانهم ، ولكنّهم يدعون الإسلام ، وهاتان الطائفتان إن دارت رحى الحرب فإنّها ستطحن الكثير منهم ، وبذلك يتضعضع كيان الإسلام وتنهار قواه ، ومن يصدّ عن المسلمين العدوّ الرابض الذي يراقب الأحداث ليثب عليهم ، ومن هو يا تُرى حريص على رعاية الإسلام والحفاظ على المسلمين غير سبط النبي ووارثه ، فآثر الصلح على ما فيه من قذى في العين ، وشجاً في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شمس الدين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الباعث لخلع الحسن نفسه عن الخلافة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الرواة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أصحابه عن عمر له كان يحدث أصحابه عن عمر الخلافة الإسلامية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بعدي ثلاثون سنة ، ثم تكون ملكاً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ولاحظوا أنّ في مصالحة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المعاوية قد كملت الثلاثون سنة حسب ما يقولون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وعندي أنّ هذا الحديث من الموضوعات لأنّ الخلافة قد صارت ملكاً عضوضاً في أيام عثمان ، فهو الذي حوّلها عن مفاهيمها الخلاقة ، وآثر الأمويين في الحكم والأموال ، وأتاح لهم من القوى ما هيأهم لمنازعة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يؤول إليه الأمر من بعده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دينِكُمْ بَدْءُ نُبُوَّةٍ وَرَحْمَةٍ ، ثُمَّ يَكونُ مُلْكاً وَجَبْرِيَّةً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السيوطي في 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تحقق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الدين أوّل بدئه كان نبوّة ورحمة ، ثمّ تحوّل في زمان الأمويين إلى ملك وطغيان وجبرية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الأمر لا بد أن ينتقل إلى معاوية ، ومضافاً لذلك فقد أخبره أبوه بذلك كما حدث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أَبي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 هَذَا الْأَمْرَ بَنو اُمَيَّةَ ؟ وَأَمِيرُها الرَّحِبُ الْبَلْعوم ، الواسِعُ الْأَعْفَاجِ ، يَأْكُلُ وَلَا يَشْبَعُ ، يَموتُ وَلَيْسَ لَهُ فِي السَّمَاءِ نَاصِرٌ ، وَلَا فِي الْأَرْضِ عاذِرٌ، ثُمَّ يَسْتَوْلي عَلَى غَرْبِها وَشَرْقِهَا ، تَدينُ لَهُ الْعِباد ، وَيَطولُ مُلْكُهُ ، وَيَسْتَنُّ بِسُنَنِ الْبَدَعِ وَالضَّلالِ ، وَيُمِيتُ الْحَقَّ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يَقْسِمُ الْمَالَ في أَهْلِ وِلايَتِهِ ، وَيَمْنَعُهُ عَمَّنْ هُوَ أَحَقُّ بِهِ ، وَيَذُلُّ في مُلْكِهِ الْمُؤْمِنُ ، وَيَقْوى في سُلْطانِهِ الْفَاسِقُ ، وَيَجْعَلُ الْمَالَ بَيْنَ أَنْصارِهِ دُوَلاً ، وَيَتَّخِذُ عِبادَ اللَّهِ خَوَلاً ، وَيَدْرُسُ في سُلْطانِهِ الْحَقُّ ، وَيَظْهَرُ الْباطِلُ ، وَيَقْتُلُ مَنْ ناوَأَهُ عَلَى الْحَقِّ</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99" w:name="pg16326_180370"/>
    </w:p>
    <w:p>
      <w:pPr>
        <w:pStyle w:val="BookText"/>
        <w:rPr/>
      </w:pPr>
      <w:bookmarkEnd w:id="299"/>
      <w:r>
        <w:rPr>
          <w:rFonts w:ascii="Amiri" w:hAnsi="Amiri" w:eastAsia="Amiri" w:cs="Amiri"/>
          <w:color w:val="111111"/>
          <w:sz w:val="28"/>
          <w:sz w:val="28"/>
          <w:szCs w:val="28"/>
          <w:rtl w:val="true"/>
          <w:lang w:bidi="ar-SA"/>
        </w:rPr>
        <w:t xml:space="preserve">إن النبي والوصي قد استشفا من حجاب الغيب ما تمنى به الأمة الإسلامية من المحن والبلاء بسبب تخاذلها عن مناصرة الحق ومناجزة الباطل ، وأنّها من جرّاء ذلك سيتولى أمرها الأدعياء من الطلقاء وأبنائهم ، فيسومونها سوء العذاب ، ويستأثرون بمال الله ، ويتخذون المسلمين عبيداً لهم وخولاً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يعلم بمصير الأمر إليه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صنع فذلكة استعلم بها منه عمّا يؤول إليه أمره ، فبعث جماعة من أصحابه إلى الكوفة ليشيعون أن معاوية قد مات ، فبلغ 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وتكرر حديث الناس حول هذه الاشاعة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أَكْثَرْتُمْ مِنْ نَعْي مُعاوِيَةَ ، وَاللهِ ما ماتَ ، وَلَا يَموتَنَّ حَتَّى يَمْلِك ما تَحْتَ قَدَمي</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بلغه ذلك اعتقد به لعلمه أنّ الإمام 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ومستودع سره ، وأن قوله لا يتخلف عن الواقع ولا يخطئ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الأمر ، فإنّ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بصلحه مع معاوية قد لقبه المسلمون بالمصلح العظيم ، وقد أفاض عليه هذا اللقب جده الرسول من قبل </w:t>
      </w:r>
      <w:r>
        <w:rPr>
          <w:rFonts w:eastAsia="IRNazanin" w:cs="IRNazanin"/>
          <w:color w:val="111111"/>
          <w:sz w:val="28"/>
          <w:szCs w:val="28"/>
          <w:rtl w:val="true"/>
          <w:lang w:bidi="fa-IR"/>
        </w:rPr>
        <w:t>.</w:t>
      </w:r>
    </w:p>
    <w:p>
      <w:pPr>
        <w:pStyle w:val="Heading5"/>
        <w:numPr>
          <w:ilvl w:val="4"/>
          <w:numId w:val="1"/>
        </w:numPr>
        <w:rPr/>
      </w:pPr>
      <w:bookmarkStart w:id="300" w:name="__RefHeading___Toc6033800_1280447820"/>
      <w:bookmarkStart w:id="301" w:name="_Toc109"/>
      <w:bookmarkEnd w:id="300"/>
      <w:r>
        <w:rPr/>
        <w:t>8</w:t>
      </w:r>
      <w:r>
        <w:rPr>
          <w:rtl w:val="true"/>
        </w:rPr>
        <w:t xml:space="preserve">- </w:t>
      </w:r>
      <w:r>
        <w:rPr>
          <w:rtl w:val="true"/>
        </w:rPr>
        <w:t>العصمة</w:t>
      </w:r>
      <w:bookmarkEnd w:id="301"/>
    </w:p>
    <w:p>
      <w:pPr>
        <w:pStyle w:val="Heading6"/>
        <w:numPr>
          <w:ilvl w:val="5"/>
          <w:numId w:val="1"/>
        </w:numPr>
        <w:rPr/>
      </w:pPr>
      <w:bookmarkStart w:id="302" w:name="__RefHeading___Toc6033802_1280447820"/>
      <w:bookmarkStart w:id="303" w:name="_Toc110"/>
      <w:bookmarkEnd w:id="302"/>
      <w:r>
        <w:rPr>
          <w:rtl w:val="true"/>
        </w:rPr>
        <w:t>إشارة</w:t>
      </w:r>
      <w:bookmarkEnd w:id="3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طائفة من العلماء الأعلام صلح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فعللته بالعصمة ، وأنّ الإمام المعصوم لا يرتكب الخطأ، ولا يفعل إلا ما فيه الخير والصلاح لجميع الأمة ، ولعل الوجوه التي ذكرناها قد كشفت عن مناط هذا القول وأوضحت حسنه ، وذلك للأسباب والعوامل التي أحاطت بالإمام حتى دعته إلى الصلح ، ونشير إلى بعض الذاهبين إلى هذا القول وهم </w:t>
      </w:r>
      <w:r>
        <w:rPr>
          <w:rFonts w:eastAsia="IRNazanin" w:cs="IRNazanin"/>
          <w:color w:val="111111"/>
          <w:sz w:val="28"/>
          <w:szCs w:val="28"/>
          <w:rtl w:val="true"/>
          <w:lang w:bidi="fa-IR"/>
        </w:rPr>
        <w:t xml:space="preserve">: </w:t>
      </w:r>
      <w:bookmarkStart w:id="304" w:name="pg16326_180371"/>
    </w:p>
    <w:p>
      <w:pPr>
        <w:pStyle w:val="Heading6"/>
        <w:numPr>
          <w:ilvl w:val="5"/>
          <w:numId w:val="1"/>
        </w:numPr>
        <w:rPr/>
      </w:pPr>
      <w:bookmarkStart w:id="305" w:name="__RefHeading___Toc6033804_1280447820"/>
      <w:bookmarkStart w:id="306" w:name="_Toc111"/>
      <w:bookmarkEnd w:id="304"/>
      <w:bookmarkEnd w:id="305"/>
      <w:r>
        <w:rPr/>
        <w:t>1</w:t>
      </w:r>
      <w:r>
        <w:rPr>
          <w:rtl w:val="true"/>
        </w:rPr>
        <w:t xml:space="preserve">- </w:t>
      </w:r>
      <w:r>
        <w:rPr>
          <w:rtl w:val="true"/>
        </w:rPr>
        <w:t>الشريف المرتضى</w:t>
      </w:r>
      <w:bookmarkEnd w:id="306"/>
    </w:p>
    <w:p>
      <w:pPr>
        <w:pStyle w:val="BookText"/>
        <w:rPr/>
      </w:pPr>
      <w:r>
        <w:rPr>
          <w:rFonts w:ascii="Amiri" w:hAnsi="Amiri" w:eastAsia="Amiri" w:cs="Amiri"/>
          <w:color w:val="111111"/>
          <w:sz w:val="28"/>
          <w:sz w:val="28"/>
          <w:szCs w:val="28"/>
          <w:rtl w:val="true"/>
          <w:lang w:bidi="ar-SA"/>
        </w:rPr>
        <w:t xml:space="preserve">قال الشريف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هو علي بن الحسين ، ينتهي نسبه الوضاح إلى إمام المسلمين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كانت له نقابة الطاليبين ، لقب بالمرتضى وعلم الهدى، كانت ولادته في سنة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في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أكبر من أخيه الشريف الرضي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توحد المرتضى في علوم كثيرة ، وكان مجمعاً على فضله ومقدّماً في العلوم ، كعلم الكلام والفقه وأصول الفقه والأدب ، وغير ذلك ، وله ديوان شعر يزيد على عشرة آلاف بيت، وله مؤلّفات كثيرة في مختلف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ثبت أنه المعصوم المؤيد بالحجج الظاهرة، والأدلة القاهرة، فلابد من التسليم لجميع أفعاله ، وإن كان فيها ما لا يعرف وجهه على التفصيل أو كان له ظاهر نفرت منه النفوس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6033806_1280447820"/>
      <w:bookmarkStart w:id="308" w:name="_Toc112"/>
      <w:bookmarkEnd w:id="307"/>
      <w:r>
        <w:rPr/>
        <w:t>2</w:t>
      </w:r>
      <w:r>
        <w:rPr>
          <w:rtl w:val="true"/>
        </w:rPr>
        <w:t xml:space="preserve">- </w:t>
      </w:r>
      <w:r>
        <w:rPr>
          <w:rtl w:val="true"/>
        </w:rPr>
        <w:t>السيّد ابن طاووس</w:t>
      </w:r>
      <w:bookmarkEnd w:id="308"/>
    </w:p>
    <w:p>
      <w:pPr>
        <w:pStyle w:val="BookText"/>
        <w:rPr/>
      </w:pPr>
      <w:r>
        <w:rPr>
          <w:rFonts w:ascii="Amiri" w:hAnsi="Amiri" w:eastAsia="Amiri" w:cs="Amiri"/>
          <w:color w:val="111111"/>
          <w:sz w:val="28"/>
          <w:sz w:val="28"/>
          <w:szCs w:val="28"/>
          <w:rtl w:val="true"/>
          <w:lang w:bidi="ar-SA"/>
        </w:rPr>
        <w:t xml:space="preserve">وعلل نابغة الإسلام السيد الجليل ابن طاووس طيب الله مثواه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هو السيد الجليل ، الكامل ، العابد ، المجاهد ، رضي الدين أبو القاسم علي بن موسى بن جعفر بن طاووس الحسني الحسيني ، لقب بالطاووس من جهة حسن وجهه ، وخشونة رجليه ، وكان من سكنة الحلّة ، وهو من السادة المعظمين، ومن النقباء ، وله مؤلفات كثيرة ، وقد ذكر جميع مناقبه وعلومه الحجّة الثبت السيّد محمّد باقر الخوانساري في مؤلّفه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السيد تولّى نقابة الطالبيين ، وكان يجلس في قبة خضراء والناس تقصده ، وقد لبسوا لباس الخضرة بدل السواد وذلك عقيب وقعة بغداد ، وفي ذلك يقول علي بن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نَجلُ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عَلِيٍّ نَجلِ مُوسَى بْنِ جَعْفَرِ</w:t>
      </w:r>
    </w:p>
    <w:p>
      <w:pPr>
        <w:pStyle w:val="BookText"/>
        <w:rPr/>
      </w:pPr>
      <w:r>
        <w:rPr>
          <w:rFonts w:ascii="Amiri" w:hAnsi="Amiri" w:eastAsia="Amiri" w:cs="Amiri"/>
          <w:color w:val="111111"/>
          <w:sz w:val="28"/>
          <w:sz w:val="28"/>
          <w:szCs w:val="28"/>
          <w:rtl w:val="true"/>
          <w:lang w:bidi="ar-SA"/>
        </w:rPr>
        <w:t xml:space="preserve">فذاكَ بِدَسْتٍ لِلْإِمَامَةِ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بِدَسْتٍ لِلنَّقَابَةِ أَخْضَرِ</w:t>
      </w:r>
    </w:p>
    <w:p>
      <w:pPr>
        <w:pStyle w:val="BookText"/>
        <w:rPr/>
      </w:pPr>
      <w:r>
        <w:rPr>
          <w:rFonts w:ascii="IRNazanin" w:hAnsi="IRNazanin" w:eastAsia="IRNazanin"/>
          <w:color w:val="111111"/>
          <w:sz w:val="28"/>
          <w:sz w:val="28"/>
          <w:szCs w:val="28"/>
          <w:rtl w:val="true"/>
          <w:lang w:bidi="fa-IR"/>
        </w:rPr>
        <w:t xml:space="preserve">يشير بذلك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ولي العهد ، فقد لبس لباس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السيد ابن طاووس يوم الاثنين خامس ذي القعدة سنة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وصيته</w:t>
      </w:r>
    </w:p>
    <w:p>
      <w:pPr>
        <w:pStyle w:val="BookText"/>
        <w:rPr/>
      </w:pPr>
      <w:r>
        <w:rPr>
          <w:rFonts w:ascii="Amiri" w:hAnsi="Amiri" w:eastAsia="Amiri" w:cs="Amiri"/>
          <w:color w:val="111111"/>
          <w:sz w:val="28"/>
          <w:sz w:val="28"/>
          <w:szCs w:val="28"/>
          <w:rtl w:val="true"/>
          <w:lang w:bidi="ar-SA"/>
        </w:rPr>
        <w:t xml:space="preserve">لولده صلح الإمام بالعصمة وببعض الأسباب التي ذكرناها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بغريب من قوم عابوا جدّك الحسن على صلح معاوية ، وهو كان بأمر جدّه وقد صالح جده الكفار وكان عذره في ذلك أوضح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أخوه الحسين بنصرهم وإجابة سؤالهم ، وترك المصالحة ليزيد المارق كانوا بين قاتل وخاذل حتى ما عرفنا أنّهم غضبوا في أيام يزيد لذلك القتل الشنيع ، ولا خرجوا عليه ، ولا عزلوه عن ولايته ، وغضبوا لعبد الله بن الزبير وساعدوه على</w:t>
      </w:r>
    </w:p>
    <w:p>
      <w:pPr>
        <w:pStyle w:val="BookText"/>
        <w:rPr/>
      </w:pPr>
      <w:r>
        <w:rPr>
          <w:rFonts w:ascii="Amiri" w:hAnsi="Amiri" w:eastAsia="Amiri" w:cs="Amiri"/>
          <w:color w:val="111111"/>
          <w:sz w:val="28"/>
          <w:sz w:val="28"/>
          <w:szCs w:val="28"/>
          <w:rtl w:val="true"/>
          <w:lang w:bidi="ar-SA"/>
        </w:rPr>
        <w:t>ضلالته، وافتضحوا بهذه المناقضة الهائلة وظهر سوء اختيارهم النازلة ، فهل يستبعد من هؤلاء ضلال عن الصراط المستقيم ؟ وقد بلغوا إلى هذا الحال السقيم العظيم الذميم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بالعصمة من الخطأ، وقاس 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المشركين في قصة الحديبية ، فكما أن صلح الرسول لا يتطرّقه الشك ، ولا يأتيه النقد نظراً لوجود المصلحة فيه ، فكذلك صلح الإمام مع خصمه ، فإنّه محفوف بالمصلحة العامة لعموم المسلمين </w:t>
      </w:r>
      <w:r>
        <w:rPr>
          <w:rFonts w:eastAsia="IRNazanin" w:cs="IRNazanin"/>
          <w:color w:val="111111"/>
          <w:sz w:val="28"/>
          <w:szCs w:val="28"/>
          <w:rtl w:val="true"/>
          <w:lang w:bidi="fa-IR"/>
        </w:rPr>
        <w:t xml:space="preserve">. </w:t>
      </w:r>
      <w:bookmarkStart w:id="309" w:name="pg16326_180373"/>
    </w:p>
    <w:p>
      <w:pPr>
        <w:pStyle w:val="BookText"/>
        <w:rPr/>
      </w:pPr>
      <w:bookmarkEnd w:id="309"/>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ببلاء الإمام ومحنته بذلك المجتمع الضال الذي لم يقم وزناً للفضيلة، ولم يفقه من القيم الروحيّة شيئاً ، فإنّه هو الذي اضطر الإمام إلى الصلح والمسالمة</w:t>
      </w:r>
    </w:p>
    <w:p>
      <w:pPr>
        <w:pStyle w:val="BookText"/>
        <w:rPr/>
      </w:pPr>
      <w:r>
        <w:rPr>
          <w:rFonts w:ascii="IRNazanin" w:hAnsi="IRNazanin" w:eastAsia="IRNazanin"/>
          <w:color w:val="111111"/>
          <w:sz w:val="28"/>
          <w:sz w:val="28"/>
          <w:szCs w:val="28"/>
          <w:rtl w:val="true"/>
          <w:lang w:bidi="fa-IR"/>
        </w:rPr>
        <w:t xml:space="preserve">وأقام السيد الدليل على تفسّخ أخلاق ذلك المجتمع وتماديه في الشر وذلك بمتابعته ليزيد شارب الخمور، ومعلن الفسق والفجور، ومناصرته والاشتراك معه في أفظع جريمة سجّلها التاريخ ، وهي قتل سيد شباب أهل الجنة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يظهر أحد منهم الأسف والحزن على هذه الجريمة ، وما ثاروا عليه ، ولا عزلوه عن منصبه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في الأبحاث السالفة الأسباب التي أوجبت هذا الانحطاط الهائل في جموع أهل العراق </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033808_1280447820"/>
      <w:bookmarkStart w:id="311" w:name="_Toc113"/>
      <w:bookmarkEnd w:id="310"/>
      <w:r>
        <w:rPr/>
        <w:t>9</w:t>
      </w:r>
      <w:r>
        <w:rPr>
          <w:rtl w:val="true"/>
        </w:rPr>
        <w:t xml:space="preserve">- </w:t>
      </w:r>
      <w:r>
        <w:rPr>
          <w:rtl w:val="true"/>
        </w:rPr>
        <w:t>إبراز الواقع الأموي</w:t>
      </w:r>
      <w:bookmarkEnd w:id="311"/>
    </w:p>
    <w:p>
      <w:pPr>
        <w:pStyle w:val="BookText"/>
        <w:rPr/>
      </w:pPr>
      <w:r>
        <w:rPr>
          <w:rFonts w:ascii="IRNazanin" w:hAnsi="IRNazanin" w:eastAsia="IRNazanin"/>
          <w:color w:val="111111"/>
          <w:sz w:val="28"/>
          <w:sz w:val="28"/>
          <w:szCs w:val="28"/>
          <w:rtl w:val="true"/>
          <w:lang w:bidi="fa-IR"/>
        </w:rPr>
        <w:t xml:space="preserve">كان معاوية قبل أن يستولي على زمام الحكم ملتزماً بتعاليم الإسلام ظاهراً ، ويظهر الاهتمام بشؤون المسلمين ، ولكن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رياءً منه ومكيدة من باب المشي رويداً لأخذ الصيد ، كان يبطن الكفر والنفاق ، ويضمر السوء والعداء للمسلمين ، فأراد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بصلحه أن يبرز حقيقته ، ويظهر للناس عاره وعياره ، ويعرفه للذين خدعهم بمظاهره من أنه أعدى عدوّ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فأخلى له الميدان ، وسلّم له الأمر ، فإذا بكسرى العرب 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تتفجر سياسته الجهنمية بكلّ ما خالف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به يعمد إلى فصم عرى الإسلام وإلى نسف طاقاته ، وإلى الإجهاز على القوى الواعية فيه، فيصب عليها وابلاً من العذاب الأليم ، فيعدم وينكل بمن شاء منها ، ويرغم المسلمين على البراءة من عترة نبيّهم ، وإعلان سبهم وانتقاصهم على الأعواد والمنابر ، وبذلك ظهرت خفايا نفسه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المسلمون جميعاً حقيقة هذا الطاغية وما يبغيه من الغوائل لهم، </w:t>
      </w:r>
      <w:bookmarkStart w:id="312" w:name="pg16326_180374"/>
    </w:p>
    <w:p>
      <w:pPr>
        <w:pStyle w:val="BookText"/>
        <w:rPr/>
      </w:pPr>
      <w:bookmarkEnd w:id="312"/>
      <w:r>
        <w:rPr>
          <w:rFonts w:ascii="Amiri" w:hAnsi="Amiri" w:eastAsia="Amiri" w:cs="Amiri"/>
          <w:color w:val="111111"/>
          <w:sz w:val="28"/>
          <w:sz w:val="28"/>
          <w:szCs w:val="28"/>
          <w:rtl w:val="true"/>
          <w:lang w:bidi="ar-SA"/>
        </w:rPr>
        <w:t xml:space="preserve">ولو لم تكن للصلح من فائدة إلا إظهار ذلك لكفى بها كما نص على ذلك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لهذا الكتاب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معاوية بعد أن آل إليه الأمر حمل معول الهدم على جميع الأسس الإسلامية محاولاً بذلك إطفاء نور الإسلام ، ولف لوائه ، ومحو أثره ، وقلع جذوره ، وإعادة الحياة الجاهليّة الاُولى، وقبل أن نعرض بعض موبقاته ومردياته التي سود بها وجه التاريخ نذكر ما أثر عن أبويه من الحقد والعداء للإسلام ، وما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في انتقاصه وذمه لنرى هل كان خليقاً بأن تسند إليه الإمارة ويفرض حاكماً على المسلمين ، ويخلّى بينه وبين الحكم يتصرّف فيه كيفما يشاء من دون أن يحاسب أو يراقب ، وإلى القراء ذلك</w:t>
      </w:r>
      <w:r>
        <w:rPr>
          <w:rFonts w:eastAsia="IRNazanin" w:cs="IRNazanin"/>
          <w:color w:val="111111"/>
          <w:sz w:val="28"/>
          <w:szCs w:val="28"/>
          <w:rtl w:val="true"/>
          <w:lang w:bidi="fa-IR"/>
        </w:rPr>
        <w:t>.</w:t>
      </w:r>
    </w:p>
    <w:p>
      <w:pPr>
        <w:pStyle w:val="Heading3"/>
        <w:numPr>
          <w:ilvl w:val="2"/>
          <w:numId w:val="1"/>
        </w:numPr>
        <w:rPr/>
      </w:pPr>
      <w:bookmarkStart w:id="313" w:name="__RefHeading___Toc6033810_1280447820"/>
      <w:bookmarkStart w:id="314" w:name="_Toc114"/>
      <w:bookmarkEnd w:id="313"/>
      <w:r>
        <w:rPr>
          <w:rtl w:val="true"/>
        </w:rPr>
        <w:t>أبو سفيان وهند</w:t>
      </w:r>
      <w:bookmarkEnd w:id="3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سفيان من ألد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الذي قاد الأحزاب ، وظاهر اليهود ، وناصر جميع القوى المعادية للإسلام، وتضاعف حقده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وتره بأسرته وبسبعين رجلاً من صناديد قريش ممن كانوا تحت لواء الشرك في غزوة بدر الكبرى ، فأترعت نفسه الأثيمة بالحزن عليهم ، وظلّ يناجز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ويؤلب عليه الأحقاد ، ولكن الله ردّ كيده ، فنصر رسوله ، وأعزّ دينه ، وأذل أبا سفيان وحزبه ، فقد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ودخل ظافراً منتصراً فحطّم الأصنام، وكسر الأوثان ، ودخل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ذليلاً مقهوراً يلاحقه العار والخزي ، وظل بعد إسلامه محتفظاً بجاهليته لم يغير الإسلام شيئاً من طباعه وأخلاقه ، وكان بيته وكراً للخيانة ، وكان هو كهفاً للمنافقين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فجع المسلمون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وتقمص أبو بكر الخلافة أقبل أبو سفيان يشتدّ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 الثورة ومناجزة أبي بكر لإرجاع الخلافة إليه ، ولم يكن ذلك منه إيماناً بحق أمير المؤمنين ، ولكن ليجد بذلك منفذاً يسلك فيه للتخريب والهدم ، ولم يخف على الإمام نواياه الشريرة ، فأعرض عنه وزجره ، وظل أبو سفيان بعد ذلك قابعاً في زوايا الخمول ينظر إليه المسلمون نظرة ريبة وشك في إسلامه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آل الأمر إلى عثمان وقرب بني أمية ، وفوض إليهم أمور المسلمين ، ظهر أبو سفيان وعلا نجمه ، وراح يظهر الأحقاد والعداء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فوقف يوماً قبال مرقد سيّد الشهداء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فألقى ببصره المتغوّر على القبر ثم حرك شفتيه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عمارة ، إنّ الأمر الذي اجتلدنا عليه بالسيف أمسى في يد غلماننا يلعبون به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ركل القبر الشريف برجله ، ومضى مثلوج الصدر ، ناعم البال ، قرير العين ، كلّ ذلك بمرأى ومسمع من عثمان ، فلم يوجه له عتاباً ولم يُنزل به عقاباً ،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واقع أبي سفيان في كفره وحقده على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زوجته هند ، فإنّها لا تقل ضراوة عن زوجها ، وكانت أحقد منه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فكانت تحرّض المشركين على قتاله ومناجزته ، ولما انتهت واقعة بدر بقتل أهلها ومن يمت إليها من المشركين ، لم تظهر الحداد والحزن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مَن كانَ مَسْرُوراً بِمَعْتَلِ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p>
    <w:p>
      <w:pPr>
        <w:pStyle w:val="BookText"/>
        <w:rPr/>
      </w:pPr>
      <w:r>
        <w:rPr>
          <w:rFonts w:ascii="Amiri" w:hAnsi="Amiri" w:eastAsia="Amiri" w:cs="Amiri"/>
          <w:color w:val="111111"/>
          <w:sz w:val="28"/>
          <w:sz w:val="28"/>
          <w:szCs w:val="28"/>
          <w:rtl w:val="true"/>
          <w:lang w:bidi="ar-SA"/>
        </w:rPr>
        <w:t xml:space="preserve">يَجِدِ النِّساء حواسِراً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يَلْطِمنَ حُرَّ الْوَجْهِ بِالأَسْحَارِ</w:t>
      </w:r>
    </w:p>
    <w:p>
      <w:pPr>
        <w:pStyle w:val="BookText"/>
        <w:rPr/>
      </w:pPr>
      <w:r>
        <w:rPr>
          <w:rFonts w:ascii="IRNazanin" w:hAnsi="IRNazanin" w:eastAsia="IRNazanin"/>
          <w:color w:val="111111"/>
          <w:sz w:val="28"/>
          <w:sz w:val="28"/>
          <w:szCs w:val="28"/>
          <w:rtl w:val="true"/>
          <w:lang w:bidi="fa-IR"/>
        </w:rPr>
        <w:t xml:space="preserve">صبح الأعشى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 تحرّض</w:t>
      </w:r>
    </w:p>
    <w:p>
      <w:pPr>
        <w:pStyle w:val="BookText"/>
        <w:rPr/>
      </w:pPr>
      <w:r>
        <w:rPr>
          <w:rFonts w:ascii="Amiri" w:hAnsi="Amiri" w:eastAsia="Amiri" w:cs="Amiri"/>
          <w:color w:val="111111"/>
          <w:sz w:val="28"/>
          <w:sz w:val="28"/>
          <w:szCs w:val="28"/>
          <w:rtl w:val="true"/>
          <w:lang w:bidi="ar-SA"/>
        </w:rPr>
        <w:t xml:space="preserve">بذلك قريشاً على الطلب بثأرهم ، وجاءتها نسوة قريش قائلات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تبكين على أبيك وأخيك وعمّك وأهل بيتك ؟</w:t>
      </w:r>
    </w:p>
    <w:p>
      <w:pPr>
        <w:pStyle w:val="BookText"/>
        <w:rPr/>
      </w:pPr>
      <w:r>
        <w:rPr>
          <w:rFonts w:ascii="Amiri" w:hAnsi="Amiri" w:eastAsia="Amiri" w:cs="Amiri"/>
          <w:color w:val="111111"/>
          <w:sz w:val="28"/>
          <w:sz w:val="28"/>
          <w:szCs w:val="28"/>
          <w:rtl w:val="true"/>
          <w:lang w:bidi="ar-SA"/>
        </w:rPr>
        <w:t xml:space="preserve">فانبرت إليهنّ قائلة بحرارة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حَلاني أن أبكيهم فيبلغ محمّداً وأصحابه فيشمتوا بنا ونساء بني الخزرج ، لا والله حتى أثأر محمّداً وأصحابه ، والدهن عليَّ حرام إن دخل رأسي حتى نغزو محمّداً ، والله لو أعلم أنّ الحزن يذهب عن قلبي لبكيت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يذهبه إلا أن أرى ثأري بعيني من قتلة الأحبّة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ومكثت على حالها لم تظهر الأسى ، ولم تقرب من فراش أبي سفيان ، ولم تدهن حتى صارت واقعة أحد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فأخذت ثأرها من سيّد الشهداء حمزة ، فمثلت به ، وفعلت معه ذلك الفعل الشنيع ، فعند ذلك أظهرت السرور والفرح ، وأخذت ترتجز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مِنْ حَمْزَةَ نَفْسي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بَقَرتُ بَطَنَهُ عَن الكبد</w:t>
      </w:r>
    </w:p>
    <w:p>
      <w:pPr>
        <w:pStyle w:val="BookText"/>
        <w:rPr/>
      </w:pPr>
      <w:r>
        <w:rPr>
          <w:rFonts w:ascii="Amiri" w:hAnsi="Amiri" w:eastAsia="Amiri" w:cs="Amiri"/>
          <w:color w:val="111111"/>
          <w:sz w:val="28"/>
          <w:sz w:val="28"/>
          <w:szCs w:val="28"/>
          <w:rtl w:val="true"/>
          <w:lang w:bidi="ar-SA"/>
        </w:rPr>
        <w:t xml:space="preserve">أَذهَبَ عَنِّي ذاك ما كُنتُ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لَوعَةِ الحُزنِ الشَّديدِ المُعْتَمِد</w:t>
      </w:r>
    </w:p>
    <w:p>
      <w:pPr>
        <w:pStyle w:val="BookText"/>
        <w:rPr/>
      </w:pPr>
      <w:r>
        <w:rPr>
          <w:rFonts w:ascii="Amiri" w:hAnsi="Amiri" w:eastAsia="Amiri" w:cs="Amiri"/>
          <w:color w:val="111111"/>
          <w:sz w:val="28"/>
          <w:sz w:val="28"/>
          <w:szCs w:val="28"/>
          <w:rtl w:val="true"/>
          <w:lang w:bidi="ar-SA"/>
        </w:rPr>
        <w:t xml:space="preserve">والحَرْبُ تَعلُوكُمْ بِشُؤْبُوبٍ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إقداماً عَلَيْكُمْ كَالأسد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 هند بعمه من التنكيل غاظه ذلك والتاع أشد اللوعة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وَقَفْتُ مَوْقِفاً أَغْيَظُ إِلَيَّ مِنْ هذَا الْمَوْقِفِ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اُصابَ بِمِثْلِ حَمْزَةَ أَبَداً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الفتح ودخل المسلمون مكة قام أبو سفيان في أزقة مكة وشوارعها منادياً على كره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سلاحه فهو آمن ، ومن دخل داره فهو آمن ، ومن دخل </w:t>
      </w:r>
      <w:bookmarkStart w:id="315" w:name="pg16326_180377"/>
    </w:p>
    <w:p>
      <w:pPr>
        <w:pStyle w:val="BookText"/>
        <w:rPr/>
      </w:pPr>
      <w:bookmarkEnd w:id="315"/>
      <w:r>
        <w:rPr>
          <w:rFonts w:ascii="IRNazanin" w:hAnsi="IRNazanin" w:eastAsia="IRNazanin"/>
          <w:color w:val="111111"/>
          <w:sz w:val="28"/>
          <w:sz w:val="28"/>
          <w:szCs w:val="28"/>
          <w:rtl w:val="true"/>
          <w:lang w:bidi="fa-IR"/>
        </w:rPr>
        <w:t xml:space="preserve">دار أبي سفيان فهو آمن ، فلما سمعت هند منه ذلك لطمته على وجهه وجعلت تصيح بلا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الخبيث الدنس ، قبح من طليعة قوم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التفتت إلى قريش محرّضة لهم على الحرب قائلة بنبرات تقطر حماساً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قاتلتم عن بلادكم ، ودفعتم عن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تثير بذلك حفائظ النفوس، وتلهب نار الثورة في قومها، ولكن الله ردّ كيدها ، وخيب سعيها ، فنصر الإسلام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أبوا معاوية ، وبقاعدة الوراثة نجزم بأنّ ما استقر في نفسيهما من الغلّ والحقد والبغض والعداء للإسلام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انتقل إلى معاوية ، ومضافاً إلى ذلك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لاقى الأمويين عموماً بالاستهانة والتحقير وذلك لما لاقى منهم من العناء والآلام ، فأمر بإبعادهم عن يثرب كالحكم وابنه مروان ، وسعيد بن العاص، والوليد ، وأمر المسلمين بالتجنّب عنهم وسماهم بالشجرة الملعونة ، وهذه الأمور التي شاهدها معاوية قد أولدت في نفسه حقداً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w:t>
      </w:r>
      <w:r>
        <w:rPr>
          <w:rFonts w:eastAsia="IRNazanin" w:cs="IRNazanin"/>
          <w:color w:val="111111"/>
          <w:sz w:val="28"/>
          <w:szCs w:val="28"/>
          <w:rtl w:val="true"/>
          <w:lang w:bidi="fa-IR"/>
        </w:rPr>
        <w:t>.</w:t>
      </w:r>
    </w:p>
    <w:p>
      <w:pPr>
        <w:pStyle w:val="Heading3"/>
        <w:numPr>
          <w:ilvl w:val="2"/>
          <w:numId w:val="1"/>
        </w:numPr>
        <w:rPr/>
      </w:pPr>
      <w:bookmarkStart w:id="316" w:name="__RefHeading___Toc6033812_1280447820"/>
      <w:bookmarkStart w:id="317" w:name="_Toc115"/>
      <w:bookmarkEnd w:id="316"/>
      <w:r>
        <w:rPr>
          <w:rtl w:val="true"/>
        </w:rPr>
        <w:t xml:space="preserve">ما أثر عن النبي </w:t>
      </w:r>
      <w:r>
        <w:rPr>
          <w:rtl w:val="true"/>
        </w:rPr>
        <w:t>(</w:t>
      </w:r>
      <w:r>
        <w:rPr>
          <w:rtl w:val="true"/>
        </w:rPr>
        <w:t>صلَّیٰ اللهُ عَلَیهِ وَ آلِهِ وسَلَّم</w:t>
      </w:r>
      <w:r>
        <w:rPr>
          <w:rtl w:val="true"/>
        </w:rPr>
        <w:t xml:space="preserve">) </w:t>
      </w:r>
      <w:r>
        <w:rPr>
          <w:rtl w:val="true"/>
        </w:rPr>
        <w:t>في معاوية</w:t>
      </w:r>
      <w:bookmarkEnd w:id="317"/>
    </w:p>
    <w:p>
      <w:pPr>
        <w:pStyle w:val="Heading4"/>
        <w:numPr>
          <w:ilvl w:val="3"/>
          <w:numId w:val="1"/>
        </w:numPr>
        <w:rPr/>
      </w:pPr>
      <w:bookmarkStart w:id="318" w:name="__RefHeading___Toc6033814_1280447820"/>
      <w:bookmarkStart w:id="319" w:name="_Toc116"/>
      <w:bookmarkEnd w:id="318"/>
      <w:r>
        <w:rPr>
          <w:rtl w:val="true"/>
        </w:rPr>
        <w:t>إشارة</w:t>
      </w:r>
      <w:bookmarkEnd w:id="319"/>
    </w:p>
    <w:p>
      <w:pPr>
        <w:pStyle w:val="BookText"/>
        <w:rPr/>
      </w:pPr>
      <w:r>
        <w:rPr>
          <w:rFonts w:ascii="Amiri" w:hAnsi="Amiri" w:eastAsia="Amiri" w:cs="Amiri"/>
          <w:color w:val="111111"/>
          <w:sz w:val="28"/>
          <w:sz w:val="28"/>
          <w:szCs w:val="28"/>
          <w:rtl w:val="true"/>
          <w:lang w:bidi="ar-SA"/>
        </w:rPr>
        <w:t xml:space="preserve">وتظافرت الأخبار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معاوية وفي الاستهانة به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يَطْلُعُ مِنْ هَذَا الْفَجِّ رَجُلٌ يُحْشَرُ عَلى غَيْرِ مِلَّتي ، فطلع معاوية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مقبلاً على حمار ، ومعاوية يقوده ، ويزيد ابنه </w:t>
      </w:r>
    </w:p>
    <w:p>
      <w:pPr>
        <w:pStyle w:val="BookText"/>
        <w:rPr/>
      </w:pPr>
      <w:r>
        <w:rPr>
          <w:rFonts w:ascii="Amiri" w:hAnsi="Amiri" w:eastAsia="Amiri" w:cs="Amiri"/>
          <w:color w:val="111111"/>
          <w:sz w:val="28"/>
          <w:sz w:val="28"/>
          <w:szCs w:val="28"/>
          <w:rtl w:val="true"/>
          <w:lang w:bidi="ar-SA"/>
        </w:rPr>
        <w:t xml:space="preserve">يسوقه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الْقائِدَ ، وَالرَاكِبَ وَالسَّائِقَ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البراء بن عازب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أبو سفيان ومعه معاوية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بِالْأُقَيْعِسِ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ابن البراء أباه عن الأقيعس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معاوية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تستشيره في الزواج من معاوية فنهاها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صُعلوك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برزة الأسلمي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هو نضلة بن عبيد ، كان صاحباً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وعن أبي بكر ، وروى عنه جماعة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ساكني المدينة ، ثمّ البصرة ، وغزا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الخوارج بالنهروان ، وغزا بعد ذلك خراسان ، فمات بها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بنيسابور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10:446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فسمعنا غناءاً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فتشرفنا له ، فقام رجل فاستمع له وذاك قبل أن تحرّم الخمر ، فأتانا وأخبرنا أنّه معاوية وابن العاص يجيب أحدهما الآخر بهذا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الحَربَ عَنهُ أَنْ يُحَسَّ فَيُقْبَرا </w:t>
      </w:r>
      <w:r>
        <w:rPr>
          <w:rStyle w:val="FootnoteAnchor"/>
          <w:rtl w:val="true"/>
        </w:rPr>
        <w:footnoteReference w:id="19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بذلك رسول الله رفع يديه بالدعاء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فى الْفِتْنَةِ رَكْساً ، اللهم دُعَّهُمْ </w:t>
      </w:r>
      <w:r>
        <w:rPr>
          <w:rStyle w:val="FootnoteAnchor"/>
          <w:rtl w:val="true"/>
        </w:rPr>
        <w:footnoteReference w:id="192"/>
      </w:r>
      <w:r>
        <w:rPr>
          <w:rFonts w:ascii="Amiri" w:hAnsi="Amiri" w:eastAsia="Amiri" w:cs="Amiri"/>
          <w:color w:val="111111"/>
          <w:sz w:val="28"/>
          <w:sz w:val="28"/>
          <w:szCs w:val="28"/>
          <w:rtl w:val="true"/>
          <w:lang w:bidi="ar-SA"/>
        </w:rPr>
        <w:t xml:space="preserve">إِلَى النَّارِ دَعّاً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أن معاوية سوف يتولى شؤون الحكم ، فحذر المسلمين منه ، وأمرهم بقتله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يَخْطُبُ عَلَى مِنْبَرِي فَاضْرِبوا عُنُقَهُ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وروى الحاكم في تاريخه عن ابن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فاقبلوه ، فإنّه أمين مأمون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ومتى كان ابن هند أميناً ومأموناً بمحاربته لوصي رسول الله ، أو لولوغه في دماء المسلمين، وقتله الأخيار والصلحاء ، وغير ذلك من الأحداث الجسام التي تكشف عن جاهليته وعدم تحرّجه في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بهذا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والتأثر ظاهر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فَعَلُوا وَلَا أَفْلَحوا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معاوية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مهان الجانب ، محطم الكيان ، صعلوكاً ، ذليلاً، يلاحقه العار ويتابعه الخزي ، يتلقى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ومن المسلمين الاستهانة والتحقير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آل الأمر إلى عمر جافى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 فقربه وأدناه ، ورفعه بعد الضعة والهوان ، فجعله والياً على الشام ، ومنحه الصلاحيات الواسعة ، وفوّض إليه أمر القضاء والصلاة ، وجباية الأموال ، وغير ذلك من الشؤون العامة التي تتوقف على الوثاقة والعدالة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وبلغ من عظيم حبّه وتسديده له أنه كان في كل سنة يحاسب عماله ، وينظر في أعمالهم ، إلا معاوية فإنّه لم يحاسبه ، ولم يراقبه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انحرف عن الطريق القويم ، فبدّد في الثروات ، ولبس الحرير والديباج ، فلم يلتفت لذلك ، وأضفى عليه ثوب الأبهة والمجد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كسرى العرب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ولما فتل حبل الشورى لأجل إقصاء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الحكم ، وجعله في بني أمية أشاد بمعاوية وهو في أواخر حياته ، ونفخ فيه روح الطموح ، فقال لأعضاء الشورى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تحاسدتم وتقاعدتم وتدابرتم وتباغضتم غلبكم على هذا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إذ ذاك أميراً على الشام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أكثر عماله وولاته ، فلماذا أشاد به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ساغ له أن يهدّد أعضاء الشورى بسطوته وهم ذوو المكانة العليا ، وقد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عنهم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يخاف عليهم منه فكيف أبقاه في جهاز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الأمور تدعو إلى التساؤل والاستغراب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معاوية كان أثيراً عند عمر وعزيزاً عليه ، ولما آل الأمر إلى عثمان زاد في رقعة سلطانه ، وفي تقوية نفوذه كما أوضحنا ذلك في الجزء الأوّل من هذا الكتاب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يعمل في الشام عمل من يريد الملك والسلطان ، ولما قتل المسلمون عثمان نظراً للأحداث الجسام التي ارتكبها ، اتّخذ معاوية قتله وسيلة لتحقيق مآربه وأهدافه ، فبغى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بدعوة أنّه رضى بقتله ، وأوى قتلته ، وأعقبت ذلك من الخطوب والمحن ما بلي بها الإسلام، وتصدّع بها شمل المسلمين، فأدت الأحداث المؤسفة إلى انتصاره ، وخذلان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صار الأمر إليه بعد الصلح أخذ يعمل مجداً في إحياء جاهليته </w:t>
      </w:r>
      <w:bookmarkStart w:id="320" w:name="pg16326_180381"/>
    </w:p>
    <w:p>
      <w:pPr>
        <w:pStyle w:val="BookText"/>
        <w:rPr/>
      </w:pPr>
      <w:bookmarkEnd w:id="320"/>
      <w:r>
        <w:rPr>
          <w:rFonts w:ascii="IRNazanin" w:hAnsi="IRNazanin" w:eastAsia="IRNazanin"/>
          <w:color w:val="111111"/>
          <w:sz w:val="28"/>
          <w:sz w:val="28"/>
          <w:szCs w:val="28"/>
          <w:rtl w:val="true"/>
          <w:lang w:bidi="fa-IR"/>
        </w:rPr>
        <w:t xml:space="preserve">الاُولى والقضاء على كلمة الإسلام وتحطيم أسسه ، وإلغاء نصوصه ، وقد ظهرت منه تلك الأعمال بوضوح لما خلاله الجوّ وصفا له الملك ، فلم يخش أو يراقب أحداً في إظهار نواياه ، وفي إبراز اتجاهه وعدائه للإسلام وللمسلمين ، وقد أوضح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صلحه حقيقته وبيّن واقعه ، وسلبه بذلك الغشاء الرقيق الذي تستر به باسم الدين ، ودونك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النزر اليسير من نواياه وأعماله </w:t>
      </w:r>
      <w:r>
        <w:rPr>
          <w:rFonts w:eastAsia="IRNazanin" w:cs="IRNazanin"/>
          <w:color w:val="111111"/>
          <w:sz w:val="28"/>
          <w:szCs w:val="28"/>
          <w:rtl w:val="true"/>
          <w:lang w:bidi="fa-IR"/>
        </w:rPr>
        <w:t>:</w:t>
      </w:r>
    </w:p>
    <w:p>
      <w:pPr>
        <w:pStyle w:val="Heading4"/>
        <w:numPr>
          <w:ilvl w:val="3"/>
          <w:numId w:val="1"/>
        </w:numPr>
        <w:rPr/>
      </w:pPr>
      <w:bookmarkStart w:id="321" w:name="__RefHeading___Toc6033816_1280447820"/>
      <w:bookmarkStart w:id="322" w:name="_Toc117"/>
      <w:bookmarkEnd w:id="321"/>
      <w:r>
        <w:rPr/>
        <w:t>1</w:t>
      </w:r>
      <w:r>
        <w:rPr>
          <w:rtl w:val="true"/>
        </w:rPr>
        <w:t xml:space="preserve">- </w:t>
      </w:r>
      <w:r>
        <w:rPr>
          <w:rtl w:val="true"/>
        </w:rPr>
        <w:t xml:space="preserve">عداؤه للنبى </w:t>
      </w:r>
      <w:r>
        <w:rPr>
          <w:rtl w:val="true"/>
        </w:rPr>
        <w:t>(</w:t>
      </w:r>
      <w:r>
        <w:rPr>
          <w:rtl w:val="true"/>
        </w:rPr>
        <w:t>صلَّیٰ اللهُ عَلَیهِ وَ آلِهِ وسَلَّم</w:t>
      </w:r>
      <w:r>
        <w:rPr>
          <w:rtl w:val="true"/>
        </w:rPr>
        <w:t>)</w:t>
      </w:r>
      <w:bookmarkEnd w:id="322"/>
    </w:p>
    <w:p>
      <w:pPr>
        <w:pStyle w:val="BookText"/>
        <w:rPr/>
      </w:pPr>
      <w:r>
        <w:rPr>
          <w:rFonts w:ascii="IRNazanin" w:hAnsi="IRNazanin" w:eastAsia="IRNazanin"/>
          <w:color w:val="111111"/>
          <w:sz w:val="28"/>
          <w:sz w:val="28"/>
          <w:szCs w:val="28"/>
          <w:rtl w:val="true"/>
          <w:lang w:bidi="fa-IR"/>
        </w:rPr>
        <w:t xml:space="preserve">كان معاوية يكنّ في نفسه بغضاً عارماً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ولذريته ، ويحاول بكل جهوده القضاء على كلمة الإسلام ومحو أثره ، وقد أدلى بذلك في حياته مع المغيرة بن شعبة ، فقد حدّث عنه ولده مطرف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وفدت مع أبي المغيرة على معاوية فكان أبي يأتيه يتحدث عنده ، ثم ينصرف إليَّ فيذكر معاوية وعقله ، ويعجب بما یری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ذات ليلة فأمسك عن العشاء وهو مغتمّ أشدّ الغم ، فانتظرته ساعة وظننت أنّه لشيء حدث فينا أو في عملنا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إنّي جئت من أخبث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خلوت بمعاوية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 ، فلو أظهرت عدلاً، وبسطت خيراً ، فإنّك قد كبرت ، ولو نظرت إلى إخوتك من بني هاشم فوصلت أرحامهم ، فوالله ما عندهم اليوم شيء تخافه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أخو تيم فعدل ، وفعل ما فعل ، فوالله ما عدا أن هلك ، فهلك ذكره ، إلا أن يقول قائل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أخو عدي فاجتهد ، وشمّر عشر سنين ، فوالله ما عدا أن هلك فهلك ذكره ، إلا أن يقول قائل عمر ، ثمّ ملك أخونا عثمان فملك ، رجل لم يكن أحد في مثل نسبه ، فعمل ما عمل وعُمل به ، فوالله </w:t>
      </w:r>
      <w:bookmarkStart w:id="323" w:name="pg16326_180382"/>
    </w:p>
    <w:p>
      <w:pPr>
        <w:pStyle w:val="BookText"/>
        <w:rPr/>
      </w:pPr>
      <w:bookmarkEnd w:id="323"/>
      <w:r>
        <w:rPr>
          <w:rFonts w:ascii="Amiri" w:hAnsi="Amiri" w:eastAsia="Amiri" w:cs="Amiri"/>
          <w:color w:val="111111"/>
          <w:sz w:val="28"/>
          <w:sz w:val="28"/>
          <w:szCs w:val="28"/>
          <w:rtl w:val="true"/>
          <w:lang w:bidi="ar-SA"/>
        </w:rPr>
        <w:t xml:space="preserve">ما عدا أن هلك حتى هلك ذكره ، إلا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وإن ابن أبي كبشة ليُصاح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 فأي عمل يبقى ، وأي ذكر يدوم بعد هذا لا أبا لك ، إلا دفناً دفناً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البادرة تدل بوضوح على كفره وإلحاده، وعلى حقده البالغ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أزعجه وساءه أن يذكر اسمه كل يوم خمس مرات في الأذان ، ولو وجد سبيلاً لمحا ذلك ، ولشدّة بغضه وعدائه لذرّيّته أنه مكث في أيام خلافته أربعين جمعة لا يصلّي فيها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يمنعني من ذكره إلا أن تشمخ رجال بآنافها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6033818_1280447820"/>
      <w:bookmarkStart w:id="325" w:name="_Toc118"/>
      <w:bookmarkEnd w:id="324"/>
      <w:r>
        <w:rPr/>
        <w:t>2</w:t>
      </w:r>
      <w:r>
        <w:rPr>
          <w:rtl w:val="true"/>
        </w:rPr>
        <w:t xml:space="preserve">- </w:t>
      </w:r>
      <w:r>
        <w:rPr>
          <w:rtl w:val="true"/>
        </w:rPr>
        <w:t>تعطيله الحدود</w:t>
      </w:r>
      <w:bookmarkEnd w:id="325"/>
    </w:p>
    <w:p>
      <w:pPr>
        <w:pStyle w:val="BookText"/>
        <w:rPr/>
      </w:pPr>
      <w:r>
        <w:rPr>
          <w:rFonts w:ascii="Amiri" w:hAnsi="Amiri" w:eastAsia="Amiri" w:cs="Amiri"/>
          <w:color w:val="111111"/>
          <w:sz w:val="28"/>
          <w:sz w:val="28"/>
          <w:szCs w:val="28"/>
          <w:rtl w:val="true"/>
          <w:lang w:bidi="ar-SA"/>
        </w:rPr>
        <w:t xml:space="preserve">ولم يعتن معاوية بالحدود الإسلامية ، ولم يهتم بإقامتها ، فقد عفا عمّن ثبت عليه الحد ، فقد جيء إليه بجماعة سارقين فقطع أيديهم ، ويقي واحد منهم فقال السارق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يميني أميرَ المُؤْمِنِينَ أُعيذها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أَنْ تُلقى مكاناً يُشينُها</w:t>
      </w:r>
    </w:p>
    <w:p>
      <w:pPr>
        <w:pStyle w:val="BookText"/>
        <w:rPr/>
      </w:pPr>
      <w:r>
        <w:rPr>
          <w:rFonts w:ascii="Amiri" w:hAnsi="Amiri" w:eastAsia="Amiri" w:cs="Amiri"/>
          <w:color w:val="111111"/>
          <w:sz w:val="28"/>
          <w:sz w:val="28"/>
          <w:szCs w:val="28"/>
          <w:rtl w:val="true"/>
          <w:lang w:bidi="ar-SA"/>
        </w:rPr>
        <w:t xml:space="preserve">يدي كانَتِ الحَسناء لَوْ تَمَّ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تَعدِمِ الحَسناءُ عَيباً يُشيبُها</w:t>
      </w:r>
    </w:p>
    <w:p>
      <w:pPr>
        <w:pStyle w:val="BookText"/>
        <w:rPr/>
      </w:pPr>
      <w:r>
        <w:rPr>
          <w:rFonts w:ascii="Amiri" w:hAnsi="Amiri" w:eastAsia="Amiri" w:cs="Amiri"/>
          <w:color w:val="111111"/>
          <w:sz w:val="28"/>
          <w:sz w:val="28"/>
          <w:szCs w:val="28"/>
          <w:rtl w:val="true"/>
          <w:lang w:bidi="ar-SA"/>
        </w:rPr>
        <w:t xml:space="preserve">فَلا خَيرَ في الدُّنْيا وَكانَتْ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شمالي فارقَتْها يَمينُها</w:t>
      </w:r>
    </w:p>
    <w:p>
      <w:pPr>
        <w:pStyle w:val="BookText"/>
        <w:rPr/>
      </w:pPr>
      <w:r>
        <w:rPr>
          <w:rFonts w:ascii="Amiri" w:hAnsi="Amiri" w:eastAsia="Amiri" w:cs="Amiri"/>
          <w:color w:val="111111"/>
          <w:sz w:val="28"/>
          <w:sz w:val="28"/>
          <w:szCs w:val="28"/>
          <w:rtl w:val="true"/>
          <w:lang w:bidi="ar-SA"/>
        </w:rPr>
        <w:t xml:space="preserve">وغزت هذه الأبيات قلب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بك ؟ قد قطعنا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أمّ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اجعلها في ذنوبك التي تتوب منها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فخلي سبيله ، وأطلق سراحه ، فكان أول حد ترك في الإسلام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26" w:name="pg16326_180383"/>
    </w:p>
    <w:p>
      <w:pPr>
        <w:pStyle w:val="Heading4"/>
        <w:numPr>
          <w:ilvl w:val="3"/>
          <w:numId w:val="1"/>
        </w:numPr>
        <w:rPr/>
      </w:pPr>
      <w:bookmarkStart w:id="327" w:name="__RefHeading___Toc6033820_1280447820"/>
      <w:bookmarkStart w:id="328" w:name="_Toc119"/>
      <w:bookmarkEnd w:id="326"/>
      <w:bookmarkEnd w:id="327"/>
      <w:r>
        <w:rPr/>
        <w:t>3</w:t>
      </w:r>
      <w:r>
        <w:rPr>
          <w:rtl w:val="true"/>
        </w:rPr>
        <w:t xml:space="preserve">- </w:t>
      </w:r>
      <w:r>
        <w:rPr>
          <w:rtl w:val="true"/>
        </w:rPr>
        <w:t>إباحته الربا</w:t>
      </w:r>
      <w:bookmarkEnd w:id="328"/>
    </w:p>
    <w:p>
      <w:pPr>
        <w:pStyle w:val="BookText"/>
        <w:rPr/>
      </w:pPr>
      <w:r>
        <w:rPr>
          <w:rFonts w:ascii="Amiri" w:hAnsi="Amiri" w:eastAsia="Amiri" w:cs="Amiri"/>
          <w:color w:val="111111"/>
          <w:sz w:val="28"/>
          <w:sz w:val="28"/>
          <w:szCs w:val="28"/>
          <w:rtl w:val="true"/>
          <w:lang w:bidi="ar-SA"/>
        </w:rPr>
        <w:t xml:space="preserve">ومنع الإسلام من الربا أشدّ المنع ، وجعله من الموبقات والكبائر ، فلعن المعطي والآخذ ، والوسيط والشاهد، ولم يعتن معاوية بتحريم الإسلام له ، فعن عطاء بن يسار أن معاوية باع سقاية من ذهب ، أو ورق بأكثر من وزنها ، فقال له أبو الدرداء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وعويمر ، واختلف في اسم أبيه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ومالك وعبدالله ، ينتهي نسبه إلى كعب بن الخزرج الأنصاري ، أسلم أبو الدرداء يوم بدر وشهد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الدَّرْداءِ حَكيمُ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تاجراً قبل الإسلام ، فلما أسلم ترك التجارة ، ولاه معاوية قضاء دمشق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لسنتين بقيتا من خلافة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الكنى والأسماء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 الدرداء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أَثْقَلَ شَيْءٍ في ميزانِ الْمُؤْمِنِ خُلُقٌ حَسَنٌ ، وَإِنَّ اللهَ يُبْغِضُ الفَاحِشَ الْبَذِيءَ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مثل هذا ،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معاوية مظهراً له عدم اعتنائه بنهي رسول الله ، وتحريمه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بمثل هذا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فاستاء أبو الدرداء من هذه الجرأة ، واندفع وهو غضبان متألم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يعذرني من معاوية أنا أخبره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ويخبرني عن رأيه ، لا أساكنك بأرض أنت بها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ترك الشام وانصرف إلى عاصمة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ثائر غضبان ، واستقال من وظيفته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29" w:name="pg16326_180384"/>
    </w:p>
    <w:p>
      <w:pPr>
        <w:pStyle w:val="Heading4"/>
        <w:numPr>
          <w:ilvl w:val="3"/>
          <w:numId w:val="1"/>
        </w:numPr>
        <w:rPr/>
      </w:pPr>
      <w:bookmarkStart w:id="330" w:name="__RefHeading___Toc6033822_1280447820"/>
      <w:bookmarkStart w:id="331" w:name="_Toc120"/>
      <w:bookmarkEnd w:id="329"/>
      <w:bookmarkEnd w:id="330"/>
      <w:r>
        <w:rPr/>
        <w:t>4</w:t>
      </w:r>
      <w:r>
        <w:rPr>
          <w:rtl w:val="true"/>
        </w:rPr>
        <w:t xml:space="preserve">- </w:t>
      </w:r>
      <w:r>
        <w:rPr>
          <w:rtl w:val="true"/>
        </w:rPr>
        <w:t>الأذان في صلاة العيد</w:t>
      </w:r>
      <w:bookmarkEnd w:id="331"/>
    </w:p>
    <w:p>
      <w:pPr>
        <w:pStyle w:val="BookText"/>
        <w:rPr/>
      </w:pPr>
      <w:r>
        <w:rPr>
          <w:rFonts w:ascii="Amiri" w:hAnsi="Amiri" w:eastAsia="Amiri" w:cs="Amiri"/>
          <w:color w:val="111111"/>
          <w:sz w:val="28"/>
          <w:sz w:val="28"/>
          <w:szCs w:val="28"/>
          <w:rtl w:val="true"/>
          <w:lang w:bidi="ar-SA"/>
        </w:rPr>
        <w:t xml:space="preserve">وقضى الشرع الإسلامي بإتيان الأذان والإقامة في خصوص الصلاة اليومية الواجبة ، وأما ما عداها من الصلاة المندوبة كصلاة النوافل أو الواجبة ، كصلاة العيدين والآيات فإنّ الشرع قد حكم بتركها ،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في الْعِيدَيْنِ أَذانٌ ، وَلَا إِقامَةٌ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على هذه السنّة الخلفاء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بشر بن مروان أوّل من أذن وأقام في صلاة العيد لم يبال بذلك ، فقد أحدث الأذان والإقامة في صلاة العيد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بإسناد صحيح عن ابن المسيب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أوّل من أحدث الأذان لصلاة العيد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رواه الشافعي عن الثقة ، وزاد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به الحجّاج حين أمر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ابن المنذر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من أحدثه زياد بالبصرة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أحدثه بشر بن مروان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خالف رسول الله وجافى ما أثر عنه ، وكان مبدعاً في تشريعه ، ومعاوية أوّل من قعد في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صلاة العيد والجمعة</w:t>
      </w:r>
      <w:r>
        <w:rPr>
          <w:rFonts w:eastAsia="Amiri" w:cs="Amiri" w:ascii="Amiri" w:hAnsi="Amiri"/>
          <w:color w:val="111111"/>
          <w:sz w:val="28"/>
          <w:szCs w:val="28"/>
          <w:rtl w:val="true"/>
          <w:lang w:bidi="ar-SA"/>
        </w:rPr>
        <w:t>) .</w:t>
      </w:r>
    </w:p>
    <w:p>
      <w:pPr>
        <w:pStyle w:val="Heading4"/>
        <w:numPr>
          <w:ilvl w:val="3"/>
          <w:numId w:val="1"/>
        </w:numPr>
        <w:rPr/>
      </w:pPr>
      <w:bookmarkStart w:id="332" w:name="__RefHeading___Toc6033824_1280447820"/>
      <w:bookmarkStart w:id="333" w:name="_Toc121"/>
      <w:bookmarkEnd w:id="332"/>
      <w:r>
        <w:rPr/>
        <w:t>5</w:t>
      </w:r>
      <w:r>
        <w:rPr>
          <w:rtl w:val="true"/>
        </w:rPr>
        <w:t xml:space="preserve">- </w:t>
      </w:r>
      <w:r>
        <w:rPr>
          <w:rtl w:val="true"/>
        </w:rPr>
        <w:t>الخطبة قبل صلاة العيد</w:t>
      </w:r>
      <w:bookmarkEnd w:id="3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وألزمت السنّة الإسلامية في صلاة العيد بالخطبة بعد فراغ الإمام من الصلاة ، </w:t>
      </w:r>
      <w:bookmarkStart w:id="334" w:name="pg16326_180385"/>
    </w:p>
    <w:p>
      <w:pPr>
        <w:pStyle w:val="BookText"/>
        <w:rPr/>
      </w:pPr>
      <w:bookmarkEnd w:id="334"/>
      <w:r>
        <w:rPr>
          <w:rFonts w:ascii="Amiri" w:hAnsi="Amiri" w:eastAsia="Amiri" w:cs="Amiri"/>
          <w:color w:val="111111"/>
          <w:sz w:val="28"/>
          <w:sz w:val="28"/>
          <w:szCs w:val="28"/>
          <w:rtl w:val="true"/>
          <w:lang w:bidi="ar-SA"/>
        </w:rPr>
        <w:t xml:space="preserve">فقد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عيد الفطر ، وبعد الفراغ منها قام خطيباً بين أصحابه ،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سنة يجب اتباعه ، وصلى من بعده الخلفاء على وفق صلاته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معاوية لم يعتن بذلك ، فقد قدّم الخطبة على الصلاة، واقتفى بفعله الأمويون </w:t>
      </w:r>
      <w:r>
        <w:rPr>
          <w:rStyle w:val="FootnoteAnchor"/>
          <w:rtl w:val="true"/>
        </w:rPr>
        <w:footnoteReference w:id="207"/>
      </w:r>
      <w:r>
        <w:rPr>
          <w:rFonts w:ascii="Amiri" w:hAnsi="Amiri" w:eastAsia="Amiri" w:cs="Amiri"/>
          <w:color w:val="111111"/>
          <w:sz w:val="28"/>
          <w:sz w:val="28"/>
          <w:szCs w:val="28"/>
          <w:rtl w:val="true"/>
          <w:lang w:bidi="ar-SA"/>
        </w:rPr>
        <w:t xml:space="preserve">، وبذلك فقد هجر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033826_1280447820"/>
      <w:bookmarkStart w:id="336" w:name="_Toc122"/>
      <w:bookmarkEnd w:id="335"/>
      <w:r>
        <w:rPr/>
        <w:t>6</w:t>
      </w:r>
      <w:r>
        <w:rPr>
          <w:rtl w:val="true"/>
        </w:rPr>
        <w:t xml:space="preserve">- </w:t>
      </w:r>
      <w:r>
        <w:rPr>
          <w:rtl w:val="true"/>
        </w:rPr>
        <w:t>أخذه الزكاة من الاُعطية</w:t>
      </w:r>
      <w:bookmarkEnd w:id="336"/>
    </w:p>
    <w:p>
      <w:pPr>
        <w:pStyle w:val="BookText"/>
        <w:rPr/>
      </w:pPr>
      <w:r>
        <w:rPr>
          <w:rFonts w:ascii="Amiri" w:hAnsi="Amiri" w:eastAsia="Amiri" w:cs="Amiri"/>
          <w:color w:val="111111"/>
          <w:sz w:val="28"/>
          <w:sz w:val="28"/>
          <w:szCs w:val="28"/>
          <w:rtl w:val="true"/>
          <w:lang w:bidi="ar-SA"/>
        </w:rPr>
        <w:t xml:space="preserve">وفرض الإسلام الزكاة في موارد مخصوصة ذكرها الفقهاء ، وما عداها فلا تجب فيه الزكاة ، ولكنّ معاوية قد أعرض عن ذلك ، فأخذ الزكاة من الاُعطية ولم تشرّع فيها الزكاة بإجماع المسلمين، وقد ارتكب معاوية ذلك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جهلاً منه بالحكم الشرعي أو تعمّداً منه على مخالفة السنة ، والثاني أولى بسيرته</w:t>
      </w:r>
    </w:p>
    <w:p>
      <w:pPr>
        <w:pStyle w:val="Heading4"/>
        <w:numPr>
          <w:ilvl w:val="3"/>
          <w:numId w:val="1"/>
        </w:numPr>
        <w:rPr/>
      </w:pPr>
      <w:bookmarkStart w:id="337" w:name="__RefHeading___Toc6033828_1280447820"/>
      <w:bookmarkStart w:id="338" w:name="_Toc123"/>
      <w:bookmarkEnd w:id="337"/>
      <w:r>
        <w:rPr/>
        <w:t>7</w:t>
      </w:r>
      <w:r>
        <w:rPr>
          <w:rtl w:val="true"/>
        </w:rPr>
        <w:t xml:space="preserve">- </w:t>
      </w:r>
      <w:r>
        <w:rPr>
          <w:rtl w:val="true"/>
        </w:rPr>
        <w:t>تطيبه في الإحرام</w:t>
      </w:r>
      <w:bookmarkEnd w:id="338"/>
    </w:p>
    <w:p>
      <w:pPr>
        <w:pStyle w:val="BookText"/>
        <w:rPr/>
      </w:pPr>
      <w:r>
        <w:rPr>
          <w:rFonts w:ascii="Amiri" w:hAnsi="Amiri" w:eastAsia="Amiri" w:cs="Amiri"/>
          <w:color w:val="111111"/>
          <w:sz w:val="28"/>
          <w:sz w:val="28"/>
          <w:szCs w:val="28"/>
          <w:rtl w:val="true"/>
          <w:lang w:bidi="ar-SA"/>
        </w:rPr>
        <w:t xml:space="preserve">ويجب على المحرم في الحج أن يترك الطيب ما دام محرماً ، فإذا حلّ من إحرامه جاز له استعماله ، ولكنّ معاوية خالف ذلك فتطيب في حال إحرامه </w:t>
      </w:r>
      <w:r>
        <w:rPr>
          <w:rStyle w:val="FootnoteAnchor"/>
          <w:rtl w:val="true"/>
        </w:rPr>
        <w:footnoteReference w:id="209"/>
      </w:r>
      <w:r>
        <w:rPr>
          <w:rFonts w:ascii="Amiri" w:hAnsi="Amiri" w:eastAsia="Amiri" w:cs="Amiri"/>
          <w:color w:val="111111"/>
          <w:sz w:val="28"/>
          <w:sz w:val="28"/>
          <w:szCs w:val="28"/>
          <w:rtl w:val="true"/>
          <w:lang w:bidi="ar-SA"/>
        </w:rPr>
        <w:t xml:space="preserve">، عناداً منه للإسلام أو لجهله بتعاليمه وفروضه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6033830_1280447820"/>
      <w:bookmarkStart w:id="340" w:name="_Toc124"/>
      <w:bookmarkEnd w:id="339"/>
      <w:r>
        <w:rPr/>
        <w:t>8</w:t>
      </w:r>
      <w:r>
        <w:rPr>
          <w:rtl w:val="true"/>
        </w:rPr>
        <w:t xml:space="preserve">- </w:t>
      </w:r>
      <w:r>
        <w:rPr>
          <w:rtl w:val="true"/>
        </w:rPr>
        <w:t>استعماله أواني الذهب والفضة</w:t>
      </w:r>
      <w:bookmarkEnd w:id="3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ويحرم استعمال أواني الذهب والفضة ، إلا أنّ معاوية قد عمد إلى مخالفة ذلك ، </w:t>
      </w:r>
      <w:bookmarkStart w:id="341" w:name="pg16326_180386"/>
    </w:p>
    <w:p>
      <w:pPr>
        <w:pStyle w:val="BookText"/>
        <w:rPr/>
      </w:pPr>
      <w:bookmarkEnd w:id="341"/>
      <w:r>
        <w:rPr>
          <w:rFonts w:ascii="Amiri" w:hAnsi="Amiri" w:eastAsia="Amiri" w:cs="Amiri"/>
          <w:color w:val="111111"/>
          <w:sz w:val="28"/>
          <w:sz w:val="28"/>
          <w:szCs w:val="28"/>
          <w:rtl w:val="true"/>
          <w:lang w:bidi="ar-SA"/>
        </w:rPr>
        <w:t xml:space="preserve">وأخذ يستعملها في مأكله ومشربه ، ولما تلي عليه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بأساً في ذلك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6033832_1280447820"/>
      <w:bookmarkStart w:id="343" w:name="_Toc125"/>
      <w:bookmarkEnd w:id="342"/>
      <w:r>
        <w:rPr/>
        <w:t>9</w:t>
      </w:r>
      <w:r>
        <w:rPr>
          <w:rtl w:val="true"/>
        </w:rPr>
        <w:t xml:space="preserve">- </w:t>
      </w:r>
      <w:r>
        <w:rPr>
          <w:rtl w:val="true"/>
        </w:rPr>
        <w:t>لبسه الحرير</w:t>
      </w:r>
      <w:bookmarkEnd w:id="343"/>
    </w:p>
    <w:p>
      <w:pPr>
        <w:pStyle w:val="BookText"/>
        <w:rPr/>
      </w:pPr>
      <w:r>
        <w:rPr>
          <w:rFonts w:ascii="Amiri" w:hAnsi="Amiri" w:eastAsia="Amiri" w:cs="Amiri"/>
          <w:color w:val="111111"/>
          <w:sz w:val="28"/>
          <w:sz w:val="28"/>
          <w:szCs w:val="28"/>
          <w:rtl w:val="true"/>
          <w:lang w:bidi="ar-SA"/>
        </w:rPr>
        <w:t xml:space="preserve">وحرّم الإسلام لبس الحرير على الرجال ، إلا في حال الحرب ، ولكن معاوية قد جافي ذلك ، فقد عمد إلى لبسه </w:t>
      </w:r>
      <w:r>
        <w:rPr>
          <w:rStyle w:val="FootnoteAnchor"/>
          <w:rtl w:val="true"/>
        </w:rPr>
        <w:footnoteReference w:id="211"/>
      </w:r>
      <w:r>
        <w:rPr>
          <w:rFonts w:ascii="Amiri" w:hAnsi="Amiri" w:eastAsia="Amiri" w:cs="Amiri"/>
          <w:color w:val="111111"/>
          <w:sz w:val="28"/>
          <w:sz w:val="28"/>
          <w:szCs w:val="28"/>
          <w:rtl w:val="true"/>
          <w:lang w:bidi="ar-SA"/>
        </w:rPr>
        <w:t xml:space="preserve">غير معتن بتحريم الإسلام ونهيه عنه </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6033834_1280447820"/>
      <w:bookmarkStart w:id="345" w:name="_Toc126"/>
      <w:bookmarkEnd w:id="344"/>
      <w:r>
        <w:rPr/>
        <w:t>10</w:t>
      </w:r>
      <w:r>
        <w:rPr>
          <w:rtl w:val="true"/>
        </w:rPr>
        <w:t xml:space="preserve">- </w:t>
      </w:r>
      <w:r>
        <w:rPr>
          <w:rtl w:val="true"/>
        </w:rPr>
        <w:t>استحلاله أموال الناس</w:t>
      </w:r>
      <w:bookmarkEnd w:id="345"/>
    </w:p>
    <w:p>
      <w:pPr>
        <w:pStyle w:val="BookText"/>
        <w:rPr/>
      </w:pPr>
      <w:r>
        <w:rPr>
          <w:rFonts w:ascii="Amiri" w:hAnsi="Amiri" w:eastAsia="Amiri" w:cs="Amiri"/>
          <w:color w:val="111111"/>
          <w:sz w:val="28"/>
          <w:sz w:val="28"/>
          <w:szCs w:val="28"/>
          <w:rtl w:val="true"/>
          <w:lang w:bidi="ar-SA"/>
        </w:rPr>
        <w:t xml:space="preserve">وحرّم الإسلام أموال الناس وأخذها بالباطل ، ولكن معاوية لم يلتزم بذلك، فقد استصفى أموال الناس من دون عوض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6033836_1280447820"/>
      <w:bookmarkStart w:id="347" w:name="_Toc127"/>
      <w:bookmarkEnd w:id="346"/>
      <w:r>
        <w:rPr/>
        <w:t>11</w:t>
      </w:r>
      <w:r>
        <w:rPr>
          <w:rtl w:val="true"/>
        </w:rPr>
        <w:t xml:space="preserve">- </w:t>
      </w:r>
      <w:r>
        <w:rPr>
          <w:rtl w:val="true"/>
        </w:rPr>
        <w:t>شراؤه الأديان</w:t>
      </w:r>
      <w:bookmarkEnd w:id="347"/>
    </w:p>
    <w:p>
      <w:pPr>
        <w:pStyle w:val="BookText"/>
        <w:rPr/>
      </w:pPr>
      <w:r>
        <w:rPr>
          <w:rFonts w:ascii="Amiri" w:hAnsi="Amiri" w:eastAsia="Amiri" w:cs="Amiri"/>
          <w:color w:val="111111"/>
          <w:sz w:val="28"/>
          <w:sz w:val="28"/>
          <w:szCs w:val="28"/>
          <w:rtl w:val="true"/>
          <w:lang w:bidi="ar-SA"/>
        </w:rPr>
        <w:t>وليس في سوق التجارة رذيلة أسوأ من شراء ضمائر الناس وأديانهم ، فإنّه ينم عن سوء سريرة البائع والمشتري ، وقد مهر معاوية في هذه الصنعة ، وكان يتجاهر بها من دون خيفة وحذر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الرواة أنه وفد عليه الأحنف بن قيس وجارية بن قدامة والجون بن قتادة والحتات بن يزيد ، فأعطى معاوية كلّ واحد منهم مائة ألف ، وأعطى الحتات سبعين ألفاً ، فلمّا كانوا في الطريق ذكر كل منهم جائزته ، فرجع الحتات مغضباً ، فالتفت إليه معاوية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فضحتني في بني تميم ، أما حسبي فصحيح ، أولست ذا سن ؟ ألست مطاعاً</w:t>
      </w:r>
      <w:bookmarkStart w:id="348" w:name="pg16326_180387"/>
    </w:p>
    <w:p>
      <w:pPr>
        <w:pStyle w:val="BookText"/>
        <w:rPr/>
      </w:pPr>
      <w:bookmarkEnd w:id="348"/>
      <w:r>
        <w:rPr>
          <w:rFonts w:ascii="Amiri" w:hAnsi="Amiri" w:eastAsia="Amiri" w:cs="Amiri"/>
          <w:color w:val="111111"/>
          <w:sz w:val="28"/>
          <w:sz w:val="28"/>
          <w:szCs w:val="28"/>
          <w:rtl w:val="true"/>
          <w:lang w:bidi="ar-SA"/>
        </w:rPr>
        <w:t>في عشيرتي ؟</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واندفع الحتات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خست بي دون القوم ، وأعطيت من كان عليك أكثر ممن كان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الأحنف وجارية فهما كانا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 اعتزل القتال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بلا حياء ولا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من القوم دينهم ، ووكلتك إلى دينك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وأنا فاشتر مني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بإتمام الجائزة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6033838_1280447820"/>
      <w:bookmarkStart w:id="350" w:name="_Toc128"/>
      <w:bookmarkEnd w:id="349"/>
      <w:r>
        <w:rPr/>
        <w:t>12</w:t>
      </w:r>
      <w:r>
        <w:rPr>
          <w:rtl w:val="true"/>
        </w:rPr>
        <w:t xml:space="preserve">- </w:t>
      </w:r>
      <w:r>
        <w:rPr>
          <w:rtl w:val="true"/>
        </w:rPr>
        <w:t>خلاعة ومجون</w:t>
      </w:r>
      <w:bookmarkEnd w:id="350"/>
    </w:p>
    <w:p>
      <w:pPr>
        <w:pStyle w:val="BookText"/>
        <w:rPr/>
      </w:pPr>
      <w:r>
        <w:rPr>
          <w:rFonts w:ascii="Amiri" w:hAnsi="Amiri" w:eastAsia="Amiri" w:cs="Amiri"/>
          <w:color w:val="111111"/>
          <w:sz w:val="28"/>
          <w:sz w:val="28"/>
          <w:szCs w:val="28"/>
          <w:rtl w:val="true"/>
          <w:lang w:bidi="ar-SA"/>
        </w:rPr>
        <w:t xml:space="preserve">واتسعت الدعارة وانتشر المجون في الحاضرة الإسلامية في عصر بني أمية ، فكان الشعراء يتشببون ويتغزلون بالنساء ، وأوّل من فتح باب الدعارة معاوية ، فقد حدثوا أنّ عبد الرحمن بن حسّان بن ثابت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ولد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شاعراً ، قليل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معين في تابعي أهل المدينة ، وذكره ابن حبان في ثقات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ھ ، وأبطل هذا القول ابن عساكر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قيل إنّه عاش ثمانى وأربعين عاماً ، ومقتضاه أنّه ما أدرك أباه لأنه مات بعد الخمسين بأربع أو نحوها ، وقد ثبت أنّه كان رجلاً في زمان أبيه ، وأبوه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لِلقَوافِي بَعدَ حَسَانَ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لِلْمَثَانِي بَعدَ زَيْدِ بْنِ ثَابِتِ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يثبت أنه ولد في العهد النبوي ، وعاش إلى سنة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ھ يكون عاش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 الأربعين 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الزمخشري في الكشاف أنّ عبد الرحمن قال في معاوية قصيدة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الظَّالِمِينَ ثَنا كلامي</w:t>
      </w:r>
    </w:p>
    <w:p>
      <w:pPr>
        <w:pStyle w:val="BookText"/>
        <w:rPr/>
      </w:pPr>
      <w:r>
        <w:rPr>
          <w:rFonts w:ascii="Amiri" w:hAnsi="Amiri" w:eastAsia="Amiri" w:cs="Amiri"/>
          <w:color w:val="111111"/>
          <w:sz w:val="28"/>
          <w:sz w:val="28"/>
          <w:szCs w:val="28"/>
          <w:rtl w:val="true"/>
          <w:lang w:bidi="ar-SA"/>
        </w:rPr>
        <w:t xml:space="preserve">مُعاوِيَةَ بْنَ هِندٍ وَابْنَ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لَحاكَ اللهُ مِنْ مَرْءٍ حَرامي</w:t>
      </w:r>
    </w:p>
    <w:p>
      <w:pPr>
        <w:pStyle w:val="BookText"/>
        <w:rPr/>
      </w:pPr>
      <w:r>
        <w:rPr>
          <w:rFonts w:ascii="Amiri" w:hAnsi="Amiri" w:eastAsia="Amiri" w:cs="Amiri"/>
          <w:color w:val="111111"/>
          <w:sz w:val="28"/>
          <w:sz w:val="28"/>
          <w:szCs w:val="28"/>
          <w:rtl w:val="true"/>
          <w:lang w:bidi="ar-SA"/>
        </w:rPr>
        <w:t xml:space="preserve">تَجَشّمْنَا بِإِمْرَتِكَ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دَرَجَ الكِرامُ بَنو الكرامِ</w:t>
      </w:r>
    </w:p>
    <w:p>
      <w:pPr>
        <w:pStyle w:val="BookText"/>
        <w:rPr/>
      </w:pPr>
      <w:r>
        <w:rPr>
          <w:rFonts w:ascii="Amiri" w:hAnsi="Amiri" w:eastAsia="Amiri" w:cs="Amiri"/>
          <w:color w:val="111111"/>
          <w:sz w:val="28"/>
          <w:sz w:val="28"/>
          <w:szCs w:val="28"/>
          <w:rtl w:val="true"/>
          <w:lang w:bidi="ar-SA"/>
        </w:rPr>
        <w:t xml:space="preserve">أميرُ الْمُؤْمِنِينَ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مُفَلِّقُ رَأْسِ جَدِّكِ بِالحُسام</w:t>
      </w:r>
    </w:p>
    <w:p>
      <w:pPr>
        <w:pStyle w:val="BookText"/>
        <w:rPr/>
      </w:pPr>
      <w:r>
        <w:rPr>
          <w:rFonts w:ascii="Amiri" w:hAnsi="Amiri" w:eastAsia="Amiri" w:cs="Amiri"/>
          <w:color w:val="111111"/>
          <w:sz w:val="28"/>
          <w:sz w:val="28"/>
          <w:szCs w:val="28"/>
          <w:rtl w:val="true"/>
          <w:lang w:bidi="ar-SA"/>
        </w:rPr>
        <w:t xml:space="preserve">وَإِنَّا صابِرُونَ وَمُنْظروكُمْ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التَّغَابُنِ وَالْخِصام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تشبّب بابنة معاوية ، فبلغ ذلك</w:t>
      </w:r>
    </w:p>
    <w:p>
      <w:pPr>
        <w:pStyle w:val="BookText"/>
        <w:rPr/>
      </w:pPr>
      <w:r>
        <w:rPr>
          <w:rFonts w:ascii="IRNazanin" w:hAnsi="IRNazanin" w:eastAsia="IRNazanin"/>
          <w:color w:val="111111"/>
          <w:sz w:val="28"/>
          <w:sz w:val="28"/>
          <w:szCs w:val="28"/>
          <w:rtl w:val="true"/>
          <w:lang w:bidi="fa-IR"/>
        </w:rPr>
        <w:t xml:space="preserve">یزید ، فغضب ودخل على أبيه قائلاً بنبرات تقطر ألماً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 أقتل عبدالرحمن بن حسان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تشبب بأختي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 لَيلي وَبِتُ كَالمَحْرُونِ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وَمَلَلْتُ الثّواءَ في جَيْرون</w:t>
      </w:r>
    </w:p>
    <w:p>
      <w:pPr>
        <w:pStyle w:val="BookText"/>
        <w:rPr/>
      </w:pPr>
      <w:r>
        <w:rPr>
          <w:rFonts w:ascii="Amiri" w:hAnsi="Amiri" w:eastAsia="Amiri" w:cs="Amiri"/>
          <w:color w:val="111111"/>
          <w:sz w:val="28"/>
          <w:sz w:val="28"/>
          <w:szCs w:val="28"/>
          <w:rtl w:val="true"/>
          <w:lang w:bidi="ar-SA"/>
        </w:rPr>
        <w:t xml:space="preserve">فأجابه معاوية باستهزاء وسخرية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وما علينا من طول ليله وحزنه ، 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يزيد إلى أبيه 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فَبِتِلكَ اغْتَريتُ بِالشَّامَ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 xml:space="preserve">يا بني ، وما علينا من ظنّ أهله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زَهراءُ مِثلُ لُؤْلُوةِ الغَوّا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مِيزتْ مِنْ جَوهَرٍ مَكْنُون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يا بني هي كذلك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 يا بني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كل هذا 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يزيد يذكر له ما قاله عبد الرحمن من التشبيب بأخته ، ومعاوية يدافعه عن ذلك ، ويظهر براءته وعدم استحقاقه العقاب ، وانتشر تشبيب عبد الرحمن ، وافتضحت ابنة معاوية ، فأقبلت إليه طائفة فأكبروا هذه الجسارة على ابنته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جعلته نكالاً ، فامتنع معاوية من إجابتهم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أداويه بغير ذلك ، واتفق أن عبدالرحمن وفد على معاوية فاستقبله أحسن استقبال وأجلسه على سريره وأقبل عليه بوجهه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الأخرى عاتبة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مدحك أختها وتركك إياها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 العتبى ، وكرامة أنا أذكرها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يتغزّل بابنة معاوية ، فلما علم الناس ذلك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كنا نرى أن تشبيب حسان بابنة معاوية لشيء ، فإذا هو على رأي معاوية وأمره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وقد ذكر ابن عساكر 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هذه الأبيات وأضاف إليها أبيات أخرى في ترجمة أبي دهبل الجمحي وهب بن زمعة بن أسيد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الشعر لعبد الرحمن بن حسان وليس بصحيح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البادرة تدلّ على ميوعته ، وتفسّخ أخلاقه ، وقد فتح بذلك باب الفساد ، ومكن الماجنين من التعرّض لبنات المسلمين حتى بلغ التهالك على اللذة منتهاه في عصره وعصر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وتشبب أبو دهبل الجحمي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اسمه وهب بن زمعة بن أسيد ، كان شاعراً محسناً مداحاً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مَنْ يَمنَعُ المَعْرُوفَ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رِجالٌ غِب ما صَنَعوا</w:t>
      </w:r>
    </w:p>
    <w:p>
      <w:pPr>
        <w:pStyle w:val="BookText"/>
        <w:rPr/>
      </w:pPr>
      <w:r>
        <w:rPr>
          <w:rFonts w:ascii="Amiri" w:hAnsi="Amiri" w:eastAsia="Amiri" w:cs="Amiri"/>
          <w:color w:val="111111"/>
          <w:sz w:val="28"/>
          <w:sz w:val="28"/>
          <w:szCs w:val="28"/>
          <w:rtl w:val="true"/>
          <w:lang w:bidi="ar-SA"/>
        </w:rPr>
        <w:t xml:space="preserve">وَلَيتَ رِزْقُ أُناسٍ مِثلَ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كقفُوتٍ وَوِسْعٌ كَالَّذِي وَسِعوا</w:t>
      </w:r>
    </w:p>
    <w:p>
      <w:pPr>
        <w:pStyle w:val="BookText"/>
        <w:rPr/>
      </w:pPr>
      <w:r>
        <w:rPr>
          <w:rFonts w:ascii="Amiri" w:hAnsi="Amiri" w:eastAsia="Amiri" w:cs="Amiri"/>
          <w:color w:val="111111"/>
          <w:sz w:val="28"/>
          <w:sz w:val="28"/>
          <w:szCs w:val="28"/>
          <w:rtl w:val="true"/>
          <w:lang w:bidi="ar-SA"/>
        </w:rPr>
        <w:t xml:space="preserve">وَلَيتَ لِلنَّاسِ حَظَاً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أَخلاقُهُمْ فِيهِ إِذَا اجْتَمَعوا</w:t>
      </w:r>
    </w:p>
    <w:p>
      <w:pPr>
        <w:pStyle w:val="BookText"/>
        <w:rPr/>
      </w:pPr>
      <w:r>
        <w:rPr>
          <w:rFonts w:ascii="Amiri" w:hAnsi="Amiri" w:eastAsia="Amiri" w:cs="Amiri"/>
          <w:color w:val="111111"/>
          <w:sz w:val="28"/>
          <w:sz w:val="28"/>
          <w:szCs w:val="28"/>
          <w:rtl w:val="true"/>
          <w:lang w:bidi="ar-SA"/>
        </w:rPr>
        <w:t xml:space="preserve">وَلَيتَ ذو الْفُحْشِ لاقى فاحشاً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العِلمَ أَهلُ الجَهْلِ فَارْتَدَعوا</w:t>
      </w:r>
    </w:p>
    <w:p>
      <w:pPr>
        <w:pStyle w:val="BookText"/>
        <w:rPr/>
      </w:pP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نشر الشيء الكثير من شعره في المجلة الآسيوية البريطانية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بابنته فعامله باللين ووصله وأعطاه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بنو أمية على هذه الخطة ، وقد حاولوا أن يقلبوا الدنيا إلى مسارح للعبث والمجون ، فحبّبوا إلى الناس الفسق والدعارة وساقوهم إلى الضلال والباطل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تهتك معاوية ومجونه أنّه اشترى جارية بيضاء جميلة ، فأدخلها عليه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مجرّدة عارية ليس عليها شيء ، وكان بيده قضيب فجعل يهوي به إلى متاعها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المتاع ، لو كان لي متاع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بها إلى يزيد ، ثمّ عدل عن ذلك ووهبها إلى عبد الله بن مسعدة الفزاري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جيء به وهو صغير في سبي فزارة فوهبه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فأعتقته ، وكان صغيراً ثمّ كان عند عليّ ، والتحق بمعاوية فكان من أشدّ الناس وأعداهم لعلي ، وكان علی جند دمشق بعد وقعة الحرّة ، وبقي إلى خلافة مروان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غزا الروم سنة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ھ ، وكان أميراً على الجيش عبدالرحمن بن خالد بن الوليد ، فمات في أرض الروم ، فاستخلف من بعده عبدالله الفزاري ، وهى أوّل ولاية وليها ، وفيه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أَقِمْ بِابْنِ مَسْعُودٍ قَناة 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سُفْيَانُ بْنُ عَوْفٍ يُقِيمُها</w:t>
      </w:r>
    </w:p>
    <w:p>
      <w:pPr>
        <w:pStyle w:val="BookText"/>
        <w:rPr/>
      </w:pPr>
      <w:r>
        <w:rPr>
          <w:rFonts w:ascii="Amiri" w:hAnsi="Amiri" w:eastAsia="Amiri" w:cs="Amiri"/>
          <w:color w:val="111111"/>
          <w:sz w:val="28"/>
          <w:sz w:val="28"/>
          <w:szCs w:val="28"/>
          <w:rtl w:val="true"/>
          <w:lang w:bidi="ar-SA"/>
        </w:rPr>
        <w:t xml:space="preserve">ولما دخل على معاوية سأله عن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الشاعر ضمني إلى من لست له بكفء ، وهو سفيان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6326_180391"/>
    </w:p>
    <w:p>
      <w:pPr>
        <w:pStyle w:val="BookText"/>
        <w:rPr/>
      </w:pPr>
      <w:bookmarkEnd w:id="351"/>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هذه الجارية الروميّة فبيض ولدك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المؤرّخون بوادر كثيرة من استهتاره ومجونه دلت على تحلله من جميع القيم الإنسانية </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033840_1280447820"/>
      <w:bookmarkStart w:id="353" w:name="_Toc129"/>
      <w:bookmarkEnd w:id="352"/>
      <w:r>
        <w:rPr/>
        <w:t>13</w:t>
      </w:r>
      <w:r>
        <w:rPr>
          <w:rtl w:val="true"/>
        </w:rPr>
        <w:t xml:space="preserve">- </w:t>
      </w:r>
      <w:r>
        <w:rPr>
          <w:rtl w:val="true"/>
        </w:rPr>
        <w:t>افتعال الحديث</w:t>
      </w:r>
      <w:bookmarkEnd w:id="353"/>
    </w:p>
    <w:p>
      <w:pPr>
        <w:pStyle w:val="BookText"/>
        <w:rPr/>
      </w:pP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يَفْتَرِي الْكَذِبَ الَّذِينَ لَا يُؤْمِنُونَ بِآيَاتِ اللَّهِ وَأُولَئِكَ هُمُ الْكَاذِبُونَ </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 وقرب معاوية من يفتري الكذب على الله ورسوله ، ولا يؤمن بالله واليوم الآخر ، فقربهم إليه ، وأدناهم منه ، ومنحهم الأموال الضخمة ، وأوعز إليهم أن يضعوا الأحاديث الكاذبة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فضله وفي فضل الأمويين والصحابة ، وفى الحط من كرامة العترة الطاهرة وانتقاصها ، خصوصاً سيدها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وكتب مذكرة بذلك إلى جميع عماله وولاته ، جاء فيها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قبلكم من شيعة عثمان الذين يرون فضله ، ويتحدثون بمناقبه فأكرموهم وشرّفوهم ، واكتبوا إلي بما يروي كلّ واحد منهم فيه باسمه واسم أبيه ، </w:t>
      </w:r>
    </w:p>
    <w:p>
      <w:pPr>
        <w:pStyle w:val="BookText"/>
        <w:rPr/>
      </w:pPr>
      <w:r>
        <w:rPr>
          <w:rFonts w:ascii="IRNazanin" w:hAnsi="IRNazanin" w:eastAsia="IRNazanin"/>
          <w:color w:val="111111"/>
          <w:sz w:val="28"/>
          <w:sz w:val="28"/>
          <w:szCs w:val="28"/>
          <w:rtl w:val="true"/>
          <w:lang w:bidi="fa-IR"/>
        </w:rPr>
        <w:t>وممن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فامتثل عماله وولاته ذلك فأدنوا الرواة المستأجرين وأشادوا بهم ، ومنحوهم الأموال الكثيرة ، ودوّنوا ما افتعلوه في فضل عثمان ، وأرسلوه إليه ، ولما رأى الناس أنّ الحكومة تشجّع الوضاعين وتقابلهم بالحفاوة والتكريم ، وتمنحهم الأموال والثراء العريض بادر من غرته الدنيا إلى وضع الأحاديث ، وأخذ عوضها من الجهة المختصة ، وقد رووا في فضل معاوية طائفة كبيرة ، فمن جملة ما وضعوه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علّمه الكتاب والحساب ، وقه العذاب ، وأدخله الجنّة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الترمذي أنّ النبي قال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هادياً مهدياً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الحارث بن أبي أسامة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أرق أمتي وأرحمها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مناقب الخلفاء الأربعة ، ومناقب جماعة آخرين من أصحابه ،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ومعاوية بن أبي سفيان أحلم أمتي وأجودها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أن النبي أشاد بفضل أصحابه ، ثمّ قال في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وصاحب سرّي معاوية بن أبي سفيان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وحكى المقدسي أنه كان بجامع واسط وإذا برجل قد اجتمع عليه الناس فدنا منه ، فإذا هو يروي حديثاً بسنده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يدني معاوية يوم القيامة فيجلسه إلى جنبه ويغلفه بيده ثمّ يجلوه على الناس كالعروس فقال له 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بمحاربته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هذا الرافضي ، فتدافع الناس عليه للبطش به وأنقذه شخص كان يعرفه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المقدسي أيضاً أنه تعرّض للقتل حينما أنكر على رجل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نبي مرسل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بعضهم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أبو بكر وعمر وعثمان وعلي ومعاوية ، إذ جاء رجل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ينتقصنا ، فكأنّه انتهره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لا أنتقص هؤلاء ، 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أوليس هو من أصحابي ؟ قالها ثلاثاً ، ثم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حربة فناولها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جابها في لبته فضربه بها ، وانتهيت إلى منزلي ، فإذا ذلك الرجل قد أصابته الذبحة من الليل ومات ، وهو راشد الكندي</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وتعصب البسطاء والسذج لمعاوية ، وبالغوا في تقديره نظراً لهذه الأخبار </w:t>
      </w:r>
    </w:p>
    <w:p>
      <w:pPr>
        <w:pStyle w:val="BookText"/>
        <w:rPr/>
      </w:pPr>
      <w:r>
        <w:rPr>
          <w:rFonts w:ascii="Amiri" w:hAnsi="Amiri" w:eastAsia="Amiri" w:cs="Amiri"/>
          <w:color w:val="111111"/>
          <w:sz w:val="28"/>
          <w:sz w:val="28"/>
          <w:szCs w:val="28"/>
          <w:rtl w:val="true"/>
          <w:lang w:bidi="ar-SA"/>
        </w:rPr>
        <w:t xml:space="preserve">الموضوعة والدعايات الكاذبة ، فقد ذكر المؤرخون أن عبد الرحمن النسائي دخل دمشق فسئل عن معاوية ، وما روي من فضائله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معاوية أن يخرج رأساً برأس حتّى يفضّل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له فضيلة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له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فثاروا عليه وداسوه ، فحمل إلى الرملة فمات بسبب ذلك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أراد معاوية بهذه الأحاديث التي أصدرتها لجان الوضع أن يضفي على نفسه ثوب القداسة والإيمان لتمنحه الأمة ثقتها ، وتنقاد إليه بدافع العقيدة ، ولكنها محاولة فاشلة لأنّ المسلمين ينظرون إليه نظرة ريبة وشك في إسلامه ، لأنه من الشجرة الملعونة في القرآن التي ناجزت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وقادت الجيوش لمحاربته ، بالإضافة إلى الأحداث الجسام التي ارتكبها كمناجزته لوصي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مدينة علمه ، وقتله الأخيار ، ومطاردته الصلحاء ، وبدعه التي أحدثها في الإسلام ، وغير ذلك من الكبائر والموبقات التي سوّد بها وجه التاريخ ، ومن الطبيعي أن هذه الدعايات والأكاذيب لا تمحو عنه العار والخزي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فقد كثرت الأحاديث التي وضعها الدجالون في فضل معاوية ، وفي فضل عثمان بن عفان ، وقد خاف أن يفوت غرضه ، ويفتضح أمره ، ولا يصل إلى هدفه من البغي على العترة الطاهرة ، فكتب مذكرة إلى عماله يأمرهم فيها بأن يكفّ الوضاعون عن ذلك ، ويضعوا الأحاديث في فضل الشيخين ، لأنّ ذلك من أقرب الطرق ، ومن أهم الوسائل في محاربة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والحط من قيمتهم ، وهذا نص ما كتبه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الحديث قد كثر في عثمان ، وفشا في كلّ مصر ، وفي كل ناحية ، فإذا جاءكم كتابي فادعوهم إلى الرواية في أبي بكر وعمر ، فإنّ فضلهما وسوابقهما أحبّ إليَّ </w:t>
      </w:r>
    </w:p>
    <w:p>
      <w:pPr>
        <w:pStyle w:val="BookText"/>
        <w:rPr/>
      </w:pPr>
      <w:r>
        <w:rPr>
          <w:rFonts w:ascii="Amiri" w:hAnsi="Amiri" w:eastAsia="Amiri" w:cs="Amiri"/>
          <w:color w:val="111111"/>
          <w:sz w:val="28"/>
          <w:sz w:val="28"/>
          <w:szCs w:val="28"/>
          <w:rtl w:val="true"/>
          <w:lang w:bidi="ar-SA"/>
        </w:rPr>
        <w:t xml:space="preserve">وأقرّ لعيني ، وأدحض لحجّة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وأشدّ عليهم من مناقب عثمان وفضله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وقرأ القضاة والأمراء كتابه على الناس ، فبادر الوضاعون إلى افتعال الأحاديث في مناقب أبي بكر وعمر ، وأمر معاوية بتدوينها ، وإنفاذ نسخ منها إلى جميع العمّال والولاة ليقرأوها على المنابر ، ويتلوها في الجوامع ، وأوعز إليهم أن ينفذوها إلى المعلمين ليجعلوها من مناهج دروسهم ، ويرغموا الأطفال على حفظها ، وقد اهتمت الحكومات المحلية في ذلك اهتماماً بالغاً ، فألزمت الناشئة وسائر الطبقات بحفظ تلك الأخبار المفتعلة حتى حفظها الأولاد وحفظتها النساء والخدم والحشم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عرض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تلك الأخبار الموضوعة في حديث مع أبان ، وندّد بها ، فقد قال له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 سم لي من ذلك شيئاً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إِنَّ سَيِّدَيْ كُهولِ أَهْلِ الْجَنَّةِ أَبو بَكْرٍ وَعُمَرُ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 ِنَّ عُمَرَ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أي تحدثه الملائكة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عُمَرَ يُلَقِّنُهُ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السَّكِينَةَ تَنْطِقُ عَلَى لِسَانِ عُمَرَ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الْمَلَائِكَةَ لَتَسْتَحِي مِنْ عُثْمَانَ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استرسل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عرض الأخبار المفتعلة حتى عدّ أكثر من مائة رواية </w:t>
      </w:r>
      <w:r>
        <w:rPr>
          <w:rStyle w:val="FootnoteAnchor"/>
          <w:rtl w:val="true"/>
        </w:rPr>
        <w:footnoteReference w:id="231"/>
      </w:r>
      <w:r>
        <w:rPr>
          <w:rFonts w:ascii="Amiri" w:hAnsi="Amiri" w:eastAsia="Amiri" w:cs="Amiri"/>
          <w:color w:val="111111"/>
          <w:sz w:val="28"/>
          <w:sz w:val="28"/>
          <w:szCs w:val="28"/>
          <w:rtl w:val="true"/>
          <w:lang w:bidi="ar-SA"/>
        </w:rPr>
        <w:t xml:space="preserve">يحسبها الناس أنّها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كُلَّها كَذِبٌ وَزُورٌ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المحدّث ابن عرفة المعروف بنفطويه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ھ بواسط ، وهو صاحب المؤلّفات الحسنة ، لقب بنفطويه لدمامته ، وأدمته تشبيهاً له بالنفط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أَرَقُّ عَلَيْكَ مِنْ خَدَّيْكا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وَقُوَايَ أَوْهِی مِنْ قُوَىٰ جِفْنَيْكا</w:t>
      </w:r>
    </w:p>
    <w:p>
      <w:pPr>
        <w:pStyle w:val="BookText"/>
        <w:rPr/>
      </w:pPr>
      <w:r>
        <w:rPr>
          <w:rFonts w:ascii="Amiri" w:hAnsi="Amiri" w:eastAsia="Amiri" w:cs="Amiri"/>
          <w:color w:val="111111"/>
          <w:sz w:val="28"/>
          <w:sz w:val="28"/>
          <w:szCs w:val="28"/>
          <w:rtl w:val="true"/>
          <w:lang w:bidi="ar-SA"/>
        </w:rPr>
        <w:t xml:space="preserve">لِمَ لَا تَرِقُ لِمَنْ يُعَذّبُ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وَيَعْطفُهُ هَواهُ عَلَيْكا</w:t>
      </w:r>
    </w:p>
    <w:p>
      <w:pPr>
        <w:pStyle w:val="BookText"/>
        <w:rPr/>
      </w:pPr>
      <w:r>
        <w:rPr>
          <w:rFonts w:ascii="Amiri" w:hAnsi="Amiri" w:eastAsia="Amiri" w:cs="Amiri"/>
          <w:color w:val="111111"/>
          <w:sz w:val="28"/>
          <w:sz w:val="28"/>
          <w:szCs w:val="28"/>
          <w:rtl w:val="true"/>
          <w:lang w:bidi="ar-SA"/>
        </w:rPr>
        <w:t xml:space="preserve">هجاه أبو عبدالله الواسطي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لَا يَرى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فَلْيَجْتَهِد أَنْ لَا يَرَى نَفْطَوَيْه</w:t>
      </w:r>
    </w:p>
    <w:p>
      <w:pPr>
        <w:pStyle w:val="BookText"/>
        <w:rPr/>
      </w:pPr>
      <w:r>
        <w:rPr>
          <w:rFonts w:ascii="Amiri" w:hAnsi="Amiri" w:eastAsia="Amiri" w:cs="Amiri"/>
          <w:color w:val="111111"/>
          <w:sz w:val="28"/>
          <w:sz w:val="28"/>
          <w:szCs w:val="28"/>
          <w:rtl w:val="true"/>
          <w:lang w:bidi="ar-SA"/>
        </w:rPr>
        <w:t xml:space="preserve">أَحْرَقَهُ اللهُ بِنِصْفِ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الباقي صُراحاً عَلَيْهِ</w:t>
      </w:r>
    </w:p>
    <w:p>
      <w:pPr>
        <w:pStyle w:val="BookText"/>
        <w:rPr/>
      </w:pPr>
      <w:r>
        <w:rPr>
          <w:rFonts w:ascii="Amiri" w:hAnsi="Amiri" w:eastAsia="Amiri" w:cs="Amiri"/>
          <w:color w:val="111111"/>
          <w:sz w:val="28"/>
          <w:sz w:val="28"/>
          <w:szCs w:val="28"/>
          <w:rtl w:val="true"/>
          <w:lang w:bidi="ar-SA"/>
        </w:rPr>
        <w:t xml:space="preserve">توفي في صفر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 تقرباً إليهم بما يظنون أنهم يرغمون به اُنوف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يكتف معاوية بتلك الأخبار الكثيرة التي وضعت في مناقب الشيخين ، فقد عمد إلى تشجيع الوضاعين لاختلاق الحديث 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أنفق عليهم الأموال الطائلة في سبيل ذلك ، فقد أعطى الجلاد سمرة بن جندب أربعمائة ألف على أن يخطب في أهل الشام ، ويذكر لهم أنّ الآية الكريمة وهي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نزلت في عليّ ، فروى لهم سمرة ذلك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العوض من بيت مال المسلمين ، وقد ألزم الإسلام بإنفاقه على صالح المسلمين، وإعالة ضعيفهم ومحرومهم ، ولكن ابن هند أنفقه على حرب الإسلام وعلى الكيد والطعن في أعلامه الذين نافحوا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المواقف والمشاهد، وأرغموا معاوية وأباه على الدخول في حضيرته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انطلق ذوو الأطماع والمنحرفون عن الإسلام إلى افتعال الأحاديث في الحطّ من قيمة أهل البيت للظفر بالأموال والثراء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العاص لأهل الشام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آل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آلَ أَبي طالِبٍ لَيْسوا لي بِأَوْلِياءَ ، إِنَّمَا وَلِيِّيَ اللهُ وَصالِحُ الْمُؤْمِنِينَ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أخذت لجان الوضع تفتعل أمثال هذه الأحاديث ضدّ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أذهب الله عنهم الرجس وطهرهم تطهيراً ، محاولة بذلك إطفاء نور الله ، وحجب المسلمين عن قادتهم الواقعيين الذين نصّ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خلفاء من بعده على أمته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الإمام الباقر عن زيف تلك الأخبار وكذبها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وَيَروونَ عَنْ عَلِيٍّ أَشْيَاءَ قَبِيحَةً ، وَعَنِ الْحَسَنِ وَالْحُسَيْنِ مَا يَعْلَمُ اللَّهُ أَنَّهُمْ قَدْ رَوَوا فِي ذلِكَ الْبَاطِلَ وَالْكَذِبَ وَالزُّورَ</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شيخنا أبو جعفر الإسكافي أنّ معاوية وضع قوماً من الصحابة ، وقوماً من التابعين على رواية أخبار قبيحة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الطعن فيه ، والبراءة منه ، وجعل لهم على ذلك جعلاً يرغب في مثله ، فاختلقوا ما أرضاه ، منهم أبو هريرة ، وعمرو بن العاص، والمغيرة بن شعبة ، ومن التابعين عروة بن الزبير</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الاجراءات التي اتخذها معاوية ضدّ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أشاعت الفرقة بين المسلمين، وفتحت باب الكذب على الله وعلى رسوله ، وقد أعرض خيار الصحابة عن تلك الأخبار، ولم يصغوا لرواتها ، فقد نقل الرواة أنّ بشير العدوي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ويقال العامري ، ذكره ابن سعد في الطبقة الثانية من أهل البصرة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إن شاء الله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نعلم أنه كيف كان ثقة مع إعراض ابن عباس عن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إلى ابن عبّاس ، وجعل يحدثه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عبّاس لا يأذن لحديثه ، ولا ينظر إليه ، وقابله بالاستخفاف والاستهانة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بشير قائلاً إنا كنا إذا سمعنا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ابتدرته أبصارنا ، وأصغينا إليه بآذاننا ، فلما ركب الناس الصعبة والذلول لم نأخذ من الناس إلا ما نعرفه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الناس قد ركبوا الصعبة والذلول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وسلكوا جميع المسالك التي تتنافى مع الدين ، فلم يتحرّجوا من الكذب على الله ، ولم يتأتموا من الوضع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فلذا كان التوقف والتثبت في الأخبار أمراً ضرورياً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والمحنة الكبرى التي امتحن المسلمون بها امتحاناً عسيراً هو أن تلك الأخبار التي افتعلتها لجان الوضع قد وصلت إلى الثقات والحفاظ فدوّنوها في كتبهم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علموا واقعها لأسقطوها وتبرأوا منها ، وما رووها ، وقد ألمع إلى ذلك المدائني في حديثه عن الوضاعين في عصر معاوية ، ونسوق نص كلامه في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وظهر حديث كثير موضوع ، وبهتان منتشر ، ومضى على ذلك الفقهاء والقضاة والولاة ، وكان أعظم الناس في ذلك بلية القرّاء المراء ون ، والمستضعفون الذين يظهرون الخشوع والنسك فيفتعلون الأحاديث ليحظوا بذلك عند ولاتهم ، ويقرّبوا مجلسهم ، ويصيبوا به الأموال والضياع والمنازل ، حتى انتقلت تلك الأخبار والأحاديث إلى أيدي الديانين الذين لا يستحلون الكذب والبهتان ، فقبلوها ، ورووها وهم يظنون أنّها حقّ ، ولو علموا أنّها باطلة لما رووها ، ولا تدينوا بها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فاضت الكتب بتلك الأخبار الموضوعة ، وامتلأت بالإسرائيليات </w:t>
      </w:r>
      <w:r>
        <w:rPr>
          <w:rStyle w:val="FootnoteAnchor"/>
          <w:rtl w:val="true"/>
        </w:rPr>
        <w:footnoteReference w:id="242"/>
      </w:r>
      <w:r>
        <w:rPr>
          <w:rFonts w:ascii="Amiri" w:hAnsi="Amiri" w:eastAsia="Amiri" w:cs="Amiri"/>
          <w:color w:val="111111"/>
          <w:sz w:val="28"/>
          <w:sz w:val="28"/>
          <w:szCs w:val="28"/>
          <w:rtl w:val="true"/>
          <w:lang w:bidi="ar-SA"/>
        </w:rPr>
        <w:t xml:space="preserve">وبخرافات أبي هريرة ، ومما لا شبهة فيه أنها أضرت بالإسلام، فشوّهت شريعته السمحاء ، وأفسدت عقائد المسلمين، وفرقتهم شيعاً وأحزاباً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من شكّ في أنّ الخلفاء لو بادروا إلى تدوين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الأحاديث لصانوا الأمة من الاختلاف، ووقوها من الفتن والخطوب ، ولكنّهم لم يفعلوا ذلك ، فقد عمد أبو بكر إلى جمع بعض الأحاديث فأحرقها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بعده عمر ، فاستشار الصحابة في تدوينها ، فأشار عليه عامتهم بذلك </w:t>
      </w:r>
    </w:p>
    <w:p>
      <w:pPr>
        <w:pStyle w:val="BookText"/>
        <w:rPr/>
      </w:pPr>
      <w:r>
        <w:rPr>
          <w:rFonts w:ascii="Amiri" w:hAnsi="Amiri" w:eastAsia="Amiri" w:cs="Amiri"/>
          <w:color w:val="111111"/>
          <w:sz w:val="28"/>
          <w:sz w:val="28"/>
          <w:szCs w:val="28"/>
          <w:rtl w:val="true"/>
          <w:lang w:bidi="ar-SA"/>
        </w:rPr>
        <w:t xml:space="preserve">ولبث مدّة يفكر في الأمر ، ثمّ عدل عنه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قد ذكرت لكم من كتاب السنن ما قد علمتم ، ثمّ تذكرت ، فإذا أناس من أهل الكتاب قبلكم قد كتبوا مع كتاب الله كتباً فأكبّوا عليها ، وتركوا كتاب الله ، وإني والله لا ألبس كتاب الله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 ذلك وعدل عنه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تعليل لا يساعده الدليل ، لأن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يشذ عن كتاب الله ، ولا يخالفه بحال من الأحوال ، وليس تدوينه موجباً لهجر القرآن الكريم ، ولا مستلزماً للإعراض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وأكبر الظنّ أنّهم إنّما أبوا من تدوينه لأنّ شطراً كبيراً منه يتعلّق في فضل العترة الطاهرة ، وفي لزوم مودتها ، ووجوب الرجوع إليها في جميع المجالات ، وليس من الممكن التبعيض في كتابة الحديث بأنّ تُدوّن السننن وتُترك الأخبار الواردة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الطبيعي أنّ تدوينها يتنافى مع ابتزازهم حقهم ، وإجماعهم على هضمهم ، وإقصائهم عن مراتبهم التي رتبهم الله فيها ، وقد بلغ من عظيم وجدهم وحقدهم عليهم أنهم لمّا شعروا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يعهد بالأمر إليهم ويكتب في ذلك كتاباً ردوا عليه وهو في ساعاته الأخيرة ،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وأثر عنهم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النبوّة والخلافة في بيت واحد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 فكيف يثبتون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w:t>
      </w:r>
      <w:r>
        <w:rPr>
          <w:rFonts w:eastAsia="Amiri" w:cs="Amiri" w:ascii="Amiri" w:hAnsi="Amiri"/>
          <w:color w:val="111111"/>
          <w:sz w:val="28"/>
          <w:szCs w:val="28"/>
          <w:rtl w:val="true"/>
          <w:lang w:bidi="ar-SA"/>
        </w:rPr>
        <w:t xml:space="preserve">. </w:t>
      </w:r>
      <w:bookmarkStart w:id="354" w:name="pg16326_180401"/>
    </w:p>
    <w:p>
      <w:pPr>
        <w:pStyle w:val="BookText"/>
        <w:rPr/>
      </w:pPr>
      <w:bookmarkEnd w:id="354"/>
      <w:r>
        <w:rPr>
          <w:rFonts w:ascii="Amiri" w:hAnsi="Amiri" w:eastAsia="Amiri" w:cs="Amiri"/>
          <w:color w:val="111111"/>
          <w:sz w:val="28"/>
          <w:sz w:val="28"/>
          <w:szCs w:val="28"/>
          <w:rtl w:val="true"/>
          <w:lang w:bidi="ar-SA"/>
        </w:rPr>
        <w:t xml:space="preserve">وعلى أي حال، فإنّ أعظم ما مني به المسلمون من الكوارث هي الروايات المفتعلة التي عهد معاوية بوضعها ، فإنّها قد أوجبت تشتت المسلمين واختلافهم في كلّ شيء ، وهي مما لا شبهة فيه من أعظم موبقات ابن هند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6033842_1280447820"/>
      <w:bookmarkStart w:id="356" w:name="_Toc130"/>
      <w:bookmarkEnd w:id="355"/>
      <w:r>
        <w:rPr/>
        <w:t>14</w:t>
      </w:r>
      <w:r>
        <w:rPr>
          <w:rtl w:val="true"/>
        </w:rPr>
        <w:t xml:space="preserve">- </w:t>
      </w:r>
      <w:r>
        <w:rPr>
          <w:rtl w:val="true"/>
        </w:rPr>
        <w:t>استلحاقه زياداً</w:t>
      </w:r>
      <w:bookmarkEnd w:id="356"/>
    </w:p>
    <w:p>
      <w:pPr>
        <w:pStyle w:val="Heading5"/>
        <w:numPr>
          <w:ilvl w:val="4"/>
          <w:numId w:val="1"/>
        </w:numPr>
        <w:rPr/>
      </w:pPr>
      <w:bookmarkStart w:id="357" w:name="__RefHeading___Toc6033844_1280447820"/>
      <w:bookmarkStart w:id="358" w:name="_Toc131"/>
      <w:bookmarkEnd w:id="357"/>
      <w:r>
        <w:rPr>
          <w:rtl w:val="true"/>
        </w:rPr>
        <w:t>إشارة</w:t>
      </w:r>
      <w:bookmarkEnd w:id="35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الْوَلَدُ لِلْفِراشِ ، وَللْعَاهِرِ الْحَجَرُ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ضرب معاوية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الجدار بلا خيفة ولا حذر ، فعاكس قوله ، وردّ حكمه علانية لأجل تدعيم ملكه ، وإقامة سلطانه ، فاستلحق به زیاد بن أبيه طبقاً لما كان عليه العمل قبل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أَفَحُكْمَ الْجَاهِلِيَّةِ يَبْغُونَ وَمَنْ أَحْسَنُ مِنَ اللَّهِ حُكْمًا لِقَوْمٍ يُوقِنُونَ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بغى معاوية حكم الجاهليّة ، وأحيى سننها ، فألحق به زياد بن أبيه وهو ابن بغية ، فإنّ سميّة كانت من ذوات الرايات بالطائف تؤدي الضريبة إلى الحارث بن كلدة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كان طبيباً مشهوراً عند العرب، وكان من الشعراء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 ِنَّ اخْتِيارَيكَ لَا عَنْ خِبرَةٍ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الرَّجاءُ وَمِمّا يُخْطِئُ النَّظَرُ</w:t>
      </w:r>
    </w:p>
    <w:p>
      <w:pPr>
        <w:pStyle w:val="BookText"/>
        <w:rPr/>
      </w:pPr>
      <w:r>
        <w:rPr>
          <w:rFonts w:ascii="Amiri" w:hAnsi="Amiri" w:eastAsia="Amiri" w:cs="Amiri"/>
          <w:color w:val="111111"/>
          <w:sz w:val="28"/>
          <w:sz w:val="28"/>
          <w:szCs w:val="28"/>
          <w:rtl w:val="true"/>
          <w:lang w:bidi="ar-SA"/>
        </w:rPr>
        <w:t xml:space="preserve">كَالمُستغيث ببطن السيل يَحسَبُهُ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جَزْراً يُبادِرُهُ إِذْ بَلَّهُ المَطَرُ</w:t>
      </w:r>
    </w:p>
    <w:p>
      <w:pPr>
        <w:pStyle w:val="BookText"/>
        <w:rPr/>
      </w:pPr>
      <w:r>
        <w:rPr>
          <w:rFonts w:ascii="Amiri" w:hAnsi="Amiri" w:eastAsia="Amiri" w:cs="Amiri"/>
          <w:color w:val="111111"/>
          <w:sz w:val="28"/>
          <w:sz w:val="28"/>
          <w:szCs w:val="28"/>
          <w:rtl w:val="true"/>
          <w:lang w:bidi="ar-SA"/>
        </w:rPr>
        <w:t xml:space="preserve">فَقَدْ رَأَيْتَ بِعَبدِ اللهِ واعِظَةً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الحَلِيمَ فَمَا آتَانِيَ الغُرَرُ</w:t>
      </w:r>
    </w:p>
    <w:p>
      <w:pPr>
        <w:pStyle w:val="BookText"/>
        <w:rPr/>
      </w:pPr>
      <w:r>
        <w:rPr>
          <w:rFonts w:ascii="Amiri" w:hAnsi="Amiri" w:eastAsia="Amiri" w:cs="Amiri"/>
          <w:color w:val="111111"/>
          <w:sz w:val="28"/>
          <w:sz w:val="28"/>
          <w:szCs w:val="28"/>
          <w:rtl w:val="true"/>
          <w:lang w:bidi="ar-SA"/>
        </w:rPr>
        <w:t xml:space="preserve">إِنَّ السَّعيدَ لَهُ في غَيرِهِ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التّجارِبِ تَحْكيمٌ وَمُعتَبَر</w:t>
      </w:r>
    </w:p>
    <w:p>
      <w:pPr>
        <w:pStyle w:val="BookText"/>
        <w:rPr/>
      </w:pPr>
      <w:r>
        <w:rPr>
          <w:rFonts w:ascii="Amiri" w:hAnsi="Amiri" w:eastAsia="Amiri" w:cs="Amiri"/>
          <w:color w:val="111111"/>
          <w:sz w:val="28"/>
          <w:sz w:val="28"/>
          <w:szCs w:val="28"/>
          <w:rtl w:val="true"/>
          <w:lang w:bidi="ar-SA"/>
        </w:rPr>
        <w:t xml:space="preserve">لأغرفنّك إِن أَرْسَلْتُ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المعاذير إذ لا تنفع العذر</w:t>
      </w:r>
    </w:p>
    <w:p>
      <w:pPr>
        <w:pStyle w:val="BookText"/>
        <w:rPr/>
      </w:pP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بغيها ، وكانت تنزل بالموضع الذي تنزل فيه البغايا خارجاً عن الحضر</w:t>
      </w:r>
    </w:p>
    <w:p>
      <w:pPr>
        <w:pStyle w:val="BookText"/>
        <w:rPr/>
      </w:pPr>
      <w:r>
        <w:rPr>
          <w:rFonts w:ascii="Amiri" w:hAnsi="Amiri" w:eastAsia="Amiri" w:cs="Amiri"/>
          <w:color w:val="111111"/>
          <w:sz w:val="28"/>
          <w:sz w:val="28"/>
          <w:szCs w:val="28"/>
          <w:rtl w:val="true"/>
          <w:lang w:bidi="ar-SA"/>
        </w:rPr>
        <w:t xml:space="preserve">في محلّة يقال لها حارة البغايا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أمّ زياد في قذارتها وفجورها ، ولم يأنف معاوية من إلحاق هذا الدعي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بواعث هذا الاستلحاق فيقول عنه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ولّى زياداً قطعة من أعمال فارس ، واصطنعه لنفسه ، فلما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 زياد في عمله ، وخاف معاوية جانبه ، وعلم صعوبة ناحيته ، وأشفق من ممالاته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فكتب إليه هذه الرسالة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أمير المؤمنين معاوية بن أبي سفيان إلى زياد بن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عبد قد كفرت النعمة ، واستدعيت النقمة ، ولقد كان الشكر أولى بك من الكفر ، وإنّ الشجرة لتضرب بعرقها، وتتفرّع من أصلها ، إنّك لا أمّ لك ، بل لا أب لك ، قد هلكت وأهلكت، وظننت أنك تخرج من قبضتي ، ولا ينالك سلطاني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ما كلّ ذي لب يصيب رأيه ، ولا كلّ ذي رأي ينصح في مشورته ، أمس عبد واليوم أمير خطة ما ارتقاها مثلك يابن سميّة ، إذا أتاك كتابي هذا فخذ الناس بالطاعة والبيعة وأسرع الإجابة ، فإنّك إن تفعل فدمك حقنت ، ونفسك تداركت ، وإلا اختطفتك بأضعف ريش ، ونلتك بأهون 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قسماً مبروراً أن لا أوتى بك إلا في زمارة </w:t>
      </w:r>
      <w:r>
        <w:rPr>
          <w:rStyle w:val="FootnoteAnchor"/>
          <w:rtl w:val="true"/>
        </w:rPr>
        <w:footnoteReference w:id="248"/>
      </w:r>
      <w:r>
        <w:rPr>
          <w:rFonts w:ascii="Amiri" w:hAnsi="Amiri" w:eastAsia="Amiri" w:cs="Amiri"/>
          <w:color w:val="111111"/>
          <w:sz w:val="28"/>
          <w:sz w:val="28"/>
          <w:szCs w:val="28"/>
          <w:rtl w:val="true"/>
          <w:lang w:bidi="ar-SA"/>
        </w:rPr>
        <w:t>تمشي حافياً من أرض فارس إلى الشام حتى أقيمك في السوق، وأبيعك عبداً ، وأردك إلى حيث كنت فيه وخرجت منه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وفي هذه الرسالة قد نسب زياداً إلى عبيد ، واعترف برقيته ، وإنه إذا تمكن منه يبيعه في أسواق دمشق ويرده إلى أصله</w:t>
      </w:r>
    </w:p>
    <w:p>
      <w:pPr>
        <w:pStyle w:val="BookText"/>
        <w:rPr/>
      </w:pPr>
      <w:r>
        <w:rPr>
          <w:rFonts w:ascii="Amiri" w:hAnsi="Amiri" w:eastAsia="Amiri" w:cs="Amiri"/>
          <w:color w:val="111111"/>
          <w:sz w:val="28"/>
          <w:sz w:val="28"/>
          <w:szCs w:val="28"/>
          <w:rtl w:val="true"/>
          <w:lang w:bidi="ar-SA"/>
        </w:rPr>
        <w:t xml:space="preserve">ولما وصلت هذه الرسالة إلى زياد ورم أنفه من الغضب ، وأمر بجمع الناس ، وخطب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آكلة الأكباد ، وقاتلة أسد الله ، ومظهر الخلاف ، ومسر النفاق ، ورئيس الأحزاب ، ومن أنفق ماله في إطفاء نور الله ، كتب إليَّ يرعد ويبرق عن سحابة جفل لا ماء فيها ، وعما قليل تصيّرها الرياح قزعاً </w:t>
      </w:r>
      <w:r>
        <w:rPr>
          <w:rStyle w:val="FootnoteAnchor"/>
          <w:rtl w:val="true"/>
        </w:rPr>
        <w:footnoteReference w:id="250"/>
      </w:r>
      <w:r>
        <w:rPr>
          <w:rFonts w:ascii="IRNazanin" w:hAnsi="IRNazanin" w:eastAsia="IRNazanin"/>
          <w:color w:val="111111"/>
          <w:sz w:val="28"/>
          <w:sz w:val="28"/>
          <w:szCs w:val="28"/>
          <w:rtl w:val="true"/>
          <w:lang w:bidi="fa-IR"/>
        </w:rPr>
        <w:t xml:space="preserve">، والذي يدلّني على ضعفه تهدّده قبل القدرة ، أفمن إشفاق على تنذر وتعذر ، كلا ؟ ولكن ذهب إلى غير مذهب ، وقعقع لمن ربي بين صواعق تهامة ، كيف أرهبه وبيني وبينه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ابن عمه في مائة ألف من المهاجرين والأنصار ، والله لو أذن لي فيه أو ندبني إليه لأرينه الكواكب نهاراً ، ولأسعطنه ماء الخردل </w:t>
      </w:r>
      <w:r>
        <w:rPr>
          <w:rStyle w:val="FootnoteAnchor"/>
          <w:rtl w:val="true"/>
        </w:rPr>
        <w:footnoteReference w:id="251"/>
      </w:r>
      <w:r>
        <w:rPr>
          <w:rFonts w:ascii="Amiri" w:hAnsi="Amiri" w:eastAsia="Amiri" w:cs="Amiri"/>
          <w:color w:val="111111"/>
          <w:sz w:val="28"/>
          <w:sz w:val="28"/>
          <w:szCs w:val="28"/>
          <w:rtl w:val="true"/>
          <w:lang w:bidi="ar-SA"/>
        </w:rPr>
        <w:t xml:space="preserve">دونه الكلام اليوم ، والجمع غداً ، والمشورة بعد ذلك إن شاء الله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أبرق زياد وأرعد ، وتهدّد وأوعد ، وذلك لعدم علمه بما مني به جيش الإمام من التخاذل والانحلال معتقداً بأنّ الجيش على وضعه الأوّل محتفظاً بنشاطه وقواه ، وأنّه مائة ألف من المهاجرين والأنصار ، ولم يعلم بما نكب به من الانحلال والفتن التي مزقته وقضت على نشاطه ، وأنّ أعلام المهاجرين والأنصار قد طحنتهم حرب صفين ، وأبادتهم واقعة النهروان ، وأصبح الجيش لا يضم من أولئك الرؤوس والضروس ، إلا ما هو أقل من الصبابة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 بالله إنّ الإمام لو استدعى زياداً حينذاك لغدر به وما استجاب له ، </w:t>
      </w:r>
    </w:p>
    <w:p>
      <w:pPr>
        <w:pStyle w:val="BookText"/>
        <w:rPr/>
      </w:pPr>
      <w:r>
        <w:rPr>
          <w:rFonts w:ascii="IRNazanin" w:hAnsi="IRNazanin" w:eastAsia="IRNazanin"/>
          <w:color w:val="111111"/>
          <w:sz w:val="28"/>
          <w:sz w:val="28"/>
          <w:szCs w:val="28"/>
          <w:rtl w:val="true"/>
          <w:lang w:bidi="fa-IR"/>
        </w:rPr>
        <w:t xml:space="preserve">وآية ذلك أنه لما علم بوهن جيش الإمام انحاز إلى معاوية وغدر بالإمام ، وكيف ينخدع وهو من ذوي الضمائر القلقة ، وقد أبان الزمان خبثه ، وكشف عن عدم طيب إنائه ، فقد عاد بعد الاستلحاق من ألد الأعداء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وشيعته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يكن من شيء ، فإنّ زياداً عقيب خطابه أجاب معاوية عن رسالته وهذا نص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إليَّ كتابك يا معاوية ، وفهمت ما فيه ، فوجدتك كالغريق يغطيه الموج فيتشبث بالطحلب ، ويتعلّق بأرجل الضفادع طمعاً في الحياة ، إنما يكفر النعم ، ويستدعي النقم من حاد الله ورسوله ، وسعى في الأرض فساداً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سبّك لي ، فلولا حلم ينهاني عنك ، وخوفى أن اُدعى سفيهاً لأثرت لك مخازي لا يغسلها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تعييرك لي بسميّة ، فإن كنت ابن سميّة فأنت ابن جماعة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زعمك أنك تخطفني بأضعف ريش ، وتتناولني بأهون سعي ، فهل رأيت بازياً يفزعه صغير القنابر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سمعت بذئب أكله خروف ، فامض الآن لطيتك ، واجتهد جهدك ، فلست أنزل إلا بحيث تكره ، ولا اجتهد إلا فيما يسوءك ، وستعلم أينا الخاضع لصاحبه ، الطالع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قرأ معاوية رسالة زياد طار قلبه رعباً ، وداخله فزع شديد ، فاستدعى داهية العرب المغيرة بن شعبة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 إنّي أريد مشاورتك في أمر أهمني ، </w:t>
      </w:r>
    </w:p>
    <w:p>
      <w:pPr>
        <w:pStyle w:val="BookText"/>
        <w:rPr/>
      </w:pPr>
      <w:r>
        <w:rPr>
          <w:rFonts w:ascii="Amiri" w:hAnsi="Amiri" w:eastAsia="Amiri" w:cs="Amiri"/>
          <w:color w:val="111111"/>
          <w:sz w:val="28"/>
          <w:sz w:val="28"/>
          <w:szCs w:val="28"/>
          <w:rtl w:val="true"/>
          <w:lang w:bidi="ar-SA"/>
        </w:rPr>
        <w:t xml:space="preserve">فانصحني فيه ، وأشر عليَّ برأي المجتهد ، وكن لي أكن لك ، فقد خصصتك بسري ، وآثرتك على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ذاك ؟ والله لتجدني في طاعتك أمضى من الماء في الحدور ، ومن ذي الرونق في كفّ البطل الشجاع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أظهر له المغيرة الانقياد والخضوع لطاعته عرض عليه مهمته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 إن زياداً قد أقام بفارس يكش لنا كشيش الأفاعي </w:t>
      </w:r>
      <w:r>
        <w:rPr>
          <w:rStyle w:val="FootnoteAnchor"/>
          <w:rtl w:val="true"/>
        </w:rPr>
        <w:footnoteReference w:id="255"/>
      </w:r>
      <w:r>
        <w:rPr>
          <w:rFonts w:ascii="Amiri" w:hAnsi="Amiri" w:eastAsia="Amiri" w:cs="Amiri"/>
          <w:color w:val="111111"/>
          <w:sz w:val="28"/>
          <w:sz w:val="28"/>
          <w:szCs w:val="28"/>
          <w:rtl w:val="true"/>
          <w:lang w:bidi="ar-SA"/>
        </w:rPr>
        <w:t>، وهو رجل ثاقب الرأي ، ماضي العزيمة ، جوّال الفكر ، مصيب إذا رمى ، وقد خفت منه الآن ماكنت آمنه ، إذ كان صاحبه حيّاً ، وأخشى ممالأته حسناً ، فكيف السبيل إليه ؟ وما الحيلة في إصلاح رأيه ؟</w:t>
      </w:r>
    </w:p>
    <w:p>
      <w:pPr>
        <w:pStyle w:val="BookText"/>
        <w:rPr/>
      </w:pPr>
      <w:r>
        <w:rPr>
          <w:rFonts w:ascii="Amiri" w:hAnsi="Amiri" w:eastAsia="Amiri" w:cs="Amiri"/>
          <w:color w:val="111111"/>
          <w:sz w:val="28"/>
          <w:sz w:val="28"/>
          <w:szCs w:val="28"/>
          <w:rtl w:val="true"/>
          <w:lang w:bidi="ar-SA"/>
        </w:rPr>
        <w:t xml:space="preserve">ولما عرف الداهية الماكر مهمة معاوية أشار عليه بأن يخدعه ويمنّيه ، ويكتب له بناعم القول ، وكان رأيه في ذلك مبنياً على دراسته لنفسية زياد ، ومعرفته باتجاهه وميوله ،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رجل يحبّ الشرف والذكر وصعود المنابر ، فلو لاطفته المسألة ، وألنت له الكتاب ، لكان لك أميل ، وبك أوثق ، فاكتب إليه وأنا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معاوية لنصيحة المغيرة ، فكتب إلى زياد رسالة تمثلت فيها المواربة والخداع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أمير المؤمنين معاوية بن أبي سفيان إلى زياد بن أبي سفيان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المرء ربّما طرحه الهوى في مطارح العطب ، وإنّك للمرء المضروب به المثل قاطع الرحم ، وواصل العدو، وحملك سوء ظنك بي وبغضك لي على أن عققت قرابتي ، وقطعت رحمي ، ويتت نسبي وحرمتي ، حتى كأنك لست أخي ، وليس صخر بن حرب أباك وأبي ، وشتان ما بيني وبينك ، أطلب بدم ابن أبي العاص وأنت تقاتلني ، ولكن أدركك عرق الرخاوة من قبل النساء ، فكنت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كتاركة بيضها </w:t>
      </w:r>
    </w:p>
    <w:p>
      <w:pPr>
        <w:pStyle w:val="BookText"/>
        <w:rPr/>
      </w:pPr>
      <w:r>
        <w:rPr>
          <w:rFonts w:ascii="Amiri" w:hAnsi="Amiri" w:eastAsia="Amiri" w:cs="Amiri"/>
          <w:color w:val="111111"/>
          <w:sz w:val="28"/>
          <w:sz w:val="28"/>
          <w:szCs w:val="28"/>
          <w:rtl w:val="true"/>
          <w:lang w:bidi="ar-SA"/>
        </w:rPr>
        <w:t xml:space="preserve">بالعراء ، وملحفة بيض أخرى جناحها ، وقد رأيت أن أعطف عليك ولا أؤاخذك بسوء سعيك ، وأن أصل رحمك ، وأبتغي الثواب في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أبا المغيرة أنك لو خضت البحر في طاعة القوم فتضرب بالسيف حتى ينقطع متنه لما ازددت منهم إلا بعداً ، فإنّ بني شمس أبغض إلى بني هاشم من الشفرة إلى الثور الصريع وقد أوثق للذبح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فارجع رحمك الله إلى أصلك ، واتصل بقومك ، ولا تكن كالموصول يطير بريش غيره ، فقد أصبحت ضال النسب ، ولعمري ما فعل بك ذلك إلا اللجاج ، فدعه عنك ، فقد أصبحت على بينة من أمرك ، ووضوح من حجّتك ، فإن أحببت جانبي ، ووثقت بي ، فإمرة بإمرة ، وإن كرهت جانبي ولم تثق بقولي ففعل جميل ، لا علَيَّ ولا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وأخذ المغيرة الرسالة التي كتبت على وفق رأيه ، وهي لا تحمل جانباً من الواقعية ، ولا بصيص فيها من نور الحق والصدق ، فغادر دمشق إلى فارس ، وأقبل إلى زياد ، فلما رآه رحّب به وأدناه من مجلسه ، وأخذ الداهية الماكر يكلم زياداً بمختلف الطرق وشتّى الأساليب حتى غزا قلبه ، وهيمن على مشاعره ، فأجابه إلى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وقع زياد في شباك المغيرة غادر فارس إلى دمشق ، فلما انتهى إليها ومثل عند معاوية رحّب به وأدناه ، وأمر أخته جويرية بنت أبي سفيان أن تستدعيه ، فلما حضر عندها كشفت عن شعرها بين يديه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أخبرني بذلك أبو مريم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أخرجه إلى المسجد وجمع الناس ليعلن أمامهم أن زياداً أخوه ، وقام أبو مريم </w:t>
      </w:r>
      <w:bookmarkStart w:id="359" w:name="pg16326_180407"/>
    </w:p>
    <w:p>
      <w:pPr>
        <w:pStyle w:val="BookText"/>
        <w:rPr/>
      </w:pPr>
      <w:bookmarkEnd w:id="359"/>
      <w:r>
        <w:rPr>
          <w:rFonts w:ascii="Amiri" w:hAnsi="Amiri" w:eastAsia="Amiri" w:cs="Amiri"/>
          <w:color w:val="111111"/>
          <w:sz w:val="28"/>
          <w:sz w:val="28"/>
          <w:szCs w:val="28"/>
          <w:rtl w:val="true"/>
          <w:lang w:bidi="ar-SA"/>
        </w:rPr>
        <w:t xml:space="preserve">السلولي الخمّار أمام ذلك المجتمع الحاشد فأدى شهادته بزنا أبي سفيان بسميّة شهادة أخزت أبا سفيان ومعاوية وألحقت العار بزياد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أبا سفيان قدم علينا بالطائف وأنا خمار في الجاهلية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بغياً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إلا جارية الحارث بن كلدة ، 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بها على ذفرها </w:t>
      </w:r>
      <w:r>
        <w:rPr>
          <w:rStyle w:val="FootnoteAnchor"/>
          <w:rtl w:val="true"/>
        </w:rPr>
        <w:footnoteReference w:id="257"/>
      </w:r>
      <w:r>
        <w:rPr>
          <w:rFonts w:ascii="Amiri" w:hAnsi="Amiri" w:eastAsia="Amiri" w:cs="Amiri"/>
          <w:color w:val="111111"/>
          <w:sz w:val="28"/>
          <w:sz w:val="28"/>
          <w:szCs w:val="28"/>
          <w:rtl w:val="true"/>
          <w:lang w:bidi="ar-SA"/>
        </w:rPr>
        <w:t xml:space="preserve">وقذرها ، وثار زياد فقطع على أبي مريم شهادته قائلاً له بصوت يقطر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مريم، إنّما بعثت شاهداً ولم تبعث شاتماً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أعفيتموني لكان أحبّ إليَّ ، وإنما شهدت بما عاينت ورأيت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استرسل في بيان شهادته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أخذ بكم درعها ، وأغلقت الباب عليهما ، وقعدت دهشاناً ، فلم ألبث أن خرج علي يمسح جبينه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أبا سفیان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مثلها يا أبا مريم ، لولا استرخاء من ثديها ، وذفر 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شهادة أبي مريم في فجور سميّة ، وتندى لفظاعتها وخزيها وجه الإنسانية ، ولكنّ معاوية ما خجل منها ، وما أنف ولا استحى ، وكيف يخجل ابن هند من هذه المساوئ والمخازي وهو الذي جرّ ذيله على الرذائل والخداع ، كما يقول </w:t>
      </w:r>
      <w:r>
        <w:rPr>
          <w:rStyle w:val="FootnoteAnchor"/>
          <w:rtl w:val="true"/>
        </w:rPr>
        <w:footnoteReference w:id="258"/>
      </w:r>
      <w:r>
        <w:rPr>
          <w:rFonts w:ascii="Amiri" w:hAnsi="Amiri" w:eastAsia="Amiri" w:cs="Amiri"/>
          <w:color w:val="111111"/>
          <w:sz w:val="28"/>
          <w:sz w:val="28"/>
          <w:szCs w:val="28"/>
          <w:rtl w:val="true"/>
          <w:lang w:bidi="ar-SA"/>
        </w:rPr>
        <w:t xml:space="preserve">، حتّى صارت الرذيلة عنصراً من عناصره ، ومقوّماً من مقوماته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ألحق معاوية زياد بن أبيه به ليستريح من خصومته ، ويستعين به على تحقيق أهدافه وتدعيم سلطانه </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6033846_1280447820"/>
      <w:bookmarkStart w:id="361" w:name="_Toc132"/>
      <w:bookmarkEnd w:id="360"/>
      <w:r>
        <w:rPr>
          <w:rtl w:val="true"/>
        </w:rPr>
        <w:t>الاستياء الشامل</w:t>
      </w:r>
      <w:bookmarkEnd w:id="361"/>
    </w:p>
    <w:p>
      <w:pPr>
        <w:pStyle w:val="Heading6"/>
        <w:numPr>
          <w:ilvl w:val="5"/>
          <w:numId w:val="1"/>
        </w:numPr>
        <w:rPr/>
      </w:pPr>
      <w:bookmarkStart w:id="362" w:name="__RefHeading___Toc6033848_1280447820"/>
      <w:bookmarkStart w:id="363" w:name="_Toc133"/>
      <w:bookmarkEnd w:id="362"/>
      <w:r>
        <w:rPr>
          <w:rtl w:val="true"/>
        </w:rPr>
        <w:t>إشارة</w:t>
      </w:r>
      <w:bookmarkEnd w:id="36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استلحاق معاوية لزياد استياءاً شاملاً في نفوس المسلمين ، فقد رأوا أنّ </w:t>
      </w:r>
      <w:bookmarkStart w:id="364" w:name="pg16326_180408"/>
    </w:p>
    <w:p>
      <w:pPr>
        <w:pStyle w:val="BookText"/>
        <w:rPr/>
      </w:pPr>
      <w:bookmarkEnd w:id="364"/>
      <w:r>
        <w:rPr>
          <w:rFonts w:ascii="IRNazanin" w:hAnsi="IRNazanin" w:eastAsia="IRNazanin"/>
          <w:color w:val="111111"/>
          <w:sz w:val="28"/>
          <w:sz w:val="28"/>
          <w:szCs w:val="28"/>
          <w:rtl w:val="true"/>
          <w:lang w:bidi="fa-IR"/>
        </w:rPr>
        <w:t xml:space="preserve">معاوية قد عمد إلى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هجر سنته ، وقد خافوه على دينهم ، فاندفع جمع من الأحرار والمصلحين إلى إعلان سخطهم ، وإنكارهم عليه وعلى زياد ، ونشير إلى بعض المنكرين والنقادين له ، وهم </w:t>
      </w:r>
      <w:r>
        <w:rPr>
          <w:rFonts w:eastAsia="IRNazanin" w:cs="IRNazanin"/>
          <w:color w:val="111111"/>
          <w:sz w:val="28"/>
          <w:szCs w:val="28"/>
          <w:rtl w:val="true"/>
          <w:lang w:bidi="fa-IR"/>
        </w:rPr>
        <w:t>:</w:t>
      </w:r>
    </w:p>
    <w:p>
      <w:pPr>
        <w:pStyle w:val="Heading6"/>
        <w:numPr>
          <w:ilvl w:val="5"/>
          <w:numId w:val="1"/>
        </w:numPr>
        <w:rPr/>
      </w:pPr>
      <w:bookmarkStart w:id="365" w:name="__RefHeading___Toc6033850_1280447820"/>
      <w:bookmarkStart w:id="366" w:name="_Toc134"/>
      <w:bookmarkEnd w:id="365"/>
      <w:r>
        <w:rPr/>
        <w:t>1</w:t>
      </w:r>
      <w:r>
        <w:rPr>
          <w:rtl w:val="true"/>
        </w:rPr>
        <w:t xml:space="preserve">- </w:t>
      </w:r>
      <w:r>
        <w:rPr>
          <w:rtl w:val="true"/>
        </w:rPr>
        <w:t xml:space="preserve">الإمام الحسن </w:t>
      </w:r>
      <w:r>
        <w:rPr>
          <w:rtl w:val="true"/>
        </w:rPr>
        <w:t>(</w:t>
      </w:r>
      <w:r>
        <w:rPr>
          <w:rtl w:val="true"/>
        </w:rPr>
        <w:t>علیه السلام</w:t>
      </w:r>
      <w:r>
        <w:rPr>
          <w:rtl w:val="true"/>
        </w:rPr>
        <w:t>)</w:t>
      </w:r>
      <w:bookmarkEnd w:id="366"/>
    </w:p>
    <w:p>
      <w:pPr>
        <w:pStyle w:val="BookText"/>
        <w:rPr/>
      </w:pPr>
      <w:r>
        <w:rPr>
          <w:rFonts w:ascii="IRNazanin" w:hAnsi="IRNazanin" w:eastAsia="IRNazanin"/>
          <w:color w:val="111111"/>
          <w:sz w:val="28"/>
          <w:sz w:val="28"/>
          <w:szCs w:val="28"/>
          <w:rtl w:val="true"/>
          <w:lang w:bidi="fa-IR"/>
        </w:rPr>
        <w:t xml:space="preserve">ورفع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إلى زياد بين فيها فساد استلحاقه بمعاوية ، وأعرب له أن الإسلام لا يقرّ ذلك بحال من الأحوال ،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الْحَسَنِ بْنِ فاطِمَةَ إِلى زيادِ بْنِ سُمَيَّةَ</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 وَالسَّلامُ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في حضور معاوية وعمرو بن العاص ومروان بن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أَنْتَ يا زيادُ وَقُرَيْشٌ ؟ لَا أَعْرِفُ لَكَ فيها أَديماً صحيحاً ، وَلَا فَرْعاً نابِتاً ، وَلَا قَديماً ثابتاً ، وَلَا مَنْبِتاً كريماً ، بَلْ كانَتْ أُمُّكَ بَغِيّاً تَداوَلَها رِجال قُرَيْشٍ وَفُجَّارُ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 لَمْ تَعْرِفْ لَكَ الْعَرَبُ والِداً ، فَادَّعَاكَ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مَمَاتِ أَبِيهِ ، ما لَكَ افْتِخارٌ ، تَكْفيكَ سُمَيَّةُ وَيَكْفينا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6033852_1280447820"/>
      <w:bookmarkStart w:id="368" w:name="_Toc135"/>
      <w:bookmarkEnd w:id="367"/>
      <w:r>
        <w:rPr/>
        <w:t>2</w:t>
      </w:r>
      <w:r>
        <w:rPr>
          <w:rtl w:val="true"/>
        </w:rPr>
        <w:t xml:space="preserve">- </w:t>
      </w:r>
      <w:r>
        <w:rPr>
          <w:rtl w:val="true"/>
        </w:rPr>
        <w:t xml:space="preserve">الإمام الحسين </w:t>
      </w:r>
      <w:r>
        <w:rPr>
          <w:rtl w:val="true"/>
        </w:rPr>
        <w:t>(</w:t>
      </w:r>
      <w:r>
        <w:rPr>
          <w:rtl w:val="true"/>
        </w:rPr>
        <w:t>علیه السلام</w:t>
      </w:r>
      <w:r>
        <w:rPr>
          <w:rtl w:val="true"/>
        </w:rPr>
        <w:t>)</w:t>
      </w:r>
      <w:bookmarkEnd w:id="36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رأى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قد حمل معول الهدم على </w:t>
      </w:r>
      <w:bookmarkStart w:id="369" w:name="pg16326_180409"/>
    </w:p>
    <w:p>
      <w:pPr>
        <w:pStyle w:val="BookText"/>
        <w:rPr/>
      </w:pPr>
      <w:bookmarkEnd w:id="369"/>
      <w:r>
        <w:rPr>
          <w:rFonts w:ascii="IRNazanin" w:hAnsi="IRNazanin" w:eastAsia="IRNazanin"/>
          <w:color w:val="111111"/>
          <w:sz w:val="28"/>
          <w:sz w:val="28"/>
          <w:szCs w:val="28"/>
          <w:rtl w:val="true"/>
          <w:lang w:bidi="fa-IR"/>
        </w:rPr>
        <w:t xml:space="preserve">جميع الأسس الإسلامية اندفع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ثائراً في وجهه ، ورفع له رسالة سجّل فيها موبقاته ، وقد عرض فيها استلحاقه لزياد، وهذا نص ما كتبه في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أَوَلَسْتَ المُدَّعِي زِيَادَ ابْنَ سُمَيَّةَ المَولُودَ عَلَى فِرَاشِ عُبَيدِ ثَقِيفٍ، فَزَعَمْتَ أَنَّهُ ابْنُ أَبِيكَ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Style w:val="FootnoteAnchor"/>
          <w:rtl w:val="true"/>
        </w:rPr>
        <w:footnoteReference w:id="261"/>
      </w:r>
      <w:r>
        <w:rPr>
          <w:rFonts w:ascii="Amiri" w:hAnsi="Amiri" w:eastAsia="Amiri" w:cs="Amiri"/>
          <w:color w:val="111111"/>
          <w:sz w:val="28"/>
          <w:sz w:val="28"/>
          <w:szCs w:val="28"/>
          <w:rtl w:val="true"/>
          <w:lang w:bidi="ar-SA"/>
        </w:rPr>
        <w:t>، فَتَرَكْتَ سُنَّةَ رَسولِ اللهِ تَعَمُّداً ، وَاتَّبَعْتَ هَوَاكَ بِغَيرِ هُدىً مِنَ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0" w:name="__RefHeading___Toc6033854_1280447820"/>
      <w:bookmarkStart w:id="371" w:name="_Toc136"/>
      <w:bookmarkEnd w:id="370"/>
      <w:r>
        <w:rPr/>
        <w:t>3</w:t>
      </w:r>
      <w:r>
        <w:rPr>
          <w:rtl w:val="true"/>
        </w:rPr>
        <w:t xml:space="preserve">- </w:t>
      </w:r>
      <w:r>
        <w:rPr>
          <w:rtl w:val="true"/>
        </w:rPr>
        <w:t>يونس بن عبيد</w:t>
      </w:r>
      <w:bookmarkEnd w:id="371"/>
    </w:p>
    <w:p>
      <w:pPr>
        <w:pStyle w:val="BookText"/>
        <w:rPr/>
      </w:pPr>
      <w:r>
        <w:rPr>
          <w:rFonts w:ascii="IRNazanin" w:hAnsi="IRNazanin" w:eastAsia="IRNazanin"/>
          <w:color w:val="111111"/>
          <w:sz w:val="28"/>
          <w:sz w:val="28"/>
          <w:szCs w:val="28"/>
          <w:rtl w:val="true"/>
          <w:lang w:bidi="fa-IR"/>
        </w:rPr>
        <w:t>وكان يونس بن عبيد ممن حضر هذه المأساة ، وشاهد فصولها ، فانطلق إلى معارضة معاوية وإلى الإنكار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معاوية ،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الولد للفراش، وللعاهر الحجر ، وقضيت أنت أنّ الولد للعاهر مخالفة لكتاب الله تعالى، وانصرافاً عن سنة رسول الله بشهادة أبي مريم على زنا أبي سفيان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فانبرى إليه معاوية يتهدّده ويتوعده بالقتل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يونس لتنتهي أو لأطيرن بك طيرة بطيئاً وقوعها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إلا إلى الله ، ثمّ أقع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72" w:name="pg16326_180410"/>
    </w:p>
    <w:p>
      <w:pPr>
        <w:pStyle w:val="Heading6"/>
        <w:numPr>
          <w:ilvl w:val="5"/>
          <w:numId w:val="1"/>
        </w:numPr>
        <w:rPr/>
      </w:pPr>
      <w:bookmarkStart w:id="373" w:name="__RefHeading___Toc6033856_1280447820"/>
      <w:bookmarkStart w:id="374" w:name="_Toc137"/>
      <w:bookmarkEnd w:id="372"/>
      <w:bookmarkEnd w:id="373"/>
      <w:r>
        <w:rPr/>
        <w:t>4</w:t>
      </w:r>
      <w:r>
        <w:rPr>
          <w:rtl w:val="true"/>
        </w:rPr>
        <w:t xml:space="preserve">- </w:t>
      </w:r>
      <w:r>
        <w:rPr>
          <w:rtl w:val="true"/>
        </w:rPr>
        <w:t>عبد الرحمن بن الحكم</w:t>
      </w:r>
      <w:bookmarkEnd w:id="374"/>
    </w:p>
    <w:p>
      <w:pPr>
        <w:pStyle w:val="BookText"/>
        <w:rPr/>
      </w:pPr>
      <w:r>
        <w:rPr>
          <w:rFonts w:ascii="Amiri" w:hAnsi="Amiri" w:eastAsia="Amiri" w:cs="Amiri"/>
          <w:color w:val="111111"/>
          <w:sz w:val="28"/>
          <w:sz w:val="28"/>
          <w:szCs w:val="28"/>
          <w:rtl w:val="true"/>
          <w:lang w:bidi="ar-SA"/>
        </w:rPr>
        <w:t xml:space="preserve">وما رضي بهذا الاستلحاق حتى بنو أمية ، فقد نقموا عليه ذلك ، فقد أقبل عبد الرحمن بن الحكم ومعه جماعة من بني أمية ، فقال عبد الرحمن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لو لم تجد إلا الزنج لاستكثرت بهم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بني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معاوية إلى مروان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هذا الخليع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 والله إنّه لخليع ما يُطاق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حلمي وتجاوزي لعلمت أنّه يطاق ، ألم يبلغني شعره فيَّ وفي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يَأْتِي اليَدانِ</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Amiri" w:hAnsi="Amiri" w:eastAsia="Amiri" w:cs="Amiri"/>
          <w:color w:val="111111"/>
          <w:sz w:val="28"/>
          <w:sz w:val="28"/>
          <w:szCs w:val="28"/>
          <w:rtl w:val="true"/>
          <w:lang w:bidi="ar-SA"/>
        </w:rPr>
        <w:t xml:space="preserve">فَأَشْهَدُ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 مِنْ سُمَيَّةَ غَيْرُ دان</w:t>
      </w:r>
    </w:p>
    <w:p>
      <w:pPr>
        <w:pStyle w:val="BookText"/>
        <w:rPr/>
      </w:pPr>
      <w:r>
        <w:rPr>
          <w:rFonts w:ascii="Amiri" w:hAnsi="Amiri" w:eastAsia="Amiri" w:cs="Amiri"/>
          <w:color w:val="111111"/>
          <w:sz w:val="28"/>
          <w:sz w:val="28"/>
          <w:szCs w:val="28"/>
          <w:rtl w:val="true"/>
          <w:lang w:bidi="ar-SA"/>
        </w:rPr>
        <w:t xml:space="preserve">وتألم معاوية حينما قرأها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أرضى عنه حتى يأتي زياداً فيترضاه ويعتذر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 الرحمن وقد غضب عليه معاوية ، فجاء إلى الكوفة وقصد زياداً يعتذر منه ، فاستأذن عليه بالدخول فلم يأذن له، وتوسّط في شأنه وجهاء قريش فسمح له بالدخول ، فلما دخل عليه أعرض عنه ، ثم التفت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ما قلت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قلت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ما لا يقال </w:t>
      </w:r>
      <w:r>
        <w:rPr>
          <w:rFonts w:eastAsia="Amiri" w:cs="Amiri" w:ascii="Amiri" w:hAnsi="Amiri"/>
          <w:color w:val="111111"/>
          <w:sz w:val="28"/>
          <w:szCs w:val="28"/>
          <w:rtl w:val="true"/>
          <w:lang w:bidi="ar-SA"/>
        </w:rPr>
        <w:t xml:space="preserve">! </w:t>
      </w:r>
      <w:bookmarkStart w:id="375" w:name="pg16326_180411"/>
    </w:p>
    <w:p>
      <w:pPr>
        <w:pStyle w:val="BookText"/>
        <w:rPr/>
      </w:pPr>
      <w:bookmarkEnd w:id="3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أصلح الله الأمير إنّه لا ذنب لمن أعتب ، وإنما الصفح عمّن أذنب ، فاسمع مني ما أقول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أَبا المُغِيرَةَ تُبْتُ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بِالشَّامِ مِنْ خَطَلِ اللّسانِ</w:t>
      </w:r>
    </w:p>
    <w:p>
      <w:pPr>
        <w:pStyle w:val="BookText"/>
        <w:rPr/>
      </w:pPr>
      <w:r>
        <w:rPr>
          <w:rFonts w:ascii="Amiri" w:hAnsi="Amiri" w:eastAsia="Amiri" w:cs="Amiri"/>
          <w:color w:val="111111"/>
          <w:sz w:val="28"/>
          <w:sz w:val="28"/>
          <w:szCs w:val="28"/>
          <w:rtl w:val="true"/>
          <w:lang w:bidi="ar-SA"/>
        </w:rPr>
        <w:t xml:space="preserve">وَأَغْضَبْتُ الْخَلِيفَةَ فِيكَ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فَرطُ غَيْظ أن هَجاني</w:t>
      </w:r>
    </w:p>
    <w:p>
      <w:pPr>
        <w:pStyle w:val="BookText"/>
        <w:rPr/>
      </w:pPr>
      <w:r>
        <w:rPr>
          <w:rFonts w:ascii="Amiri" w:hAnsi="Amiri" w:eastAsia="Amiri" w:cs="Amiri"/>
          <w:color w:val="111111"/>
          <w:sz w:val="28"/>
          <w:sz w:val="28"/>
          <w:szCs w:val="28"/>
          <w:rtl w:val="true"/>
          <w:lang w:bidi="ar-SA"/>
        </w:rPr>
        <w:t xml:space="preserve">وَقُلتُ لِمَنْ لَحاني في اعْتِذاري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اذْهَبْ فَشَأْنُكَ غَيْرُ شاني</w:t>
      </w:r>
    </w:p>
    <w:p>
      <w:pPr>
        <w:pStyle w:val="BookText"/>
        <w:rPr/>
      </w:pPr>
      <w:r>
        <w:rPr>
          <w:rFonts w:ascii="Amiri" w:hAnsi="Amiri" w:eastAsia="Amiri" w:cs="Amiri"/>
          <w:color w:val="111111"/>
          <w:sz w:val="28"/>
          <w:sz w:val="28"/>
          <w:szCs w:val="28"/>
          <w:rtl w:val="true"/>
          <w:lang w:bidi="ar-SA"/>
        </w:rPr>
        <w:t xml:space="preserve">عَرَفْتُ الحَقَّ بَعْدَ ضَلالِ رَأْيى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الغَيِّ مِنْ زَيغِ الْجَنانِ</w:t>
      </w:r>
    </w:p>
    <w:p>
      <w:pPr>
        <w:pStyle w:val="BookText"/>
        <w:rPr/>
      </w:pPr>
      <w:r>
        <w:rPr>
          <w:rFonts w:ascii="Amiri" w:hAnsi="Amiri" w:eastAsia="Amiri" w:cs="Amiri"/>
          <w:color w:val="111111"/>
          <w:sz w:val="28"/>
          <w:sz w:val="28"/>
          <w:szCs w:val="28"/>
          <w:rtl w:val="true"/>
          <w:lang w:bidi="ar-SA"/>
        </w:rPr>
        <w:t xml:space="preserve">زِيادٌ مِنْ أَبِي سُفيانَ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تهادی ناضراً بَيْنَ الجنان</w:t>
      </w:r>
    </w:p>
    <w:p>
      <w:pPr>
        <w:pStyle w:val="BookText"/>
        <w:rPr/>
      </w:pPr>
      <w:r>
        <w:rPr>
          <w:rFonts w:ascii="Amiri" w:hAnsi="Amiri" w:eastAsia="Amiri" w:cs="Amiri"/>
          <w:color w:val="111111"/>
          <w:sz w:val="28"/>
          <w:sz w:val="28"/>
          <w:szCs w:val="28"/>
          <w:rtl w:val="true"/>
          <w:lang w:bidi="ar-SA"/>
        </w:rPr>
        <w:t xml:space="preserve">أراك أخاً وَعَمَاً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بعيب ما تراني</w:t>
      </w:r>
    </w:p>
    <w:p>
      <w:pPr>
        <w:pStyle w:val="BookText"/>
        <w:rPr/>
      </w:pPr>
      <w:r>
        <w:rPr>
          <w:rFonts w:ascii="Amiri" w:hAnsi="Amiri" w:eastAsia="Amiri" w:cs="Amiri"/>
          <w:color w:val="111111"/>
          <w:sz w:val="28"/>
          <w:sz w:val="28"/>
          <w:szCs w:val="28"/>
          <w:rtl w:val="true"/>
          <w:lang w:bidi="ar-SA"/>
        </w:rPr>
        <w:t xml:space="preserve">أَلا 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ظَفَرتْ بِما تَأْتِي اليَدانِ</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أحمق صرفاً شاعراً صنع اللسان ، يسوغ لك ريقك ساخطاً ومسخوطاً ، ولكنا قد سمعنا شعرك وقبلنا عذرك ، فهات حاجتك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تكتب إلى أمير المؤمنين بالرضا عنّي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كاتبه فرسم له العفو والرضا ، فأخذ الكتاب ومضى إلى معاوية ، فلمّا قرأ الأبيات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زياداً ألم ينتبه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زيادة في آل حرب ؟</w:t>
      </w:r>
    </w:p>
    <w:p>
      <w:pPr>
        <w:pStyle w:val="BookText"/>
        <w:rPr/>
      </w:pPr>
      <w:r>
        <w:rPr>
          <w:rFonts w:ascii="Amiri" w:hAnsi="Amiri" w:eastAsia="Amiri" w:cs="Amiri"/>
          <w:color w:val="111111"/>
          <w:sz w:val="28"/>
          <w:sz w:val="28"/>
          <w:szCs w:val="28"/>
          <w:rtl w:val="true"/>
          <w:lang w:bidi="ar-SA"/>
        </w:rPr>
        <w:t xml:space="preserve">ثمّ رضي عن عبدالرحمن ورده إلى حالته الاُولى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6" w:name="__RefHeading___Toc6033858_1280447820"/>
      <w:bookmarkStart w:id="377" w:name="_Toc138"/>
      <w:bookmarkEnd w:id="376"/>
      <w:r>
        <w:rPr/>
        <w:t>5</w:t>
      </w:r>
      <w:r>
        <w:rPr>
          <w:rtl w:val="true"/>
        </w:rPr>
        <w:t xml:space="preserve">- </w:t>
      </w:r>
      <w:r>
        <w:rPr>
          <w:rtl w:val="true"/>
        </w:rPr>
        <w:t>أبو العريان</w:t>
      </w:r>
      <w:bookmarkEnd w:id="37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العريان شيخاً مكفوفاً ، ذا لسان وعارضة شديدة ، فاجتاز عليه زياد </w:t>
      </w:r>
    </w:p>
    <w:p>
      <w:pPr>
        <w:pStyle w:val="BookText"/>
        <w:rPr/>
      </w:pPr>
      <w:r>
        <w:rPr>
          <w:rFonts w:ascii="Amiri" w:hAnsi="Amiri" w:eastAsia="Amiri" w:cs="Amiri"/>
          <w:color w:val="111111"/>
          <w:sz w:val="28"/>
          <w:sz w:val="28"/>
          <w:szCs w:val="28"/>
          <w:rtl w:val="true"/>
          <w:lang w:bidi="ar-SA"/>
        </w:rPr>
        <w:t xml:space="preserve">في موكبه فقال أبو العريان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الجلبة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موكب زياد بن أبي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ما ترك أبو سفيان إلا يزيد ومعاوية وعتبة وعنبسة وحنظلة ومحمّداً، فمن أين جاء زياد ؟</w:t>
      </w:r>
    </w:p>
    <w:p>
      <w:pPr>
        <w:pStyle w:val="BookText"/>
        <w:rPr/>
      </w:pPr>
      <w:r>
        <w:rPr>
          <w:rFonts w:ascii="Amiri" w:hAnsi="Amiri" w:eastAsia="Amiri" w:cs="Amiri"/>
          <w:color w:val="111111"/>
          <w:sz w:val="28"/>
          <w:sz w:val="28"/>
          <w:szCs w:val="28"/>
          <w:rtl w:val="true"/>
          <w:lang w:bidi="ar-SA"/>
        </w:rPr>
        <w:t xml:space="preserve">ونقل المتزلّفون حديث أبي العريان إلى زياد، فأشار عليه بعض خواصه أن يوصله بالمال حتى يكف لسانه عنه ، فاستصوب الرأي ، وأمر له بمائتي دينار ، فجاء بها الرسول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العريان ، ابن عمّك زياد الأمير قد أرسل إليك مائتي دينار لتنفقها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أبو العريان بذلك طار فرحاً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 رحم إي والله ابن عمّي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واجتاز موكب زياد عليه في اليوم التالي ، فسلّم عليه زياد ، فبكى أبو العريان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ascii="Amiri" w:hAnsi="Amiri" w:eastAsia="Amiri" w:cs="Amiri"/>
          <w:color w:val="111111"/>
          <w:sz w:val="28"/>
          <w:sz w:val="28"/>
          <w:szCs w:val="28"/>
          <w:rtl w:val="true"/>
          <w:lang w:bidi="ar-SA"/>
        </w:rPr>
        <w:t xml:space="preserve">عرفت صوت أبي سفيان في صوت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تفعل المادة بالضمائر القذرة التي لم تنطبع فيها العقيدة ، وكان أبو العريان عارياً من الإيمان ، فتغيّر بهذه الصلة الضئيلة ، ولما سمع حديثه معاوية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أَلْبَثَتْكَ الدَّنانيرُ الَّتي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لَوَّنَتْكَ أَبا العُرْيانِ أَلْوانا</w:t>
      </w:r>
    </w:p>
    <w:p>
      <w:pPr>
        <w:pStyle w:val="BookText"/>
        <w:rPr/>
      </w:pPr>
      <w:r>
        <w:rPr>
          <w:rFonts w:ascii="Amiri" w:hAnsi="Amiri" w:eastAsia="Amiri" w:cs="Amiri"/>
          <w:color w:val="111111"/>
          <w:sz w:val="28"/>
          <w:sz w:val="28"/>
          <w:szCs w:val="28"/>
          <w:rtl w:val="true"/>
          <w:lang w:bidi="ar-SA"/>
        </w:rPr>
        <w:t xml:space="preserve">أَمْسَى إِلَيْكَ زِيادٌ في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 فَأَصْبَحَ مَا أَنْكَرْتَ عِرْفانا</w:t>
      </w:r>
    </w:p>
    <w:p>
      <w:pPr>
        <w:pStyle w:val="BookText"/>
        <w:rPr/>
      </w:pPr>
      <w:r>
        <w:rPr>
          <w:rFonts w:ascii="Amiri" w:hAnsi="Amiri" w:eastAsia="Amiri" w:cs="Amiri"/>
          <w:color w:val="111111"/>
          <w:sz w:val="28"/>
          <w:sz w:val="28"/>
          <w:szCs w:val="28"/>
          <w:rtl w:val="true"/>
          <w:lang w:bidi="ar-SA"/>
        </w:rPr>
        <w:t xml:space="preserve">للهِ دَر زِيادٍ لَوْ تَعَجَّلها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دونَ ما يَخْشَاهُ قُرْبانا</w:t>
      </w:r>
    </w:p>
    <w:p>
      <w:pPr>
        <w:pStyle w:val="BookText"/>
        <w:rPr/>
      </w:pPr>
      <w:r>
        <w:rPr>
          <w:rFonts w:ascii="Amiri" w:hAnsi="Amiri" w:eastAsia="Amiri" w:cs="Amiri"/>
          <w:color w:val="111111"/>
          <w:sz w:val="28"/>
          <w:sz w:val="28"/>
          <w:szCs w:val="28"/>
          <w:rtl w:val="true"/>
          <w:lang w:bidi="ar-SA"/>
        </w:rPr>
        <w:t xml:space="preserve">فلما قرأت على أبى العريان هذه الأبيات 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أَحْدِث لَنا صِلَة تَحْيا النفوس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كِدْتَ يَابْنَ أَبِي سُفْيانَ تَنْسانا</w:t>
      </w:r>
    </w:p>
    <w:p>
      <w:pPr>
        <w:pStyle w:val="BookText"/>
        <w:rPr/>
      </w:pPr>
      <w:r>
        <w:rPr>
          <w:rFonts w:ascii="Amiri" w:hAnsi="Amiri" w:eastAsia="Amiri" w:cs="Amiri"/>
          <w:color w:val="111111"/>
          <w:sz w:val="28"/>
          <w:sz w:val="28"/>
          <w:szCs w:val="28"/>
          <w:rtl w:val="true"/>
          <w:lang w:bidi="ar-SA"/>
        </w:rPr>
        <w:t xml:space="preserve">أَما زيادٌ فَقَدْ صَحتْ مَناسِبُهُ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فَلا أَبْتَغِي فِي الحَقِّ بُهتانا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يُسْدِ خَيْراً يُصِبْهُ حِينَ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يُسْدِ شَرّاً يُصِبْهُ حيثما كانا </w:t>
      </w:r>
      <w:r>
        <w:rPr>
          <w:rStyle w:val="FootnoteAnchor"/>
          <w:rtl w:val="true"/>
        </w:rPr>
        <w:footnoteReference w:id="265"/>
      </w:r>
      <w:bookmarkStart w:id="378" w:name="pg16326_180413"/>
    </w:p>
    <w:p>
      <w:pPr>
        <w:pStyle w:val="Heading6"/>
        <w:numPr>
          <w:ilvl w:val="5"/>
          <w:numId w:val="1"/>
        </w:numPr>
        <w:rPr/>
      </w:pPr>
      <w:bookmarkStart w:id="379" w:name="__RefHeading___Toc6033860_1280447820"/>
      <w:bookmarkStart w:id="380" w:name="_Toc139"/>
      <w:bookmarkEnd w:id="378"/>
      <w:bookmarkEnd w:id="379"/>
      <w:r>
        <w:rPr/>
        <w:t>6</w:t>
      </w:r>
      <w:r>
        <w:rPr>
          <w:rtl w:val="true"/>
        </w:rPr>
        <w:t xml:space="preserve">- </w:t>
      </w:r>
      <w:r>
        <w:rPr>
          <w:rtl w:val="true"/>
        </w:rPr>
        <w:t>أبو بكرة</w:t>
      </w:r>
      <w:bookmarkEnd w:id="380"/>
    </w:p>
    <w:p>
      <w:pPr>
        <w:pStyle w:val="BookText"/>
        <w:rPr/>
      </w:pPr>
      <w:r>
        <w:rPr>
          <w:rFonts w:ascii="Amiri" w:hAnsi="Amiri" w:eastAsia="Amiri" w:cs="Amiri"/>
          <w:color w:val="111111"/>
          <w:sz w:val="28"/>
          <w:sz w:val="28"/>
          <w:szCs w:val="28"/>
          <w:rtl w:val="true"/>
          <w:lang w:bidi="ar-SA"/>
        </w:rPr>
        <w:t xml:space="preserve">ومن جملة الناقمين على معاوية والناقدين لزياد على هذا الاستلحاق الفظيع أبو بكرة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اسمه نفيع بن الحارث بن كلدة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أبيه مسروح ، وكان عبداً للحارث ، فاستلحقه الحارث وهو أخو زياد ، وإنّما لقب بأبي بكرة لأنه تدلّى من حصن الطائف ببكرة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فلذا سمي بهذا الاسم ، وارتكب جريمة هو وجماعة من أصحابه فجلدهم عمر بن الخطاب ثمّ تابوا ، فكان يقبل شهادتهم بعد التوبة ، إلّا أبا بكرة فإنّه لم يجز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بالبصرة في ولاية زياد ، وقال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ھ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هو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على هامش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بكرة أوصى بنيه حين الوفاة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أبي مسروح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زياد ، فقد أنكر على أخيه أشدّ الإنكار ، فقاطعه ولم يتصل به، ولمّا عزم زياد على السفر إلى بيت الله الحرام أقبل إليه أبو بكرة ، فلما بصر بعض الحرس أقبل مسرعاً إلى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هذا أخوك أبو بكرة قد دخل القصر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 هو ذا قد طلع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أبو بكرة فوقف على رأس زياد وكان قد احتضن غلاماً له فوجه أبو بكرة خطاباً إلى الغلام ولم يوجهه إلى زياد ترفعاً واستحقاراً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 إن أباك ركب في الإسلام عظيماً ، زنى أمه وانتفى من أبيه ، ولا والله ما علمت سميّة رأت أبا سفيان قط ، ثمّ أبوك يريد أن يركب ما هو أعظم من ذلك يوافي الموسم غداً ، ويوافي أم حبيبة بنت أبي سفيان ، وهي من أمهات المؤمنين ، فإن جاء أن يستأذن عليها فأذنت له فأعظم بها فرية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مصيبة ، وإن هي منعته فأعظم بها </w:t>
      </w:r>
      <w:bookmarkStart w:id="381" w:name="pg16326_180414"/>
    </w:p>
    <w:p>
      <w:pPr>
        <w:pStyle w:val="BookText"/>
        <w:rPr/>
      </w:pPr>
      <w:bookmarkEnd w:id="381"/>
      <w:r>
        <w:rPr>
          <w:rFonts w:ascii="Amiri" w:hAnsi="Amiri" w:eastAsia="Amiri" w:cs="Amiri"/>
          <w:color w:val="111111"/>
          <w:sz w:val="28"/>
          <w:sz w:val="28"/>
          <w:szCs w:val="28"/>
          <w:rtl w:val="true"/>
          <w:lang w:bidi="ar-SA"/>
        </w:rPr>
        <w:t xml:space="preserve">على أبيك فضيحة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أخي عن النصيحة خيراً ساخطاً كنت أو راضياً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2" w:name="__RefHeading___Toc6033862_1280447820"/>
      <w:bookmarkStart w:id="383" w:name="_Toc140"/>
      <w:bookmarkEnd w:id="382"/>
      <w:r>
        <w:rPr/>
        <w:t>7</w:t>
      </w:r>
      <w:r>
        <w:rPr>
          <w:rtl w:val="true"/>
        </w:rPr>
        <w:t xml:space="preserve">- </w:t>
      </w:r>
      <w:r>
        <w:rPr>
          <w:rtl w:val="true"/>
        </w:rPr>
        <w:t>يزيد بن المفرغ</w:t>
      </w:r>
      <w:bookmarkEnd w:id="383"/>
    </w:p>
    <w:p>
      <w:pPr>
        <w:pStyle w:val="BookText"/>
        <w:rPr/>
      </w:pPr>
      <w:r>
        <w:rPr>
          <w:rFonts w:ascii="Amiri" w:hAnsi="Amiri" w:eastAsia="Amiri" w:cs="Amiri"/>
          <w:color w:val="111111"/>
          <w:sz w:val="28"/>
          <w:sz w:val="28"/>
          <w:szCs w:val="28"/>
          <w:rtl w:val="true"/>
          <w:lang w:bidi="ar-SA"/>
        </w:rPr>
        <w:t xml:space="preserve">وهجا هذا الشاعر العبقري زياداً ببيتين من الشعر كانتا وصماً عليه وعاراً مدى الأجيال والأحقاب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فَفي ذاكَ إِن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نِلْتَ مَكْرُمَةً إِلَّا بِتَأْمير</w:t>
      </w:r>
    </w:p>
    <w:p>
      <w:pPr>
        <w:pStyle w:val="BookText"/>
        <w:rPr/>
      </w:pPr>
      <w:r>
        <w:rPr>
          <w:rFonts w:ascii="Amiri" w:hAnsi="Amiri" w:eastAsia="Amiri" w:cs="Amiri"/>
          <w:color w:val="111111"/>
          <w:sz w:val="28"/>
          <w:sz w:val="28"/>
          <w:szCs w:val="28"/>
          <w:rtl w:val="true"/>
          <w:lang w:bidi="ar-SA"/>
        </w:rPr>
        <w:t xml:space="preserve">عاشَتْ سُمَيَّةُ ماعاشَتْ 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ابْنَهَا مِنْ قُرَيْشٍ في الجَماهير</w:t>
      </w:r>
    </w:p>
    <w:p>
      <w:pPr>
        <w:pStyle w:val="BookText"/>
        <w:rPr/>
      </w:pPr>
      <w:r>
        <w:rPr>
          <w:rFonts w:ascii="Amiri" w:hAnsi="Amiri" w:eastAsia="Amiri" w:cs="Amiri"/>
          <w:color w:val="111111"/>
          <w:sz w:val="28"/>
          <w:sz w:val="28"/>
          <w:szCs w:val="28"/>
          <w:rtl w:val="true"/>
          <w:lang w:bidi="ar-SA"/>
        </w:rPr>
        <w:t xml:space="preserve">وارتاع زياد وحزن من هذا الهجاء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هجيت قط أشدّ عليَّ من هاتين البيتين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يقتصر هذا الشاعر الفذ على ذلك ، فقد نظم أقسى الشعر وألذعه نقداً وهجاء الزياد ومعاوية على ارتكابهما هذه الجريمة التي انتهكت بها حرمة الإسلام، وإليك بعض ما جادت به قریحته وخياله الخصب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بِأَنَّ أُمَّكَ لَمْ تُباشِرْ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سُفْيانَ واضِعَةَ القِناعِ</w:t>
      </w:r>
    </w:p>
    <w:p>
      <w:pPr>
        <w:pStyle w:val="BookText"/>
        <w:rPr/>
      </w:pPr>
      <w:r>
        <w:rPr>
          <w:rFonts w:ascii="Amiri" w:hAnsi="Amiri" w:eastAsia="Amiri" w:cs="Amiri"/>
          <w:color w:val="111111"/>
          <w:sz w:val="28"/>
          <w:sz w:val="28"/>
          <w:szCs w:val="28"/>
          <w:rtl w:val="true"/>
          <w:lang w:bidi="ar-SA"/>
        </w:rPr>
        <w:t xml:space="preserve">وَلكِنْ كانَ أَمْرٌ فيهِ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حَذَرٍ شَديدٍ وَارْتِياعِ</w:t>
      </w:r>
    </w:p>
    <w:p>
      <w:pPr>
        <w:pStyle w:val="BookText"/>
        <w:rPr/>
      </w:pPr>
      <w:r>
        <w:rPr>
          <w:rFonts w:ascii="Amiri" w:hAnsi="Amiri" w:eastAsia="Amiri" w:cs="Amiri"/>
          <w:color w:val="111111"/>
          <w:sz w:val="28"/>
          <w:sz w:val="28"/>
          <w:szCs w:val="28"/>
          <w:rtl w:val="true"/>
          <w:lang w:bidi="ar-SA"/>
        </w:rPr>
        <w:t xml:space="preserve">إِذا أَوْدى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شَعْبَ قَعْبِكَ بِانْصِداع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bookmarkStart w:id="384" w:name="pg16326_180415"/>
    </w:p>
    <w:p>
      <w:pPr>
        <w:pStyle w:val="BookText"/>
        <w:rPr/>
      </w:pPr>
      <w:bookmarkEnd w:id="384"/>
      <w:r>
        <w:rPr>
          <w:rFonts w:ascii="Amiri" w:hAnsi="Amiri" w:eastAsia="Amiri" w:cs="Amiri"/>
          <w:color w:val="111111"/>
          <w:sz w:val="28"/>
          <w:sz w:val="28"/>
          <w:szCs w:val="28"/>
          <w:rtl w:val="true"/>
          <w:lang w:bidi="ar-SA"/>
        </w:rPr>
        <w:t xml:space="preserve">إِنَّ زياداً ونافعاً وأَبا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عِنْدِي مِنْ أَعْجَبِ العَجَبِ</w:t>
      </w:r>
    </w:p>
    <w:p>
      <w:pPr>
        <w:pStyle w:val="BookText"/>
        <w:rPr/>
      </w:pPr>
      <w:r>
        <w:rPr>
          <w:rFonts w:ascii="Amiri" w:hAnsi="Amiri" w:eastAsia="Amiri" w:cs="Amiri"/>
          <w:color w:val="111111"/>
          <w:sz w:val="28"/>
          <w:sz w:val="28"/>
          <w:szCs w:val="28"/>
          <w:rtl w:val="true"/>
          <w:lang w:bidi="ar-SA"/>
        </w:rPr>
        <w:t xml:space="preserve">هُمْ رِجالٌ ثَلاثَةٌ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 أُنثى وَكُلُّهُمْ لأَب</w:t>
      </w:r>
    </w:p>
    <w:p>
      <w:pPr>
        <w:pStyle w:val="BookText"/>
        <w:rPr/>
      </w:pPr>
      <w:r>
        <w:rPr>
          <w:rFonts w:ascii="Amiri" w:hAnsi="Amiri" w:eastAsia="Amiri" w:cs="Amiri"/>
          <w:color w:val="111111"/>
          <w:sz w:val="28"/>
          <w:sz w:val="28"/>
          <w:szCs w:val="28"/>
          <w:rtl w:val="true"/>
          <w:lang w:bidi="ar-SA"/>
        </w:rPr>
        <w:t xml:space="preserve">ذا قُرَشِيٌّ كَما يَقولُ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وَهَذَا بِزَعْمِهِ عَرَبي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الأبيات إلى خالد النجاري ، وأنّه قال في هجاء زياد لما استلحق به عباداً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أَعَبّادُ ما لِلُّؤْم عَنْكَ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أُمٌّ في قُرَيْشٍ وَلَا أَبٌ</w:t>
      </w:r>
    </w:p>
    <w:p>
      <w:pPr>
        <w:pStyle w:val="BookText"/>
        <w:rPr/>
      </w:pPr>
      <w:r>
        <w:rPr>
          <w:rFonts w:ascii="Amiri" w:hAnsi="Amiri" w:eastAsia="Amiri" w:cs="Amiri"/>
          <w:color w:val="111111"/>
          <w:sz w:val="28"/>
          <w:sz w:val="28"/>
          <w:szCs w:val="28"/>
          <w:rtl w:val="true"/>
          <w:lang w:bidi="ar-SA"/>
        </w:rPr>
        <w:t xml:space="preserve">وقُلْ لِعُبيد الله مالك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وَلَا يُدْرِي امْرُؤٌ كَيْفَ تُنْسَبُ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لقد كان استلحاق زياد لعباد على غرار استلحاق معاوية 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ادعى أباً في الإِسْلامِ غَيْرَ أَبِيهِ فَالْجَنَّةُ عَلَيْهِ حَرامٌ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جرأ زياداً على ارتكاب هذه الموبقة إلا معاوية ، فهو الذي فتح باب الفساد ، وخالف أحكام الإسلام وتعاليمه وفروضه من دون خيفة ولا حذر</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033864_1280447820"/>
      <w:bookmarkStart w:id="386" w:name="_Toc141"/>
      <w:bookmarkEnd w:id="385"/>
      <w:r>
        <w:rPr/>
        <w:t>8</w:t>
      </w:r>
      <w:r>
        <w:rPr>
          <w:rtl w:val="true"/>
        </w:rPr>
        <w:t xml:space="preserve">- </w:t>
      </w:r>
      <w:r>
        <w:rPr>
          <w:rtl w:val="true"/>
        </w:rPr>
        <w:t>الحسن البصري</w:t>
      </w:r>
      <w:bookmarkEnd w:id="386"/>
    </w:p>
    <w:p>
      <w:pPr>
        <w:pStyle w:val="BookText"/>
        <w:rPr/>
      </w:pPr>
      <w:r>
        <w:rPr>
          <w:rFonts w:ascii="Amiri" w:hAnsi="Amiri" w:eastAsia="Amiri" w:cs="Amiri"/>
          <w:color w:val="111111"/>
          <w:sz w:val="28"/>
          <w:sz w:val="28"/>
          <w:szCs w:val="28"/>
          <w:rtl w:val="true"/>
          <w:lang w:bidi="ar-SA"/>
        </w:rPr>
        <w:t xml:space="preserve">ومن جملة الناقمين على معاوية والناكرين عليه الحسن البصري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أبوه أبو يسار كان مولى لزياد بن ثابت الأنصاري ، وأمه خيرة كانت مولاة لأم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لسنتين بقيتا من خلافة عمر بن الخطاب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على الرقّ ، وكان من سادات التابعين وكبرائهم ، توفّي بالبصرة مستهل رجب سنة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ھ ، وكان تشييعه حافلاً لم يشهد له أحد نظيراً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عشية الخميس ، وأصبحنا يوم الجمعة ففرغنا من أمره ، وحملناه بعد صلاة الجمعة ودفناه فتبع الناس كلّهم جنازته ، واشتغلوا به فلم تقم صلاة العصر بالجامع ، ولا أعلم أنها تركت منذ كان الإسلام إلا يومئذ لأنهم تبعوا كلهم جنازته ، ولم يبق بالمسجد من يصلّي العصر ، ولم يحضر ابن سيرين جنازته لشيء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الحسن من المؤازرين لبني مروان حتى 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لسان الحسن وسيف الحجاج لوئدت الدولة المروانية في لحدها ، وأخذت من وكرها ، وذكر الحفاظ أنه كان مدلساً في حديثه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فقد جعل</w:t>
      </w:r>
      <w:bookmarkStart w:id="387" w:name="pg16326_180416"/>
    </w:p>
    <w:p>
      <w:pPr>
        <w:pStyle w:val="BookText"/>
        <w:rPr/>
      </w:pPr>
      <w:bookmarkEnd w:id="387"/>
      <w:r>
        <w:rPr>
          <w:rFonts w:ascii="IRNazanin" w:hAnsi="IRNazanin" w:eastAsia="IRNazanin"/>
          <w:color w:val="111111"/>
          <w:sz w:val="28"/>
          <w:sz w:val="28"/>
          <w:szCs w:val="28"/>
          <w:rtl w:val="true"/>
          <w:lang w:bidi="fa-IR"/>
        </w:rPr>
        <w:t xml:space="preserve">هذا الاستلحاق إحدى موبقاته وسيئاته ومردياته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خصال كن في معاوية لو لم يكن فيه منهنّ إلا واحدة لكانت موبقة انتزاؤه على هذه الأمة بالسفهاء حتى ابتزها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مشورة منهم وفيهم بقايا الصحابة وذوو الفضيلة، واستخلافه ابنه بعده سكيراً خميراً يلبس الحرير والديباج ، ويضرب بالطنابير ، وادّعاؤه زياداً ،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 وللعاهر الحجر ، ويلاً له من حجر وأصحاب حجر مرتين</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الجرائم الأربعة التي هي بعض موبقات معاوية تعد من أفظع الكبائر التي اقترفها ، وسيحاسب عليها حساباً عسيراً عند الله ، وذلك لما أحدثته من المضاعفات السيّئة التي مني بها المسلمون </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6033866_1280447820"/>
      <w:bookmarkStart w:id="389" w:name="_Toc142"/>
      <w:bookmarkEnd w:id="388"/>
      <w:r>
        <w:rPr/>
        <w:t>9</w:t>
      </w:r>
      <w:r>
        <w:rPr>
          <w:rtl w:val="true"/>
        </w:rPr>
        <w:t xml:space="preserve">- </w:t>
      </w:r>
      <w:r>
        <w:rPr>
          <w:rtl w:val="true"/>
        </w:rPr>
        <w:t>السكتواري</w:t>
      </w:r>
      <w:bookmarkEnd w:id="3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السكتواري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قضيّة ردّت من قضايا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علانية دعوة معاوية زياداً ، وكان أبو سفيان تبرأ منه ، وادعى أنه ليس من أولاده، وقضى بقطع نسبه ، فلما تأمر معاوية قربه واستأمره ، ففعل ما فعل زياداً ابن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زنية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الطغيان والإساءة في حق أهل بيت النبوة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بعض الناقمين على معاوية والمنكرين عليه في استلحاقه زياداً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مدفوعين بدافع العقيدة والغيرة على الإسلام ، فقد رأوا أنّ معاوية قد عمد بذلك إلى إحياء سنن الجاهلية وبدعها ، وإماتة ما فرضه الإسلام ، استجابة لعواطفه ورغبته الملحة في السيطرة على المسلمين وإخضاع القوى المعارضة له بشتى الوسائل والأساليب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فإنّ زياداً قد استخدم جميع الوسائل لإثبات نسبه وإلحاقه بالعنصر الأموي ، فقد كتب إلى عائشة رسالة افتتحها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زياد بن أبي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ظنّ أنّها ستقرّ نسبه ، فيتخذ من ذلك دليلاً يستدل به على صحة نسبه، ولم يخف ذلك على عائشة ، فقد أجابته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عائشة أم المؤمنين إلى ولدها زیاد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خاب بذلك سعيه ، وباء بالفشل والخزي ، ولما ولي الكوفة قال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في أمر ما طلبته إلا لكم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ادعنا إلى ما شئت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تلحقون نسبي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فأعلن الأحرار والمؤمنون عدم إجابتهم 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بشهادة الزور فلا </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أبت العرب من أن تلحق هذا الدعي بها ، ولكن السلطة الأموية سجلته في دیوان قريش ، وظلّ على هذا الحال هو وأبناؤه ، ولما انقرضت الدولة الأموية </w:t>
      </w:r>
      <w:bookmarkStart w:id="390" w:name="pg16326_180418"/>
    </w:p>
    <w:p>
      <w:pPr>
        <w:pStyle w:val="BookText"/>
        <w:rPr/>
      </w:pPr>
      <w:bookmarkEnd w:id="390"/>
      <w:r>
        <w:rPr>
          <w:rFonts w:ascii="Amiri" w:hAnsi="Amiri" w:eastAsia="Amiri" w:cs="Amiri"/>
          <w:color w:val="111111"/>
          <w:sz w:val="28"/>
          <w:sz w:val="28"/>
          <w:szCs w:val="28"/>
          <w:rtl w:val="true"/>
          <w:lang w:bidi="ar-SA"/>
        </w:rPr>
        <w:t xml:space="preserve">وجاءت دولة بني العباس ألغى الخليفة المهدي هذا الاستلحاق وأمر بإخراج آل زياد من ديوان قريش ومن العرب ، وذلك في سنة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ھ ، وبذلك فقد عادت ذرّيّة زياد إلى جدّها الأوّل عبيد الرومي </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6033868_1280447820"/>
      <w:bookmarkStart w:id="392" w:name="_Toc143"/>
      <w:bookmarkEnd w:id="391"/>
      <w:r>
        <w:rPr/>
        <w:t>15</w:t>
      </w:r>
      <w:r>
        <w:rPr>
          <w:rtl w:val="true"/>
        </w:rPr>
        <w:t xml:space="preserve"> - </w:t>
      </w:r>
      <w:r>
        <w:rPr>
          <w:rtl w:val="true"/>
        </w:rPr>
        <w:t>عماله وولاته</w:t>
      </w:r>
      <w:bookmarkEnd w:id="392"/>
    </w:p>
    <w:p>
      <w:pPr>
        <w:pStyle w:val="Heading5"/>
        <w:numPr>
          <w:ilvl w:val="4"/>
          <w:numId w:val="1"/>
        </w:numPr>
        <w:rPr/>
      </w:pPr>
      <w:bookmarkStart w:id="393" w:name="__RefHeading___Toc6033870_1280447820"/>
      <w:bookmarkStart w:id="394" w:name="_Toc144"/>
      <w:bookmarkEnd w:id="393"/>
      <w:r>
        <w:rPr>
          <w:rtl w:val="true"/>
        </w:rPr>
        <w:t>إشارة</w:t>
      </w:r>
      <w:bookmarkEnd w:id="394"/>
    </w:p>
    <w:p>
      <w:pPr>
        <w:pStyle w:val="BookText"/>
        <w:rPr/>
      </w:pPr>
      <w:r>
        <w:rPr>
          <w:rFonts w:ascii="Amiri" w:hAnsi="Amiri" w:eastAsia="Amiri" w:cs="Amiri"/>
          <w:color w:val="111111"/>
          <w:sz w:val="28"/>
          <w:sz w:val="28"/>
          <w:szCs w:val="28"/>
          <w:rtl w:val="true"/>
          <w:lang w:bidi="ar-SA"/>
        </w:rPr>
        <w:t xml:space="preserve">وعانت الشعوب الإسلامية في أيام معاوية ألواناً مريعة من المحن والخطوب، لأنّ الحكم القائم فيها مبني على العنف والجبروت، وعلى البطش والارهاق ، واستنزاف الثروات ، وعلى التنكر لجميع القيم الإسلامية ، حتّى ضجّ المجتمع من الظلم والجور والاستبداد ، فلم تبق حاضرة من الحواضر الإسلامية إلا عمها الخوف ، وساد فيها الارهاب والاضطراب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ذلك الظلم الاجتماعى أن معاوية سلّط على المسلمين حثالة من شذاذ الجلادين والسفاكين، فأسرفوا في سفك الدماء ، وعمدوا إلى نهب إمكانيات البلاد ، وحكموا البلاد حكماً كيفيّاً يستند إلى الأهواء والشهوات ، فلا عهد له بالدعة والعدل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الخوارج قسوة ذلك الحكم ومدى شذوذه وجوره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فرقة ، بطشهم بطش الجبارين ، يأخذون بالظنّة ، ويقضون بالهوى ، ويقتلون على الغضب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وصف دقيق للسياسة الأموية الجائرة التي انتهجت منهج الشدّة في جميع مجالاتها ، فلم تؤمن بحقوق الإنسان، ولا بكرامته ، واستحقاقه الحياة ، فكانت تسوق المواطنين إلى المجازر والسجون، وتقضي بالهوى والشهوات ، فلا تستند في حكمها إلى كتاب الله وسنّة نبيّه ، وتقتل على الغيظ والغضب في سبيل مصالحها </w:t>
      </w:r>
      <w:bookmarkStart w:id="395" w:name="pg16326_180419"/>
    </w:p>
    <w:p>
      <w:pPr>
        <w:pStyle w:val="BookText"/>
        <w:rPr/>
      </w:pPr>
      <w:bookmarkEnd w:id="395"/>
      <w:r>
        <w:rPr>
          <w:rFonts w:ascii="Amiri" w:hAnsi="Amiri" w:eastAsia="Amiri" w:cs="Amiri"/>
          <w:color w:val="111111"/>
          <w:sz w:val="28"/>
          <w:sz w:val="28"/>
          <w:szCs w:val="28"/>
          <w:rtl w:val="true"/>
          <w:lang w:bidi="ar-SA"/>
        </w:rPr>
        <w:t xml:space="preserve">وأهدافها الضيّقة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عبر عمرو بن العاص وزير معاوية ، ووالي مصر عمّا يكنّه في نفسه الشريرة من الاستهتار والاستهانة بحقوق المسلمين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السواد بستان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السواد الذي هو ملك للمسلمين وسائر الشؤون الاقتصادية الأخرى في رأيه ملك لقريش ، وأي حقّ لها في ذلك ، وهي التي ناجزت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وأعلنت الحرب على أهدافه ومبادئه ، ووقفت صامدة تدافع عن جاهليتها وأوثانها ، فأي حق لها بأموال المسلمين ، وأي حقّ لها في السيطرة على شؤونهم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فإنّ كسرى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مكّن المجرمين والسفاكين من رقاب المسلمين ، فأسند لهم الحكم المطلق ، يتصرفون في العباد والبلاد كيفما شاءوا ، قد أقرّ جورهم ، وأمضى ظلمهم ، وحمى جانبهم ، فقاموا بدورهم على استعباد المسلمين وإذلالهم وإرهاقهم ، ونذكر عرضاً موجزاً من تراجم هؤلاء السفاكين مع بيان بعض ما صدر منهم من الأعمال البربرية ، وإلى القراء ذلك </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6033872_1280447820"/>
      <w:bookmarkStart w:id="397" w:name="_Toc145"/>
      <w:bookmarkEnd w:id="396"/>
      <w:r>
        <w:rPr/>
        <w:t>1</w:t>
      </w:r>
      <w:r>
        <w:rPr>
          <w:rtl w:val="true"/>
        </w:rPr>
        <w:t xml:space="preserve">- </w:t>
      </w:r>
      <w:r>
        <w:rPr>
          <w:rtl w:val="true"/>
        </w:rPr>
        <w:t>سمرة بن جندب</w:t>
      </w:r>
      <w:bookmarkEnd w:id="397"/>
    </w:p>
    <w:p>
      <w:pPr>
        <w:pStyle w:val="BookText"/>
        <w:rPr/>
      </w:pPr>
      <w:r>
        <w:rPr>
          <w:rFonts w:ascii="IRNazanin" w:hAnsi="IRNazanin" w:eastAsia="IRNazanin"/>
          <w:color w:val="111111"/>
          <w:sz w:val="28"/>
          <w:sz w:val="28"/>
          <w:szCs w:val="28"/>
          <w:rtl w:val="true"/>
          <w:lang w:bidi="fa-IR"/>
        </w:rPr>
        <w:t>ومن سماسرة معاوية وأعوانه على نشر 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الشقي الأثيم ، فقد سوّدت جرائمه وجه التاريخ وصحائف السِّير، وقبل التحدث عن سيرته في زمن ولايته من قبل السلطة الأموية نذكر بإيجاز سيرته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هذا الوغد في زمان النبي معروفاً بالنفاق والتمرّد ، فقد ذكر الرواة أنه زاحم أحد الأنصار في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في بستان ذلك الأنصاري ، فشكا أمره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فاستدعى سمرة ، فلما مثل بين يديه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نَخْلَكَ مِنْ هذا وَخُذْ ثَمَنَهُ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أفعل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نَخْلاً مَكَانَ نَخْلِكَ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أفعل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فَاشْتَرِ مِنْهُ بُسْتانَهُ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فَاتْرُكْ لى هذا وَلَكَ الْجَنَّةُ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سمرة وشرّه وخبثه وضراوته وإضراره للأنصاري ،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والاستياء بادٍ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الأنصاري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فَاقْطَعْ نَخْلَهُ ، فَإِنَّهُ لَا حَقَّ لَهُ فيه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وذكر الزمخشري في الفائق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قال لسمرة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 لَا ضَرَرَ وَلَا ضِرار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زرارة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p>
    <w:p>
      <w:pPr>
        <w:pStyle w:val="BookText"/>
        <w:rPr/>
      </w:pPr>
      <w:r>
        <w:rPr>
          <w:rFonts w:ascii="Amiri" w:hAnsi="Amiri" w:eastAsia="Amiri" w:cs="Amiri"/>
          <w:color w:val="111111"/>
          <w:sz w:val="28"/>
          <w:sz w:val="28"/>
          <w:szCs w:val="28"/>
          <w:rtl w:val="true"/>
          <w:lang w:bidi="ar-SA"/>
        </w:rPr>
        <w:t>فَاقْلَعْها ، وَارْمِ بِهَا إِلَيْهِ ، فَإِنَّهُ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فخر المحققين في الايضاح في باب الرهن تواتر هذا الحديث ، والتواتر المدعى إما إجمالي أو معنوي ، وأما اللفظي فغير حاصل ، نظراً لاختلاف اللفظ في نقل الحديث ، وقد بسطنا الكلام في هذه القاعدة في الجزء الثالث من مؤلّفنا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الكفاية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هذه القصة على تمادي سمرة في الإثم والشقاء ، وانعدام الإنسانية والمثل الكريمة من نفسه ، فقد ترجاه سيّد النبيين وأشرف المخلوقين في حسم النزاع والخصومة ، وضمن له عوض تلك النخيلات الزهيدة بقعة في الفردوس مقرّ الأنبياء والصالحين يتنعم فيها ، فلم يجبه ، وأصرّ على تمرّده وعصيانه ، فحرم نفسه السعادة ورضى لها بالشقاء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موبقات سمرة ومردياته أنّه كان يبيع الخمر بعدما حرمها الإسلام ، فبلغ </w:t>
      </w:r>
    </w:p>
    <w:p>
      <w:pPr>
        <w:pStyle w:val="BookText"/>
        <w:rPr/>
      </w:pPr>
      <w:r>
        <w:rPr>
          <w:rFonts w:ascii="Amiri" w:hAnsi="Amiri" w:eastAsia="Amiri" w:cs="Amiri"/>
          <w:color w:val="111111"/>
          <w:sz w:val="28"/>
          <w:sz w:val="28"/>
          <w:szCs w:val="28"/>
          <w:rtl w:val="true"/>
          <w:lang w:bidi="ar-SA"/>
        </w:rPr>
        <w:t xml:space="preserve">عمر بن الخطاب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حُرِّمَتْ عَلَيْهِمُ الشُّحومُ فَباعوها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وفي رواية الزمخشري في الفائق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الْيَهودَ ، حُرَّمَتْ عَلَيْهِمُ الشُّحومُ فَجَمَلوها فَباعوها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أذابوها فباعوها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وضع سمرة في غلظته وجفائه وتمرده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آل الأمر إلى معاوية استعمله زياد على البصرة نائباً عنه ، فأسرف في قتل الأبرياء ، وازهاق الأنفس بغير حق ، فقد حدث محمد بن سليم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أنس بن سيرين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ولد لسنة أو لسنتين بقيتا من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 الصحابة ، وروى عنه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ھ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سمرة قتل أحداً ؟</w:t>
      </w:r>
    </w:p>
    <w:p>
      <w:pPr>
        <w:pStyle w:val="BookText"/>
        <w:rPr/>
      </w:pPr>
      <w:r>
        <w:rPr>
          <w:rFonts w:ascii="Amiri" w:hAnsi="Amiri" w:eastAsia="Amiri" w:cs="Amiri"/>
          <w:color w:val="111111"/>
          <w:sz w:val="28"/>
          <w:sz w:val="28"/>
          <w:szCs w:val="28"/>
          <w:rtl w:val="true"/>
          <w:lang w:bidi="ar-SA"/>
        </w:rPr>
        <w:t>فاندفع أنس بحرارة والتأثر بادٍ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يحصى من قتل سمرة بن جندب ؟ استخلفه زياد على البصرة وأتى الكوفة ، فجاء وقد قتل ثمانية آلاف من الناس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تخاف أن تكون قد قتلت أحداً بريئاً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الأثيم معلناً عدم اهتمامه بإراقة دماء المسلمين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إليهم مثلهم ما خشيت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سوار العدوي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حسان بن حريث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حريث بن حسان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الامام الحسن ، وروى عنه جماعة آخرون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 وعن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ثقات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النسائي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السوار حسّان بن حريث العدوي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سمرة من قومي في غداة سبعة وأربعين رجلاً</w:t>
      </w:r>
    </w:p>
    <w:p>
      <w:pPr>
        <w:pStyle w:val="BookText"/>
        <w:rPr/>
      </w:pPr>
      <w:r>
        <w:rPr>
          <w:rFonts w:ascii="IRNazanin" w:hAnsi="IRNazanin" w:eastAsia="IRNazanin"/>
          <w:color w:val="111111"/>
          <w:sz w:val="28"/>
          <w:sz w:val="28"/>
          <w:szCs w:val="28"/>
          <w:rtl w:val="true"/>
          <w:lang w:bidi="fa-IR"/>
        </w:rPr>
        <w:t>قد جمع القرآن</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عوف عن إجرام سمرة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 سمرة من المدينة ، فلما كان عند دور بني أسد خرج رجل من بعض أزقتهم ، ففاجأ أوّل القوم ، فحمل عليه رجل فأوجره الحربة بغياً وعتواً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مضت الخيل فأتى عليه سمرة وهو متشحط بدمه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أصابته أوائل خيل 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بنا قد ركبنا فاتقوا أسنتنا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الطاغي الظامئ إلى إراقة الدماء يقتل على الظنّة والتهمة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سمرة ، ما تقول لربّك غداً ؟ تؤتى بالرجل فيقال لك هو من الخوارج ، فتأمر بقتله ، ثم تؤتى بآخر فيقال لك ليس الذي قتلته بخارجي إنّما وجدناه ماضياً في حاجته فشبّه علينا ، وإنما الخارجي هذا ، فتأمر بقتل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سمرة عمّا انطوت عليه نفسه من الوحشية والإجرام ، وما طبع عليه من الزيغ والضلال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بأس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أهل الجنة مضى إلى الجنّة ، وإن كان من أهل النار مضى إلى النار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خراسان إلى البصرة فزكى مالاً كان معه في بيت المال ، وأخذ براءة ، ثم دخل المسجد فصلى ركعتين ، فأخذه سمرة واتهمه برأي الخوارج ، فقدمه فضرب عنقه ، فنظروا فيما معه ، فإذا البراءة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البراءة من فكرة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بيت المال ، فاندفع أبو بكرة نحو سمرة وهو منكر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 ، أما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بذلك</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ويقي سمرة ملازماً لزياد ، فلما هلك صار بخدمة الأثيم الوغد ابنه عبيد الله ، فكان مديراً لشرطته ، واشترك معه في أفظع جريمة سجّلها التاريخ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سيد شباب أهل الجنّة ، وريحانة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عليه أفضل الصلاة والسلام ، فكان يحرّض الناس على حربه والخروج إلى قتله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إجرامه وموبقاته أنّه جيء إليه بجمهور من المسلمين ، فكان يقول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وإنّي بريء من الحرورية ، فيأمر به ، فتضرب عنقه حتى أعدم في جلسة واحدة ما يزيد على عشرين مسلماً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فعل سمرة هذه الموبقات إلا إرضاءً لمعاوية ، وقد قال بعدما عزله عن ولاية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معاوية ، والله لو أطعت الله كما أطعت معاوية ما عذبني أبداً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والعجب من البخاري حيث أخذ بأقوال سمرة ، واعتمد على حديثه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وبموجب هذه الأعمال التي ذكرها رواة الأثر يجب أن يعد من جملة المارقين عن الدين ، ولا تؤخذ رواياته وأخباره ، ولكن قاتل الله العصبية فإنّها ألقت الناس في شرّ عظيم ، و حرفتهم عن الطريق القويم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6326_180424"/>
    </w:p>
    <w:p>
      <w:pPr>
        <w:pStyle w:val="BookText"/>
        <w:rPr/>
      </w:pPr>
      <w:bookmarkEnd w:id="398"/>
      <w:r>
        <w:rPr>
          <w:rFonts w:ascii="Amiri" w:hAnsi="Amiri" w:eastAsia="Amiri" w:cs="Amiri"/>
          <w:color w:val="111111"/>
          <w:sz w:val="28"/>
          <w:sz w:val="28"/>
          <w:szCs w:val="28"/>
          <w:rtl w:val="true"/>
          <w:lang w:bidi="ar-SA"/>
        </w:rPr>
        <w:t xml:space="preserve">ومهما يكن من شيء فإنّ هذه الفظائع التي صدرت من سمرة تدلّ على نفس تجرّدت منها الإنسانية والرحمة، وتمادت في العقوق والإجرام والشرّ </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6033874_1280447820"/>
      <w:bookmarkStart w:id="400" w:name="_Toc146"/>
      <w:bookmarkEnd w:id="399"/>
      <w:r>
        <w:rPr/>
        <w:t>2</w:t>
      </w:r>
      <w:r>
        <w:rPr>
          <w:rtl w:val="true"/>
        </w:rPr>
        <w:t xml:space="preserve">- </w:t>
      </w:r>
      <w:r>
        <w:rPr>
          <w:rtl w:val="true"/>
        </w:rPr>
        <w:t>بسر بن أبي أرطاة</w:t>
      </w:r>
      <w:bookmarkEnd w:id="400"/>
    </w:p>
    <w:p>
      <w:pPr>
        <w:pStyle w:val="BookText"/>
        <w:rPr/>
      </w:pPr>
      <w:r>
        <w:rPr>
          <w:rFonts w:ascii="Amiri" w:hAnsi="Amiri" w:eastAsia="Amiri" w:cs="Amiri"/>
          <w:color w:val="111111"/>
          <w:sz w:val="28"/>
          <w:sz w:val="28"/>
          <w:szCs w:val="28"/>
          <w:rtl w:val="true"/>
          <w:lang w:bidi="ar-SA"/>
        </w:rPr>
        <w:t xml:space="preserve">ومن ولاة معاوية وأعوانه على تحقيق الظلم والجور والتعسف والارهاب بسر بن أبي أرطاة الوغد الأثيم الذي فعل الأفاعيل المنكرة ، فقتل الشيوخ الركع ، وذبح الأطفال الرضع لتدعيم ملك معاوية وسلطانه ، فإنّه لما وجهه معاوية مع جيشه إلى اليمن فعل الأفاعيل المنكرة التي لم يشاهد التاريخ نظيراً لها في فظاعتها وقسوتها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يتوجّه هذا الأثيم إلى مهمته استدعاه معاوية فزوده بوصيّته النارية التي احتوت على ترويع المسلمين وقتلهم ،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تمر بالمدينة ، فاطرد الناس ، وأخف من مررت به ، وانهب أموال كل من أصبت له مالاً ممن لم يكن دخل في طاعتنا ، فإذا دخلت المدينة فأرهم أنك تريد أنفسهم ، وأخبرهم أنه لا براءة لهم عندك ولا عذر حتى إذا ظنوا أنك موقع بهم، فاكفف عنهم ، ثمّ سر حتّى تدخل مكة ، ولا تعرض فيها لأحد ، وارهب الناس عنك فيما بين المدينة ومكة ، واجعلها شرودات حتى تأتي صنعاء والجند ، فإن لنا بها شيعة ، وقد جاءني كتابهم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امتثل هذا المجرم وصيّة ابن هند فروع المسلمين، وأدخل الفزع والخوف فيهم ، وأشاع القتل والفساد في الأرض ، فقد سبى نساء همدان ، واُقمن في الأسواق ، فأيتهنّ كانت أعظم ساقاً اشتريت ، فكنّ أوّل مسلمات سبين في الإسلام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واجتاز على قوم واقفين على بئر لهم ، فألقاهم مع غلمانهم في تلك البئر </w:t>
      </w:r>
      <w:r>
        <w:rPr>
          <w:rStyle w:val="FootnoteAnchor"/>
          <w:rtl w:val="true"/>
        </w:rPr>
        <w:footnoteReference w:id="292"/>
      </w:r>
      <w:r>
        <w:rPr>
          <w:rFonts w:ascii="Amiri" w:hAnsi="Amiri" w:eastAsia="Amiri" w:cs="Amiri"/>
          <w:color w:val="111111"/>
          <w:sz w:val="28"/>
          <w:sz w:val="28"/>
          <w:szCs w:val="28"/>
          <w:rtl w:val="true"/>
          <w:lang w:bidi="ar-SA"/>
        </w:rPr>
        <w:t>، ثمّ ولّى عنهم وزحف إلى يثرب فدخلها بغير حرب ، وصعد المنبر فأعرب عن طغيانه وكفره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لولا ما عهد إلي معاوية ما تركت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محتلماً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وأقام فيها شهراً ، فهدم دور أهلها ، وجعل يستعرض الناس ، فلا يقال له عن أحد أنه شرك في دم عثمان إلا قتله ، ثمّ زحف بجيشه إلى اليمن فقتل جمهوراً غفيراً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وطلب طفلين لعبيد الله بن العباس ، فلما ظفر بهما أمر بقتلهما ، فقام إليه رجل من كنانة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 تقتل هذين ولا ذنب لهما ، فإن كنت قاتلهما فاقتلني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بقتل الكناني ، ثمّ قتل الطفلين ، فانبرت إليه امرأة من كنانة وقد طاش لبها من هذا العمل الفظيع ، فقالت بنبرات تقطر ألماً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قتلت الرجال ، فعلى م تقتل هذين، والله ما كانوا يقتلون في الجاهلية والإسلام ، والله يابن أبي أرطاة إنّ سلطاناً لا يقوم إلا بقتل الصبي الصغير ، والشيخ الكبير ، ونزع الرحمة ، وعقوق الأرحام لسلطان سوء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وذكر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بسراً التفت إلى نسوة كنانة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لهممت أن أضع فيكنّ السيف ، فقالت له الناقدة لجوره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لأحبّ إليَّ إن فعلت ، ثمّ زحف هذا المجرم إلى صنعاء فقتل بها مائة شيخ من أبناء فارس لأن ابني عبيدالله بن العباس كانا متسترين في بيت امرأة من أبنائهم تعرف بابنة بزرج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والله إنّ سلطة معاوية لسلطة سوء ، فقد قامت على الظلم والجور، وأسست على إراقة الدماء ، وإدخال الرعب والفزع في نفوس الأبرياء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الرواة أنّ هذا الأثيم قتل ثلاثين ألفاً من المسلمين عدا من أحرقهم بالنار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401" w:name="pg16326_180426"/>
    </w:p>
    <w:p>
      <w:pPr>
        <w:pStyle w:val="Heading5"/>
        <w:numPr>
          <w:ilvl w:val="4"/>
          <w:numId w:val="1"/>
        </w:numPr>
        <w:rPr/>
      </w:pPr>
      <w:bookmarkStart w:id="402" w:name="__RefHeading___Toc6033876_1280447820"/>
      <w:bookmarkStart w:id="403" w:name="_Toc147"/>
      <w:bookmarkEnd w:id="401"/>
      <w:bookmarkEnd w:id="402"/>
      <w:r>
        <w:rPr/>
        <w:t>3</w:t>
      </w:r>
      <w:r>
        <w:rPr>
          <w:rtl w:val="true"/>
        </w:rPr>
        <w:t xml:space="preserve">- </w:t>
      </w:r>
      <w:r>
        <w:rPr>
          <w:rtl w:val="true"/>
        </w:rPr>
        <w:t>أبو هريرة</w:t>
      </w:r>
      <w:bookmarkEnd w:id="403"/>
    </w:p>
    <w:p>
      <w:pPr>
        <w:pStyle w:val="BookText"/>
        <w:rPr/>
      </w:pPr>
      <w:r>
        <w:rPr>
          <w:rFonts w:ascii="Amiri" w:hAnsi="Amiri" w:eastAsia="Amiri" w:cs="Amiri"/>
          <w:color w:val="111111"/>
          <w:sz w:val="28"/>
          <w:sz w:val="28"/>
          <w:szCs w:val="28"/>
          <w:rtl w:val="true"/>
          <w:lang w:bidi="ar-SA"/>
        </w:rPr>
        <w:t xml:space="preserve">كان شيخ المضيرة أبو هريرة الدوسي ذليل الجانب ، محطّم الكيان ، نشأ في صباه وهو عاشق للهرة ، مولع بحبّها حتى لقب بها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وجاء فيه أن أبا هريرة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وكنيت بأبي هريرة بهرة صغيرة كنت ألعب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ولغرامه بالهرة وهيامه بحبها 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دخلت النار في هرة ربطتها ،</w:t>
      </w:r>
    </w:p>
    <w:p>
      <w:pPr>
        <w:pStyle w:val="BookText"/>
        <w:rPr/>
      </w:pPr>
      <w:r>
        <w:rPr>
          <w:rFonts w:ascii="Amiri" w:hAnsi="Amiri" w:eastAsia="Amiri" w:cs="Amiri"/>
          <w:color w:val="111111"/>
          <w:sz w:val="28"/>
          <w:sz w:val="28"/>
          <w:szCs w:val="28"/>
          <w:rtl w:val="true"/>
          <w:lang w:bidi="ar-SA"/>
        </w:rPr>
        <w:t>فلم تطعمها ولم تدعها تأكل من خشاش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قضى شطراً من حياته وهو بائس فقير معدم يعيش على التسوّل ، فإن لم يجده كان خادماً في البيوت يستأجر نفسه لشبع بطنه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راضياً بهذه الضعة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انبثق نور الإسلام دخل فيمن دخل في الإسلام، فكان على وضعه الأوّل من الفقر والبؤس ، وقد أدرج نفسه بفقراء الصفة </w:t>
      </w:r>
      <w:r>
        <w:rPr>
          <w:rStyle w:val="FootnoteAnchor"/>
          <w:rtl w:val="true"/>
        </w:rPr>
        <w:footnoteReference w:id="296"/>
      </w:r>
      <w:r>
        <w:rPr>
          <w:rFonts w:ascii="Amiri" w:hAnsi="Amiri" w:eastAsia="Amiri" w:cs="Amiri"/>
          <w:color w:val="111111"/>
          <w:sz w:val="28"/>
          <w:sz w:val="28"/>
          <w:szCs w:val="28"/>
          <w:rtl w:val="true"/>
          <w:lang w:bidi="ar-SA"/>
        </w:rPr>
        <w:t>، يعيش بفضلات البيوت ، وصدقات المسلمين، وقد وصف فقره وسوء حاله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امرءاً مسكيناً من مساكين الصفة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وكان يتصل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ليشبع بطنه ، ويسد خلته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بقي على هذا الحال الحرير حفنة من السنين ، وهو جائع عريان ، لا مأوى له ولا مال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أمر الخلافة إلى عمر تفضّل عليه فأنقذه من هوّة الفقر ، وحضيض </w:t>
      </w:r>
    </w:p>
    <w:p>
      <w:pPr>
        <w:pStyle w:val="BookText"/>
        <w:rPr/>
      </w:pPr>
      <w:r>
        <w:rPr>
          <w:rFonts w:ascii="Amiri" w:hAnsi="Amiri" w:eastAsia="Amiri" w:cs="Amiri"/>
          <w:color w:val="111111"/>
          <w:sz w:val="28"/>
          <w:sz w:val="28"/>
          <w:szCs w:val="28"/>
          <w:rtl w:val="true"/>
          <w:lang w:bidi="ar-SA"/>
        </w:rPr>
        <w:t xml:space="preserve">البؤس، فاستعمله والياً على البحرين سنة إحدى وعشرين من الهجرة ، فلما كانت سنة ثلاث وعشرين عزله لأنه ظهرت منه الخيانة ، ولم يكتف بعزله حتى استنقذ منه ما اختلسه من أموال المسلمين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أنّي استعملتك على البحرين وأنت بلا نعلين ، ثمّ بلغني أنّك ابتعت أفراساً بألف دينار وستمائة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هريرة وقد استولى عليه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كانت لنا أفراس تناتجت ، وعطايا تلاحقت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وهو ثائر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لك رزقك ومؤونتك ، وهذا فضل فأدّه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لك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والله وأوجع ظهرك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عليه بالدرّة فضربه حتى أدماه، ولما أخذ الألم منه مأخذاً عظيماً وافق على إرجاعها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بها واحتسبها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عمر مبطلاً زعمه في هذا الاحتساب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أخذتها من حلال وأديتها طائعاً ، أجئت من أقصى حجر البحرين يجبي الناس لك لا لله ولا للمسلمين ؟ ما رجعت بك أميمة </w:t>
      </w:r>
      <w:r>
        <w:rPr>
          <w:rStyle w:val="FootnoteAnchor"/>
          <w:rtl w:val="true"/>
        </w:rPr>
        <w:footnoteReference w:id="299"/>
      </w:r>
      <w:r>
        <w:rPr>
          <w:rFonts w:ascii="Amiri" w:hAnsi="Amiri" w:eastAsia="Amiri" w:cs="Amiri"/>
          <w:color w:val="111111"/>
          <w:sz w:val="28"/>
          <w:sz w:val="28"/>
          <w:szCs w:val="28"/>
          <w:rtl w:val="true"/>
          <w:lang w:bidi="ar-SA"/>
        </w:rPr>
        <w:t xml:space="preserve">إلا لرعية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الأموال التي اختلسها </w:t>
      </w:r>
      <w:r>
        <w:rPr>
          <w:rStyle w:val="FootnoteAnchor"/>
          <w:rtl w:val="true"/>
        </w:rPr>
        <w:footnoteReference w:id="300"/>
      </w:r>
      <w:r>
        <w:rPr>
          <w:rFonts w:ascii="Amiri" w:hAnsi="Amiri" w:eastAsia="Amiri" w:cs="Amiri"/>
          <w:color w:val="111111"/>
          <w:sz w:val="28"/>
          <w:sz w:val="28"/>
          <w:szCs w:val="28"/>
          <w:rtl w:val="true"/>
          <w:lang w:bidi="ar-SA"/>
        </w:rPr>
        <w:t xml:space="preserve">، ورجع أبو هريرة إلى حاله الأول قابعاً في زوايا الخمول ، قد وصم بالخيانة والاختلاس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الأمر إلى عثمان انضم إليه وصار من أعوانه ، وأخذ يفتعل الأحاديث في فضله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لكلّ نبي خليلاً من أمته ، وإن خليلي عثمان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رفيق في الجنة ، ورفيقي فيها عثمان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الأحاديث التي زوّرها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عثمان والأمويين ، ولما انتفضت الأمة على عثمان وقتلته لسوء تصرفاته وعدم تدبيره ، وصارت الخلافة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أبو هريرة إلى الذبول بعد النضارة ، فهاجر من يثرب إلى دمشق فعقد صلته بمعاوية ، وأخذ يتزلّف إليه ، ويعمل في إرضائه بكل طريق ، وجعل يروي لأهل الشام عن رسول الله قائلاً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ائتمن على وحيه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وجبرئيل ومعاوية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 معاوية سهماً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السهم حتى تلقاني في الجنّة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أخذ أبو هريرة يفتعل الحديث تلو الحديث في فضل معاوية والأمويين والصحابة يتقرب بذلك إلى معاوية لينال من دنياه، وقد أغدق عليه الأموال الطائلة ورفع من شأنه ، فكساه الخز، وألبسه الكتان المشيق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عام الجماعة قدم مع معاوية إلى العراق ، فلما رأى كثرة المستقبلين له جثا على ركبتيه ، ثمّ ضرب صلعته مراراً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 أتزعمون أني أكذب على الله ورسوله ، وأحرق نفسي بالنار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نبى حرماً ، وأن المدينة حرمى ، فمن أحدث فيها حدثاً فعليه لعنة الله والملائكة والناس أجمعين ، وأشهد أن علياً أحدث فيها </w:t>
      </w:r>
      <w:r>
        <w:rPr>
          <w:rFonts w:eastAsia="IRNazanin" w:cs="IRNazanin"/>
          <w:color w:val="111111"/>
          <w:sz w:val="28"/>
          <w:szCs w:val="28"/>
          <w:rtl w:val="true"/>
          <w:lang w:bidi="fa-IR"/>
        </w:rPr>
        <w:t xml:space="preserve">. </w:t>
      </w:r>
      <w:bookmarkStart w:id="404" w:name="pg16326_180429"/>
    </w:p>
    <w:p>
      <w:pPr>
        <w:pStyle w:val="BookText"/>
        <w:rPr/>
      </w:pPr>
      <w:bookmarkEnd w:id="404"/>
      <w:r>
        <w:rPr>
          <w:rFonts w:ascii="Amiri" w:hAnsi="Amiri" w:eastAsia="Amiri" w:cs="Amiri"/>
          <w:color w:val="111111"/>
          <w:sz w:val="28"/>
          <w:sz w:val="28"/>
          <w:szCs w:val="28"/>
          <w:rtl w:val="true"/>
          <w:lang w:bidi="ar-SA"/>
        </w:rPr>
        <w:t xml:space="preserve">فلما بلغ معاوية ذلك أجازه وأكرمه ، وولاه إمارة المدينة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استحق أبو هريرة هذا المنصب العظيم لأنه افتعل الحديث ضد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تقرباً لمعاوية ، وسعياً وراء منافعه وأطماعه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فتك شيخ المضيرة بالإسلام فتكاً ذريعاً بسبب رواياته المفتعلة التي شوّهت الشريعة الإسلامية ، وألصقت بها الخرافات والأوهام ، وأضافت إلى الدين ما ليس منه ، وشتت شمل المسلمين ، وتركتهم أشياعاً وأحزاباً مختلفين في أصول الدين وفي فروعه وفي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سماحة الإمام المغفور له شرف الدين عن موضوعات أبي هريرة في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تناوله بالنقد سماحة العلامة الكبير الشيخ محمود أبو 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وأثبت أنه في طليعة الوضاعين والمحرفين للسنة الإسلاميّة المقدّسة ، والمسلمون في أمس الحاجة إلى أمثال هذه البحوث الحرّة التي تكشف الغطاء عن هؤلاء الدجالين الذين لم يألوا جهداً في الكيد للإسلام ، والبغي للمسلمين بما وضعوه من الروايات التي لا واقعيّة ولا نصيب لها من الصحّة </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6033878_1280447820"/>
      <w:bookmarkStart w:id="406" w:name="_Toc148"/>
      <w:bookmarkEnd w:id="405"/>
      <w:r>
        <w:rPr/>
        <w:t>4</w:t>
      </w:r>
      <w:r>
        <w:rPr>
          <w:rtl w:val="true"/>
        </w:rPr>
        <w:t xml:space="preserve">- </w:t>
      </w:r>
      <w:r>
        <w:rPr>
          <w:rtl w:val="true"/>
        </w:rPr>
        <w:t>زياد ابن أبيه</w:t>
      </w:r>
      <w:bookmarkEnd w:id="4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أخطر ولاة معاوية ، وأكثرهم جوراً وظلماً زياد ابن أبيه ، فقد ذكر الرواة أنه أوّل من شدّد السلطة ، وأكد الملك لمعاوية ، فجرّد سيفه وأخذ بالظنّة ، وعاقب على الشبهة </w:t>
      </w:r>
      <w:r>
        <w:rPr>
          <w:rStyle w:val="FootnoteAnchor"/>
          <w:rtl w:val="true"/>
        </w:rPr>
        <w:footnoteReference w:id="306"/>
      </w:r>
      <w:r>
        <w:rPr>
          <w:rFonts w:ascii="Amiri" w:hAnsi="Amiri" w:eastAsia="Amiri" w:cs="Amiri"/>
          <w:color w:val="111111"/>
          <w:sz w:val="28"/>
          <w:sz w:val="28"/>
          <w:szCs w:val="28"/>
          <w:rtl w:val="true"/>
          <w:lang w:bidi="ar-SA"/>
        </w:rPr>
        <w:t xml:space="preserve">، وهو أوّل من مشى بين يديه بالأعمدة الحديدية ، وأوّل من جلس الناس بين يديه على الكراسي ، وأوّل من اتخذ العسس والحرس </w:t>
      </w:r>
      <w:r>
        <w:rPr>
          <w:rStyle w:val="FootnoteAnchor"/>
          <w:rtl w:val="true"/>
        </w:rPr>
        <w:footnoteReference w:id="307"/>
      </w:r>
      <w:r>
        <w:rPr>
          <w:rFonts w:ascii="Amiri" w:hAnsi="Amiri" w:eastAsia="Amiri" w:cs="Amiri"/>
          <w:color w:val="111111"/>
          <w:sz w:val="28"/>
          <w:sz w:val="28"/>
          <w:szCs w:val="28"/>
          <w:rtl w:val="true"/>
          <w:lang w:bidi="ar-SA"/>
        </w:rPr>
        <w:t xml:space="preserve">، وقد زاد معاوية في </w:t>
      </w:r>
    </w:p>
    <w:p>
      <w:pPr>
        <w:pStyle w:val="BookText"/>
        <w:rPr/>
      </w:pPr>
      <w:r>
        <w:rPr>
          <w:rFonts w:ascii="Amiri" w:hAnsi="Amiri" w:eastAsia="Amiri" w:cs="Amiri"/>
          <w:color w:val="111111"/>
          <w:sz w:val="28"/>
          <w:sz w:val="28"/>
          <w:szCs w:val="28"/>
          <w:rtl w:val="true"/>
          <w:lang w:bidi="ar-SA"/>
        </w:rPr>
        <w:t xml:space="preserve">ربقة سلطانه ، فولاه البصرة والكوفة وسجستان وفارس والسند والهند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ارتطمت هذه الأقطار الإسلامية الخاضعة لنفوذه بالبلاء والمحن والشقاء ، وعمّ فيها الهرج والمرج ، وانتزعت منها جميع الحريات، واضطربت أفكار أهلها بالخوف والفزع من تلك السلطة الجائرة التي لم تعرف الرحمة والرأفة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أخذت بالظنّة والتهمة، وقطعت الأيدي والأرجل ، وسملت الأعين ، حتّى خيم الموت على حميع الأحرار والنبلاء ، وبلغت الشدّة والصرامة في الحكم إلى حد لا سبيل إلى تصويره ، وقد عبر زياد عن سياسته العمياء وخطته الارهابية في خطبته البتراء </w:t>
      </w:r>
      <w:r>
        <w:rPr>
          <w:rStyle w:val="FootnoteAnchor"/>
          <w:rtl w:val="true"/>
        </w:rPr>
        <w:footnoteReference w:id="309"/>
      </w:r>
      <w:r>
        <w:rPr>
          <w:rFonts w:ascii="Amiri" w:hAnsi="Amiri" w:eastAsia="Amiri" w:cs="Amiri"/>
          <w:color w:val="111111"/>
          <w:sz w:val="28"/>
          <w:sz w:val="28"/>
          <w:szCs w:val="28"/>
          <w:rtl w:val="true"/>
          <w:lang w:bidi="ar-SA"/>
        </w:rPr>
        <w:t xml:space="preserve">، فقد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أقسم بالله لآخذن الوليّ بالوليّ ، والمقيم بالظاعن، والمقبل بالمدبر، والصحيح منكم بالسقيم ،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هلك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أحدثنا لكل ذنب عقوبة ، فمن غرق قوماً غرقناه ، ومن حرق على قوم حرقناه ، ومن نقب بيتاً نقبت عن قلبه ، ومن نبش قبراً دفنته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وأيم الله إنّ لي فيكم لصرعى كثيرة فليحذر كل امرئ منكم أن يكون من صرعاي</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هذا الخطاب أن ما بيّنه الله ورسوله للمسلمين من الحدود لم يكن في رأي زیاد كافياً لحمل أهل البصرة والكوفة على الجادّة والرجوع بهم إلى الصراط المستقيم ، فالإسلام لا يغرق من أغرق ، ولا يحرق من أحرق ، ولا ينقب عن قلب السارق وإن نقب عن البيوت، والإسلام لا يدفن الناس في القبور أحياء ، وإن نبشوا </w:t>
      </w:r>
    </w:p>
    <w:p>
      <w:pPr>
        <w:pStyle w:val="BookText"/>
        <w:rPr/>
      </w:pPr>
      <w:r>
        <w:rPr>
          <w:rFonts w:ascii="Amiri" w:hAnsi="Amiri" w:eastAsia="Amiri" w:cs="Amiri"/>
          <w:color w:val="111111"/>
          <w:sz w:val="28"/>
          <w:sz w:val="28"/>
          <w:szCs w:val="28"/>
          <w:rtl w:val="true"/>
          <w:lang w:bidi="ar-SA"/>
        </w:rPr>
        <w:t xml:space="preserve">عن الموتى في قبورهم ، والإسلام لا يقيم الحدود بالشبهة ، وإنما يدرؤها بها، فهذا من التشريع في الدين، وهو أقل ما قام به زياد من 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السياسة المنكرة التي أعلنها زياد لم يعرفها المسلمون ولم يألفوها ، وقد دلّت على أن صاحبها طاغية يريد أن يحكم الناس بالبغي ويملأ قلوبهم رعباً ورهباً ، ويغتصب منهم الطاعة والخضوع للسطان اغتصاباً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قضت سياسة زياد الملتوية بأخذ الصحيح بذنب السقيم ، والمقبل بذنب المدبر ، وهو حكم كيفي يبرأ من العدل والرحمة ، وحينما ألقى خطابه القاسي قام إليه أبو بلال مرداس بن أدية وهو يهمس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أنبأنا الله بغير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فأوعدنا الله خيراً مما وعدت يا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زياد قائلاً بنبرات تقطر غضباً وانتقاماً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نجد إلى ما تريد أنت وأصحابك سبيلاً حتّى تخوض إليها الدماء</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زياد على هذه الخطة الارهابية الجائرة التي تحمل شارات الموت والإعدام لجميع الأحرار والمفكرين حتى ضرب الرقم القياسي للسلطة الجائرة ، وقد بلغ به الإجرام أنّه كان يقتل بعض النفوس وهو يعلم ببراءتها وعدم تدخلها واشتراكها في أي أمر من الأمور السياسية ، فقد قبضت شرطته على أعرابي فجيء به مخفوراً إليه ، فقال له زیاد هل سمعت النداء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والله ، قدمت بحلوبة لي ، وغشيني الليل ، فاضطررتها إلى موضع فأقمت لأصبح ، ولا علم لي بما كان من الأمير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أظنك والله صادقاً ولكن في قتلك صلاح هذه الأمة </w:t>
      </w:r>
      <w:r>
        <w:rPr>
          <w:rFonts w:eastAsia="Amiri" w:cs="Amiri" w:ascii="Amiri" w:hAnsi="Amiri"/>
          <w:color w:val="111111"/>
          <w:sz w:val="28"/>
          <w:szCs w:val="28"/>
          <w:rtl w:val="true"/>
          <w:lang w:bidi="ar-SA"/>
        </w:rPr>
        <w:t xml:space="preserve">. </w:t>
      </w:r>
      <w:bookmarkStart w:id="407" w:name="pg16326_180432"/>
    </w:p>
    <w:p>
      <w:pPr>
        <w:pStyle w:val="BookText"/>
        <w:rPr/>
      </w:pPr>
      <w:bookmarkEnd w:id="407"/>
      <w:r>
        <w:rPr>
          <w:rFonts w:ascii="IRNazanin" w:hAnsi="IRNazanin" w:eastAsia="IRNazanin"/>
          <w:color w:val="111111"/>
          <w:sz w:val="28"/>
          <w:sz w:val="28"/>
          <w:szCs w:val="28"/>
          <w:rtl w:val="true"/>
          <w:lang w:bidi="fa-IR"/>
        </w:rPr>
        <w:t xml:space="preserve">ثم أمر به فضربت عنقه صبراً </w:t>
      </w:r>
      <w:r>
        <w:rPr>
          <w:rStyle w:val="FootnoteAnchor"/>
          <w:rtl w:val="true"/>
        </w:rPr>
        <w:footnoteReference w:id="313"/>
      </w:r>
      <w:r>
        <w:rPr>
          <w:rFonts w:ascii="IRNazanin" w:hAnsi="IRNazanin" w:eastAsia="IRNazanin"/>
          <w:color w:val="111111"/>
          <w:sz w:val="28"/>
          <w:sz w:val="28"/>
          <w:szCs w:val="28"/>
          <w:rtl w:val="true"/>
          <w:lang w:bidi="fa-IR"/>
        </w:rPr>
        <w:t xml:space="preserve">من دون أن يقترف أي ذنب ، وهكذا كان زياد يلغ في دماء المسلمين ، لا حرمة لها عنده ، ولا حريجة له في سفكها ، وقد بالغ هذا الوغد الأثيم في سفك دماء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فقتلهم تحت كل كوكب ، وتحت كل حجر ومدر ، وقطع الأرجل والأيدي منهم ، وصلبهم على جذوع النخل ، وسمل أعينهم، وطردهم وشرّدهم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ذمة الله تلك الدماء الزكيّة التي سفكت ، والنفوس الكريمة التي روّعت ، والنساء التي رمّلت ، والأطفال التي يتمت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ولاة معاوية وجلاديه الذين سلّطهم على الأمة الإسلامية ، فذبحوا أبناءها ، واستحيوا نساءها، ونهبوا ثرواتها ، وعمدوا إلى إشاعة المنكرات والفساد فيها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033880_1280447820"/>
      <w:bookmarkStart w:id="409" w:name="_Toc149"/>
      <w:bookmarkEnd w:id="408"/>
      <w:r>
        <w:rPr>
          <w:rtl w:val="true"/>
        </w:rPr>
        <w:t>الجور الشامل</w:t>
      </w:r>
      <w:bookmarkEnd w:id="409"/>
    </w:p>
    <w:p>
      <w:pPr>
        <w:pStyle w:val="BookText"/>
        <w:rPr/>
      </w:pPr>
      <w:r>
        <w:rPr>
          <w:rFonts w:ascii="Amiri" w:hAnsi="Amiri" w:eastAsia="Amiri" w:cs="Amiri"/>
          <w:color w:val="111111"/>
          <w:sz w:val="28"/>
          <w:sz w:val="28"/>
          <w:szCs w:val="28"/>
          <w:rtl w:val="true"/>
          <w:lang w:bidi="ar-SA"/>
        </w:rPr>
        <w:t xml:space="preserve">وعمد ولاة ابن هند إلى نشر الجور والظلم في جميع أنحاء البلاد ، فكانت دوائرهم مصدراً للقلق والاضطراب ، وباباً من أبواب البلاء على الناس ، فما راجعها أحد إلا اكتوى بنارها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الملك في وصفها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الناس عيشاً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يكفيه ، وزوجة ترضيه ، ولا يعرف أبوابنا الخبيثة فتؤذيه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بالغ الولاة في ظلم المواطنين واضطهادهم ، فأخذوا ينهبون الأموال بغير حق ، ويتشددون في الخراج ، ويرغمون الناس على أدائها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وبدل أن يتخذ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ملوك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التدابير </w:t>
      </w:r>
    </w:p>
    <w:p>
      <w:pPr>
        <w:pStyle w:val="BookText"/>
        <w:rPr/>
      </w:pPr>
      <w:r>
        <w:rPr>
          <w:rFonts w:ascii="Amiri" w:hAnsi="Amiri" w:eastAsia="Amiri" w:cs="Amiri"/>
          <w:color w:val="111111"/>
          <w:sz w:val="28"/>
          <w:sz w:val="28"/>
          <w:szCs w:val="28"/>
          <w:rtl w:val="true"/>
          <w:lang w:bidi="ar-SA"/>
        </w:rPr>
        <w:t>لمحاسبة الولاة ، ومنعهم من الظلم نجدهم يقاسمونهم في فوائدهم من الأموال التي جمعوها بتلك الطرق المفضوحة ، وهذا معناه رضى الخلفاء بسوء تصرّف العمّال مع أهل البلاد ، بالإضافة إلى أنه دليل على أن بعضهم كان يهمه مصالح الخزينة المركزية بالدرجة الاُولى</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معاوية وسائر ملوك بني أمية لم يحاسبوا والياً من ولاتهم ، ولم يمنعوهم من الظلم والاعتداء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عقبة بن هبيرة الأسدي لمعاوية مندّداً بطمع ولاته واستصفائهم أموال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إِنَّنَا بَشَرٌ فَأَسجِحْ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بِالجِبَالِ وَلَا الحَدِيدِ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فَهَبنَا أُمَّةٌ ذَهَبَتْ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أَمِيرُهَا وَأبُو يَزيد</w:t>
      </w:r>
    </w:p>
    <w:p>
      <w:pPr>
        <w:pStyle w:val="BookText"/>
        <w:rPr/>
      </w:pPr>
      <w:r>
        <w:rPr>
          <w:rFonts w:ascii="Amiri" w:hAnsi="Amiri" w:eastAsia="Amiri" w:cs="Amiri"/>
          <w:color w:val="111111"/>
          <w:sz w:val="28"/>
          <w:sz w:val="28"/>
          <w:szCs w:val="28"/>
          <w:rtl w:val="true"/>
          <w:lang w:bidi="ar-SA"/>
        </w:rPr>
        <w:t xml:space="preserve">أَتَطْمَعُ فِي الخِلافةِ إِذْ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 xml:space="preserve">ذَرُوا خَولَ الخِلافةِ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pStyle w:val="BookText"/>
        <w:rPr/>
      </w:pPr>
      <w:r>
        <w:rPr>
          <w:rFonts w:ascii="Amiri" w:hAnsi="Amiri" w:eastAsia="Amiri" w:cs="Amiri"/>
          <w:color w:val="111111"/>
          <w:sz w:val="28"/>
          <w:sz w:val="28"/>
          <w:szCs w:val="28"/>
          <w:rtl w:val="true"/>
          <w:lang w:bidi="ar-SA"/>
        </w:rPr>
        <w:t xml:space="preserve">وَأَعْطونا السُّويَّةَ لَا تَزُركُمْ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مُردِفَاتٌ بِالجُنُودِ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ويقول الشاعر الراعى النميري لعبد الملك بن مروان مبيناً له جور عماله واضطهادهم لقومه حتى افتقروا ، وهربوا في البيداء وليس معهم سوى إبل مهزولة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أخَليفَةَ الرَّحْمَنِ إِنَّا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نَسجُدُ بُكرَةً وَأَصِيلا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السُّعاةَ عَصَوْكَ يَومَ أَمَرْتَهُمْ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دَواهِيَ لَوْ عَلِمْتَ وَغَولا </w:t>
      </w:r>
    </w:p>
    <w:p>
      <w:pPr>
        <w:pStyle w:val="BookText"/>
        <w:rPr/>
      </w:pPr>
      <w:r>
        <w:rPr>
          <w:rFonts w:ascii="Amiri" w:hAnsi="Amiri" w:eastAsia="Amiri" w:cs="Amiri"/>
          <w:color w:val="111111"/>
          <w:sz w:val="28"/>
          <w:sz w:val="28"/>
          <w:szCs w:val="28"/>
          <w:rtl w:val="true"/>
          <w:lang w:bidi="ar-SA"/>
        </w:rPr>
        <w:t xml:space="preserve">أَخَذوا الْعَرِينَ فَقَطَّعوا حَيزُومَهُ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بِالْأَصْبَحَيَّةِ قائِماً مَغْلُولاً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حَتَّى إِذا لَمْ يَتركوا لِعِظامِهِ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جاء وا بِصَكّهِمُ وَأَحدَرَ أَشْأَرَتْ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السياطُ يَراعَهُ إِجْفيلا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أَخَذُوا حَمولَتَهُ فَأَصْبَحَ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عَنِ الدِّيارِ حَويلا</w:t>
      </w:r>
    </w:p>
    <w:p>
      <w:pPr>
        <w:pStyle w:val="BookText"/>
        <w:rPr/>
      </w:pPr>
      <w:r>
        <w:rPr>
          <w:rFonts w:ascii="Amiri" w:hAnsi="Amiri" w:eastAsia="Amiri" w:cs="Amiri"/>
          <w:color w:val="111111"/>
          <w:sz w:val="28"/>
          <w:sz w:val="28"/>
          <w:szCs w:val="28"/>
          <w:rtl w:val="true"/>
          <w:lang w:bidi="ar-SA"/>
        </w:rPr>
        <w:t xml:space="preserve">يَدعوا أَميرَ الْمُؤْمِنِينَ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تَجُرُّ بِهِ الرِّياحُ ذُيولا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كَهَداهِدٍ كَسَرَ الرُّماةُ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بقارعة الطريق هديلا</w:t>
      </w:r>
    </w:p>
    <w:p>
      <w:pPr>
        <w:pStyle w:val="BookText"/>
        <w:rPr/>
      </w:pPr>
      <w:r>
        <w:rPr>
          <w:rFonts w:ascii="Amiri" w:hAnsi="Amiri" w:eastAsia="Amiri" w:cs="Amiri"/>
          <w:color w:val="111111"/>
          <w:sz w:val="28"/>
          <w:sz w:val="28"/>
          <w:szCs w:val="28"/>
          <w:rtl w:val="true"/>
          <w:lang w:bidi="ar-SA"/>
        </w:rPr>
        <w:t xml:space="preserve">أَخَليفَةَ الرَّحْمَنِ إِنَّ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سَوامُهُمْ عِزِينَ فُلولا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قومٌ عَلَى الإِسْلامِ لَمّا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عونَهُمْ وَيُضَيعوا التهليلا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قطعوا اليَمَامَةَ يَطرُدونَ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 xml:space="preserve">شَهْرَي رَبيع ما تَذوقُ لُبونَهُمْ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حُموضاً وَحْمَة وذَبيلا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وَأَتاهُمُ يَحيى فَشَدّ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كتباً تَرَكْنَ غَنِيَّهُمْ ذا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الغنى وَفَقيرَهُمْ مَهْزولا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 قَوْمِي يَقْسِمونَ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أَمْ يَتَرَبَّصُونَ قَليلا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وهذا الشعر طافح بالأسى والألم قد صوّر فيه الشاعر الجور والمظالم التي صبّها الولاة على الناس ، وقد استمرّ الجور حتى فى دور عمر بن عبد العزيز الذي هو أعدل ملوك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عمّاله لم يألوا جهداً في نهب أموال الناس وسلب ثرواتهم، وفي ذلك 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تَحفَظُ ما يليكَ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تُجَلَّلَ بِالسُّيوفِ رِقابُ</w:t>
      </w:r>
    </w:p>
    <w:p>
      <w:pPr>
        <w:pStyle w:val="BookText"/>
        <w:rPr/>
      </w:pPr>
      <w:r>
        <w:rPr>
          <w:rFonts w:ascii="Amiri" w:hAnsi="Amiri" w:eastAsia="Amiri" w:cs="Amiri"/>
          <w:color w:val="111111"/>
          <w:sz w:val="28"/>
          <w:sz w:val="28"/>
          <w:szCs w:val="28"/>
          <w:rtl w:val="true"/>
          <w:lang w:bidi="ar-SA"/>
        </w:rPr>
        <w:t xml:space="preserve">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انبرى لعمر رجل وهو على المنبر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بَعَثْتَ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كِتابَكَ وَاسْتُحِلَّ الْمَحرَمُ</w:t>
      </w:r>
    </w:p>
    <w:p>
      <w:pPr>
        <w:pStyle w:val="BookText"/>
        <w:rPr/>
      </w:pPr>
      <w:r>
        <w:rPr>
          <w:rFonts w:ascii="Amiri" w:hAnsi="Amiri" w:eastAsia="Amiri" w:cs="Amiri"/>
          <w:color w:val="111111"/>
          <w:sz w:val="28"/>
          <w:sz w:val="28"/>
          <w:szCs w:val="28"/>
          <w:rtl w:val="true"/>
          <w:lang w:bidi="ar-SA"/>
        </w:rPr>
        <w:t xml:space="preserve">طلْسُ الثِّيابِ عَلَى مَنابِرِ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يَجورُ وَكُلُّهُمْ يَتَظَلَّمُ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وَأَرَدْتَ أَنْ يَلِي الْأَمانَةَ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لقد امتحن المسلمون امتحاناً عسيراً ، وأرهقوا ارهاقاً شديداً من الحكم الأموي الذي عمد إلى إماتة الحقِّ ، ومناهضة العدل، ونشر الفقر والبؤس في جميع أنحاء البلاد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الأمر ، فإنّ هذه البوادر التي ذكرناها عن معاوية وعن بني أمية قد شدّدت نقمة الناس عليهم في جميع مراحل التاريخ ، فقد أبرزت واقعهم الجاهلي الذي لا إلتقاء له مع النواميس الدينية ، وكان هذا هو الانتصار الرائع الذي أحرزه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صلحه ، فقد عاد الصلح بالنكاية ببني أمية ، وبالتشهير والقدح </w:t>
      </w:r>
      <w:bookmarkStart w:id="410" w:name="pg16326_180436"/>
    </w:p>
    <w:p>
      <w:pPr>
        <w:pStyle w:val="BookText"/>
        <w:rPr/>
      </w:pPr>
      <w:bookmarkEnd w:id="410"/>
      <w:r>
        <w:rPr>
          <w:rFonts w:ascii="Amiri" w:hAnsi="Amiri" w:eastAsia="Amiri" w:cs="Amiri"/>
          <w:color w:val="111111"/>
          <w:sz w:val="28"/>
          <w:sz w:val="28"/>
          <w:szCs w:val="28"/>
          <w:rtl w:val="true"/>
          <w:lang w:bidi="ar-SA"/>
        </w:rPr>
        <w:t xml:space="preserve">بمعاوية حياً وميتاً ، وعاد الحكم الأموي مثالاً للسلطة الجائرة التي تحمل شعار الظلم والاستبداد ، والاستهانة بحقوق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ونكتفي بهذا العرض الموجز من موبقات معاوية التي سوّدت وجه التاريخ ، وقد أبرزها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صلحه </w:t>
      </w:r>
      <w:r>
        <w:rPr>
          <w:rFonts w:eastAsia="IRNazanin" w:cs="IRNazanin"/>
          <w:color w:val="111111"/>
          <w:sz w:val="28"/>
          <w:szCs w:val="28"/>
          <w:rtl w:val="true"/>
          <w:lang w:bidi="fa-IR"/>
        </w:rPr>
        <w:t>.</w:t>
      </w:r>
    </w:p>
    <w:p>
      <w:pPr>
        <w:pStyle w:val="Heading3"/>
        <w:numPr>
          <w:ilvl w:val="2"/>
          <w:numId w:val="1"/>
        </w:numPr>
        <w:rPr/>
      </w:pPr>
      <w:bookmarkStart w:id="411" w:name="__RefHeading___Toc6033882_1280447820"/>
      <w:bookmarkStart w:id="412" w:name="_Toc150"/>
      <w:bookmarkEnd w:id="411"/>
      <w:r>
        <w:rPr>
          <w:rtl w:val="true"/>
        </w:rPr>
        <w:t xml:space="preserve">سياسة اهل البيت </w:t>
      </w:r>
      <w:r>
        <w:rPr>
          <w:rtl w:val="true"/>
        </w:rPr>
        <w:t>(</w:t>
      </w:r>
      <w:r>
        <w:rPr>
          <w:rtl w:val="true"/>
        </w:rPr>
        <w:t>علیهم السلام</w:t>
      </w:r>
      <w:r>
        <w:rPr>
          <w:rtl w:val="true"/>
        </w:rPr>
        <w:t>)</w:t>
      </w:r>
      <w:bookmarkEnd w:id="412"/>
    </w:p>
    <w:p>
      <w:pPr>
        <w:pStyle w:val="BookText"/>
        <w:rPr/>
      </w:pPr>
      <w:r>
        <w:rPr>
          <w:rFonts w:ascii="IRNazanin" w:hAnsi="IRNazanin" w:eastAsia="IRNazanin"/>
          <w:color w:val="111111"/>
          <w:sz w:val="28"/>
          <w:sz w:val="28"/>
          <w:szCs w:val="28"/>
          <w:rtl w:val="true"/>
          <w:lang w:bidi="fa-IR"/>
        </w:rPr>
        <w:t xml:space="preserve">ويجدر بنا ونحن في بيان أسباب الصلح ، وفي إيضاح علله أن نعرض بعض الجوانب من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لنتبين مدى أصالة سياستهم البنّاءة ، ونقف على الأهداف الرفيعة التي ينشدون تحقيقها في ظلال الحكم ، فإنّ إيضاح هذه الجوانب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يعطينا أضواء على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طاغية زمانه ، ويكشف لنا عن الأسباب التي أدت إلى تظافر القوى الباغية على مناجزته ، ومناجزة أبيه من قبل ، وإلى القراء ذلك</w:t>
      </w:r>
      <w:r>
        <w:rPr>
          <w:rFonts w:eastAsia="IRNazanin" w:cs="IRNazanin"/>
          <w:color w:val="111111"/>
          <w:sz w:val="28"/>
          <w:szCs w:val="28"/>
          <w:rtl w:val="true"/>
          <w:lang w:bidi="fa-IR"/>
        </w:rPr>
        <w:t>.</w:t>
      </w:r>
    </w:p>
    <w:p>
      <w:pPr>
        <w:pStyle w:val="Heading3"/>
        <w:numPr>
          <w:ilvl w:val="2"/>
          <w:numId w:val="1"/>
        </w:numPr>
        <w:rPr/>
      </w:pPr>
      <w:bookmarkStart w:id="413" w:name="__RefHeading___Toc6033884_1280447820"/>
      <w:bookmarkStart w:id="414" w:name="_Toc151"/>
      <w:bookmarkEnd w:id="413"/>
      <w:r>
        <w:rPr>
          <w:rtl w:val="true"/>
        </w:rPr>
        <w:t>السياسة البنّاءة</w:t>
      </w:r>
      <w:bookmarkEnd w:id="414"/>
    </w:p>
    <w:p>
      <w:pPr>
        <w:pStyle w:val="BookText"/>
        <w:rPr/>
      </w:pPr>
      <w:r>
        <w:rPr>
          <w:rFonts w:ascii="IRNazanin" w:hAnsi="IRNazanin" w:eastAsia="IRNazanin"/>
          <w:color w:val="111111"/>
          <w:sz w:val="28"/>
          <w:sz w:val="28"/>
          <w:szCs w:val="28"/>
          <w:rtl w:val="true"/>
          <w:lang w:bidi="fa-IR"/>
        </w:rPr>
        <w:t xml:space="preserve">إن السياسة التي يجب أن تسود جميع أنحاء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السياسة البنّاءة التي تضمن مصالح المجتمع ، وتعمل على إيجاد الوسائل السليمة لرقيه وبلوغ أهدافه وآماله ، وحمايته من الظلم والاعتداء ، وتحقيق المساواة العادلة في ربوعه ، والفرص المتكافئة بين أبنائه لوقايتهم من البؤس والحرمان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تبنت العدل الخالص، والحق المحض ، ومثلت وجهة الإسلام وأهدافه في عالم السياسة والحكم ، فهي أرقى سياسة عرفها الناس وأجدرها بتحقيق العدل السياسي والاجتماعي بين الناس ، لأنها في جميع مجالاتها تنشد الاطمئنان الذي لا يشوبه قلق ، والأمن الذي لا يشوبه خوف ، والعدل الذي لا يشوبه ظلم ، وهي بجميع مفاهيمها تباين السياسة الأموية الجائرة التي رفعت </w:t>
      </w:r>
      <w:bookmarkStart w:id="415" w:name="pg16326_180437"/>
    </w:p>
    <w:p>
      <w:pPr>
        <w:pStyle w:val="BookText"/>
        <w:rPr/>
      </w:pPr>
      <w:bookmarkEnd w:id="415"/>
      <w:r>
        <w:rPr>
          <w:rFonts w:ascii="Amiri" w:hAnsi="Amiri" w:eastAsia="Amiri" w:cs="Amiri"/>
          <w:color w:val="111111"/>
          <w:sz w:val="28"/>
          <w:sz w:val="28"/>
          <w:szCs w:val="28"/>
          <w:rtl w:val="true"/>
          <w:lang w:bidi="ar-SA"/>
        </w:rPr>
        <w:t xml:space="preserve">شعار الظلم والجور، وتذرّعت بجميع وسائل المكر والخداع للمساومة على مصالح الشعوب ، وابتزاز إمكانياتها والتغلب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السياسة الأصيلة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لا تعتمد على المكر والمواربة والخداع والتهريج والتضليل ، وغير ذلك من الأساليب التي لا تحمل جانباً من الواقعية ، وأنها لا بد أن تكون صريحة واضحة في جميع أهدافها ومعالمها ، لتحقق العدل في البلاد ، ولصلابة سياستهم في الحق وصرامتها في العدل ثار عليهم النفعيون والمنحرفون ، وطالبوهم أن ينهجوا منهجاً خاصاً لا يتنافى مع مصالحهم وأطماعهم ، ولو أنّهم استجابوا لهم لما آلت الخلافة إلى غيرهم ، ولكنّهم سلام الله عليهم آثروا رضا الله ، وسلكوا الطريق الواضح ، وابتعدوا عن الخطط الملتوية التي لا يقرها الدين</w:t>
      </w:r>
      <w:r>
        <w:rPr>
          <w:rFonts w:eastAsia="IRNazanin" w:cs="IRNazanin"/>
          <w:color w:val="111111"/>
          <w:sz w:val="28"/>
          <w:szCs w:val="28"/>
          <w:rtl w:val="true"/>
          <w:lang w:bidi="fa-IR"/>
        </w:rPr>
        <w:t>.</w:t>
      </w:r>
    </w:p>
    <w:p>
      <w:pPr>
        <w:pStyle w:val="Heading3"/>
        <w:numPr>
          <w:ilvl w:val="2"/>
          <w:numId w:val="1"/>
        </w:numPr>
        <w:rPr/>
      </w:pPr>
      <w:bookmarkStart w:id="416" w:name="__RefHeading___Toc6033886_1280447820"/>
      <w:bookmarkStart w:id="417" w:name="_Toc152"/>
      <w:bookmarkEnd w:id="416"/>
      <w:r>
        <w:rPr>
          <w:rtl w:val="true"/>
        </w:rPr>
        <w:t>نظرهم إلى الخلافة</w:t>
      </w:r>
      <w:bookmarkEnd w:id="417"/>
    </w:p>
    <w:p>
      <w:pPr>
        <w:pStyle w:val="BookText"/>
        <w:rPr/>
      </w:pPr>
      <w:r>
        <w:rPr>
          <w:rFonts w:ascii="IRNazanin" w:hAnsi="IRNazanin" w:eastAsia="IRNazanin"/>
          <w:color w:val="111111"/>
          <w:sz w:val="28"/>
          <w:sz w:val="28"/>
          <w:szCs w:val="28"/>
          <w:rtl w:val="true"/>
          <w:lang w:bidi="fa-IR"/>
        </w:rPr>
        <w:t>إنّ الخلافة عندهم هي ظلّ الله في الأرض ، فيجب أن يتحقق في ظلالها العدل الشامل ، وتسود الرفاهية ، ويعم الأمن بين جميع المواطنين، وإذا تجردت السلطة من هذه الأهداف فلا طمع ولا إرب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يخصف نعله بذي قار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عَبّاسٍ ، ما قِيمَةُ هذَا النَّعْلِ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قيمة له يا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لَهِيَ أَحَبُّ إِلَيَّ مِنْ إِمْرَتِكُمْ ، إِلَّا أَنْ أُقيمَ حَقًّا ، أَوْ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حذاءه الذي كان من ليف أثمن عنده من الإمرة التي لا يقام فيها الحق ،</w:t>
      </w:r>
    </w:p>
    <w:p>
      <w:pPr>
        <w:pStyle w:val="BookText"/>
        <w:rPr/>
      </w:pPr>
      <w:r>
        <w:rPr>
          <w:rFonts w:ascii="IRNazanin" w:hAnsi="IRNazanin" w:eastAsia="IRNazanin"/>
          <w:color w:val="111111"/>
          <w:sz w:val="28"/>
          <w:sz w:val="28"/>
          <w:szCs w:val="28"/>
          <w:rtl w:val="true"/>
          <w:lang w:bidi="fa-IR"/>
        </w:rPr>
        <w:t xml:space="preserve">ولا يدفع فيها الباطل ، فضلاً عن السلطة الجائرة التي تضيع العدل ، وتحيي الجور، وتميت الحق ، وقد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بعض 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في إحجامه عن مبايعة أبي بكر في دور السقيفة قائلاً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الَّذِي كَانَ مِنَا مُنافَسَةً فِي سُلْطَانٍ ، </w:t>
      </w:r>
      <w:bookmarkStart w:id="418" w:name="pg16326_180438"/>
    </w:p>
    <w:p>
      <w:pPr>
        <w:pStyle w:val="BookText"/>
        <w:rPr/>
      </w:pPr>
      <w:bookmarkEnd w:id="418"/>
      <w:r>
        <w:rPr>
          <w:rFonts w:ascii="Amiri" w:hAnsi="Amiri" w:eastAsia="Amiri" w:cs="Amiri"/>
          <w:color w:val="111111"/>
          <w:sz w:val="28"/>
          <w:sz w:val="28"/>
          <w:szCs w:val="28"/>
          <w:rtl w:val="true"/>
          <w:lang w:bidi="ar-SA"/>
        </w:rPr>
        <w:t xml:space="preserve">وَلَا الْتمَاسَ شِيْءٍ مِنْ فُضُولِ الْحُطَامِ ، وَلكِنْ لِنَرِدَ الْمَعَالِمَ مِنْ دِينِكَ وَنُظْهِرَ الْإِصْلَاحَ فِي بِلَادِكَ ، فَيَأْمَنَ الْمَظْلُومُونَ مِنْ عِبَادِكَ ، وَتُقامَ الْمُعَطَّلَةُ مِنْ حُدُودِكَ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الأسباب الوثيقة أعلن سخطه على أبي بكر ، وامتنع من مبايعته ، وأقام عليه سيلاً من الأدلة على أحقيته بالخلافة دونه ، ولكنه لم يناجزه الحرب لأنه يرى أنّ الأمة من واجبها أن تنقاد إليه كما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أَنْتَ بِمَنْزِلَةِ الْكَعْبَةِ تُوتى وَلَا تَأْتِي ، فَإِنْ أَتَاكَ هَؤُلَاءِ الْقَومُ فَسَلَّموها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مِنْهُمْ ، وَإِنْ لَمْ يَأْتُوكَ فَلَا تَأْتِهِمْ حَتَّىٰ يَأْتُوكَ</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الواجب على المسلمين كان هو الانقياد لعترة نبيّهم ، والرجوع إليهم ليحكموا فيهم بما أنزل الله ، ويردّوهم إلى الحق الواضح ، وإلى الطريق المستقيم ، ولكنّ القوم قد غرتهم الدنيا ، وخدعتهم السلطة ، فانطلقوا وراء أطماعهم وأهوائهم ، فصرفوا الأمر عن أهله ، ووضعوه في غير محله ، فأدى ذلك إلى المحن الشاقة والخطوب السود التي مني بها المسلمون في جميع مراحل تاريخهم </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033888_1280447820"/>
      <w:bookmarkStart w:id="420" w:name="_Toc153"/>
      <w:bookmarkEnd w:id="419"/>
      <w:r>
        <w:rPr>
          <w:rtl w:val="true"/>
        </w:rPr>
        <w:t>المثل العليا</w:t>
      </w:r>
      <w:bookmarkEnd w:id="420"/>
    </w:p>
    <w:p>
      <w:pPr>
        <w:pStyle w:val="Heading4"/>
        <w:numPr>
          <w:ilvl w:val="3"/>
          <w:numId w:val="1"/>
        </w:numPr>
        <w:rPr/>
      </w:pPr>
      <w:bookmarkStart w:id="421" w:name="__RefHeading___Toc6033890_1280447820"/>
      <w:bookmarkStart w:id="422" w:name="_Toc154"/>
      <w:bookmarkEnd w:id="421"/>
      <w:r>
        <w:rPr>
          <w:rtl w:val="true"/>
        </w:rPr>
        <w:t>إشارة</w:t>
      </w:r>
      <w:bookmarkEnd w:id="422"/>
    </w:p>
    <w:p>
      <w:pPr>
        <w:pStyle w:val="BookText"/>
        <w:rPr/>
      </w:pPr>
      <w:r>
        <w:rPr>
          <w:rFonts w:ascii="IRNazanin" w:hAnsi="IRNazanin" w:eastAsia="IRNazanin"/>
          <w:color w:val="111111"/>
          <w:sz w:val="28"/>
          <w:sz w:val="28"/>
          <w:szCs w:val="28"/>
          <w:rtl w:val="true"/>
          <w:lang w:bidi="fa-IR"/>
        </w:rPr>
        <w:t xml:space="preserve">أمّا الأهداف السليمة والمثل العليا التي رفع شعارها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وتبنوها في جميع المجالات ، فهي كما يلي </w:t>
      </w:r>
      <w:r>
        <w:rPr>
          <w:rFonts w:eastAsia="IRNazanin" w:cs="IRNazanin"/>
          <w:color w:val="111111"/>
          <w:sz w:val="28"/>
          <w:szCs w:val="28"/>
          <w:rtl w:val="true"/>
          <w:lang w:bidi="fa-IR"/>
        </w:rPr>
        <w:t>:</w:t>
      </w:r>
    </w:p>
    <w:p>
      <w:pPr>
        <w:pStyle w:val="Heading4"/>
        <w:numPr>
          <w:ilvl w:val="3"/>
          <w:numId w:val="1"/>
        </w:numPr>
        <w:rPr/>
      </w:pPr>
      <w:bookmarkStart w:id="423" w:name="__RefHeading___Toc6033892_1280447820"/>
      <w:bookmarkStart w:id="424" w:name="_Toc155"/>
      <w:bookmarkEnd w:id="423"/>
      <w:r>
        <w:rPr/>
        <w:t>1</w:t>
      </w:r>
      <w:r>
        <w:rPr>
          <w:rtl w:val="true"/>
        </w:rPr>
        <w:t xml:space="preserve">- </w:t>
      </w:r>
      <w:r>
        <w:rPr>
          <w:rtl w:val="true"/>
        </w:rPr>
        <w:t>العدل</w:t>
      </w:r>
      <w:bookmarkEnd w:id="42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الإسلامية بجميع مفاهيمها قد تبنت العدل ، وآمنت به إيماناً مطلقاً ، </w:t>
      </w:r>
    </w:p>
    <w:p>
      <w:pPr>
        <w:pStyle w:val="BookText"/>
        <w:rPr/>
      </w:pPr>
      <w:r>
        <w:rPr>
          <w:rFonts w:ascii="Amiri" w:hAnsi="Amiri" w:eastAsia="Amiri" w:cs="Amiri"/>
          <w:color w:val="111111"/>
          <w:sz w:val="28"/>
          <w:sz w:val="28"/>
          <w:szCs w:val="28"/>
          <w:rtl w:val="true"/>
          <w:lang w:bidi="ar-SA"/>
        </w:rPr>
        <w:t xml:space="preserve">وركزت جميع أهدافها على أضوائه ، فأهابت بالحكّام والأمراء أن يطبقوه على مسرح الحياة ، وأن لا يكون الحكم الصادر منهم مبعثه الهوى وسائر الأغراض التي لا تمت بصلة للعدل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المسلمون على أن الحاكم إذا انحرف في حكمه وجب عزله ، وقد عزل أمير المؤمنين أحد ولاته حينما أخبرته سودة بنت عمارة الهمدانية بأنّه قد جار في حكمه ، فجعل الإمام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عَلَيَّ وَعَلَيْهِمْ ، أَنِّي لَمْ آمُرُهُمْ بِظُلْمِ خَلْقِكَ ، وَلَا بِتَرْكِ حَقِّكَ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عزله فى الوقت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اللهَ وَاعْدِلُوا ، فَإِنَّكُمْ تَعيبُونَ عَلَى قَوْمٍ لَا يَعْدِلُونَ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سعادة الأمّة ورقيها بعدل حكامها ، فإذا جافی الحكام العدل وجاروا في الحكم تعرّضت البلاد للأزمات والنكسات ، وسادت فيها الفوضى والنزعات ، ومن ثم فإن الإسلام بحرص كل الحرص على أن يكون الحكم بيد الصلحاء والثقات ، لأن للحكم اغراء لا يفلت من ربقته إلا ذوو النفوس الزكية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أقل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تحدثنا عن مظاهر العدل، وبسطنا القول فيه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النظام السياسي في </w:t>
      </w:r>
      <w:bookmarkStart w:id="425" w:name="pg16326_180440"/>
    </w:p>
    <w:p>
      <w:pPr>
        <w:pStyle w:val="BookText"/>
        <w:rPr/>
      </w:pPr>
      <w:bookmarkEnd w:id="425"/>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نرى أنّ هنا حاجة في عرض تلك البحوث ، وإنّما نريد أن نقول إنّ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تركزت على العدل الشامل وبنت جميع أهدافها عليه</w:t>
      </w:r>
      <w:r>
        <w:rPr>
          <w:rFonts w:eastAsia="IRNazanin" w:cs="IRNazanin"/>
          <w:color w:val="111111"/>
          <w:sz w:val="28"/>
          <w:szCs w:val="28"/>
          <w:rtl w:val="true"/>
          <w:lang w:bidi="fa-IR"/>
        </w:rPr>
        <w:t>.</w:t>
      </w:r>
    </w:p>
    <w:p>
      <w:pPr>
        <w:pStyle w:val="Heading4"/>
        <w:numPr>
          <w:ilvl w:val="3"/>
          <w:numId w:val="1"/>
        </w:numPr>
        <w:rPr/>
      </w:pPr>
      <w:bookmarkStart w:id="426" w:name="__RefHeading___Toc6033894_1280447820"/>
      <w:bookmarkStart w:id="427" w:name="_Toc156"/>
      <w:bookmarkEnd w:id="426"/>
      <w:r>
        <w:rPr/>
        <w:t>2</w:t>
      </w:r>
      <w:r>
        <w:rPr>
          <w:rtl w:val="true"/>
        </w:rPr>
        <w:t xml:space="preserve">- </w:t>
      </w:r>
      <w:r>
        <w:rPr>
          <w:rtl w:val="true"/>
        </w:rPr>
        <w:t>المساواة</w:t>
      </w:r>
      <w:bookmarkEnd w:id="427"/>
    </w:p>
    <w:p>
      <w:pPr>
        <w:pStyle w:val="BookText"/>
        <w:rPr/>
      </w:pPr>
      <w:r>
        <w:rPr>
          <w:rFonts w:ascii="Amiri" w:hAnsi="Amiri" w:eastAsia="Amiri" w:cs="Amiri"/>
          <w:color w:val="111111"/>
          <w:sz w:val="28"/>
          <w:sz w:val="28"/>
          <w:szCs w:val="28"/>
          <w:rtl w:val="true"/>
          <w:lang w:bidi="ar-SA"/>
        </w:rPr>
        <w:t>إنّ الإسلام أسبغ نعمة المساواة على الإنسانية بصورة لم يسبق لها مثيل في تاريخ المجتمع العالمي ، فقد أعلن المساواة العادلة ما بين الأفراد والجماعات ، وما بين الأجناس ، فلا فضل الأبيض على أسود ، ولا لعربي على أعجمي ، فالناس سواسية كأسنان المشط ، لا فضل لبعضهم على بعض إلا بالتقوى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هو الدين الوحيد الذي ما زال في قدرته أن ينجح نجاحاً باهراً في تأليف العناصر والأجناس البشرية المتنافرة في جبهة واحدة أساسها المساواة ، وإذا وضعت منازعات الشرق والغرب موضع الدرس فلابد من الالتجاء إلى الإسلام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طبق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المساواة العادلة تطبيقاً شاملاً في دور حكمه ، فأمر عماله وولاته أن يساووا بين الناس حتى في اللحظة والنظرة ، فقد جاء في بعض رسائله ما نصه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لِلرَّعِيَّةِ جَناحَكَ ، وابْسُطْ لَهُمْ وَجْهَكَ ، وَأَلِنْ لَهُمْ جانِبَكَ ، وَآسِ </w:t>
      </w:r>
      <w:r>
        <w:rPr>
          <w:rStyle w:val="FootnoteAnchor"/>
          <w:rtl w:val="true"/>
        </w:rPr>
        <w:footnoteReference w:id="338"/>
      </w:r>
      <w:r>
        <w:rPr>
          <w:rFonts w:ascii="Amiri" w:hAnsi="Amiri" w:eastAsia="Amiri" w:cs="Amiri"/>
          <w:color w:val="111111"/>
          <w:sz w:val="28"/>
          <w:sz w:val="28"/>
          <w:szCs w:val="28"/>
          <w:rtl w:val="true"/>
          <w:lang w:bidi="ar-SA"/>
        </w:rPr>
        <w:t>بَيْنَهُمْ فِي اللَّحْظَةِ وَالنَّظْرَةِ ، وَالْإِشَارَةِ وَالتَّحِيَّةِ ، حَتَّى لَا يَطْمَعَ الْعُظَمَاءُ فِي حَيْفِكَ ، وَلَا يَيْأَسَ الضُّعَفَاءُ مِنْ عَدْلِكَ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28" w:name="pg16326_180441"/>
    </w:p>
    <w:p>
      <w:pPr>
        <w:pStyle w:val="BookText"/>
        <w:rPr/>
      </w:pPr>
      <w:bookmarkEnd w:id="428"/>
      <w:r>
        <w:rPr>
          <w:rFonts w:ascii="IRNazanin" w:hAnsi="IRNazanin" w:eastAsia="IRNazanin"/>
          <w:color w:val="111111"/>
          <w:sz w:val="28"/>
          <w:sz w:val="28"/>
          <w:szCs w:val="28"/>
          <w:rtl w:val="true"/>
          <w:lang w:bidi="fa-IR"/>
        </w:rPr>
        <w:t xml:space="preserve">وهذه السياسة العادلة هي التي أثارت عليه الأحقاد والضغائن ، وأدت إلى تكتل القوى الباغية وتظافرها على مناجزته ، وقد نص على ذلك المدائني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أهم الأسباب في تخاذل العرب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اتباعه لمبدأ المساواة بين الناس حيث كان لا يفضّل شريفاً على مشروف ، ولا عربياً على عجمي ، ولا يصانع الرؤساء والقبائل</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طغاة قريش ، ومن سار في ركابهم من جبابرة العرب لم يكونوا بأي حال قد وعوا الأهداف الأصيلة التي جاء بها الإسلام لتعميم المساواة ، وبسط العدل والقضاء على الغبن ، إنّهم يريدون الامتيازات والاستئثار بأموال المسلمين، والاستعلاء على الفقراء والضعفاء ، وكلّ ذلك يتنافى مع سيرة ابن أبي طالب رائد العدالة الاجتماعية الكبرى فى الأرض ، وقد سار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خطته وسيرته ولم يتحوّل عن نهجه ، فأثار ذلك عليه الأحقاد والأضغان </w:t>
      </w:r>
      <w:r>
        <w:rPr>
          <w:rFonts w:eastAsia="IRNazanin" w:cs="IRNazanin"/>
          <w:color w:val="111111"/>
          <w:sz w:val="28"/>
          <w:szCs w:val="28"/>
          <w:rtl w:val="true"/>
          <w:lang w:bidi="fa-IR"/>
        </w:rPr>
        <w:t>.</w:t>
      </w:r>
    </w:p>
    <w:p>
      <w:pPr>
        <w:pStyle w:val="Heading4"/>
        <w:numPr>
          <w:ilvl w:val="3"/>
          <w:numId w:val="1"/>
        </w:numPr>
        <w:rPr/>
      </w:pPr>
      <w:bookmarkStart w:id="429" w:name="__RefHeading___Toc6033896_1280447820"/>
      <w:bookmarkStart w:id="430" w:name="_Toc157"/>
      <w:bookmarkEnd w:id="429"/>
      <w:r>
        <w:rPr/>
        <w:t>3</w:t>
      </w:r>
      <w:r>
        <w:rPr>
          <w:rtl w:val="true"/>
        </w:rPr>
        <w:t xml:space="preserve">- </w:t>
      </w:r>
      <w:r>
        <w:rPr>
          <w:rtl w:val="true"/>
        </w:rPr>
        <w:t>الحرية</w:t>
      </w:r>
      <w:bookmarkEnd w:id="430"/>
    </w:p>
    <w:p>
      <w:pPr>
        <w:pStyle w:val="BookText"/>
        <w:rPr/>
      </w:pPr>
      <w:r>
        <w:rPr>
          <w:rFonts w:ascii="Amiri" w:hAnsi="Amiri" w:eastAsia="Amiri" w:cs="Amiri"/>
          <w:color w:val="111111"/>
          <w:sz w:val="28"/>
          <w:sz w:val="28"/>
          <w:szCs w:val="28"/>
          <w:rtl w:val="true"/>
          <w:lang w:bidi="ar-SA"/>
        </w:rPr>
        <w:t>وتبنّى الإسلام الحرية العامة لجميع المواطنين ، وألزم الدولة بحمايتها وتطبيقها على مسرح الحياة ، سواء أكانت الحرية في العقيدة أو في التفكير ، والتعبير عن الرأي ، أو في المناحي السياسية ، واعتبر الإسلام كلّ ذلك من الحقوق الطبيعية للإنسان التي لا غنى عنها بحال من الأحوال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الحرية بأرحب مفاهيمها في دور خلافته ، فإنّه لم يرغم القعاد على مبايعته ، ولم يكرههم على طاعته ، وإنّما تركهم وشأنهم يتمتعون بحريتهم من دون أن يتعرّض لهم بأذى أو مكروه ، وكذلك عامل الخوارج فإنّه لم يناجزهم الحرب حتى أنذرهم وأعذر فيهم ، وحاججهم فأبطل شبههم ، </w:t>
      </w:r>
      <w:bookmarkStart w:id="431" w:name="pg16326_180442"/>
    </w:p>
    <w:p>
      <w:pPr>
        <w:pStyle w:val="BookText"/>
        <w:rPr/>
      </w:pPr>
      <w:bookmarkEnd w:id="431"/>
      <w:r>
        <w:rPr>
          <w:rFonts w:ascii="Amiri" w:hAnsi="Amiri" w:eastAsia="Amiri" w:cs="Amiri"/>
          <w:color w:val="111111"/>
          <w:sz w:val="28"/>
          <w:sz w:val="28"/>
          <w:szCs w:val="28"/>
          <w:rtl w:val="true"/>
          <w:lang w:bidi="ar-SA"/>
        </w:rPr>
        <w:t xml:space="preserve">ولما صمّموا على فكرتهم ولم يتنازلوا عنها خلى سبيلهم وأطلق سراحهم ، ولكن لما عاثوا فساداً في الأرض ، وأخلوا بالأمن العام ناجزهم عملاً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فرغ من حربهم كان في المجتمع العراقي جمهور غفير ممن يعتنق فكرتهم ، فلم يتعرّض لهم بمكروه ، ولم يمنعهم من الفيء ، ولم يرد أحداً منهم عن الخروج إن أراده ، ومنحهم الحرّيّة التامة ، فلم تراقبهم السلطة ، ولم تتبعهم أو تنكل بأحد منهم ، وكذلك أعطى الحرية الواسعة إلى الحزب الأموي ، فلم يتعرّض لهم بأذى أو مكروه مع العلم أنّهم كانوا من ألد خصومه وأعدائه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الحرّيّة الواسعة التي أعطاها الإمام للأحزاب المناوئة له كانت أوسع حرية عرفها التاريخ ، لقد قضت سياسته البنّاءة على عدم استكراه الناس على الطاعة ، وعدم إرغامهم على ما لا يحبّون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033898_1280447820"/>
      <w:bookmarkStart w:id="433" w:name="_Toc158"/>
      <w:bookmarkEnd w:id="432"/>
      <w:r>
        <w:rPr>
          <w:rtl w:val="true"/>
        </w:rPr>
        <w:t>الصراحة والصدق</w:t>
      </w:r>
      <w:bookmarkEnd w:id="433"/>
    </w:p>
    <w:p>
      <w:pPr>
        <w:pStyle w:val="BookText"/>
        <w:rPr/>
      </w:pPr>
      <w:r>
        <w:rPr>
          <w:rFonts w:ascii="IRNazanin" w:hAnsi="IRNazanin" w:eastAsia="IRNazanin"/>
          <w:color w:val="111111"/>
          <w:sz w:val="28"/>
          <w:sz w:val="28"/>
          <w:szCs w:val="28"/>
          <w:rtl w:val="true"/>
          <w:lang w:bidi="fa-IR"/>
        </w:rPr>
        <w:t xml:space="preserve">إنّ السياسة الرشيدة التي رفع شعارها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تسير على ضوء الصدق والواقع فلاتوارب، ولا تنافق ، ولا تغري الشعوب بالوعود الكاذبة ، ولا تمنيها بالأماني المعسولة ، رائدها في جميع مخططاتها الصراحة والصدق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حفلت سياستهم بالصراحة في جميع الميادين ، فليس من منطقها الخداع والنفاق ، وقد صارح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النبي وممثل الإسلام الجماهير التي صحبته من مكة والتي التحقت به في أثناء الطريق حينما بلغه مقتل سفيره وممثله في العراق الشهيد العظيم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صارحهم بمقتله ، وخيانة أهل الكوفة به ، وغدرهم بعهودهم ومواثيقهم ، وإنّه متوجّه في سفره إلى ساحة الموت ، فتفرق </w:t>
      </w:r>
    </w:p>
    <w:p>
      <w:pPr>
        <w:pStyle w:val="BookText"/>
        <w:rPr/>
      </w:pPr>
      <w:r>
        <w:rPr>
          <w:rFonts w:ascii="IRNazanin" w:hAnsi="IRNazanin" w:eastAsia="IRNazanin"/>
          <w:color w:val="111111"/>
          <w:sz w:val="28"/>
          <w:sz w:val="28"/>
          <w:szCs w:val="28"/>
          <w:rtl w:val="true"/>
          <w:lang w:bidi="fa-IR"/>
        </w:rPr>
        <w:t xml:space="preserve">ذوو الأطماع والأهواء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الساعة الرهيبة بالحقيقة الراهنة ، وكشف لهم الستار عن خطته وأهدافه ، ليكونوا على بصيرة من أمره عملاً بأوامر الإسلام التي تلزم بالصراحة والصدق ، ولا تبيح أي وسيلة من وسائل الغدر والخداع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المواربة لو كانت سائغة في الإسلام بأي شكل من الأشكال لما تغلب معاوية بن أبي سفيان خصم الإسلام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بإمكانه أن يساومه بعد مقتل عثمان ويبقيه على ولايته في دمشق ، ثمّ يعزله بعد ذلك عن منصبه ، ويتخلّص من شرّه وتمرّده ، ولكنّ الإسلام يأبى له تلك المساومة الرخيصة ، فامتنع من إبقائه في جهاز الحكم ولو زمناً قصيراً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أمر آخر هو أعمق أثراً ، وأبعد مدى في عالم الصراحة من ذلك هو امتناع الإمام من إجابة عبد الرحمن بن عوف أحد أعضاء الشورى الذين رشّحهم الخليفة الثاني لانتخاب الخليفة الجديد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ألح عبد الرحمن على الإمام إلحاحاً بالغاً أن يبايعه وينتخبه لمركز الخلافة الإسلامية العظمى ، ولكن شرط عليه أن يسير بسيرة الشيخين ، ويقتفي بسياستهما ، فامتنع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إجابته على هذا الشرط ، وأبى إلا أن يسير على كتاب الله ، ويقتدي بسنة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سياسته وأعماله الإدارية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بإمكانه أن يوافق على ذلك الشرط ابتداءً ثم يعدل عنه ويسير في سياسته على وفق الأهداف التي رسمها الإسلام ، ويعتقل كلّ من يعارضه ، ويقف في وجه حكومته ، ولكنه أبى إلا الصراحة والصدق في القول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يأمر بالتمسّك بالصدق ، ولا يسيغ استعمال الطرق الملتوية التي لا تمت بصلة إلى الواقع في تثبيت الحكم وتدعيم السلطة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بِالصِّدْقِ ، فَإِنَّ الصَّدْقَ يَهْدِي إِلَى الْبِرِّ ، وَإِنَّ الْبِرَّ يَهْدِي </w:t>
      </w:r>
    </w:p>
    <w:p>
      <w:pPr>
        <w:pStyle w:val="BookText"/>
        <w:rPr/>
      </w:pPr>
      <w:r>
        <w:rPr>
          <w:rFonts w:ascii="Amiri" w:hAnsi="Amiri" w:eastAsia="Amiri" w:cs="Amiri"/>
          <w:color w:val="111111"/>
          <w:sz w:val="28"/>
          <w:sz w:val="28"/>
          <w:szCs w:val="28"/>
          <w:rtl w:val="true"/>
          <w:lang w:bidi="ar-SA"/>
        </w:rPr>
        <w:t xml:space="preserve">إِلَى الْجَنَّةِ ، وَما زالَ الرَّجُلُ يَصْدُقُ ، وَيَتَحَرَى الصِّدْقَ حَتَّى يُكْتَبَ عِنْدَ اللهِ 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وَالْكَذِبَ ، فَإِنَّ الْكَذِبَ يَهْدِي إِلَى الْفُجورِ ، وَإِنَّ الْفُجورَ يَهْدِي إِلَى النّارِ ، وَما يَزالُ الرَّجُلُ يَكْذِبُ وَيَتَحَرَى الْكَذِبَ حَتَّى يُكْتَبَ عِنْدَ اللهِ كَذَاباً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ركزوا سياستهم على الصدق والصراحة ، وجنبوها من المكر والخداع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الْمَكْرَ وَالْخِداعَ فِي النَّارِ لَكُنْتُ أَمْكَرَ النّاس</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يتنفس الصعداء من الآلام المرهقة التي يلاقيها من خصومه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وَيْلاهُ ، يَمْكُرُونَ بي وَيَعْلَمونَ أَنِّي بِمَكْرِهِمْ عَالِمٌ ، وَأَعْرَفُ مِنْهُمْ بوجوه الْمَكْرِ ، وَلكِنِّي أَعْلَمُ أَنَّ الْمَكْرَ وَالْخَديعَةَ فِي النَّارِ ، فَأَصْبِرُ عَلَى مَكْرِهِمْ وَلَا أَرْتَكِبُ مِثْلَ ما ارْتَكَبوا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الغدر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غادِر لِواءٌ يُعْرَفُ بِهِ يَوْمَ الْقِيَامَةِ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الغدر إنّما ينبعث عن نفس لا تؤمن بالمثل الإنسانية ، والقيم الدينية ، ويصف الإمام أمير المؤمنين الغادر بأنه قد نسخ من كيان نفسه الإيمان بالله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الْوَفاءَ تَوْأَمُ الصِّدْقِ ، وَلَا أَعْلَمُ جُنَّةً أَوْقَى مِنْهُ ، وَما يَغْدِرُ مَنْ عَلِمَ كَيْفَ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أَصْبَحْنا في زَمَانٍ قَدِ اتَّخَذَ أَكْثَرُ أَهْلِهِ الْغَدْرَ كَيْساً ، </w:t>
      </w:r>
    </w:p>
    <w:p>
      <w:pPr>
        <w:pStyle w:val="BookText"/>
        <w:rPr/>
      </w:pPr>
      <w:r>
        <w:rPr>
          <w:rFonts w:ascii="Amiri" w:hAnsi="Amiri" w:eastAsia="Amiri" w:cs="Amiri"/>
          <w:color w:val="111111"/>
          <w:sz w:val="28"/>
          <w:sz w:val="28"/>
          <w:szCs w:val="28"/>
          <w:rtl w:val="true"/>
          <w:lang w:bidi="ar-SA"/>
        </w:rPr>
        <w:t>وَنَسَبَهُمْ أَهْلُ الْجَهْلِ فِيهِ إِلى حُسْنِ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وَنَهْيِهِ ، فَيَدَعُها رَأْيَ عَيْنٍ بَعْدَ الْقُدْرَةِ عَلَيْهَا ، وَيَنْتَهِزُ فُرْصَتَهَا مَنْ لَا حَرِيجَةَ لَهُ فِي الدِّينِ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عمّن قال في دور حكومته من عبيد الشهوات والمناصب بأنه لا دراية له في شؤون السياسة ، وإن معاوية خبير بها ، وخليق بإدارة دفة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مُعاوِيَةُ بِأَدْهَى مِنِّي ،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كَرَاهِيَةُ الْغَدْرِ لَكُنْتُ مِنْ أَدْهَى النَّاسِ ، وَلَكِنْ كُلُّ غُدَرَةٍ فُجَرَةٌ ، وَكُلُّ فُجَرَةٍ كُفَرَةٌ</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سياسة الإمام أمير المؤمنين 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شؤونها قد عبّرت عن جميع القيم السياسية الخيرة التي أعلنها الإسلام ، فهى لا تقرّ الغدر ، ولا المكر ، ولا الخداع ، ولا تؤمن بأي وسيلة من وسائل النفاق الاجتماعي ، وإن توقف عليها النجاح السياسي المؤقت ، لأنّ الخلافة الإسلامية من أهم المراكز الحسّاسة في الإسلام ، فلابد لها من الاعتماد على الخلق الرصين والإيمان العميق بحق المجتمع والأمة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مخططات أبيه ومقرراته في عالم السياسة والحكم ، فلم يعتمد على أي وسيلة لا يقرّها الدين، وتجنّب جمیع الطرق الشاذة التي لا تلتقي مع الواقع ، ولو أنّه سلك بعض الأساليب التي سلكها معاوية لما تغلب عليه ، وقد 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سليمان بن صرد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كُنْتُ بِالْحَزْمِ فِي أَمْرِ الدُّنْيا أَعْمَلُ ، وَلِسُلْطانِها أَرْكُضُ وَأَنْصَبُ ، ما كانَ مُعاوِيَةُ بِأَبْأَسَ مِنِّي بَأْساً ، وَلَا أَشَدَّ </w:t>
      </w:r>
      <w:bookmarkStart w:id="434" w:name="pg16326_180446"/>
    </w:p>
    <w:p>
      <w:pPr>
        <w:pStyle w:val="BookText"/>
        <w:rPr/>
      </w:pPr>
      <w:bookmarkEnd w:id="434"/>
      <w:r>
        <w:rPr>
          <w:rFonts w:ascii="Amiri" w:hAnsi="Amiri" w:eastAsia="Amiri" w:cs="Amiri"/>
          <w:color w:val="111111"/>
          <w:sz w:val="28"/>
          <w:sz w:val="28"/>
          <w:szCs w:val="28"/>
          <w:rtl w:val="true"/>
          <w:lang w:bidi="ar-SA"/>
        </w:rPr>
        <w:t>شَكِيمَةً ، وَلَا أَمْضى عَزيمَةً ، وَلكِنِّي أَرى غَيْرَ ما رَأَيْتُمْ ، وَمَا أَرَدْتُ بِمَا فَعَلْتُ إِلَّا حَقْنَ الدماء</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 ذلك على أنه لو كان يعمل للدنيا لكان أقوى عليها من خصومه ، ولكنّ التغلب على الأحداث والظفر بالحكم يتوقف على اتخاذ المسائل التي لا تتفق مع الدين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أحرص المسلمين على صياغة الإسلام ورعايته </w:t>
      </w:r>
      <w:r>
        <w:rPr>
          <w:rFonts w:eastAsia="IRNazanin" w:cs="IRNazanin"/>
          <w:color w:val="111111"/>
          <w:sz w:val="28"/>
          <w:szCs w:val="28"/>
          <w:rtl w:val="true"/>
          <w:lang w:bidi="fa-IR"/>
        </w:rPr>
        <w:t>.</w:t>
      </w:r>
    </w:p>
    <w:p>
      <w:pPr>
        <w:pStyle w:val="Heading3"/>
        <w:numPr>
          <w:ilvl w:val="2"/>
          <w:numId w:val="1"/>
        </w:numPr>
        <w:rPr/>
      </w:pPr>
      <w:bookmarkStart w:id="435" w:name="__RefHeading___Toc6033900_1280447820"/>
      <w:bookmarkStart w:id="436" w:name="_Toc159"/>
      <w:bookmarkEnd w:id="435"/>
      <w:r>
        <w:rPr>
          <w:rtl w:val="true"/>
        </w:rPr>
        <w:t>الولاة والعمال</w:t>
      </w:r>
      <w:bookmarkEnd w:id="436"/>
    </w:p>
    <w:p>
      <w:pPr>
        <w:pStyle w:val="BookText"/>
        <w:rPr/>
      </w:pPr>
      <w:r>
        <w:rPr>
          <w:rFonts w:ascii="IRNazanin" w:hAnsi="IRNazanin" w:eastAsia="IRNazanin"/>
          <w:color w:val="111111"/>
          <w:sz w:val="28"/>
          <w:sz w:val="28"/>
          <w:szCs w:val="28"/>
          <w:rtl w:val="true"/>
          <w:lang w:bidi="fa-IR"/>
        </w:rPr>
        <w:t xml:space="preserve">ويرى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الموظفين في جهاز الحكم لا بد أن يكونوا من خيرة الرجال في الجدارة والنزاهة والكفاءة والقدرة على إدارة شؤون البلاد ، ليضعوا المصلحة العامة نصب أعينهم، ويسيروا بين الناس سيرة قوامها العدل الخالص، والحق المحض ، ويكونوا أمناء فيما يجبونه من الناس وفيما ينفقونه على المرافق العامة ، وأن يكونوا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بعيدين عن الرشوة ، وعمّا في أيدي الناس ، فإنّ الرشوة تؤدّي إلى انهيار الأخلاق ، وشيوع الباطل ، والفساد في الأرض ، وقد بعث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أمراء الأجناد بهذه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فَإِنَّما هَلَكَ مَنْ كانَ قَبْلَكُمْ أَنَّهُمْ مَنَعُوا النَّاسَ الْحَقَّ فَاشْتَرَوْهُ ، وَأَخَذُوهُمْ بِالْباطِلِ فَاقْتَدَوْهُ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أهم الأسباب التي تؤدّي إلى دمار الحكومة وزوالها هي أن تحجب المواطنين عن الحقِّ حتى يضطروا إلى استنقاذه بالرشوة ، ومن الطبيعي أن ذلك يؤدّي إلى فقدان الأمن واضطراب المجتمع ، وانتشار الظلم والجور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نظر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هو أبعد من ذلك وأعمق بكثير ، فقد فرضوا على </w:t>
      </w:r>
    </w:p>
    <w:p>
      <w:pPr>
        <w:pStyle w:val="BookText"/>
        <w:rPr/>
      </w:pPr>
      <w:r>
        <w:rPr>
          <w:rFonts w:ascii="IRNazanin" w:hAnsi="IRNazanin" w:eastAsia="IRNazanin"/>
          <w:color w:val="111111"/>
          <w:sz w:val="28"/>
          <w:sz w:val="28"/>
          <w:szCs w:val="28"/>
          <w:rtl w:val="true"/>
          <w:lang w:bidi="fa-IR"/>
        </w:rPr>
        <w:t xml:space="preserve">ولاتهم أن يبتعدوا عن الناس بكل نحو من أنحاء الصلة ، ولو كانت موجبة للربط الودّي أو العاطفي لما عسى أن يكون لذلك أثر على مجرى العدل ، ولذلك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أنّ عامله بالبصرة سهل بن حنيف قد دعي إلى مأدبة فأجاب إليها ، فكتب إليه يستنكر منه ذلك ، ويوبخه على ما صدر منه ، وهذا نص ما كتبه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 يَابْنَ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مَأْدُبَةٍ فَأَسْرَعْتَ إِلَيْهَا تُسْتَطَابُ لَكَ الْأَلْوانُ ، وَتُنْقَلُ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ظَنَنْتُ أَنَّكَ تُجِيبُ إِلى طَعَام قَوْم ، عائِلُهُمْ </w:t>
      </w:r>
      <w:r>
        <w:rPr>
          <w:rStyle w:val="FootnoteAnchor"/>
          <w:rtl w:val="true"/>
        </w:rPr>
        <w:footnoteReference w:id="350"/>
      </w:r>
      <w:r>
        <w:rPr>
          <w:rFonts w:ascii="Amiri" w:hAnsi="Amiri" w:eastAsia="Amiri" w:cs="Amiri"/>
          <w:color w:val="111111"/>
          <w:sz w:val="28"/>
          <w:sz w:val="28"/>
          <w:szCs w:val="28"/>
          <w:rtl w:val="true"/>
          <w:lang w:bidi="ar-SA"/>
        </w:rPr>
        <w:t xml:space="preserve">مَجْفُو </w:t>
      </w:r>
      <w:r>
        <w:rPr>
          <w:rStyle w:val="FootnoteAnchor"/>
          <w:rtl w:val="true"/>
        </w:rPr>
        <w:footnoteReference w:id="351"/>
      </w:r>
      <w:r>
        <w:rPr>
          <w:rFonts w:ascii="Amiri" w:hAnsi="Amiri" w:eastAsia="Amiri" w:cs="Amiri"/>
          <w:color w:val="111111"/>
          <w:sz w:val="28"/>
          <w:sz w:val="28"/>
          <w:szCs w:val="28"/>
          <w:rtl w:val="true"/>
          <w:lang w:bidi="ar-SA"/>
        </w:rPr>
        <w:t xml:space="preserve">،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w:t>
      </w:r>
      <w:r>
        <w:rPr>
          <w:rStyle w:val="FootnoteAnchor"/>
          <w:rtl w:val="true"/>
        </w:rPr>
        <w:footnoteReference w:id="352"/>
      </w:r>
      <w:r>
        <w:rPr>
          <w:rFonts w:ascii="Amiri" w:hAnsi="Amiri" w:eastAsia="Amiri" w:cs="Amiri"/>
          <w:color w:val="111111"/>
          <w:sz w:val="28"/>
          <w:sz w:val="28"/>
          <w:szCs w:val="28"/>
          <w:rtl w:val="true"/>
          <w:lang w:bidi="ar-SA"/>
        </w:rPr>
        <w:t xml:space="preserve">، فَمَا اشْتَبَهَ عَلَيْكَ عِلْمُهُ فَالْفِظْهُ، وَما أَيْقَنَتَ بِطِيبِ وُجُوهِهِ </w:t>
      </w:r>
      <w:r>
        <w:rPr>
          <w:rStyle w:val="FootnoteAnchor"/>
          <w:rtl w:val="true"/>
        </w:rPr>
        <w:footnoteReference w:id="353"/>
      </w:r>
      <w:r>
        <w:rPr>
          <w:rFonts w:ascii="Amiri" w:hAnsi="Amiri" w:eastAsia="Amiri" w:cs="Amiri"/>
          <w:color w:val="111111"/>
          <w:sz w:val="28"/>
          <w:sz w:val="28"/>
          <w:szCs w:val="28"/>
          <w:rtl w:val="true"/>
          <w:lang w:bidi="ar-SA"/>
        </w:rPr>
        <w:t>فَنَلْ مِنْهُ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وأراد الأشعث بن قيس أن يتقرب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ويتصل به فصنع له حلوى جيّدة فقدّمها إليه ، ولندعه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يحدثنا عن موقفه تجاه هذا الأمر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وَأَعْجَبُ مِنْ ذَلِكَ طَارِقٌ طَرَقَنا بِمَلْفَوفَةٍ </w:t>
      </w:r>
      <w:r>
        <w:rPr>
          <w:rStyle w:val="FootnoteAnchor"/>
          <w:rtl w:val="true"/>
        </w:rPr>
        <w:footnoteReference w:id="355"/>
      </w:r>
      <w:r>
        <w:rPr>
          <w:rFonts w:ascii="Amiri" w:hAnsi="Amiri" w:eastAsia="Amiri" w:cs="Amiri"/>
          <w:color w:val="111111"/>
          <w:sz w:val="28"/>
          <w:sz w:val="28"/>
          <w:szCs w:val="28"/>
          <w:rtl w:val="true"/>
          <w:lang w:bidi="ar-SA"/>
        </w:rPr>
        <w:t>في وِعائِها ، وَمَعْجُونَةٍ شَنِئتُها ، كَأَنَّمَا عُجِنَتْ بِرِيقِ حَيَّةٍ أَوْ قَيْئِهَا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w:t>
      </w:r>
      <w:bookmarkStart w:id="437" w:name="pg16326_180448"/>
    </w:p>
    <w:p>
      <w:pPr>
        <w:pStyle w:val="BookText"/>
        <w:rPr/>
      </w:pPr>
      <w:bookmarkEnd w:id="437"/>
      <w:r>
        <w:rPr>
          <w:rFonts w:ascii="Amiri" w:hAnsi="Amiri" w:eastAsia="Amiri" w:cs="Amiri"/>
          <w:color w:val="111111"/>
          <w:sz w:val="28"/>
          <w:sz w:val="28"/>
          <w:szCs w:val="28"/>
          <w:rtl w:val="true"/>
          <w:lang w:bidi="ar-SA"/>
        </w:rPr>
        <w:t xml:space="preserve">أَمْ صَدَقَةٌ ؟ فَذَلِكَ مُحَرَّمٌ عَلَيْنا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وَلَا ذاكَ ، وَلكِنَّها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w:t>
      </w:r>
      <w:r>
        <w:rPr>
          <w:rStyle w:val="FootnoteAnchor"/>
          <w:rtl w:val="true"/>
        </w:rPr>
        <w:footnoteReference w:id="356"/>
      </w:r>
      <w:r>
        <w:rPr>
          <w:rFonts w:ascii="Amiri" w:hAnsi="Amiri" w:eastAsia="Amiri" w:cs="Amiri"/>
          <w:color w:val="111111"/>
          <w:sz w:val="28"/>
          <w:sz w:val="28"/>
          <w:szCs w:val="28"/>
          <w:rtl w:val="true"/>
          <w:lang w:bidi="ar-SA"/>
        </w:rPr>
        <w:t xml:space="preserve">الْهَبُولُ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أَمُخْتَبِط </w:t>
      </w:r>
      <w:r>
        <w:rPr>
          <w:rStyle w:val="FootnoteAnchor"/>
          <w:rtl w:val="true"/>
        </w:rPr>
        <w:footnoteReference w:id="358"/>
      </w:r>
      <w:r>
        <w:rPr>
          <w:rFonts w:ascii="Amiri" w:hAnsi="Amiri" w:eastAsia="Amiri" w:cs="Amiri"/>
          <w:color w:val="111111"/>
          <w:sz w:val="28"/>
          <w:sz w:val="28"/>
          <w:szCs w:val="28"/>
          <w:rtl w:val="true"/>
          <w:lang w:bidi="ar-SA"/>
        </w:rPr>
        <w:t xml:space="preserve">أَنْتَ أَمْ ذُو جِنَّةٍ ، أَمْ تَهْجُرُ </w:t>
      </w:r>
      <w:r>
        <w:rPr>
          <w:rStyle w:val="FootnoteAnchor"/>
          <w:rtl w:val="true"/>
        </w:rPr>
        <w:footnoteReference w:id="359"/>
      </w:r>
      <w:r>
        <w:rPr>
          <w:rFonts w:ascii="Amiri" w:hAnsi="Amiri" w:eastAsia="Amiri" w:cs="Amiri"/>
          <w:color w:val="111111"/>
          <w:sz w:val="28"/>
          <w:sz w:val="28"/>
          <w:szCs w:val="28"/>
          <w:rtl w:val="true"/>
          <w:lang w:bidi="ar-SA"/>
        </w:rPr>
        <w:t xml:space="preserve">؟ وَاللهِ لَوْ أُعْطِيتُ الْأَقالِيمَ السَّبْعَةَ بِما تَحْتَ أَفْلَاكِها ، عَلَى أَنْ أَعْصِيَ اللهَ فِي نَمْلَةٍ أَسْلُبُها جُلْبَ شَعِيرَة </w:t>
      </w:r>
      <w:r>
        <w:rPr>
          <w:rStyle w:val="FootnoteAnchor"/>
          <w:rtl w:val="true"/>
        </w:rPr>
        <w:footnoteReference w:id="360"/>
      </w:r>
      <w:r>
        <w:rPr>
          <w:rFonts w:ascii="Amiri" w:hAnsi="Amiri" w:eastAsia="Amiri" w:cs="Amiri"/>
          <w:color w:val="111111"/>
          <w:sz w:val="28"/>
          <w:sz w:val="28"/>
          <w:szCs w:val="28"/>
          <w:rtl w:val="true"/>
          <w:lang w:bidi="ar-SA"/>
        </w:rPr>
        <w:t>ما فَعَلْتُهُ، وَإِنَّ دُنْيَاكُمْ عِنْدِي لَأَهْوَنُ مِنْ وَرَقَةٍ فِي فَمِ جَرَادَةٍ تَقْضَمُها ما لِعَلِيٍّ وَلِنَعِيمٍ يَفْنَى ، 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سُبَاتِ الْعَقْلِ </w:t>
      </w:r>
      <w:r>
        <w:rPr>
          <w:rStyle w:val="FootnoteAnchor"/>
          <w:rtl w:val="true"/>
        </w:rPr>
        <w:footnoteReference w:id="361"/>
      </w:r>
      <w:r>
        <w:rPr>
          <w:rFonts w:ascii="Amiri" w:hAnsi="Amiri" w:eastAsia="Amiri" w:cs="Amiri"/>
          <w:color w:val="111111"/>
          <w:sz w:val="28"/>
          <w:sz w:val="28"/>
          <w:szCs w:val="28"/>
          <w:rtl w:val="true"/>
          <w:lang w:bidi="ar-SA"/>
        </w:rPr>
        <w:t xml:space="preserve">، وَقُبْح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السياسة البنّاءة تتحقق العدالة الاجتماعية ، ويسود الأمن والرخاء ، ويقضي على جمع أفانين الظلم والغبن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033902_1280447820"/>
      <w:bookmarkStart w:id="439" w:name="_Toc160"/>
      <w:bookmarkEnd w:id="438"/>
      <w:r>
        <w:rPr>
          <w:rtl w:val="true"/>
        </w:rPr>
        <w:t>الخدمة العسكرية</w:t>
      </w:r>
      <w:bookmarkEnd w:id="4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تقض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بإرغام الناس على الخدمة العسكريه ، فلم يؤثر </w:t>
      </w:r>
      <w:bookmarkStart w:id="440" w:name="pg16326_180449"/>
    </w:p>
    <w:p>
      <w:pPr>
        <w:pStyle w:val="BookText"/>
        <w:rPr/>
      </w:pPr>
      <w:bookmarkEnd w:id="440"/>
      <w:r>
        <w:rPr>
          <w:rFonts w:ascii="Amiri" w:hAnsi="Amiri" w:eastAsia="Amiri" w:cs="Amiri"/>
          <w:color w:val="111111"/>
          <w:sz w:val="28"/>
          <w:sz w:val="28"/>
          <w:szCs w:val="28"/>
          <w:rtl w:val="true"/>
          <w:lang w:bidi="ar-SA"/>
        </w:rPr>
        <w:t xml:space="preserve">عنهم أنهم أكرهوا الناس على الخروج إلى الحرب ، وإنما كانوا يدعون إلى الجهاد كفرض من فروض الله ، فمن شاء أن يخرج خرج مؤدّياً لما فرض عليه ، ومن قعد فإنّما يقعد غير ممتثل لما أوجبه الله عليه من دون أن ينال عقوبة أو يتعرّض للسخط والارهاب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هذه خطة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مناجزة معاوية ، فإنّه لم يكره أحداً على ذلك ، وإنّما ندبهم إلى الجهاد ، وقد فعل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في حرب الجمل وصفّين والنهروان ، وقد أرادوا بذلك أن يكون الناس مندفعين بدافع الإيمان والعقيدة لما أوجبه الله عليهم من الفرض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عكس ذلك سار بنو أمية ، فإنّهم كانوا يفرضون أشد العقاب على من عن تخلّف الحرب ، كما يحدثنا التاريخ بذلك في سيرة عبيد الله بن زياد لما أمر بالخروج لحرب سيّد الشهداء ، فقتل الشامي على أنه لم يكن ممن أمر بالخروج إلى الحرب وقتل الحجّاج عمرو بن ضابي البرجمي لأنه لم يستجب للالتحاق بجيش المهلب بن أبي صفرة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فَأَمَّا أَنْ تَزورَ ابْنَ ضَابِيّ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وَأَمَّا أَنْ تَزورَ المُهَلّبا</w:t>
      </w:r>
    </w:p>
    <w:p>
      <w:pPr>
        <w:pStyle w:val="BookText"/>
        <w:rPr/>
      </w:pPr>
      <w:r>
        <w:rPr>
          <w:rFonts w:ascii="IRNazanin" w:hAnsi="IRNazanin" w:eastAsia="IRNazanin"/>
          <w:color w:val="111111"/>
          <w:sz w:val="28"/>
          <w:sz w:val="28"/>
          <w:szCs w:val="28"/>
          <w:rtl w:val="true"/>
          <w:lang w:bidi="fa-IR"/>
        </w:rPr>
        <w:t xml:space="preserve">وأدّت هذه الخطة الارهابية إلى إرغام الناس على الاستجابة لهم عن كره ، ولو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 جيشه على الطاعة ، وأنزل العقاب الصارم بالمتمردين والمتخاذلين ، وعاقب على الظنّة والتهمة لما أصيب جيشه بتلك الزعازع والانتكاسات، ولكنّه سلام الله عليه قد سلك الطريق الواضح الذي لا تعقيد فيه ولا التواء ، وآثر رضاء الله في كلّ شيء </w:t>
      </w:r>
      <w:r>
        <w:rPr>
          <w:rFonts w:eastAsia="IRNazanin" w:cs="IRNazanin"/>
          <w:color w:val="111111"/>
          <w:sz w:val="28"/>
          <w:szCs w:val="28"/>
          <w:rtl w:val="true"/>
          <w:lang w:bidi="fa-IR"/>
        </w:rPr>
        <w:t>.</w:t>
      </w:r>
    </w:p>
    <w:p>
      <w:pPr>
        <w:pStyle w:val="Heading3"/>
        <w:numPr>
          <w:ilvl w:val="2"/>
          <w:numId w:val="1"/>
        </w:numPr>
        <w:rPr/>
      </w:pPr>
      <w:bookmarkStart w:id="441" w:name="__RefHeading___Toc6033904_1280447820"/>
      <w:bookmarkStart w:id="442" w:name="_Toc161"/>
      <w:bookmarkEnd w:id="441"/>
      <w:r>
        <w:rPr>
          <w:rtl w:val="true"/>
        </w:rPr>
        <w:t>السياسة الماليّة</w:t>
      </w:r>
      <w:bookmarkEnd w:id="44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السياسة المالية التي انتهجها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تلزم بصرف الخزينة المركزية على المصالح العامة ، كإنشاء المؤسسات، وإيجاد المشاريع الحيوية </w:t>
      </w:r>
    </w:p>
    <w:p>
      <w:pPr>
        <w:pStyle w:val="BookText"/>
        <w:rPr/>
      </w:pPr>
      <w:r>
        <w:rPr>
          <w:rFonts w:ascii="Amiri" w:hAnsi="Amiri" w:eastAsia="Amiri" w:cs="Amiri"/>
          <w:color w:val="111111"/>
          <w:sz w:val="28"/>
          <w:sz w:val="28"/>
          <w:szCs w:val="28"/>
          <w:rtl w:val="true"/>
          <w:lang w:bidi="ar-SA"/>
        </w:rPr>
        <w:t xml:space="preserve">التي تنتظم بها الحياة ، ويُقضى بها على شبح الفقر والحرمان ، ولا يسوغ عندهم صرف درهم واحد فيما لا تعود فيه منفعة أو فائدة للأمة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احتاطوا في هذه الجهة احتياطاً بالغاً، فقد أطفأ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بیت المال عن طلحة والزبير لما أرادا أن يفاوضاه في مصالحهما الشخصية ، فإنّ الضياء الذي في بيت المال ملك للمسلمين ، فلا يجوز استعماله إلا في مصالحهم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أثارت عليه هذه السياسة الصارمة أحقاد العرب، وأضغان قريش ، وأقبلت إليه طائفة من أصحابه يطلبون منه أن يغير سياسته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اعط هذه الأموال ، وفضّل هؤلاء الأشراف من العرب وقريش على الموالي والعجم ، واستمل من تخاف خلافه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فلذعه هذا المنطق الرخيض وانبرى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أَتَأْمُرُونَني أَنْ أَطْلُبَ النَّصْرَ بِالْجَوْرِ</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تفضيل العرب على الموالي ، ومنح الأموال للوجوه كلّ ذلك جور واعتداء على حقوق المسلمين في نظر ابن أبي طالب ، رائد المساواة والعدالة الكبرى في الأرض</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أموال المسلمين يجب أن تنفق على مصالحهم ، وضمان عائلهم ومحرومهم ، وليس لزعيم الدولة أن يصطفي منها ، أو يؤثر بها أقاربه ، ومن يمت إليه ، فإن ذلك خيانة لله وللمسلمين، وقد طبق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السياسة العادلة على واقع الحياة حينما آل إليه الأمر ، فإنّه لم يقتن الدور والضياع ، ولم يرفّه على نفسه ، فيعير لبالي ثوبه اهتماماً ، أو يأكل ما لذ من الطعام ، أو يتمتع بشيء من متع الحياة ، وإنما كان يعيش عيشة الفقراء والبؤساء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روى هارون عن أبيه عنترة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عليّ وهو بالخورنق ، وعليه خلق قطيفة ، وكان الوقت شديد البرد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جعل لك ولأهلك في هذا المال نصيباً ، وأنت تفعل هذا بنفسك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أَرْزَأكُمْ شَيْئاً ، وَما هِيَ إِلَّا قَطِيفَتِي الَّتِي أَخْرَجْتُها مِنَ الْمَدِينَةِ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عنده من اللباس ما يقيه من البرد سوى خلق قطيفة جاء بها من يثرب ، وفي استطاعته أن يلبس الحرير الموشّى ، ولكنه أبى أن يصطفي من أموال المسلمين شيئاً ، كما إنّه لم يؤثر بها أحداً من أهل بيته وأبنائه ، فقد روى أبو رافع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قيل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كان قبطياً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ملكاً للعباس فوهبه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أسلم العباس بشر أبو رافع رسول الله بإسلامه ، فأعتقه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خلافة عثمان ، وقيل في خلافة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وكان خازناً لبيت المال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 أمير المؤمنين وقد أعطيت ابنته لؤلؤة من بيت المال ، فلما رآها عرفها ، وقد تغيّر لونه ، ومشت الرعدة بأوصاله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لَها هَذِهِ ؟ وَاللَّهِ لَأَقْطَعَنَّ 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أبو رافع جدّه في الأمر، وعزمه على ذلك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يا أمير المؤمنين أعطيتها وهي عارية مضمونة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فهدأ روعه ، وسكن غضبه، واندفع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تَزَوَّجْتُ بِفَاطِمَةَ وَما لي فِراش ، إِلَّا جِلْدُ كَبْشٍ نَنامُ عَلَيْهِ بِاللَّيْلِ ، وَنَعْلِفُ عَلَيْهِ نَاضِحَنا بِالنَّهارِ ، وَما لي خادِمٌ غَيْرُها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مثله الرفيعة لم تسمح له أن يؤثر ابنته على بنات المسلمين ، وهذا هو منتهى </w:t>
      </w:r>
    </w:p>
    <w:p>
      <w:pPr>
        <w:pStyle w:val="BookText"/>
        <w:rPr/>
      </w:pPr>
      <w:r>
        <w:rPr>
          <w:rFonts w:ascii="Amiri" w:hAnsi="Amiri" w:eastAsia="Amiri" w:cs="Amiri"/>
          <w:color w:val="111111"/>
          <w:sz w:val="28"/>
          <w:sz w:val="28"/>
          <w:szCs w:val="28"/>
          <w:rtl w:val="true"/>
          <w:lang w:bidi="ar-SA"/>
        </w:rPr>
        <w:t xml:space="preserve">العدل الذي لم يحققه أحد غيره ، ومن مساواته بين المسلمين ، واحتياطه البالغ في أموالهم ما رواه عاصم بن كليب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روى عن جماعة من أعيان الصحابة ، وروى عنه جماعة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العباد ، ومن أفضل أهل الكوفة ، اتهم بالمرجئة ثمّ نزّه من ذلك ، وعدّه ابن حبان في الثقات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على عليّ مال من أصبهان فقسمه على سبعة أسهم ، فوجدفيه رغيفاً فقسمه على سبعة أقسام ، ودعا أمراء الأسباع فأقرع بينهم لينظر أيهم يُعطى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هو العدل الذي لم تحققه الإنسانية في جميع مراحل تاريخها ، فإنّها على ما جربت من تجارب ، وبلغت من رقي وإبداع في فنون الحكم ، فإنّها لا تستطيع بأي حال من الأحوال أن تنشئ نظاماً سياسياً تتحقق فيه العدالة الكبرى كهذا النظام الذي وضعه ابن أبي طالب، وسار على منهاجه أبناؤه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ينتهي بنا الحديث عن بعض المثل العليا التي ينشدها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الحكم ، ولو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 عنها ، ونهج في سياسته منهج من يعمل للدنيا ، وسلك مسلك من يبغي الملك والسلطان ، فراوغ وداهن ، وأنفق المال في غير محله ، لما آل الأمر إلى ابن هند الذي سلك جميع الوسائل في سبيل الوصول إلى الحكم ، ولكنّه سلام الله عليه آثر صيانة الإسلام ، والحفاظ على مقدراته ومعنوياته ، فسار بسيرة جدّه وأبيه التي لا تقرّ كل طريق يتصادم مع الدين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هنا شيء ذكره الناقدون للصلح ، وهو عدم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كان الأجدر به أن يناجز معاوية حتّى ينال الشهادة ، كما استشهد أخوه سيّد الشهداء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وسنذكر جواب ذلك مشفوعاً بالتفصيل عند التحدّث عن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الصلح </w:t>
      </w:r>
      <w:bookmarkStart w:id="443" w:name="pg16326_180454"/>
    </w:p>
    <w:p>
      <w:pPr>
        <w:pStyle w:val="Heading2"/>
        <w:numPr>
          <w:ilvl w:val="1"/>
          <w:numId w:val="1"/>
        </w:numPr>
        <w:rPr/>
      </w:pPr>
      <w:bookmarkStart w:id="444" w:name="__RefHeading___Toc6033906_1280447820"/>
      <w:bookmarkStart w:id="445" w:name="_Toc162"/>
      <w:bookmarkEnd w:id="443"/>
      <w:bookmarkEnd w:id="444"/>
      <w:r>
        <w:rPr>
          <w:rtl w:val="true"/>
        </w:rPr>
        <w:t>بنود الصلح</w:t>
      </w:r>
      <w:bookmarkEnd w:id="44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6033908_1280447820"/>
      <w:bookmarkStart w:id="447" w:name="_Toc163"/>
      <w:bookmarkEnd w:id="446"/>
      <w:r>
        <w:rPr>
          <w:rtl w:val="true"/>
        </w:rPr>
        <w:t>اشارة</w:t>
      </w:r>
      <w:bookmarkEnd w:id="4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6326_180456"/>
      <w:bookmarkStart w:id="449" w:name="pg16326_180456"/>
      <w:bookmarkEnd w:id="449"/>
    </w:p>
    <w:p>
      <w:pPr>
        <w:pStyle w:val="Heading3"/>
        <w:numPr>
          <w:ilvl w:val="2"/>
          <w:numId w:val="1"/>
        </w:numPr>
        <w:rPr/>
      </w:pPr>
      <w:bookmarkStart w:id="450" w:name="pg16326_180456"/>
      <w:bookmarkStart w:id="451" w:name="__RefHeading___Toc6033910_1280447820"/>
      <w:bookmarkStart w:id="452" w:name="_Toc164"/>
      <w:bookmarkEnd w:id="450"/>
      <w:bookmarkEnd w:id="451"/>
      <w:r>
        <w:rPr>
          <w:rtl w:val="true"/>
        </w:rPr>
        <w:t>إشارة</w:t>
      </w:r>
      <w:bookmarkEnd w:id="452"/>
    </w:p>
    <w:p>
      <w:pPr>
        <w:pStyle w:val="BookText"/>
        <w:rPr/>
      </w:pPr>
      <w:r>
        <w:rPr>
          <w:rFonts w:ascii="IRNazanin" w:hAnsi="IRNazanin" w:eastAsia="IRNazanin"/>
          <w:color w:val="111111"/>
          <w:sz w:val="28"/>
          <w:sz w:val="28"/>
          <w:szCs w:val="28"/>
          <w:rtl w:val="true"/>
          <w:lang w:bidi="fa-IR"/>
        </w:rPr>
        <w:t xml:space="preserve">واختلف المؤرخون اختلافاً كثيراً فيمن بادر لطلب الصلح ، فابن خلدون وجماعة من المؤرّخين ذهبوا إلى أن المبادر لذلك هو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آل أمره إلى الانحلال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طعن الإمام بخنجر دعا عمرو بن سلمة الأرحبي وأرسله إلى معاوية يشترط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رأى الإمام الحسن تفرّق الأمر عنه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ابن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فريق آخر إلى أن معاوية هو الذي بادر لطلب الصلح بعد ما بعث إليه برسائل أصحابه المتضمّنة للغدر والفتك به متى شاء معاوية أو أراد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معاوية قد راسل الإمام سراً يدعوه إلى الصلح فلم يجبه ، ثم أجابه بعد ذلك</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وذكر الحاج أحمد أفندي في فضائل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يمكن الجمع بين الأخبار بأن معاوية أرسل له أوّلاً في الصلح ، فكتب الحسن إليه ثانياً يطلب ما ذكر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وأجملت بعض المصادر الأمر ، فقال اليعقوبي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لما رأى الحسن أن لا قوّة به وأن أصحابه قد افترقوا عنه فلم يقوموا له صالح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 غيره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 معاوية هو الذي استعجل الصلح وبادر إليه ، وذلك خوفاً من العراقيين أن ترجع إليهم أحلامهم ، ويثوب إليهم رشدهم ، وذلك لما عرفوا به من سرعة الانقلاب وعدم الاستقامة على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معاوية هو الذي ابتدأ في طلب الصلح ، خطاب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ألقاه في المدائن ،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مُعَاوِيَةَ دَعانا لأَمْرِ لَيْسَ فِيهِ عِزَّ وَلَا نِصَفَةٌ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ومهما يكن من شيء ، فإن تحقيق ذلك ليس بذي أهمية ، لأن الإمام إن كان هو الذي استعجل الصلح فلا ضير عليه نظراً للمحن الشاقة التي أحاطت به حتى ألجأته إلى المسالمة ، وإن كان معاوية هو الذي استعجل الصلح فلا ضير على الإمام أيضاً لما أوضحناه في أسباب الصلح ، والمهم البحث عن الشروط التي اشترطها الإمام على خصمه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اختلف التاريخ فيها اختلافاً فاحشاً ، واضطربت كلمات المؤرخين في ذلك ، وفيما يلي بعض تلك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المؤرّخين أنّ الإمام أرسل سفيرين إلى معاوية ، هما عمرو بن سلمة الهمداني ، ومحمّد بن الأشعث الكندي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أمه فروة أخت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يصح لأن الأشعث تزوج بفروة في خلافة أبي بكر ، ولاه ابن الزبير الموصل ، وقتله المختار سنة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ھ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ليستوثقا من معاوية ويعلما ما عنده ، فأعطاهما معاوية هذا الكتاب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كتاب للحسن بن عليّ من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صالحتك على أن لك الأمر من بعدي ، ولك عهد الله وميثاقه وذمته ، وذمة رسوله محمد ، وأشدّ ما أخذه الله على أحد من خلقه من عهد وعقد ، لا أبغيك غائلة ولا مكروهاً ، وعلى أن أعطيك في كلّ سنة ألف ألف درهم من بيت المال ، وعلي أن لك خراج فسا ودارابجرد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تبعث إليهما عمالك ، وتصنع بهما مابدا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بها عبدالله بن عامر، وعمرو بن سلمة الكندي، وعبد الرحمن بن سمرة ، ومحمد بن الأشعث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شهر ربيع الآخر سنة إحدى وأربعين هجرية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وتنص هذ الوثيقة على إعطاء معاوية ثلاثة أشياء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ولي عهده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 المال راتب سنوي ألف ألف درهم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منحه كورتين من كور فارس يرسل إليهما عماله ، ويصنع بهما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معاوية ، فأرسل إليه رجلاً من بني عبدالمطلب وهو عبدالله بن الحارث بن نوفل ، وأمه أخت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خالَكَ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أمثنْتَ النَّاسَ بايَعْتُكَ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انتهى عبد الله إلى معاوية وعرض عليه مهمة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طلب الأمن العام لعموم الناس ، استجاب له وأعطاه طوماراً وختم في أسفله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فليكتب الحسن فيه ما شاء ، فجاء عبدالله بن الحارث بهذا التفويض المطلق إلى الإمام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رامه من الشروط ، وسنذكر نص ما كتبه عند التعرض لبعض </w:t>
      </w:r>
    </w:p>
    <w:p>
      <w:pPr>
        <w:pStyle w:val="BookText"/>
        <w:rPr/>
      </w:pPr>
      <w:r>
        <w:rPr>
          <w:rFonts w:ascii="Amiri" w:hAnsi="Amiri" w:eastAsia="Amiri" w:cs="Amiri"/>
          <w:color w:val="111111"/>
          <w:sz w:val="28"/>
          <w:sz w:val="28"/>
          <w:szCs w:val="28"/>
          <w:rtl w:val="true"/>
          <w:lang w:bidi="ar-SA"/>
        </w:rPr>
        <w:t xml:space="preserve">الروايات ، لأنّه لا يختلف عنها ، وقد عوّل على هذه الرواية الدكتور طه حسين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كلّ من الطبري وابن الأثير صورة غير هذه ، وخلاصتها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راسل معاوية في الصلح واشترط عليه أموراً ، فإن التزم بها ونفّذها أجرى الصلح وإلا فلا يبرمه ، فلما وصلت رسالة الإمام إلى معاوية أمسكها واحتفظ بها ، وكان معاوية قبل ورود هذه الرسالة عليه قد بعث للإمام صحيفة بيضاء مختوماً في أسفلها ، وكتب إليه أن اشترط في هذه الصحيفة ما شئت ، وقد وصلت هذه الصحيفة إلى الإمام بعد ما بعث إلى معاوية الوثيقة التي سجل فيها ما أراده، وسجل الإمام في تلك الصحيفة البيضاء أضعاف الشروط التي اشترطها أولاً ، ثم أمسكها ، فلمّا سلّم له الأمر طلب منه الوفاء بالشروط التي اشترطها أخيراً ، فلم يف له بها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ما كنت كتبت إليَّ أولاً تسألني أن أعطيكه ، فإنّي قد أعطيتك حين جاءني كتابك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اشْتَرَطْتُ حينَ جاءَنِي كِتابُكَ وَأَعْطَيْتَنِي الْعَهْدَ عَلَى الْوَفاءِ بِما فيهِ ، فاختلفا في ذلك ، فلم ينفّذ للحسن من الشروط شيئاً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لم تذكر لنا الشروط التي اشترطها الإمام أولاً ، ولا ما سجله ثانياً في الصحيفة البيضاء التي بعث بها معاوية إليه ، إلا أن أبا الفداء في تاريخه نص على الشروط الاُولى التي اشترطها الإمام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الحسن إلى معاوية ، واشترط عليه شروطاً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أجبت إليها فأنا سامع مطيع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معاوية إليها ، وكان الذي طلبه الحسن أن يعطيه ما في بيت مال الكوفة ، و خراج دارا بجرد من فارس ، وأن لا يسب عليّاً ، فلم يجبه إلى الكفّ عن سبّ عليّ ، فطلب الحسن أن لا يشتم عليّاً وهو يسمع فأجابه إلى ذلك ، ثمّ لم يف له به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وعندي أنّ ما ذكره ابن الأثير والطبري بعيد عن الصحة كل البعد ، وذلك لأنّ الشروط التي اشترطها الإمام أخيراً إن كانت ذات أهمية بالغة ، فلماذا أهملها ولم ينص عليها في بداية الأمر ؟ ولو أغمضنا النظر عن ذلك فأي فائدة في تسجيلها مع عدم اطلاع معاوية عليها وإقراره لها ، مضافاً لذلك أن معاوية في تلك المرحلة لو سأله الإمام أي شيء لأجابه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كتب إلى معاوية يخبره أنه يصير الأمر إليه على أن يشترط عليه أن لا يطلب أحداً من أهل المدينة والحجاز ولا أهل العراق بشيء كان في أيام أبيه ، فأجابه معاوية وكاد يطير فرحاً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عشرة أنفس فلا أؤمنهم ، فراجعه الحسن فيهم ، فكتب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آليت متى ظفرت بقيس بن سعد أن أقطع لسانه ويده ، فراجع الحسن إنّي لا أبايعك أبداً وأنت تطلب قيساً أو غيره بتبعة ، 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معاوية حينئذ برق أبيض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فيه وأنا ألتزمه ، فاصطلحا على ذلك ، واشترط عليه الحسن أن يكون له الأمر من بعده ، فالتزم ذلك كله معاوية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احتوت هذه الرواية على أنّ أهمّ ما طلبه الإمام الأمن العام لعموم أصحابه وأصحاب أبيه ، ولا شك أنّ هذا الشرط من أوليات الشروط وأهمها عند الإمام ، أمّا أن الصلح جرى بهذا اللون فأنا أشك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جماعة من المؤرّخين أنّ الإمام ومعاوية اصطلحا وارتضيا بما احتوته الوثيقة الآتية ، وقد وقع عليها كل منهما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صالح عليه الحسن بن علي بن أبي طالب ، معاوية بن أبي سفيان؛ صالحه على أن يسلّم إليه ولاية أمر المسلمين على أن يعمل فيهم بكتاب الله ، وسنّة </w:t>
      </w:r>
    </w:p>
    <w:p>
      <w:pPr>
        <w:pStyle w:val="BookText"/>
        <w:rPr/>
      </w:pPr>
      <w:r>
        <w:rPr>
          <w:rFonts w:ascii="IRNazanin" w:hAnsi="IRNazanin" w:eastAsia="IRNazanin"/>
          <w:color w:val="111111"/>
          <w:sz w:val="28"/>
          <w:sz w:val="28"/>
          <w:szCs w:val="28"/>
          <w:rtl w:val="true"/>
          <w:lang w:bidi="fa-IR"/>
        </w:rPr>
        <w:t xml:space="preserve">رسوله ، وسيرة الخلفاء الصالحين، وليس لمعاوية بن أبي سفيان أن يعهد إلى أحد من بعده عهداً ، بل يكون الأمر من بعده شوری بین المسلمين ، وعلى أنّ الناس آمنون حيث كانوا من أرض الله في شامهم وعراقهم وحجازهم ويمنهم ، وعلى أنّ أصحاب علي وشيعته آمنون على أنفسهم وأموالهم ونسائهم وأولادهم، وعلى معاوية بن أبي سفيان بذلك عهد الله وميثاقه ، وما أخذ الله على أحد من خلقه بالوفاء ، وبما أعطى الله من نفسه، وعلى أن لا يبغي للحسن بن عليّ ولا لأخيه الحسين ، ولا لأحد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غائلة ، سراً ولا جهراً، ولا يخيف أحداً منهم في أفق من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عليه فلان ابن فلان بذلك ، وكفى بالله شهيداً</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الصورة أفضل صورة وردت مبينة لكيفية الصلح ، فقد احتوت على أمور مهمة يعود صالح الأكثر منها إلى عموم المسلمين، إلّا أنا نشك في أنّ ما احتوت عليه هذه الوثيقة هو مجموع ما طلبه الإمام وأراده ، ونذكر فيما يلي مجموع الشروط التي ذكرها رواة الأثر ، وإن كان كل واحد منهم لم يذكرها بأسرها ، إلا أن بعضهم نص على طائفة منها ، والبعض الآخر ذكر طائفة أخرى ، وقد اعترف الفريقان أنّ ما ذكره كل واحد من الشروط ليس جميع ما اشترطه الإمام ، وإنما هي جزء من كلّ ، وها هي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الأمر إلى معاوية على أن يعمل بكتاب الله ، وسنة نبيه </w:t>
      </w:r>
      <w:r>
        <w:rPr>
          <w:rStyle w:val="FootnoteAnchor"/>
          <w:rtl w:val="true"/>
        </w:rPr>
        <w:footnoteReference w:id="378"/>
      </w:r>
      <w:r>
        <w:rPr>
          <w:rFonts w:ascii="Amiri" w:hAnsi="Amiri" w:eastAsia="Amiri" w:cs="Amiri"/>
          <w:color w:val="111111"/>
          <w:sz w:val="28"/>
          <w:sz w:val="28"/>
          <w:szCs w:val="28"/>
          <w:rtl w:val="true"/>
          <w:lang w:bidi="ar-SA"/>
        </w:rPr>
        <w:t xml:space="preserve">، وسيرة الخلفاء الصالحين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لمعاوية أن يعهد بالأمر إلى أحد من بعده ، والأمر بعده للحسن </w:t>
      </w:r>
      <w:r>
        <w:rPr>
          <w:rStyle w:val="FootnoteAnchor"/>
          <w:rtl w:val="true"/>
        </w:rPr>
        <w:footnoteReference w:id="380"/>
      </w:r>
      <w:r>
        <w:rPr>
          <w:rFonts w:ascii="Amiri" w:hAnsi="Amiri" w:eastAsia="Amiri" w:cs="Amiri"/>
          <w:color w:val="111111"/>
          <w:sz w:val="28"/>
          <w:sz w:val="28"/>
          <w:szCs w:val="28"/>
          <w:rtl w:val="true"/>
          <w:lang w:bidi="ar-SA"/>
        </w:rPr>
        <w:t xml:space="preserve">، فإن حدث به حدث فالأمر للحسين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العام لعموم الناس ، الأسود والأحمر منهم سواء فيه ، وأن يحتمل عنهم معاوية ما يكون من هفواتهم ، وأن لا يتبع أحداً بما مضى ، وأن لا يأخذ أهل العراق بإحنة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يسمّيه أمير المؤمنين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يقيم عنده الشهادة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يترك سبّ أمير المؤمنين </w:t>
      </w:r>
      <w:r>
        <w:rPr>
          <w:rStyle w:val="FootnoteAnchor"/>
          <w:rtl w:val="true"/>
        </w:rPr>
        <w:footnoteReference w:id="385"/>
      </w:r>
      <w:r>
        <w:rPr>
          <w:rFonts w:ascii="Amiri" w:hAnsi="Amiri" w:eastAsia="Amiri" w:cs="Amiri"/>
          <w:color w:val="111111"/>
          <w:sz w:val="28"/>
          <w:sz w:val="28"/>
          <w:szCs w:val="28"/>
          <w:rtl w:val="true"/>
          <w:lang w:bidi="ar-SA"/>
        </w:rPr>
        <w:t xml:space="preserve">، وأن لا يذكره إلا بخير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يوصل إلى كل ذي حق حقه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لشيعة أمير المؤمنين وعدم التعرّض لهم بمكروه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في أولاد من قتل مع أبيه في يوم الجمل وصفين ألف ألف درهم، </w:t>
      </w:r>
      <w:bookmarkStart w:id="453" w:name="pg16326_180463"/>
    </w:p>
    <w:p>
      <w:pPr>
        <w:pStyle w:val="BookText"/>
        <w:rPr/>
      </w:pPr>
      <w:bookmarkEnd w:id="453"/>
      <w:r>
        <w:rPr>
          <w:rFonts w:ascii="Amiri" w:hAnsi="Amiri" w:eastAsia="Amiri" w:cs="Amiri"/>
          <w:color w:val="111111"/>
          <w:sz w:val="28"/>
          <w:sz w:val="28"/>
          <w:szCs w:val="28"/>
          <w:rtl w:val="true"/>
          <w:lang w:bidi="ar-SA"/>
        </w:rPr>
        <w:t xml:space="preserve">ويجعل ذلك من خراج دارا بجرد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يعطيه ما في بيت مال الكوفة </w:t>
      </w:r>
      <w:r>
        <w:rPr>
          <w:rStyle w:val="FootnoteAnchor"/>
          <w:rtl w:val="true"/>
        </w:rPr>
        <w:footnoteReference w:id="390"/>
      </w:r>
      <w:r>
        <w:rPr>
          <w:rFonts w:ascii="Amiri" w:hAnsi="Amiri" w:eastAsia="Amiri" w:cs="Amiri"/>
          <w:color w:val="111111"/>
          <w:sz w:val="28"/>
          <w:sz w:val="28"/>
          <w:szCs w:val="28"/>
          <w:rtl w:val="true"/>
          <w:lang w:bidi="ar-SA"/>
        </w:rPr>
        <w:t xml:space="preserve">، ويقضي عنه ديونه ، ويدفع إليه في كل عام مائة ألف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يبغي للحسن بن عليّ ولا لأخيه الحسين ولا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غائلة ، سرّاً ولا جهراً ، ولا يخيف أحداً منهم في أفق من الآفاق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بنود الصلح ومواده التي ذكرها رواة الأثر ، أما أن الإمام قد اشترطها كلها أو بعضها فسوف نذكر ذلك عند دراسة الشروط وتحليلها ، وقبل أن نلقي الستار على هذا الفصل لا بدّ لنا من التعرض إلى أنه في أي مكان جرى الصلح ، وفي أي زمان نفّذ ؟</w:t>
      </w:r>
    </w:p>
    <w:p>
      <w:pPr>
        <w:pStyle w:val="Heading3"/>
        <w:numPr>
          <w:ilvl w:val="2"/>
          <w:numId w:val="1"/>
        </w:numPr>
        <w:rPr/>
      </w:pPr>
      <w:bookmarkStart w:id="454" w:name="__RefHeading___Toc6033912_1280447820"/>
      <w:bookmarkStart w:id="455" w:name="_Toc165"/>
      <w:bookmarkEnd w:id="454"/>
      <w:r>
        <w:rPr>
          <w:rtl w:val="true"/>
        </w:rPr>
        <w:t>مكان الصلح</w:t>
      </w:r>
      <w:bookmarkEnd w:id="455"/>
    </w:p>
    <w:p>
      <w:pPr>
        <w:pStyle w:val="BookText"/>
        <w:rPr/>
      </w:pPr>
      <w:r>
        <w:rPr>
          <w:rFonts w:ascii="Amiri" w:hAnsi="Amiri" w:eastAsia="Amiri" w:cs="Amiri"/>
          <w:color w:val="111111"/>
          <w:sz w:val="28"/>
          <w:sz w:val="28"/>
          <w:szCs w:val="28"/>
          <w:rtl w:val="true"/>
          <w:lang w:bidi="ar-SA"/>
        </w:rPr>
        <w:t xml:space="preserve">أمّا المكان الذي جرى فيه الصلح ، فقد كان في مسكن حسب ما ذكرته أوثق المصادر ، ففي تلك البقعة أبرم الصلح ونفّذ أمام جمع حاشد من الجيش العراقي والشامي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المؤرّخين إلى أنه وقع في بيت المقدس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آخر إلى أنه وقع بأذرح من أرض الشام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56" w:name="pg16326_180464"/>
    </w:p>
    <w:p>
      <w:pPr>
        <w:pStyle w:val="BookText"/>
        <w:rPr/>
      </w:pPr>
      <w:bookmarkEnd w:id="456"/>
      <w:r>
        <w:rPr>
          <w:rFonts w:ascii="Amiri" w:hAnsi="Amiri" w:eastAsia="Amiri" w:cs="Amiri"/>
          <w:color w:val="111111"/>
          <w:sz w:val="28"/>
          <w:sz w:val="28"/>
          <w:szCs w:val="28"/>
          <w:rtl w:val="true"/>
          <w:lang w:bidi="ar-SA"/>
        </w:rPr>
        <w:t xml:space="preserve">وهذان القولان من الشذوذ بمكان فلا يعوّل عليهما </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033914_1280447820"/>
      <w:bookmarkStart w:id="458" w:name="_Toc166"/>
      <w:bookmarkEnd w:id="457"/>
      <w:r>
        <w:rPr>
          <w:rtl w:val="true"/>
        </w:rPr>
        <w:t>عام الصلح</w:t>
      </w:r>
      <w:bookmarkEnd w:id="458"/>
    </w:p>
    <w:p>
      <w:pPr>
        <w:pStyle w:val="BookText"/>
        <w:rPr/>
      </w:pPr>
      <w:r>
        <w:rPr>
          <w:rFonts w:ascii="Amiri" w:hAnsi="Amiri" w:eastAsia="Amiri" w:cs="Amiri"/>
          <w:color w:val="111111"/>
          <w:sz w:val="28"/>
          <w:sz w:val="28"/>
          <w:szCs w:val="28"/>
          <w:rtl w:val="true"/>
          <w:lang w:bidi="ar-SA"/>
        </w:rPr>
        <w:t xml:space="preserve">وكما اختلف المؤرّخون في المكان الذي وقع فيه الصلح ، فقد اختلفوا في الزمان أيضاً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ھ في ربيع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تكون خلافته خمسة أشهر ونصف، وعلى الثاني فستة أشهر وأيام ، وعلى الثالث فسبعة أشهر وأيام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الصلح سنة أربعين من الهجرة في ربيع الأول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وجاء في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سلّم الأمر إلى معاوية في النصف من جمادى الاُولى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ھ ، وكل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سنة أربعين فقد توهّم ، وفي تاريخ سينا أن الإمام تنازل عن الخلافة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غير ذلك ، والأصح أن مدة خلافته كانت ستة أشهر حسب ما ذكره أكثر المؤرخين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اصطلح بعض المؤرخين على تسمية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 في دنيا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بتسميته بعام الجماعة ، نظراً لاجتماع كلمة المسلمين بعد الفرقة ، ووحدتهم بعد الاختلاف، ولكنّ الحقّ أنّ هذه التسمية من باب تسمية الضد باسم ضده لأن المسلمين منذ ذلك العام قد وقعوا في شرّ عظيم ، وانصبت عليهم الفتن كقطع الليل المظلم ، حتّى تغيّرت معالم الدين، وتبدّلت سنن الإسلام ، وآلت الخلافة الإسلامية إلى المصير المؤلم تنتقل بالوراثة من ظالم إلى ظالم حتى اغرقت </w:t>
      </w:r>
      <w:bookmarkStart w:id="459" w:name="pg16326_180465"/>
    </w:p>
    <w:p>
      <w:pPr>
        <w:pStyle w:val="BookText"/>
        <w:rPr/>
      </w:pPr>
      <w:bookmarkEnd w:id="459"/>
      <w:r>
        <w:rPr>
          <w:rFonts w:ascii="Amiri" w:hAnsi="Amiri" w:eastAsia="Amiri" w:cs="Amiri"/>
          <w:color w:val="111111"/>
          <w:sz w:val="28"/>
          <w:sz w:val="28"/>
          <w:szCs w:val="28"/>
          <w:rtl w:val="true"/>
          <w:lang w:bidi="ar-SA"/>
        </w:rPr>
        <w:t xml:space="preserve">البلاد في الدماء والمآسي والشجون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فعندما استوى معاوية على الملك ، واستبدّ على بقية الشورى ، وعلى جماعة المسلمين من الأنصار والمهاجرين في العام الذي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وماكان عام جماعة ، بل كان عام فرقة وقهر وجبرية وغلبة ، والعام التي تحولت فيه الإمامة ملكاً كسرويّاً، والخلافة منصباً قيصرياً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انفتح باب الجور على مصراعيه منذ ذلك العام الذي تم فيه الملك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لاقى المسلمون ، وخصوصاً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العناء والظلم والارهاق ما لم يشاهد له التاريخ نظيراً في فظاعته وقسوته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أبي الحديد عما جرى على المسلمين بعد عام 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يبق أحد من المؤمنين إلا وهو خائف على دمه أو مشرد في الأرض ، يطلب الأمن فلا يجده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هذا الظلم الشامل والجور المرهق هل يصح أن يسمّى ذلك العام عام الجماعة والألفة ؟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6033916_1280447820"/>
      <w:bookmarkStart w:id="461" w:name="_Toc167"/>
      <w:bookmarkEnd w:id="460"/>
      <w:r>
        <w:rPr>
          <w:rtl w:val="true"/>
        </w:rPr>
        <w:t>دراسة وتحليل</w:t>
      </w:r>
      <w:bookmarkEnd w:id="461"/>
    </w:p>
    <w:p>
      <w:pPr>
        <w:pStyle w:val="Heading4"/>
        <w:numPr>
          <w:ilvl w:val="3"/>
          <w:numId w:val="1"/>
        </w:numPr>
        <w:rPr/>
      </w:pPr>
      <w:bookmarkStart w:id="462" w:name="__RefHeading___Toc6033918_1280447820"/>
      <w:bookmarkStart w:id="463" w:name="_Toc168"/>
      <w:bookmarkEnd w:id="462"/>
      <w:r>
        <w:rPr>
          <w:rtl w:val="true"/>
        </w:rPr>
        <w:t>إشارة</w:t>
      </w:r>
      <w:bookmarkEnd w:id="463"/>
    </w:p>
    <w:p>
      <w:pPr>
        <w:pStyle w:val="BookText"/>
        <w:rPr/>
      </w:pPr>
      <w:r>
        <w:rPr>
          <w:rFonts w:ascii="Amiri" w:hAnsi="Amiri" w:eastAsia="Amiri" w:cs="Amiri"/>
          <w:color w:val="111111"/>
          <w:sz w:val="28"/>
          <w:sz w:val="28"/>
          <w:szCs w:val="28"/>
          <w:rtl w:val="true"/>
          <w:lang w:bidi="ar-SA"/>
        </w:rPr>
        <w:t xml:space="preserve">ولا بد لنا من وقفة قصيرة للنظر في تحقيق الشروط التي اشترطها الإمام على معاوية ، كما لا بد من دراستها والإحاطة بها ولو إجمالاً ، لأنّها قد احتوت على أمور بالغة الأهميّة ، فقد ألغمت نصر معاوية ببارود ، وعادت عليه بالخزي ، وأخرجته من حكام العدل إلى حكام الجور والظالمين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الشروط التي ذكرت فإنّا نؤمن بجميعها سوى شرطين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للإمام ما في بيت مال الكوفة ، ومنحه راتب سنوي له ولأخيه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فهو بعيد ، لأنّ ما في خزانة الكوفة من الأمتعة والأموال قد كانت تحت </w:t>
      </w:r>
      <w:bookmarkStart w:id="464" w:name="pg16326_180466"/>
    </w:p>
    <w:p>
      <w:pPr>
        <w:pStyle w:val="BookText"/>
        <w:rPr/>
      </w:pPr>
      <w:bookmarkEnd w:id="464"/>
      <w:r>
        <w:rPr>
          <w:rFonts w:ascii="IRNazanin" w:hAnsi="IRNazanin" w:eastAsia="IRNazanin"/>
          <w:color w:val="111111"/>
          <w:sz w:val="28"/>
          <w:sz w:val="28"/>
          <w:szCs w:val="28"/>
          <w:rtl w:val="true"/>
          <w:lang w:bidi="fa-IR"/>
        </w:rPr>
        <w:t xml:space="preserve">قبضة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وبيده ، يتصرّف فيها حيثما أراد ، ولم تكن محجوبة عنه أو ممنوعة عليه حتى يشترط على معاوية أن يمكنه منها ، على أنا نشك أن خزانة الدولة قد احتوت على أموال كثيرة لأن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 بصرف المال فوراً على ما خصصه الإسلام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بعيد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غنى عن أموال معاوية ، وليس بحاجة لها ، ولو سلمنا ذلك فإنّه لا ضير على الإمام من أخذها ، لأنّ إنقاذ أموال المسلمين من حكام الجور أمر لازم كما سنوضّحه عند التعرض لسفر الإمام إلى دمشق ، والذي أراه أن معاوية قد أعطى الإمام في بداية الأمر هذين الشرطين ، فتوهم بعض المؤرّخين أنهما من جملة الشروط التي اشترطها الإمام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فإنّ تلك الشروط كانت تهدف إلى طلب الأمن العام ، والسلم الشامل لجميع المسلمين، وتدعوهم في نفس الوقت إلى اليقظة والتحرّر من الاستعباد الأموي ، كما دلّت على براعة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الاحتفاظ بحقه الشرعي ، والتدليل على غصب معاوية له ، وإنّه لم يتنازل له عن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محتويات الشروط فهي كما يلي </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033920_1280447820"/>
      <w:bookmarkStart w:id="466" w:name="_Toc169"/>
      <w:bookmarkEnd w:id="465"/>
      <w:r>
        <w:rPr/>
        <w:t>1</w:t>
      </w:r>
      <w:r>
        <w:rPr>
          <w:rtl w:val="true"/>
        </w:rPr>
        <w:t xml:space="preserve">- </w:t>
      </w:r>
      <w:r>
        <w:rPr>
          <w:rtl w:val="true"/>
        </w:rPr>
        <w:t>العمل بكتاب الله</w:t>
      </w:r>
      <w:bookmarkEnd w:id="466"/>
    </w:p>
    <w:p>
      <w:pPr>
        <w:pStyle w:val="BookText"/>
        <w:rPr/>
      </w:pPr>
      <w:r>
        <w:rPr>
          <w:rFonts w:ascii="Amiri" w:hAnsi="Amiri" w:eastAsia="Amiri" w:cs="Amiri"/>
          <w:color w:val="111111"/>
          <w:sz w:val="28"/>
          <w:sz w:val="28"/>
          <w:szCs w:val="28"/>
          <w:rtl w:val="true"/>
          <w:lang w:bidi="ar-SA"/>
        </w:rPr>
        <w:t xml:space="preserve">ولم يحل الإمام بين معاوية وبين المسلمين يتصرّف في شؤونهم حيثما شاء ، فقد أخذ عليه أن لا يعدو الكتاب والسنة في سياسته وسياسة عماله ، ولو كان يراه يسير على ضوء القرآن ، ويسير على منهج الإسلام لما شرط عليه ذلك ، وجعله من أهم الشروط السياسية التي ألزمه بها </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6033922_1280447820"/>
      <w:bookmarkStart w:id="468" w:name="_Toc170"/>
      <w:bookmarkEnd w:id="467"/>
      <w:r>
        <w:rPr/>
        <w:t>2</w:t>
      </w:r>
      <w:r>
        <w:rPr>
          <w:rtl w:val="true"/>
        </w:rPr>
        <w:t xml:space="preserve">- </w:t>
      </w:r>
      <w:r>
        <w:rPr>
          <w:rtl w:val="true"/>
        </w:rPr>
        <w:t>ولاية العهد</w:t>
      </w:r>
      <w:bookmarkEnd w:id="46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وعالج الإمام نقطة مهمة في تلك المعاهدة، وهي مصير الخلافة الإسلامية بعد </w:t>
      </w:r>
      <w:bookmarkStart w:id="469" w:name="pg16326_180467"/>
    </w:p>
    <w:p>
      <w:pPr>
        <w:pStyle w:val="BookText"/>
        <w:rPr/>
      </w:pPr>
      <w:bookmarkEnd w:id="469"/>
      <w:r>
        <w:rPr>
          <w:rFonts w:ascii="Amiri" w:hAnsi="Amiri" w:eastAsia="Amiri" w:cs="Amiri"/>
          <w:color w:val="111111"/>
          <w:sz w:val="28"/>
          <w:sz w:val="28"/>
          <w:szCs w:val="28"/>
          <w:rtl w:val="true"/>
          <w:lang w:bidi="ar-SA"/>
        </w:rPr>
        <w:t xml:space="preserve">هلاك معاوية ، فقد شرط عليه أن تكون الخلافة له ولأخيه من بعده ، وصرّحت بعض المصادر أنّ الإمام اشترط عليه أن يكون الأمر شورى بين المسلمين بعد هلاك معاوية ، وعلى كلا القولين فقد أرجع الإمام الخلافة إلى كيانها الرفيع ، وإنما شرط عليه ذلك لعلمه باتّجاهاته السيّئة ، وأنّه لا بد أن ينقل الخلافة الإسلامية من واقعها إلى الملك العضوض ، ويجعلها في عقبة من شذاذ الآفاق والمجرمين ، فأراد الإمام إيقاظ المجتمع ، وبعثه إلى مناجزته إن أقدم على ذلك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033924_1280447820"/>
      <w:bookmarkStart w:id="471" w:name="_Toc171"/>
      <w:bookmarkEnd w:id="470"/>
      <w:r>
        <w:rPr/>
        <w:t>3</w:t>
      </w:r>
      <w:r>
        <w:rPr>
          <w:rtl w:val="true"/>
        </w:rPr>
        <w:t xml:space="preserve">- </w:t>
      </w:r>
      <w:r>
        <w:rPr>
          <w:rtl w:val="true"/>
        </w:rPr>
        <w:t>الأمن العامّ</w:t>
      </w:r>
      <w:bookmarkEnd w:id="471"/>
    </w:p>
    <w:p>
      <w:pPr>
        <w:pStyle w:val="BookText"/>
        <w:rPr/>
      </w:pPr>
      <w:r>
        <w:rPr>
          <w:rFonts w:ascii="Amiri" w:hAnsi="Amiri" w:eastAsia="Amiri" w:cs="Amiri"/>
          <w:color w:val="111111"/>
          <w:sz w:val="28"/>
          <w:sz w:val="28"/>
          <w:szCs w:val="28"/>
          <w:rtl w:val="true"/>
          <w:lang w:bidi="ar-SA"/>
        </w:rPr>
        <w:t xml:space="preserve">وأهم ما ينشده الإمام من تلكم الشروط هو بسط الأمن ، ونشر العافية بين جميع المسلمين ، سواء الأسود منهم والأحمر ، وقد دلّ ذلك على مدى حنانه وعطفه على جميع المسلمين ، كما نصت هذه المادة على أن لا يتبع أحداً بما مضى، وأن لا يأخذ أهل العراق بإحنة مما قد مضى ، وإنما شرط عليه ذلك لعلمه بما سيعاملهم به من الارهاق والتنكيل انتقاماً لما صدر منهم في أيام صفين </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033926_1280447820"/>
      <w:bookmarkStart w:id="473" w:name="_Toc172"/>
      <w:bookmarkEnd w:id="472"/>
      <w:r>
        <w:rPr/>
        <w:t>4</w:t>
      </w:r>
      <w:r>
        <w:rPr>
          <w:rtl w:val="true"/>
        </w:rPr>
        <w:t xml:space="preserve">- </w:t>
      </w:r>
      <w:r>
        <w:rPr>
          <w:rtl w:val="true"/>
        </w:rPr>
        <w:t>عدم تسميته بأمير المؤمنين</w:t>
      </w:r>
      <w:bookmarkEnd w:id="473"/>
    </w:p>
    <w:p>
      <w:pPr>
        <w:pStyle w:val="BookText"/>
        <w:rPr/>
      </w:pPr>
      <w:r>
        <w:rPr>
          <w:rFonts w:ascii="IRNazanin" w:hAnsi="IRNazanin" w:eastAsia="IRNazanin"/>
          <w:color w:val="111111"/>
          <w:sz w:val="28"/>
          <w:sz w:val="28"/>
          <w:szCs w:val="28"/>
          <w:rtl w:val="true"/>
          <w:lang w:bidi="fa-IR"/>
        </w:rPr>
        <w:t xml:space="preserve">وفي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معاوية بأمير المؤمنين تجريد له من السلطة الدينية عليه وعلى سائر المسلمين، ولم يلتفت معاوية إلى هذه الطعنة النجلاء ، فإنّه إذا لم يكن على الحسن أمير لم تكن له بالطبع على المسلمين إمرة أو سلطان ، وكان بذلك حاكم جور وبغي، وقد جرّده بذلك من منصب الإمامة والخلافة ، وأثبت له الغصب لهذا المركز العظيم</w:t>
      </w:r>
    </w:p>
    <w:p>
      <w:pPr>
        <w:pStyle w:val="Heading4"/>
        <w:numPr>
          <w:ilvl w:val="3"/>
          <w:numId w:val="1"/>
        </w:numPr>
        <w:rPr/>
      </w:pPr>
      <w:bookmarkStart w:id="474" w:name="__RefHeading___Toc6033928_1280447820"/>
      <w:bookmarkStart w:id="475" w:name="_Toc173"/>
      <w:bookmarkEnd w:id="474"/>
      <w:r>
        <w:rPr/>
        <w:t>5</w:t>
      </w:r>
      <w:r>
        <w:rPr>
          <w:rtl w:val="true"/>
        </w:rPr>
        <w:t xml:space="preserve">- </w:t>
      </w:r>
      <w:r>
        <w:rPr>
          <w:rtl w:val="true"/>
        </w:rPr>
        <w:t>عدم إقامة الشهادة</w:t>
      </w:r>
      <w:bookmarkEnd w:id="47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المادة قد فضحت معاوية وأخزته ، ودلّت على أنه من حكام الجور، </w:t>
      </w:r>
      <w:bookmarkStart w:id="476" w:name="pg16326_180468"/>
    </w:p>
    <w:p>
      <w:pPr>
        <w:pStyle w:val="BookText"/>
        <w:rPr/>
      </w:pPr>
      <w:bookmarkEnd w:id="476"/>
      <w:r>
        <w:rPr>
          <w:rFonts w:ascii="Amiri" w:hAnsi="Amiri" w:eastAsia="Amiri" w:cs="Amiri"/>
          <w:color w:val="111111"/>
          <w:sz w:val="28"/>
          <w:sz w:val="28"/>
          <w:szCs w:val="28"/>
          <w:rtl w:val="true"/>
          <w:lang w:bidi="ar-SA"/>
        </w:rPr>
        <w:t xml:space="preserve">فإنّ إقامة الشهادة حسب ما ذكره الفقهاء إنّما تقام عند الحاكم الشرعي ، فهي من الوظائف المختصة به ، وإذا لم تصح إقامة الشهادة عند معاوية ، فهو ليس بحاكم عدل ، وإنما هو حاكم جور، وحكام الجور لا يكون حكمهم نافذاً، ولا تصرفهم ماضياً عند الشرع ، ويجب على الأمة أن تزيلهم عن هذا المنصب الذي أنيط به حفظ الدماء ، وصيانة الأعراض ، وحفظ الأموال ، وفي هذا الشرط بين الإمام أنه صاحب الحق ، وأن معاوية غاصب له </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033930_1280447820"/>
      <w:bookmarkStart w:id="478" w:name="_Toc174"/>
      <w:bookmarkEnd w:id="477"/>
      <w:r>
        <w:rPr/>
        <w:t>6</w:t>
      </w:r>
      <w:r>
        <w:rPr>
          <w:rtl w:val="true"/>
        </w:rPr>
        <w:t xml:space="preserve">- </w:t>
      </w:r>
      <w:r>
        <w:rPr>
          <w:rtl w:val="true"/>
        </w:rPr>
        <w:t xml:space="preserve">ترك سبّ أمير المؤمنين </w:t>
      </w:r>
      <w:r>
        <w:rPr>
          <w:rtl w:val="true"/>
        </w:rPr>
        <w:t>(</w:t>
      </w:r>
      <w:r>
        <w:rPr>
          <w:rtl w:val="true"/>
        </w:rPr>
        <w:t>علیه السلام</w:t>
      </w:r>
      <w:r>
        <w:rPr>
          <w:rtl w:val="true"/>
        </w:rPr>
        <w:t>)</w:t>
      </w:r>
      <w:bookmarkEnd w:id="478"/>
    </w:p>
    <w:p>
      <w:pPr>
        <w:pStyle w:val="BookText"/>
        <w:rPr/>
      </w:pPr>
      <w:r>
        <w:rPr>
          <w:rFonts w:ascii="IRNazanin" w:hAnsi="IRNazanin" w:eastAsia="IRNazanin"/>
          <w:color w:val="111111"/>
          <w:sz w:val="28"/>
          <w:sz w:val="28"/>
          <w:szCs w:val="28"/>
          <w:rtl w:val="true"/>
          <w:lang w:bidi="fa-IR"/>
        </w:rPr>
        <w:t xml:space="preserve">وأظهر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الشرط تمادي معاوية في الإثم ، فقد علم أنه لا يترك سبّ أمير المؤمنين ، والحط من كرامته ، 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للمجتمع الإسلامي مدى استهتاره ، وعدم اعتنائه بشؤون الإسلام وتعاليمه ، فإنّ سبّ المسلم وانتقاصه قد حرمه الإسلام ، ولكن ابن هند لم يقم للإسلام وزناً ، فقد أخذ بعد إبرام الصلح يسبّ أمير المؤمنين على رؤوس الأشهاد ، كما سنبين ذلك عند التعرّض لخرقه شروط الصلح، ولا يخفى أنّ الإمام قد فضحه بهذا الشرط ، وأماط عنه الستر الصفيق الذي تستر به باسم الدين </w:t>
      </w:r>
      <w:r>
        <w:rPr>
          <w:rFonts w:eastAsia="IRNazanin" w:cs="IRNazanin"/>
          <w:color w:val="111111"/>
          <w:sz w:val="28"/>
          <w:szCs w:val="28"/>
          <w:rtl w:val="true"/>
          <w:lang w:bidi="fa-IR"/>
        </w:rPr>
        <w:t>.</w:t>
      </w:r>
    </w:p>
    <w:p>
      <w:pPr>
        <w:pStyle w:val="Heading4"/>
        <w:numPr>
          <w:ilvl w:val="3"/>
          <w:numId w:val="1"/>
        </w:numPr>
        <w:rPr/>
      </w:pPr>
      <w:bookmarkStart w:id="479" w:name="__RefHeading___Toc6033932_1280447820"/>
      <w:bookmarkStart w:id="480" w:name="_Toc175"/>
      <w:bookmarkEnd w:id="479"/>
      <w:r>
        <w:rPr/>
        <w:t>7</w:t>
      </w:r>
      <w:r>
        <w:rPr>
          <w:rtl w:val="true"/>
        </w:rPr>
        <w:t xml:space="preserve">- </w:t>
      </w:r>
      <w:r>
        <w:rPr>
          <w:rtl w:val="true"/>
        </w:rPr>
        <w:t>الأمن العام للشيعة</w:t>
      </w:r>
      <w:bookmarkEnd w:id="480"/>
    </w:p>
    <w:p>
      <w:pPr>
        <w:pStyle w:val="BookText"/>
        <w:rPr/>
      </w:pPr>
      <w:r>
        <w:rPr>
          <w:rFonts w:ascii="Amiri" w:hAnsi="Amiri" w:eastAsia="Amiri" w:cs="Amiri"/>
          <w:color w:val="111111"/>
          <w:sz w:val="28"/>
          <w:sz w:val="28"/>
          <w:szCs w:val="28"/>
          <w:rtl w:val="true"/>
          <w:lang w:bidi="ar-SA"/>
        </w:rPr>
        <w:t xml:space="preserve">كان الإمام حريصاً أشد الحرص على شيعته وشيعة أبيه ، فقد صالح معاوية حقناً لدمائهم ، وحفظاً عليهم ، وقد اشترط على معاوية أن لا يتعرّض لهم بمكروه وسوء ، وهذا الشرط عنده من أهم الشروط وأعظمها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سماحة المغفور له آل ياسين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بالأمان لشيعته وشيعة أبيه ، وإنعاش أيتامهم ليجزيهم بذلك على ثباتهم معه ، ووفائهم مع أبيه ، وليحتفظ بهم أمناء على مبدئه ، وأنصاراً مخلصين لتمكين مركزه ومركز أخيه </w:t>
      </w:r>
      <w:bookmarkStart w:id="481" w:name="pg16326_180469"/>
    </w:p>
    <w:p>
      <w:pPr>
        <w:pStyle w:val="BookText"/>
        <w:rPr/>
      </w:pPr>
      <w:bookmarkEnd w:id="481"/>
      <w:r>
        <w:rPr>
          <w:rFonts w:ascii="Amiri" w:hAnsi="Amiri" w:eastAsia="Amiri" w:cs="Amiri"/>
          <w:color w:val="111111"/>
          <w:sz w:val="28"/>
          <w:sz w:val="28"/>
          <w:szCs w:val="28"/>
          <w:rtl w:val="true"/>
          <w:lang w:bidi="ar-SA"/>
        </w:rPr>
        <w:t>يوم يعود الحق إلى نصابه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أغلب الشروط التي اشترطها الإمام كانت تهدف لصالح شيعته ، وضمان حقوقهم، وعدم التعرّض لهم بأذى أو مكروه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033934_1280447820"/>
      <w:bookmarkStart w:id="483" w:name="_Toc176"/>
      <w:bookmarkEnd w:id="482"/>
      <w:r>
        <w:rPr/>
        <w:t>8</w:t>
      </w:r>
      <w:r>
        <w:rPr>
          <w:rtl w:val="true"/>
        </w:rPr>
        <w:t xml:space="preserve">- </w:t>
      </w:r>
      <w:r>
        <w:rPr>
          <w:rtl w:val="true"/>
        </w:rPr>
        <w:t>خراج دارا بجرد</w:t>
      </w:r>
      <w:bookmarkEnd w:id="483"/>
    </w:p>
    <w:p>
      <w:pPr>
        <w:pStyle w:val="BookText"/>
        <w:rPr/>
      </w:pPr>
      <w:r>
        <w:rPr>
          <w:rFonts w:ascii="IRNazanin" w:hAnsi="IRNazanin" w:eastAsia="IRNazanin"/>
          <w:color w:val="111111"/>
          <w:sz w:val="28"/>
          <w:sz w:val="28"/>
          <w:szCs w:val="28"/>
          <w:rtl w:val="true"/>
          <w:lang w:bidi="fa-IR"/>
        </w:rPr>
        <w:t xml:space="preserve">واشترط الإمام على معاوية أموالاً خاصة ينفقها على شيعته وشيعة أبيه ، وهي خراج دارا بجرد ، والوجه في هذا التخصيص إنّ الذي يجلب إلى الدولة من الأموال يسمّى بعضه بالفيء ، وهو المال المأخوذ من الأراضي المفتوحة عنوة ، وهذا يصرف على المصالح العامة، وعلى الشؤون الاجتماعية كتحسين الجيش ، وإنشاء المؤسسات وما شاكل ذلك من المشاريع الحيوية ، وقسم من الأموال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الضرائب المالية التي فرضها الإسلام في أموال مخصوصة وأنواع من الواردات يدور عليها رحى سوق التجارة في العالم فرضها على الأغنياء تجلب منهم ، وتدفع إلى الفقراء لمكافحة الفقر ، وقلع بذور البؤس ،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في الصَّدَقَةِ أَنْ آخُذها مِنْ أَغْنِيائِكُمْ ، وَأَرُدَّها في فُقَرائِكُمْ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كره الحسن أن يأخذ من هذه الأموال لنفسه أو لشيعته ، أما له فإنّها محرّمة عليه لأنّ الصدقة حرام على آل البيت ، وأمّا كراهة أخذها لشيعته فلأن أموال الصدقة لا تخلو من حزازة عليهم لأنّها أوساخ الناس ، وقد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منها لشيعته وخص ما يأخذه لهم من دارا بجرد لأنها قد فتحت عنوة ، وما فتح عنوة فهو ليس بصدقة ، وبذلك قد اختار لشيعته من الأموال ما هو أبعد عن الشبهة الشرعية ، وهي خراج دارا بجرد التي هي للمسلمين ، وعلى الإمام أن ينفقها على صالحهم </w:t>
      </w:r>
      <w:r>
        <w:rPr>
          <w:rFonts w:eastAsia="IRNazanin" w:cs="IRNazanin"/>
          <w:color w:val="111111"/>
          <w:sz w:val="28"/>
          <w:szCs w:val="28"/>
          <w:rtl w:val="true"/>
          <w:lang w:bidi="fa-IR"/>
        </w:rPr>
        <w:t xml:space="preserve">. </w:t>
      </w:r>
      <w:bookmarkStart w:id="484" w:name="pg16326_180470"/>
    </w:p>
    <w:p>
      <w:pPr>
        <w:pStyle w:val="Heading4"/>
        <w:numPr>
          <w:ilvl w:val="3"/>
          <w:numId w:val="1"/>
        </w:numPr>
        <w:rPr/>
      </w:pPr>
      <w:bookmarkStart w:id="485" w:name="__RefHeading___Toc6033936_1280447820"/>
      <w:bookmarkStart w:id="486" w:name="_Toc177"/>
      <w:bookmarkEnd w:id="484"/>
      <w:bookmarkEnd w:id="485"/>
      <w:r>
        <w:rPr/>
        <w:t>9</w:t>
      </w:r>
      <w:r>
        <w:rPr>
          <w:rtl w:val="true"/>
        </w:rPr>
        <w:t xml:space="preserve">- </w:t>
      </w:r>
      <w:r>
        <w:rPr>
          <w:rtl w:val="true"/>
        </w:rPr>
        <w:t>عدم البغي عليهم</w:t>
      </w:r>
      <w:bookmarkEnd w:id="486"/>
    </w:p>
    <w:p>
      <w:pPr>
        <w:pStyle w:val="BookText"/>
        <w:rPr/>
      </w:pPr>
      <w:r>
        <w:rPr>
          <w:rFonts w:ascii="IRNazanin" w:hAnsi="IRNazanin" w:eastAsia="IRNazanin"/>
          <w:color w:val="111111"/>
          <w:sz w:val="28"/>
          <w:sz w:val="28"/>
          <w:szCs w:val="28"/>
          <w:rtl w:val="true"/>
          <w:lang w:bidi="fa-IR"/>
        </w:rPr>
        <w:t xml:space="preserve">ومن مواد المعاهدة أن لا يبغي معاوية للحسن والحسين ، ولا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غائلة ، ولا يخيف أحداً منهم ، وإنما شرط عليه ذلك لعلمه بما سيبغيه لهم من الشرّ والمكر ، فكان من غوائله لهم أنّه دس السم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الإمام بهذا الشرط وبغيره من بنود الصلح أن يكشف الستار عن معاوية ، ويبدي عاره وعياره ، وأنه لا ذمة ولا حريجة له في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بنود الصلح ، وقد حفلت بعناصر ذات أهمية بالغة دلّت على براعة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وقابلياته الفذة في التغلب على خصمه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سماحة المغفور له آل ياسين في هذه المعاهدة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الحق أن نعترف للحسن بن عليّ على ضوء ما أثر عنه من تدابير ودساتير هي خير ما تتوصل إليه اللباقة الدبلوماسيّة لمثل ظروفه من زمانه وأهل زمانه بالقابليات السياسية الرائعة التي لو قدر لها أن تلي الحكم في ظرف غير هذا الظرف ، وفي شعب أو بلاد رتيبة بحوافزها ودوافعها لجاءت بصاحبها على رأس القائمة من السياسيين المحنكين ، وحكام الإسلام اللامعين، ولن يكون الحرمان يوماً من الأيام ، ولا الفشل في ميدان من الميادين بدوافعه القائمة على طبيعة الزمان دليلاً على ضعف أو منفذاً إلى نقد ، ما دامت الشواهد على بعد النظر وقوة التدبير، وسموّ الرأي ، كثيرة متظافرة تكبر على الريب وتنبو عن النقاش</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وللقابليات الشخصية مضاؤها الذي لا يعدم مجال العمل ، مهما حدّ من تيارها الحرمان أو ثنى من عنانها الفشل، وها هي من لدن هذا الرجل تستجد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 البكر القائم على الفكرة الجديدة القائمة على صيانة أمة بكاملها في حاضرها ومستقبلها ، بما تضعه المعاهدة من خطوط وبما تستقبل به خصومها من شروط</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6326_180472"/>
      <w:bookmarkStart w:id="488" w:name="pg16326_180472"/>
      <w:bookmarkEnd w:id="48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9" w:name="pg16326_180472"/>
      <w:bookmarkStart w:id="490" w:name="__RefHeading___Toc6033938_1280447820"/>
      <w:bookmarkStart w:id="491" w:name="_Toc178"/>
      <w:bookmarkEnd w:id="489"/>
      <w:bookmarkEnd w:id="490"/>
      <w:r>
        <w:rPr>
          <w:rtl w:val="true"/>
        </w:rPr>
        <w:t xml:space="preserve">مَوقِفُ الإِمَامِ الحُسين </w:t>
      </w:r>
      <w:r>
        <w:rPr>
          <w:rtl w:val="true"/>
        </w:rPr>
        <w:t>(</w:t>
      </w:r>
      <w:r>
        <w:rPr>
          <w:rtl w:val="true"/>
        </w:rPr>
        <w:t>علیه السلام</w:t>
      </w:r>
      <w:r>
        <w:rPr>
          <w:rtl w:val="true"/>
        </w:rPr>
        <w:t>)</w:t>
      </w:r>
      <w:bookmarkEnd w:id="49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كان موقف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قضيّة الصلح كموقف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يرى ضرورة المهادنة ، ولزوم المسالمة ، وأنّه ليس من الحكمة ، ولا من الصالح فتح باب الحرب مع معاوية ، فإنّه يعود بالمضاعفات السيئة على الإسلام ، ويجرّ الويلات للمسلمين ، وذلك لتفلّل الجيش الذي نزح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ذكرنا في البحوث السابقة الخيانات المفضوحة التي ظهرت من أغلب الأمراء والوجوه ، والتحاقهم بمعسكر معاوية ، وضمانهم له الفتك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تسليمه أسيراً له، فكيف يحاربه بهذه القوى الغادرة التي تبغي له الغوائل وتتربص به الفرص للفتك به ؟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رأيه أن يستجيب أخوه للصلح ، ولا يناجز معاوية نظراً للعوامل المريرة التي أحاطت به حتى جعلت من المستحيل التغلب على معاوية والانتصار عليه ، فما عمله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الصلح كان أمراً متعيّناً ولا سبيل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أوضحنا ذلك في أسباب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يخالف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في ذلك ولا يقرّه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 المؤرّخين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كارهاً لما فعله أخوه ، وأنّه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أن تصدق أحدوثة معاوية ، وتكذب أحدوثة أبيك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بهذا الأمر منك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ورووا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لابن عمه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رأياً أحبّ أن تتابعني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فانبرى إليه ابن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أن أعمد إلى المدينة فأنزلها ، وأخلي بين معاوية وبين هذا الحديث،فقد طالت الفتنة ، وسفكت فيها الدماء ، وقطعت الأرحام ، وعطّلت الفروج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فأيّد ابن جعفر رأيه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أمة محمد خيراً ، وأنا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نحو الحسين ، 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رأياً ، وأحبّ أن تتابعني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 xml:space="preserve">فذكر له رأيه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الحسين وهو غضبان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أن تكذب عليّاً في قبره وتصدّق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الحسن من كلامه،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أمراً إلا خالفتني عليه إلى غيره ، والله لقد هممت أن أقذفك في بيت فأطينه عليك ، حتى أقضي أمري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رأى الحسين غضب أخيه وجده في الأمر انسحب عن فكرته وتنازل عن رأيه وقال له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ولد علي ، وأنت خليفتي ، وأمرنا لأمرك متبع ، فافعل ما بدا لك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في افتعال ذلك كله ، وأنّه من الموضوعات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بالعلل والأسباب التي ألجأت أخاه إلى الصلح وألزمته بالمسالمة ، فإن رأيه في </w:t>
      </w:r>
    </w:p>
    <w:p>
      <w:pPr>
        <w:pStyle w:val="BookText"/>
        <w:rPr/>
      </w:pPr>
      <w:r>
        <w:rPr>
          <w:rFonts w:ascii="IRNazanin" w:hAnsi="IRNazanin" w:eastAsia="IRNazanin"/>
          <w:color w:val="111111"/>
          <w:sz w:val="28"/>
          <w:sz w:val="28"/>
          <w:szCs w:val="28"/>
          <w:rtl w:val="true"/>
          <w:lang w:bidi="fa-IR"/>
        </w:rPr>
        <w:t xml:space="preserve">الصلح كان موافقاً لرأي أخيه لا يخالفه ولا يختلف عنه ، ويدل على ذلك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أبرم الصلح أقبلت إلى الإمام الحسين طائفة من الزعماء والوجوه يطلبون منه أن ينقض ما أبرمه أخوه ، ويناجز معاوية ،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 ولو كان رأيه مخالفاً لرأي أخيه لأجابهم إلى ذلك ، ولما انتقل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حظيرة القدس رفعت إليه طوائف من زعماء العراق عدّة رسائل يطلبون منه إعلان الثورة على معاوية فامتنع من إجابتهم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معاوية في قيد الحياة فلا أتحرك بكلّ شيء ، وإذا مات نظرت في الأمر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امتناعه من القيام بالأمر ما دام معاوية حياً يدل بصراحة أنه كان يرى ضرورة المهادنة والمسالمة المؤقتة ، فإنّ الثورة لا تنتج ولا التضحية تجدي شيئاً مع وجود معاوية لأنه يلبسها ثوباً يخرجها عن اطار الاصلاح كما أوضحنا ذلك فيما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لا شك أن الصلح قد ترك في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أسى مريراً وحزناً مرهقاً ،كما ترك في نفس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لوعة وحزناً ، ولكنّهما سلام الله عليهما ماذا يصنعان والظروف لم تكن مواتية لهما حتّى يقوما بمناجزة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وضع ذلك وعدم صحته أنه جاء في الرواية الثانية أنّ الإمام قال لأخيه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أمراً إلا خالفتني عليه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الكلام شاهد على الافتعال والوضع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تصدّه مثله العليا عن مخالفة أخيه وعدم طاعته له ، فقد تربيا معاً في حجر المشرع الأعظم ، وأفاض عليهما مثله وتهذيبه وهديه حتى صارا صورة صادقة عنه ، فكيف يخالف أوامر أخيه ، ولا يطيعه في أمر يعود بالصالح العام لجميع المسلمين ،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يكبر أخاه ويجله ولا يخالف له أمراً ، فقد روى حفيده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مدى إجلاله وتعظيمه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تَكَلَّمَ الْحُسَيْنُ بَيْنَ يَدَيِ الْحَسَنِ </w:t>
      </w:r>
    </w:p>
    <w:p>
      <w:pPr>
        <w:pStyle w:val="BookText"/>
        <w:rPr/>
      </w:pPr>
      <w:r>
        <w:rPr>
          <w:rFonts w:ascii="Amiri" w:hAnsi="Amiri" w:eastAsia="Amiri" w:cs="Amiri"/>
          <w:color w:val="111111"/>
          <w:sz w:val="28"/>
          <w:sz w:val="28"/>
          <w:szCs w:val="28"/>
          <w:rtl w:val="true"/>
          <w:lang w:bidi="ar-SA"/>
        </w:rPr>
        <w:t>إعظاماً لَهُ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التقدير والإكبار هل يصح أن يقول الحسن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أمراً إلا خالفتني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وانجرف الدكتور طه حسين بهذه الرواية المفتعلة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صلح أخيه وهم أن يعارض ، فأنذره أخوه بأن يشدّه في الحديد حتى يتم الصلح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الحسين يعيب الصلح لأنه إنكار لسيرة 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الوفاء لأخيه حقاً فوفى له ، وأطاعه كما أطاع أباه من قبله ، وما أشك في أنه أثناء هذه السنين التي قضاها في المدينة بعد صلح أخيه كان يتحرّق تشوّقاً إلى الفرصة التي تتيح له استئناف الجهاد حيث تركه أبوه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كره صلح أخيه وهم بالمعارضة ، فأنذره أخوه بأن يوثقه في الحديد ، وأنه كان يعيب عليه لأنه إنكار لسيرة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فيردّه أنه لو كان كارهاً لذلك لأجاب الكوفيين إلى مناجزة معاوية بعد ما جرى الصلح ، ولأعلن الثورة عليه بعد موت أخيه ، مضافاً إلى أنه لو كان الصلح مخالفاً لسيرة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سكت الحسين لحظة واحدة لأنّ السكوت عن الحق جبن ومعصية ، ولو كان مخالفاً لسيرة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أبرم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ونفذه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كان الحسين يتحرّق شوقاً إلى الجهاد تحرّق الظمآن إلى الماء ، قد انطوى قلبه على شجى مكتوم وحزن مرهق ، ولكنّه لم ينفرد بذلك ، فقد شاركه أخوه في جميع محنه وأشجانه ، وكانا معاً يترقبان بفارغ الصبر الفرصة السانحة للثورة على حكومة أمية ، ولكنّ الفرصة التي يؤمل بها النصر والفتح كانت معدومة ما دام معاوية </w:t>
      </w:r>
    </w:p>
    <w:p>
      <w:pPr>
        <w:pStyle w:val="BookText"/>
        <w:rPr/>
      </w:pPr>
      <w:r>
        <w:rPr>
          <w:rFonts w:ascii="Amiri" w:hAnsi="Amiri" w:eastAsia="Amiri" w:cs="Amiri"/>
          <w:color w:val="111111"/>
          <w:sz w:val="28"/>
          <w:sz w:val="28"/>
          <w:szCs w:val="28"/>
          <w:rtl w:val="true"/>
          <w:lang w:bidi="ar-SA"/>
        </w:rPr>
        <w:t xml:space="preserve">حيّاً ، فإن فتح باب الحرب معه يعود بالضرر البالغ على الإسلام والمسلمين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هنا شيء لم نذكره في أسباب الصلح ، وهو أنّه لماذا لم يفتح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الحرب مع معاوية ، وإن عدم الناصر والمعين فيستشهد كما استشهد أخوه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الشبهة قد ذهب إليها بعض الناقدين للصلح ، ولندع الجواب إلى إمام من أئمّة المسلمين وهو آية الله المغفور له السيد عبد الحسين شرف الدین ، فقد كشف الغطاء عنها في مقال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الحسين صدى لصلح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نشر في أغلب الصحف المحليّة ، نذكره بأسره لما فيه من مزيد الفائدة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بنفسي من قديم أن أعني ببحث هذه المسألة بحثاً يدفع هذه الشبهة عن أبي محمد في نفوس المتمكنين في فهم التأريخ فهماً صحيحاً ، وكثير من هؤلاء لا يرجعون إلى مصدر علمي في وزن هؤلاء النفر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وإخضاع حركاتهم في حالتي مدّها وجزرها للمبدأ الأسمى ، الذي طوّعهم لخدمته ، وأفنى ذواتهم في ذاته ، فكانوا ينقبضون حين يشاء لهم الانقباض ، وينبسطون حين يشاء لهم الانبساط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بنفسي أن أردّ هذه الشبهة عن أبي محمد السبط بإقامة هذا الميزان العلمي الذي يجلو هذه الحقيقة ، ويكشف خدرها، غير أن وارداً ثقيلاً من المشاغل التي لا تنتهي كان يصرفني عمّا بنفسي من ذلك ، فها أنا الآن اُوجز الإشارة إلى هذه الشبهة ودفعها ، وعسى أن تعود هذه النواة غرساً أتعهده أنا بما ينميه إن سنحت الفرصة أوّلاً فينميه قلم من هذه الأقلام الصقيلة ، المغموسة بقلوب الأحرار، وعقول العلماء من خدام الحقائق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الشبهة فقديمة كقدم النظر القاصر فيمن يأخذون من الأشياء بالظاهر والملمون بتاريخ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أنّ قوماً من صحابته أخذوا عليه قعوده عن </w:t>
      </w:r>
    </w:p>
    <w:p>
      <w:pPr>
        <w:pStyle w:val="BookText"/>
        <w:rPr/>
      </w:pPr>
      <w:r>
        <w:rPr>
          <w:rFonts w:ascii="Amiri" w:hAnsi="Amiri" w:eastAsia="Amiri" w:cs="Amiri"/>
          <w:color w:val="111111"/>
          <w:sz w:val="28"/>
          <w:sz w:val="28"/>
          <w:szCs w:val="28"/>
          <w:rtl w:val="true"/>
          <w:lang w:bidi="ar-SA"/>
        </w:rPr>
        <w:t xml:space="preserve">حرب معاوية ، ومناجزته إيَّاه القتال ، حتى لأوشك أن يذهب يومئذ ضحيّة هذه الفتنة ، وحتى دخل عليه خاصته بسلام غليظ يقولون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لهؤلاء عذر بحماستهم التي نعرفها لذوي النجدة من فتيان الإيمان الذين تغلب فيهم عاطفة الحماسة ، واستقرار الرويّة ويُعد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ذلك ، ولكنا لا نقصد الآن إلى الاعتذار لهم ، بل نريد أن نثبت طرف هذه الشبهة عن الأوّل لنراها تتسلسل منه ، فتظهر بين حين وآخر طوراً على لسان أوليائه ، وتارة على لسان أعدائه ، وهي هنا وهناك لا تظهر إلا لتدل على جهل هؤلاء وأولئك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حين نزن 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وحربه نرجّح كفّة الصلح من حيث اعتبرت المعايير المرعبة ، وكن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تتجاوز بإيمانك وفهمك مدى المحسوسات المرئية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أوّل الأمر مادياً وناقش حرب الحسن في جيش حكم على نفسه بالهزيمة قبل أن يخوض المعركة ، وغزاه معاوية الذي ثبت لعلي من قبل ، ولعلي معنوية عسكرية ترجف الأرض من خيفتها ، مضافاً إلى معنوياته الأخرى التي لم يكن الحسّ يتمتع بمثلها في نفوس معاصريه ، بحكم انضوائه إلى لواء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لك أن تقول كان على الحسن أن يستشهد فيموت عزيزاً ، ولكن أعد النظر في تاريخ هذه الفترة لترى أنّ الاستشهاد فيها ينمسخ إلى معنى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تكن يومئذ حقيقة وطنيّة ثابتة ، ولا روح مبدئيّة مستقرّة لتكون التضحية تضحية مقرّرة القواعد وليس أتفه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يعين على صاحبه ويميته مرّة أخرى في معناه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الحياة الإسلامية تنتكس حقاً وتتحوّل إلى ملك عضوض ، وكانت المطامع </w:t>
      </w:r>
    </w:p>
    <w:p>
      <w:pPr>
        <w:pStyle w:val="BookText"/>
        <w:rPr/>
      </w:pPr>
      <w:r>
        <w:rPr>
          <w:rFonts w:ascii="Amiri" w:hAnsi="Amiri" w:eastAsia="Amiri" w:cs="Amiri"/>
          <w:color w:val="111111"/>
          <w:sz w:val="28"/>
          <w:sz w:val="28"/>
          <w:szCs w:val="28"/>
          <w:rtl w:val="true"/>
          <w:lang w:bidi="ar-SA"/>
        </w:rPr>
        <w:t xml:space="preserve">تتجند في ركاب الملك هاربة من حواشي الخلافة، ولكنّها كانت ما تزال تحتفظ بوسيلة الإسلام وظاهر مبادئه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صاغها معاوية بدهائه ، وكان هذا وحده عذراً للحسن من ناحيتين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عذره في الصلح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تظاهر معاوية فتستلب منه ابن عمه وقائد عسكره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عذره في القعود عن الشهادة لأنّ ذلك بعينه ليس ظرف الشهادة ، لأنه كان قادراً على مسخها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ربح مادّي في الموت لو اختاره الحسن كما يريد هؤلاء ، غير أنه يعين معاوية على نفسه حياً وميتاً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إنني لا أرى شيئاً أدل على عظمة الحسن من هذه السياسة المادية التي حددت موقفه على هذا النحو في أخطر دور مرّ به الإسلام ، فكانت نواة لقلب الحكم الأموي وفضحه ، كما كانت مادة ذلك المارد الجبار الذي انفجر في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الانفجار ، ولو لم يكن موقف الحسن هذا لأتيح لمعاوية سلطان لا يعرف الناس منطوياته ، ولما أتيح للحسين أن يكون الفداء الخالد للمبدأ الخالد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 إن كنت مادياً فكن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حرب الحسن لتجتمع لك الاعتبارات كلها على رجحان كفّة الصلح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الإمرة ، بل هو ممن يريدون الخلافة وسيلة للإصلاح، وإقامة العدل والسلام بين الناس ، وما أظن هذه العقيدة الروحية تعدم دليلها المادي ، فأبوه وجده أثبتا في الإسلام أنهما كذلك، وله قبل الإسلام إرث ينهض دليلاً على أنه من معدن مصلح لا يطلب النفوذ إذا استغنى عن فعل الخير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سهلاً عليه أن يتنازل عن الخلافة لأنه في فترة لا تقدر هي على إبداء </w:t>
      </w:r>
    </w:p>
    <w:p>
      <w:pPr>
        <w:pStyle w:val="BookText"/>
        <w:rPr/>
      </w:pPr>
      <w:r>
        <w:rPr>
          <w:rFonts w:ascii="Amiri" w:hAnsi="Amiri" w:eastAsia="Amiri" w:cs="Amiri"/>
          <w:color w:val="111111"/>
          <w:sz w:val="28"/>
          <w:sz w:val="28"/>
          <w:szCs w:val="28"/>
          <w:rtl w:val="true"/>
          <w:lang w:bidi="ar-SA"/>
        </w:rPr>
        <w:t xml:space="preserve">الخير في ظلّ ذلك الجيل المكبوت المشتاق إلى الشهوات يصيب منها فوق كفايته على موائد معاوية ، بل لقد كان الواجب عليه أن يتنازل مع عدم القدرة على تذليل العقبة من إخضاع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المندفعة ، لأنّ تنازله يأتي وفق الخطة التي رسمتها له مبادؤه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عائبو تنازله أشدّ إحساساً منه بآلام التنازل وهو المجروح ، ولكنها التضحية الضخمة فرضت عليه أن يتحمّل آلام القعود التي كتبتها عليه مثله العليا ومبادؤه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تضحية لا تقل 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تضحية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 الآن ما شئت ، كن مادياً ، أو كن روحياً فستنتهي آخر الأمر إلى نتيجة رائعة ، وهي أن صلح الحسن مصدر من أكبر مصادر ثورة الحسين التحريرية ، وإلى أن جوهر التضحية واحد عند الإمامين، وإن اختلف مظهرهما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يوم الطف كان صدى ليوم المدائن صلّى الله على سيدي شباب أهل الجنّة ، ونفع المسلمين بذكرياتهما المجدّدة المتجدّدة، ووفق العرب والمسلمين إلى الاهتداء بهديهما في مرحلتهم الصعبة هذه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 سماحة الإمام شرف الدين رأي وثيق تعضده الأدلة ويسنده المنطق العلمي من جميع جهاته ، والحق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ضحى بنفسه لذهبت تضحيته معدومة الأثر ، لا تقيم حقاً ، ولا تغيّر باطلاً، لأن معاوية بمكره وخداعه ، يلقي المسؤولية على الحسن ، ويبرئ نفسه عن ارتكاب الجريمة ، فيقول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دعوت الحسن للصلح ، ولكنّ الحسن أبى إلا الحرب ، وكنت أريد له الحياة ، ولكنّه أراد لى القتل، وأردت حقن الدماء ، ولكنه أراد هلاك الناس بيني وبينه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ومعاوية له هذه القابليات التي يظهر بها نفسه مظهر العادل المنصف، وبذلك تكون التضحية مسلوبة الأثر معدومة الفائدة</w:t>
      </w:r>
    </w:p>
    <w:p>
      <w:pPr>
        <w:pStyle w:val="BookText"/>
        <w:rPr/>
      </w:pPr>
      <w:r>
        <w:rPr>
          <w:rFonts w:ascii="IRNazanin" w:hAnsi="IRNazanin" w:eastAsia="IRNazanin"/>
          <w:color w:val="111111"/>
          <w:sz w:val="28"/>
          <w:sz w:val="28"/>
          <w:szCs w:val="28"/>
          <w:rtl w:val="true"/>
          <w:lang w:bidi="fa-IR"/>
        </w:rPr>
        <w:t xml:space="preserve">وأما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تضحيته الخالدة موافقة لظرفها الملائم ومنسجمة مع مقتضيات الزمن ، لأنّ الأثيم يزيد ليس معه من يدير شؤونه ويردعه عن طيشه وغروره ، فقد هلكت تلك العصابة التي كان يعتمد عليها معاوية في تدبير شؤونه كابن العاص ، والمغيرة وأمثالهما من دهاة العرب، ولم يبق منهم معه أحد، فلذا نهض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بتلك النهضة الموفّقة التي جاءت بالنهاية المحتومة لدولة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إنّ مهادنة الحسن وشهادة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قائمتان على فكرة عميقة منبعثة من وحي جدّهما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ولولا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وشهادة أخيه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بقي للإسلام اسم ولا رسم ، وقد صرّح بهذا الإمام كاشف الغطاء في مقدمته للجزء الأول من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كما كان الواجب والمتعين الذي لا محيص عنه في الظروف التي ثار بها الحسين سلام الله عليه على طاغوت زمانه أن يحارب ويقاتل حتى يُقتل هو وأصحابه ، وتسبى عياله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كان هذا هو المتعيّن في فنّ السياسة ، وقوانين الغلبة والكياسة مع قطع النظر عن الأوامر الإلهية ، والمشيئة الأزليّة ، كذلك كان المتعيّن والواجب الذي لا محيص عنه في ظروف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وملابساته هو الصلح مع فرعون زمانه ، ولولا صلح الحسن ، وشهادة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بقي للإسلام اسم ولا رسم ، ولضاعت كل جهود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للناس من خير وبركة ورحمة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لولا صلح الحسن وشهادة الحسين لقضي على الإسلام ولف لواؤه ، فإنّ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بصلحه فضح معاوية وأظهر عداءه السافر للإسلام والمسلمين ،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بتضحيته وشهادته فتك بدولة أميّة وقضى عليها وعلى كل ظالم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مستبد ، وأعطى الدروس الخلّاقة لكل مصلح يريد أن يثور على الظلم والطغيان والاستغلال </w:t>
      </w:r>
      <w:r>
        <w:rPr>
          <w:rFonts w:eastAsia="Amiri" w:cs="Amiri" w:ascii="Amiri" w:hAnsi="Amiri"/>
          <w:color w:val="111111"/>
          <w:sz w:val="28"/>
          <w:szCs w:val="28"/>
          <w:rtl w:val="true"/>
          <w:lang w:bidi="ar-SA"/>
        </w:rPr>
        <w:t xml:space="preserve">. </w:t>
      </w:r>
      <w:bookmarkStart w:id="492" w:name="pg16326_180484"/>
    </w:p>
    <w:p>
      <w:pPr>
        <w:pStyle w:val="Heading2"/>
        <w:numPr>
          <w:ilvl w:val="1"/>
          <w:numId w:val="1"/>
        </w:numPr>
        <w:rPr/>
      </w:pPr>
      <w:bookmarkStart w:id="493" w:name="__RefHeading___Toc6033940_1280447820"/>
      <w:bookmarkStart w:id="494" w:name="_Toc179"/>
      <w:bookmarkEnd w:id="492"/>
      <w:bookmarkEnd w:id="493"/>
      <w:r>
        <w:rPr>
          <w:rtl w:val="true"/>
        </w:rPr>
        <w:t>إجتماع الإمام بمعاویة</w:t>
      </w:r>
      <w:bookmarkEnd w:id="4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6033942_1280447820"/>
      <w:bookmarkStart w:id="496" w:name="_Toc180"/>
      <w:bookmarkEnd w:id="495"/>
      <w:r>
        <w:rPr>
          <w:rtl w:val="true"/>
        </w:rPr>
        <w:t>اشارة</w:t>
      </w:r>
      <w:bookmarkEnd w:id="49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6326_180486"/>
      <w:bookmarkStart w:id="498" w:name="pg16326_180486"/>
      <w:bookmarkEnd w:id="498"/>
    </w:p>
    <w:p>
      <w:pPr>
        <w:pStyle w:val="Heading3"/>
        <w:numPr>
          <w:ilvl w:val="2"/>
          <w:numId w:val="1"/>
        </w:numPr>
        <w:rPr/>
      </w:pPr>
      <w:bookmarkStart w:id="499" w:name="pg16326_180486"/>
      <w:bookmarkStart w:id="500" w:name="__RefHeading___Toc6033944_1280447820"/>
      <w:bookmarkStart w:id="501" w:name="_Toc181"/>
      <w:bookmarkEnd w:id="499"/>
      <w:bookmarkEnd w:id="500"/>
      <w:r>
        <w:rPr>
          <w:rtl w:val="true"/>
        </w:rPr>
        <w:t>إشارة</w:t>
      </w:r>
      <w:bookmarkEnd w:id="501"/>
    </w:p>
    <w:p>
      <w:pPr>
        <w:pStyle w:val="BookText"/>
        <w:rPr/>
      </w:pPr>
      <w:r>
        <w:rPr>
          <w:rFonts w:ascii="IRNazanin" w:hAnsi="IRNazanin" w:eastAsia="IRNazanin"/>
          <w:color w:val="111111"/>
          <w:sz w:val="28"/>
          <w:sz w:val="28"/>
          <w:szCs w:val="28"/>
          <w:rtl w:val="true"/>
          <w:lang w:bidi="fa-IR"/>
        </w:rPr>
        <w:t xml:space="preserve">لعلّ أقسى محنة اجتازتها نفس أي إنسان كانت هي التي ألمت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اجتمع بابن أبي سفيان ، فقد أودع ذلك الاجتماع ألماً مرهقاً ، وأسى مرّاً ، استوعب نفسه الشريفة؛ ذلك لأنه رأى باطل معاوية قد استحكم وجوره قد انتصر ، وزاد في أساه ما ستعانيه الأمّة في دور هذا الطاغية من المآسي والشجون ، فترك ذلك أعمق الألم والحزن في نفسه •</w:t>
      </w:r>
    </w:p>
    <w:p>
      <w:pPr>
        <w:pStyle w:val="BookText"/>
        <w:rPr/>
      </w:pPr>
      <w:r>
        <w:rPr>
          <w:rFonts w:ascii="Amiri" w:hAnsi="Amiri" w:eastAsia="Amiri" w:cs="Amiri"/>
          <w:color w:val="111111"/>
          <w:sz w:val="28"/>
          <w:sz w:val="28"/>
          <w:szCs w:val="28"/>
          <w:rtl w:val="true"/>
          <w:lang w:bidi="ar-SA"/>
        </w:rPr>
        <w:t xml:space="preserve">لقد اجتمع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بمعاوية ، وكان الاجتماع بالنخيلة </w:t>
      </w:r>
      <w:r>
        <w:rPr>
          <w:rStyle w:val="FootnoteAnchor"/>
          <w:rtl w:val="true"/>
        </w:rPr>
        <w:footnoteReference w:id="407"/>
      </w:r>
      <w:r>
        <w:rPr>
          <w:rFonts w:ascii="Amiri" w:hAnsi="Amiri" w:eastAsia="Amiri" w:cs="Amiri"/>
          <w:color w:val="111111"/>
          <w:sz w:val="28"/>
          <w:sz w:val="28"/>
          <w:szCs w:val="28"/>
          <w:rtl w:val="true"/>
          <w:lang w:bidi="ar-SA"/>
        </w:rPr>
        <w:t xml:space="preserve">، وقيل بالكوفة </w:t>
      </w:r>
      <w:r>
        <w:rPr>
          <w:rStyle w:val="FootnoteAnchor"/>
          <w:rtl w:val="true"/>
        </w:rPr>
        <w:footnoteReference w:id="408"/>
      </w:r>
      <w:r>
        <w:rPr>
          <w:rFonts w:ascii="IRNazanin" w:hAnsi="IRNazanin" w:eastAsia="IRNazanin"/>
          <w:color w:val="111111"/>
          <w:sz w:val="28"/>
          <w:sz w:val="28"/>
          <w:szCs w:val="28"/>
          <w:rtl w:val="true"/>
          <w:lang w:bidi="fa-IR"/>
        </w:rPr>
        <w:t xml:space="preserve">، وقد حضرته جموع حاشدة من المسلمين ، تنتظر بفارغ الصبر ما يفوه به الملك الظافر من الأمن والرفاهية وما يبسطه على الناس من العدل، وما عسى معاوية أن يفعل في هذه الساعة الرهيبة ، إنّه اعتلى المنبر فأظهر خبث ذاته ، وسوء سريرته ، وأعلن ما يضمره للمسلمين من الشر والارهاق ، كما أظهر لهم السرّ في الحرب التي أثارها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ما اختلف أمر أمة بعد نبيها إلا وظهر أهل باطلها على أهل حقها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افتتح خطابه بهذا القول الذي حكى فيه الواقع التفت إلى أنه قد عنى به </w:t>
      </w:r>
    </w:p>
    <w:p>
      <w:pPr>
        <w:pStyle w:val="BookText"/>
        <w:rPr/>
      </w:pPr>
      <w:r>
        <w:rPr>
          <w:rFonts w:ascii="Amiri" w:hAnsi="Amiri" w:eastAsia="Amiri" w:cs="Amiri"/>
          <w:color w:val="111111"/>
          <w:sz w:val="28"/>
          <w:sz w:val="28"/>
          <w:szCs w:val="28"/>
          <w:rtl w:val="true"/>
          <w:lang w:bidi="ar-SA"/>
        </w:rPr>
        <w:t>نفسه ، فندم على ذلك ، فاستدرك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هذه الأمة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وجّه خطابه القاسي إلى العراقيين معرباً لهم عن حقيقة الحرب التي أثارها عليهم ، وإنّ الهدف الأقصى الذي ينشده من وراء ذلك إنّما هو الملك ، لا الطلب بدم عثمان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ما قاتلتكم لتصلوا ، ولا لتصوموا ، ولا لتحجوا ، ولا لتزكوا ، إنكم لتفعلون ذلك ، وإنّما قاتلتكم لأتأمر عليكم ، وقد أعطاني الله ذلك وأنتم له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صرّح بعد ذلك بعدم التزامه ووفائه بالشروط التي أعطاها للإمام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كلّ دم أصيب في هذه الفتنة مطلول ، وكلّ شرط شرطته فتحت قدمي هاتين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قريب منه ذكره الشيخ المفيد في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ولا يصلح الناس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العطاء عند محله ، وإقفال الجنود لوقتها ، وغزو العدوّ في داره ، فإن لم تغزوهم غزوكم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 هذا هو التمادي في الإثم ، وكان عبد الرحمن بن شريك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روى عن أبيه ، وروى عنه البخاري في كتاب الأدب ، عده ابن حبان في الثقات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حدث بذلك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هذا هو التهتك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روى خطاب معاوية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والله غدّاراً </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معاوية يكيل السب والشتم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الحسن غير مستأثم من ذلك ولا متحرّج ، وقد خرق بذلك أبرز بنود المعاهدة التي وقع عليها </w:t>
      </w:r>
      <w:r>
        <w:rPr>
          <w:rFonts w:eastAsia="IRNazanin" w:cs="IRNazanin"/>
          <w:color w:val="111111"/>
          <w:sz w:val="28"/>
          <w:szCs w:val="28"/>
          <w:rtl w:val="true"/>
          <w:lang w:bidi="fa-IR"/>
        </w:rPr>
        <w:t xml:space="preserve">. </w:t>
      </w:r>
      <w:bookmarkStart w:id="502" w:name="pg16326_180488"/>
    </w:p>
    <w:p>
      <w:pPr>
        <w:pStyle w:val="Heading3"/>
        <w:numPr>
          <w:ilvl w:val="2"/>
          <w:numId w:val="1"/>
        </w:numPr>
        <w:rPr/>
      </w:pPr>
      <w:bookmarkStart w:id="503" w:name="__RefHeading___Toc6033946_1280447820"/>
      <w:bookmarkStart w:id="504" w:name="_Toc182"/>
      <w:bookmarkEnd w:id="502"/>
      <w:bookmarkEnd w:id="503"/>
      <w:r>
        <w:rPr>
          <w:rtl w:val="true"/>
        </w:rPr>
        <w:t xml:space="preserve">خطاب الإمام الحسن </w:t>
      </w:r>
      <w:r>
        <w:rPr>
          <w:rtl w:val="true"/>
        </w:rPr>
        <w:t>(</w:t>
      </w:r>
      <w:r>
        <w:rPr>
          <w:rtl w:val="true"/>
        </w:rPr>
        <w:t>علیه السلام</w:t>
      </w:r>
      <w:r>
        <w:rPr>
          <w:rtl w:val="true"/>
        </w:rPr>
        <w:t>)</w:t>
      </w:r>
      <w:bookmarkEnd w:id="504"/>
    </w:p>
    <w:p>
      <w:pPr>
        <w:pStyle w:val="BookText"/>
        <w:rPr/>
      </w:pPr>
      <w:r>
        <w:rPr>
          <w:rFonts w:ascii="Amiri" w:hAnsi="Amiri" w:eastAsia="Amiri" w:cs="Amiri"/>
          <w:color w:val="111111"/>
          <w:sz w:val="28"/>
          <w:sz w:val="28"/>
          <w:szCs w:val="28"/>
          <w:rtl w:val="true"/>
          <w:lang w:bidi="ar-SA"/>
        </w:rPr>
        <w:t>وطلب معاوية من الإمام أن يعتلي منصة الخطابة ليبين للناس تنازله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ابن العاص أشار عليه بذلك ليظهر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الإمام وعدم مقدرته على الخطاب ، وقد أخطأ في ذلك ، فإنّ الإمام قد خطب الناس غير مرّة في حياة أبيه ، وبعد وفاته ، ولم يُعرف عنه العيّ والحصر ، لأنه من أهل بيت كانوا معدن الفصاحة والبلاغة ، وفصل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الإمام إلى أعواد المنبر والناس كلّهم أذن صاغية وهم ما بين راغب وراغم ، فخطبهم خطبة طويلة كانت في منتهى الروعة والبلاغة ، وعظ فيها الناس ، ودعاهم إلى الألفة والمحبة ، وصوّر فيها الأحداث الرهيبة التي جرت على أهل البيت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وعزا ما جرى عليهم من المحن والخطوب إلى الصدر الأول الذين نزعوا الخلافة منهم ، وردّ في آخر خطابه على معاوية ، وهذا نص خطابه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حَمِدَهُ حامِدٌ ، وَأَشْهَدُ أَنْ لا إِلَهَ إِلَّا اللَّهُ كُلَّما شَهِدَ لَهُ شاهِدٌ ، وَأَشْهَدُ أَنَّ مُحَمَّداً عَبْدُهُ وَرَسُولُهُ ، أَرْسَلَهُ بِالْهُدَى ، وَائْتَمَنَهُ عَلَى الْوَحْي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لأَرْجو أَنْ أَكونَ قَدْ أَصْبَحْتُ بِحَمْدِ اللَّهِ وَمَنهِ وَأَنَا أَنْصَحُ خَلْقِ اللَّهِ لِخَلْقِهِ ، وَما أَصْبَحْتُ مُحْتَمِلاً عَلَى مُسْلِمٍ ضَغينَةٌ ، وَلَا مُريداً لَهُ سُوءاً وَلَا غائِلَةً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مَا تَكْرَهُونَ فِي الْجَمَاعَةِ خَيْرٌ لَكُمْ مِمَّا تُحِبُّونَ فِي الْفُرْقَةِ ، أَلا وَإِنِّي ناظِرٌ لَكُمْ خَيْرٌ مِنْ نَظَرِكُمْ لأَنْفُسِكُمْ ، فَلَا تُخالِفُوا أَمْرِي ، وَلَا تَرُدُّوا </w:t>
      </w:r>
    </w:p>
    <w:p>
      <w:pPr>
        <w:pStyle w:val="BookText"/>
        <w:rPr/>
      </w:pPr>
      <w:r>
        <w:rPr>
          <w:rFonts w:ascii="Amiri" w:hAnsi="Amiri" w:eastAsia="Amiri" w:cs="Amiri"/>
          <w:color w:val="111111"/>
          <w:sz w:val="28"/>
          <w:sz w:val="28"/>
          <w:szCs w:val="28"/>
          <w:rtl w:val="true"/>
          <w:lang w:bidi="ar-SA"/>
        </w:rPr>
        <w:t>عَلَيَّ رَأْيِي غَفَرَ اللَّهُ لِي وَلَكُمْ ، وَأَرْشَدَنِي وَإِيَّاكُمْ لِمَا فِيهِ الْمَحَبَّةُ وَالرّضا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 إلى الجماهير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أَكْيَسَ الْكَيْسِ التَّقى ، وَأَحْمَقَ الْحُمْقِ الْفُجورُ ، وَاللهِ لَوْ طَلَبْتُمْ ما بَيْنَ جابَلْقَ </w:t>
      </w:r>
      <w:r>
        <w:rPr>
          <w:rStyle w:val="FootnoteAnchor"/>
          <w:rtl w:val="true"/>
        </w:rPr>
        <w:footnoteReference w:id="412"/>
      </w:r>
      <w:r>
        <w:rPr>
          <w:rFonts w:ascii="Amiri" w:hAnsi="Amiri" w:eastAsia="Amiri" w:cs="Amiri"/>
          <w:color w:val="111111"/>
          <w:sz w:val="28"/>
          <w:sz w:val="28"/>
          <w:szCs w:val="28"/>
          <w:rtl w:val="true"/>
          <w:lang w:bidi="ar-SA"/>
        </w:rPr>
        <w:t xml:space="preserve">وَجابَرْسَ </w:t>
      </w:r>
      <w:r>
        <w:rPr>
          <w:rStyle w:val="FootnoteAnchor"/>
          <w:rtl w:val="true"/>
        </w:rPr>
        <w:footnoteReference w:id="413"/>
      </w:r>
      <w:r>
        <w:rPr>
          <w:rFonts w:ascii="Amiri" w:hAnsi="Amiri" w:eastAsia="Amiri" w:cs="Amiri"/>
          <w:color w:val="111111"/>
          <w:sz w:val="28"/>
          <w:sz w:val="28"/>
          <w:szCs w:val="28"/>
          <w:rtl w:val="true"/>
          <w:lang w:bidi="ar-SA"/>
        </w:rPr>
        <w:t xml:space="preserve">رَجُلاً جَدُّهُ رَسولُ اللهِ صَلَّى اللهُ عَلَيْهِ وَآلِهِ مَا وَجَدْتُمُوهُمْ غَيْرِي وَغَيْرَ أَخيِ الْحُسَيْنِ ، وَقَدْ عَلِمْتُمْ أَنَّ اللهَ هَداكُمْ بِجَدّي مُحَمَّدٍ فَأَنْقَذَكُمْ بِهِ مِنَ الضَّلالَةِ ، وَرَفَعَكُمْ بِهِ مِنَ الْجَهالَةِ ، وَأَعَزَّكُمْ بَعْدَ الذِّلَّةِ ، وَكَثَّرَكُمْ بِهِ بَعْدَ الْقِلَّةِ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مُعاوِيَةَ نازَعَني حَقًّاً هُوَ لى دونَه ، فَنَظَرْتُ لِصَلاحِ الْأُمَّةِ ، وَقَطع الْفِتْنَةِ ، وَقَدْ كُنْتُمْ بِايَعْتُموني عَلى أَنْ تُسالِموا مَنْ سالَمْتُ ، وَتُحارِبُوا مَنْ حارَبْتُ ، فَرَأَيْتُ أَنْ اُسالِمَ مُعاوِيَةَ ، وَأَضَعَ الْحَرْبَ بَيْنِي وَبَيْنَهُ ، وَقَدْ بِايَعْتُهُ ، وَرَأَيْتُ أَنَّ حَقنَ الدَّمَاءِ خَيْرٌ مِنْ سَفْكِها ، وَلَمْ أَرِدْ بِذلِكَ إِلَّا صَلاحَكُمْ </w:t>
      </w:r>
    </w:p>
    <w:p>
      <w:pPr>
        <w:pStyle w:val="BookText"/>
        <w:rPr/>
      </w:pPr>
      <w:r>
        <w:rPr>
          <w:rFonts w:ascii="Amiri" w:hAnsi="Amiri" w:eastAsia="Amiri" w:cs="Amiri"/>
          <w:color w:val="111111"/>
          <w:sz w:val="28"/>
          <w:sz w:val="28"/>
          <w:szCs w:val="28"/>
          <w:rtl w:val="true"/>
          <w:lang w:bidi="ar-SA"/>
        </w:rPr>
        <w:t xml:space="preserve">وَبَقَاءَكُمْ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ظلامة أهل البيت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 مُعاوِيَةَ زَعَمَ لَكُمْ أَنِّي رَأَيْتُهُ لِلْخِلافَةِ أَهْلاً ، وَلَمْ أَرَ نَفْسي لَهَا أَهْلاً، فَكَذَبَ مُعاوِيَةُ ، نَحْنُ أَوْلَى النَّاسِ بِالنَّاسِ فِي كِتابِ اللهِ عَزَّ وَجَلَّ ، وَعَلَىٰ لِسانِ نَبِيِّهِ ، وَلَمْ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مَظْلُومِينَ مِنْذُ قَبَضَ اللَّهُ نَبيَّهُ ، فَاللَّهُ بَيْنَنا وَبَيْنَ مَنْ ظَلَضمَنا ، وَتَوَثَبَ عَلى رقابنا ، وَحَمَلَ النّاسَ عَلَيْنا ، وَمَنَعَنا سَهْمَنا مِنَ الْفَيْءِ ، وَمَنَعَ اُمَّنا ما جَعَلَ لَهَا رَسولُ اللهِ ، وَأُقْسِمُ بِاللهِ لَوْ أَنَّ النَّاسَ بايعوا أبي حِينَ فَارَقَهُمْ رَسولُ اللهِ لأَعْطَتْهُمُ السَّماءُ قَطْرَها ، وَالْأَرْضُ بَرَكَتَها، وَلَما طَمِعْتَ فيها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خَرَجَتْ مِنْ مَعْدِنِها تَنازَعَتْها قُرَيْشٌ بَيْنَها ، فَطَمِعَ فيها الطُّلَقَاءُ وَأَبْناءُ الطَّلَقَاءِ ، أَنْتَ وَأَصْحابُكَ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وَلَّتْ أُمَّةٌ أَمْرَها رَجُلاً وَفِيهِمْ مَنْ هُوَ أَعْلَمُ مِنْهُ إِلَّا لَمْ يَزَلْ أَمْرُهُمْ يَذْهَبُ سِفالاً حَتَّى يَرْجِعوا إِلى ما تَرَكوا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تَرَكَ بَنو إِسْرَائِيلَ هارونَ وَهُمْ يَعْلَمُونَ أَنَّهُ خَليفَةُ مُوسى فيهِمْ وَاتَّبَعوا السّامِرِئَ، وَتَرَكَتْ هَذِهِ الأُمَّةُ أَبي وَبايَعوا غَيْرَهُ ، وَقَدْ سَمِعوا رَسولَ اللَّهِ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النُّبُوَّةِ ، وَقَدْ رَأوا </w:t>
      </w:r>
    </w:p>
    <w:p>
      <w:pPr>
        <w:pStyle w:val="BookText"/>
        <w:rPr/>
      </w:pPr>
      <w:r>
        <w:rPr>
          <w:rFonts w:ascii="Amiri" w:hAnsi="Amiri" w:eastAsia="Amiri" w:cs="Amiri"/>
          <w:color w:val="111111"/>
          <w:sz w:val="28"/>
          <w:sz w:val="28"/>
          <w:szCs w:val="28"/>
          <w:rtl w:val="true"/>
          <w:lang w:bidi="ar-SA"/>
        </w:rPr>
        <w:t>رَسولَ اللَّهِ نَصَّبَ أَبِي يَوْمَ غَديرِخُمْ ، وَأَمَرَهُمْ أَنْ يُبَلِّغَ أَمْرَهُ الشَّاهِدُ الْغائِبَ ، وَهَرَبَ رَسولُ اللَّهِ مِنْ قَوْمِهِ وَهُوَ يَدْعُوهُمْ إِلَى اللهِ حَتَّى دَخَلَ الْغارَ ، وَلَوْ أَنَّهُ وَجَدَ أَعْواناً لَما هَرَبَ ، كَفَّ أَبِي يَدَهُ حِينَ نَاشَدَهُمْ ، وَاسْتَغاثَ فَلَمْ يُغَثْ ، فَجَعَلَ الله هارونَ فِي سَعَةٍ حِينَ اسْتَضْعَفوهُ ، وَكادوا يَقْتُلُونَهُ ، وَجَعَلَ اللَّهُ النَّبِيَّ فِي سَعَةٍ حِينَ دَخَلَ الْغَارَ وَلَمْ يَجِدْ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أَبِي وَأَنَا فِي سَعَةٍ مِنَ اللَّهِ حِينَ خَذَلَتْنا هَذِهِ الْأُمَّةُ ، وَإِنَّما هِيَ السُّنَنُ وَالْأَمْثَالُ يَتْبَعُ بَعْضُها بَعْضاً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والتفت إلى حضار الحفل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بَعَثَ مُحَمَّداً بِالْحَقِّ ، لَا يَنْقُصُ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نَقَصَهُ اللَّهُ مِنْ عَمَلِهِ ، وَلَا تَكونُ عَلَيْنا دَوْلَةٌ إِلَّا وَتَكونُ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فردّ عليه سبّه لأبيه فقال له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الذَّاكِرُ عَلِيّاً ، أَنَا الْحَسَنُ وَأَبِي عَلِيٌّ ، وَأَنْتَ مُعاوِيَةُ وَأَبوكَ صَخْرٌ، وَأُمِّي فاطِمَةُ وَأُمُّكَ هِنْدٌ ، وَجَدّي رَسولُ اللَّهِ وَجَدُكَ حَرْبٌ ، وَجَدَّتي خَدِيجَةُ وَجَدَّتُكَ قَتِيلَةُ ، فَلَعَنَ اللهُ أَخْمَلَنا ذِكْراً ، وَأَلْأَمَنا حَسَباً ، وَشَرَّنا </w:t>
      </w:r>
      <w:bookmarkStart w:id="505" w:name="pg16326_180492"/>
    </w:p>
    <w:p>
      <w:pPr>
        <w:pStyle w:val="BookText"/>
        <w:rPr/>
      </w:pPr>
      <w:bookmarkEnd w:id="505"/>
      <w:r>
        <w:rPr>
          <w:rFonts w:ascii="Amiri" w:hAnsi="Amiri" w:eastAsia="Amiri" w:cs="Amiri"/>
          <w:color w:val="111111"/>
          <w:sz w:val="28"/>
          <w:sz w:val="28"/>
          <w:szCs w:val="28"/>
          <w:rtl w:val="true"/>
          <w:lang w:bidi="ar-SA"/>
        </w:rPr>
        <w:t xml:space="preserve">قِدَماً ، وَأَقْدَمَنا كُفْراً وَنِفاقاً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وارتفعت الأصوات من جميع جنبات الحفل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سمع أحد هذا الخطاب إلا شاركهم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الخطبة أبلغ خطبة عرفها التاريخ ، فقد وضع الإمام فيها النقاط على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 الموقف الدقيق الذي هو فيه ، وربط بين الأحداث التي واجهها ، وبين الأحداث التي جرت على أبيه ، وأنها جميعاً تستند إلى من تقمّص الخلافة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فلولاهم لما طمع معاوية في الخلافة ونازعه فيها </w:t>
      </w:r>
      <w:r>
        <w:rPr>
          <w:rFonts w:eastAsia="IRNazanin" w:cs="IRNazanin"/>
          <w:color w:val="111111"/>
          <w:sz w:val="28"/>
          <w:szCs w:val="28"/>
          <w:rtl w:val="true"/>
          <w:lang w:bidi="fa-IR"/>
        </w:rPr>
        <w:t>.</w:t>
      </w:r>
    </w:p>
    <w:p>
      <w:pPr>
        <w:pStyle w:val="Heading3"/>
        <w:numPr>
          <w:ilvl w:val="2"/>
          <w:numId w:val="1"/>
        </w:numPr>
        <w:rPr/>
      </w:pPr>
      <w:bookmarkStart w:id="506" w:name="__RefHeading___Toc6033948_1280447820"/>
      <w:bookmarkStart w:id="507" w:name="_Toc183"/>
      <w:bookmarkEnd w:id="506"/>
      <w:r>
        <w:rPr>
          <w:rtl w:val="true"/>
        </w:rPr>
        <w:t>موقف الزعيم قيس</w:t>
      </w:r>
      <w:bookmarkEnd w:id="507"/>
    </w:p>
    <w:p>
      <w:pPr>
        <w:pStyle w:val="BookText"/>
        <w:rPr/>
      </w:pPr>
      <w:r>
        <w:rPr>
          <w:rFonts w:ascii="Amiri" w:hAnsi="Amiri" w:eastAsia="Amiri" w:cs="Amiri"/>
          <w:color w:val="111111"/>
          <w:sz w:val="28"/>
          <w:sz w:val="28"/>
          <w:szCs w:val="28"/>
          <w:rtl w:val="true"/>
          <w:lang w:bidi="ar-SA"/>
        </w:rPr>
        <w:t xml:space="preserve">ولما سمع الزعيم الفذ قيس بن سعد بالنبأ المؤلم جمد دمه ، واستولت عليه موجة من الهموم ، وغشيته سحب من الأحزان حتّى تمنّى مفارقة الحياة ، وجعل يردّد في دخيلة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سالم أمير الحق أمير الباطل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وهو حائر اللب ، خائر القوى يريد أن ينقل قدمه من الأرض فلم يتمكن ، قد مشت الرعدة بأوصاله ، والحيرة بصدره ، وسرى الألم العاصف في محياه ، ثم انفجر باكياً وهو ينظم ذوب الحشا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بِأَرضِ العَالِ مِنْ أَرضِ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 الحَقِّ أَضْحَى مُسالِما</w:t>
      </w:r>
    </w:p>
    <w:p>
      <w:pPr>
        <w:pStyle w:val="BookText"/>
        <w:rPr/>
      </w:pPr>
      <w:r>
        <w:rPr>
          <w:rFonts w:ascii="Amiri" w:hAnsi="Amiri" w:eastAsia="Amiri" w:cs="Amiri"/>
          <w:color w:val="111111"/>
          <w:sz w:val="28"/>
          <w:sz w:val="28"/>
          <w:szCs w:val="28"/>
          <w:rtl w:val="true"/>
          <w:lang w:bidi="ar-SA"/>
        </w:rPr>
        <w:t xml:space="preserve">فَما زِلتُ مُذْ بَيَّنْتُهُ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اُراعي نُجوماً خاشِعَ القَلبِ واجِما </w:t>
      </w:r>
      <w:r>
        <w:rPr>
          <w:rStyle w:val="FootnoteAnchor"/>
          <w:rtl w:val="true"/>
        </w:rPr>
        <w:footnoteReference w:id="4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إلى الجيش وقد علاه الانكسار واستولى عليه الجزع والذهول قائلاً بصوت خافت حزين النبرات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اختاروا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قتال بغير إمام ، وإما أن </w:t>
      </w:r>
    </w:p>
    <w:p>
      <w:pPr>
        <w:pStyle w:val="BookText"/>
        <w:rPr/>
      </w:pPr>
      <w:r>
        <w:rPr>
          <w:rFonts w:ascii="Amiri" w:hAnsi="Amiri" w:eastAsia="Amiri" w:cs="Amiri"/>
          <w:color w:val="111111"/>
          <w:sz w:val="28"/>
          <w:sz w:val="28"/>
          <w:szCs w:val="28"/>
          <w:rtl w:val="true"/>
          <w:lang w:bidi="ar-SA"/>
        </w:rPr>
        <w:t xml:space="preserve">تبايعوا بيعة ضلال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فأجابوه وقد علاهم الذل والهوان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نقاتل بغير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وزحفوا إلى جموع أهل الشام فضربوهم حتى أرجعوهم إلى مصافهم ، واضطرب معاوية من ذلك أشدّ الاضطراب ، فراسل قيساً يمنيه ويتوعده ، فأجابه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تلقاني إلا وبيني وبينك السيف أو 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يئس منه معاوية أرسل إليه رسالة يشتمه فيها ويتوعده وهذا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يهودي تشقي نفسك ، وتقتلها فيما ليس لك ، فإن ظهر أحبّ الفريقين إليك نبذك وغدرك ، وإن ظهر أبغضهم إليك ، نكل بك وقتلك ، وقد كان أبوك أوتر غير قوسه ، ورمى غير غرضه ، فأكثر الجد ، وأخطأ المفصل ، فخذله قومه ، وأدركه يومه ، فمات بحوران غریباً ،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فإنّما أنت وثن ابن وثن ، دخلت في الإسلام كرهاً، وأقمت فيه فرقاً ، وخرجت منه طوعاً، ولم يجعل الله لك فيه نصيباً ، لم يقدم إسلامك ، ولم يحدث نفاقك ، ولم تزل حرباً لله ولرسوله ، وحزباً من أحزاب المشركين ، وعدواً لله ولنبيه وللمؤمنين من عباده ، وذكرت أبي فلعمري ما أوتر إلا قوسه ، ولا رمى إلا غرضه ، فشعب عليه من لا تشقّ غباره ، ولا تبلغ كعبه ، وزعمت أنّي يهودي ابن يهودي وقد علمت وعلم الناس أنّي وأبي أعداء الدين الذي خرجت منه ، وأنصار الدين الذي دخلت فيه وصرت إليه ، والسلام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وحكت هذه الرسالة حقيقة معاوية وواقعه ، ولما قرأها انتفخت أوداجه ، وورم أنفه ، فأراد أن يجيبه ، ولكن الداهية الماكر وزيره ابن العاص نهاه عن ذلك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كاتبته أجابك بأشدّ من هذا ، وإن تركته دخل فيما دخل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واستصوب معاوية رأي ابن العاص، فأعرض عن الشدّة والعنف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وذكر المسعودي في 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هذا الحديث دار بين معاوية وقيس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قيس عاملاً له على مصر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إليه رسالة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طاعة من تقاتل ؟ وقد بايعني الذي أعطيته طاعتك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يقتنع قيس بذلك وبقي مصرّاً على رأيه ، ولكن معاوية خاف من الفتنة ومن تطوّر الأحداث فبعث إليه طوماراً ختم في أسفله ،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فليكتب فيه ما شاء ، وغاظ ذلك ابن العاص، لأنّ فيه نوعاً من التكريم والحفاوة بقيس ، فالتفت إلى 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تؤته هذا وقاتله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على معاوية حقد ابن العاص لقيس وعدم نصحه في مقاله ،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 فإنّا لا نخلص إلى قتلهم حتى يقتل أعدادهم من أهل الشام ، فما خير في العيش بعد ذلك ، وإنّي والله لا اُقاتله أبداً حتى لا أجد من قتاله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وأوصل الرسول الطومار إلى قيس، وأبلغه بمقالة معاوية ، فتأمل قيس وأطال التفكير ، وأخيراً لم يجد بداً من الدخول فيما دخل فيه الناس ، إذ لم تكن عنده قوّة يستطيع بها على مناجزة معاوية ، ولم يكن هناك ركن شديد يأوي إليه حتى يتخلّص من بيعته ، فأجاب الرسول بالموافقة ، وسجّل في الطومار الأمان له ولشيعته ، ولم يسأل غير ذلك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امتنع من الاجتماع معه لأنه قد عاهد الله أن لا يجتمع معه ، إلّا وبينهما السيف والرمح ، فلما علم معاوية ذلك أمر بإحضار سيف ورمح ليجعل بينهما حتى يبرّ قيس بيمينه ولا يحنث ، فعند ذلك التجأ قيس إلى الاجتماع به ، فأقبل وقد أحاطت به الجماهير، وشخصت نحوه الأبصار ، وهو مطأطئ الرأس ، مثقل الخطى ، لا يبصر طريقه من الأسى والذل ، يتنفّس فيلفظ شظايا قلبه مع أنفاسه ، ولما استقر </w:t>
      </w:r>
    </w:p>
    <w:p>
      <w:pPr>
        <w:pStyle w:val="BookText"/>
        <w:rPr/>
      </w:pPr>
      <w:r>
        <w:rPr>
          <w:rFonts w:ascii="Amiri" w:hAnsi="Amiri" w:eastAsia="Amiri" w:cs="Amiri"/>
          <w:color w:val="111111"/>
          <w:sz w:val="28"/>
          <w:sz w:val="28"/>
          <w:szCs w:val="28"/>
          <w:rtl w:val="true"/>
          <w:lang w:bidi="ar-SA"/>
        </w:rPr>
        <w:t>به المجلس التفت إلى الجموع الحاشدة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 لقد اعتضتم الشرّ من الخير ، واستبدلتم الذل من العزّ، والكفر من الإيمان ، فأصبحتم بعد ولاية أمير المؤمنين وسيّد المسلمين ، وابن عم رسول ربّ العالمين، وقد وليكم الطليق ابن الطليق ، يسومكم الخسف ويسير فيكم بالسيف ، فكيف تجهل ذلك أنفسكم ، أم طبع الله على قلوبكم وأنتم لا تعقلون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استولى عليه الذل والانكسار قائلاً بصوت خفيض وبنبرات مرتعشة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حل أنا من بيعتك ؟</w:t>
      </w:r>
    </w:p>
    <w:p>
      <w:pPr>
        <w:pStyle w:val="BookText"/>
        <w:rPr/>
      </w:pPr>
      <w:r>
        <w:rPr>
          <w:rFonts w:ascii="Amiri" w:hAnsi="Amiri" w:eastAsia="Amiri" w:cs="Amiri"/>
          <w:color w:val="111111"/>
          <w:sz w:val="28"/>
          <w:sz w:val="28"/>
          <w:szCs w:val="28"/>
          <w:rtl w:val="true"/>
          <w:lang w:bidi="ar-SA"/>
        </w:rPr>
        <w:t xml:space="preserve">والتاع الإمام أشدّ اللوعة من حديث قيس، فأجابه 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معاوية بذلك ، فقد دفعته الوقاحة وصفاقة الوجه وضيق الوعاء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 يا قيس ؟</w:t>
      </w:r>
    </w:p>
    <w:p>
      <w:pPr>
        <w:pStyle w:val="BookText"/>
        <w:rPr/>
      </w:pPr>
      <w:r>
        <w:rPr>
          <w:rFonts w:ascii="Amiri" w:hAnsi="Amiri" w:eastAsia="Amiri" w:cs="Amiri"/>
          <w:color w:val="111111"/>
          <w:sz w:val="28"/>
          <w:sz w:val="28"/>
          <w:szCs w:val="28"/>
          <w:rtl w:val="true"/>
          <w:lang w:bidi="ar-SA"/>
        </w:rPr>
        <w:t xml:space="preserve">فأجابه بصوت خافت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أطرق برأسه ووضع يده على فخذه لم يمدّها إليه ، وقام معاوية من سريره وأكبّ عليه ومسح يده ، وقيس لم يرفع يده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ينتهي بنا الحديث عن اجتماع الإمام بمعاوية، وقد كان الاجتماع من أعظم المحن وأقساها عليه ، 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يتهيأ للسفر إلى يثرب ليترك العراق الذي غدر به وبأبيه من قبل ، فلم يف لهما بعهد ووعد ، يتركه إلى معاوية ولبني أمية يتصرفون فيه حسبما شاءت لهم أهواؤهم الخاصة ، فقد أخرجوه من الدعة والرفاهية والأمن إلى الشدّة والقسوة والعذاب، وجعل العراقيون بعد نزوح الإمام عنهم يذكرون أيام حياتهم تحت ظلال الحكومة الهاشمية فيحزنون أشد الحزن ، ويندمون أشدّ الندم على تفريطهم في جنب أمير المؤمنين وولده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508" w:name="pg16326_180496"/>
    </w:p>
    <w:p>
      <w:pPr>
        <w:pStyle w:val="Heading2"/>
        <w:numPr>
          <w:ilvl w:val="1"/>
          <w:numId w:val="1"/>
        </w:numPr>
        <w:rPr/>
      </w:pPr>
      <w:bookmarkStart w:id="509" w:name="__RefHeading___Toc6033950_1280447820"/>
      <w:bookmarkStart w:id="510" w:name="_Toc184"/>
      <w:bookmarkEnd w:id="508"/>
      <w:bookmarkEnd w:id="509"/>
      <w:r>
        <w:rPr>
          <w:rtl w:val="true"/>
        </w:rPr>
        <w:t>المنددون بالصلح</w:t>
      </w:r>
      <w:bookmarkEnd w:id="51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6033952_1280447820"/>
      <w:bookmarkStart w:id="512" w:name="_Toc185"/>
      <w:bookmarkEnd w:id="511"/>
      <w:r>
        <w:rPr>
          <w:rtl w:val="true"/>
        </w:rPr>
        <w:t>اشارة</w:t>
      </w:r>
      <w:bookmarkEnd w:id="51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6326_180498"/>
      <w:bookmarkStart w:id="514" w:name="pg16326_180498"/>
      <w:bookmarkEnd w:id="514"/>
    </w:p>
    <w:p>
      <w:pPr>
        <w:pStyle w:val="Heading3"/>
        <w:numPr>
          <w:ilvl w:val="2"/>
          <w:numId w:val="1"/>
        </w:numPr>
        <w:rPr/>
      </w:pPr>
      <w:bookmarkStart w:id="515" w:name="pg16326_180498"/>
      <w:bookmarkStart w:id="516" w:name="__RefHeading___Toc6033954_1280447820"/>
      <w:bookmarkStart w:id="517" w:name="_Toc186"/>
      <w:bookmarkEnd w:id="515"/>
      <w:bookmarkEnd w:id="516"/>
      <w:r>
        <w:rPr>
          <w:rtl w:val="true"/>
        </w:rPr>
        <w:t>إشارة</w:t>
      </w:r>
      <w:bookmarkEnd w:id="517"/>
    </w:p>
    <w:p>
      <w:pPr>
        <w:pStyle w:val="BookText"/>
        <w:rPr/>
      </w:pPr>
      <w:r>
        <w:rPr>
          <w:rFonts w:ascii="IRNazanin" w:hAnsi="IRNazanin" w:eastAsia="IRNazanin"/>
          <w:color w:val="111111"/>
          <w:sz w:val="28"/>
          <w:sz w:val="28"/>
          <w:szCs w:val="28"/>
          <w:rtl w:val="true"/>
          <w:lang w:bidi="fa-IR"/>
        </w:rPr>
        <w:t xml:space="preserve">ولم تقتصر محنة الإمام وبلواه الخالدة على ما لاقاه من عظيم البلاء وشدّة المحنة في صلحه مع معاوية واجتماعه به ، فقد تجاوز بلاؤه إلى ما هو أعظم من ذلك ، وأشدّ أثراً في نفسه ، وهو كلام المنددين بصلحه من أعدائه وأصحابه ، فقد جابهوه بكلام أشدّ عليه من وقع الحسام المهنّد ، فقد رأى منهم غلظة في القول ، وقسوة في الحديث ، وجفاء أي جفاء ، فاستاء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شيعته أكثر مما استاء من أعدائه ، لأنّهم على علم بالظروف السود ، والعوامل المرّة التي ألجأته إلى الصلح والهدنة ، وفيما يلي كلام المندّدين في ذلك مع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Heading3"/>
        <w:numPr>
          <w:ilvl w:val="2"/>
          <w:numId w:val="1"/>
        </w:numPr>
        <w:rPr/>
      </w:pPr>
      <w:bookmarkStart w:id="518" w:name="__RefHeading___Toc6033956_1280447820"/>
      <w:bookmarkStart w:id="519" w:name="_Toc187"/>
      <w:bookmarkEnd w:id="518"/>
      <w:r>
        <w:rPr/>
        <w:t>1</w:t>
      </w:r>
      <w:r>
        <w:rPr>
          <w:rtl w:val="true"/>
        </w:rPr>
        <w:t xml:space="preserve">- </w:t>
      </w:r>
      <w:r>
        <w:rPr>
          <w:rtl w:val="true"/>
        </w:rPr>
        <w:t>حجر بن عدي</w:t>
      </w:r>
      <w:bookmarkEnd w:id="519"/>
    </w:p>
    <w:p>
      <w:pPr>
        <w:pStyle w:val="BookText"/>
        <w:rPr/>
      </w:pPr>
      <w:r>
        <w:rPr>
          <w:rFonts w:ascii="Amiri" w:hAnsi="Amiri" w:eastAsia="Amiri" w:cs="Amiri"/>
          <w:color w:val="111111"/>
          <w:sz w:val="28"/>
          <w:sz w:val="28"/>
          <w:szCs w:val="28"/>
          <w:rtl w:val="true"/>
          <w:lang w:bidi="ar-SA"/>
        </w:rPr>
        <w:t>وأقبل بطل العقيدة ومثال الإيمان حجر بن عدي إلى الإمام ، وقد مشت الرعدة بأوصاله ، واستولى عليه الحزن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 لوددت أنك متّ في ذلك اليوم ومتنا معك ولم نرَ هذا اليوم، فإنا رجعنا راغمين بما كرهنا ، ورجعوا مسرورين بما أحبّوا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أدري كيف فاه حجر بهذا الكلام القاسي ، وهو أعلم بمركز الإمام وبواقعه من غيره ، وأدرى بالظروف العصيبة والمصاعب الشديدة التي أحاطت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اضطرته إلى الصلح ، ولكنه يعذر لأن لوعة المصاب وذهول النفس تخرج الإنسان عن موازين الاعتدال والاستقامة ، وقام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حجر واختلى به في </w:t>
      </w:r>
      <w:bookmarkStart w:id="520" w:name="pg16326_180499"/>
    </w:p>
    <w:p>
      <w:pPr>
        <w:pStyle w:val="BookText"/>
        <w:rPr/>
      </w:pPr>
      <w:bookmarkEnd w:id="520"/>
      <w:r>
        <w:rPr>
          <w:rFonts w:ascii="Amiri" w:hAnsi="Amiri" w:eastAsia="Amiri" w:cs="Amiri"/>
          <w:color w:val="111111"/>
          <w:sz w:val="28"/>
          <w:sz w:val="28"/>
          <w:szCs w:val="28"/>
          <w:rtl w:val="true"/>
          <w:lang w:bidi="ar-SA"/>
        </w:rPr>
        <w:t>زاوية من زوايا البيت فبين له الحكمة التي من أجلها صالح معاوية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حِجْرُ ، قَدْ سَمِعْتُ كَلامَكَ فِي مَجْلِسِ مُعاوِيَةَ ، وَلَيْسَ كُلُّ إِنْسانٍ يُحِبُّ ما تُحِبُّ ، وَلَا رَأْیُهُ كَرَأْيِكَ ، وَإِنِّي لَمْ أَفْعَلْ إِلَّا إِبْقاءً عَلَيْكُمْ ، وَاللهُ تَعالَى كُلُّ يَوْمٍ فِي شَأْنٍ</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المخلصين له في الجيش العراقي ، ولو كان هناك أمثال حجر في عقيدته وإيمانه ورأيه وإخلاصه لما صالح معاوية ، كما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صالح خصمه محافظة على حجر وأمثاله من المؤمنين </w:t>
      </w:r>
      <w:r>
        <w:rPr>
          <w:rFonts w:eastAsia="IRNazanin" w:cs="IRNazanin"/>
          <w:color w:val="111111"/>
          <w:sz w:val="28"/>
          <w:szCs w:val="28"/>
          <w:rtl w:val="true"/>
          <w:lang w:bidi="fa-IR"/>
        </w:rPr>
        <w:t>.</w:t>
      </w:r>
    </w:p>
    <w:p>
      <w:pPr>
        <w:pStyle w:val="Heading3"/>
        <w:numPr>
          <w:ilvl w:val="2"/>
          <w:numId w:val="1"/>
        </w:numPr>
        <w:rPr/>
      </w:pPr>
      <w:bookmarkStart w:id="521" w:name="__RefHeading___Toc6033958_1280447820"/>
      <w:bookmarkStart w:id="522" w:name="_Toc188"/>
      <w:bookmarkEnd w:id="521"/>
      <w:r>
        <w:rPr/>
        <w:t>2</w:t>
      </w:r>
      <w:r>
        <w:rPr>
          <w:rtl w:val="true"/>
        </w:rPr>
        <w:t xml:space="preserve">- </w:t>
      </w:r>
      <w:r>
        <w:rPr>
          <w:rtl w:val="true"/>
        </w:rPr>
        <w:t>عدي بن حاتم</w:t>
      </w:r>
      <w:bookmarkEnd w:id="522"/>
    </w:p>
    <w:p>
      <w:pPr>
        <w:pStyle w:val="BookText"/>
        <w:rPr/>
      </w:pPr>
      <w:r>
        <w:rPr>
          <w:rFonts w:ascii="Amiri" w:hAnsi="Amiri" w:eastAsia="Amiri" w:cs="Amiri"/>
          <w:color w:val="111111"/>
          <w:sz w:val="28"/>
          <w:sz w:val="28"/>
          <w:szCs w:val="28"/>
          <w:rtl w:val="true"/>
          <w:lang w:bidi="ar-SA"/>
        </w:rPr>
        <w:t xml:space="preserve">وعدي بن حاتم هو الفذ المثالي الذي ضرب الرقم القياسي للعقيدة والإيمان والفداء في سبيل الله ، وقد اندفع هذا الصحابي العظيم بثورة نفسية عارمة إلى إنكار الصلح ، وكانت لهجة حديثه لهجة مؤدّب كامل ، فقال للإمام وقد ذابت حشاه من الحزن والمصاب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 لوددت أني مت قبل ما رأيت ، أخرجتنا من العدل إلى الجور ، فتركنا الحق الذي كنا عليه ، ودخلنا في الباطل الذي كنا نهرب منه ، وأعطينا الدنية من أنفسنا ، وقبلنا الخسيس التي لم تلق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وترك كلام عدي في نفس الإمام بالغ الأسى والحزن ، فانبرى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له العلة التي صالح من أجلها قائلاً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عَدِيٌّ ، إِنِّي رَأَيْتُ هَوى مُعْظَمِ النَّاسِ فِي الصُّلْحِ ، وَكَرِهوا الْحَرْبَ ، </w:t>
      </w:r>
      <w:bookmarkStart w:id="523" w:name="pg16326_180500"/>
    </w:p>
    <w:p>
      <w:pPr>
        <w:pStyle w:val="BookText"/>
        <w:rPr/>
      </w:pPr>
      <w:bookmarkEnd w:id="523"/>
      <w:r>
        <w:rPr>
          <w:rFonts w:ascii="Amiri" w:hAnsi="Amiri" w:eastAsia="Amiri" w:cs="Amiri"/>
          <w:color w:val="111111"/>
          <w:sz w:val="28"/>
          <w:sz w:val="28"/>
          <w:szCs w:val="28"/>
          <w:rtl w:val="true"/>
          <w:lang w:bidi="ar-SA"/>
        </w:rPr>
        <w:t>فَلَمْ أُحِبَّ أَنْ أَحْمِلَهُمْ عَلى ما يَكْرَهُونَ ، فَصَالَحْتُ بُقْيَاً عَلَى شِيعَتِنا مِنَ الْقَتْلِ ، فَرَأَيْتُ دَفْعَ هَذِهِ الْحُروبِ إِلَى يَوْم مَا ، فَإِنَّ اللَّهَ كُلَّ يَوْمٍ هُوَ فِي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عن سأم جيشه من الحرب ، وحبّه للعافية ، وإيثاره للسلم ، وإنّه عازم على إثارة الحرب ومناجزة معاوية ، ولكن في وقت مناسب يضمن له النجاح والنصر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يقتنع عدي بكلام الإمام ، فمضى وهو مثقل الخطى نحو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وقلبه يلتهب ناراً وحماساً ، وكان معه عبيدة بن عمر ، فلما انتهى إلى الإمام قال له بنبرات تقطر حماساً وعزماً إلى إثارة الحرب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شريتم الذل بالعزّ، وقبلتم القليل وتركتم الكثير ، أطعنا اليوم واعصينا الدهر ، دع الحسن وما رأى من هذا الصلح ، واجمع إليك شيعتك من أهل الكوفة وغيرها ، وولّني وصاحبي هذه المقدّمة ، فلا يشعر ابن هند إلا ونحن نقارعه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َبايَعْنا وَعاهَدْنا ، وَلَا سَبِيلَ لِنَقْضِ بَيْعَتِنا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6033960_1280447820"/>
      <w:bookmarkStart w:id="525" w:name="_Toc189"/>
      <w:bookmarkEnd w:id="524"/>
      <w:r>
        <w:rPr/>
        <w:t>3</w:t>
      </w:r>
      <w:r>
        <w:rPr>
          <w:rtl w:val="true"/>
        </w:rPr>
        <w:t xml:space="preserve">- </w:t>
      </w:r>
      <w:r>
        <w:rPr>
          <w:rtl w:val="true"/>
        </w:rPr>
        <w:t>المسيب بن نجبة</w:t>
      </w:r>
      <w:bookmarkEnd w:id="525"/>
    </w:p>
    <w:p>
      <w:pPr>
        <w:pStyle w:val="BookText"/>
        <w:rPr/>
      </w:pPr>
      <w:r>
        <w:rPr>
          <w:rFonts w:ascii="Amiri" w:hAnsi="Amiri" w:eastAsia="Amiri" w:cs="Amiri"/>
          <w:color w:val="111111"/>
          <w:sz w:val="28"/>
          <w:sz w:val="28"/>
          <w:szCs w:val="28"/>
          <w:rtl w:val="true"/>
          <w:lang w:bidi="ar-SA"/>
        </w:rPr>
        <w:t xml:space="preserve">والمسيب بن نجبة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وحذيفة ، وروى عنه جماعة ، خرج مع سليمان بن صرد في الطلب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الطبقة الاُولى من أهل الكوفة ، المسيب بن نجبة بن ربيعة بن ریاح ، شهد القادسية ، ومشاهد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يوم عين الوردة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المسيب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وليست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عيون المؤمنين ، وخيار الصالحين ، الذين عرفوا بالولاء</w:t>
      </w:r>
      <w:bookmarkStart w:id="526" w:name="pg16326_180501"/>
    </w:p>
    <w:p>
      <w:pPr>
        <w:pStyle w:val="BookText"/>
        <w:rPr/>
      </w:pPr>
      <w:bookmarkEnd w:id="526"/>
      <w:r>
        <w:rPr>
          <w:rFonts w:ascii="IRNazanin" w:hAnsi="IRNazanin" w:eastAsia="IRNazanin"/>
          <w:color w:val="111111"/>
          <w:sz w:val="28"/>
          <w:sz w:val="28"/>
          <w:szCs w:val="28"/>
          <w:rtl w:val="true"/>
          <w:lang w:bidi="fa-IR"/>
        </w:rPr>
        <w:t xml:space="preserve">والإخلاص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تأثر من الصلح ، وتألم بكل ما للتألم من معنى ، فقد أقبل إلى الإمام وهو محزون النفس ، مكلوم القلب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ينقضي تعجبي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 معاوية ومعك أربعون ألفاً ، ولم تأخذ لنفسك وثيقة وعهداً ظاهراً، أعطاك أمراً فيما بينك وبينه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سمعت ، والله ما أراد بها غيرك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أن ترجع إلى ما كنت عليه ، فقد كان نقض ما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مبيناً له أنّ المصلحة كانت تقضي بالصلح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 إِنِّى لَوْ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لَمْ يَكُنْ مُعَاوِيَةُ بِأَصْبَرَ عِنْدَ اللَّقاءِ ، وَلَا أَثْبَتَ عِنْدَ الْحَرْبِ مِنِّي ، وَلكِنِّي أَرَدْتُ صَلاحَكُمْ ، وَكَفَّ بَعْضِكُمْ عَنْ بَعْضٍ</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أنه لو كان من طلاب الدنيا وعشاق الملك والسلطان ما كان معاوية بأصبر منه ، ولا أثبت في الحرب ، ولكن الانتصار عليه يتوقف على الاعتماد على الطرق التي لا يقرّها الدين ، كالمواربة والمداهنة والخداع ، وما شاكل ذلك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أن يسلك ذلك وسار على خطة أبيه الداعية إلى ملازمة الحق والعدل، ومتابعة الشرع </w:t>
      </w:r>
      <w:r>
        <w:rPr>
          <w:rFonts w:eastAsia="IRNazanin" w:cs="IRNazanin"/>
          <w:color w:val="111111"/>
          <w:sz w:val="28"/>
          <w:szCs w:val="28"/>
          <w:rtl w:val="true"/>
          <w:lang w:bidi="fa-IR"/>
        </w:rPr>
        <w:t>.</w:t>
      </w:r>
    </w:p>
    <w:p>
      <w:pPr>
        <w:pStyle w:val="Heading3"/>
        <w:numPr>
          <w:ilvl w:val="2"/>
          <w:numId w:val="1"/>
        </w:numPr>
        <w:rPr/>
      </w:pPr>
      <w:bookmarkStart w:id="527" w:name="__RefHeading___Toc6033962_1280447820"/>
      <w:bookmarkStart w:id="528" w:name="_Toc190"/>
      <w:bookmarkEnd w:id="527"/>
      <w:r>
        <w:rPr/>
        <w:t>4</w:t>
      </w:r>
      <w:r>
        <w:rPr>
          <w:rtl w:val="true"/>
        </w:rPr>
        <w:t xml:space="preserve">- </w:t>
      </w:r>
      <w:r>
        <w:rPr>
          <w:rtl w:val="true"/>
        </w:rPr>
        <w:t>مالك بن ضمرة</w:t>
      </w:r>
      <w:bookmarkEnd w:id="528"/>
    </w:p>
    <w:p>
      <w:pPr>
        <w:pStyle w:val="BookText"/>
        <w:rPr/>
      </w:pPr>
      <w:r>
        <w:rPr>
          <w:rFonts w:ascii="Amiri" w:hAnsi="Amiri" w:eastAsia="Amiri" w:cs="Amiri"/>
          <w:color w:val="111111"/>
          <w:sz w:val="28"/>
          <w:sz w:val="28"/>
          <w:szCs w:val="28"/>
          <w:rtl w:val="true"/>
          <w:lang w:bidi="ar-SA"/>
        </w:rPr>
        <w:t xml:space="preserve">ودخل على الإمام مالك بن ضمرة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كان معروفاً بسعة العلم والفضل ، وكان ملازماً للصحابي العظيم أبي ذرّ ، وقد 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حضرته الوفاة أوصى بسلاحه إلى المجاهدين من بني ضمرة ، واشترط عليهم أن لا يقاتلوا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 عند الموت تقول هذا؟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 ولما أقبل سيّد الشهداء إلى العراق وخرج أهل العراق لقتاله ، جاء أحد أعوان ابن زياد إلى موسى بن مالك مستعيراً منه رمح أبيه ليقاتل به ريحانة رسول الله ، فأعطاه إياه ، فلمّا خرج قالت له امرأة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أما تذكر وصيّة أبيك ، فلما سمع بذلك طلبه حتى أخذ منه الرمح فكسره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فتكلم معه بكلام مرّ كان في منتهى الشدّة </w:t>
      </w:r>
      <w:r>
        <w:rPr>
          <w:rFonts w:eastAsia="Amiri" w:cs="Amiri" w:ascii="Amiri" w:hAnsi="Amiri"/>
          <w:color w:val="111111"/>
          <w:sz w:val="28"/>
          <w:szCs w:val="28"/>
          <w:rtl w:val="true"/>
          <w:lang w:bidi="ar-SA"/>
        </w:rPr>
        <w:t>.</w:t>
      </w:r>
      <w:bookmarkStart w:id="529" w:name="pg16326_180502"/>
    </w:p>
    <w:p>
      <w:pPr>
        <w:pStyle w:val="BookText"/>
        <w:rPr/>
      </w:pPr>
      <w:bookmarkEnd w:id="529"/>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خَشِيتُ أَنْ يُجْتَثَّ الْمُسْلِمُونَ عَنْ وَجْهِ الْأَرْضِ ، فَأَرَدْتُ أَنْ يَكونَ لِلدِّينِ ناعِي</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حرصه على دماء المسلمين ، وأنه لو فتح باب الحرب بينه وبين معاوية لما بقي مسلم على وجه الأرض ، فصالح حفظاً على دماء المسلمين وإبقاء عليهم </w:t>
      </w:r>
      <w:r>
        <w:rPr>
          <w:rFonts w:eastAsia="IRNazanin" w:cs="IRNazanin"/>
          <w:color w:val="111111"/>
          <w:sz w:val="28"/>
          <w:szCs w:val="28"/>
          <w:rtl w:val="true"/>
          <w:lang w:bidi="fa-IR"/>
        </w:rPr>
        <w:t>.</w:t>
      </w:r>
    </w:p>
    <w:p>
      <w:pPr>
        <w:pStyle w:val="Heading3"/>
        <w:numPr>
          <w:ilvl w:val="2"/>
          <w:numId w:val="1"/>
        </w:numPr>
        <w:rPr/>
      </w:pPr>
      <w:bookmarkStart w:id="530" w:name="__RefHeading___Toc6033964_1280447820"/>
      <w:bookmarkStart w:id="531" w:name="_Toc191"/>
      <w:bookmarkEnd w:id="530"/>
      <w:r>
        <w:rPr/>
        <w:t>5</w:t>
      </w:r>
      <w:r>
        <w:rPr>
          <w:rtl w:val="true"/>
        </w:rPr>
        <w:t xml:space="preserve">- </w:t>
      </w:r>
      <w:r>
        <w:rPr>
          <w:rtl w:val="true"/>
        </w:rPr>
        <w:t>سفيان بن أبي ليلى</w:t>
      </w:r>
      <w:bookmarkEnd w:id="531"/>
    </w:p>
    <w:p>
      <w:pPr>
        <w:pStyle w:val="BookText"/>
        <w:rPr/>
      </w:pPr>
      <w:r>
        <w:rPr>
          <w:rFonts w:ascii="Amiri" w:hAnsi="Amiri" w:eastAsia="Amiri" w:cs="Amiri"/>
          <w:color w:val="111111"/>
          <w:sz w:val="28"/>
          <w:sz w:val="28"/>
          <w:szCs w:val="28"/>
          <w:rtl w:val="true"/>
          <w:lang w:bidi="ar-SA"/>
        </w:rPr>
        <w:t>وسفيان بن أبي ليلى كان ممن يدين بفكرة الخوارج ، فقد دخل على الإمام وتكلم بكلمات تنمّ عن نفس مترعة بالجفاء والجهل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 واندفع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أَيُّهَا الْخارِجِيُّ ، لَا تُعَنِّفْنِي ، فَإِنَّ الَّذِي أَحْوَجَني إلى ما فَعَلْتُ قَتْلُكُمْ أَبِي ، وَطَعْنُكُمْ إِيَّايَ ، وَانْتِهابُكُمْ مَتَاعي ، وَإِنَّكُمْ لَمَا سِرْتُمْ إِلَى صِفِّينَ كَانَ دِينُكُمْ أَمامَ دُنْيَاكُمْ ، وَقَدْ أَصْبَحْتُمُ الْيَوْمَ وَدُنْياكُمْ أَمَامَ دِينِكُمْ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أَيُّهَا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أَهْلَ الْكُوفَةِ قَوْماً لَا يُوثَقُ بِهِمْ، </w:t>
      </w:r>
      <w:bookmarkStart w:id="532" w:name="pg16326_180503"/>
    </w:p>
    <w:p>
      <w:pPr>
        <w:pStyle w:val="BookText"/>
        <w:rPr/>
      </w:pPr>
      <w:bookmarkEnd w:id="532"/>
      <w:r>
        <w:rPr>
          <w:rFonts w:ascii="Amiri" w:hAnsi="Amiri" w:eastAsia="Amiri" w:cs="Amiri"/>
          <w:color w:val="111111"/>
          <w:sz w:val="28"/>
          <w:sz w:val="28"/>
          <w:szCs w:val="28"/>
          <w:rtl w:val="true"/>
          <w:lang w:bidi="ar-SA"/>
        </w:rPr>
        <w:t xml:space="preserve">وَما اعْتَزَّ بِهِمْ إِلَّا مَنْ ذَلَّ ، وَلَيْسَ أَحَدٌ مِنْهُمْ يُوافِقُ رَأْيَ الْآخَرِ ، وَلَقَدْ لَقِيَ أَبِي مِنْهُمْ أُموراً صَعْبَةً ، وَشَدائِداً مُرَّةً ، وَهِيَ أَسْرَعُ الْبِلادِ خَراباً ، وَأَهْلُها هُمُ الَّذِينَ فَرَّقوا دِينَهُمْ وَكانوا شِيَعاً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وروى ابن أبي الحديد في شرح النهج والكشي في رجاله صورة أخرى غير 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6033966_1280447820"/>
      <w:bookmarkStart w:id="534" w:name="_Toc192"/>
      <w:bookmarkEnd w:id="533"/>
      <w:r>
        <w:rPr/>
        <w:t>6</w:t>
      </w:r>
      <w:r>
        <w:rPr>
          <w:rtl w:val="true"/>
        </w:rPr>
        <w:t xml:space="preserve">- </w:t>
      </w:r>
      <w:r>
        <w:rPr>
          <w:rtl w:val="true"/>
        </w:rPr>
        <w:t>بشير الهمداني</w:t>
      </w:r>
      <w:bookmarkEnd w:id="534"/>
    </w:p>
    <w:p>
      <w:pPr>
        <w:pStyle w:val="BookText"/>
        <w:rPr/>
      </w:pPr>
      <w:r>
        <w:rPr>
          <w:rFonts w:ascii="IRNazanin" w:hAnsi="IRNazanin" w:eastAsia="IRNazanin"/>
          <w:color w:val="111111"/>
          <w:sz w:val="28"/>
          <w:sz w:val="28"/>
          <w:szCs w:val="28"/>
          <w:rtl w:val="true"/>
          <w:lang w:bidi="fa-IR"/>
        </w:rPr>
        <w:t xml:space="preserve">ودخل بشير الهمداني على الإمام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يثرب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 السَّلامُ ،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استقر به المجلس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مُذِلّاً لِلْمُؤْمِنينَ ، وَلكِنِّى مُعِزُهُمْ ، ما أَرَدْتُ بِمُصالَحَتي إِلَّا أَنْ أَدْفَعَ عَنْكُمُ الْقَتْلَ عِنْدَما رَأَيْتُ تَباطُؤَ أَصْحابي وَنُكولَهُمْ عَنِ الْقِتالِ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6033968_1280447820"/>
      <w:bookmarkStart w:id="536" w:name="_Toc193"/>
      <w:bookmarkEnd w:id="535"/>
      <w:r>
        <w:rPr/>
        <w:t>7</w:t>
      </w:r>
      <w:r>
        <w:rPr>
          <w:rtl w:val="true"/>
        </w:rPr>
        <w:t>۔ سلیمان بن صرد</w:t>
      </w:r>
      <w:bookmarkEnd w:id="5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وسليمان بن صرد من صفوة أصحاب الإمام في إيمانه وعقيدته وولائه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يكن حاضراً في المدائن حينما جرى الصلح ، فلما وافته الأنباء المؤلمة توجه إلى الإمام ، وكان في يثرب ، فلما انتهى إليه اندفع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مذلّ المؤمنين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 السَّلامُ ،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تعجبنا لا ينقضي من بيعتك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ومعك مائة ألف مقاتل من أهل العراق ، وكلّهم يأخذ العطاء مع مثلهم من أبنائهم ومواليهم سوى شيعتك من أهل البصرة وأهل الحجاز ، ثمّ لم تأخذ لنفسك ثقة في العهد ، ولا حظاً من القضيّة ، فلو كنت إذ فعلت ما فعلت، وأعطاك ما أعطاك بينك وبينه من العهد والميثاق كنت كتبت عليه بذلك كتاباً ، وأشهدت عليه شهوداً من أهل المشرق والمغرب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الأمر لك من بعده ، كان الأمر علينا أيسر، ولكنه أعطاك هذا فرضيت به من قوله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على رؤوس الناس ما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شرطت لقوم شروطاً، ووعدتهم عدات ، ومنيتهم أماني ، إرادة إطفاء نار الحرب ، ومداراة لهذه الفتنة ، إذ جمع الله لنا كلمتنا والفتنا ، فإنّ كلّ ما هنالك تحت قدمي هاتين، والله ما أعني بذلك إلّا نقض ما بينك وبينه ، فأعد للحرب خدعة ، واذن لي أشخص إلى الكوفة ، فأخرج عامله منها ، وأظهر فيها خلعه ، وانبذ إليه على سواء إن الله لا يهدي كيد الخائنين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 حديث سليمان على ولائه وإخلاصه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حفزه إلى الثورة على حكومة معاوية ونقض البيعة لأنه لم يف بالعهد ، ولم يلتزم ببنود الصلح ، كما أعلن ذلك أمام الرأي العام ، وصادف حديث سليمان هوى في نفوس من حضر نادي الإمام فهتفوا بالتأييد لمقالته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سليمان بن صرد ، وابعثنا معه ، ثمّ ألحقنا إذا علمت أنا قد أشخصنا عامله ، وأظهرنا خلعه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المصلحة العامة للمسلمين لا تساعد على خلع معاوية ونقض المعاهدة، لأنّ ذلك غير ممكن نظراً لتلبد الجوّ بالفتن والاضطرابات ، ولقلّة الناصر ، وخذلان المحبّ ، وكثرة العدو ، فقد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بالسكون وهدّأ ثورتهم النفسية قائلاً لهم بعد حمد الله والثناء عليه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 فَإِنَّكُمْ شِيعَتُنا ، وَأَهْلُ مَوَدَّتِنا ، وَمَنْ نَعْرِفُهُ بِالنَّصيحَةِ وَالصُّحْبَةِ وَالْإِسْتِقامَةِ لَنَا ، وَقَدْ فَهِمْتُ مَا ذَكَرْتُمْ ، وَلَوْ كُنْتُ بِالْحَزْمِ فِي أَمْرِ الدُّنْيا ، وَلِلدُّنْيا أَعْمَلُ وَأَنْصَبُ ، ما كانَ مُعاوِيَةُ بأبْأَسَ مِنَى بَأْساً ، وَأَشَدَّ شَكِيمَةً ، وَلَكانَ رَأْيِي غَيْرَ ما رَأَيْتُمْ ، وَلكِنِّي أَشْهَدُ وَإِيَّاكُمْ أَنِّي لَمْ أُرِدْ بِما رَأَيْتُمْ إِلَّا حَقْنَ دِمائِكُمْ ، وَإِصْلاحَ ذاتِ بَيْنِكُمْ ، فَاتَّقُوا اللَّهَ وَارْضَوا بِقَضاءِ اللَّهِ ، وَسَلَّموا الْأَمْرَ لِلَّهِ ، وَالْزَمُوا بُيوتَكُمْ ، وَكُفُّوا أَيْدِيكُمْ ، حَتَّىٰ يَسْتَرِيحَ بَر ، أَوْ يُسْتَراحُ مِنْ فَاجِرٍ ، مَعَ أَنَّ أَبِي كَانَ يُحَدِّثُني أَنَّ مُعَاوِيَةَ سَيَلِي الْأَمْرَ ، فَوَاللَّهِ لَوْ سِرْنا إِلَيْهِ بِالْجِبَالِ وَالشَّجَرِ مَا شَكَكْتُ أَنَّهُ سَيَظْهَرُ إِنَّ اللَّهَ لَا مُعَقِّبَ لِحُكْمِهِ ، وَلَا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 فَوَاللَّهِ لَئِنْ تَذُلُّوا وَتَعَافُوا أَحَبُّ إِلَيَّ مِنْ أَنْ تَغْرُوا وَتُقْتَلُوا ، فَإِنْ رَدَّ اللهُ عَلَيْنا حَقَّنا في عافِيَةٍ قَبِلنَا ، وَسَأَلْنَا اللَّهَ الْعَوْنَ عَلى أَمْرِهِ ، وَإِنْ صَرَفَهُ عَنّا رَضِينَا وَسَأَلْنَا اللَّهَ أَنْ يُبارِكَ فِي صَرْفِهِ عَنَّا فَلْيَكُنْ كُلُّ رَجُلٍ مِنْكُمْ حِلْساً مِنْ أَحْلاسِ بَيْتِهِ ، ما دام مُعاوِيَةُ حَيّاً ، فَإِنْ يَهْلَكَ وَنَحْنُ وَأَنْتُمْ أَحْيَاءُ سَأَلْنَا اللَّهَ الْعَزِيمَةَ عَلَى رُشْدِنَا ، وَالْمَعَونَةَ عَلَى أَمْرِنَا ، وَأَنْ لَا يَكِلْنا إِلَى أَنْفُسِنَا ، فَإِنَّ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 الإمام شيعته بالخلود إلى الصبر والسكون ما دام معاوية في قيد الحياة ، وعلّل صلحه بأمور تقدّم بيانها بالتفصيل </w:t>
      </w:r>
      <w:r>
        <w:rPr>
          <w:rFonts w:eastAsia="Amiri" w:cs="Amiri" w:ascii="Amiri" w:hAnsi="Amiri"/>
          <w:color w:val="111111"/>
          <w:sz w:val="28"/>
          <w:szCs w:val="28"/>
          <w:rtl w:val="true"/>
          <w:lang w:bidi="ar-SA"/>
        </w:rPr>
        <w:t xml:space="preserve">. </w:t>
      </w:r>
      <w:bookmarkStart w:id="537" w:name="pg16326_180506"/>
    </w:p>
    <w:p>
      <w:pPr>
        <w:pStyle w:val="Heading3"/>
        <w:numPr>
          <w:ilvl w:val="2"/>
          <w:numId w:val="1"/>
        </w:numPr>
        <w:rPr/>
      </w:pPr>
      <w:bookmarkStart w:id="538" w:name="__RefHeading___Toc6033970_1280447820"/>
      <w:bookmarkStart w:id="539" w:name="_Toc194"/>
      <w:bookmarkEnd w:id="537"/>
      <w:bookmarkEnd w:id="538"/>
      <w:r>
        <w:rPr/>
        <w:t>8</w:t>
      </w:r>
      <w:r>
        <w:rPr>
          <w:rtl w:val="true"/>
        </w:rPr>
        <w:t xml:space="preserve">- </w:t>
      </w:r>
      <w:r>
        <w:rPr>
          <w:rtl w:val="true"/>
        </w:rPr>
        <w:t>عبدالله بن الزبير</w:t>
      </w:r>
      <w:bookmarkEnd w:id="539"/>
    </w:p>
    <w:p>
      <w:pPr>
        <w:pStyle w:val="BookText"/>
        <w:rPr/>
      </w:pPr>
      <w:r>
        <w:rPr>
          <w:rFonts w:ascii="Amiri" w:hAnsi="Amiri" w:eastAsia="Amiri" w:cs="Amiri"/>
          <w:color w:val="111111"/>
          <w:sz w:val="28"/>
          <w:sz w:val="28"/>
          <w:szCs w:val="28"/>
          <w:rtl w:val="true"/>
          <w:lang w:bidi="ar-SA"/>
        </w:rPr>
        <w:t xml:space="preserve">وعبد الله بن الزبير وغد خبيث عرف بالبغض والعداء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عاب على الإمام صلحه مع معاوية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أَنَّى سَلَّمْتُ الْأَمْرَ ، وَكَيْفَ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وَأَنَا ابْنُ أَشْجَعِ الْعَرَبِ ، وَقَدْ وَلَدَتْني فَاطِمَةُ سَيِّدَةُ نِساءِ الْعَالَمِينَ ، لَمْ أَفْعَلْ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جُبْناً وَلَا ضَعْفاً ، وَلِكنَّهُ بايَعَنى مِثْلَكَ ، وَهُوَ يَطْلُبُني بِتِرَة وَيُداجِينِي الْمَوَدَّةَ ، وَلَمْ أَثِقْ بِنُصْرَتِهِ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اتّهم ابن الزبير الإمام بالجبن ، وحاشاه من ذلك ، فمن أين جاءه 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أبيه أسد الله وأسد رسوله ، أم من جديه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البطحاء ، أم من عميه سيدي الشهداء العظيمين حمزة وجعفر ، أم من أخيه أبي الشهداء ، أم من مواقفه المشهورة في مختلف الميادين ، يوم الدار ويوم البصرة ، وفي مظلم ساباط ، وهو ذلك الرئبال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سار سار الموت حيث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عدوّه فيه ؟</w:t>
      </w:r>
    </w:p>
    <w:p>
      <w:pPr>
        <w:pStyle w:val="Heading3"/>
        <w:numPr>
          <w:ilvl w:val="2"/>
          <w:numId w:val="1"/>
        </w:numPr>
        <w:rPr/>
      </w:pPr>
      <w:bookmarkStart w:id="540" w:name="__RefHeading___Toc6033972_1280447820"/>
      <w:bookmarkStart w:id="541" w:name="_Toc195"/>
      <w:bookmarkEnd w:id="540"/>
      <w:r>
        <w:rPr/>
        <w:t>9</w:t>
      </w:r>
      <w:r>
        <w:rPr>
          <w:rtl w:val="true"/>
        </w:rPr>
        <w:t xml:space="preserve">- </w:t>
      </w:r>
      <w:r>
        <w:rPr>
          <w:rtl w:val="true"/>
        </w:rPr>
        <w:t>أبو سعيد</w:t>
      </w:r>
      <w:bookmarkEnd w:id="541"/>
    </w:p>
    <w:p>
      <w:pPr>
        <w:pStyle w:val="BookText"/>
        <w:rPr/>
      </w:pPr>
      <w:r>
        <w:rPr>
          <w:rFonts w:ascii="Amiri" w:hAnsi="Amiri" w:eastAsia="Amiri" w:cs="Amiri"/>
          <w:color w:val="111111"/>
          <w:sz w:val="28"/>
          <w:sz w:val="28"/>
          <w:szCs w:val="28"/>
          <w:rtl w:val="true"/>
          <w:lang w:bidi="ar-SA"/>
        </w:rPr>
        <w:t>وأقبل أبو سعيد إلى الإمام يعاتبه على صلحه ، ويؤنّبه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لِمَ هادنت معاوية وصالحته ، وقد علمت أن الحق لك دونه ، وأن معاوية ضال باغ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سَعِيدٍ ، أَلَسْتُ حُجَّةَ اللهِ عَلى خَلْقِهِ ، وَإِمَاماً عَلَيْهِمْ بَعْدَ أَبِي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542" w:name="pg16326_180507"/>
    </w:p>
    <w:p>
      <w:pPr>
        <w:pStyle w:val="BookText"/>
        <w:rPr/>
      </w:pPr>
      <w:bookmarkEnd w:id="5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سَعِيدٍ ، عِلَّةُ مُصالَحَتِى لِمُعَاوِيَةَ عِلَّةُ مُصالَحَةِ رَسولِ اللَّهِ لِبَني ضَمْرَةَ وَبَني أَشْجَعٍ ، وَلأَهْلِ مَكَّةَ حِينَ انْصَرَفَ مِنَ الْحُدَيْبِيَّةِ ، أُولئِكَ كُفَّارٌ بِالتَّنْزِيلِ وَمُعاوِيَةٌ وَأَصْحابُهُ كُفَارٌ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سَعِيدٍ ، إِذا كُنْتُ إِمَاماً مِنْ قِبَلِ اللَّهِ تَعَالَى ذِكْرُهُ لَمْ يَجِبْ أَنْ يُسَفَّهَ رَأْيِي فِيمَا أَتَيْتُهُ مِنْ مُهادَنَةٍ أَوْ مُحارَبَةٍ ، وَإِنْ كَانَ وَجْهُ الْحِكْمَةِ فِيمَا أَتَيْتُهُ مُلْتَبِساً ، أَلَا تَرَى الْخَضِرَ لَمّا خَرَقَ السَّفِينَةَ ، وَقَتَلَ الْغُلامَ ، وَأَقَامَ الْجِدَارَ ، سَخَطَ مُوسَى فِعْلَهُ لاشْتِباهِ الْحِكْمَةِ عَلَيْهِ ، حَتَّى أَخْبَرَهُ فَرَضِيَ ، هكذا أَنا سَخَطْتُمْ عَلَيَّ بِجَهْلِكُمْ وَجْهَ الْحِكْمَةِ ، وَلَوْلا مَا أَتَيْتُ لَما تُرِكَ مِنْ شيعَتِنا عَلَى وَجْهِ الْأَرْضِ أَحَدٌ إِلَّا قُتِلَ</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شأن الإمام كشأن النبي ، لا يفعل إلا ما فيه الصالح العام ، ولكن المصلحة قد تخفى أحياناً على الناس فلا يعقلونها إلا بعد حين ، وقد شبّه صلحه بفعل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خرق السفينة ، وهدم الجدار ، وقتل الغلام ، ولما لم يفهم صاحبه المصلحة في ذلك نقم عليه ، وراح يشتد في معارضته والإنكار عليه ، وحينما تبين له الحال أذعن له وأطاع ، وكذلك الإمام في صلحه ، فإنّ الحكمة قد خفيت على كثير من شيعته فاندفعوا إلى إعلان سخطهم وإلى الإنكار عليه</w:t>
      </w:r>
      <w:r>
        <w:rPr>
          <w:rFonts w:eastAsia="IRNazanin" w:cs="IRNazanin"/>
          <w:color w:val="111111"/>
          <w:sz w:val="28"/>
          <w:szCs w:val="28"/>
          <w:rtl w:val="true"/>
          <w:lang w:bidi="fa-IR"/>
        </w:rPr>
        <w:t>.</w:t>
      </w:r>
    </w:p>
    <w:p>
      <w:pPr>
        <w:pStyle w:val="Heading3"/>
        <w:numPr>
          <w:ilvl w:val="2"/>
          <w:numId w:val="1"/>
        </w:numPr>
        <w:rPr/>
      </w:pPr>
      <w:bookmarkStart w:id="543" w:name="__RefHeading___Toc6033974_1280447820"/>
      <w:bookmarkStart w:id="544" w:name="_Toc196"/>
      <w:bookmarkEnd w:id="543"/>
      <w:r>
        <w:rPr/>
        <w:t>10</w:t>
      </w:r>
      <w:r>
        <w:rPr>
          <w:rtl w:val="true"/>
        </w:rPr>
        <w:t xml:space="preserve">- </w:t>
      </w:r>
      <w:r>
        <w:rPr>
          <w:rtl w:val="true"/>
        </w:rPr>
        <w:t>بعض أصحابه</w:t>
      </w:r>
      <w:bookmarkEnd w:id="54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على الامام بعض أصحابه ، وهو مندلع الثورة قد أخذ منه الوجد والأسى مبلغاً ليس بالقليل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أذللت رقابنا بتسليمك الأمر إلى </w:t>
      </w:r>
    </w:p>
    <w:p>
      <w:pPr>
        <w:pStyle w:val="BookText"/>
        <w:rPr/>
      </w:pPr>
      <w:r>
        <w:rPr>
          <w:rFonts w:ascii="Amiri" w:hAnsi="Amiri" w:eastAsia="Amiri" w:cs="Amiri"/>
          <w:color w:val="111111"/>
          <w:sz w:val="28"/>
          <w:sz w:val="28"/>
          <w:szCs w:val="28"/>
          <w:rtl w:val="true"/>
          <w:lang w:bidi="ar-SA"/>
        </w:rPr>
        <w:t xml:space="preserve">هذا الطاغية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سَلَّمْتُ الْأَمْرَ إِلا لأني لَمْ أَجِدْ أَنْصاراً ، وَلَوْ وَجَدْتُ أَنْصاراً لَقَاتَلْتُهُ لَيْلي وَنَهاري حَتَّىٰ يَحْكُمَ اللَّهُ بَيْنِي وَبَيْنَهُ ، وَلَكِنْ عَرَفْتُ أَهْلَ الْكُوفَةِ وَبَلَوْتُهُمْ ، وَلَا يَصْلُحُ لي مِنْهُمْ مَنْ كانَ فاسِداً ، إِنَّهُمْ لَا وَفاءَ لَهُمْ وَلَا ذِمَّةً فِي قَوْلٍ وَلَا فِعْلٍ ، إِنَّهُمْ لَمُخْتَلِفُونَ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مَعَنا ، وَإِنَّ سُيوفَهُمْ لَمَشْهُورَةٌ عَلَيْنا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ناصر له ولا معين ليناجز معاوية ، إذ لم يكن معه سوى أهل الكوفة الذين لا وفاء لهم ولا ذمة في قول ولا فعل ، فكيف يحارب بهم معاوية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الناقدين، وأوضح لهم الحكمة في ذلك ، وأجاب كلاً على عتابه ببراعة الحجّة ، وروعة العرض ، وأصالة الرأى</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5" w:name="pg16326_180510"/>
      <w:bookmarkStart w:id="546" w:name="pg16326_180510"/>
      <w:bookmarkEnd w:id="546"/>
    </w:p>
    <w:p>
      <w:pPr>
        <w:pStyle w:val="Heading2"/>
        <w:numPr>
          <w:ilvl w:val="1"/>
          <w:numId w:val="1"/>
        </w:numPr>
        <w:rPr/>
      </w:pPr>
      <w:bookmarkStart w:id="547" w:name="pg16326_180510"/>
      <w:bookmarkStart w:id="548" w:name="__RefHeading___Toc6033976_1280447820"/>
      <w:bookmarkStart w:id="549" w:name="_Toc197"/>
      <w:bookmarkEnd w:id="547"/>
      <w:bookmarkEnd w:id="548"/>
      <w:r>
        <w:rPr>
          <w:rtl w:val="true"/>
        </w:rPr>
        <w:t>إلى يثرب</w:t>
      </w:r>
      <w:bookmarkEnd w:id="54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0" w:name="__RefHeading___Toc6033978_1280447820"/>
      <w:bookmarkStart w:id="551" w:name="_Toc198"/>
      <w:bookmarkEnd w:id="550"/>
      <w:r>
        <w:rPr>
          <w:rtl w:val="true"/>
        </w:rPr>
        <w:t>اشارة</w:t>
      </w:r>
      <w:bookmarkEnd w:id="5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6326_180512"/>
      <w:bookmarkStart w:id="553" w:name="pg16326_180512"/>
      <w:bookmarkEnd w:id="553"/>
    </w:p>
    <w:p>
      <w:pPr>
        <w:pStyle w:val="Heading3"/>
        <w:numPr>
          <w:ilvl w:val="2"/>
          <w:numId w:val="1"/>
        </w:numPr>
        <w:rPr/>
      </w:pPr>
      <w:bookmarkStart w:id="554" w:name="pg16326_180512"/>
      <w:bookmarkStart w:id="555" w:name="__RefHeading___Toc6033980_1280447820"/>
      <w:bookmarkStart w:id="556" w:name="_Toc199"/>
      <w:bookmarkEnd w:id="554"/>
      <w:bookmarkEnd w:id="555"/>
      <w:r>
        <w:rPr>
          <w:rtl w:val="true"/>
        </w:rPr>
        <w:t>إشارة</w:t>
      </w:r>
      <w:bookmarkEnd w:id="556"/>
    </w:p>
    <w:p>
      <w:pPr>
        <w:pStyle w:val="BookText"/>
        <w:rPr/>
      </w:pPr>
      <w:r>
        <w:rPr>
          <w:rFonts w:ascii="IRNazanin" w:hAnsi="IRNazanin" w:eastAsia="IRNazanin"/>
          <w:color w:val="111111"/>
          <w:sz w:val="28"/>
          <w:sz w:val="28"/>
          <w:szCs w:val="28"/>
          <w:rtl w:val="true"/>
          <w:lang w:bidi="fa-IR"/>
        </w:rPr>
        <w:t xml:space="preserve">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أياماً وهو مكلوم القلب قد طافت به الهموم والآلام يتلقى من شيعته مرارة الكلام ، وقسوة القول ، ومن معاوية وحزبه الاستهانة بمركزه الرفيع ، وهو مع ذلك صابر محتسب ، قد كظم غيظه ، وأوكل أمره إلى الله ، وقد عزم على مغادرة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الذي غدر به وبأبيه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والشخوص إلى مدينة جده ، وقد أظهر عزمه ونيته إلى أصحابه ، ولما اُذيع ذلك دخل عليه المسيب بن نجبة الفزاري ، وظبيان بن عمارة التميمي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البخاري في الصحابة ، وذكره في التابعين ابن حاتم وابن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حبّان عدّ ظبياناً من الثقات ، وابن حاتم لم يذكر فيه 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لهما ونفسه الشريفة مترعة بالألم والحزن على ما آل إليه أمر المسلمين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الْغالِبِ عَلَى أَمْرِهِ ، لَوْ أَجْمَعَ الْخَلْقُ جَمِيعاً عَلَىٰ أَنْ لَا يَكونَ مَا هُوَ كَائِنٌ ما استطاعوا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ويلمس في كلامه التسليم لقضاء الله وقدره والحزن واللوعة على ضياع حقه الشرعي ، ولما رأى المسيب الشجا قد بدا على غصني النبوة ، وفرعي الإمامة ، </w:t>
      </w:r>
    </w:p>
    <w:p>
      <w:pPr>
        <w:pStyle w:val="BookText"/>
        <w:rPr/>
      </w:pPr>
      <w:r>
        <w:rPr>
          <w:rFonts w:ascii="Amiri" w:hAnsi="Amiri" w:eastAsia="Amiri" w:cs="Amiri"/>
          <w:color w:val="111111"/>
          <w:sz w:val="28"/>
          <w:sz w:val="28"/>
          <w:szCs w:val="28"/>
          <w:rtl w:val="true"/>
          <w:lang w:bidi="ar-SA"/>
        </w:rPr>
        <w:t>وذلك لخوفهم على شيعتهم من أن يضاموا في عهد هذا الطاغية التفت لهما مهدئاً روعهما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يكبر علينا هذا الأمر إلا أن تضاموا وتنتقصوا، فأما نحن فإنّهم سيطلبون مودتنا بكل ما قدروا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 على ولائه وإخلاصه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 نَحْنُ نَعْلَمُ أَنَّكَ تُحِبُّنا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بحبه 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كَانَ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منه المسيب وظبيان المكث في الكوفة ،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إجابتهم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مِنْ سَبيل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في تهيئة سفره ، وبعدها توجّه هو وأهل بيته إلى عاصمة جدّه ، وقد خرج أهل الكوفة بجميع طبقاتهم إلى توديعه وهم ما بين باك وآسف </w:t>
      </w:r>
      <w:r>
        <w:rPr>
          <w:rStyle w:val="FootnoteAnchor"/>
          <w:rtl w:val="true"/>
        </w:rPr>
        <w:footnoteReference w:id="439"/>
      </w:r>
      <w:r>
        <w:rPr>
          <w:rFonts w:ascii="Amiri" w:hAnsi="Amiri" w:eastAsia="Amiri" w:cs="Amiri"/>
          <w:color w:val="111111"/>
          <w:sz w:val="28"/>
          <w:sz w:val="28"/>
          <w:szCs w:val="28"/>
          <w:rtl w:val="true"/>
          <w:lang w:bidi="ar-SA"/>
        </w:rPr>
        <w:t xml:space="preserve">، يندبون حظهم التعيس وسعادتهم التي حطموها بأيديهم ، فقد نقلت الخلافة ومعها بيت المال من بلدهم إلى دمشق ، وقد أقض ذلك مضاجعهم ، ولكن بعد أن سبق السيف العذل ، فقد كانوا أصحاب الدولة وإذا ببلدهم بعد غدرهم بالإمام وعدم مناصرته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أصبحت مصراً من الأمصار ، وإذا القطع السورية من الجيش تدخل مصرهم وتسيطر عليهم ، ويقام في بلدهم حكم ارهابي عنيف لا يعرف الرحمة والرأفة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الكوفة هو وأهل بيته ومعه أبو رافع خازن بيت المال ، وقد غشيتها الكآبة وخيّم عليها الحزن ، وحلّ بها الشقاء والوبال والدمار ، فلقد صبّ الله عليها بعد خروج الإمام الطاعون ، فقضى على كثير من أبنائها ، وفرّ منها المغيرة بن </w:t>
      </w:r>
    </w:p>
    <w:p>
      <w:pPr>
        <w:pStyle w:val="BookText"/>
        <w:rPr/>
      </w:pPr>
      <w:r>
        <w:rPr>
          <w:rFonts w:ascii="Amiri" w:hAnsi="Amiri" w:eastAsia="Amiri" w:cs="Amiri"/>
          <w:color w:val="111111"/>
          <w:sz w:val="28"/>
          <w:sz w:val="28"/>
          <w:szCs w:val="28"/>
          <w:rtl w:val="true"/>
          <w:lang w:bidi="ar-SA"/>
        </w:rPr>
        <w:t xml:space="preserve">شعبة واليها ، ثمّ بعد مدة عاد إليها ، فلما وصل جرفه الطاعون فمات به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وسارت قافلة الإمام تطوي البيداء ، فلما انتهت إلى دير هند </w:t>
      </w:r>
      <w:r>
        <w:rPr>
          <w:rStyle w:val="FootnoteAnchor"/>
          <w:rtl w:val="true"/>
        </w:rPr>
        <w:footnoteReference w:id="441"/>
      </w:r>
      <w:r>
        <w:rPr>
          <w:rFonts w:ascii="IRNazanin" w:hAnsi="IRNazanin" w:eastAsia="IRNazanin"/>
          <w:color w:val="111111"/>
          <w:sz w:val="28"/>
          <w:sz w:val="28"/>
          <w:szCs w:val="28"/>
          <w:rtl w:val="true"/>
          <w:lang w:bidi="fa-IR"/>
        </w:rPr>
        <w:t xml:space="preserve">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عاصمته نظرة ملؤها الأسى واللوعة ، ثمّ تمثل ببيت من الشعر يلمس فيه مدى استيائه وحزنه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عَنْ قلى فارَقْتُ دار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الْمانِعونَ حَوزَتي وَذِماري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لقد ودّع الإمام الكوفة بالأسى والحسرات ، ولم يذكر ما لاقاه من الغدر والخيانة به ، فأي نفس ملائكية هذه التي لقيت من نشوز هذه الحاضرة ومن بوائقها ما لقيت ، ثم هي تودعها بهذا البيت من الشعر ، فلا تذكر من تاريخها الطويل العريض ، إلا وفاء الأوفياء المانعين الحوزة والذمار، وهم الذين منعوا عنه من أراده في المدائن ، والذين ثبتوا على طاعته يوم العسرة في مسكن ، فكانوا إخوان صدق ، وخيرة الأنصار على قلّتهم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موكب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لم يبعد كثيراً حتى أدركه رسول معاوية يريد أن يرده إلى الكوفة ليقاتل طائفة من الخوارج خرجت عليه ،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يعود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آثَرْتُ أَنْ أُقاتِلَ أَحَداً مِنْ أَهْلِ الْقِبْلَةِ لَبَدَأْتُ بِقِتالِكَ ، فَإِنِّي تَرَكْتُكَ لِصَلاح الأُمَّةِ وَحَقْنِ دِمائِها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يعتن بمعاوية ، وما اجتاز موكبه على حي أو قرية إلا وخف فيهما إلى استقباله والتشرّف بمقابلته ، وكان أوّل حديث يبدأون به السؤال عمّا </w:t>
      </w:r>
      <w:bookmarkStart w:id="557" w:name="pg16326_180515"/>
    </w:p>
    <w:p>
      <w:pPr>
        <w:pStyle w:val="BookText"/>
        <w:rPr/>
      </w:pPr>
      <w:bookmarkEnd w:id="557"/>
      <w:r>
        <w:rPr>
          <w:rFonts w:ascii="IRNazanin" w:hAnsi="IRNazanin" w:eastAsia="IRNazanin"/>
          <w:color w:val="111111"/>
          <w:sz w:val="28"/>
          <w:sz w:val="28"/>
          <w:szCs w:val="28"/>
          <w:rtl w:val="true"/>
          <w:lang w:bidi="fa-IR"/>
        </w:rPr>
        <w:t xml:space="preserve">صار إليه أمره مع معاوية فيخبرهم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بالحال فيظهرون له الاستياء والتذمر وعدم الرضا، وذلك لخوفهم من سلطة معاوية ،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وقد مني جيشه وشعبه بالتمرد والخذلان حتى التجأ إلى الصلح والمسالمة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وانتهت قافلة الإمام إلى يثرب ، فلما علم أهلها بتشريفه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خفوا جميعاً لاستقباله ، فقد أقبل إليهم الخير ، وحلّت في ديارهم السعادة والرحمة وعاودهم الخير الذي انقطع عنهم منذ نزح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 جاء إلى يثرب فاستقام فيها عشر سنين ، فملأ رباعها بعطفه المستفيض ، ورقيق حنانه وحلمه ، ونقدّم عرضاً موجزاً لبعض أعماله وشؤونه حين مكثه فيها </w:t>
      </w:r>
      <w:r>
        <w:rPr>
          <w:rFonts w:eastAsia="IRNazanin" w:cs="IRNazanin"/>
          <w:color w:val="111111"/>
          <w:sz w:val="28"/>
          <w:szCs w:val="28"/>
          <w:rtl w:val="true"/>
          <w:lang w:bidi="fa-IR"/>
        </w:rPr>
        <w:t>:</w:t>
      </w:r>
    </w:p>
    <w:p>
      <w:pPr>
        <w:pStyle w:val="Heading3"/>
        <w:numPr>
          <w:ilvl w:val="2"/>
          <w:numId w:val="1"/>
        </w:numPr>
        <w:rPr/>
      </w:pPr>
      <w:bookmarkStart w:id="558" w:name="__RefHeading___Toc6033982_1280447820"/>
      <w:bookmarkStart w:id="559" w:name="_Toc200"/>
      <w:bookmarkEnd w:id="558"/>
      <w:r>
        <w:rPr>
          <w:rtl w:val="true"/>
        </w:rPr>
        <w:t xml:space="preserve">مدرسته </w:t>
      </w:r>
      <w:r>
        <w:rPr>
          <w:rtl w:val="true"/>
        </w:rPr>
        <w:t>(</w:t>
      </w:r>
      <w:r>
        <w:rPr>
          <w:rtl w:val="true"/>
        </w:rPr>
        <w:t>علیه السلام</w:t>
      </w:r>
      <w:r>
        <w:rPr>
          <w:rtl w:val="true"/>
        </w:rPr>
        <w:t>)</w:t>
      </w:r>
      <w:bookmarkEnd w:id="559"/>
    </w:p>
    <w:p>
      <w:pPr>
        <w:pStyle w:val="BookText"/>
        <w:rPr/>
      </w:pPr>
      <w:r>
        <w:rPr>
          <w:rFonts w:ascii="Amiri" w:hAnsi="Amiri" w:eastAsia="Amiri" w:cs="Amiri"/>
          <w:color w:val="111111"/>
          <w:sz w:val="28"/>
          <w:sz w:val="28"/>
          <w:szCs w:val="28"/>
          <w:rtl w:val="true"/>
          <w:lang w:bidi="ar-SA"/>
        </w:rPr>
        <w:t xml:space="preserve">وأنشأ الإمام مدرسته الكبرى في يثرب ، وراح يعمل مجداً في نشر الثقافة الإسلاميّة ، وتوجيه المجتمع الإسلامي نحو الدين، وإفهامه بالنظم الإسلامية ، وقد انتمى لمدرسته كبار العلماء ، وعظماء المحدثين والرواة ، وقد وجد بهم خير عون لأداء رسالته الإصلاحية الخالدة التي بلورت عقلية المجتمع ، وأيقظته بعد الغفلة والجمود ، وقد ذكر المؤرّخون بعض أعلام تلامذته ورواة حديثه ، وهم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ابنه الحسن المثنى، والمسيب بن نجبة، وسويد بن غفلة ، والعلاء بن عبد الرحمن ، والشعبي ، وهبيرة بن يريم، والأصبغ بن نباتة ، وجابر أبو خالد ، وأبو الحوراء ، وعمير بن مأموم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مأموم بن زرارة ، وأبو يحيى عمير بن سعيد النخعي ، وأبو مريم قيس الثقفي ، وطحرب العجلي ، وإسحاق بن يسار ، والد محمد بن إسحاق ، وعبد الرحمن بن أبي عوف، وسفيان بن الليل ، وعمرو بن قيس الكوفي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560" w:name="pg16326_180516"/>
    </w:p>
    <w:p>
      <w:pPr>
        <w:pStyle w:val="BookText"/>
        <w:rPr/>
      </w:pPr>
      <w:bookmarkEnd w:id="560"/>
      <w:r>
        <w:rPr>
          <w:rFonts w:ascii="Amiri" w:hAnsi="Amiri" w:eastAsia="Amiri" w:cs="Amiri"/>
          <w:color w:val="111111"/>
          <w:sz w:val="28"/>
          <w:sz w:val="28"/>
          <w:szCs w:val="28"/>
          <w:rtl w:val="true"/>
          <w:lang w:bidi="ar-SA"/>
        </w:rPr>
        <w:t>وقد ازدهرت يثرب بهذه الكوكبة من العلماء والرواة ، فكانت من أخصب البلاد الإسلاميّة علماً وأدباً وثقافة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كان يتولى نشر العلم في يثرب ، كان يدعو الناس إلى مكارم الأخلاق ، ومحاسن الأعمال ، والتأدب بسنة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الأخلاق التي جاء بها جده الرسول لإصلاح المجتمع وتهذيبهم ، فمن سمو أخلاقه أنّه كان يصنع المعروف والإحسان حتى مع أعدائه ومناوئيه ، وقد بلغه أن الوليد بن عقبة قد ألم به السقم ، فمضى لعيادته مع ما عرف به الوليد من البغض والعداء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المجلس بالإمام انبرى إليه الوليد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أتوب إلى الله تعالى ممّا كان بيني وبين جميع الناس إلا ما كان بيني وبين أبيك ، فإنّي لا أتوب منه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وأعرض الإمام عنه ولم يقابله بالمثل ، ولعله أوصله ببعض ألطافه وهداياه </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6033984_1280447820"/>
      <w:bookmarkStart w:id="562" w:name="_Toc201"/>
      <w:bookmarkEnd w:id="561"/>
      <w:r>
        <w:rPr>
          <w:rtl w:val="true"/>
        </w:rPr>
        <w:t xml:space="preserve">عطفه </w:t>
      </w:r>
      <w:r>
        <w:rPr>
          <w:rtl w:val="true"/>
        </w:rPr>
        <w:t>(</w:t>
      </w:r>
      <w:r>
        <w:rPr>
          <w:rtl w:val="true"/>
        </w:rPr>
        <w:t>علیه السلام</w:t>
      </w:r>
      <w:r>
        <w:rPr>
          <w:rtl w:val="true"/>
        </w:rPr>
        <w:t xml:space="preserve">) </w:t>
      </w:r>
      <w:r>
        <w:rPr>
          <w:rtl w:val="true"/>
        </w:rPr>
        <w:t>على الفقراء</w:t>
      </w:r>
      <w:bookmarkEnd w:id="562"/>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الخير والبرّ على الفقراء والبائسين، وينفق جميع ما عنده عليهم ، وقد ملأ قلوبهم سروراً بإحسانه ومعروفه ، ومن كرمه أنه جاءه رجل في حاجة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حَاجَتَكَ فِي رَقْعَةٍ وَادْفَعْهَا إِلَيْنا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فكتبها ذلك الشخص ورفعها إليه ،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بضعفها له ، فقال بعض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أعظم بركة هذه الرقعة عليه يابن رسول الله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بَرَكَتُها عَلَيْنا أَعْظَمُ ، حِينَ جَعَلَنَا لِلْمَعْرُوفِ أَهْلاً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أَنَّ الْمَعروف ما كانَ ابْتِداءاً مِنْ غَيْر مَسْأَلَةٍ ، فَأَمَّا مَنْ أَعْطَيْتَهُ بَعْدَ مَسْأَلَةٍ ، فَإِنَّما أَعْطَيْتَهُ بِما بَذَلَ لَكَ مِنْ وَجْهِهِ ، وَعَسَى أَنْ يَكونَ باتَ لَيْلَتَهُ مُتَمَلْمِلاً أَرِقاً يَمِيلُ بَيْنَ </w:t>
      </w:r>
      <w:bookmarkStart w:id="563" w:name="pg16326_180517"/>
    </w:p>
    <w:p>
      <w:pPr>
        <w:pStyle w:val="BookText"/>
        <w:rPr/>
      </w:pPr>
      <w:bookmarkEnd w:id="563"/>
      <w:r>
        <w:rPr>
          <w:rFonts w:ascii="Amiri" w:hAnsi="Amiri" w:eastAsia="Amiri" w:cs="Amiri"/>
          <w:color w:val="111111"/>
          <w:sz w:val="28"/>
          <w:sz w:val="28"/>
          <w:szCs w:val="28"/>
          <w:rtl w:val="true"/>
          <w:lang w:bidi="ar-SA"/>
        </w:rPr>
        <w:t>الْيَأْسِ وَالرَّجاءِ ، لَا يَعْلَمُ بِمَا يَرْجِعُ مِنْ حاجَتِهِ ، أَبِكَآبَةٍ أَمْ بِسُرورِ النُّجْحِ ، فَيَأْتيك وَفَرائِصُهُ تُرْعَدُ ، وَقَلْبُهُ خَائِفٌ يَخْفِقُ ، فَإِنْ قَضَيْتَ لَهُ حَاجَتَهُ فِيمَا بَذَلَ مِنْ وَجْهِهِ ، فَإِنَّ ذلِكَ أَعْظَمُ مِمّا نالَ مِنْ مَعْروفِكِ</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موئلاً للفقراء والمحرومين ، وملجأ للأرامل والأيتام ، وقد تقدّم في الجزء الأوّل من هذا الكتاب بعض بوادر جوده ومعروفه ، التي كان بها مضرب المثل للكرم والسخاء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6033986_1280447820"/>
      <w:bookmarkStart w:id="565" w:name="_Toc202"/>
      <w:bookmarkEnd w:id="564"/>
      <w:r>
        <w:rPr>
          <w:rtl w:val="true"/>
        </w:rPr>
        <w:t>الاستجارة به</w:t>
      </w:r>
      <w:bookmarkEnd w:id="565"/>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عاصمة جده كهفاً منيعاً لمن يلجأ إليه ، وملاذاً حصيناً لمن يلوذ به ، قد كرّس أوقاته في قضاء حوائج الناس ، ودفع الضيم والظلم عنهم ، وقد استجار به سعيد بن أبي سرح من زياد فأجاره ، فقد ذكر الرواة أنه كان معروفاً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فطلبه زياد من أجل ذلك فهرب إلى يثرب مستجيراً بالإمام ، ولما علم زياد ذلك عمد إلى أخيه وولده وزوجه فحبسهم ، ونقض داره ، وصادر أمواله وحينما علم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شقّ عليه الأمر ، فكتب رسالة إلى زياد يأمره فيها بأن يعطيه الأمان ، ويخلي سبيل عياله وأطفاله ، ويشيد داره ، ويرد عليه أمواله ، وهذا نص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عَمَدْتَ إِلَى رَجُلٍ مِنَ الْمُسْلِمِينَ لَهُ مَا لَهُمْ ، وَعَلَيْهِ مَا عَلَيْهِمْ، فَهَدَمْتَ دارَهُ ، وَأَخَذْتَ مالَهُ ، وَحَبَسْتَ أَهْلَهُ وَعِيالَهُ ، فَإِنْ أَتاكَ كتابي هذا فَابْنِ لَهُ دَارَهُ ، وَارْدُدْ عَلضيْهِ مَالَهُ ، وَشَفِّعْنى فيهِ ، فَقَدْ أَجَرْتُهُ ، وَالسَّلامُ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الإمام زياداً في هذه الرسالة بالمعروف ونهاه عن المنكر ، فقد أوصاه أن یرد على سعيد ما أخذه منه ، وأن لا ينكل به ؛ لأنه لم يحدث فساداً في الأرض حتى </w:t>
      </w:r>
    </w:p>
    <w:p>
      <w:pPr>
        <w:pStyle w:val="BookText"/>
        <w:rPr/>
      </w:pPr>
      <w:r>
        <w:rPr>
          <w:rFonts w:ascii="Amiri" w:hAnsi="Amiri" w:eastAsia="Amiri" w:cs="Amiri"/>
          <w:color w:val="111111"/>
          <w:sz w:val="28"/>
          <w:sz w:val="28"/>
          <w:szCs w:val="28"/>
          <w:rtl w:val="true"/>
          <w:lang w:bidi="ar-SA"/>
        </w:rPr>
        <w:t xml:space="preserve">يستحق العذاب والتنكيل ، ولما قرأ زياد هذه الرسالة ورم أنفه من الغضب ، لأنّ الإمام لم ينسبه إلى أبي سفيان ، فأجاب الإمام بجواب ينم عن مدى خبثه ، ولؤم عنصره ،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زياد بن أبي سفيان إلى الحسن بن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 تبدأ فيه بنفسك قبلي وأنت طالب حاجة وأنا سلطان ، وأنت سوقة وتأمرني فيه بأمر المطاع المسلّط على رعيته ، كتبت إليَّ في فاسق آويته إقامة منك على سوء الرأي ، ورضا منك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لا تسبقني به ولو كان بين جلدك ولحمك ، وإن نلت بعضك غير رقيق بك ، ولا مرع عليك ، فإن أحبّ لحم عليّ أن آكله اللحم الذي أنت منه ، فسلّمه بجريرته إلى من هو أولى به منك ، فإن عفوت عنه لم أكن شفعتك فيه ، وإن قتلته لم أقتله إلا لحبه أباك الفاسق ، والسلام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أعرب زياد بهذه الرسالة عن صفاته ، وعدم حيائه ونكرانه المعروف ، فقد تناسى الأيادي البيضاء التي أسداها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توليته فارس ، فقابل ذلك المعروف بالإساءة ، والنعمة بالكفران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لك يا زمان ، وتعساً لك يا دهر، أمثل ابن سميّة يتطاول على سبط النبي وريحانته ، وينال من كرامته ، إنّ الذي دعاه لأن يشمخ بأنفه ليس إلا السلطة التي يتمتع بها ، وإلا فأيّ فضيلة أو مكرمة ماثلة فيه حتى يعتز بها ويفتخر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وصلت رسالته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وتبسم وعلم سرّ غضبه وثورته ، لأنه لم ينسبه إلى أبي سفيان ، وانبرى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معاوية كتاباً عرفه فيه بمهمته ، وأودع في جوفه رسالة زياد ، ورسم رسالة أخرى إلى زياد حطم بها كیانه ، </w:t>
      </w:r>
    </w:p>
    <w:p>
      <w:pPr>
        <w:pStyle w:val="BookText"/>
        <w:rPr/>
      </w:pPr>
      <w:r>
        <w:rPr>
          <w:rFonts w:ascii="Amiri" w:hAnsi="Amiri" w:eastAsia="Amiri" w:cs="Amiri"/>
          <w:color w:val="111111"/>
          <w:sz w:val="28"/>
          <w:sz w:val="28"/>
          <w:szCs w:val="28"/>
          <w:rtl w:val="true"/>
          <w:lang w:bidi="ar-SA"/>
        </w:rPr>
        <w:t xml:space="preserve">ورد غلواءه ، وأفسد التحاقه بأبي سفيان ، وقد تقدم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رسالة الإمام إلى معاوية واطلع على جراءة زياد واستهتاره واستخفافه بمركز الإمام رفع من فوره رسالة إلى زياد،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 بن علي بعث إليَّ بكتابك إليه جواباً عن كتاب كتبه إليك في ابن سرح ، فأكثرت العجب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أنّ لك رأيين أحدهما من أبي سفيان ، والآخر من سميّة ، فأما الذي من أبي سفيان حلم وحزم ، وأما الذي من سميّة فما يكون رأي مثلها ، من ذلك كتابك إلى الحسن تشتم أباه ، وتعرض له بالفسق ، ولعمري إنّك أولى بالفسق من أبيه ، فأما أنّ الحسن بدأ بنفسه ارتفاعاً عليك ، فإنّ ذلك لا يضعك لو عقلت ، وأمّا تسلّطه عليك بالأمر فحق لمثل الحسن أن يتسلّط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تركك تشفيعه فيما شفّع فيه إليك فحظ دفعته عن نفسك إلى من هو أولى به منك ، فإذا ورد عليك كتابي فخل ما في يديك لسعيد بن أبي سرح وابن له داره ، واردد عليه ماله ، ولا تعرض له فقد كتبت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يخبره إن شاء أقام عنده ، وإن شاء رجع إلى بلده ، ولا سلطان لك عليه لا بيد ولا 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كتابك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أمه ولا تنسبه إلى أبيه ، فإنّ الحسن ويحك من لا یرمی به الرجوان ، وإلى أي أمّ وكلته لا أمّ لك ، أما علمت أنها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أفخر له لو كنت تعلمه وتعقله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كتب في آخر الكتاب أبياتاً في مدح الإمام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حَسَنٌ فَابْنُ الَّذي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 xml:space="preserve">وَهَلْ يَلِدُ الرِّنْبالُ إِلَّا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حَسَن شِبْهٌ لَهُ وَنَظير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لَوْ يُوزَنُ الحِلْمُ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لقالوا يَذْبُلُ وَثَبير </w:t>
      </w:r>
      <w:r>
        <w:rPr>
          <w:rStyle w:val="FootnoteAnchor"/>
          <w:rtl w:val="true"/>
        </w:rPr>
        <w:footnoteReference w:id="447"/>
      </w:r>
      <w:bookmarkStart w:id="566" w:name="pg16326_180520"/>
    </w:p>
    <w:p>
      <w:pPr>
        <w:pStyle w:val="BookText"/>
        <w:rPr/>
      </w:pPr>
      <w:bookmarkEnd w:id="566"/>
      <w:r>
        <w:rPr>
          <w:rFonts w:ascii="Amiri" w:hAnsi="Amiri" w:eastAsia="Amiri" w:cs="Amiri"/>
          <w:color w:val="111111"/>
          <w:sz w:val="28"/>
          <w:sz w:val="28"/>
          <w:szCs w:val="28"/>
          <w:rtl w:val="true"/>
          <w:lang w:bidi="ar-SA"/>
        </w:rPr>
        <w:t xml:space="preserve">وقد اعترف معاوية بهذه الرسالة بمواهب الإمام وملكاته وشرفه وعظيم شأنه، وإنّه لو وزن حلمه بثبير </w:t>
      </w:r>
      <w:r>
        <w:rPr>
          <w:rStyle w:val="FootnoteAnchor"/>
          <w:rtl w:val="true"/>
        </w:rPr>
        <w:footnoteReference w:id="448"/>
      </w:r>
      <w:r>
        <w:rPr>
          <w:rFonts w:ascii="Amiri" w:hAnsi="Amiri" w:eastAsia="Amiri" w:cs="Amiri"/>
          <w:color w:val="111111"/>
          <w:sz w:val="28"/>
          <w:sz w:val="28"/>
          <w:szCs w:val="28"/>
          <w:rtl w:val="true"/>
          <w:lang w:bidi="ar-SA"/>
        </w:rPr>
        <w:t xml:space="preserve">لرجح عليه ، فتعساً للزمن الهزيل الذي جراً زياداً أن ينال من كرامته، ويعتدي عليه </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033988_1280447820"/>
      <w:bookmarkStart w:id="568" w:name="_Toc203"/>
      <w:bookmarkEnd w:id="567"/>
      <w:r>
        <w:rPr>
          <w:rtl w:val="true"/>
        </w:rPr>
        <w:t>مع حبيب بن مسلمة</w:t>
      </w:r>
      <w:bookmarkEnd w:id="568"/>
    </w:p>
    <w:p>
      <w:pPr>
        <w:pStyle w:val="BookText"/>
        <w:rPr/>
      </w:pPr>
      <w:r>
        <w:rPr>
          <w:rFonts w:ascii="Amiri" w:hAnsi="Amiri" w:eastAsia="Amiri" w:cs="Amiri"/>
          <w:color w:val="111111"/>
          <w:sz w:val="28"/>
          <w:sz w:val="28"/>
          <w:szCs w:val="28"/>
          <w:rtl w:val="true"/>
          <w:lang w:bidi="ar-SA"/>
        </w:rPr>
        <w:t xml:space="preserve">وحبيب بن مسلمة الفهري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كان يقال له حبيب الروم لكثرة دخوله إليهم ونيله منهم ، وكان من خلص أصحاب معاوية ولم يفارقه في حروبه بصفين وغيرها ، وجهه معاوية والياً إلى أرمينية فمات بها سنة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أوغاد قريش ومن عملاء معاوية الذين يحقدون على آل البيت ، التقى به الإمام في الطواف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 رُبَّ مَسيرٍ لَكَ في غَيْرِ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حبيب بسخرية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مسيري من أبيك فليس من ذلك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الإمام مقالته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وَلكِنَّكَ أَطَعْتَ مُعاوِيَةَ عَلَى دُنْيا قَلِيلَةٍ رَائِلَةٍ ، فَلَئِنْ قامَ بِكَ فِي دُنْياكَ ، لَقَدْ قَعَدَ بِكَ فِي آخِرَتِكَ ، فَلَوْ كُنْتَ إِذا فَعَلْتَ شَرّاً قُلْتَ خَيْراً كُنتَ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سَيِّئًا</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 ، وَلكِنَّكَ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ثم تركه وانصرف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569" w:name="pg16326_180521"/>
    </w:p>
    <w:p>
      <w:pPr>
        <w:pStyle w:val="Heading3"/>
        <w:numPr>
          <w:ilvl w:val="2"/>
          <w:numId w:val="1"/>
        </w:numPr>
        <w:rPr/>
      </w:pPr>
      <w:bookmarkStart w:id="570" w:name="__RefHeading___Toc6033990_1280447820"/>
      <w:bookmarkStart w:id="571" w:name="_Toc204"/>
      <w:bookmarkEnd w:id="569"/>
      <w:bookmarkEnd w:id="570"/>
      <w:r>
        <w:rPr>
          <w:rtl w:val="true"/>
        </w:rPr>
        <w:t>رفضه مصاهرة الامويين</w:t>
      </w:r>
      <w:bookmarkEnd w:id="571"/>
    </w:p>
    <w:p>
      <w:pPr>
        <w:pStyle w:val="BookText"/>
        <w:rPr/>
      </w:pPr>
      <w:r>
        <w:rPr>
          <w:rFonts w:ascii="Amiri" w:hAnsi="Amiri" w:eastAsia="Amiri" w:cs="Amiri"/>
          <w:color w:val="111111"/>
          <w:sz w:val="28"/>
          <w:sz w:val="28"/>
          <w:szCs w:val="28"/>
          <w:rtl w:val="true"/>
          <w:lang w:bidi="ar-SA"/>
        </w:rPr>
        <w:t xml:space="preserve">ورام معاوية أن يصاهر بني هاشم ليحوز بذلك الشرف والمجد ، فكتب إلى عامله على المدينة مروان بن الحكم أن يخطب ليزيد زينب بنت عبدالله بن جعفر على حكم أبيها في الصداق ، وقضاء دينه بالغاً ما بلغ ، وعلى صلح الحيين بني هاشم وبني أمية ، فبعث مروان خلف عبدالله ، فلما حضر عنده فاوضه في أمر كريمته ، فأجابه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نسائنا بيد الحسن بن علي فاخطب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مروان إلى الإمام فخطب منه ابنة عبد الله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اجْمَعْ مَنْ أَرَدْتَ ، فانطلق مروان فجمع الهاشميين والأمويين في صعيد واحد وقام فيهم خطيباً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أمير المؤمنين معاوية أمرني أن أخطب زینب بنت عبدالله بن جعفر ليزيد بن معاوية على حكم أبيها في الصداق ، وقضاء دينه بالغاً ما بلغ ، وعلى صلح الحيّين بني هاشم وبني أمية ، ويزيد بن معاوية كفؤ من لا كفؤ له ، ولعمري لمن يغبطكم بيزيد أكثر ممّن يغبط يزيد بكم ، فيزيد ممّن يستسقى بوجهه الغمام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ومروان يرى أنّ قيم الرجال إنّما هي بالإمرة والسلطان ، وقد أعرب بذلك عن حماقته وجهله ، فردّ الإمام عليه أباطيله ، وعلّق على كلّ جملة من كلامه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حمد الله والثناء عليه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مَا ذَكَرْتَ مِنْ حُكْمِ أَبيها في الصَّدَاقِ ، فَإِنَّا لَمْ نَكُنْ لِنَرْغَبَ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 وَبَناتِهِ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قَضاءُ دَيْن أَبِيها ، فَمَتى قَضَتْ نِسَاؤُنَا بِمُهُورِهِنَّ ديونَ آبَائِهِنَّ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صُلْحُ الْحَيَّيْنِ ، فَنَحْنُ عَادَيْنَاكُمْ لِلَّهِ وَفِي اللَّهِ ، فَلَا نُصالِحُكُمْ لِلدُّنْيا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قَوْلُكَ يَزِيدٌ كُفْوُ مَنْ لَا كُفْوَ لَهُ ، فَأَكْفَاؤُهُ الْيَوْمَ أَكْفَاؤُهُ بِالْأَمْسِ لَمْ يَزِدْهُ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يَغْبِطُنَا بِيَزِيدَ أَكْثَرُ مِمَّا يَغْبِطُهُ بِنَا ، فَإِنْ كَانَتِ الْخِلافَةُ قادَتِ النُّبُوَّةَ </w:t>
      </w:r>
      <w:r>
        <w:rPr>
          <w:rStyle w:val="FootnoteAnchor"/>
          <w:rtl w:val="true"/>
        </w:rPr>
        <w:footnoteReference w:id="454"/>
      </w:r>
      <w:r>
        <w:rPr>
          <w:rFonts w:ascii="Amiri" w:hAnsi="Amiri" w:eastAsia="Amiri" w:cs="Amiri"/>
          <w:color w:val="111111"/>
          <w:sz w:val="28"/>
          <w:sz w:val="28"/>
          <w:szCs w:val="28"/>
          <w:rtl w:val="true"/>
          <w:lang w:bidi="ar-SA"/>
        </w:rPr>
        <w:t xml:space="preserve">فَنَحْنُ الْمُغْبَطُونَ ، وَإِنْ كانَتِ النُّبُوَّةُ قادَتِ الْخِلافَةَ فَهُوَ الْمَغْبوطُ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الْغَمامَ يُسْتَسْقَى بِوَجْهِ يَزِيدَ ، فَإِنَّ ذلِكَ لَمْ يَكُنْ إِلَّا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مزاعم مروان، وردّ عليه بهتانه ، ثم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إحباط مساعيه ، وتحطيم آماله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رَأَيْنا أَنْ نُزَوِّجَها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عَمَّهَا الْقَاسِمِ بْنِ مُحَمَّدِ بْنِ جَعْفَرٍ، وَقَدْ زَوَّجْتُهَا مِنْهُ ، وَجَعَلْتُ مَهْرَها ضَيْعَتي التي لي بِالْمَدِينَةِ ، وَقَدْ أَعْطَانِي بِهَا مُعَاوِيَةُ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ذلك مروان فقد شعوره وصاح بلا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مروان أولى بالغدر والخبث ، وقد صنع الإمام خيراً حيث لم يزوج العلوية من يزيد الفاسق الفاجر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مروان في الوقت رسالة إلى معاوية أخبره بالحادث ، فلما وصلت إليه قال متأثراً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إليهم فلم يفعلوا ، ولو خطبوا إلينا لما رددناهم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وجاء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خديج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أرسلني معاوية بن أبي سفيان إلى الحسن بن عليّ أخطب على يزيد بنتاً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فذكرت له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لا نزوّج نساءنا حتى نستأمرهن ، فأتيتها فذكرت لها يزيد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ذلك حتى يسير فينا صاحبك كما سار فرعون في بني إسرائيل ، يذبح أبناءهم ، ويستحيي نساءهم ، فرجعت إلى الحسن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إلى فلقة من الفلق تسمّي أمير المؤمنين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إِيَّاكَ وَبُغْضَنا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يُبْغِضُنَا وَلَا يَحْسُدُنا أَحَدٌ إِلَّا ذِيدَ يَوْمَ الْقِيامَةِ عَنِ الْحَوْضِ بِسِياطٍ مِنْ نارٍ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6326_180523"/>
    </w:p>
    <w:p>
      <w:pPr>
        <w:pStyle w:val="BookText"/>
        <w:rPr/>
      </w:pPr>
      <w:bookmarkEnd w:id="572"/>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بدوافع معاوية وبما يبغيه من تشييد أسرته ، فكان يسعى لإحباط الوسائل التي يتخذها ويفسد عليه أمره ، وقد بلغه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أن يكون الهاشمي غير جواد ، ولا الأموي غير حليم ، ولا الزبيري غير شجاع ، ولا المخزومي غير تياه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غرض معاوية بذلك إنّما هو تحطيم هذه الأسر ، وتشييد أسرته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مقاتله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 أَرادَ أَنْ يَجودَ بَنو هاشم فَيَنْقَذَ ما بِأَيْدِيهِمْ ، وَيَحْلُمَ بَنو أُمَيَّةَ فَيَتَحَبَّبوا إِلَى النَّاسِ ، وَيَتَشَجِّعَ آلُ الزَّبيرِ فَيَفْنَوا ، وَيَتِيهَ بنو مَخْرُومٍ فَيَبْغَضُهُمُ النّاسُ</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يندّد بأعمال معاوية ويكشف الستار عن خبثه وسوء سريرته ، غير مكترث بسلطته ، ولا هيّاب لسلطانه </w:t>
      </w:r>
      <w:r>
        <w:rPr>
          <w:rFonts w:eastAsia="IRNazanin" w:cs="IRNazanin"/>
          <w:color w:val="111111"/>
          <w:sz w:val="28"/>
          <w:szCs w:val="28"/>
          <w:rtl w:val="true"/>
          <w:lang w:bidi="fa-IR"/>
        </w:rPr>
        <w:t>.</w:t>
      </w:r>
    </w:p>
    <w:p>
      <w:pPr>
        <w:pStyle w:val="Heading3"/>
        <w:numPr>
          <w:ilvl w:val="2"/>
          <w:numId w:val="1"/>
        </w:numPr>
        <w:rPr/>
      </w:pPr>
      <w:bookmarkStart w:id="573" w:name="__RefHeading___Toc6033992_1280447820"/>
      <w:bookmarkStart w:id="574" w:name="_Toc205"/>
      <w:bookmarkEnd w:id="573"/>
      <w:r>
        <w:rPr>
          <w:rtl w:val="true"/>
        </w:rPr>
        <w:t>مع معاوية في يثرب</w:t>
      </w:r>
      <w:bookmarkEnd w:id="57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الخوارزمي أنّ معاوية سافر إلى يثرب فرأى تكريم الناس وحفاوتهم بالإمام وإكبارهم له ، فساءه ذلك ، فاستدعى أبا الأسود الدؤلي ، والضحاك بن قيس </w:t>
      </w:r>
    </w:p>
    <w:p>
      <w:pPr>
        <w:pStyle w:val="BookText"/>
        <w:rPr/>
      </w:pPr>
      <w:r>
        <w:rPr>
          <w:rFonts w:ascii="Amiri" w:hAnsi="Amiri" w:eastAsia="Amiri" w:cs="Amiri"/>
          <w:color w:val="111111"/>
          <w:sz w:val="28"/>
          <w:sz w:val="28"/>
          <w:szCs w:val="28"/>
          <w:rtl w:val="true"/>
          <w:lang w:bidi="ar-SA"/>
        </w:rPr>
        <w:t xml:space="preserve">الفهري ، فاستشارهم في أمر الحسن وأنه بماذا يوصمه ليتخذ من ذلك وسيلة إلى الحط من شأنه ، والتقليل من أهميّته أمام الجماهير، فأشار عليه أبو الأسود بالترك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أمير المؤمنين أفضل ، وأرى ألا يفعل فإنّ أمير المؤمنين لن يقول فيه قولاً إلا أنزله سامعوه منه به حسداً ، ورفعوا به صعداً ، والحسن يا أمير المؤمنين معتدل شبابه ، أحضر ما هو كائن جوابه ، فأخاف أن يردّ عليك كلامك بنوافذ تردع سهامك ، فيقرع بذلك ظنوبك </w:t>
      </w:r>
      <w:r>
        <w:rPr>
          <w:rStyle w:val="FootnoteAnchor"/>
          <w:rtl w:val="true"/>
        </w:rPr>
        <w:footnoteReference w:id="457"/>
      </w:r>
      <w:r>
        <w:rPr>
          <w:rFonts w:ascii="Amiri" w:hAnsi="Amiri" w:eastAsia="Amiri" w:cs="Amiri"/>
          <w:color w:val="111111"/>
          <w:sz w:val="28"/>
          <w:sz w:val="28"/>
          <w:szCs w:val="28"/>
          <w:rtl w:val="true"/>
          <w:lang w:bidi="ar-SA"/>
        </w:rPr>
        <w:t>، ويبدي به عيوبك ، فإذن كلامك فيه صار له فضلاً، وعليك كلاً ، إلا أن تكون تعرف له عيباً في أدب ، أو وقيعة في حسب ، وإنّه لهو المهذب ، قد أصبح من صريح العرب في عزّ لبابها، وكريم محتدها ، وطيب عنصرها ، فلا تفعل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عليه أبو الأسود بالصواب ، ومنحه النصيحة ، فأي نقص أو عيب في الإمام حتّى يوصمه به ، وهو المطهر من كلّ رجس ونقص كما نطق بذلك الذكر الحكيم ، ولكنّ الضحاك بن قيس قد أشار على معاوية بعكس ذلك ، فحبّذ له أن ينال من الإمام ويتطاول عليه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يا أمير المؤمنين فيه برأيك ، ولا تنصرف عنه بدائك ، فإنّك لو رميته بقوارص كلامك ، ومحكم جوابك ، لذل لك كما يذلّ البعير الشارف </w:t>
      </w:r>
      <w:r>
        <w:rPr>
          <w:rStyle w:val="FootnoteAnchor"/>
          <w:rtl w:val="true"/>
        </w:rPr>
        <w:footnoteReference w:id="459"/>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واستجاب معاوية لرأي الضحاك ، فلمّا كان يوم الجمعة صعد المنبر فحمد الله وأثنى عليه ، وصلّى على نبيه ، ثم ذكر أمير المؤمنين وسيّد المسلمين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فانتقصه ، ثم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صبية من قريش ذوي سفه وطيش ، وتكدّر في عيش ، أتعبتهم المقادير ، فاتخذ الشيطان رؤوسهم مقاعد، وألسنتهم مبارد ، فباض وفرّخ في صدورهم ، ودرج في نحورهم ، فركب بهم الزلل، وزيّن لهم الخطل ، وأعمى عليهم السبل ، وأرشدهم إلى البغي والعدوان ، والزور والبهتان ، فهم له شركاء وهو لهم 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وكفى لهم مؤدباً والمستعان الله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فوثب إليه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مندفعاً كالسيل راداً عليه افتراءه وأباطيله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 مَنْ عَرَفَني فَأَنَا الَّذي يُعْرَفُ ، وَمَنْ لَمْ يَعْرِفْنِي فَأَنَا الْحَسَنُ بْنُ عَلِيِّ بْنِ أَبِي طَالِبٍ ، أَنَا ابْنُ نَبِيِّ اللَّهِ ، أَنَا ابْنُ مَنْ جُعِلَتْ لَهُ الْأَرْضُ مَسْجِداً وَطَهوراً ، أَنَا ابْنُ السِّراج الْمُنيرِ ، أَنَا ابْنُ الْبَشِيرِ النَّذِيرِ ، أَنَا ابْنُ خَاتَم النَّبِيِّينَ وَسَيّدِ الْمُرْسَلِينَ ، وَإِمام الْمُتَّقِينَ ، وَرَسولِ رَبِّ الْعَالَمِينَ ، أَنَا ابْنُ مَنْ بُعِثَ إِلَى الْجِنِّ وَالْإِنْسِ ، أَنَا ابْنُ مَنْ بُعِثَ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على معاوية كلام الإمام ، فبادر إلى قطعه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 عليك بصفة الرطب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تَلْقَحُهُ ، وَالْحَرُّ يُنْضِجُهُ ، وَاللَّيْلُ يُبَرِّدُهُ وَيُطَيِّبُهُ ، عَلى رَغْمَ أَنْفِكَ يا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 نفسه قائلاً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مُسْتَجابِ الدَّعْوَةِ ، أَنَا ابْنُ الشَّفيع الْمُطَاع ، أَنَا ابْنُ أَوَّلِ مَنْ يَنْفِضُ </w:t>
      </w:r>
    </w:p>
    <w:p>
      <w:pPr>
        <w:pStyle w:val="BookText"/>
        <w:rPr/>
      </w:pPr>
      <w:r>
        <w:rPr>
          <w:rFonts w:ascii="Amiri" w:hAnsi="Amiri" w:eastAsia="Amiri" w:cs="Amiri"/>
          <w:color w:val="111111"/>
          <w:sz w:val="28"/>
          <w:sz w:val="28"/>
          <w:szCs w:val="28"/>
          <w:rtl w:val="true"/>
          <w:lang w:bidi="ar-SA"/>
        </w:rPr>
        <w:t xml:space="preserve">رَأْسَهُ مِنَ التُّرابِ، وَيَقْرَعُ بابَ الْجَنَّةِ ، أنا ابْنُ مَنْ قاتَلَتِ الْمَلائِكَةُ مَعَهُ ، وَلَمْ تُقاتِلْ مَعَ نَبِيٍّ قَبْلَهُ ، أَنَا ابْنُ مَنْ نُصِرَ عَلَى الْأَحْزابِ ، أَنَا ابْنُ مَنْ ذَلَّتْ لَهُ قُرَيْشٌ رَغْماً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معاوية واندفع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تحدّث نفسك بالخلافة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هو أهل للخلافة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الْخِلافَةُ فَلِمَنْ عَمِلَ بِكِتابِ اللهِ ، وَسُنَّةِ نَبِيِّهِ ، وَلَيْسَتِ الْخِلافَةُ لِمَنْ خالَفَ كِتابَ اللهِ ، وَعَطَّلَ السُّنَّةَ ، إِنَّما مَثَلُ ذلِكَ مَثَلُ رَجُلٍ أَصابَ مُلْكاً فَتَمَتَّعَ بِهِ ، وَكَأَنَّهُ انْقَطَعَ عَنْهُ وَبَقِيَتْ تَبِعَاتُهُ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وراوغ معاوية ، وانحط كبرياؤه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قريش رجل إلا ولنا عنده نعم جزيلة ويد 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مَنْ تَعَزَّزْتَ بِهِ بَعْدَ الذِّلَّةِ ، وَتَكَثَرْتَ بِهِ بَعْدَ القلة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أولئك يا 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يُلْهِيكَ عَنْ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نفسه إلى المجتمع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سادَ قُرَيْشاً شاباً وَكَهْلاً ، أَنَا ابْنُ مَنْ سادَ الْوَرى كَرَماً وَنُبْلاً ، أَنَا ابْنُ مَنْ سادَ أَهْلَ الدُّنيا بِالْجُودِ الصَّادِقِ ، وَالْفَرْعِ الْباسِقِ ، وَالْفَضْلِ السّابِقِ ، أَنَا ابْنُ مَنْ رِضاهُ رِضَى الله ، وَسَخَطُهُ سَخَطُ اللَّهِ ، فَهَلْ لَكَ أَنْ تُسامِيَهُ يَا مُعاوِيَةُ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 تصديقاً لقولك </w:t>
      </w:r>
      <w:r>
        <w:rPr>
          <w:rFonts w:eastAsia="Amiri" w:cs="Amiri" w:ascii="Amiri" w:hAnsi="Amiri"/>
          <w:color w:val="111111"/>
          <w:sz w:val="28"/>
          <w:szCs w:val="28"/>
          <w:rtl w:val="true"/>
          <w:lang w:bidi="ar-SA"/>
        </w:rPr>
        <w:t xml:space="preserve">. </w:t>
      </w:r>
      <w:bookmarkStart w:id="575" w:name="pg16326_180527"/>
    </w:p>
    <w:p>
      <w:pPr>
        <w:pStyle w:val="BookText"/>
        <w:rPr/>
      </w:pPr>
      <w:bookmarkEnd w:id="575"/>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أَبْلَجَ ، وَالْباطِلُ لَجْلَجَ ، وَلَنْ يَنْدَمَ مَنْ رَكِبَ الْحَقَّ ، وَقَدْ خَابَ مَنْ رَكِبَ الْباطِلَ ، وَالْحَقُّ يَعْرِفُهُ ذَوُو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على عادته من المراوغة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بمن ساءك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6033994_1280447820"/>
      <w:bookmarkStart w:id="577" w:name="_Toc206"/>
      <w:bookmarkEnd w:id="576"/>
      <w:r>
        <w:rPr>
          <w:rtl w:val="true"/>
        </w:rPr>
        <w:t>الحزب السياسي</w:t>
      </w:r>
      <w:bookmarkEnd w:id="577"/>
    </w:p>
    <w:p>
      <w:pPr>
        <w:pStyle w:val="BookText"/>
        <w:rPr/>
      </w:pPr>
      <w:r>
        <w:rPr>
          <w:rFonts w:ascii="Amiri" w:hAnsi="Amiri" w:eastAsia="Amiri" w:cs="Amiri"/>
          <w:color w:val="111111"/>
          <w:sz w:val="28"/>
          <w:sz w:val="28"/>
          <w:szCs w:val="28"/>
          <w:rtl w:val="true"/>
          <w:lang w:bidi="ar-SA"/>
        </w:rPr>
        <w:t xml:space="preserve">واعتقد الدكتور طه حسين أنّ الإمام أيام مكثه في المدينة قد شكل حزباً سياسياً وتولى هو رئاسة الحزب ، ومن الخير سوق كلامه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وأعتقد أنا أنّ اليوم الذي لقي الحسن فيه هؤلاء الوفد من أهل الكوفة فسمع منهم ما سمع ، وقال لهم ما قال ، ورسم لهم خطتهم ، هو اليوم الذي أنشأ فيه الحزب السياسي المنظم لشيعة عليّ وبنيه ، نُظم الحزب في ذلك المجلس ، وأصبح الحسن له رئيساً ، وعاد أشراف أهل الكوفة إلى من وراءهم ينبئونهم بالنظام الجديد ، والخطة المرسومة ، ويهيئونهم لهذا السلم الموقوت ولحرب يمكن أن تثار حين يأتي الأمر بإثارتها من الإمام المقيم في 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برنامج الحزب في أوّل إنشائه كما ترى واضحاً يسيراً ، لا عسر فيه ولا تعقيد ، طاعة الإمام من بنى علي والانتظار في سلم ودعة حتى يؤمروا بالحرب فيثيروها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 الدكتور رأي وثيق ، ويدل عليه سفر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دمشق لنقد معاوية وإذاعة مساوئه ومخازيه في عاصمته وبلاطه ، فإنّ من جملة أهداف ذلك السفر التبشير بالحزب الذي عقده لقلب الحكم الأموي وإرجاع الدولة الإسلامية إلى نظامها العادل</w:t>
      </w:r>
      <w:r>
        <w:rPr>
          <w:rFonts w:eastAsia="IRNazanin" w:cs="IRNazanin"/>
          <w:color w:val="111111"/>
          <w:sz w:val="28"/>
          <w:szCs w:val="28"/>
          <w:rtl w:val="true"/>
          <w:lang w:bidi="fa-IR"/>
        </w:rPr>
        <w:t xml:space="preserve">. </w:t>
      </w:r>
      <w:bookmarkStart w:id="578" w:name="pg16326_180528"/>
    </w:p>
    <w:p>
      <w:pPr>
        <w:pStyle w:val="Heading2"/>
        <w:numPr>
          <w:ilvl w:val="1"/>
          <w:numId w:val="1"/>
        </w:numPr>
        <w:rPr/>
      </w:pPr>
      <w:bookmarkStart w:id="579" w:name="__RefHeading___Toc6033996_1280447820"/>
      <w:bookmarkStart w:id="580" w:name="_Toc207"/>
      <w:bookmarkEnd w:id="578"/>
      <w:bookmarkEnd w:id="579"/>
      <w:r>
        <w:rPr>
          <w:rtl w:val="true"/>
        </w:rPr>
        <w:t>إلی دمشق</w:t>
      </w:r>
      <w:bookmarkEnd w:id="5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6033998_1280447820"/>
      <w:bookmarkStart w:id="582" w:name="_Toc208"/>
      <w:bookmarkEnd w:id="581"/>
      <w:r>
        <w:rPr>
          <w:rtl w:val="true"/>
        </w:rPr>
        <w:t>اشارة</w:t>
      </w:r>
      <w:bookmarkEnd w:id="58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6326_180530"/>
      <w:bookmarkStart w:id="584" w:name="pg16326_180530"/>
      <w:bookmarkEnd w:id="584"/>
    </w:p>
    <w:p>
      <w:pPr>
        <w:pStyle w:val="Heading3"/>
        <w:numPr>
          <w:ilvl w:val="2"/>
          <w:numId w:val="1"/>
        </w:numPr>
        <w:rPr/>
      </w:pPr>
      <w:bookmarkStart w:id="585" w:name="pg16326_180530"/>
      <w:bookmarkStart w:id="586" w:name="__RefHeading___Toc6034000_1280447820"/>
      <w:bookmarkStart w:id="587" w:name="_Toc209"/>
      <w:bookmarkEnd w:id="585"/>
      <w:bookmarkEnd w:id="586"/>
      <w:r>
        <w:rPr>
          <w:rtl w:val="true"/>
        </w:rPr>
        <w:t>إشارة</w:t>
      </w:r>
      <w:bookmarkEnd w:id="587"/>
    </w:p>
    <w:p>
      <w:pPr>
        <w:pStyle w:val="BookText"/>
        <w:rPr/>
      </w:pPr>
      <w:r>
        <w:rPr>
          <w:rFonts w:ascii="IRNazanin" w:hAnsi="IRNazanin" w:eastAsia="IRNazanin"/>
          <w:color w:val="111111"/>
          <w:sz w:val="28"/>
          <w:sz w:val="28"/>
          <w:szCs w:val="28"/>
          <w:rtl w:val="true"/>
          <w:lang w:bidi="fa-IR"/>
        </w:rPr>
        <w:t xml:space="preserve">واتفق جمهور المؤرّخين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وفد على معاوية في دمشق ، واختلفوا في أنّ وفادته كانت مرّة واحدة أو أكثر، وإطالة الكلام في تحقيق هذه الجهة لا تعنينا شيئاً ، وإنّما المهم البحث عن سر سفره ، فالذي نذهب إليه أن المقصود منه ليس إلا الدعاية لمبدأ أهل البيت، وإبراز الواقع الأموي أمام ذلك المجتمع الذي أضلّه معاوية وحرفه عن الطريق القويم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الاستدلال عليه ، فإنّه يظهر من مواقفه ومناظراته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هتك بها حجابه ، وأبدى عاره وعياره ، وفل بها عروش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أن يكون سفره لأخذ العطاء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إنّه كيف جاز له أن يأخذ صلاته مع أن جلها أموال مغصوبة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كفانا مؤونة البحث عن هذه المسألة علماء الفقه الإسلامي ، فقد ذكروا أنّ صلات السلطان الجائر وهداياه جائزة ما لم تشتمل على أموال مغصوبة يعلم غصبها على نحو التعيين ، فحينئذ لا يجوز أخذها ، وإن أخذت وجب ردّها إلى أهلها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الأموال التي كانت بيد معاوية إنما هي من أموال الخراج والزكاة وما شاكل ذلك من الأموال التي تجبيها الدولة ، فإن استيلاء معاوية عليها وإن كان غير مشروع </w:t>
      </w:r>
    </w:p>
    <w:p>
      <w:pPr>
        <w:pStyle w:val="BookText"/>
        <w:rPr/>
      </w:pPr>
      <w:r>
        <w:rPr>
          <w:rFonts w:ascii="Amiri" w:hAnsi="Amiri" w:eastAsia="Amiri" w:cs="Amiri"/>
          <w:color w:val="111111"/>
          <w:sz w:val="28"/>
          <w:sz w:val="28"/>
          <w:szCs w:val="28"/>
          <w:rtl w:val="true"/>
          <w:lang w:bidi="ar-SA"/>
        </w:rPr>
        <w:t>لأنه من حكّام الظلم والجور ، إلا أن لخيار المسلمين الحق في استنقاذها وردّها إلى أهلها ، فضلاً عن الإمام الذي له الولاية العامة على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الذاهبون إلى أنّ سفره كان لأخذ العطاء ، فقد استندوا إلى إحدى الروايات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أنه كان يفد في كلّ سنة إلى معاوية فيصله بمائة ألف ، فلم يمض في بعض السنين فنساه معاوية ولم يبعث له بصلة ، فهم الإمام أن يكتب له ،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 أتكتب إلى مخلوق تسأله حاجتك وتدع أن تسأل ربك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يا رسول الله ؟</w:t>
      </w:r>
    </w:p>
    <w:p>
      <w:pPr>
        <w:pStyle w:val="BookText"/>
        <w:rPr/>
      </w:pPr>
      <w:r>
        <w:rPr>
          <w:rFonts w:ascii="IRNazanin" w:hAnsi="IRNazanin" w:eastAsia="IRNazanin"/>
          <w:color w:val="111111"/>
          <w:sz w:val="28"/>
          <w:sz w:val="28"/>
          <w:szCs w:val="28"/>
          <w:rtl w:val="true"/>
          <w:lang w:bidi="fa-IR"/>
        </w:rPr>
        <w:t xml:space="preserve">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من كل أمر ضعفت عنه حيلتي ، ولم تنته إليه رغبتي ، ولم يخطر ببالي ، لم يجر على لساني من الشيء الذي أعطيته أحداً من المخلوقين الأولين المهاجرين ، والآخرين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منامه وهو حافظ للدعاء ، فدعا به، فلم يلبث معاوية أن بعث إليه بصلته بعدما نبهه بعض خواصه أنّ الإمام لم يفد عليه في تلك السنة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لا يمكن الاعتماد عليها لأنّ الامام قد عرف بالعزة والإباء والشمم ، فكيف يتنازل لابن هند فيهم أن يكتب له ويسأله العطاء ، فينهاه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 على أنه كان في غنى عن صلات معاوية لأنّ له ضياعاً كبيرة في يثرب كانت تدرّ عليه الأموال الطائلة ، مضافاً إلى ما كان يصله من الحقوق التي يدفعها خيار المسلمين وصلحاؤهم له ، على أنّ الأموال التي كان يصله بها معاوية على القول بذلك لم يكن ينفقها على نفسه وعياله </w:t>
      </w:r>
      <w:r>
        <w:rPr>
          <w:rFonts w:eastAsia="IRNazanin" w:cs="IRNazanin"/>
          <w:color w:val="111111"/>
          <w:sz w:val="28"/>
          <w:szCs w:val="28"/>
          <w:rtl w:val="true"/>
          <w:lang w:bidi="fa-IR"/>
        </w:rPr>
        <w:t xml:space="preserve">. </w:t>
      </w:r>
      <w:bookmarkStart w:id="588" w:name="pg16326_180532"/>
    </w:p>
    <w:p>
      <w:pPr>
        <w:pStyle w:val="BookText"/>
        <w:rPr/>
      </w:pPr>
      <w:bookmarkEnd w:id="588"/>
      <w:r>
        <w:rPr>
          <w:rFonts w:ascii="Amiri" w:hAnsi="Amiri" w:eastAsia="Amiri" w:cs="Amiri"/>
          <w:color w:val="111111"/>
          <w:sz w:val="28"/>
          <w:sz w:val="28"/>
          <w:szCs w:val="28"/>
          <w:rtl w:val="true"/>
          <w:lang w:bidi="ar-SA"/>
        </w:rPr>
        <w:t xml:space="preserve">فقد ورد أنّه لم يكن يأخذ منها مقدار ما تحمله الدابة بفيها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فكيف يكون سفره لمعاوية لأخذ العطاء منه ؟ </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6034002_1280447820"/>
      <w:bookmarkStart w:id="590" w:name="_Toc210"/>
      <w:bookmarkEnd w:id="589"/>
      <w:r>
        <w:rPr>
          <w:rtl w:val="true"/>
        </w:rPr>
        <w:t xml:space="preserve">مناظراته </w:t>
      </w:r>
      <w:r>
        <w:rPr>
          <w:rtl w:val="true"/>
        </w:rPr>
        <w:t>(</w:t>
      </w:r>
      <w:r>
        <w:rPr>
          <w:rtl w:val="true"/>
        </w:rPr>
        <w:t>علیه السلام</w:t>
      </w:r>
      <w:r>
        <w:rPr>
          <w:rtl w:val="true"/>
        </w:rPr>
        <w:t>)</w:t>
      </w:r>
      <w:bookmarkEnd w:id="590"/>
    </w:p>
    <w:p>
      <w:pPr>
        <w:pStyle w:val="BookText"/>
        <w:rPr/>
      </w:pPr>
      <w:r>
        <w:rPr>
          <w:rFonts w:ascii="IRNazanin" w:hAnsi="IRNazanin" w:eastAsia="IRNazanin"/>
          <w:color w:val="111111"/>
          <w:sz w:val="28"/>
          <w:sz w:val="28"/>
          <w:szCs w:val="28"/>
          <w:rtl w:val="true"/>
          <w:lang w:bidi="fa-IR"/>
        </w:rPr>
        <w:t xml:space="preserve">وضاق معاوية ذرعاً بالإمام حينما كان في دمشق ، فقد رأى من إقبال الناس واحتفائهم به ما ساءه ، فعقد عدة مجالس حشدها بالقوى المنحرفة عن أهل البيت والمعادية لهم ، كابن العاص والمغيرة بن شعبة ، ومروان بن الحكم ، والوليد بن عتبة ، وزياد بن أبيه ، وعبد الله بن الزبير ، وأوعز لهم بالتطاول على ريحانة الرسول والنيل منه ، ليزهد الناس فيه ، ويشفي نفسه من ابن فاتح مكة ، ومحطّم أوثان قريش ، وقد قابله هؤلاء الأوغاد بمرارة القول ، وبذاءة الكلام ، وبالغوا في الاستهتار والاعتداء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يسدد لهم سهاماً من منطقه الفياض فيرديهم صرعى يلاحقهم العار والخزي ، ويلمسهم مساوئهم وما عُرفوا به من الزيغ والانحطاط ، كان يجيبهم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ويرد على بذاءتهم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أَنَّ بَنِي أُمَيَّةَ تَنْسِبُني إلَى الْعَجْزِ عَن الْمَقَالِ لَكَفَفْتُ تَهاوناً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ولروعة كلامه ، وقوّة حجّته كان عبد الله بن عبّاس يقبل ما بين عينيه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أفديك يابن العم ، والله ما زال بحرك يزخر ، وأنت تصول حتى شفيتني من أولاد البغايا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في جميع تلك المناظرات هو الظافر المنتصر وخصومه الضعفاء قد عرتهم الاستكانة والهزيمة والذهول ، وقد أوصاهم كبيرهم بعدما شاهد أشلاء هم مضرّجة بطعناته ، أن يجتنبوا محاوراته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أي حال، فإنّ نصوص هذه المشاجرات بصيغها البلاغية ، وقيمها الأدبية جديرة بالعرض ، كتراث عربي أصيل يدلّ بنفسه على صحة نسبه ، وتعطينا بأسلوبه وصياغته صورة عن أدب المشاجرات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تركت نوادي دمشق ومحافلها مشغولة بها تردّدها مقرونة بالإكبار والتقدير للإمام، وبالاستهانة والاحتقار لخصومه ، وفيما يلي نصوصها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وأقبل معاوية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 أنا خير منك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ذَاكَ يَابْنَ هِنْدٍ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الناس قد أجمعوا عليَّ ، ولم يجمعوا عليك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الإمرة لم تكن في الإسلام موجبة للتمايز ، وإنما توجبه التقوى وعمل الخير ، وقد 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 دعوى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 ما عَلَوْتَ بِابْنَ آكِلَةِ الْأَكْبَادِ ، الْمُجْتَمِعُونَ عَلَيْكَ رَجُلانِ ، بَيْنَ مُطيعٍ وَمُكْرَهٍ ، فَالطَّائِعُ لَكَ عاصٍ لِلهِ ، وَالْمُكْرَهُ مَعْذورٌ بِكِتابِ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وحاشا لِلَّهِ أَنْ أَقُولَ أَنَا خَيْرٌ مِنْكَ لأَنَّكَ لَا خَيْرَ فِيكَ ، وَلَكِنَّ اللَّهَ بَرَّأَنِي مِنَ الرَّذائِلِ كَما بَرَّأَكَ مِنَ الْفَضائِلِ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هو منطق الثورة ، ومنطق الأحرار الذين يشجبون الظلم ، ويقاومون المنكر ، وليس هذا هو منطق من يريد العطاء والأموال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ودخل الإمام على معاوية ، فلما رأى ابن العاص ما في الإمام من عظيم الهيبة والوقار ساءه ذلك ، وتميّز من الغيظ والحسد فاندفع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الفهيهُ العييّ ، الذي كان بين لحييه عقله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عبدالله بن جعفر حاضراً فلذعه قوله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والله لقد رمت صخرة ململمة ، تنحط عنها السيول ، وتقصر دونها الوعول ، ولا تبلغها السهام، فإيّاك والحسن إياك ، فإنك لا تزال رائعاً في لحم رجل من قريش ، ولقد رميت فما برح سهمك ، وقدحت فما أورى زندك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 الإمام الحديث ، فلما اكتظ مجلس معاوية بالناس 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خطابه إلى معاوية ، فألقى عليه ذنب وزيره ابن العاص، وتهدّده بإعلان الحرب عليه إن لم ينته عن مكره وغيه ، وذكر له الصفات الرفيعة الماثلة في شخصيته الكريمة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مُعاوِيَةُ ، لَا يَزالُ عِنْدَكَ عَبْدٌ راتِعاً في لحومِ النَّاسِ ، أَمَا وَاللَّهِ لَوْ شِئْتُ لَيَكونَنَّ بَيْنَنا ما تَتَفاقَمُ فيه الأمورُ ، وَتُخْرَجُ مِنْهُ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 يا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 مِنَّا شُهُودُ</w:t>
      </w:r>
    </w:p>
    <w:p>
      <w:pPr>
        <w:pStyle w:val="BookText"/>
        <w:rPr/>
      </w:pPr>
      <w:r>
        <w:rPr>
          <w:rFonts w:ascii="Amiri" w:hAnsi="Amiri" w:eastAsia="Amiri" w:cs="Amiri"/>
          <w:color w:val="111111"/>
          <w:sz w:val="28"/>
          <w:sz w:val="28"/>
          <w:szCs w:val="28"/>
          <w:rtl w:val="true"/>
          <w:lang w:bidi="ar-SA"/>
        </w:rPr>
        <w:t xml:space="preserve">إذا أَخَذَتْ مَجالِسَها فَرَيْش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 قُرَيْشٌ ما تُريدُ</w:t>
      </w:r>
    </w:p>
    <w:p>
      <w:pPr>
        <w:pStyle w:val="BookText"/>
        <w:rPr/>
      </w:pPr>
      <w:r>
        <w:rPr>
          <w:rFonts w:ascii="Amiri" w:hAnsi="Amiri" w:eastAsia="Amiri" w:cs="Amiri"/>
          <w:color w:val="111111"/>
          <w:sz w:val="28"/>
          <w:sz w:val="28"/>
          <w:szCs w:val="28"/>
          <w:rtl w:val="true"/>
          <w:lang w:bidi="ar-SA"/>
        </w:rPr>
        <w:t xml:space="preserve">أَأَنْتَ تَظَلُّ تَشْتِمُنى سَفاها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وَما يَبيدُ</w:t>
      </w:r>
    </w:p>
    <w:p>
      <w:pPr>
        <w:pStyle w:val="BookText"/>
        <w:rPr/>
      </w:pPr>
      <w:r>
        <w:rPr>
          <w:rFonts w:ascii="Amiri" w:hAnsi="Amiri" w:eastAsia="Amiri" w:cs="Amiri"/>
          <w:color w:val="111111"/>
          <w:sz w:val="28"/>
          <w:sz w:val="28"/>
          <w:szCs w:val="28"/>
          <w:rtl w:val="true"/>
          <w:lang w:bidi="ar-SA"/>
        </w:rPr>
        <w:t xml:space="preserve">فَهَلْ لَكَ مِنْ أَبٍ كَأَبِي تُسامي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تُسامي أَوْ تَكيدُ</w:t>
      </w:r>
    </w:p>
    <w:p>
      <w:pPr>
        <w:pStyle w:val="BookText"/>
        <w:rPr/>
      </w:pPr>
      <w:r>
        <w:rPr>
          <w:rFonts w:ascii="Amiri" w:hAnsi="Amiri" w:eastAsia="Amiri" w:cs="Amiri"/>
          <w:color w:val="111111"/>
          <w:sz w:val="28"/>
          <w:sz w:val="28"/>
          <w:szCs w:val="28"/>
          <w:rtl w:val="true"/>
          <w:lang w:bidi="ar-SA"/>
        </w:rPr>
        <w:t xml:space="preserve">وَلَا جَدٍّ كَجَدِّي يَابْنَ حَرْبٍ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 xml:space="preserve">وَلَا أُمَّ كَامّي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حَصَّلَ الْحَسَبُ التَّليدُ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مِثْلِي تَهَكَّمُ يَابْنَ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مِثْلي يُنَهْنِهُهُ الْوَعِيدُ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فَمَهْلاً لَا تُهجْ مِنَّا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لِهَوْلِها الطِّفْلُ الْوَلِيدُ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لقد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فضائله ومآثره ، ونشر مساوئ معاوية ومخازيه بهذا الكلام الرائع الذي تمثلت فيه بلاغة الإعجاز ، وروعة الإيجاز ، وسرعة البديهة ، وقوّة الحجّة ، فحط به من غلواء معاوية، وأصاب أبرز مقوماته من حسبه المعروف ، ونسبه الموصوف ، فأين الفهاهة والعيّ يابن العاص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وعظم أمر الإمام في الشام ، فقد أقبلت الوفود تترى لزيارته وإلى الاستماع لحديثه ، فملك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والمشاعر والعواطف، وتحدثت الأندية والمجالس بعظيم فضله ومواهبه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ذلك أذناب معاوية وعملاؤه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 والوليد بن عقبة ، وعتبة بن أبي سفيان ، والمغيرة بن شعبة ، خافوا أن يحدث ما لا تحمد عقباه ، وينفلت الأمر من أيديهم ، وتندك عروش الدولة الأموية ، فعقدوا في البلاط الأموي اجتماعاً، وذكر والمعاوية حفاوة الجماهير بالإمام ، وتكريمهم له ، وازدحامهم على زيارته ، وأن وجوده في دمشق خطر على الدولة الأموية ، وقد رأوا خير وسيلة للحط من كرامته ، ولإعراض الناس عنه ، أن يستدعوه فيتّهمون أباه بقتل عثمان ، ويسبّونه على ذلك ، وهذا نص حديثهم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قد أحيا أباه وذكره ، وقال فصدق ، وأمر اُطيع ، وخفقت له النعال ، وإنّ ذلك لرافعه إلى ما هو أعظم منه ، ولا يزال يبلغنا عنه ما يسوؤنا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عليه فليحضر لنسبه ونسب أباه ، ونعيّره ونوبخه ، ونخبره أنّ أباه قتل عثمان ، ونقرّره بذلك ، ولا يستطيع أن يغير علينا شيئاً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يخف على معاوية سخافة رأيهم ، ويُعد تفكيرهم عن الصواب ، وذلك لعلمه أنّ الإمام سوف يفلجهم ، ويخرج ظافراً بخزيهم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ذلك ولا أفعله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عزمنا عليك يا أمير المؤمنين لتفعلن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ويحكم لا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رأيته قط جالساً عندي إلا خفت مقامه ، وعيبه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ابعث إليه على كل حال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بعثت إليه لأنصفنه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أتخشى أن يأتي باطله على حقنا ، أو يربي قوله على قولنا ؟</w:t>
      </w:r>
    </w:p>
    <w:p>
      <w:pPr>
        <w:pStyle w:val="BookText"/>
        <w:rPr/>
      </w:pPr>
      <w:r>
        <w:rPr>
          <w:rFonts w:ascii="Amiri" w:hAnsi="Amiri" w:eastAsia="Amiri" w:cs="Amiri"/>
          <w:color w:val="111111"/>
          <w:sz w:val="28"/>
          <w:sz w:val="28"/>
          <w:szCs w:val="28"/>
          <w:rtl w:val="true"/>
          <w:lang w:bidi="ar-SA"/>
        </w:rPr>
        <w:t xml:space="preserve">ولما رأى معاوية إصرارهم عليه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إن بعثت إليه لآمرنّه أن يتكلّم بلسانه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وأجابهم إلى ما أرادوا ، وأمرهم أن يسلكوا خطة خاصة في حديثهم مع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عصيتموني وبعثتم إليه ، وأبيتم إلا ذلك ، فلا تمرضوا له في القول ، واعلموا أنهم أهل بيت لا يعيبهم العائب ، ولا يلصق بهم العار، ولكن اقذفوه بحجره ، تقولون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قتل عثمان ، وكره خلافة الخلفاء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بعث خلف الإمام ،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واستدعى ثيابه فلبسها ، وعرف الغاية من هذه الدعوى ، فخرج وهو يدعو بهذا الدعاء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شُرورِهِمْ ، وَأَدْرَأُ بِكَ فِي نُحورِهِمْ ، وَأَسْتَعينُ بِكَ عَلَيْهِمْ ، فَاكْفِنِيهِمْ كَيْفَ شِئْتَ ، وَأَنَّى شِئْتَ ، بِحَوْلٍ مِنْكَ وَقُوَّةٍ يَا أَرْحَمَ الرّاحِمينَ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انتهى إلى معاوية ، فلما رآه مقبلاً قابله بحفاوة وتكريم ثم التفت إليه معتذراً يا أبا محمد، إنّ هؤلاء بعثوا إليك وعصوني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فانبرى إليه الإمام مبيّناً له عدم واقعيّة هذا الاعتذار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دارُكَ ، وَالْإِذْنُ فِيهَا إِلَيْكَ ، وَاللَّهِ إِنْ كُنْتَ أَجَبْتَهُمْ إلى ما أرادوا وَما في أَنْفُسِهِمْ إِنِّي لَأَسْتَحْيِي لَكَ مِنَ الْفُحْشِ ، وَإِنْ كَانُوا غَلَبُوكَ عَلَىٰ رَأْيِكَ إِنِّي لأَسْتَحْيِي لَكَ مِنَ الضَّعْفِ ، فَأَيَّهُما تُقِرُّ ، وَأَيَّهُما تُنْكِرُ ؟</w:t>
      </w:r>
    </w:p>
    <w:p>
      <w:pPr>
        <w:pStyle w:val="BookText"/>
        <w:rPr/>
      </w:pPr>
      <w:r>
        <w:rPr>
          <w:rFonts w:ascii="Amiri" w:hAnsi="Amiri" w:eastAsia="Amiri" w:cs="Amiri"/>
          <w:color w:val="111111"/>
          <w:sz w:val="28"/>
          <w:sz w:val="28"/>
          <w:szCs w:val="28"/>
          <w:rtl w:val="true"/>
          <w:lang w:bidi="ar-SA"/>
        </w:rPr>
        <w:t>أَما إِنِّي لَوْ عَلِمْتُ بِمَكانِهِمْ لَجِئْتُ بِمِثْلِهِمْ مِنْ بَنِي عَبْدِ الْمُطَّلِبِ ، وَما لي أَنْ أَكونَ مُسْتَوْحِشاً مِنْكَ وَمِنْهُمْ ، إِنَّ وَلِيِّيَ اللَّهُ ، وَهُوَ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كرهت أن أدعوك ، ولكن هؤلاء حملوني على ذلك مع كراهتي له ، وإنّ لك منهم النصف ومنّي ، وإنّما دعوناك لنقررك أنّ عثمان قتل مظلوماً ، وأنّ أباك قتله ، فاستمع منهم ثم أجبهم ، ولا تمنعك وحدتك واجتماعهم أن تتكلم بكل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سكت معاوية ابتدأ بالحديث أوّلاً عمرو بن العاص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واندفع ابن العاص فسبّ الإمام أمير المؤمنين ، واتهمه بسب أبي بكر وكراهته لخلافته ، وأنّه شرك في دم عمر بن الخطاب ، وقتل عثمان ظلماً ولا أبقى شيئاً من صفات الذمّ إلا وألصقها به ، ثم التفت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يا بني عبد المطلب لم يكن الله ليعطيكم الملك على قتلكم الخلفاء ، واستحلالكم ما حرّم الله من الدماء ، وحرصكم على الملك ، وإتيانكم ما لا يحصل ، ثمّ إنّك يا حسن تحدّث نفسك أنّ الخلافة صائرة إليك، وليس عندك عقل ذلك ولا لبه ، كيف ترى الله سبحانه سلبك عقلك ، وترك أحمق قريش يسخر منك ، ويهزأ بك ، وذلك لسوء عمل أبيك ، وأنّ ما دعوناك لنسبك وأباك ، فأما أبوك فقد تفرّد الله به وكفانا أمره ، </w:t>
      </w:r>
    </w:p>
    <w:p>
      <w:pPr>
        <w:pStyle w:val="BookText"/>
        <w:rPr/>
      </w:pPr>
      <w:r>
        <w:rPr>
          <w:rFonts w:ascii="Amiri" w:hAnsi="Amiri" w:eastAsia="Amiri" w:cs="Amiri"/>
          <w:color w:val="111111"/>
          <w:sz w:val="28"/>
          <w:sz w:val="28"/>
          <w:szCs w:val="28"/>
          <w:rtl w:val="true"/>
          <w:lang w:bidi="ar-SA"/>
        </w:rPr>
        <w:t>وأما أنت فإنّك في أيدينا نختار فيك الخصال ، ولو قتلناك ما كان علينا إثم من الله ، ولا عيب من الناس ، فهل تستطيع أن تردّ علينا وتكذبنا ؟</w:t>
      </w:r>
    </w:p>
    <w:p>
      <w:pPr>
        <w:pStyle w:val="BookText"/>
        <w:rPr/>
      </w:pPr>
      <w:r>
        <w:rPr>
          <w:rFonts w:ascii="Amiri" w:hAnsi="Amiri" w:eastAsia="Amiri" w:cs="Amiri"/>
          <w:color w:val="111111"/>
          <w:sz w:val="28"/>
          <w:sz w:val="28"/>
          <w:szCs w:val="28"/>
          <w:rtl w:val="true"/>
          <w:lang w:bidi="ar-SA"/>
        </w:rPr>
        <w:t xml:space="preserve">فإن كنت ترى أنا كذبنا في شيء فاردده علينا فيما قلنا ، وإلا فاعلم أنك وأباك ظالمان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في هذا الكلام سوى القذف والسبّ المنبعث عن نفس مترعة بالباطل والعداء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انبرى من بعده الوليد بن 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وانطلق هذا الأثيم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كنتم أخوال عثمان ، فنعم الولد كان لكم فعرف حقكم ، وكنتم أصهاره ، فنعم الصهر كان لكم ، يكرمكم فكنتم أول من حسده ، فقتله أبوك ظلماً لا عذر له ولا حجّة ، فكيف ترون الله طلب بدمه ، وأنزلكم منزلتكم ، والله إنّ بني أمية خير لبني هاشم من بني هاشم لبني أمية ، وإن معاوية خير لك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وتكلّم من بعده عتبة بن أبي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انبرى عتبة ، فأظهر خبث سريرته وعداءه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 كان أبوك شرّ قريش لقريش لسفكه لدمائها ، وقطعه لأرحامها ، طويل السيف واللسان ، يقتل الحي ويعيب الميّت ، وإنك ممّن قتل عثمان ، ونحن قاتلوك به ، وأما رجاؤك الخلافة فلست في زندها قادحاً ، ولا في ميراثها راجحاً ، وإنكم يا بني هاشم قتلتم عثمان ، وإن في الحقِّ أن نقتلك وأخاك به ، فأما أبوك فقد كفانا الله أمره ، وأقاد منه ، وأمّا أنت فوالله ما علينا لو قتلناك بعثمان إثم ولا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واندفع من بعده المغيرة بن شعبة ، وابتدأ المغيرة أولاً بشتم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أعيبه في قضيّة يخون ، ولكنه قتل عثمان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سكتوا عن الكلام ، فانبرى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فوضعهم على طاولة التشريح ، فنشر عيوبهم ومخازيهم ، وأشاد بفضل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91" w:name="pg16326_180539"/>
    </w:p>
    <w:p>
      <w:pPr>
        <w:pStyle w:val="Heading3"/>
        <w:numPr>
          <w:ilvl w:val="2"/>
          <w:numId w:val="1"/>
        </w:numPr>
        <w:rPr/>
      </w:pPr>
      <w:bookmarkStart w:id="592" w:name="__RefHeading___Toc6034004_1280447820"/>
      <w:bookmarkStart w:id="593" w:name="_Toc211"/>
      <w:bookmarkEnd w:id="591"/>
      <w:bookmarkEnd w:id="592"/>
      <w:r>
        <w:rPr>
          <w:rtl w:val="true"/>
        </w:rPr>
        <w:t>جوابه لمعاوية</w:t>
      </w:r>
      <w:bookmarkEnd w:id="593"/>
    </w:p>
    <w:p>
      <w:pPr>
        <w:pStyle w:val="BookText"/>
        <w:rPr/>
      </w:pPr>
      <w:r>
        <w:rPr>
          <w:rFonts w:ascii="Amiri" w:hAnsi="Amiri" w:eastAsia="Amiri" w:cs="Amiri"/>
          <w:color w:val="111111"/>
          <w:sz w:val="28"/>
          <w:sz w:val="28"/>
          <w:szCs w:val="28"/>
          <w:rtl w:val="true"/>
          <w:lang w:bidi="ar-SA"/>
        </w:rPr>
        <w:t>وقد وجه خطابه أولاً إلى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ما هَؤُلاءِ شَتَموني ، وَلكِنَّكَ شَتَمْتَني ، فُحْشاً أَلِفْتَهُ، وَسوءَ رَأْي عُرِفْتَ بِهِ ، وَخُلْقاً سَيِّئَاً ثَبَتَّ عَلَيْهِ ، وَبَغْياً عَلَيْنا عَداوَةً مِنْكَ لِمُحَمَّدٍ صَلَّى اللهُ عَلَيْهِ وَآلِهِ ، وَلكِنِ اسْمَعْ يا مُعاوِيَةُ ، وَاسْمَعوا ، فَلَأقولَنَّ فيكَ وَفِيهِمْ ما هُوَ دونَ ما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انْشِدُكُمُ اللهَ أَيُّهَا الرَّهْطُ ، أَتَعْلَمُونَ أَنَّ الَّذِي شَتَمْتُمُوهُ مِنْذُ الْيَوْمِ صَلَّى القِبْلَتَيْنِ كِلْتَيْهِما ؟ وَأَنْتَ يا مُعاوِيَةُ بهما كافِرٌ تَرَاهُما ضَلالَةً ، وَتَعْبُدُ اللَّاتَ وَالْعُزّى 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أَنَّهُ بِايَعَ الْبَيْعَتَيْنِ كِلْتَيْهِما بَيْعَةَ الْفَتْحِ وَبَيْعَةَ الرّضْوانِ ؟ وَأَنْتَ يا مُعاوِيَةُ بِإِحْدَاهُمَا كَافِرٌ وَبِالْأُخْرى ناكِثٌ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أَنَّهُ أَوَّلُ النَّاسِ إِيمَاناً ؟ وَإِنَّكَ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وَأَباكَ مِنَ الْمُؤَلَّفَةِ قلوبهم ، تسرُّونَ الكفر، وتظهرون الإسلام، وتستمالون بالأموال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وَاُنْشِدُكُمُ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تَعْلَمُونَ أَنَّهُ كَانَ 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 وَإِنَّ رَايَةَ الْمُشْرِكِينَ كَانَتْ مَعَ مُعاوِيَةَ وَمَعَ أَبِيهِ ، ثُمَّ لَقِيَكُمْ يَوْمَ أُحُدٍ وَيَوْمَ الْأَحْزَابِ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أَبيك رايَةُ الشِّرْكِ ، وَفي كُلِّ ذلِكَ يَفْتَحُ اللهُ لَهُ وَيُفْلِجُ حُجَّتَهُ </w:t>
      </w:r>
      <w:r>
        <w:rPr>
          <w:rStyle w:val="FootnoteAnchor"/>
          <w:rtl w:val="true"/>
        </w:rPr>
        <w:footnoteReference w:id="475"/>
      </w:r>
      <w:r>
        <w:rPr>
          <w:rFonts w:ascii="Amiri" w:hAnsi="Amiri" w:eastAsia="Amiri" w:cs="Amiri"/>
          <w:color w:val="111111"/>
          <w:sz w:val="28"/>
          <w:sz w:val="28"/>
          <w:szCs w:val="28"/>
          <w:rtl w:val="true"/>
          <w:lang w:bidi="ar-SA"/>
        </w:rPr>
        <w:t xml:space="preserve">، وَيَنْصُرُ دَعْوَتَهُ ، وَيُصَدِّقُ حَدِيثَهُ، </w:t>
      </w:r>
    </w:p>
    <w:p>
      <w:pPr>
        <w:pStyle w:val="BookText"/>
        <w:rPr/>
      </w:pP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الْمَواطِنِ كُلِّها عنهُ راضٍ ، وَعَلَيْكَ وَعَلى أبيك 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وَاُنْشِدُكَ بِاللَّهِ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يَوْمَ جَاءَ أَبوكَ عَلَى جَمَلٍ أَحْمَرٍ وَأَنْتَ تَسوقُهُ ، وَأَخوكَ عُتْبَةُ هذا يَقودُهُ ، فَرَآكُمْ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الرّاكِبَ وَالْقائِدَ وَالسَّائِقَ ، أَتَنْسى يا مُعاوِيَةُ الشَّعْرَ الَّذِي كَتَبْتَهُ إِلَى أَبِيكَ لَمّا هَمَّ أَنْ يُسْلِمَ تَنْهاهُ عَنْ ذلِكَ ؟</w:t>
      </w:r>
    </w:p>
    <w:p>
      <w:pPr>
        <w:pStyle w:val="BookText"/>
        <w:rPr/>
      </w:pPr>
      <w:r>
        <w:rPr>
          <w:rFonts w:ascii="Amiri" w:hAnsi="Amiri" w:eastAsia="Amiri" w:cs="Amiri"/>
          <w:color w:val="111111"/>
          <w:sz w:val="28"/>
          <w:sz w:val="28"/>
          <w:szCs w:val="28"/>
          <w:rtl w:val="true"/>
          <w:lang w:bidi="ar-SA"/>
        </w:rPr>
        <w:t xml:space="preserve">يا صَخْرُ لَا تُسْلِمَنْ يَوْماً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Amiri" w:hAnsi="Amiri" w:eastAsia="Amiri" w:cs="Amiri"/>
          <w:color w:val="111111"/>
          <w:sz w:val="28"/>
          <w:sz w:val="28"/>
          <w:szCs w:val="28"/>
          <w:rtl w:val="true"/>
          <w:lang w:bidi="ar-SA"/>
        </w:rPr>
        <w:t xml:space="preserve">خالي وَعَمِّي وَعَمُ الأُمِّ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الأَرقا</w:t>
      </w:r>
    </w:p>
    <w:p>
      <w:pPr>
        <w:pStyle w:val="BookText"/>
        <w:rPr/>
      </w:pPr>
      <w:r>
        <w:rPr>
          <w:rFonts w:ascii="Amiri" w:hAnsi="Amiri" w:eastAsia="Amiri" w:cs="Amiri"/>
          <w:color w:val="111111"/>
          <w:sz w:val="28"/>
          <w:sz w:val="28"/>
          <w:szCs w:val="28"/>
          <w:rtl w:val="true"/>
          <w:lang w:bidi="ar-SA"/>
        </w:rPr>
        <w:t xml:space="preserve">لَا تَرْكَنَنَّ إِلى أَمْرٍ تُكَلِّفُنا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بِهِ فِي مَكَّةَ الْخَرَقا</w:t>
      </w:r>
    </w:p>
    <w:p>
      <w:pPr>
        <w:pStyle w:val="BookText"/>
        <w:rPr/>
      </w:pPr>
      <w:r>
        <w:rPr>
          <w:rFonts w:ascii="Amiri" w:hAnsi="Amiri" w:eastAsia="Amiri" w:cs="Amiri"/>
          <w:color w:val="111111"/>
          <w:sz w:val="28"/>
          <w:sz w:val="28"/>
          <w:szCs w:val="28"/>
          <w:rtl w:val="true"/>
          <w:lang w:bidi="ar-SA"/>
        </w:rPr>
        <w:t xml:space="preserve">فَالمَوتُ أَهْونُ مِنْ قَولِ الْعُدَاةِ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إِذا فَرَقا</w:t>
      </w:r>
    </w:p>
    <w:p>
      <w:pPr>
        <w:pStyle w:val="BookText"/>
        <w:rPr/>
      </w:pPr>
      <w:r>
        <w:rPr>
          <w:rFonts w:ascii="Amiri" w:hAnsi="Amiri" w:eastAsia="Amiri" w:cs="Amiri"/>
          <w:color w:val="111111"/>
          <w:sz w:val="28"/>
          <w:sz w:val="28"/>
          <w:szCs w:val="28"/>
          <w:rtl w:val="true"/>
          <w:lang w:bidi="ar-SA"/>
        </w:rPr>
        <w:t>وَاللَّهِ لَما أَخْفَيْتُ مِنْ أَمْرِكَ أَكْبَرُ مِمَا أَبْدَيْتُ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وَاُنْشِدُكُمُ اللهَ أَيُّهَا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 عَلِيّاً حَرَّمَ الشَّهَوَاتِ عَلَى نَفْسِهِ بَيْنَ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أَكابِرَ أَصْحَابِهِ إِلَى بَني قُرَيْظَةَ فَنَزلوا مِنْ حِصْنِهِمْ فَهُزموا ، فَبَعَثَ عَلِيّاً بِالرَايَةِ فَاسْتَنْزَلَهُمْ عَلَى حُكْمِ اللهِ وَحُكْمِ رَسولِهِ ، وَفَعَلَ فِي خَيْبَرٍ مِثْلَها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أَظُنُّكَ لَا تَعْلَمُ أَنِّي أَعْلَمُ ما قالَهُ رَسولُ اللهِ صَلَّى اللهُ </w:t>
      </w:r>
    </w:p>
    <w:p>
      <w:pPr>
        <w:pStyle w:val="BookText"/>
        <w:rPr/>
      </w:pPr>
      <w:r>
        <w:rPr>
          <w:rFonts w:ascii="Amiri" w:hAnsi="Amiri" w:eastAsia="Amiri" w:cs="Amiri"/>
          <w:color w:val="111111"/>
          <w:sz w:val="28"/>
          <w:sz w:val="28"/>
          <w:szCs w:val="28"/>
          <w:rtl w:val="true"/>
          <w:lang w:bidi="ar-SA"/>
        </w:rPr>
        <w:t xml:space="preserve">عَلَيْهِ وَآلِهِ فِيكَ لَمَا أَرَادَ أَنْ يَكْتُبَ كِتاباً إِلَى بَنِي خُزَيْمَةَ فَبَعَثَ إِلَيْكَ فَلَمْ تَأْتِهِ فَدَعا عَلَيْكَ بِالنَّهَم إلى أَنْ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أَيُّها الرَّهْطُ نَشَدْتُكُمُ الله أَلا تَعْلَمُونَ أَنَّ رَسُولَ اللهِ صَلَّى اللهُ عَلَيْهِ وَآلِهِ لَعَنَ أَبَا سُفْيانَ فِي سَبْعَةِ مَواطِن لَا تَسْتَطيعونَ 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يَوْمَ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مَكَّةَ إِلَى الطَّائِفِ يَدْعو ثَقيفاً إِلَى الدِّينِ فَوَقَعَ بِهِ وَسَبَّهُ وَسَفَّهَهُ وَشَتَمَهُ وَكَذَّبَهُ وَتَوَعَّدَهُ وَهَمَّ أَنْ يَبْطِشَ بِهِ ، فَلَعَنَهُ اللَّهُ وَرَسُولُهُ وَصُرِفَ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الْعِيرِ إِذْ عَرَضَ لَهَا رَسُولُ اللَّهِ صَلَّى اللَّهُ عَلَيْهِ وَآلِهِ وَهِيَ جائِيَةٌ مِنَ الشَّامِ فَطَرَدَها أَبو سُفْيان ، وَساحَلَ بِهَا فَلَمْ يَظْفَرِ الْمُسْلِمُونَ بِها ، وَلَعَنَهُ رَسولُ اللهِ صلى الله عليه وسلم وَدَعا عَلَيْهِ ، فَكانَتْ واقِعَةُ بَدْرِ لأَجْلِها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حَيْثُ وَقَفَ تَحْتَ الْجَبَل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أَعْلاهُ وَهُوَ يُنادِي اعْلُ هُبَلْ مِراراً ، فَلَعَنَهُ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 وَلَعَنَهُ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جَاءَ بِالْأَحْزَابِ وَغَطَفَانَ الْيَهود فَلَعَنَهُ رَسولُ اللهِ صَلَّى اللهُ عَلَيْهِ وَآلِهِ وَابْتَهَلَ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جَاءَ أَبو سُفْيانَ فِى قُرَيْشٍ فَصَدُّوا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الْحَرامِ وَالْهَدْي مَعْكوفاً أَنْ يَبْلُغَ مَحِلَّهُ يَوْمَ الْحُدَيْبِيَّةِ ، فَلَعَنَ رَسولُ اللَّهِ أَبَا سُفْيانَ ، وَلَعَنَ الْقادَةَ وَالْأَتبَاعَ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مَلْعُونَونَ كُلُّهُمْ ، وَلَيْسَ فيهِمْ مَنْ يُؤْمِنُ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أَفَمَا يُرْجَى الْإِسْلامُ لأَحَدٍ مِنْهُمْ </w:t>
      </w:r>
    </w:p>
    <w:p>
      <w:pPr>
        <w:pStyle w:val="BookText"/>
        <w:rPr/>
      </w:pPr>
      <w:r>
        <w:rPr>
          <w:rFonts w:ascii="Amiri" w:hAnsi="Amiri" w:eastAsia="Amiri" w:cs="Amiri"/>
          <w:color w:val="111111"/>
          <w:sz w:val="28"/>
          <w:sz w:val="28"/>
          <w:szCs w:val="28"/>
          <w:rtl w:val="true"/>
          <w:lang w:bidi="ar-SA"/>
        </w:rPr>
        <w:t>فَكَيْفَ بِاللَّعْنَةِ؟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تُصِيبُ اللَّعْنَةُ أَحَداً مِنَ الْأَتبَاعِ ، وَأَمَا الْقادَةُ فَلَا يُفْلِحُ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وَقَفُوا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الْعَقَبَةِ لِيَسْتَنْفِرُوا ناقَتَهُ وَكانوا اثْنَي عَشَرَ رَجُلاً مِنْهُمْ أَبو سُفْيانَ ، فَهَذا لَكَ يا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معاوية من قصره إلى قبره ، ومن عرشه إلى نعشه ، وتركه والحزن يحز في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إلى عمرو بن العاص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أَنْتَ يابْنَ الْعَاصِ ، فَإِنَّ أَمْرَكَ مُشْتَرَكٌ ، وَضَعَتْكَ أُمُّكَ مَجْهولاً مِنْ عِهْرٍ وَسِفَاحٍ ، فَتَحاكَمَ فِيكَ أَرْبَعَةٌ مِنْ قُرَيْشٍ فَغَلَبَ عَلَيْكَ جَزَارُها ، أَلْأَمهُمْ حَسَباً ، وَأَخْبَثُهُمْ مَنْصِباً ، ثُمَّ قامَ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شَانِئُ مُحَمَّدٍ الْأَبْتَرِ، فَأَنْزَلَ اللهُ فِيهِ ما أَنْزَلَ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وَقاتَلْتَ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الْمَشَاهِدِ ، وَهَجَوْتَهُ وَآذَيْتَهُ بِمَكَّةَ، وَكِدْتَهُ كَيْدَكَ كُلَّهُ ، وَكُنْتَ مِنْ أَشَدَّ النَّاسِ لَهُ تَكْذِيباً وَعَداوَةً ، ثُمَّ خَرَجْتَ تُريدُ النَّجَاشِيَّ مَعَ أَصْحَابِ السَّفِينَةِ لِتَأْتِيَ بِجَعْفَرٍ وَأَصْحَابِهِ إِلَى أَهْلِ مَكَّةَ ، فَلَمّا أَخْطَأَكَ ما رَجَوْتَ ، وَأَرْجَعَكَ اللهُ خَائِباً ، وَأَكْذَبَكَ واشياً ، جَعَلْتَ حَدَّكَ عَلَى صَاحِبِكَ عُمارَةَ بْنِ الْوَلِيدِ ، فَوَشَيْتَ بِهِ إِلَى النَّجَاشِيِّ حَسَداً لِمَا ارْتَكَبَ مِنْ حَلِيلَتِهِ ، فَفَضَحَكَ اللَّهُ وَفَضَحَ صَاحِبَكَ ، فَأَنْتَ عَدُوُّ بَني هَاشِمٍ </w:t>
      </w:r>
    </w:p>
    <w:p>
      <w:pPr>
        <w:pStyle w:val="BookText"/>
        <w:rPr/>
      </w:pPr>
      <w:r>
        <w:rPr>
          <w:rFonts w:ascii="Amiri" w:hAnsi="Amiri" w:eastAsia="Amiri" w:cs="Amiri"/>
          <w:color w:val="111111"/>
          <w:sz w:val="28"/>
          <w:sz w:val="28"/>
          <w:szCs w:val="28"/>
          <w:rtl w:val="true"/>
          <w:lang w:bidi="ar-SA"/>
        </w:rPr>
        <w:t>فِي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تَعْلَمُ وَكُلُّ هَؤُلاءِ الرَّهْطِ يَعْلَمُونَ أَنَّكَ هَجَوْتَ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بَيْتاً مِنَ الشَّعْرِ،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لَا أَقولُ الشَّعْرَ وَلَا يَنْبَغِي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 بِكُلِّ حَرْفٍ أَلْفَ لَعْنَةً ، فَعَلَيْكَ إِذاً مِنَ اللَّهِ مَا لَا يُحْصَى مِنَ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أَمْرِ عُثْمَانَ فَأَنْتَ سَعَرْتَ عَلَيْهِ الدُّنْيا ناراً ، ثُمَّ لَحِقْتَ بِفَلَسْطِينَ ، فَلَمّا أَتَاكَ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إِذَا نَكَأَتْ قَرْحَةٌ أَدْمَيْتُهَا ، ثُمَّ حَبِسْتَ نَفْسَكَ إِلى مُعاوِيَةَ وَبِعْتَ دِينَكَ بِدُنْيَاهُ ، فَلَسْنَا نَلُومُكَ عَلَى بُغْضٍ، وَلَا نُعاتِبُكَ عَلى وُدٍّ ، وَبِاللهِ ما نَصَرْتَ عُثْمَانَ حَيَّا وَلَا غَضِبْتَ لَهُ مَقْتولاً ، وَيْحَكَ بِابْنَ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فِي بَنِي هَاشِمٍ لَمَا خَرَجْتَ مِنْ مَكَّةَ إِلَى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ابْنَتِي أَينَ هذَا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السَّيرُ مِنّي بِمُسْتَنْكَرِ</w:t>
      </w:r>
    </w:p>
    <w:p>
      <w:pPr>
        <w:pStyle w:val="BookText"/>
        <w:rPr/>
      </w:pPr>
      <w:r>
        <w:rPr>
          <w:rFonts w:ascii="Amiri" w:hAnsi="Amiri" w:eastAsia="Amiri" w:cs="Amiri"/>
          <w:color w:val="111111"/>
          <w:sz w:val="28"/>
          <w:sz w:val="28"/>
          <w:szCs w:val="28"/>
          <w:rtl w:val="true"/>
          <w:lang w:bidi="ar-SA"/>
        </w:rPr>
        <w:t>فَقُلتُ ذَرِيني فَإِنِّي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النَّجَاشِيَّ في جَعْفَرِ</w:t>
      </w:r>
    </w:p>
    <w:p>
      <w:pPr>
        <w:pStyle w:val="BookText"/>
        <w:rPr/>
      </w:pPr>
      <w:r>
        <w:rPr>
          <w:rFonts w:ascii="Amiri" w:hAnsi="Amiri" w:eastAsia="Amiri" w:cs="Amiri"/>
          <w:color w:val="111111"/>
          <w:sz w:val="28"/>
          <w:sz w:val="28"/>
          <w:szCs w:val="28"/>
          <w:rtl w:val="true"/>
          <w:lang w:bidi="ar-SA"/>
        </w:rPr>
        <w:t xml:space="preserve">لأكويَهُ عِندَهُ 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بِها نَحْوَةَ الأَضْعَرِ</w:t>
      </w:r>
    </w:p>
    <w:p>
      <w:pPr>
        <w:pStyle w:val="BookText"/>
        <w:rPr/>
      </w:pPr>
      <w:r>
        <w:rPr>
          <w:rFonts w:ascii="Amiri" w:hAnsi="Amiri" w:eastAsia="Amiri" w:cs="Amiri"/>
          <w:color w:val="111111"/>
          <w:sz w:val="28"/>
          <w:sz w:val="28"/>
          <w:szCs w:val="28"/>
          <w:rtl w:val="true"/>
          <w:lang w:bidi="ar-SA"/>
        </w:rPr>
        <w:t xml:space="preserve">وَشَانِئُ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وَأَقوَلُهُمْ فِيهِ بِالْمُنْكَرِ</w:t>
      </w:r>
    </w:p>
    <w:p>
      <w:pPr>
        <w:pStyle w:val="BookText"/>
        <w:rPr/>
      </w:pPr>
      <w:r>
        <w:rPr>
          <w:rFonts w:ascii="Amiri" w:hAnsi="Amiri" w:eastAsia="Amiri" w:cs="Amiri"/>
          <w:color w:val="111111"/>
          <w:sz w:val="28"/>
          <w:sz w:val="28"/>
          <w:szCs w:val="28"/>
          <w:rtl w:val="true"/>
          <w:lang w:bidi="ar-SA"/>
        </w:rPr>
        <w:t xml:space="preserve">وَأَجْري إِلى عُتْبَةٍ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كالذَّهَبِ الْأَحْمَرِ</w:t>
      </w:r>
    </w:p>
    <w:p>
      <w:pPr>
        <w:pStyle w:val="BookText"/>
        <w:rPr/>
      </w:pPr>
      <w:r>
        <w:rPr>
          <w:rFonts w:ascii="Amiri" w:hAnsi="Amiri" w:eastAsia="Amiri" w:cs="Amiri"/>
          <w:color w:val="111111"/>
          <w:sz w:val="28"/>
          <w:sz w:val="28"/>
          <w:szCs w:val="28"/>
          <w:rtl w:val="true"/>
          <w:lang w:bidi="ar-SA"/>
        </w:rPr>
        <w:t xml:space="preserve">وَلَا أَنْتَني عَنْ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اسْطَعْتُ فِي الْغَيْبِ وَالْمَحْضَرِ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قَبِلَ العَتْبَ مِنّي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لَويتُ لَهُ مِشْفَري </w:t>
      </w:r>
    </w:p>
    <w:p>
      <w:pPr>
        <w:pStyle w:val="BookText"/>
        <w:rPr/>
      </w:pPr>
      <w:r>
        <w:rPr>
          <w:rFonts w:ascii="Amiri" w:hAnsi="Amiri" w:eastAsia="Amiri" w:cs="Amiri"/>
          <w:color w:val="111111"/>
          <w:sz w:val="28"/>
          <w:sz w:val="28"/>
          <w:szCs w:val="28"/>
          <w:rtl w:val="true"/>
          <w:lang w:bidi="ar-SA"/>
        </w:rPr>
        <w:t>فَهذا جَوابُكَ هَلْ سَمِعْتَهُ ؟</w:t>
      </w:r>
    </w:p>
    <w:p>
      <w:pPr>
        <w:pStyle w:val="BookText"/>
        <w:rPr/>
      </w:pPr>
      <w:r>
        <w:rPr>
          <w:rFonts w:ascii="IRNazanin" w:hAnsi="IRNazanin" w:eastAsia="IRNazanin"/>
          <w:color w:val="111111"/>
          <w:sz w:val="28"/>
          <w:sz w:val="28"/>
          <w:szCs w:val="28"/>
          <w:rtl w:val="true"/>
          <w:lang w:bidi="fa-IR"/>
        </w:rPr>
        <w:t xml:space="preserve">لقد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ماثل في ابن العاص من الرذائل والمخازي ، ومن الحقد العارم للإسلام والمسلمين ، واشتراكه في دم عثمان ، وانضمامه بعد ذلك إلى معاوية طمعاً بدنياه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الوليد بن عقبة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أَنْتَ يا وَلِيدُ ، فَوَاللَّهِ ما أَلومُكَ عَلى بُغْضِ عَلِيٍّ ، وَقَدْ جَلَدَكَ ثَمَانِينَ جَلْدَةً فِي الْخَمْرِ ، وَقَتَلَ أَبَاكَ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الَّذِي سَمَاهُ اللَّهُ الْفَاسِقَ ، وَسَمّى عَلِيّا الْمُؤْمِنَ ، حَيْثُ تَفَاخَرْتُما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عَلِيُّ ، فَأَنا أَشْجَعُ مِنْكَ جَناناً ، وَأَطْوَلُ مِنْكَ لِساناً ، فَقالَ 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وَلِيدُ ، فَأَنَا مُؤْمِنٌ وَأَنْتَ فَاسِقٌ ، فَأَنْزَلَ اللهُ فِى مُوافَقَةِ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أَنْزَلَ عَلى مُوافَقَةِ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يا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نَسِيْتَ فَلَا تَنْسَ قَوْلَ الشَّاعِرِ فِيكَ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الأبيات التي قيلت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كانَ مُؤْمِناً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يُدْعَ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الْحِسَابِ عَيانا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يُجْزى بذاكَ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وَوَليدٌ يُجْزَى بِذاكَ هَوانا </w:t>
      </w:r>
    </w:p>
    <w:p>
      <w:pPr>
        <w:pStyle w:val="BookText"/>
        <w:rPr/>
      </w:pPr>
      <w:r>
        <w:rPr>
          <w:rFonts w:ascii="Amiri" w:hAnsi="Amiri" w:eastAsia="Amiri" w:cs="Amiri"/>
          <w:color w:val="111111"/>
          <w:sz w:val="28"/>
          <w:sz w:val="28"/>
          <w:szCs w:val="28"/>
          <w:rtl w:val="true"/>
          <w:lang w:bidi="ar-SA"/>
        </w:rPr>
        <w:t>وَما أَنْتَ وَقُرَيْش إِنَّمَا أَنْتَ عِلْجٌ مِنْ أَهْلِ صَفَورِيَةَ ، وَأُقْسِمُ بِاللَّهِ لَأَنْتَ أَكْبَرُ فِي الْمِيلادِ ، وَأَسَنُّ مِمَّنْ تُدْعَى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السبب الداعي إلى بغض الوليد وعدائه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مثال للإيمان والوليد رمز للكفر ، ومن المعلوم أنّ التضاد بين الإيمان والكفر تضاد ذاتي وتنافر طبيعي ، ومضافاً إلى ذلك ، فإنّ أمير المؤمنين قد جلده ثمانين جلدة لشربه الخمر ، وقد أولد ذلك في نفسه عداء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عداء ، وبعد ما أخزى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التفت إلى عتبة بن أبي سفيان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أَنْتَ يا عُتْبَةُ ، فَوَاللَّهِ ما أَنْتَ بِحَصِيفٍ فَأُجِيبُكَ ، وَلَا عَاقِلٍ فَأُحاوِرُكَ وَأعاتِبُكَ ، وَما عِنْدَكَ خَيْرٌ يُرْجى ، وَلَا شَرٌّ يُتَّقى ، وَما عَقْلُكَ وَعَقْلُ أَمَتِكَ إِلَّا سَواءٌ ، وَما يَضُرُّ عَلِيّاً لَوْ سَبَيْتَهُ عَلَى رُؤوسِ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وَعِيدُكَ إِيَّايَ بِالْقَتْلِ فَهَلّا قَتَلْتَ اللَّحْيَانِيَّ إِذْ وَجَدْتَهُ عَلَى فِرَاشِكَ ، أَما تَسْتَحْيِي مِنْ قَوْلِ نَصْرِ بْنِ الْحَجَاجِ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وَحادِثُ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وَلِسُبَّةٍ تُخْزِي أَبَا سُفْيَانِ</w:t>
      </w:r>
    </w:p>
    <w:p>
      <w:pPr>
        <w:pStyle w:val="BookText"/>
        <w:rPr/>
      </w:pPr>
      <w:r>
        <w:rPr>
          <w:rFonts w:ascii="Amiri" w:hAnsi="Amiri" w:eastAsia="Amiri" w:cs="Amiri"/>
          <w:color w:val="111111"/>
          <w:sz w:val="28"/>
          <w:sz w:val="28"/>
          <w:szCs w:val="28"/>
          <w:rtl w:val="true"/>
          <w:lang w:bidi="ar-SA"/>
        </w:rPr>
        <w:t xml:space="preserve">نُبِّئتُ عُتْبَةَ خانَهُ في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لَئِيمُ الْأَصْل مِنْ لَحْيانِ</w:t>
      </w:r>
    </w:p>
    <w:p>
      <w:pPr>
        <w:pStyle w:val="BookText"/>
        <w:rPr/>
      </w:pPr>
      <w:r>
        <w:rPr>
          <w:rFonts w:ascii="Amiri" w:hAnsi="Amiri" w:eastAsia="Amiri" w:cs="Amiri"/>
          <w:color w:val="111111"/>
          <w:sz w:val="28"/>
          <w:sz w:val="28"/>
          <w:szCs w:val="28"/>
          <w:rtl w:val="true"/>
          <w:lang w:bidi="ar-SA"/>
        </w:rPr>
        <w:t>وَبَعْدَ هذا ما أَرْبَأُ بِنَفْسي عَنْ ذِكْرِهِ لِفُحْشِهِ ، فَكَيْفَ يَخَافُ أَحَدٌ سَيْفَكَ وَلَمْ تَقْتُلْ فَاضِحَكَ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أَلومُكَ عَلى بُغْضِ عَلِيٍّ وَقَدْ قَتَلَ خالَكَ الْوَلِيدَ مُبارَزَةً يَوْمَ بَدْرٍ ، وَاشْتَرَكَ مَعَ حَمْزَةَ فِي قَتْلِ جَدِّكَ عُتْبَةَ وَأَوْحَدَكَ مِنْ أَخيِكَ حَنْظَلَةَ فِي مَقامٍ وَاحِدٍ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سفاهة عتبة وعدم عقله، وفقدانه الشرف ، وأن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حصد ببتّاره رأس جده وخاله وأخيه يوم بدر ، فلهذا كان يكن في نفسه الحقد </w:t>
      </w:r>
    </w:p>
    <w:p>
      <w:pPr>
        <w:pStyle w:val="BookText"/>
        <w:rPr/>
      </w:pPr>
      <w:r>
        <w:rPr>
          <w:rFonts w:ascii="IRNazanin" w:hAnsi="IRNazanin" w:eastAsia="IRNazanin"/>
          <w:color w:val="111111"/>
          <w:sz w:val="28"/>
          <w:sz w:val="28"/>
          <w:szCs w:val="28"/>
          <w:rtl w:val="true"/>
          <w:lang w:bidi="fa-IR"/>
        </w:rPr>
        <w:t xml:space="preserve">والبغض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إلى المغيرة بن شعبة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أَنْتَ يا مُغِيرَةُ ، فَلَمْ تَكُنْ بِخَليقٍ أَنْ تَقَعَ فِي هذا وَشِبْهِهِ ، وَإِنَّما مَثَلُكَ مَثَلُ الْبَعوضَةِ إِذْ قالَتْ لِلنَّخْلَةِ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اسْتَمْسِكي فَإِنِّي طَائِرَةٌ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عَلِمْتُ بِكِ واقِعَةً عَلَيَّ فَأَعْلَمُ بِأَنَّكِ طَائِرَةٌ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نَشْعُرُ بِعَداوَتِكَ إِيَّانَا ، وَلَا اغْتَمَمْنا إِذْ عَلِمْنا بها ، وَلَا يَشُقُّ عَلَيْنا كَلامُكَ ، وَإِنَّ حَدَّ اللَّهِ فِى الزِّنا لَثَابِتٌ عَلَيْكَ ، وَلَقَدْ دَرَأَ عُمَرُ عَنْكَ حَقًّا اللهُ سائِلُهُ عَنْهُ، وَلَقَدْ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 الرَّجُلُ إِلَى الْمَرْأَةِ يُرِيدُ أَنْ يَتَزَوَّجَها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يا مُغيرَةُ ، ما لَمْ يَنْوِ الزّنا لِعِلْمِهِ بِأَنَّكَ 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فَخْرُكُمْ عَلَيْنَا بِالْإِمَارَةِ ،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وانتهى بذلك حديث الإمام مع خصومه ، وقد دلّهم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عيوبهم ورذائلهم النفسيّة والنسبية ، وكشف الستار عن مخازيهم ، وسلبهم ثوب الافتخار ، وترك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الكمد والحزن يحزّان في نفوسهم ، فلما أراد الانصراف تعلّق بطرف ثوبه ابن العاص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قد شهدت قوله في قذف أُمّي ، وأنا مطالب له بحق القذف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معاوية في 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لا جزاك الله خيراً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إلى بطانته مندّداً بهم ولائماً لهم على عصيانهم ومخالفتهم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أنبأتكم أنه ممن لا يُطاق عارضته ، ونهيتكم أن تسبّوه فعصيتموني ، والله ما قام حتى أظلم عليَّ البيت ، قوموا عنّي ، فلقد فضحكم الله وأخزاكم بترككم الحزم ، وعدولكم عن رأي الناصح المشفق ، والله المستعان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واجتمع معاوية مع بطانته فجعل بعضهم يفخر على بعض ويتطاولون فيما بينهم ، فأراد معاوية أن يضحك على ذقونهم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أكثرتم الفخر ، فلو حضركم الحسن بن عليّ وعبد الله بن عبّاس لقصرا من أعنّتكم ما 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زياد بن سميّة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أمير المؤمنين ، ما يقومان لمروان بن الحكم في غرب منطقه </w:t>
      </w:r>
      <w:r>
        <w:rPr>
          <w:rStyle w:val="FootnoteAnchor"/>
          <w:rtl w:val="true"/>
        </w:rPr>
        <w:footnoteReference w:id="481"/>
      </w:r>
      <w:r>
        <w:rPr>
          <w:rFonts w:ascii="Amiri" w:hAnsi="Amiri" w:eastAsia="Amiri" w:cs="Amiri"/>
          <w:color w:val="111111"/>
          <w:sz w:val="28"/>
          <w:sz w:val="28"/>
          <w:szCs w:val="28"/>
          <w:rtl w:val="true"/>
          <w:lang w:bidi="ar-SA"/>
        </w:rPr>
        <w:t xml:space="preserve">، ولا لنا في بواذخنا </w:t>
      </w:r>
      <w:r>
        <w:rPr>
          <w:rStyle w:val="FootnoteAnchor"/>
          <w:rtl w:val="true"/>
        </w:rPr>
        <w:footnoteReference w:id="482"/>
      </w:r>
      <w:r>
        <w:rPr>
          <w:rFonts w:ascii="Amiri" w:hAnsi="Amiri" w:eastAsia="Amiri" w:cs="Amiri"/>
          <w:color w:val="111111"/>
          <w:sz w:val="28"/>
          <w:sz w:val="28"/>
          <w:szCs w:val="28"/>
          <w:rtl w:val="true"/>
          <w:lang w:bidi="ar-SA"/>
        </w:rPr>
        <w:t xml:space="preserve">، فابعث إليهما في غد حتّى تسمع كلامنا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وزيره ابن العاص يستشيره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ابعث إليهما في غد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معاوية ابنه يزيد خلفهما ، فلما حضرا قال لهما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أجلكما وأرفع قدركما عن المسامرة بالليل ، ولا سيما أنت يا أبا محمد ، فإنّك ابن رسول الله وسيّد شباب أهل الجنة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مقالته ، واندفع ابن العاص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إنا قد تفاوضنا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رجال بني أمية أصبر عند اللقاء ، وأمضى في الوغى ، وأوفى عهداً ، وأكرم خيماً </w:t>
      </w:r>
      <w:r>
        <w:rPr>
          <w:rStyle w:val="FootnoteAnchor"/>
          <w:rtl w:val="true"/>
        </w:rPr>
        <w:footnoteReference w:id="483"/>
      </w:r>
      <w:r>
        <w:rPr>
          <w:rFonts w:ascii="Amiri" w:hAnsi="Amiri" w:eastAsia="Amiri" w:cs="Amiri"/>
          <w:color w:val="111111"/>
          <w:sz w:val="28"/>
          <w:sz w:val="28"/>
          <w:szCs w:val="28"/>
          <w:rtl w:val="true"/>
          <w:lang w:bidi="ar-SA"/>
        </w:rPr>
        <w:t>، وأمنع لما وراء ظهورهم من بني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سكت ، وتكلّم من بعده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نكون كذلك وقد قارعناكم فغلبناكم ، وحاريناكم فملكناكم ، فإن شئنا عفونا ، وإن شئنا بطشنا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مروان ، فتكلّم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لهم أن ينكروا الفضل لأهله ، ويجحدوا الخير في سلطانه ، نحن أهل الحملة في الحروب ، ولنا الفضل على سائر الناس قديماً وحديثاً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فانبرى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كالأسد محطّماً لكيانهم ، ومبيداً لفخرهم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الْعَجْزِ أَنْ يَصْمَتَ الرَّجُلُ عِنْدَ إِیرَادِ الْحُجَّةِ ، وَلَكِنْ مِنَ الْإِفْكِ أَنْ يَنْطُقَ الرَّجُلُ بِالْخَنا ، وَيُصَوِّرَ الْباطِلَ بِصُورَةِ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إلى عمر و بن العاص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 افْتِخاراً بِالْكَذِبِ ، وَجُرْأَةً عَلَى الْإِفْكِ، ما زِلْتُ أَعْرِفُ مَثالِبَكَ الْخَبيثَةَ ، اُبْدِيها مَرَّةً وَأَمْسِكُ عَنْهَا أُخْرَى ، فَتَأْبِى إِلَّا انْهِماكاً في الضَّلالَةِ ، أَتَذْكُرُ مَصابيح الدجى ، وَأَعْلامَ الْهُدى، وَفُرْسانَ الطَّرادِ ، وَحُتوفَ الْأَقْرانِ ، وَأَبْناءَ الطَّعانِ ، وَرَبيعَ الضّيْفانِ ، وَمَعْدِنَ النُّبُوَّةِ ، وَمَهْبِطَ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وَزَعَمْتُمْ أَنَّكُمْ أَحْمى لِما وَراءَ ظُهُورِكُمْ ، وَقَدْ تَبَيَّنَ ذلِكَ يَوْمَ بَدْرٍ حِينَ نَكَصَتِ الْأَبْطالُ ، وَتَساوَرَتِ الْأَقْرانُ ، وَاقْتَحَمَتِ الليوثُ، وَاعْتَرَكَتِ الْمَنِيَّةُ ، وَقامَتْ رَحاها عَلى قُطبها ، وَافْتَرَتْ عَنْ نابِها ، وَطارَ شِرارُ الْحَرْبِ ، فَقَتَلْنا رِجَالَكُمْ ، وَمَنَّ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ذَرَارِيكُمْ ، فَكُنتُمْ لَعَمْرِي في ذلِكَ الْيَوْمِ غَيْرَ مانِعينَ لِما وَراءَ ظُهُورِكُمْ مِنْ بَنِي عَبْدِ الْمُطَّلِب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مروان 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أَنْتَ يا مَرْوانُ ، فَما أَنْتَ وَالْإِكْثَارُ فِي قُرَيْشٍ ، وَأَنْتَ طَلِيقٌ وَأَبوك طَرِيدٌ يَتَقَلَّبُ مِنْ خِزْيَةٍ إِلى سَوْأَةٍ ، وَلَقَدْ جِيءَ بِكَ إِلى أَمِيرِ الْمُؤْمِنينَ ، فَلَمّا رَأَيْتَ الضَّرْغامَ قَدْ دُمِيَتْ بَراثِنُهُ ، وَاشْتُبِكَتْ أَنْيَابُهُ كُنْتَ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إِذا سَمِعَ الليوثُ 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بَصْبَصْنَ ثُمَّ قَذَفْنَ بِالْأَبْعَارِ</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فَلَمّا مَنَّ عَلَيْكَ بِالْعَفْوِ ، وَأَرْحَى خِناقَكَ بَعْدَ ما ضاقَ عَلَيْكَ وَغَصَصْتَ بِرِيقِك ، لَمْ تَقْعُدْ مَعَنا مَقْعَدَ أَهْلِ الشُّكْرِ ، وَلكِنْ كَيْفَ تُساوينا وَتُجارينا </w:t>
      </w:r>
      <w:r>
        <w:rPr>
          <w:rStyle w:val="FootnoteAnchor"/>
          <w:rtl w:val="true"/>
        </w:rPr>
        <w:footnoteReference w:id="485"/>
      </w:r>
      <w:r>
        <w:rPr>
          <w:rFonts w:ascii="Amiri" w:hAnsi="Amiri" w:eastAsia="Amiri" w:cs="Amiri"/>
          <w:color w:val="111111"/>
          <w:sz w:val="28"/>
          <w:sz w:val="28"/>
          <w:szCs w:val="28"/>
          <w:rtl w:val="true"/>
          <w:lang w:bidi="ar-SA"/>
        </w:rPr>
        <w:t xml:space="preserve">وَنَحْنُ مِمَّا لَا يُدْرِكُنا عارٌ ، وَلَا تَلْحَقُنا خِزْيَةٌ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إلى زياد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أَنْتَ يا زِيادُ وَقُرَيْشٌ ، لَا أَعْرِفُ لَكَ فيها أَديماً صحيحاً </w:t>
      </w:r>
      <w:r>
        <w:rPr>
          <w:rStyle w:val="FootnoteAnchor"/>
          <w:rtl w:val="true"/>
        </w:rPr>
        <w:footnoteReference w:id="486"/>
      </w:r>
      <w:r>
        <w:rPr>
          <w:rFonts w:ascii="Amiri" w:hAnsi="Amiri" w:eastAsia="Amiri" w:cs="Amiri"/>
          <w:color w:val="111111"/>
          <w:sz w:val="28"/>
          <w:sz w:val="28"/>
          <w:szCs w:val="28"/>
          <w:rtl w:val="true"/>
          <w:lang w:bidi="ar-SA"/>
        </w:rPr>
        <w:t xml:space="preserve">، وَلَا فَرْعاً نابتاً ، وَلَا قَديماً ثابتاً ، وَلَا مَنْبتاً كَرِيماً ، بَلْ كَانَتْ أُمُّكَ بَغِيّاً تَداوَلَها رِجالٌ مِنْ قُرَيْشٍ ، وَفُجَارِ الْعَرَبِ ، فَلَمّا وُلِدْتَ لَمْ تَعْرِفْ لَكَ الْعَرَبُ والِداً ، فَادَّعاكَ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مَماتِ أبيهِ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لَكَ افْتِخارٌ ، تَكْفيك سُمَيَّةٌ ، وَيَكْفينا رَسُولُ اللهِ صَلَّى اللهُ عَلَيْهِ وَآلِهِ ، وَأَبي عَلِيُّ بْنُ أَبي طَالِبٍ عَلَيْهِ السَّلامُ سَيِّدُ الْمُؤْمِنِينَ الَّذِي لَمْ يَرْتَدَّ عَلَى عَقِبَيْهِ ، وَعَمّي حَمْزَةُ سَيْدُ الشُّهَداءِ وَجَعْفَرُ الطَّیَارِ ، وَأَنَا وَأَخِي سَيِّدا شَبابِ </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ألقم الحجر أفواه خصومه التفت إلى ابن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العم ، إنّما هي بغاث الطير انقض عليها أجدل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ابن عباس أن يتكلم فخاف معاوية من حديثه ، فأقسم عليه أن يسكت ، فسكت ، ثم خرج الإمام وابن عباس ، فالتفت معاوية إلى بطانته مستهزئاً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أجاد عمرو الكلام لولا أنّ حجّته دحضت، و تكلم مروان لولا أنه نكص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زياد فأنكر عليه هذا التدخل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محاورته ماكنت إلا كالحَجَل في كف البازي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ابن العاص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رميت من ورائنا ؟</w:t>
      </w:r>
    </w:p>
    <w:p>
      <w:pPr>
        <w:pStyle w:val="BookText"/>
        <w:rPr/>
      </w:pPr>
      <w:r>
        <w:rPr>
          <w:rFonts w:ascii="Amiri" w:hAnsi="Amiri" w:eastAsia="Amiri" w:cs="Amiri"/>
          <w:color w:val="111111"/>
          <w:sz w:val="28"/>
          <w:sz w:val="28"/>
          <w:szCs w:val="28"/>
          <w:rtl w:val="true"/>
          <w:lang w:bidi="ar-SA"/>
        </w:rPr>
        <w:t>إذا كنت شريككم في الجهل ، أفاخر رجلاً رسول الله جدّه ، وهو سيّد من مضى ومَن بقي ، وأمه فاطمة الزهراء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سمع به أهل الشام لهي السوءة السوآء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أبقى عليك، ولكنه طحن مروان وزياداً طحن الرحا بثفالها ، ووطأهما وطء البازل القراد بمنسمه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زياد يؤيّد مقالة ابن العاص في تحطيم الإمام لهم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فعل ، ولكن معاوية يأبى إلا الإغراء بيننا وبينهم ، لا جرم والله لا شهدت مجلساً يكونان فيه إلا كنت معهما على من فاخرهما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 ابن عبّاس بالإمام ، فقبل ما بين عينيه وأظهر له الإعجاب بحديثه ، ورده على هؤلاء الأوغاد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أفديك يابن العم ، والله ما زال بحرك يزخر ، وأنت تصول حتى شفيتني من أولاد البغايا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دمشق أياماً ، ثم رجع إليها ، فدخل على معاوية وكان في مجلسه عبدالله بن الزبير، فلما رأى معاوية الإمام قام إليه فاستقبله ، وبعد ما استقرّ به المجلس التفت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 إنّي أظنك تعباً نصباً ، فأت المنزل فأرح نفسك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الإمام من عنده ، والتفت معاوية إلى عبد الله بن الزبير مغرياً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افتخرت على الحسن ، فإنك ابن 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عمته ، ولأبيك في الإسلام نصيب 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فانخدع ابن الزبير بمقالة معاوية ، فأظهر له الاستعداد على مطاولة الإمام ومفاخرته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 ابن الزبير وقد أنفق ليله ساهراً وهو يفكر بماذا سيوصم به الإمام ؟ فلما أصبح جاء يشتدّ إلى مجلس معاوية ليطاول الإمام ويعتدي عليه حتى يرضي عواطف معاوية ، وأقبل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معاوية واحتفى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استقر به المجلس اندفع ابن الزبير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خوار في الحرب غير مقدام ما سلّمت لمعاوية الأمر ، وكنت لا تحتاج إلى اختراق السهوب </w:t>
      </w:r>
      <w:r>
        <w:rPr>
          <w:rStyle w:val="FootnoteAnchor"/>
          <w:rtl w:val="true"/>
        </w:rPr>
        <w:footnoteReference w:id="488"/>
      </w:r>
      <w:r>
        <w:rPr>
          <w:rFonts w:ascii="Amiri" w:hAnsi="Amiri" w:eastAsia="Amiri" w:cs="Amiri"/>
          <w:color w:val="111111"/>
          <w:sz w:val="28"/>
          <w:sz w:val="28"/>
          <w:szCs w:val="28"/>
          <w:rtl w:val="true"/>
          <w:lang w:bidi="ar-SA"/>
        </w:rPr>
        <w:t xml:space="preserve">، وقطع المفاوز ، تطلب معروفه ، وتقوم ببابه ، وكنت حرياً أن لا تفعل ذلك وأنت ابن عليّ في بأسه ونجدته ، فما أدري ما الذي حملك على ذلك ؟ أضعف في الرأي أم وهن نحيزة </w:t>
      </w:r>
      <w:r>
        <w:rPr>
          <w:rStyle w:val="FootnoteAnchor"/>
          <w:rtl w:val="true"/>
        </w:rPr>
        <w:footnoteReference w:id="489"/>
      </w:r>
      <w:r>
        <w:rPr>
          <w:rFonts w:ascii="Amiri" w:hAnsi="Amiri" w:eastAsia="Amiri" w:cs="Amiri"/>
          <w:color w:val="111111"/>
          <w:sz w:val="28"/>
          <w:sz w:val="28"/>
          <w:szCs w:val="28"/>
          <w:rtl w:val="true"/>
          <w:lang w:bidi="ar-SA"/>
        </w:rPr>
        <w:t xml:space="preserve">، فما أظنّ لك مخرجاً من هاتين الخلتين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 استجمع لي ما استجمع لك لعلمت أني ابن الزبير ، وإنّي لا أنكص عن الأبطال ، وكيف لا أكون كذلك وجدّتي صفية بنت عبدالمطلب ، وأبي الزبير من </w:t>
      </w:r>
    </w:p>
    <w:p>
      <w:pPr>
        <w:pStyle w:val="BookText"/>
        <w:rPr/>
      </w:pPr>
      <w:r>
        <w:rPr>
          <w:rFonts w:ascii="Amiri" w:hAnsi="Amiri" w:eastAsia="Amiri" w:cs="Amiri"/>
          <w:color w:val="111111"/>
          <w:sz w:val="28"/>
          <w:sz w:val="28"/>
          <w:szCs w:val="28"/>
          <w:rtl w:val="true"/>
          <w:lang w:bidi="ar-SA"/>
        </w:rPr>
        <w:t xml:space="preserve">حواریّي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وأشد الناس بأساً ، وأكرمهم حسباً في الجاهلية ، وأطوعهم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الإمام فردّ عليه أباطيله وبهتانه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لَوْلَا أَنَّ بَني أُمَيَّةَ تَنْسِبُني إِلَى الْعَجْزِ عَنِ الْمَقالِ لَكَفَفْتُ عَنْكَ تَهاوُناً ، وَلَكِنْ سَاُبَيِّنُ لَكَ ذلِكَ لِتَعْلَمَ أَنَّي لَسْتُ بِالْعَیِيِّ ، وَلَا الْكَليل اللَّسانِ ، إِيَّايَ تُعَيِّرُ ، وَعَلَيَّ تَفْتَخِرُ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لِجَدِّكَ بَيْتٌ فِي الْجَاهِلِيَّةِ وَلَا مَكْرُمَةٌ ، فَزَوْجَتُهُ جَدَّتي صَفِيَّةُ بِنْتُ عَبْدِ الْمُطَّلِبِ ، فَبَذَخَ عَلى جَميع الْعَرَبِ بِهَا ، وَشَرَفِ مَكانِها ، فَكَيْفَ تُفاخِرُ مَنْ هُوَ مِنَ الْقِلادَةِ واسِطَتُها ، وَمِنَ الْأَشْرافِ سادَتُهَا ، نَحْنُ أَكْرَمُ أَهْلِ الْأَرْضِ زَنْداً ، لَنا الشَّرَفُ الثَّاقِبُ ، وَالْكَرَمُ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تَزْعَمُ أَنِّي سَلَّمْتُ الْأَمْرَ ، فَكَيْفَ يَكونُ ذلِكَ وَيْحَكَ كَذلِكَ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ابْنُ أَشْجَعِ الْعَرَبِ ، وَقَدْ وَلَدَتْني فَاطِمَةُ سَيِّدَةُ نِساءِ الْعالَمينَ ، وَخِيَرَةُ الْإِمَاءِ ، لَمْ أَفْعَلْ ذلِكَ وَيْحَكَ جُبْناً وَلَا ضَعْفاً ، وَلِكنَّهُ بِايَعَني مِثْلُكَ ، وَهُوَ يَطْلُبُني بِتِرَةً ، وَيُداجيني الْمَوَدَّةَ ، وَلَمْ أَثِقْ بِنُصْرَتِهِ ، لأَنَّكُمْ أَهْلُ بَيْتِ غَدْرٍ ، وَكَيْفَ لَا يَكونُ كَما أَقولُ؟ وَقَدْ بايَعَ أَبوكَ أَمِيرَ الْمُؤْمِنِينَ ثُمَّ نَكَثَ بَيْعَتَهُ ، وَنَكَصَ عَلى عَقِبَيْهِ ، وَاخْتَدَعَ حَشْيَةً مِنْ حَشايا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لِيُضِلَّ بها النّاسَ ، فَلَمّا دَلَفَ نَحْوَ الْأَعِنَّةِ ، وَرَأى بَرِيقَ الْأَسِنَّةِ ، قُتِلَ مَضْيعَةً لا ناصِرَ لَهُ ، وَأُتِيَ بِكَ أَسيراً ، قَدْ وَطَأَتْكَ الْكُماة بِأَظْلافِها ، وَالْخَيْلُ بِسَنابِكها ، وَاعْتَلاكَ الْأَشْتَرُ فَغَصَصْتَ بِرِيقِك ، وَأَقْعَيْتَ عَلَى عَقِبَيْكَ كَالْكَلْبِ إِذا </w:t>
      </w:r>
    </w:p>
    <w:p>
      <w:pPr>
        <w:pStyle w:val="BookText"/>
        <w:rPr/>
      </w:pPr>
      <w:r>
        <w:rPr>
          <w:rFonts w:ascii="Amiri" w:hAnsi="Amiri" w:eastAsia="Amiri" w:cs="Amiri"/>
          <w:color w:val="111111"/>
          <w:sz w:val="28"/>
          <w:sz w:val="28"/>
          <w:szCs w:val="28"/>
          <w:rtl w:val="true"/>
          <w:lang w:bidi="ar-SA"/>
        </w:rPr>
        <w:t>احْتَوَشَتْهُ الليوث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وَيْحَكَ نُورُ الْبِلادِ وَأَمْلاكُهَا ، وَبِنا تَفْخَرُ الْاُمَّةُ ، وَإِلَيْنَا تُلْقَى مَقاليد الْأَزِمَّةِ ، أَتَصولُ وَأَنْتَ تَخْدَعُ النِّسَاءَ ثُمَّ تَفْتَخِرُ عَلَى بَنِى الْأَنْبِياءِ ، لَمْ تَزَلِ الْأَقاويلُ مِنّا مَقْبُولَةً ، وَعَلَيْكَ وَعَلى أَبِيكَ مَرْدُودَةً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النَّاسُ فِي دِينِ جَدّي طائِعينَ وَكَارِهِينَ ، ثُمَّ بِايَعُوا أَمِيرَ الْمُؤْمِنِينَ عَلَيْهِ السَّلامُ ، فَسارَ إِلى أَبيكَ وَطَلْحَةَ حينَ نَكَثا الْبَيْعَةَ ، وَخَدَعا 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فَقُتِلَ أَبوكَ وَطَلْحَةُ وَأتِيَ بِكَ أَسيراً ، فَبَصْبَصْتَ بِذَنْبِكَ وَنَاشَدْتَهُ الرَّحِمَ أَنْ لَا يَقْتُلَكَ فَعَفَا عَنْكَ ، فَأَنْتَ عِناقَةُ أَبِي ، وَأَنا سَيَّدُكَ وَسَيِّدُ أَبِيكَ ، فَذُقْ وَبَالَ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وخجل ابن الزبير وندم على ما فرّط في أمره ، فتقدّم إلى الإمام بأسلوب ليّن ناعم يلتمس فيه العفو والرضا ، معرباً له أن معاوية هو الذي أغراه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يا أبا محمد ، فإنّما حملني على محاورتك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إذ جهلت أمسكت عنّي ، فإنّكم أهل بيت سجيتكم الحلم والعفو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أَكيعُ عَنْ مُحاوَرَةِ أَحَدٍ ؟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أَيِّ شَجَرَةٍ أَنَا ؟ وَإِلَى مَنْ أَنْتَمي ؟ انْتَهِ قَبْلَ أَنْ أَسِمَكَ بِمَيْسَم تَتَحَدَّثُ بِهِ الرُّكْبانُ فِي الْآفَاقِ وَالْبُلْدَانِ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لذلك أهل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معاوية إلى ابن الزبير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شفى بلابل صدري منك ، </w:t>
      </w:r>
    </w:p>
    <w:p>
      <w:pPr>
        <w:pStyle w:val="BookText"/>
        <w:rPr/>
      </w:pPr>
      <w:r>
        <w:rPr>
          <w:rFonts w:ascii="IRNazanin" w:hAnsi="IRNazanin" w:eastAsia="IRNazanin"/>
          <w:color w:val="111111"/>
          <w:sz w:val="28"/>
          <w:sz w:val="28"/>
          <w:szCs w:val="28"/>
          <w:rtl w:val="true"/>
          <w:lang w:bidi="fa-IR"/>
        </w:rPr>
        <w:t xml:space="preserve">ورمی مقتلك ، فصرت كالحجل في كف البازي يتلاعب به كيف أراد ، فلا أراك تفتخر على أحد بعدها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مناظراته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القيمة ، ومشاجراته مع خصومه التي حطم بها كيانهم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إلى معاوية فلما بصر به حاجبه أسرع إليه فعرفه بتشريف الإمام ، فالتفت معاوية إلى بطانته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دخل علينا أفسد ما نحن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فإنّي أسأله عما ليس عنده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فنهره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إنهم قوم الهموا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معاوية للإمام ، فلما دخل قام إليه فرحب به والتفت مروان قائلاً باستهزاء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الشيب إلى شاربك يا حسن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الخرق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بَلَغَكَ ، وَلكِنَّا مَعْشَرَ بَنى هاشم طَيِّبَةٌ أَفْواهُنا ، فَنِسَاؤُنَا يُقْبِلْنَ عَلَيْنَا بِأَنْفَاسِهِنَّ ، وَأَنْتُمْ مَعاشِرَ بَني أُمَيَّةَ فِيكُمْ بَخْرٌ شَديدٌ </w:t>
      </w:r>
      <w:r>
        <w:rPr>
          <w:rStyle w:val="FootnoteAnchor"/>
          <w:rtl w:val="true"/>
        </w:rPr>
        <w:footnoteReference w:id="493"/>
      </w:r>
      <w:r>
        <w:rPr>
          <w:rFonts w:ascii="Amiri" w:hAnsi="Amiri" w:eastAsia="Amiri" w:cs="Amiri"/>
          <w:color w:val="111111"/>
          <w:sz w:val="28"/>
          <w:sz w:val="28"/>
          <w:szCs w:val="28"/>
          <w:rtl w:val="true"/>
          <w:lang w:bidi="ar-SA"/>
        </w:rPr>
        <w:t xml:space="preserve">فَنِسَاؤُكُمْ يَصْرِفْنَ أَفْواهَهُنَّ وَأَنْفَاسَهُنَّ عَنْكُمْ إِلَى أَصْدَاغِكُمْ </w:t>
      </w:r>
      <w:r>
        <w:rPr>
          <w:rStyle w:val="FootnoteAnchor"/>
          <w:rtl w:val="true"/>
        </w:rPr>
        <w:footnoteReference w:id="494"/>
      </w:r>
      <w:r>
        <w:rPr>
          <w:rFonts w:ascii="Amiri" w:hAnsi="Amiri" w:eastAsia="Amiri" w:cs="Amiri"/>
          <w:color w:val="111111"/>
          <w:sz w:val="28"/>
          <w:sz w:val="28"/>
          <w:szCs w:val="28"/>
          <w:rtl w:val="true"/>
          <w:lang w:bidi="ar-SA"/>
        </w:rPr>
        <w:t xml:space="preserve">، فَإِنَّما يَشيبُ مَوْضِعُ الْعِذَارِ مِنْ أَجْلِ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وصاح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أخبرتكم فأبيتم حتى سمعتم ما أظلم عليكم بيتكم ، وأفسد مجلسكم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الإمام من عندهم وقد ترك الكمد ملأ نفوسهم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وَمارَسْتُ هذا الدهرَ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وَخَمْساً أُرَجّي قائِلاً بَعدَ قَائِل</w:t>
      </w:r>
    </w:p>
    <w:p>
      <w:pPr>
        <w:pStyle w:val="BookText"/>
        <w:rPr/>
      </w:pPr>
      <w:r>
        <w:rPr>
          <w:rFonts w:ascii="Amiri" w:hAnsi="Amiri" w:eastAsia="Amiri" w:cs="Amiri"/>
          <w:color w:val="111111"/>
          <w:sz w:val="28"/>
          <w:sz w:val="28"/>
          <w:szCs w:val="28"/>
          <w:rtl w:val="true"/>
          <w:lang w:bidi="ar-SA"/>
        </w:rPr>
        <w:t xml:space="preserve">فَما أَنا في الدُّنْيا بَلَغتُ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الَّذِي أَهْوَىٰ كَدَحْتُ بِطائِل</w:t>
      </w:r>
    </w:p>
    <w:p>
      <w:pPr>
        <w:pStyle w:val="BookText"/>
        <w:rPr/>
      </w:pPr>
      <w:r>
        <w:rPr>
          <w:rFonts w:ascii="Amiri" w:hAnsi="Amiri" w:eastAsia="Amiri" w:cs="Amiri"/>
          <w:color w:val="111111"/>
          <w:sz w:val="28"/>
          <w:sz w:val="28"/>
          <w:szCs w:val="28"/>
          <w:rtl w:val="true"/>
          <w:lang w:bidi="ar-SA"/>
        </w:rPr>
        <w:t xml:space="preserve">وَقَدْ أَسْرَعَتْ في المَنايا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وَأَيْقَنتُ أَنِّي رَهْنُ مَوتٍ مُعاجِلٍ </w:t>
      </w:r>
      <w:r>
        <w:rPr>
          <w:rStyle w:val="FootnoteAnchor"/>
          <w:rtl w:val="true"/>
        </w:rPr>
        <w:footnoteReference w:id="4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وتحدث في مجلس معاوية عن عظيم فضله ، وشرف نسبه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قُرَيْشٌ بِأَسْرِها أَنِّي مِنْها فِي عِزّ أُرومَتِها ، لَمْ أُطْبَعْ عَلى ضَعْفٍ ، وَلَمْ أَعْكِسْ عَلى خَسْفٍ ، أُعْرَفُ بِشِبْهي ، وَ اُدعى لأبي</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وساء ذلك ابن العاص فانبرى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أنك من أقلها عقلاً، وأكثرها جهلاً ، وإن فيك خصالاً لو لم يكن فيك إلا واحدة منهن لشملك خزيها كما شمل البياض الحالك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لعمر الله لتنتهين عمّا أراك تصنع أو لأكبسنّ لك حافة كجلد العائط </w:t>
      </w:r>
      <w:r>
        <w:rPr>
          <w:rStyle w:val="FootnoteAnchor"/>
          <w:rtl w:val="true"/>
        </w:rPr>
        <w:footnoteReference w:id="497"/>
      </w:r>
      <w:r>
        <w:rPr>
          <w:rFonts w:ascii="Amiri" w:hAnsi="Amiri" w:eastAsia="Amiri" w:cs="Amiri"/>
          <w:color w:val="111111"/>
          <w:sz w:val="28"/>
          <w:sz w:val="28"/>
          <w:szCs w:val="28"/>
          <w:rtl w:val="true"/>
          <w:lang w:bidi="ar-SA"/>
        </w:rPr>
        <w:t xml:space="preserve">أرميك من خللها بأحر من وقع الأثافي </w:t>
      </w:r>
      <w:r>
        <w:rPr>
          <w:rStyle w:val="FootnoteAnchor"/>
          <w:rtl w:val="true"/>
        </w:rPr>
        <w:footnoteReference w:id="498"/>
      </w:r>
      <w:r>
        <w:rPr>
          <w:rFonts w:ascii="Amiri" w:hAnsi="Amiri" w:eastAsia="Amiri" w:cs="Amiri"/>
          <w:color w:val="111111"/>
          <w:sz w:val="28"/>
          <w:sz w:val="28"/>
          <w:szCs w:val="28"/>
          <w:rtl w:val="true"/>
          <w:lang w:bidi="ar-SA"/>
        </w:rPr>
        <w:t xml:space="preserve">أعرك منها أديمك عرك السلعة </w:t>
      </w:r>
      <w:r>
        <w:rPr>
          <w:rStyle w:val="FootnoteAnchor"/>
          <w:rtl w:val="true"/>
        </w:rPr>
        <w:footnoteReference w:id="499"/>
      </w:r>
      <w:r>
        <w:rPr>
          <w:rFonts w:ascii="Amiri" w:hAnsi="Amiri" w:eastAsia="Amiri" w:cs="Amiri"/>
          <w:color w:val="111111"/>
          <w:sz w:val="28"/>
          <w:sz w:val="28"/>
          <w:szCs w:val="28"/>
          <w:rtl w:val="true"/>
          <w:lang w:bidi="ar-SA"/>
        </w:rPr>
        <w:t xml:space="preserve">، فإنّك طالما ركبت صعب المنحدر ، ونزلت فى أعراض الوعر التماساً للفرقة ، وإرصاداً للفتنة ، ولن يزيدك الله إلّا فظاعة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الإمام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كُنْتَ تَسْمو بِحَسَبِكَ ، وَتَعْمَلُ بِرَأْيِكَ ، ما سَلَكَتَ فَجَّ قَصْدٍ ، وَلَا حَلَلْتَ رابِيَةَ مَجْدٍ ، وَأَيْمُ اللَّهِ لَوْ أَطَاعَنِي مُعَاوِيَةُ لَجَعَلَكَ بِمَنْزِلَةِ الْعَدُوِّ الْكاشِح </w:t>
      </w:r>
      <w:r>
        <w:rPr>
          <w:rStyle w:val="FootnoteAnchor"/>
          <w:rtl w:val="true"/>
        </w:rPr>
        <w:footnoteReference w:id="500"/>
      </w:r>
      <w:r>
        <w:rPr>
          <w:rFonts w:ascii="Amiri" w:hAnsi="Amiri" w:eastAsia="Amiri" w:cs="Amiri"/>
          <w:color w:val="111111"/>
          <w:sz w:val="28"/>
          <w:sz w:val="28"/>
          <w:szCs w:val="28"/>
          <w:rtl w:val="true"/>
          <w:lang w:bidi="ar-SA"/>
        </w:rPr>
        <w:t xml:space="preserve">، فَإِنَّهُ طَالَ مَا طَوَيْتَ عَلَى هَذا كَشْحَكَ ، </w:t>
      </w:r>
    </w:p>
    <w:p>
      <w:pPr>
        <w:pStyle w:val="BookText"/>
        <w:rPr/>
      </w:pPr>
      <w:r>
        <w:rPr>
          <w:rFonts w:ascii="Amiri" w:hAnsi="Amiri" w:eastAsia="Amiri" w:cs="Amiri"/>
          <w:color w:val="111111"/>
          <w:sz w:val="28"/>
          <w:sz w:val="28"/>
          <w:szCs w:val="28"/>
          <w:rtl w:val="true"/>
          <w:lang w:bidi="ar-SA"/>
        </w:rPr>
        <w:t xml:space="preserve">وَأَخْفَيْتَهُ فِي صَدْرِكَ ، وَطَمَعَ بِكَ الرَّجاءُ إِلَى الْغَايَةِ الْقُصوى الَّتي لَا يُورِقُ لَها غُصْنُكَ ، وَلَا يَخْضَرُّ لَها مَرْعاكَ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لَيُوشَكَنَّ بِابْنَ الْعَاصِ أَنْ تَقَعَ بَيْنَ لِحْيَيْ ضِرْعَامٍ مِنْ قُرَيْشٍ ، قَوِيٌّ مُمْتَنِع ، فَرُوسٍ ذي لُبَدٍ ، يَضْغَطُكَ ضَغْطَ الرَّحا لِلْحَبِّ ، لَا يُنْجِيكَ مِنْهُ الرَّوَغانُ </w:t>
      </w:r>
      <w:r>
        <w:rPr>
          <w:rStyle w:val="FootnoteAnchor"/>
          <w:rtl w:val="true"/>
        </w:rPr>
        <w:footnoteReference w:id="501"/>
      </w:r>
      <w:r>
        <w:rPr>
          <w:rFonts w:ascii="Amiri" w:hAnsi="Amiri" w:eastAsia="Amiri" w:cs="Amiri"/>
          <w:color w:val="111111"/>
          <w:sz w:val="28"/>
          <w:sz w:val="28"/>
          <w:szCs w:val="28"/>
          <w:rtl w:val="true"/>
          <w:lang w:bidi="ar-SA"/>
        </w:rPr>
        <w:t xml:space="preserve">إِذا الْتَقَتْ حَلَقَتا الْبِطَانِ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ابن العاص يتحرّى في كل مناسبة انتقاص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ويعلن عداءه وبغضه لهم ، وما سبب ذلك إلا لخبث ذاته ، وعدم طهارة إنائه ، وقد رأى الإمام في الطواف فجعل يشتد نحوه ، فلما انتهى إليه رفع عقيرته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 أزعمت أن الدين لا يقوم إلا بك وبأبيك ، فلقد رأيت الله عزّ وجلّ أقامه بمعاوية فجعله راسياً بعد ميله ، وبيناً بعد خفائه ، أفرضي الله قتل عثمان أم من الحق أن تدور بالبيت كما يدور الجمل بالطحين عليك ثياب كغرقئ البيض </w:t>
      </w:r>
      <w:r>
        <w:rPr>
          <w:rStyle w:val="FootnoteAnchor"/>
          <w:rtl w:val="true"/>
        </w:rPr>
        <w:footnoteReference w:id="503"/>
      </w:r>
      <w:r>
        <w:rPr>
          <w:rFonts w:ascii="IRNazanin" w:hAnsi="IRNazanin" w:eastAsia="IRNazanin"/>
          <w:color w:val="111111"/>
          <w:sz w:val="28"/>
          <w:sz w:val="28"/>
          <w:szCs w:val="28"/>
          <w:rtl w:val="true"/>
          <w:lang w:bidi="fa-IR"/>
        </w:rPr>
        <w:t xml:space="preserve">، وأنت قاتل عثمان ، والله إنّه لألم للشعث ، وأسهل للوعث </w:t>
      </w:r>
      <w:r>
        <w:rPr>
          <w:rStyle w:val="FootnoteAnchor"/>
          <w:rtl w:val="true"/>
        </w:rPr>
        <w:footnoteReference w:id="504"/>
      </w:r>
      <w:r>
        <w:rPr>
          <w:rFonts w:ascii="Amiri" w:hAnsi="Amiri" w:eastAsia="Amiri" w:cs="Amiri"/>
          <w:color w:val="111111"/>
          <w:sz w:val="28"/>
          <w:sz w:val="28"/>
          <w:szCs w:val="28"/>
          <w:rtl w:val="true"/>
          <w:lang w:bidi="ar-SA"/>
        </w:rPr>
        <w:t>أن يوردك معاوية حياض أبيك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سهاماً من قوله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النَّارِ عَلاماتٍ يُعْرَفونَ بِها ، وَهِيَ الْإِلْحادُ لأَوْلياءِ اللَّهِ ، وَالْمُوالاة لأَعْداءِ اللَّهِ ، وَاللَّهِ إِنَّكَ لَتَعْلَمُ أَنَّ عَلِيّاً لَمْ يَتَرَيَّبْ فِي الدِّينِ ، وَلَمْ يَشُك في اللهِ وَلَا طَرْفَةَ عَيْنٍ قَطُّ، وَأَيْمُ الله لَتَنْتَهِيَنَّ بِابْنَ أُمِّ عَمْرٍو أَوْ أَقْرَعَنَّ جَبِينَكَ بِكَلامٍ تَبْقَىٰ سِمَتُهُ عَلَيْكَ </w:t>
      </w:r>
    </w:p>
    <w:p>
      <w:pPr>
        <w:pStyle w:val="BookText"/>
        <w:rPr/>
      </w:pPr>
      <w:r>
        <w:rPr>
          <w:rFonts w:ascii="Amiri" w:hAnsi="Amiri" w:eastAsia="Amiri" w:cs="Amiri"/>
          <w:color w:val="111111"/>
          <w:sz w:val="28"/>
          <w:sz w:val="28"/>
          <w:szCs w:val="28"/>
          <w:rtl w:val="true"/>
          <w:lang w:bidi="ar-SA"/>
        </w:rPr>
        <w:t xml:space="preserve">ما حَبِيتَ ، فَإِيَّاكَ وَالْإِبْرازُ عَلَيَّ ، فَإِنِّي مَنْ قَدْ عَرَفْتَ لَسْتُ بَضَعيف الْغَميزة </w:t>
      </w:r>
      <w:r>
        <w:rPr>
          <w:rStyle w:val="FootnoteAnchor"/>
          <w:rtl w:val="true"/>
        </w:rPr>
        <w:footnoteReference w:id="505"/>
      </w:r>
      <w:r>
        <w:rPr>
          <w:rFonts w:ascii="Amiri" w:hAnsi="Amiri" w:eastAsia="Amiri" w:cs="Amiri"/>
          <w:color w:val="111111"/>
          <w:sz w:val="28"/>
          <w:sz w:val="28"/>
          <w:szCs w:val="28"/>
          <w:rtl w:val="true"/>
          <w:lang w:bidi="ar-SA"/>
        </w:rPr>
        <w:t xml:space="preserve">، وَلَا بِهَشِّ المُشاشَةِ </w:t>
      </w:r>
      <w:r>
        <w:rPr>
          <w:rStyle w:val="FootnoteAnchor"/>
          <w:rtl w:val="true"/>
        </w:rPr>
        <w:footnoteReference w:id="506"/>
      </w:r>
      <w:r>
        <w:rPr>
          <w:rFonts w:ascii="Amiri" w:hAnsi="Amiri" w:eastAsia="Amiri" w:cs="Amiri"/>
          <w:color w:val="111111"/>
          <w:sz w:val="28"/>
          <w:sz w:val="28"/>
          <w:szCs w:val="28"/>
          <w:rtl w:val="true"/>
          <w:lang w:bidi="ar-SA"/>
        </w:rPr>
        <w:t xml:space="preserve">، وَلَا بِمَرِيء الْمَأْكَلَةِ ، وَإِنِّي مِنْ قُرَيْشٍ كَأَوْسَطِ الْقِلادَةِ ، يُعْرَفُ حَسَبى ، وَلَا اُدْعَىٰ لِغَيْرِ أَبِي ، وَقَدْ تَحَاكَمَتْ فِيكَ رِجالٌ مِنْ قُرَيْشٍ فَغَلَبَ عَلَيْكَ أَلْأَمُهُمْ نَسَباً ، وَأَظْهَرُهُمْ لَعْنَةً ، فَإِيَّاكَ عَنِّي ، فَإِنَّكَ رِجْسٌ ، وَأَمَا نَحْنُ بَيْتُ الطَّهَارَةِ أَذْهَبَ اللَّهُ عَنا الرِّجْسَ ، وَطَهَّرَنا تطهيراً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وقع للإمام في دمشق أنه دخل على معاوية فلما رآه قام إليه واحتفى به فساء ذلك مروان واضطرب غيظاً وموجدة ، واندفع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لولا حلم أمير المؤمنين ، وما قد بنى له آباؤه الكرام من المجد والعُلا ما أقعدك هذا المقعد ، ولقتلك وأنت له مستوجب بقودك الجماهير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أحسست بنا ، وعلمت أن لا طاقة لك بفرسان أهل الشام ، وصناديد بني أميّة أذعنت بالطاعة، واحتجزت بالبيعة ، وبعثت تطلب الأمان ، أما والله لولا ذلك لاُريق دمك ، وعلمت أنا نعطي السيوف حقها عند الوغى ، فاحمد الله إذ ابتلاك بمعاوية فعفا عنك بحلمه ، ثم صنع بك 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الإمام قائلاً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تَقَلَّدْتَ مَقاليدَ الْعَارِ فِي الْحُروبِ عِنْدَ مُشاهَدَتِها وَالْمُخاذَلَةِ عِنْدَ مُخالَطَتِها ،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الْحُجَجُ الْبَوالِغُ ، </w:t>
      </w:r>
    </w:p>
    <w:p>
      <w:pPr>
        <w:pStyle w:val="BookText"/>
        <w:rPr/>
      </w:pPr>
      <w:r>
        <w:rPr>
          <w:rFonts w:ascii="Amiri" w:hAnsi="Amiri" w:eastAsia="Amiri" w:cs="Amiri"/>
          <w:color w:val="111111"/>
          <w:sz w:val="28"/>
          <w:sz w:val="28"/>
          <w:szCs w:val="28"/>
          <w:rtl w:val="true"/>
          <w:lang w:bidi="ar-SA"/>
        </w:rPr>
        <w:t xml:space="preserve">وَلَنا إِنْ شَكَرْتُمْ عَلَيْكُمُ النِّعَمُ السَّوابِعُ ، نَدْعُوكُمْ إِلَى النَّجَاةِ وَتَدْعُونَنَا إِلَى النَّارِ ، فَشَتَانَ مَا بَيْنَ الْمَنْزِلَتَيْنِ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تَفْخَرُ بِبَني أُمَيَّةَ ، وَتَزْعَمُ أَنَّهُمْ صُبَّرٌ في الحُروبِ ، اُسدٌ عِنْدَ اللّقاءِ، ثَكَلَتْكَ أُمُّكَ ، أَوْلَئِكَ الْبَهاليلُ السّادَةُ ، وَالْحُماة الذّادَةُ ، وَالْكِرَامُ الْقادَةُ ، بَنُو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لَقَدْ رَأَيْتَهُمْ وَجَميعَ مَنْ في هذَا الْبَيْتِ ما هالَتْهُمُ الْأهْوالُ ، وَلَمْ يُحيدُوا عَنِ الْأَبْطَالِ ، كَاللُّيوثِ الضَّارِيَةِ الْباسِلَةِ الْحَنِقَةِ ، فَعِنْدَها وَلَّيْتَ هارباً ، وَأُخِذْتَ أسيراً ، فَقَلَّدْتَ قَوْمَكَ الْعارَ لأَنَّكَ فِي الْحُروبِ 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أَيُراقُ دَمِي ، زَعَمْتَ أَفَلَا أَرَقْتَ دَمَ مَنْ وَثَبَ عَلى عُثْمَانَ في الدّارِ فَذَبَحَهُ كَمَا يُذْبَحُ الْجَمَلُ؟ وَأَنْتَ تَثْغُو ثُغَاءَ النَّعْجَةِ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 بِالْوَيْلِ وَالثُّبورِ كَالْأَمَةِ اللَّكْعاءِ ، أَلَا دَفَعْتَ عَنْهُ بِيَدٍ أَوْ نَاضَلْتَ عَنْهُ بِسَهْمٍ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ارْتَعَدَتْ فَرائِصُكَ ، وَغُشِيَ بَصَرُكَ ، فَاسْتَغَثْتَ بِي كَمَا يَسْتَغِيثُ الْعَبْدُ بِرَبِّهِ ، فَأَنْجَيْتُكَ مِنَ الْقَتْلِ ، وَمَنَعْتُكَ مِنْهُ ، ثُمَّ تَحُثُ مَعاوِيَةَ عَلى قَتْلي ؟ وَلَوْ رامَ ذلِكَ مَعَكَ لَذُبِحَ كَما ذُبِحَ ابْنُ عَفَانَ ، أَنْتَ مَعَهُ أَقْصَرُ يَداً ، وَأَضْيَقُ باعاً ، وَأَجْبَنُ قَلْباً مِنْ أَنْ تَجْسُرَ عَلى ذلِكَ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تَزْعَمُ أَنِّي ابْتَلَيْتُ بِحِلْمِ مُعاوِيَةَ ، أَما وَاللَّهِ لَهُوَ أَعْرَفُ بِشَأْنِهِ ، وَأَشْكَرُ لِما وَلَّيْناهُ هذَا الْأَمْرَ ، فَمَتى بَدا لَهُ ، فَلَا يُغْضِيَنَّ جَفْنَةً عَلَى الْقَذى مَعَكَ فَوَاللَّهِ لَأَعْقَبَنَّ أَهْلَ الشَّامِ بِجَيْشٍ يَضِيقُ عَنْهُ فَضاؤُها ، وَيَسْتَأْصِلُ فُرْسانَها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يَنْفَعُكَ عِنْدَ ذلِكَ الْهَرْبُ وَالرَّوَغَانُ ، وَلَا يَرُدُّ عَنْكَ الطَّلَبَ تَدْرِيجُكَ الْكَلامَ ، فَنَحْنُ مِمَّنْ لَا يُجْهَلُ آبَاؤُنَا الْقُدَمَاءُ الْأَكابِرُ، وَفُروعُنَا السَّادَةُ الْأَخْيَارُ ، انْطِقُ إِنْ كُنْتَ صادِقاً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العاص مستهزئاً بمروان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بالخنا وتنطق بالصدق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يَضرُطُ العِيرُ وَالمكواة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يَضرُطُ العِيرُ وَالمِكواة في النّارِ</w:t>
      </w:r>
    </w:p>
    <w:p>
      <w:pPr>
        <w:pStyle w:val="BookText"/>
        <w:rPr/>
      </w:pPr>
      <w:r>
        <w:rPr>
          <w:rFonts w:ascii="Amiri" w:hAnsi="Amiri" w:eastAsia="Amiri" w:cs="Amiri"/>
          <w:color w:val="111111"/>
          <w:sz w:val="28"/>
          <w:sz w:val="28"/>
          <w:szCs w:val="28"/>
          <w:rtl w:val="true"/>
          <w:lang w:bidi="ar-SA"/>
        </w:rPr>
        <w:t xml:space="preserve">ذق ويال أمرك يا مروان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 معاوية بمروان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نهيتك عن هذا الرجل وأنت تأبى إلا انهماكاً فيما لا يعنيك أربع على نفسك فليس أبوك كأبيه ، ولا أنت مثله ، أنت ابن الطريد الشريد ، 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 ولكن ربّ باحث عن حتفه وحافر عن مديته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وانتفخت أوداج مروان غضباً وحنقاً فاندفع نحو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من دون بيضتك ، وقم بحجّة عشيرتك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ابن العاص قائلاً وطعنك أبوه فوقيت نفسك بخصييك فلذلك تحذره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وهو محطّم الكيان قد أهين وحقر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تجار البحور فتغمرك ، ولا الجبال فتبهرك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 وكان في مجلس ضيّق ،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رجليه ، فتحدّث معاوية بما شاء أن يتحدّث 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أنّي في غير ما أنا أهله ، وإن الذي أصبحت فيه ليس لي بحق ، ما لها ولهذا يغفر الله لها ، </w:t>
      </w:r>
    </w:p>
    <w:p>
      <w:pPr>
        <w:pStyle w:val="BookText"/>
        <w:rPr/>
      </w:pPr>
      <w:r>
        <w:rPr>
          <w:rFonts w:ascii="IRNazanin" w:hAnsi="IRNazanin" w:eastAsia="IRNazanin"/>
          <w:color w:val="111111"/>
          <w:sz w:val="28"/>
          <w:sz w:val="28"/>
          <w:szCs w:val="28"/>
          <w:rtl w:val="true"/>
          <w:lang w:bidi="fa-IR"/>
        </w:rPr>
        <w:t xml:space="preserve">إنّما كان ينازعنى أبو هذا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استأثر الله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أَوَعَجَبٌ ذلِكَ يا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 أُخْبِرُكَ بِما هُوَ أَعْجَبُ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جُلوسُكَ في صَدْرِ الْمَجْلِسِ وَأَنَا عِنْدَ رِجْلَيْكَ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وراوغ على عادته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 بلغني أن عليك ديناً ، كم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ألف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أمرنا لك بثلاثمائة ألف ، مائة ألف منها لدينك ، ومائة ألف تقسمها في أهل بيتك خاصة ، ومائة ألف لخاصة نفسك ، فقم مكرّماً ، فاقبض صلتك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الإمام من عنده وكان يزيد حاضراً في مجلس أبيه ، فلما رأى حفاوته بالإمام ساءه ذلك وحينما انصرف من في المجلس 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رجلاً مثلك ، استقبلك بما استقبلك به ثمّ أمرت له بثلاثمائة ألف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 إن الحق حقهم ، فمن جاءك منهم فاحث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اعترف معاوية أنّ الخلافة الإسلامية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قد غصبها منهم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مناظرات الإمام مع خصومه ، قد روى أكثرها البيهقي والجاحظ ، ونص عليها غيرهما من المؤرّخين، وقد فضح بها الإمام معاوية وأتباعه ، وأبدى عارهم وعيارهم ، وأظهر لأهل الشام مخازي بني أمية ، وعيوب آل أبي سفيان ، فهي بحق ثورة على حكومة معاوية ، فقد حطّمت كيانه ، وأنزلته من عرشه إلى قبره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وشكك بعض أهل العلم في بعض تلك المناظرات ، واحتمل فيها الوضع لأنها قد اشتملت على تعيير الإمام لخصومه باُسلوب يستبعد صدوره منه ، وقد استدل على ذلك بما روي من أنّ الإمام لم تسمع منه كلمة فحش قط ، إلا قوله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إِلَّا ما رَغِمَ بِهِ أَنْفُكَ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فكيف يصدر ذلك منه ، وهو احتمال موهوم لأنّ خصومه الحقراء قد تجرأوا عليه وجابهوه بألفاظ قاسية بذيئة ، فردّ عليهم اعتداءهم ، ولكن لم يستعن بالكذب ، ولم يتذرّع بالبذاء كما تذرّعوا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معاوية بالرغم ممّا أنزله الإمام به من الذل والهوان ، فإنّه كان يحذر جانبه ويخشاه وذلك لما له من المكانة المرموقة في نفوس المسلمين، وتقديمهم له بالفضل على غيره ، وكانوا يعلنون ذلك أمام معاوية ، فقد ذكر رواة الأثر أن معاوية تحدّث في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اخبروني بخير الناس أباً وأمّاً ، وعمّاً وعمة ، وخالاً وخالة ، وجداً وجدة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قال ذلك ليرى مدى انطباع المسلمين عن الإمام ، فقام إليه مالك بن عجلان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الناس ، أبوه علي بن أبي طالب وأمه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جعفر الطيار في الجنان وعمته أمّ هاني بنت أبي طالب ، وخاله القاسم ابن رسول الله وخالته زينب بنت رسول الله ، وجده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خديجة بنت خويلد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فسكت معاوية ولم يطق جواباً ، ولما انصرف الإمام انبرى ابن العاص إلى مالك فأنكر عليه قوله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بني هاشم حملك على أن تكلمت بالباطل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مالك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إلّا حقاً ، وما أحد من الناس يطلب مرضاة المخلوق بمعصية الخالق ، إلا لم يعط اُمنيته في دنياه ، وختم له بالشقاء في آخرته ، بنو هاشم أنضرهم عوداً ، وأوراهم زنداً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والتفت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هم كذلك ؟ </w:t>
      </w:r>
    </w:p>
    <w:p>
      <w:pPr>
        <w:pStyle w:val="BookText"/>
        <w:rPr/>
      </w:pPr>
      <w:r>
        <w:rPr>
          <w:rFonts w:ascii="Amiri" w:hAnsi="Amiri" w:eastAsia="Amiri" w:cs="Amiri"/>
          <w:color w:val="111111"/>
          <w:sz w:val="28"/>
          <w:sz w:val="28"/>
          <w:szCs w:val="28"/>
          <w:rtl w:val="true"/>
          <w:lang w:bidi="ar-SA"/>
        </w:rPr>
        <w:t xml:space="preserve">ولم يسع معاوية إلا التصديق لكلامه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معاوية كان يخشى من الإمام ويحذر من انتفاضته عليه ، ولا تزال ذكريات صفين ماثلة أمامه فيفزع منها ، ويخاف أن تعود عليه مرة أخرى ، ولهذا كان يرعى عواطف الإمام ، وقد ذكر المؤرخون أنّ عمرو بن عثمان بن عفان وأسامة بن زيد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تخاصما عند معاوية في أرض ، فقال عمرو لاُسامة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تنكرنی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عليه اُسامة مقاتله ، وكثر التشاجر بينهما ، فهدّده أسامة بالهاشميين ، ثمّ قام فجلس إلى جانب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الهاشميون فجلسوا إلى جانبه ، ولما رأى الأمويون ذلك انضموا إلى ابن عثمان ، وخاف معاوية من إثارة الفتنة فبادر إلى حسم النزاع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 أنا كنت شاهداً إذ أقطعها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حكم بذلك لاُسامة وقدّمه على عمرو ، ولما خرج الإمام أقبل الأمويون على معاوية يلومونه على ذلك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أصلحت بيننا ؟</w:t>
      </w:r>
    </w:p>
    <w:p>
      <w:pPr>
        <w:pStyle w:val="BookText"/>
        <w:rPr/>
      </w:pPr>
      <w:r>
        <w:rPr>
          <w:rFonts w:ascii="Amiri" w:hAnsi="Amiri" w:eastAsia="Amiri" w:cs="Amiri"/>
          <w:color w:val="111111"/>
          <w:sz w:val="28"/>
          <w:sz w:val="28"/>
          <w:szCs w:val="28"/>
          <w:rtl w:val="true"/>
          <w:lang w:bidi="ar-SA"/>
        </w:rPr>
        <w:t>فأجابهم معاوية بما ينم عن فزعه وخوفه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 فوالله ما ذكرت عيونهم تحت المغافر بصفّين إلا لبس عليَّ عقلي ، وإنّ الحرب أوّلها نجوى ، وأوسطها شكوى، وآخرها 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بأبيات لامرئ القيس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أَوَّلُ ما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تَدْنُو بِزِينَتِها لِكُلِّ جَهول</w:t>
      </w:r>
    </w:p>
    <w:p>
      <w:pPr>
        <w:pStyle w:val="BookText"/>
        <w:rPr/>
      </w:pPr>
      <w:r>
        <w:rPr>
          <w:rFonts w:ascii="Amiri" w:hAnsi="Amiri" w:eastAsia="Amiri" w:cs="Amiri"/>
          <w:color w:val="111111"/>
          <w:sz w:val="28"/>
          <w:sz w:val="28"/>
          <w:szCs w:val="28"/>
          <w:rtl w:val="true"/>
          <w:lang w:bidi="ar-SA"/>
        </w:rPr>
        <w:t xml:space="preserve">حتى إذا حَمِيَتْ وَشَبّ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 xml:space="preserve">شعْطاءُ جَزَّتْ رَأْسَها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وَالتَّقبيل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القلوب يشب الحروب ، والأمر الكبير يدفعه الأمر الصغير ، وتمثل </w:t>
      </w:r>
    </w:p>
    <w:p>
      <w:pPr>
        <w:pStyle w:val="BookText"/>
        <w:rPr/>
      </w:pPr>
      <w:r>
        <w:rPr>
          <w:rFonts w:ascii="IRNazanin" w:hAnsi="IRNazanin" w:eastAsia="IRNazanin"/>
          <w:color w:val="111111"/>
          <w:sz w:val="28"/>
          <w:sz w:val="28"/>
          <w:szCs w:val="28"/>
          <w:rtl w:val="true"/>
          <w:lang w:bidi="fa-IR"/>
        </w:rPr>
        <w:t xml:space="preserve">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يَلحَقُ الصّغيرُ بِالجَليل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القَرْمُ مِنَ الأَفيَل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وَتُسْحَقُ النَّخلُ مِنَ الفَسيلِ </w:t>
      </w:r>
      <w:r>
        <w:rPr>
          <w:rStyle w:val="FootnoteAnchor"/>
          <w:rtl w:val="true"/>
        </w:rPr>
        <w:footnoteReference w:id="51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ينتهي بنا الحديث عن سفر الإمام إلى دمشق ، وعن مناظراته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bookmarkStart w:id="594" w:name="pg16326_180564"/>
    </w:p>
    <w:p>
      <w:pPr>
        <w:pStyle w:val="Heading2"/>
        <w:numPr>
          <w:ilvl w:val="1"/>
          <w:numId w:val="1"/>
        </w:numPr>
        <w:rPr/>
      </w:pPr>
      <w:bookmarkStart w:id="595" w:name="__RefHeading___Toc6034006_1280447820"/>
      <w:bookmarkStart w:id="596" w:name="_Toc212"/>
      <w:bookmarkEnd w:id="594"/>
      <w:bookmarkEnd w:id="595"/>
      <w:r>
        <w:rPr>
          <w:rtl w:val="true"/>
        </w:rPr>
        <w:t>خرق معاوية شروط الصلح</w:t>
      </w:r>
      <w:bookmarkEnd w:id="59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6034008_1280447820"/>
      <w:bookmarkStart w:id="598" w:name="_Toc213"/>
      <w:bookmarkEnd w:id="597"/>
      <w:r>
        <w:rPr>
          <w:rtl w:val="true"/>
        </w:rPr>
        <w:t>اشارة</w:t>
      </w:r>
      <w:bookmarkEnd w:id="59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16326_180566"/>
      <w:bookmarkStart w:id="600" w:name="pg16326_180566"/>
      <w:bookmarkEnd w:id="600"/>
    </w:p>
    <w:p>
      <w:pPr>
        <w:pStyle w:val="Heading3"/>
        <w:numPr>
          <w:ilvl w:val="2"/>
          <w:numId w:val="1"/>
        </w:numPr>
        <w:rPr/>
      </w:pPr>
      <w:bookmarkStart w:id="601" w:name="pg16326_180566"/>
      <w:bookmarkStart w:id="602" w:name="__RefHeading___Toc6034010_1280447820"/>
      <w:bookmarkStart w:id="603" w:name="_Toc214"/>
      <w:bookmarkEnd w:id="601"/>
      <w:bookmarkEnd w:id="602"/>
      <w:r>
        <w:rPr>
          <w:rtl w:val="true"/>
        </w:rPr>
        <w:t>إشارة</w:t>
      </w:r>
      <w:bookmarkEnd w:id="603"/>
    </w:p>
    <w:p>
      <w:pPr>
        <w:pStyle w:val="BookText"/>
        <w:rPr/>
      </w:pPr>
      <w:r>
        <w:rPr>
          <w:rFonts w:ascii="Amiri" w:hAnsi="Amiri" w:eastAsia="Amiri" w:cs="Amiri"/>
          <w:color w:val="111111"/>
          <w:sz w:val="28"/>
          <w:sz w:val="28"/>
          <w:szCs w:val="28"/>
          <w:rtl w:val="true"/>
          <w:lang w:bidi="ar-SA"/>
        </w:rPr>
        <w:t xml:space="preserve">والتزمت أغلب الأمم والشعوب على اختلاف عناصرها وأديانها بالوفاء بالعهود ، وتنفيذ الشروط، وعدم مجافاتها لما تلتزم به ، وذلك حرصاً منها على الروابط الاجتماعية ، وحفظاً على النظام العام ، وقد اهتم الإسلام بهذه الناحية اهتماماً بالغاً فأكد رعاية العهود، وضرورة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اسْتَنْصَرُوكُمْ فِي الدِّينِ فَعَلَيْكُمُ النَّصْرُ إِلَّا عَلَى قَوْمٍ بَيْنَكُمْ وَبَيْنَهُمْ مِيثَاقٌ</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دعا تعالى المسلمين بهذه الآية إلى أن يهبوا إلى نصرة إخوانهم في الدين ، وإلى الاشتراك معهم في عمليات الحروب إذا دعوهم إلى ذلك ، وقد استثنى تعالى المسلمين الذين بينهم وبين المشركين عهد وميثاق ، فإنّه لا يجوز لهم خرق ذلك الميثاق ، وذلك لما للعهود من الأهمية عند الله ،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وَعَدَ وَفي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 أَوْ أَلْبَسْتَهُ مِنْكَ ذِمَّةً ، فَحُطْ عَهْدَكَ بِالْوَفَاءِ ، وَارْعَ ذِمَّتَكَ </w:t>
      </w:r>
    </w:p>
    <w:p>
      <w:pPr>
        <w:pStyle w:val="BookText"/>
        <w:rPr/>
      </w:pPr>
      <w:r>
        <w:rPr>
          <w:rFonts w:ascii="Amiri" w:hAnsi="Amiri" w:eastAsia="Amiri" w:cs="Amiri"/>
          <w:color w:val="111111"/>
          <w:sz w:val="28"/>
          <w:sz w:val="28"/>
          <w:szCs w:val="28"/>
          <w:rtl w:val="true"/>
          <w:lang w:bidi="ar-SA"/>
        </w:rPr>
        <w:t>بالأَمانَةِ ، وَاجْعَلْ نَفْسَكَ جُنَّةً دُونَ ما أَعْطَيْتَ ، فَإِنَّهُ لَيْسَ مِنْ فَرائِضِ اللَّهِ شَيْءٌ النَّاسُ أَشَدُّ عَلَيْهِ اجْتِمَاعاً ، مَعَ تَفَرُّقِ أَهْوَائِهِمْ ، وَتَشَتُّتِ آرائِهِمْ ،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فِيمَا بَيْنَهُمْ دُونَ الْمُسْلِمِينَ لِمَا اسْتَبْلُوا مِنْ عَواقِبِ الْغَدْرِ؛ فَلَا تَغْدِرَنَّ بِذِمَّتِكَ وَلَا تَخِيسَنَّ بَعَهْدِكَ ، وَلَا تَخْتِلَنَّ عَدُوَّكَ ، فَإِنَّهُ لَا يَجْتَرِيءُ عَلَى اللَّهِ إِلَّا جَاهِلٌ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عَهْدَهُ وَذِمَّتَهُ أَمْناً أَفْضَاهُ بَيْنَ الْعِبَادِ بِرَحْمَتِهِ ، وَحَرِيماً يَسْكُنُونَ إِلَى مَنَعَتِهِ ، وَيَسْتَفِيضُونَ إِلَى جِوارِهِ؛</w:t>
      </w:r>
    </w:p>
    <w:p>
      <w:pPr>
        <w:pStyle w:val="BookText"/>
        <w:rPr/>
      </w:pPr>
      <w:r>
        <w:rPr>
          <w:rFonts w:ascii="IRNazanin" w:hAnsi="IRNazanin" w:eastAsia="IRNazanin"/>
          <w:color w:val="111111"/>
          <w:sz w:val="28"/>
          <w:sz w:val="28"/>
          <w:szCs w:val="28"/>
          <w:rtl w:val="true"/>
          <w:lang w:bidi="fa-IR"/>
        </w:rPr>
        <w:t xml:space="preserve">هذا هو موقف الإسلام تجاه المعاهدات والشروط ، فقد ألزم بوفائها ورعايتها ، وحرم نكثها ، ولنرجع بعد هذا إلى اتفاقية الصلح التي تمت بين الإمام ومعاوية ، لنرى مدى الالتزام بها من الجانبين ، أما ما يخص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الشروط التي اشترطها معاوية عليه ، فإنّه لم يكن سوى شرط واحد ، وهو أن لا يخرج الإمام عليه ، وقد وفى له بذلك ، فقد خفّ إليه خلص شيعته بعد أن أعلن معاوية نقضه للشروط التي أعطاها للإمام ، فعرضوا عليه أن يخرج على معاوية ويناجزه ،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ينقض ما أعطاه من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خروجه من الكوفة وشخوصه إلى يثرب جاءه زعماء شيعته فطلبوا منه مناجزة معاوية ، وضمنوا له احتلال الكوفة وإخلاءها من عامل معاوية ، فامتنع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إجابتهم وأمرهم بالخلود إلى الصبر ، كما تقدم بيان ذلك</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يخص معاوية فإنّه قد خان بعهده ، وحنث بيمينه ، وكذب بمواعيده ، بالرغم من أنّه ألزم نفسه بالأيمان المغلظة ، والعهود المؤكدة على الوفاء بما أعطاه للإمام من شروط ، فقد جاء في ختام المعاهدة بتوقيعه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معاوية بن أبي </w:t>
      </w:r>
      <w:bookmarkStart w:id="604" w:name="pg16326_180568"/>
    </w:p>
    <w:p>
      <w:pPr>
        <w:pStyle w:val="BookText"/>
        <w:rPr/>
      </w:pPr>
      <w:bookmarkEnd w:id="604"/>
      <w:r>
        <w:rPr>
          <w:rFonts w:ascii="IRNazanin" w:hAnsi="IRNazanin" w:eastAsia="IRNazanin"/>
          <w:color w:val="111111"/>
          <w:sz w:val="28"/>
          <w:sz w:val="28"/>
          <w:szCs w:val="28"/>
          <w:rtl w:val="true"/>
          <w:lang w:bidi="fa-IR"/>
        </w:rPr>
        <w:t>سفیان بذلك عهد الله وميثاقه ، وما أخذ الله على أحد من خلقه بالوفاء ، وبما أعطى الله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تمض أيّام على إمضاء المعاهدة حتّى أعلن نقضها ، فقال أمام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كلّ شيء أعطيته للحسن بن علي تحت قدمي هاتين لا أفي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وفى معاوية للحسن بشيء مما أعطاه ، قتل حجراً وأصحاب حجر ، وبايع لابنه ، وسمّ الحسن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ما شملته بنود المعاهدة من شرط قد نقضها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 بشيء منها ، وقد أسفر بذلك عن سياسته التي رفعت شعار الغدر ونكث الذمم ونقض العهود ، وفيما يلي الشروط التي نقضها ولم يف بها </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6034012_1280447820"/>
      <w:bookmarkStart w:id="606" w:name="_Toc215"/>
      <w:bookmarkEnd w:id="605"/>
      <w:r>
        <w:rPr/>
        <w:t>1</w:t>
      </w:r>
      <w:r>
        <w:rPr>
          <w:rtl w:val="true"/>
        </w:rPr>
        <w:t xml:space="preserve">- </w:t>
      </w:r>
      <w:r>
        <w:rPr>
          <w:rtl w:val="true"/>
        </w:rPr>
        <w:t xml:space="preserve">سبّه لأمير المؤمنين </w:t>
      </w:r>
      <w:r>
        <w:rPr>
          <w:rtl w:val="true"/>
        </w:rPr>
        <w:t>(</w:t>
      </w:r>
      <w:r>
        <w:rPr>
          <w:rtl w:val="true"/>
        </w:rPr>
        <w:t>علیه السلام</w:t>
      </w:r>
      <w:r>
        <w:rPr>
          <w:rtl w:val="true"/>
        </w:rPr>
        <w:t>)</w:t>
      </w:r>
      <w:bookmarkEnd w:id="606"/>
    </w:p>
    <w:p>
      <w:pPr>
        <w:pStyle w:val="Heading4"/>
        <w:numPr>
          <w:ilvl w:val="3"/>
          <w:numId w:val="1"/>
        </w:numPr>
        <w:rPr/>
      </w:pPr>
      <w:bookmarkStart w:id="607" w:name="__RefHeading___Toc6034014_1280447820"/>
      <w:bookmarkStart w:id="608" w:name="_Toc216"/>
      <w:bookmarkEnd w:id="607"/>
      <w:r>
        <w:rPr>
          <w:rtl w:val="true"/>
        </w:rPr>
        <w:t>إشارة</w:t>
      </w:r>
      <w:bookmarkEnd w:id="608"/>
    </w:p>
    <w:p>
      <w:pPr>
        <w:pStyle w:val="BookText"/>
        <w:rPr/>
      </w:pPr>
      <w:r>
        <w:rPr>
          <w:rFonts w:ascii="IRNazanin" w:hAnsi="IRNazanin" w:eastAsia="IRNazanin"/>
          <w:color w:val="111111"/>
          <w:sz w:val="28"/>
          <w:sz w:val="28"/>
          <w:szCs w:val="28"/>
          <w:rtl w:val="true"/>
          <w:lang w:bidi="fa-IR"/>
        </w:rPr>
        <w:t xml:space="preserve">إذا مات الإنسان وجب أن تموت معه الحزازات ، وتنطوي معه الأحقاد ، وسائر المؤثرات ، وقد جرت سيرة الناس على ذلك منذ فجر التاريخ ، ولكن ابن هند قد جافى ذلك ، فقد أخذ بعد إبرام الصلح يعلن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ويبالغ في انتقاصه ، لم يمنعه عنه أنه قد اشترط عليه تركه في اتفاقية الصلح ، ولم يمنعه عنه انتقال الإمام إلى جوار الله ، وقد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وَاحْتِرَامُ الأَمْواتِ حَتْمٌ وَإِنْ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 بُعاداً فَكَيْفَ بِالقُرَباءِ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لقد اندفع معاوية بجميع طاقاته وقواه إلى النيل من الإمام وإلى الحطّ من شأنه ، وقد سخّر جميع أجهزة دولته في ذلك حتى جعل سبّ العترة الطاهرة سنة من سنن المسلمين يحتجون على تركها ، ويتنادون عليها ، ويأثمون على عدم أدائها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شبهة فيه أنّ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سب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وانتقاص </w:t>
      </w:r>
    </w:p>
    <w:p>
      <w:pPr>
        <w:pStyle w:val="BookText"/>
        <w:rPr/>
      </w:pPr>
      <w:r>
        <w:rPr>
          <w:rFonts w:ascii="Amiri" w:hAnsi="Amiri" w:eastAsia="Amiri" w:cs="Amiri"/>
          <w:color w:val="111111"/>
          <w:sz w:val="28"/>
          <w:sz w:val="28"/>
          <w:szCs w:val="28"/>
          <w:rtl w:val="true"/>
          <w:lang w:bidi="ar-SA"/>
        </w:rPr>
        <w:t xml:space="preserve">له ، فقد 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 وَمَنْ سَبَني فَقَدْ سَب الله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وجاء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أبي وقاص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في المسجد أنا ورجلين معي ، فنلنا من علي ،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 يُعرف في وجهه الغضب ، فتعوذت بالله من غضبه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لَكُمْ وَما لي؟ مَنْ آذىٰ عَلِيّاً فَقَدْ آذَانِي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شاس الأسلمي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 وَمَنْ أَبْغَضَ عَلِيّاً فَقَدْ أَبْغَضَنِي ، وَمَنْ آذىٰ عَلِيّاً فَقَدْ آذَانِي ، وَمَنْ آذَانِي فَقَدْ آذَى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وتواترت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الإمام أخوه ، ووصيه ، وخليله ، وباب مدينة علمه ، ولولا جهاده ودفاعه عن دين الله لما قام الإسلام ، وما عبد الله عابد ، ولا وحده موحد ، وقديماً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وَبِسَيفِهِ نُصِبَتْ لَكُمْ أَعْوَادُها</w:t>
      </w:r>
    </w:p>
    <w:p>
      <w:pPr>
        <w:pStyle w:val="BookText"/>
        <w:rPr/>
      </w:pPr>
      <w:r>
        <w:rPr>
          <w:rFonts w:ascii="Amiri" w:hAnsi="Amiri" w:eastAsia="Amiri" w:cs="Amiri"/>
          <w:color w:val="111111"/>
          <w:sz w:val="28"/>
          <w:sz w:val="28"/>
          <w:szCs w:val="28"/>
          <w:rtl w:val="true"/>
          <w:lang w:bidi="ar-SA"/>
        </w:rPr>
        <w:t xml:space="preserve">أما بواعث سبه ، فإنّ معاوية علم أنه لا يستقيم له الأمر إلا بانتقاص الإمام والنيل منه ، وقد صرّح بذلك مروان بن الحكم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يستقيم لنا الأمر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 عليٍّ</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معاوية حينما رجع إلى دمشق بعد الصلح أمر بجمع الناس ، فقام فيهم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ستلي الخلافة </w:t>
      </w:r>
    </w:p>
    <w:p>
      <w:pPr>
        <w:pStyle w:val="BookText"/>
        <w:rPr/>
      </w:pPr>
      <w:r>
        <w:rPr>
          <w:rFonts w:ascii="Amiri" w:hAnsi="Amiri" w:eastAsia="Amiri" w:cs="Amiri"/>
          <w:color w:val="111111"/>
          <w:sz w:val="28"/>
          <w:sz w:val="28"/>
          <w:szCs w:val="28"/>
          <w:rtl w:val="true"/>
          <w:lang w:bidi="ar-SA"/>
        </w:rPr>
        <w:t xml:space="preserve">من بعدي ، فاختر الأرض المقدّسة فإنّ فيها الأبدال ، وقد اخترتكم فالعنوا أبا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الناس في لعنه وانتقاصه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اتخذ سبّه سنّة جارية في خطب الجمعة والأعياد ، فكان يخطب على الناس ويقول في آخر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أبا تراب ألحد في دينك ، وصد عن سبيلك فالعنه لعناً وبيلاً، وعذبه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الكلمات يشاد بها على المنابر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إلى جميع عماله وولاته بلعن أخي رسول الله وسيد هذه الأمة ، فانبرت الخطباء في كلّ كورة وعلى كلّ منبر يلعنونه ويبرأون منه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من الخير أن نذكر موقف أمير المؤمنين وولده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معاوية ، فقد جاء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قوماً من أصحابه يسبّون أهل الشام أيام صفين ، فنهرهم ونهاهم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لَكُمْ أَنْ تَكُونُوا سَبَابِينَ ، وَلَكِنَّكُمْ لَوْ وَصَفْتُمْ أَعْمَالَهُمْ ، وَذَكَرْتُمْ حالَهُمْ ، كانَ أَصْوَبَ فِى الْقَوْلِ ، وَأَبْلَغَ فِي الْعُذْرِ ،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 جَهِلَهُ ، وَيَرْعَوِيَ عَنِ الْغَيِّ وَالْعُدْوانِ مَنْ لَهِجَ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موقف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معاوية ، فقد جاءه رسول معاوية ، فلما رأى الرسول هيبة الإمام وعظمته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أن يحفظك ويهلك هؤلاء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فنهره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لا تَخُنْ مَنِ ائْتَمَنَكَ ، وَحَسْبُكَ أَنْ تُحِبَّنِي لِحُبُ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وأمي ، وَمِنَ الْخِيانَةِ أَنْ يَثقَ بِكَ قَوْمٌ وَأَنتَ عَدُوٌّ لَهُمْ ، وَتَدْعو عَلَيْهِمْ الملاحم والفتن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عماله على ذلك ، ومن أبى منهم عزله ، فقد عزل سعيد بن العاص عن إمارة </w:t>
      </w:r>
    </w:p>
    <w:p>
      <w:pPr>
        <w:pStyle w:val="BookText"/>
        <w:rPr/>
      </w:pPr>
      <w:r>
        <w:rPr>
          <w:rFonts w:ascii="IRNazanin" w:hAnsi="IRNazanin" w:eastAsia="IRNazanin"/>
          <w:color w:val="111111"/>
          <w:sz w:val="28"/>
          <w:sz w:val="28"/>
          <w:szCs w:val="28"/>
          <w:rtl w:val="true"/>
          <w:lang w:bidi="fa-IR"/>
        </w:rPr>
        <w:t xml:space="preserve">يثرب لأنه امتنع من سبّ الإمام ، وجعل في مكانه مروان بن الحكم ، وقد بالغ هذا الوغد الخبيث في لعن الإمام وانتقاصه حتى امتنع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الحضور في الجامع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المغيرة بن شعبة يبالغ في كثرة السبّ حتى لم يحص أحد كثرة سبّه 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زياد يحرّض الناس على ذلك ، ومن أبى عرضه على السيف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بالغ الولاة في لعن الإمام حتى جعلوا سبّه من أجزاء صلاة الجمعة ، وبلغ الحال أنّ بعضهم نسي اللعن في خطبة الجمعة ، فذكره وهو في السفر فقضاه ، وبنوا مسجداً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الذكر</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وخطب هشام بن عبدالملك بعرفة فلم يتناول الإمام بسوء ، فأنكر عليه عبد الملك بن الوليد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هذا يوم كانت الخلفاء تستحبّ فيه لعن 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جئنا</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ولي عبدالملك بن مروان جعل في طليعة مهامه سبّ أمير المؤمنين ، وتعميم لعنه على جميع الحواضر الإسلامية ، وقد رمي بالفجور في مجلسه ، وكان خالد بن عبد الله القسري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كان أمير العراقين من قبل هشام بن عبدالملك ، وكانت أمه نصرانية ، فبنى لها كنيسة تتعبد بها ، وفي ذلك يقول الفرزدق في هجائه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قَبحَ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تُهَادِي مِنْ دِمَشْقٍ بِخَالِدٍ</w:t>
      </w:r>
    </w:p>
    <w:p>
      <w:pPr>
        <w:pStyle w:val="BookText"/>
        <w:rPr/>
      </w:pPr>
      <w:r>
        <w:rPr>
          <w:rFonts w:ascii="Amiri" w:hAnsi="Amiri" w:eastAsia="Amiri" w:cs="Amiri"/>
          <w:color w:val="111111"/>
          <w:sz w:val="28"/>
          <w:sz w:val="28"/>
          <w:szCs w:val="28"/>
          <w:rtl w:val="true"/>
          <w:lang w:bidi="ar-SA"/>
        </w:rPr>
        <w:t xml:space="preserve">وَكَيفَ يُؤُمُّ النَّاسَ مَنْ 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pStyle w:val="BookText"/>
        <w:rPr/>
      </w:pPr>
      <w:r>
        <w:rPr>
          <w:rFonts w:ascii="Amiri" w:hAnsi="Amiri" w:eastAsia="Amiri" w:cs="Amiri"/>
          <w:color w:val="111111"/>
          <w:sz w:val="28"/>
          <w:sz w:val="28"/>
          <w:szCs w:val="28"/>
          <w:rtl w:val="true"/>
          <w:lang w:bidi="ar-SA"/>
        </w:rPr>
        <w:t xml:space="preserve">بَنی بَيْعَةً فيها الصَّليب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 مِنْ بُغْضٍ مَنَارَ الْمَسَاجِدِ</w:t>
      </w:r>
    </w:p>
    <w:p>
      <w:pPr>
        <w:pStyle w:val="BookText"/>
        <w:rPr/>
      </w:pPr>
      <w:r>
        <w:rPr>
          <w:rFonts w:ascii="Amiri" w:hAnsi="Amiri" w:eastAsia="Amiri" w:cs="Amiri"/>
          <w:color w:val="111111"/>
          <w:sz w:val="28"/>
          <w:sz w:val="28"/>
          <w:szCs w:val="28"/>
          <w:rtl w:val="true"/>
          <w:lang w:bidi="ar-SA"/>
        </w:rPr>
        <w:t xml:space="preserve">وعزله هشام عن العراقين ، لأنه قد أكره امرأة مسلمة على الزنا ، ثمّ قتله في أيام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ذكره ابن كثير في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ابن حبّان حيث عدّ هذا المجرم الأثيم من الثقات ، كما ذكر ذلك ابن حجر في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العصبيّة فإنّها تلبس الباطل لباس الحق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ولاة الأمويين على مكة والعراق يجاهر في لعن</w:t>
      </w:r>
    </w:p>
    <w:p>
      <w:pPr>
        <w:pStyle w:val="BookText"/>
        <w:rPr/>
      </w:pPr>
      <w:r>
        <w:rPr>
          <w:rFonts w:ascii="IRNazanin" w:hAnsi="IRNazanin" w:eastAsia="IRNazanin"/>
          <w:color w:val="111111"/>
          <w:sz w:val="28"/>
          <w:sz w:val="28"/>
          <w:szCs w:val="28"/>
          <w:rtl w:val="true"/>
          <w:lang w:bidi="fa-IR"/>
        </w:rPr>
        <w:t xml:space="preserve">أمير المؤمنين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ينزو على المنبر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 عليّ بن أبي طالب بن عبدالمطلب بن هاشم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 وأبا الحسن والحسين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يلتفت إلى الناس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كنّيت ؟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وذكر الحافظ السيوطي أنه كان في أيام بني أمية أكثر من سبعين ألف منبر يلعن عليها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بما سنّه لهم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ذلك يقول العلامة أحمد حفظي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في اُرجوزته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الشَّيخُ السَّيوطي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يَجْعَلُوهُ سُنَّه</w:t>
      </w:r>
    </w:p>
    <w:p>
      <w:pPr>
        <w:pStyle w:val="BookText"/>
        <w:rPr/>
      </w:pPr>
      <w:r>
        <w:rPr>
          <w:rFonts w:ascii="Amiri" w:hAnsi="Amiri" w:eastAsia="Amiri" w:cs="Amiri"/>
          <w:color w:val="111111"/>
          <w:sz w:val="28"/>
          <w:sz w:val="28"/>
          <w:szCs w:val="28"/>
          <w:rtl w:val="true"/>
          <w:lang w:bidi="ar-SA"/>
        </w:rPr>
        <w:t xml:space="preserve">سبعون ألفَ مِنْبرٍ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فَوقِهِنَّ يَلعَنونَ حَيدَرَه</w:t>
      </w:r>
    </w:p>
    <w:p>
      <w:pPr>
        <w:pStyle w:val="BookText"/>
        <w:rPr/>
      </w:pPr>
      <w:r>
        <w:rPr>
          <w:rFonts w:ascii="Amiri" w:hAnsi="Amiri" w:eastAsia="Amiri" w:cs="Amiri"/>
          <w:color w:val="111111"/>
          <w:sz w:val="28"/>
          <w:sz w:val="28"/>
          <w:szCs w:val="28"/>
          <w:rtl w:val="true"/>
          <w:lang w:bidi="ar-SA"/>
        </w:rPr>
        <w:t xml:space="preserve">وهذهِ في جَنْبِها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تصغرُ بَلْ تُوجّه اللوائم </w:t>
      </w:r>
      <w:r>
        <w:rPr>
          <w:rStyle w:val="FootnoteAnchor"/>
          <w:rtl w:val="true"/>
        </w:rPr>
        <w:footnoteReference w:id="52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سواد الناس والطبقة الواطئة في الشعب أنّ أحبّ شيء للسلطة الأموية </w:t>
      </w:r>
    </w:p>
    <w:p>
      <w:pPr>
        <w:pStyle w:val="BookText"/>
        <w:rPr/>
      </w:pPr>
      <w:r>
        <w:rPr>
          <w:rFonts w:ascii="IRNazanin" w:hAnsi="IRNazanin" w:eastAsia="IRNazanin"/>
          <w:color w:val="111111"/>
          <w:sz w:val="28"/>
          <w:sz w:val="28"/>
          <w:szCs w:val="28"/>
          <w:rtl w:val="true"/>
          <w:lang w:bidi="fa-IR"/>
        </w:rPr>
        <w:t xml:space="preserve">وأقوى سبب للاتصال بها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وانتقاصه أخذوا يتقربون إليها بذلك ، فقد أقبل بعض الأوغاد إلى الحجاج وهو رافع عقيرته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 إنّ أهلي عقوني فسموني عليّاً ، وإنّي فقير بائس ، وأنا إلى صلة الأمير محتاج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فأنس الحجّاج بذلك وتضاحك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 ما توصلت به ، فقد وليتك موضع كذا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انتشر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ولعنه في جميع الأقطار الإسلامية سوى سجستان ، فإنّه لم يلعن على منابرها إلا مرة واحدة ، ولما أصر الأمويون على ذلك امتنعوا عليهم حتى اضطر الأمويون أخيراً إلى موافقتهم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 الأمويون مصرّين على سبّ بطل الإسلام وحامي حوزته ، وقد بذلوا قصارى جهودهم في نشر ذلك إلى أن جاء دور عمر بن عبد العزيز فمنع السب وكتب بالمنع إلى جميع عماله وولاته ، وأمر أن يجعل بدل اللعن في خطبة الجمعة والأعياد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مكان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جعلهما معاً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وذكر ابن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حدّث عن السبب في تركه لسب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أقرأ القرآن على بعض ولد عتبة بن مسعود ، فمرّ بي يوماً وأنا ألعب مع الصبيان ونحن نلعن عليّاً ، فكره ذلك ودخل المسجد ، فتركت الصبيان وجئت إليه لأدرس عليه وردي، فلما رآني قام فصلى وأطال في الصلاة شبه المعرض عنّي حتى أحسست منه بذلك ، فلما انفتل من صلاته كلح في وجهي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الشيخ؟</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اللاعن عليّاً منذ اليوم؟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علمت أن الله سخط على أهل بدر بعد أن رضي عنهم؟</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وهل كان عليّ من أهل بدر؟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كانت بدر كلّها إلا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لا تعود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أحضر تحت منبر المدينة وأبي يخطب يوم الجمعة ، وهو حينئذ أمير المدينة ، فكنت أسمع أبي يمرّ في خطبه تهدر شقاشقه حتى يأتي إلى لعن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فيجمجم ، ويعرض له من الفهاهة والحصر ما الله عالم به ، فكنت أعجب من ذلك ، فقلت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أنت أفصح الناس وأخطبهم ، فما بالي أراك أفصح خطيب يوم حفلك حتى إذا مررت بلعن هذا الرجل صرت ألكن عيباً؟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علم من تحت منبرنا من أهل الشام وغيرهم فضل هذا الرجل ما يعلمه أبوك لم يتبعنا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فوقرت كلمته في صدري مع ما قال لي معلمي أيام صغري ، فأعطيت الله عهداً لئن كان لي في هذا الأمر نصيب لاُغيّرنّه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منّ الله عليَّ بالخلافة أسقطت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الإسلام بين السنّة والشيعة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عبدالعزيز لما ألغى سبّ أمير المؤمنين خطب بعض الخطباء بجامع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ختم خطابه لم يسبّ أمير المؤمنين ، فتصايح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السنّة السنة ، تركت السنة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وذكرت بعض المصادر أن جميع الحواضر الإسلامية تركت سبّ أمير المؤمنين بعد تحریم عمر بن عبدالعزيز له سوى أهل حمص ، فإنّهم أصروا على ذلك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9" w:name="pg16326_180575"/>
      <w:bookmarkStart w:id="610" w:name="pg16326_180575"/>
      <w:bookmarkEnd w:id="610"/>
    </w:p>
    <w:p>
      <w:pPr>
        <w:pStyle w:val="BookText"/>
        <w:rPr/>
      </w:pPr>
      <w:bookmarkStart w:id="611" w:name="pg16326_180575"/>
      <w:bookmarkEnd w:id="611"/>
      <w:r>
        <w:rPr>
          <w:rFonts w:ascii="Amiri" w:hAnsi="Amiri" w:eastAsia="Amiri" w:cs="Amiri"/>
          <w:color w:val="111111"/>
          <w:sz w:val="28"/>
          <w:sz w:val="28"/>
          <w:szCs w:val="28"/>
          <w:rtl w:val="true"/>
          <w:lang w:bidi="ar-SA"/>
        </w:rPr>
        <w:t xml:space="preserve">وقد سجّل بذلك مكرمة لا تنسى مدى الأجيال والأحقاب ، وقد مدحه شاعر العبقرية والنبوغ السيد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وشكر له هذه اليد البيضاء التي أسداها على عموم المسلمين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عبد العزيز لَوْ بَكَتِ العـ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فَتى مِنْ أُمَيَّةَ لَبَكَيْتُك</w:t>
      </w:r>
    </w:p>
    <w:p>
      <w:pPr>
        <w:pStyle w:val="BookText"/>
        <w:rPr/>
      </w:pPr>
      <w:r>
        <w:rPr>
          <w:rFonts w:ascii="Amiri" w:hAnsi="Amiri" w:eastAsia="Amiri" w:cs="Amiri"/>
          <w:color w:val="111111"/>
          <w:sz w:val="28"/>
          <w:sz w:val="28"/>
          <w:szCs w:val="28"/>
          <w:rtl w:val="true"/>
          <w:lang w:bidi="ar-SA"/>
        </w:rPr>
        <w:t xml:space="preserve">غَيرَ أَنِّي أَقولُ إِنَّكَ قَدْ طِبْـ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وَإِنْ لَمْ يَطِبْ وَلَمْ يَزْك بَيْتك</w:t>
      </w:r>
    </w:p>
    <w:p>
      <w:pPr>
        <w:pStyle w:val="BookText"/>
        <w:rPr/>
      </w:pPr>
      <w:r>
        <w:rPr>
          <w:rFonts w:ascii="Amiri" w:hAnsi="Amiri" w:eastAsia="Amiri" w:cs="Amiri"/>
          <w:color w:val="111111"/>
          <w:sz w:val="28"/>
          <w:sz w:val="28"/>
          <w:szCs w:val="28"/>
          <w:rtl w:val="true"/>
          <w:lang w:bidi="ar-SA"/>
        </w:rPr>
        <w:t xml:space="preserve">أَنتَ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فَلَو أَمْكَنَ الجَزاءُ جَزَيْتُك</w:t>
      </w:r>
    </w:p>
    <w:p>
      <w:pPr>
        <w:pStyle w:val="BookText"/>
        <w:rPr/>
      </w:pPr>
      <w:r>
        <w:rPr>
          <w:rFonts w:ascii="Amiri" w:hAnsi="Amiri" w:eastAsia="Amiri" w:cs="Amiri"/>
          <w:color w:val="111111"/>
          <w:sz w:val="28"/>
          <w:sz w:val="28"/>
          <w:szCs w:val="28"/>
          <w:rtl w:val="true"/>
          <w:lang w:bidi="ar-SA"/>
        </w:rPr>
        <w:t xml:space="preserve">وَلَو أَني رأيتُ قَبرَكَ لاسْتَحْـ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 مِنْ أَنْ أُرى وَما حَيَّبْتُك</w:t>
      </w:r>
    </w:p>
    <w:p>
      <w:pPr>
        <w:pStyle w:val="BookText"/>
        <w:rPr/>
      </w:pPr>
      <w:r>
        <w:rPr>
          <w:rFonts w:ascii="Amiri" w:hAnsi="Amiri" w:eastAsia="Amiri" w:cs="Amiri"/>
          <w:color w:val="111111"/>
          <w:sz w:val="28"/>
          <w:sz w:val="28"/>
          <w:szCs w:val="28"/>
          <w:rtl w:val="true"/>
          <w:lang w:bidi="ar-SA"/>
        </w:rPr>
        <w:t xml:space="preserve">وقَليلٌ لَوْ أَنْ بَزَلْتُ دِمَاءَ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ـبدنِ صِرْفاً عَلَى الذُّرى وَسَقَيْتُك</w:t>
      </w:r>
    </w:p>
    <w:p>
      <w:pPr>
        <w:pStyle w:val="BookText"/>
        <w:rPr/>
      </w:pPr>
      <w:r>
        <w:rPr>
          <w:rFonts w:ascii="Amiri" w:hAnsi="Amiri" w:eastAsia="Amiri" w:cs="Amiri"/>
          <w:color w:val="111111"/>
          <w:sz w:val="28"/>
          <w:sz w:val="28"/>
          <w:szCs w:val="28"/>
          <w:rtl w:val="true"/>
          <w:lang w:bidi="ar-SA"/>
        </w:rPr>
        <w:t xml:space="preserve">دَيْرَ سَمْعَانَ فيك مأوى أَبِى حَفـ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فَبِودي لو أنَّني أَوَيْتُك</w:t>
      </w:r>
    </w:p>
    <w:p>
      <w:pPr>
        <w:pStyle w:val="BookText"/>
        <w:rPr/>
      </w:pPr>
      <w:r>
        <w:rPr>
          <w:rFonts w:ascii="Amiri" w:hAnsi="Amiri" w:eastAsia="Amiri" w:cs="Amiri"/>
          <w:color w:val="111111"/>
          <w:sz w:val="28"/>
          <w:sz w:val="28"/>
          <w:szCs w:val="28"/>
          <w:rtl w:val="true"/>
          <w:lang w:bidi="ar-SA"/>
        </w:rPr>
        <w:t xml:space="preserve">دَيْرَ سَمْعَانَ لا أَغَبَّكَ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مَيْتٍ مِنْ آلِ مَروانَ مَيْتُك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لقد قدّم له السيد الشريف آيات الشكر والثناء بهذه الأبيات الرائعة وشكره على محوه لهذه البدعة التي أثبتت جاهليّة معاوية ، ومروقه من الدين </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6034016_1280447820"/>
      <w:bookmarkStart w:id="613" w:name="_Toc217"/>
      <w:bookmarkEnd w:id="612"/>
      <w:r>
        <w:rPr>
          <w:rtl w:val="true"/>
        </w:rPr>
        <w:t>المنكرون ذلك</w:t>
      </w:r>
      <w:bookmarkEnd w:id="613"/>
    </w:p>
    <w:p>
      <w:pPr>
        <w:pStyle w:val="Heading5"/>
        <w:numPr>
          <w:ilvl w:val="4"/>
          <w:numId w:val="1"/>
        </w:numPr>
        <w:rPr/>
      </w:pPr>
      <w:bookmarkStart w:id="614" w:name="__RefHeading___Toc6034018_1280447820"/>
      <w:bookmarkStart w:id="615" w:name="_Toc218"/>
      <w:bookmarkEnd w:id="614"/>
      <w:r>
        <w:rPr>
          <w:rtl w:val="true"/>
        </w:rPr>
        <w:t>إشارة</w:t>
      </w:r>
      <w:bookmarkEnd w:id="61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 سبّ الإمام أمير المؤمنين سخط الأخيار والمتحرّجين في دينهم ، لأنّ الإمام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وأخوه ، وأبو سبطيه ، وصاحب العناء في الإسلام ، ولأن سبّ </w:t>
      </w:r>
      <w:bookmarkStart w:id="616" w:name="pg16326_180576"/>
    </w:p>
    <w:p>
      <w:pPr>
        <w:pStyle w:val="BookText"/>
        <w:rPr/>
      </w:pPr>
      <w:bookmarkEnd w:id="616"/>
      <w:r>
        <w:rPr>
          <w:rFonts w:ascii="Amiri" w:hAnsi="Amiri" w:eastAsia="Amiri" w:cs="Amiri"/>
          <w:color w:val="111111"/>
          <w:sz w:val="28"/>
          <w:sz w:val="28"/>
          <w:szCs w:val="28"/>
          <w:rtl w:val="true"/>
          <w:lang w:bidi="ar-SA"/>
        </w:rPr>
        <w:t xml:space="preserve">المسلم من أفحش المحرمات ،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سِبَابَ الْمُسْلِمِ فُسوق</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لَعَاناً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الأحاديث التي وردت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تحريم سب المسلم وقذفه ، فلذا اندفعوا إلى إعلان سخطهم وإلى الإنكار عليه وعلى ولاته ، ونسوق نص كلامهم في ذلك </w:t>
      </w:r>
      <w:r>
        <w:rPr>
          <w:rFonts w:eastAsia="IRNazanin" w:cs="IRNazanin"/>
          <w:color w:val="111111"/>
          <w:sz w:val="28"/>
          <w:szCs w:val="28"/>
          <w:rtl w:val="true"/>
          <w:lang w:bidi="fa-IR"/>
        </w:rPr>
        <w:t>:</w:t>
      </w:r>
    </w:p>
    <w:p>
      <w:pPr>
        <w:pStyle w:val="Heading5"/>
        <w:numPr>
          <w:ilvl w:val="4"/>
          <w:numId w:val="1"/>
        </w:numPr>
        <w:rPr/>
      </w:pPr>
      <w:bookmarkStart w:id="617" w:name="__RefHeading___Toc6034020_1280447820"/>
      <w:bookmarkStart w:id="618" w:name="_Toc219"/>
      <w:bookmarkEnd w:id="617"/>
      <w:r>
        <w:rPr/>
        <w:t>1</w:t>
      </w:r>
      <w:r>
        <w:rPr>
          <w:rtl w:val="true"/>
        </w:rPr>
        <w:t xml:space="preserve">- </w:t>
      </w:r>
      <w:r>
        <w:rPr>
          <w:rtl w:val="true"/>
        </w:rPr>
        <w:t>سعد بن أبي وقاص</w:t>
      </w:r>
      <w:bookmarkEnd w:id="618"/>
    </w:p>
    <w:p>
      <w:pPr>
        <w:pStyle w:val="BookText"/>
        <w:rPr/>
      </w:pPr>
      <w:r>
        <w:rPr>
          <w:rFonts w:ascii="IRNazanin" w:hAnsi="IRNazanin" w:eastAsia="IRNazanin"/>
          <w:color w:val="111111"/>
          <w:sz w:val="28"/>
          <w:sz w:val="28"/>
          <w:szCs w:val="28"/>
          <w:rtl w:val="true"/>
          <w:lang w:bidi="fa-IR"/>
        </w:rPr>
        <w:t xml:space="preserve">وعزّ على سعد أن يسمع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يعير ذلك اُذناً صمّاء من دون أن ينكر عليه ، فقد ذكر المؤرّخون أنّ معاوية بعد عام الصلح قصد بيت الله الحرام ، وبعد فراغه من الطواف توجّه إلى دار الندوة ، فلما استقر به المجلس شرع في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فغضب سعد والتفت إلى معاوية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معاوية ، أجلستني على سريرك ، ثمّ شرعت في سبّ علي ، والله لان يكون في خصلة واحدة من خصال كانت لعلي أحبّ إليَّ من أن يكون لي ما طلعت عليه الشمس ، والله لإن أكون صهراً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من الولد ما لعلي أحب إلي من أن يكون لي ما طلعت عليه الشمس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لإن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 قال فيه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غَداً رَجُلاً يُحِبُّهُ اللهُ وَرَسولُهُ ، وَيُحِبُّ اللَّهَ وَرَسُولَهُ لَيْسَ بِفَرّارٍ ، يَفْتَحُ اللَّهُ عَلَىٰ يَدَيْهِ أحبّ من أن يكون لي ما طلعت عليه الشمس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لئن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 قال له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w:t>
      </w:r>
      <w:bookmarkStart w:id="619" w:name="pg16326_180577"/>
    </w:p>
    <w:p>
      <w:pPr>
        <w:pStyle w:val="BookText"/>
        <w:rPr/>
      </w:pPr>
      <w:bookmarkEnd w:id="619"/>
      <w:r>
        <w:rPr>
          <w:rFonts w:ascii="Amiri" w:hAnsi="Amiri" w:eastAsia="Amiri" w:cs="Amiri"/>
          <w:color w:val="111111"/>
          <w:sz w:val="28"/>
          <w:sz w:val="28"/>
          <w:szCs w:val="28"/>
          <w:rtl w:val="true"/>
          <w:lang w:bidi="ar-SA"/>
        </w:rPr>
        <w:t xml:space="preserve">مِنّي بِمَنْزِلَةِ هارونَ مِنْ مُوسَى إِلا أَنَّهُ لَا نَبِيَّ بَعْدِي ، أحب إلي من أن يكون لي ما طلعت عليه الشمس ، وأيم الله ما دخلت لك داراً ما بقيت ، ثم نهض وهو غضبان ثائر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وذكره ابن كثير في تاريخه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صحيحه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صحیحه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اختلاف يسير بين الروايات ، وذكر المسعودي جواب معاوية لسعد ما يقبح التصريح به رأينا من المناسب تركه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6034022_1280447820"/>
      <w:bookmarkStart w:id="621" w:name="_Toc220"/>
      <w:bookmarkEnd w:id="620"/>
      <w:r>
        <w:rPr/>
        <w:t>2</w:t>
      </w:r>
      <w:r>
        <w:rPr>
          <w:rtl w:val="true"/>
        </w:rPr>
        <w:t xml:space="preserve">- </w:t>
      </w:r>
      <w:r>
        <w:rPr>
          <w:rtl w:val="true"/>
        </w:rPr>
        <w:t>السيدة أم سلمة</w:t>
      </w:r>
      <w:bookmarkEnd w:id="621"/>
    </w:p>
    <w:p>
      <w:pPr>
        <w:pStyle w:val="BookText"/>
        <w:rPr/>
      </w:pPr>
      <w:r>
        <w:rPr>
          <w:rFonts w:ascii="IRNazanin" w:hAnsi="IRNazanin" w:eastAsia="IRNazanin"/>
          <w:color w:val="111111"/>
          <w:sz w:val="28"/>
          <w:sz w:val="28"/>
          <w:szCs w:val="28"/>
          <w:rtl w:val="true"/>
          <w:lang w:bidi="fa-IR"/>
        </w:rPr>
        <w:t xml:space="preserve">وكانت السيدة أم سلمة عالمة بمنزلة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له من المنزلة الكريمة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رأت أن معاوية يسبّه علانية وجهراً اندفعت إلى إنكار ذلك ، وقد رفعت إلى معاوية مذكرة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تلعنون الله ورسوله على منابركم ، وذلك أنكم تلعنون علي بن أبي طالب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أحبه ، وأنا أشهد أنّ الله أحبه ورسوله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ولكن إنكارها لم يجد شيئاً ، فقد بقي معاوية مصرّاً على غيه وإثمه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وجاء في 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الجدلي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اُمّ سلمة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صلى الله عليه وآله فيكم؟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أو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6034024_1280447820"/>
      <w:bookmarkStart w:id="623" w:name="_Toc221"/>
      <w:bookmarkEnd w:id="622"/>
      <w:r>
        <w:rPr/>
        <w:t>3</w:t>
      </w:r>
      <w:r>
        <w:rPr>
          <w:rtl w:val="true"/>
        </w:rPr>
        <w:t xml:space="preserve">- </w:t>
      </w:r>
      <w:r>
        <w:rPr>
          <w:rtl w:val="true"/>
        </w:rPr>
        <w:t>عبدالله بن عبّاس</w:t>
      </w:r>
      <w:bookmarkEnd w:id="62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واجتاز حبر الأمة عبدالله بن عبّاس على قوم يسبّون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p>
    <w:p>
      <w:pPr>
        <w:pStyle w:val="BookText"/>
        <w:rPr/>
      </w:pPr>
      <w:r>
        <w:rPr>
          <w:rFonts w:ascii="Amiri" w:hAnsi="Amiri" w:eastAsia="Amiri" w:cs="Amiri"/>
          <w:color w:val="111111"/>
          <w:sz w:val="28"/>
          <w:sz w:val="28"/>
          <w:szCs w:val="28"/>
          <w:rtl w:val="true"/>
          <w:lang w:bidi="ar-SA"/>
        </w:rPr>
        <w:t xml:space="preserve">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أدنني منهم ، فأدناه ، فانبرى إليهم وقد قُدّ قلبه قائلاً لهم بنبرات تقطر غضباً وألماً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يسبّ الله فقد أشرك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نعوذ بالله أن نسب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أيكم السابّ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هذه فنعم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سَبَّنِي فَقَدْ سَبَّ اللَّهَ ، وَمَنْ سَبَّ عَلِيَّ بْنَ أَبِي طَالِبٍ فَقَدْ سَبَّني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فأطرقوا برؤوسهم إلى الأرض خجلاً لا يطيقون جواباً ، ثم تركهم وانصرف ، وقد ترك الحزن يحز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إلى قائده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w:t>
      </w:r>
    </w:p>
    <w:p>
      <w:pPr>
        <w:pStyle w:val="BookText"/>
        <w:rPr/>
      </w:pPr>
      <w:r>
        <w:rPr>
          <w:rFonts w:ascii="Amiri" w:hAnsi="Amiri" w:eastAsia="Amiri" w:cs="Amiri"/>
          <w:color w:val="111111"/>
          <w:sz w:val="28"/>
          <w:sz w:val="28"/>
          <w:szCs w:val="28"/>
          <w:rtl w:val="true"/>
          <w:lang w:bidi="ar-SA"/>
        </w:rPr>
        <w:t>فأجابه وهو جذلان بما فعله بهؤلاء المجرمين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فأنس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w:t>
      </w:r>
    </w:p>
    <w:p>
      <w:pPr>
        <w:pStyle w:val="BookText"/>
        <w:rPr/>
      </w:pPr>
      <w:r>
        <w:rPr>
          <w:rFonts w:ascii="Amiri" w:hAnsi="Amiri" w:eastAsia="Amiri" w:cs="Amiri"/>
          <w:color w:val="111111"/>
          <w:sz w:val="28"/>
          <w:sz w:val="28"/>
          <w:szCs w:val="28"/>
          <w:rtl w:val="true"/>
          <w:lang w:bidi="ar-SA"/>
        </w:rPr>
        <w:t xml:space="preserve">خُزْرُ العُيونِ مُنَكِّسي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زدني فداك أبوك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عندي مزيد ، ولكن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Style w:val="FootnoteAnchor"/>
          <w:rtl w:val="true"/>
        </w:rPr>
        <w:footnoteReference w:id="54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محاورة بين ابن عباس وبين معاوية ، ، وهي تكشف عن الخطط الرهيبة </w:t>
      </w:r>
    </w:p>
    <w:p>
      <w:pPr>
        <w:pStyle w:val="BookText"/>
        <w:rPr/>
      </w:pPr>
      <w:r>
        <w:rPr>
          <w:rFonts w:ascii="Amiri" w:hAnsi="Amiri" w:eastAsia="Amiri" w:cs="Amiri"/>
          <w:color w:val="111111"/>
          <w:sz w:val="28"/>
          <w:sz w:val="28"/>
          <w:szCs w:val="28"/>
          <w:rtl w:val="true"/>
          <w:lang w:bidi="ar-SA"/>
        </w:rPr>
        <w:t xml:space="preserve">التي سلكها معاوية في إخفاء مآثر الإمام وفي حجب مناقبه وفضائله ، نسوق نصها لما لها من الأهمية البالغة ، فقد ذكر المؤرخون أن معاوية بعد عام الصلح حج بيت الله الحرام فاجتاز على جماعة من قريش فقاموا إليه سوى ابن عباس ، فبادره 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منعك من القيام كما قام أصحابك إلا لموجدة عليَّ بقتالي إيّاكم يوم صفين ؟ يابن عباس ، إن ابن عمّي عثمان قتل مظلوماً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فعمر بن الخطاب قد قتل مظلوماً ، فسلّم الأمر إلى ولده ، وهذا ابنه ، وأشار إلى عبد الله بن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عمر قتله مشرك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قتل عثمان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قتله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فذلك أدحض لحجّتك ، إن كان المسلمون قتلوه وخذلوه فليس إلا بحق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كتبنا إلى الآفاق ننهى عن ذكر مناقب عليّ وأهل بيته ، فكف لسانك يابن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فتنهانا عن قراءة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فتنهانا عن تأويله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فنقرأه ولا نسأل عما عنى الله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فأيهما أوجب علينا قراءته أو العمل به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به </w:t>
      </w:r>
      <w:r>
        <w:rPr>
          <w:rFonts w:eastAsia="IRNazanin" w:cs="IRNazanin"/>
          <w:color w:val="111111"/>
          <w:sz w:val="28"/>
          <w:szCs w:val="28"/>
          <w:rtl w:val="true"/>
          <w:lang w:bidi="fa-IR"/>
        </w:rPr>
        <w:t xml:space="preserve">. </w:t>
      </w:r>
      <w:bookmarkStart w:id="624" w:name="pg16326_180580"/>
    </w:p>
    <w:p>
      <w:pPr>
        <w:pStyle w:val="BookText"/>
        <w:rPr/>
      </w:pPr>
      <w:bookmarkEnd w:id="6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نعمل به حتى نعلم ما عنى الله بما أنزل علينا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عن ذلك من يتأوّله على غير ما تتأوّله أنت وأهل بيتك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أنزل القرآن على أهل بيتي ، فاسأل عنه آل أبي سفيان وآل أبي معيط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فاقرأوا القرآن ، ولا ترووا شيئاً ممّا أنزل الله فيكم ، ومما قال رسول الله ، وارووا ما سوى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عباس ، اكفني نفسك ، وكفّ عنّي لسانك ، وإن كنت فاعلاً فليكن سرّاً ، ولا تسمعه أحداً علانية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ودلّت هذه المحاورة على عمق الأساليب التي اعتمد عليها معاوية في محاربة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ستر فضائلهم ، وحجب المسلمين عنهم </w:t>
      </w:r>
      <w:r>
        <w:rPr>
          <w:rFonts w:eastAsia="IRNazanin" w:cs="IRNazanin"/>
          <w:color w:val="111111"/>
          <w:sz w:val="28"/>
          <w:szCs w:val="28"/>
          <w:rtl w:val="true"/>
          <w:lang w:bidi="fa-IR"/>
        </w:rPr>
        <w:t>.</w:t>
      </w:r>
    </w:p>
    <w:p>
      <w:pPr>
        <w:pStyle w:val="Heading5"/>
        <w:numPr>
          <w:ilvl w:val="4"/>
          <w:numId w:val="1"/>
        </w:numPr>
        <w:rPr/>
      </w:pPr>
      <w:bookmarkStart w:id="625" w:name="__RefHeading___Toc6034026_1280447820"/>
      <w:bookmarkStart w:id="626" w:name="_Toc222"/>
      <w:bookmarkEnd w:id="625"/>
      <w:r>
        <w:rPr/>
        <w:t>4</w:t>
      </w:r>
      <w:r>
        <w:rPr>
          <w:rtl w:val="true"/>
        </w:rPr>
        <w:t xml:space="preserve">- </w:t>
      </w:r>
      <w:r>
        <w:rPr>
          <w:rtl w:val="true"/>
        </w:rPr>
        <w:t>الأحنف بن قيس</w:t>
      </w:r>
      <w:bookmarkEnd w:id="626"/>
    </w:p>
    <w:p>
      <w:pPr>
        <w:pStyle w:val="BookText"/>
        <w:rPr/>
      </w:pPr>
      <w:r>
        <w:rPr>
          <w:rFonts w:ascii="IRNazanin" w:hAnsi="IRNazanin" w:eastAsia="IRNazanin"/>
          <w:color w:val="111111"/>
          <w:sz w:val="28"/>
          <w:sz w:val="28"/>
          <w:szCs w:val="28"/>
          <w:rtl w:val="true"/>
          <w:lang w:bidi="fa-IR"/>
        </w:rPr>
        <w:t xml:space="preserve">ودخل الأحنف بن قيس على معاوية ، فلما استقر به المجلس قام وغد أثيم من الشاميين خطيباً ، فافتتح خطابه بسب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وثقل ذلك على الأحنف ، فالتفت إلى معاوية وقد اسود الفضاء في وجهه ممّا داخله من الحزن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القائل لو يعلم أنّ رضاك في لعن المرسلين لعنهم ، فاتق الله يا معاوية ، ودع عنك عليّاً ، فلقد لقي ربه ، وأفرد بقبره ، وخلي بعمله ، كان والله مبروراً في 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الثوب ، ميمون النقيبة ، عظيم المصيبة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فالتاع معاوية من هذا التقريع ، وتألم من هذا الثناء العاطر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27" w:name="pg16326_180581"/>
    </w:p>
    <w:p>
      <w:pPr>
        <w:pStyle w:val="BookText"/>
        <w:rPr/>
      </w:pPr>
      <w:bookmarkEnd w:id="627"/>
      <w:r>
        <w:rPr>
          <w:rFonts w:ascii="Amiri" w:hAnsi="Amiri" w:eastAsia="Amiri" w:cs="Amiri"/>
          <w:color w:val="111111"/>
          <w:sz w:val="28"/>
          <w:sz w:val="28"/>
          <w:szCs w:val="28"/>
          <w:rtl w:val="true"/>
          <w:lang w:bidi="ar-SA"/>
        </w:rPr>
        <w:t>أمام أهل الشام ، فالتفت إلى الأحنف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 لقد أغضيت العين على القذى وقلت ما ترى ، أما والله لتصعدن المنبر وتلعن عليّاً كرهاً أو طوعاً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تعفني فهو خير لك ، وإن تجبرني على ذلك فوالله لا تجري شفتای به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يعتن معاوية بكلامه وقال له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لأنصفنك في القول والفعل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أنت قائل إن أنصفتني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أصعد المنبر فأحمد الله وأثنى عليه ، وأصلي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أمير المؤمنين معاوية أمر أن ألعن عليّاً ، وإنّ عليّاً ومعاوية اختلفا واقتتلا فادعى كلّ واحد منهما أنه بغى عليه وعلى فئته ، فإذا دعوت فأمنوا رحمكم الله ، 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أنت وملائكتك وأنبياؤك وجميع خلقك الباغي منهما على صاحبه ، والعن الفئة الباغية ، اللهم العنهم لعناً كثيراً ، أمنوا رحمكم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معاوية ، لا أزيد على هذا ولا أنقص حرفاً ، ولو كان فيه ذهاب روحي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فراوغ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نعفيك يا أبا بحر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6034028_1280447820"/>
      <w:bookmarkStart w:id="629" w:name="_Toc223"/>
      <w:bookmarkEnd w:id="628"/>
      <w:r>
        <w:rPr/>
        <w:t>5</w:t>
      </w:r>
      <w:r>
        <w:rPr>
          <w:rtl w:val="true"/>
        </w:rPr>
        <w:t xml:space="preserve">- </w:t>
      </w:r>
      <w:r>
        <w:rPr>
          <w:rtl w:val="true"/>
        </w:rPr>
        <w:t>كثير بن كثير</w:t>
      </w:r>
      <w:bookmarkEnd w:id="629"/>
    </w:p>
    <w:p>
      <w:pPr>
        <w:pStyle w:val="BookText"/>
        <w:rPr/>
      </w:pPr>
      <w:r>
        <w:rPr>
          <w:rFonts w:ascii="Amiri" w:hAnsi="Amiri" w:eastAsia="Amiri" w:cs="Amiri"/>
          <w:color w:val="111111"/>
          <w:sz w:val="28"/>
          <w:sz w:val="28"/>
          <w:szCs w:val="28"/>
          <w:rtl w:val="true"/>
          <w:lang w:bidi="ar-SA"/>
        </w:rPr>
        <w:t xml:space="preserve">ومن جملة المنكرين لسبّ الإمام الشاعر العبقري كثير بن كثير السهمي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روى عن أبيه وعن سعيد بن جبير وجماعة ، وروى عنه جماعة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وذكره ابن حبّان في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30" w:name="pg16326_180582"/>
    </w:p>
    <w:p>
      <w:pPr>
        <w:pStyle w:val="BookText"/>
        <w:rPr/>
      </w:pPr>
      <w:bookmarkEnd w:id="630"/>
      <w:r>
        <w:rPr>
          <w:rFonts w:ascii="Amiri" w:hAnsi="Amiri" w:eastAsia="Amiri" w:cs="Amiri"/>
          <w:color w:val="111111"/>
          <w:sz w:val="28"/>
          <w:sz w:val="28"/>
          <w:szCs w:val="28"/>
          <w:rtl w:val="true"/>
          <w:lang w:bidi="ar-SA"/>
        </w:rPr>
        <w:t xml:space="preserve">فقد دفعته عقيدته الدينية وشعوره الحيّ إلى شجب ذلك ، وإعلان سخطه ، وقد نظم ذلك بأبيات تمثلت فيها الروعة والرقة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يَسُبُّ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 xml:space="preserve">أَيْسَبُ المُطَهَّرُونَ جُدوداً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الأَخْوالِ والأَعمام</w:t>
      </w:r>
    </w:p>
    <w:p>
      <w:pPr>
        <w:pStyle w:val="BookText"/>
        <w:rPr/>
      </w:pPr>
      <w:r>
        <w:rPr>
          <w:rFonts w:ascii="Amiri" w:hAnsi="Amiri" w:eastAsia="Amiri" w:cs="Amiri"/>
          <w:color w:val="111111"/>
          <w:sz w:val="28"/>
          <w:sz w:val="28"/>
          <w:szCs w:val="28"/>
          <w:rtl w:val="true"/>
          <w:lang w:bidi="ar-SA"/>
        </w:rPr>
        <w:t xml:space="preserve">يَأْمَنُ الطَّيرُ والحَمامُ ولا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الرَّسولِ عِندَ المَقامِ</w:t>
      </w:r>
    </w:p>
    <w:p>
      <w:pPr>
        <w:pStyle w:val="BookText"/>
        <w:rPr/>
      </w:pPr>
      <w:r>
        <w:rPr>
          <w:rFonts w:ascii="Amiri" w:hAnsi="Amiri" w:eastAsia="Amiri" w:cs="Amiri"/>
          <w:color w:val="111111"/>
          <w:sz w:val="28"/>
          <w:sz w:val="28"/>
          <w:szCs w:val="28"/>
          <w:rtl w:val="true"/>
          <w:lang w:bidi="ar-SA"/>
        </w:rPr>
        <w:t xml:space="preserve">طِبْتَ بَيْتاً وطابَ أَهْلُكَ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 xml:space="preserve">رَحْمَةُ اللهِ والسَّلامُ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 قائِمٌ بِسَلام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وذكر ابن أبي الحديد هذه الأبيات ونسبها إلى عبدالله بن كثير السهمي ، وهو اشتباه ، إذ لم يوجد في كتب التراجم هذا الاسم ، والموجود كثير بن كثير ، وأنّ هذه الأبيات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المرزباني في معجم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نظمه لهذه الأبيات أنه سمع عبدالله بن الزبير يتناول أهل البيت فنظمها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نظمها أنّ هشام بن عبدالملك كتب إلى عامله بالمدينة أن يأخذ الناس بسب أمير المؤمنين ، فمن أجل ذلك نظم كثير هذه الأبيات </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6034030_1280447820"/>
      <w:bookmarkStart w:id="632" w:name="_Toc224"/>
      <w:bookmarkEnd w:id="631"/>
      <w:r>
        <w:rPr/>
        <w:t>6</w:t>
      </w:r>
      <w:r>
        <w:rPr>
          <w:rtl w:val="true"/>
        </w:rPr>
        <w:t xml:space="preserve">- </w:t>
      </w:r>
      <w:r>
        <w:rPr>
          <w:rtl w:val="true"/>
        </w:rPr>
        <w:t>أنيس الأنصاري</w:t>
      </w:r>
      <w:bookmarkEnd w:id="63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أقدم معاوية الخطباء يعلنون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وانتقاصه اندفع أنيس الأنصاري ، وهو من أطائب الصحابة ، فأنكر على معاوية ذلك ، فقد 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والثناء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إنّكم قد أكثرتم اليوم في سبّ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وشتمه ، وإنّي أقسم بالله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لَأَشْفَعُ يَوْمَ الْقِيَامَةِ لأَكْثَرِ مِمَّا عَلَى الْأَرْضِ مِنْ مَدَرٍ وَشَجَرِ ، وأقسم بالله ما أحد أوصل لرحمه منه ، أفترون شفاعته تصل إليكم وتعجز عن أهل بيته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633" w:name="pg16326_180583"/>
    </w:p>
    <w:p>
      <w:pPr>
        <w:pStyle w:val="Heading5"/>
        <w:numPr>
          <w:ilvl w:val="4"/>
          <w:numId w:val="1"/>
        </w:numPr>
        <w:rPr/>
      </w:pPr>
      <w:bookmarkStart w:id="634" w:name="__RefHeading___Toc6034032_1280447820"/>
      <w:bookmarkStart w:id="635" w:name="_Toc225"/>
      <w:bookmarkEnd w:id="633"/>
      <w:bookmarkEnd w:id="634"/>
      <w:r>
        <w:rPr/>
        <w:t>7</w:t>
      </w:r>
      <w:r>
        <w:rPr>
          <w:rtl w:val="true"/>
        </w:rPr>
        <w:t xml:space="preserve">- </w:t>
      </w:r>
      <w:r>
        <w:rPr>
          <w:rtl w:val="true"/>
        </w:rPr>
        <w:t>زيد بن أرقم</w:t>
      </w:r>
      <w:bookmarkEnd w:id="635"/>
    </w:p>
    <w:p>
      <w:pPr>
        <w:pStyle w:val="BookText"/>
        <w:rPr/>
      </w:pPr>
      <w:r>
        <w:rPr>
          <w:rFonts w:ascii="Amiri" w:hAnsi="Amiri" w:eastAsia="Amiri" w:cs="Amiri"/>
          <w:color w:val="111111"/>
          <w:sz w:val="28"/>
          <w:sz w:val="28"/>
          <w:szCs w:val="28"/>
          <w:rtl w:val="true"/>
          <w:lang w:bidi="ar-SA"/>
        </w:rPr>
        <w:t xml:space="preserve">ورأى الصحابي زيد بن أرقم المغيرة بن شعبة يعلن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فانبرى إليه منكراً سبّه للإمام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مغيرة ، ألم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سب الأموات ، فلم تسبّ عليّاً وقد مات ؟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6034034_1280447820"/>
      <w:bookmarkStart w:id="637" w:name="_Toc226"/>
      <w:bookmarkEnd w:id="636"/>
      <w:r>
        <w:rPr/>
        <w:t>8</w:t>
      </w:r>
      <w:r>
        <w:rPr>
          <w:rtl w:val="true"/>
        </w:rPr>
        <w:t xml:space="preserve">- </w:t>
      </w:r>
      <w:r>
        <w:rPr>
          <w:rtl w:val="true"/>
        </w:rPr>
        <w:t>أبو بكرة</w:t>
      </w:r>
      <w:bookmarkEnd w:id="637"/>
    </w:p>
    <w:p>
      <w:pPr>
        <w:pStyle w:val="BookText"/>
        <w:rPr/>
      </w:pPr>
      <w:r>
        <w:rPr>
          <w:rFonts w:ascii="IRNazanin" w:hAnsi="IRNazanin" w:eastAsia="IRNazanin"/>
          <w:color w:val="111111"/>
          <w:sz w:val="28"/>
          <w:sz w:val="28"/>
          <w:szCs w:val="28"/>
          <w:rtl w:val="true"/>
          <w:lang w:bidi="fa-IR"/>
        </w:rPr>
        <w:t xml:space="preserve">وخطب بسر بن أبي أرطاة الأثيم المجرم في البصرة فشتم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 ثم التفت إلى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 الله رجلاً علم أني صادق إلا صدقني ، أو كاذب إلا كذبني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نعلمك إلا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فطاش عقل بسر وأمر بأبي بكرة فخنق ثمّ أنقذوه منه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فإنّ هؤلاء الناقمين على معاوية كانوا مدفوعين بدافع الحرص على كرامة الإسلام المتمثلة في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رأوا أن معاوية قد عمد إلى إبادة مآثر الإمام ، فاندفعوا إلى الإنكار عليه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معاوية وأتباعه القضاء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وتحطيم شخصيته الرفيعة ، ولكنّ الله بإرادته الأزليّة قد حكم ببقاء الحق وخلوده، وبزوال الباطل وانعدامه، وإنه وإن انتصر على الحق زماناً ، فإنّ انتصاره لا بد أن يتلاشى كما يتلاشى الدخان في الفضاء ، فها هو أمير المؤمنين قد استوعب ذكره جميع لغات الأرض ، </w:t>
      </w:r>
    </w:p>
    <w:p>
      <w:pPr>
        <w:pStyle w:val="BookText"/>
        <w:rPr/>
      </w:pPr>
      <w:r>
        <w:rPr>
          <w:rFonts w:ascii="Amiri" w:hAnsi="Amiri" w:eastAsia="Amiri" w:cs="Amiri"/>
          <w:color w:val="111111"/>
          <w:sz w:val="28"/>
          <w:sz w:val="28"/>
          <w:szCs w:val="28"/>
          <w:rtl w:val="true"/>
          <w:lang w:bidi="ar-SA"/>
        </w:rPr>
        <w:t>وعجّت المحافل والنوادي بذكره ومدحه، وبالافتخار والاعتزاز بشخصيته المقدّسة ، وها هو قبره الشريف قد أصبح كعبة للوافدين، وملجأ للملهوفين، وملاذاً للمؤمنين ، تؤمه الملايين من المسلمين كما تؤم بيت الله الحرام يتبركون بزيارته ، ويتقربون إلى الله بالوفادة عليه ، حقاً هذا هو الظفر والفتح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معاوية لا يذكر إلا مع الاحتقار والاستخفاف وسوء المصير ووخز الضمير ، وها هو قبره المحطّم في مزبلة من مزابل الشام قد استولى عليه الهوان ، وخيم عليه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هذه هي الميتة ، وهذا هو الخزي والعار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الشاعر الكبير محمد مجذوب السوري على قبر معاوية، فرأى قذارة ذلك القبر المهان ، ورأى الذباب يعربد فيه ، فاندفع إلى نظم قصيدته العصماء ، وقد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ضَريحُكَ لَو بَصُرْتَ بِبُؤْسِهِ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 مَدمَعَكَ المَصِيرُ الأَسْوَدُ</w:t>
      </w:r>
    </w:p>
    <w:p>
      <w:pPr>
        <w:pStyle w:val="BookText"/>
        <w:rPr/>
      </w:pPr>
      <w:r>
        <w:rPr>
          <w:rFonts w:ascii="Amiri" w:hAnsi="Amiri" w:eastAsia="Amiri" w:cs="Amiri"/>
          <w:color w:val="111111"/>
          <w:sz w:val="28"/>
          <w:sz w:val="28"/>
          <w:szCs w:val="28"/>
          <w:rtl w:val="true"/>
          <w:lang w:bidi="ar-SA"/>
        </w:rPr>
        <w:t xml:space="preserve">كُتَلٌ مِنَ التُّربِ المُهينِ بِخَربَةٍ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الذُّبابُ بِها فَراحَ يُعَرْبِدُ</w:t>
      </w:r>
    </w:p>
    <w:p>
      <w:pPr>
        <w:pStyle w:val="BookText"/>
        <w:rPr/>
      </w:pPr>
      <w:r>
        <w:rPr>
          <w:rFonts w:ascii="Amiri" w:hAnsi="Amiri" w:eastAsia="Amiri" w:cs="Amiri"/>
          <w:color w:val="111111"/>
          <w:sz w:val="28"/>
          <w:sz w:val="28"/>
          <w:szCs w:val="28"/>
          <w:rtl w:val="true"/>
          <w:lang w:bidi="ar-SA"/>
        </w:rPr>
        <w:t xml:space="preserve">خَفِيَتْ مَعَالِمُها عَلى زُوّارِها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في مَجْهَل لا يُقْصَدُ</w:t>
      </w:r>
    </w:p>
    <w:p>
      <w:pPr>
        <w:pStyle w:val="BookText"/>
        <w:rPr/>
      </w:pPr>
      <w:r>
        <w:rPr>
          <w:rFonts w:ascii="Amiri" w:hAnsi="Amiri" w:eastAsia="Amiri" w:cs="Amiri"/>
          <w:color w:val="111111"/>
          <w:sz w:val="28"/>
          <w:sz w:val="28"/>
          <w:szCs w:val="28"/>
          <w:rtl w:val="true"/>
          <w:lang w:bidi="ar-SA"/>
        </w:rPr>
        <w:t xml:space="preserve">وَمَشى بِها رَكْبُ البِلا فَجِدارها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يَكادُ مِنَ الضَّراعَةِ يَسْجُدُ</w:t>
      </w:r>
    </w:p>
    <w:p>
      <w:pPr>
        <w:pStyle w:val="BookText"/>
        <w:rPr/>
      </w:pPr>
      <w:r>
        <w:rPr>
          <w:rFonts w:ascii="Amiri" w:hAnsi="Amiri" w:eastAsia="Amiri" w:cs="Amiri"/>
          <w:color w:val="111111"/>
          <w:sz w:val="28"/>
          <w:sz w:val="28"/>
          <w:szCs w:val="28"/>
          <w:rtl w:val="true"/>
          <w:lang w:bidi="ar-SA"/>
        </w:rPr>
        <w:t xml:space="preserve">وَالقُبَّةُ الشَّمَاءُ نُكصَ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 جُزءٍ لِلفَناءِ بِها يَد</w:t>
      </w:r>
    </w:p>
    <w:p>
      <w:pPr>
        <w:pStyle w:val="BookText"/>
        <w:rPr/>
      </w:pPr>
      <w:r>
        <w:rPr>
          <w:rFonts w:ascii="Amiri" w:hAnsi="Amiri" w:eastAsia="Amiri" w:cs="Amiri"/>
          <w:color w:val="111111"/>
          <w:sz w:val="28"/>
          <w:sz w:val="28"/>
          <w:szCs w:val="28"/>
          <w:rtl w:val="true"/>
          <w:lang w:bidi="ar-SA"/>
        </w:rPr>
        <w:t xml:space="preserve">تهمي السَّحائِبُ مِنْ خِلالِ شقوقها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في جَنَباتِها تَتَرَدَّدُ</w:t>
      </w:r>
    </w:p>
    <w:p>
      <w:pPr>
        <w:pStyle w:val="BookText"/>
        <w:rPr/>
      </w:pPr>
      <w:r>
        <w:rPr>
          <w:rFonts w:ascii="Amiri" w:hAnsi="Amiri" w:eastAsia="Amiri" w:cs="Amiri"/>
          <w:color w:val="111111"/>
          <w:sz w:val="28"/>
          <w:sz w:val="28"/>
          <w:szCs w:val="28"/>
          <w:rtl w:val="true"/>
          <w:lang w:bidi="ar-SA"/>
        </w:rPr>
        <w:t xml:space="preserve">حتى المُصَلَّى مُظْلِمُ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كانَ لَمْ يَجْتَزْ بِهِ مُتَعَبّدُ </w:t>
      </w:r>
      <w:r>
        <w:rPr>
          <w:rStyle w:val="FootnoteAnchor"/>
          <w:rtl w:val="true"/>
        </w:rPr>
        <w:footnoteReference w:id="54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مشى موكب الزمن، وإذا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عملاق الإنسانية ورائد العدالة الاجتماعية الكبرى في الأرض ، وإذا بمعاوية قد عاد في عرف المسلمين وغيرهم هو الباغي الأثيم الذي تلاحقه النقمة والاحتقار </w:t>
      </w:r>
      <w:r>
        <w:rPr>
          <w:rFonts w:eastAsia="IRNazanin" w:cs="IRNazanin"/>
          <w:color w:val="111111"/>
          <w:sz w:val="28"/>
          <w:szCs w:val="28"/>
          <w:rtl w:val="true"/>
          <w:lang w:bidi="fa-IR"/>
        </w:rPr>
        <w:t xml:space="preserve">. </w:t>
      </w:r>
      <w:bookmarkStart w:id="638" w:name="pg16326_180585"/>
    </w:p>
    <w:p>
      <w:pPr>
        <w:pStyle w:val="Heading3"/>
        <w:numPr>
          <w:ilvl w:val="2"/>
          <w:numId w:val="1"/>
        </w:numPr>
        <w:rPr/>
      </w:pPr>
      <w:bookmarkStart w:id="639" w:name="__RefHeading___Toc6034036_1280447820"/>
      <w:bookmarkStart w:id="640" w:name="_Toc227"/>
      <w:bookmarkEnd w:id="638"/>
      <w:bookmarkEnd w:id="639"/>
      <w:r>
        <w:rPr/>
        <w:t>2</w:t>
      </w:r>
      <w:r>
        <w:rPr>
          <w:rtl w:val="true"/>
        </w:rPr>
        <w:t xml:space="preserve">- </w:t>
      </w:r>
      <w:r>
        <w:rPr>
          <w:rtl w:val="true"/>
        </w:rPr>
        <w:t>خراج دارا بجرد</w:t>
      </w:r>
      <w:bookmarkEnd w:id="640"/>
    </w:p>
    <w:p>
      <w:pPr>
        <w:pStyle w:val="BookText"/>
        <w:rPr/>
      </w:pPr>
      <w:r>
        <w:rPr>
          <w:rFonts w:ascii="Amiri" w:hAnsi="Amiri" w:eastAsia="Amiri" w:cs="Amiri"/>
          <w:color w:val="111111"/>
          <w:sz w:val="28"/>
          <w:sz w:val="28"/>
          <w:szCs w:val="28"/>
          <w:rtl w:val="true"/>
          <w:lang w:bidi="ar-SA"/>
        </w:rPr>
        <w:t xml:space="preserve">ومن جملة الشروط التي اشترطها الإمام على معاوية أن يعطيه خراج دارا بجرد ليرفه بذلك على الفقراء والمعوزين من شيعته ، ولكن معاوية قد خاس بذلك ولم يف كما صرح بذلك أبو الفداء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أنّ أهل البصرة حالوا بين الإمام وبين خراج دارا بجرد ، ونص ابن الأثير أنّ منعهم كان بايعاز من معاوية ، والغرض منه لئلا تقوى شوكة الإمام ويعظم أمره </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034038_1280447820"/>
      <w:bookmarkStart w:id="642" w:name="_Toc228"/>
      <w:bookmarkEnd w:id="641"/>
      <w:r>
        <w:rPr/>
        <w:t>3</w:t>
      </w:r>
      <w:r>
        <w:rPr>
          <w:rtl w:val="true"/>
        </w:rPr>
        <w:t xml:space="preserve">- </w:t>
      </w:r>
      <w:r>
        <w:rPr>
          <w:rtl w:val="true"/>
        </w:rPr>
        <w:t xml:space="preserve">شيعة أمير المؤمنين </w:t>
      </w:r>
      <w:r>
        <w:rPr>
          <w:rtl w:val="true"/>
        </w:rPr>
        <w:t>(</w:t>
      </w:r>
      <w:r>
        <w:rPr>
          <w:rtl w:val="true"/>
        </w:rPr>
        <w:t>علیه السلام</w:t>
      </w:r>
      <w:r>
        <w:rPr>
          <w:rtl w:val="true"/>
        </w:rPr>
        <w:t>)</w:t>
      </w:r>
      <w:bookmarkEnd w:id="642"/>
    </w:p>
    <w:p>
      <w:pPr>
        <w:pStyle w:val="Heading4"/>
        <w:numPr>
          <w:ilvl w:val="3"/>
          <w:numId w:val="1"/>
        </w:numPr>
        <w:rPr/>
      </w:pPr>
      <w:bookmarkStart w:id="643" w:name="__RefHeading___Toc6034040_1280447820"/>
      <w:bookmarkStart w:id="644" w:name="_Toc229"/>
      <w:bookmarkEnd w:id="643"/>
      <w:r>
        <w:rPr>
          <w:rtl w:val="true"/>
        </w:rPr>
        <w:t>إشارة</w:t>
      </w:r>
      <w:bookmarkEnd w:id="644"/>
    </w:p>
    <w:p>
      <w:pPr>
        <w:pStyle w:val="BookText"/>
        <w:rPr/>
      </w:pPr>
      <w:r>
        <w:rPr>
          <w:rFonts w:ascii="IRNazanin" w:hAnsi="IRNazanin" w:eastAsia="IRNazanin"/>
          <w:color w:val="111111"/>
          <w:sz w:val="28"/>
          <w:sz w:val="28"/>
          <w:szCs w:val="28"/>
          <w:rtl w:val="true"/>
          <w:lang w:bidi="fa-IR"/>
        </w:rPr>
        <w:t xml:space="preserve">ومن أهم الشروط التي اشترطها الإمام على خصمه الأمن العام لشيعته وشيعة أبيه ، وعدم التعرّض لهم بسوء أو مكروه، ولكن ابن أبي سفيان قد نقض عهده فلم يف للإمام بذلك ، وجعل أهم أهدافه القضاء على هذه الطبقة المؤمنة التي آمنت بحق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أسرف معاوية في إرهابها وإرهاقها ، فأذاق بعضها كأس الحمام ، وأودع البعض الآخر في ظلمات السجون ، وقد وجد الشيعة من العناء والمحن والخطوب ما تنوء بحمله الجبال ، وما نحسب أنّ أمّة من الأمم لاقت من الأذى والاضطهاد كما لاقته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أشدهم بلاء وأعظمهم محنة وشقاء أهل الكوفة ، فقد استعمل عليهم معاوية زياداً بعد هلاك المغيرة ، وكان بهم عالماً ، فأشاع فيهم القتل والإعدام ، فقتلهم تحت كل حجر ومدر ، وقطع أيديهم وأرجلهم ، وسمل عيونهم ، وصلبهم على جذوع النخل ، وشرّدهم وطردهم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معاوية مذكرة إلى جميع عماله وولاته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قامت </w:t>
      </w:r>
    </w:p>
    <w:p>
      <w:pPr>
        <w:pStyle w:val="BookText"/>
        <w:rPr/>
      </w:pPr>
      <w:r>
        <w:rPr>
          <w:rFonts w:ascii="Amiri" w:hAnsi="Amiri" w:eastAsia="Amiri" w:cs="Amiri"/>
          <w:color w:val="111111"/>
          <w:sz w:val="28"/>
          <w:sz w:val="28"/>
          <w:szCs w:val="28"/>
          <w:rtl w:val="true"/>
          <w:lang w:bidi="ar-SA"/>
        </w:rPr>
        <w:t xml:space="preserve">عليه البيّنة أنّه يحبّ عليّاً وأهل بيته ، فامحوه من الديوان ، وأسقطوا عطاءه ورزقه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شفع ذلك بنسخة أخرى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اتهمتموه بموالاة هؤلاء القوم فنكلوا به واهدموا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جرى على أهل البيت وعلى شيعتهم من الاضطهاد والأذى في زمن معاوية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وَقُتِلَتْ شيعتنا بِكُلِّ بَلْدَةٍ ، وَقُطِعَتِ الأيْدى وَالْأَرْجُلِ عَلَى الظَّنَّةِ ، وَكانَ مَنْ يُذْكَرُ بِحُبِّنَا وَالْإِنقطاع إِلَيْنَا سُجِنَ ، أَوْ نُهِبَ مَالُهُ ، أَوْ هُدِّمَتْ داره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منذ ولي الأمر ابن هند انفتح باب الظلم والجور على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جابهوا من المشكلات السياسية والمعضلات الاجتماعيّة ، ولاقوا من الهوان والعذاب والتنكيل إلى حدّ لا سبيل إلى تصويره في فضاعته ومرارته ، فقد بلغ الحال أن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عاراً ومنقصة أو ذنباً وخطيئة يقترفها الشخص ، وحكم بعضهم أنّ مودّة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والحاد ومروق من الدين ، وقد حكى لنا ذلك شاعر الإسلام والعقيدة الكميت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يُشيرونَ بِالأيْدي إليَّ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خابَ هذا وَالمُشيرونَ أَخْيَبُ</w:t>
      </w:r>
    </w:p>
    <w:p>
      <w:pPr>
        <w:pStyle w:val="BookText"/>
        <w:rPr/>
      </w:pPr>
      <w:r>
        <w:rPr>
          <w:rFonts w:ascii="Amiri" w:hAnsi="Amiri" w:eastAsia="Amiri" w:cs="Amiri"/>
          <w:color w:val="111111"/>
          <w:sz w:val="28"/>
          <w:sz w:val="28"/>
          <w:szCs w:val="28"/>
          <w:rtl w:val="true"/>
          <w:lang w:bidi="ar-SA"/>
        </w:rPr>
        <w:t xml:space="preserve">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مُسيئٌ وَمُذنِبُ</w:t>
      </w:r>
    </w:p>
    <w:p>
      <w:pPr>
        <w:pStyle w:val="BookText"/>
        <w:rPr/>
      </w:pPr>
      <w:r>
        <w:rPr>
          <w:rFonts w:ascii="Amiri" w:hAnsi="Amiri" w:eastAsia="Amiri" w:cs="Amiri"/>
          <w:color w:val="111111"/>
          <w:sz w:val="28"/>
          <w:sz w:val="28"/>
          <w:szCs w:val="28"/>
          <w:rtl w:val="true"/>
          <w:lang w:bidi="ar-SA"/>
        </w:rPr>
        <w:t xml:space="preserve">يعيبونَني مِنْ خَبِّهِمْ </w:t>
      </w:r>
      <w:r>
        <w:rPr>
          <w:rStyle w:val="FootnoteAnchor"/>
          <w:rtl w:val="true"/>
        </w:rPr>
        <w:footnoteReference w:id="552"/>
      </w:r>
      <w:r>
        <w:rPr>
          <w:rFonts w:ascii="Amiri" w:hAnsi="Amiri" w:eastAsia="Amiri" w:cs="Amiri"/>
          <w:color w:val="111111"/>
          <w:sz w:val="28"/>
          <w:sz w:val="28"/>
          <w:szCs w:val="28"/>
          <w:rtl w:val="true"/>
          <w:lang w:bidi="ar-SA"/>
        </w:rPr>
        <w:t xml:space="preserve">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p>
    <w:p>
      <w:pPr>
        <w:pStyle w:val="BookText"/>
        <w:rPr/>
      </w:pPr>
      <w:r>
        <w:rPr>
          <w:rFonts w:ascii="Amiri" w:hAnsi="Amiri" w:eastAsia="Amiri" w:cs="Amiri"/>
          <w:color w:val="111111"/>
          <w:sz w:val="28"/>
          <w:sz w:val="28"/>
          <w:szCs w:val="28"/>
          <w:rtl w:val="true"/>
          <w:lang w:bidi="ar-SA"/>
        </w:rPr>
        <w:t xml:space="preserve">وقالوا تُرابِيٌّ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أُدْعى فيهِمْ وَأُلَقَّبُ </w:t>
      </w:r>
      <w:r>
        <w:rPr>
          <w:rStyle w:val="FootnoteAnchor"/>
          <w:rtl w:val="true"/>
        </w:rPr>
        <w:footnoteReference w:id="55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الأسود الدؤلي </w:t>
      </w:r>
      <w:r>
        <w:rPr>
          <w:rFonts w:eastAsia="Amiri" w:cs="Amiri" w:ascii="Amiri" w:hAnsi="Amiri"/>
          <w:color w:val="111111"/>
          <w:sz w:val="28"/>
          <w:szCs w:val="28"/>
          <w:rtl w:val="true"/>
          <w:lang w:bidi="ar-SA"/>
        </w:rPr>
        <w:t xml:space="preserve">: </w:t>
      </w:r>
      <w:bookmarkStart w:id="645" w:name="pg16326_180587"/>
    </w:p>
    <w:p>
      <w:pPr>
        <w:pStyle w:val="BookText"/>
        <w:rPr/>
      </w:pPr>
      <w:bookmarkEnd w:id="645"/>
      <w:r>
        <w:rPr>
          <w:rFonts w:ascii="Amiri" w:hAnsi="Amiri" w:eastAsia="Amiri" w:cs="Amiri"/>
          <w:color w:val="111111"/>
          <w:sz w:val="28"/>
          <w:sz w:val="28"/>
          <w:szCs w:val="28"/>
          <w:rtl w:val="true"/>
          <w:lang w:bidi="ar-SA"/>
        </w:rPr>
        <w:t xml:space="preserve">اُحِبُّ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وَعَبّاساً وحَمْزَةَ وَالوَصِيّا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هَوى أَعْطَيْتُهُ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الإِسْلامِ لَمْ يَعدِلْ سَوِيَا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بنو عَمَ النَّبِيِّ وأَقْرَبُوهُ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بِمُخْطئ إِنْ كانَ غَيّا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ويردّ عبد الله بن كثير السهمي على من عابه على موالاة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امْرَءٌ أَمْسَتْ مَعَايبُهُ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لَغَيرُ ذي ذنب</w:t>
      </w:r>
    </w:p>
    <w:p>
      <w:pPr>
        <w:pStyle w:val="BookText"/>
        <w:rPr/>
      </w:pPr>
      <w:r>
        <w:rPr>
          <w:rFonts w:ascii="Amiri" w:hAnsi="Amiri" w:eastAsia="Amiri" w:cs="Amiri"/>
          <w:color w:val="111111"/>
          <w:sz w:val="28"/>
          <w:sz w:val="28"/>
          <w:szCs w:val="28"/>
          <w:rtl w:val="true"/>
          <w:lang w:bidi="ar-SA"/>
        </w:rPr>
        <w:t xml:space="preserve">وبَني أَبي حَسَنٍ وَوالدِهِمْ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فِي الأَرْحَامِ وَالصُّلْبِ</w:t>
      </w:r>
    </w:p>
    <w:p>
      <w:pPr>
        <w:pStyle w:val="BookText"/>
        <w:rPr/>
      </w:pPr>
      <w:r>
        <w:rPr>
          <w:rFonts w:ascii="Amiri" w:hAnsi="Amiri" w:eastAsia="Amiri" w:cs="Amiri"/>
          <w:color w:val="111111"/>
          <w:sz w:val="28"/>
          <w:sz w:val="28"/>
          <w:szCs w:val="28"/>
          <w:rtl w:val="true"/>
          <w:lang w:bidi="ar-SA"/>
        </w:rPr>
        <w:t xml:space="preserve">أَبْعَدُّ ذَنْباً أَنْ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وقد سار على منهاج معاوية في ظلم الشيعة واحتقارهم خلفاؤه الأمويون وملوك بني العباس من بعدهم ، ولو أردنا أن نستعرض ما لاقوه من المحن والخطوب السود لاحتجنا في بيان ذلك إلى مجلّد 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من شيء ، فإنّ الشيعة لم يعتنوا بارهاب معاوية وتنكيله وتعذيبه لهم ، فقد قدّموا أنفسهم قرابين وضحايا لفكرتهم الدينية المقدسة ، وها نحن نقدّم أسماء بعض الشهداء الذين قتلهم معاوية صبراً لا لذنب اقترفوه ، سوى مودتهم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pStyle w:val="Heading4"/>
        <w:numPr>
          <w:ilvl w:val="3"/>
          <w:numId w:val="1"/>
        </w:numPr>
        <w:rPr/>
      </w:pPr>
      <w:bookmarkStart w:id="646" w:name="__RefHeading___Toc6034042_1280447820"/>
      <w:bookmarkStart w:id="647" w:name="_Toc230"/>
      <w:bookmarkEnd w:id="646"/>
      <w:r>
        <w:rPr>
          <w:rtl w:val="true"/>
        </w:rPr>
        <w:t>حجر بن عدي</w:t>
      </w:r>
      <w:bookmarkEnd w:id="647"/>
    </w:p>
    <w:p>
      <w:pPr>
        <w:pStyle w:val="Heading5"/>
        <w:numPr>
          <w:ilvl w:val="4"/>
          <w:numId w:val="1"/>
        </w:numPr>
        <w:rPr/>
      </w:pPr>
      <w:bookmarkStart w:id="648" w:name="__RefHeading___Toc6034044_1280447820"/>
      <w:bookmarkStart w:id="649" w:name="_Toc231"/>
      <w:bookmarkEnd w:id="648"/>
      <w:r>
        <w:rPr>
          <w:rtl w:val="true"/>
        </w:rPr>
        <w:t>إشارة</w:t>
      </w:r>
      <w:bookmarkEnd w:id="64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 بن عدي من أهم الشخصيات الإسلامية الرفيعة ، فقد كان في طليعة </w:t>
      </w:r>
    </w:p>
    <w:p>
      <w:pPr>
        <w:pStyle w:val="BookText"/>
        <w:rPr/>
      </w:pPr>
      <w:r>
        <w:rPr>
          <w:rFonts w:ascii="IRNazanin" w:hAnsi="IRNazanin" w:eastAsia="IRNazanin"/>
          <w:color w:val="111111"/>
          <w:sz w:val="28"/>
          <w:sz w:val="28"/>
          <w:szCs w:val="28"/>
          <w:rtl w:val="true"/>
          <w:lang w:bidi="fa-IR"/>
        </w:rPr>
        <w:t xml:space="preserve">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فضله وعلمه وقداسته وزهده وعبادته ، فقد بلغ من عظيم طاعته إلى الله أنه ما أحدث إلا توضأ، وما توضأ إلا صلّى ، وكان يصلّي في اليوم والليلة ألف ركعة ، وكان مستجاب الدعوة ، فإنّه لما أخذ أسيراً إلى معاوية أصابته جنابة في أثناء الطريق ، فقال للموكل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شرابي أتطهر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تموت عطشاً إذا أعطيته لك فيقتلني معاوية ، فشقّ على حجر أن يبقى جنباً ، فدعا الله أن يمكنه من الماء ، فاستجاب الله دعاءه ، فبعث سحابة أسكبت ماءاً غزيراً ، فأخذ منه ما احتاجه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فضائل حجر ومآثره أكثر من أن تحصى ، وعلينا أن نبحث عن سبب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حجر بعد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ينسج من خيوط محنة بلواه الخالدة في التاريخ ، ويضرب الرقم القياسي لنكران السياسة الأموية العمياء التي تهدّد المجتمع الإسلامي بفقدان الحياة ، والتي تحيي العصبيات الجاهلية التي حطمها الإسلام، وتهدم الكفاءات والمواهب ، وتحتكر الصلاحيات وتنتهب الأقوات ، وتروّع المجتمع بعد أمنه ، وتفرّقه بعد اجتماعه ، وتفقره بعد غناه، وتذلّه بعد عزّه، وتستعبده بعد حرّيّته ، وتتجاهر بارتكاب الباطل والمنكر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رأى حجر وأصحابه الصفوة المؤمنون أن السكوت وعدم النقد لهذه السياسة المجرمة ما هو إلا التمادي في الباطل ، والتعزيز للمنكر ، والاستهانة بالحق ، وعلى المسلم الذي فهم الإسلام حقاً أن يسير على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الداعية إلى مناجزة الظالمين والمستبدين وأعداء الشعوب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حجراً هو الذي فهم الإسلام حقاً ، وعرف أهدافه ، وأحاط بقيمه ، كان تلميذاً في مدرسة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وخريجاً من مدرسة الإمام ، فكيف لا ينكر باطل معاوية ، ولا يقاوم ظلمه وظلم ولاته وعماله ، ولا يحارب بدعهم وأهواءهم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رأى حجر المغيرة قد نزا على المنبر بجامع الكوفة ، وتعرّض في أثناء خطابه إلى 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يسعه السكوت ، فانبرى إليه منكراً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 وأنا أشهد أن من تذمون وتعيرون لأحقّ بالفضل ، ومَن تزكون أولى بالذم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قوم من أصحاب حجر فقالوا بمثل مقالته ، فالتفت المغيرة إلى 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 لقد رمى بسهمك إذ كنت أنا الوالي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اتّق غضب السلطان اتق غضبه وسطوته ، فإنّ غضبة السلطان مما تهلك أمثالك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حجر متحمّساً على نكران السياسة الأموية ، حتى أشار على المغيرة جمع من المرتزقين والمتزلّفين إلى السلطة بقتل حجر ، فامتنع من إجابتهم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يُبْتداً أهل هذا المصر بقتل خيارهم ، وسفك دمائهم ، فيسعدوا بذلك وأشقى ، ويعزّ في الدنيا معاوية ، ويذلّ يوم القيامة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بطانة المغيرة تلح عليه في أمر حجر ، فأجابهم جواب المنافق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قتلته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سيأتي أمير بعدي فيحسبه مثلي فيصنع به شبيهاً بما ترونه يصنع بي ، فيأخذه عند أوّل وهلة فيقتله شر 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وهلك المغيرة ، وولي الكوفة من بعده زياد بن سميّة ، فجعل حجر ينكر عليه خططه الملتوية ، ويشدّد النقمة على سياسته الارهابية ، فقد نزا زياد على المنبر يوم الجمعة فأطال في خطابه حتى ضاق وقت الصلاة ، فانبرى إليه حجر منكراً عليه تأخير الفريضة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يعتن ابن سميّة بمقالة حجر ، لم يعر للصلاة أي اهتمام ، ثمّ مضى في </w:t>
      </w:r>
    </w:p>
    <w:p>
      <w:pPr>
        <w:pStyle w:val="BookText"/>
        <w:rPr/>
      </w:pPr>
      <w:r>
        <w:rPr>
          <w:rFonts w:ascii="IRNazanin" w:hAnsi="IRNazanin" w:eastAsia="IRNazanin"/>
          <w:color w:val="111111"/>
          <w:sz w:val="28"/>
          <w:sz w:val="28"/>
          <w:szCs w:val="28"/>
          <w:rtl w:val="true"/>
          <w:lang w:bidi="fa-IR"/>
        </w:rPr>
        <w:t xml:space="preserve">خطبته ، فانبرى إليه حجر ثانياً رافعاً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ولم يقم زياد وزناً لإنكار حجر ، فاسترسل في خطابه فخشی حجر فوت الصلاة ، فضرب بيده إلى كف من الحصا، وثار الناس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ذلك زياد نزل عن المنبر وصلّى بالناس ، وقد انتفخت أوداجه غيظاً وغضباً من حجر ، وعزم على التنكيل به ، وقد أعرب عن عزمه السيء في خطابه الذي ألقاه في الجامع قائلاً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أنا بشيء إن لم أمنع ساحة الكوفة من حجر وأدعه نكالاً لمن بعده ، ويل أمك یا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سقط العشاء بك على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نَصِيحَة إِنَّ رَاعِيَ إِبلها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العِشَاءُ بِهِ عَلَى سَرْحانِ</w:t>
      </w:r>
    </w:p>
    <w:p>
      <w:pPr>
        <w:pStyle w:val="BookText"/>
        <w:rPr/>
      </w:pPr>
      <w:r>
        <w:rPr>
          <w:rFonts w:ascii="Amiri" w:hAnsi="Amiri" w:eastAsia="Amiri" w:cs="Amiri"/>
          <w:color w:val="111111"/>
          <w:sz w:val="28"/>
          <w:sz w:val="28"/>
          <w:szCs w:val="28"/>
          <w:rtl w:val="true"/>
          <w:lang w:bidi="ar-SA"/>
        </w:rPr>
        <w:t xml:space="preserve">وأرسل زياد إلى جماعة من وجوه الكوفة وأشرافها فأمرهم أن يردّوا حجراً عن خطته ، فامتنع عليهم حجر ، وأخيراً أمر الشرطة أن يأتوه به ، فانطلقت الشرطة للقبض عليه ، فحدثت بينهم وبين أصحابه مناوشات ، وأخيراً لم تستطع القبض عليه ، فقد التفت حوله جموع من المؤمنين تمنعه وتمنع أصحابه من تسليمهم إلى زياد ، وكان قيس بن فهدان الكندي يلهب نار الحماس والثورة في نفوس الكوفيين ، فكان يقوم خطيباً في المحافل والنوادي فيمجد حجراً وأصحابه ويدعو المسلمين إلى حمايته ونصرته ، وكان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حِجْرٍ دافعوا وَصاوِلوا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أَخِيكُمْ سَاعَةً فَقاتِلوا</w:t>
      </w:r>
    </w:p>
    <w:p>
      <w:pPr>
        <w:pStyle w:val="BookText"/>
        <w:rPr/>
      </w:pPr>
      <w:r>
        <w:rPr>
          <w:rFonts w:ascii="Amiri" w:hAnsi="Amiri" w:eastAsia="Amiri" w:cs="Amiri"/>
          <w:color w:val="111111"/>
          <w:sz w:val="28"/>
          <w:sz w:val="28"/>
          <w:szCs w:val="28"/>
          <w:rtl w:val="true"/>
          <w:lang w:bidi="ar-SA"/>
        </w:rPr>
        <w:t xml:space="preserve">لا يُلقَيَنْ مِنْكُمْ لِحِجر خاذِلٌ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رامِحٌ وَنابِل</w:t>
      </w:r>
    </w:p>
    <w:p>
      <w:pPr>
        <w:pStyle w:val="BookText"/>
        <w:rPr/>
      </w:pPr>
      <w:r>
        <w:rPr>
          <w:rFonts w:ascii="Amiri" w:hAnsi="Amiri" w:eastAsia="Amiri" w:cs="Amiri"/>
          <w:color w:val="111111"/>
          <w:sz w:val="28"/>
          <w:sz w:val="28"/>
          <w:szCs w:val="28"/>
          <w:rtl w:val="true"/>
          <w:lang w:bidi="ar-SA"/>
        </w:rPr>
        <w:t xml:space="preserve">وفارِسٌ مُسْتَلئِم وَراجِل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بِالسَّيفِ لَا يُزايل</w:t>
      </w:r>
    </w:p>
    <w:p>
      <w:pPr>
        <w:pStyle w:val="BookText"/>
        <w:rPr/>
      </w:pPr>
      <w:r>
        <w:rPr>
          <w:rFonts w:ascii="Amiri" w:hAnsi="Amiri" w:eastAsia="Amiri" w:cs="Amiri"/>
          <w:color w:val="111111"/>
          <w:sz w:val="28"/>
          <w:sz w:val="28"/>
          <w:szCs w:val="28"/>
          <w:rtl w:val="true"/>
          <w:lang w:bidi="ar-SA"/>
        </w:rPr>
        <w:t xml:space="preserve">وتحصن حجر وأصحابه فلم يتمكن منهم زياد، فخاف منهم ، فجمع الزعماء وأبناء البيوت الذين تستعين بهم السلطة على تحقيق أهدافها ، فقال لهم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الكوفة ، أتشجون بيد وتأسون بأخرى ، أبدانكم معي وأهواؤكم مع حجر </w:t>
      </w:r>
    </w:p>
    <w:p>
      <w:pPr>
        <w:pStyle w:val="BookText"/>
        <w:rPr/>
      </w:pPr>
      <w:r>
        <w:rPr>
          <w:rFonts w:ascii="Amiri" w:hAnsi="Amiri" w:eastAsia="Amiri" w:cs="Amiri"/>
          <w:color w:val="111111"/>
          <w:sz w:val="28"/>
          <w:sz w:val="28"/>
          <w:szCs w:val="28"/>
          <w:rtl w:val="true"/>
          <w:lang w:bidi="ar-SA"/>
        </w:rPr>
        <w:t xml:space="preserve">الهجهاجة ، الأحمق المذبوب أنتم معي ، واخوانكم وأبناؤكم وعشائركم مع حجر ، هذا والله من دحسكم </w:t>
      </w:r>
      <w:r>
        <w:rPr>
          <w:rStyle w:val="FootnoteAnchor"/>
          <w:rtl w:val="true"/>
        </w:rPr>
        <w:footnoteReference w:id="560"/>
      </w:r>
      <w:r>
        <w:rPr>
          <w:rFonts w:ascii="Amiri" w:hAnsi="Amiri" w:eastAsia="Amiri" w:cs="Amiri"/>
          <w:color w:val="111111"/>
          <w:sz w:val="28"/>
          <w:sz w:val="28"/>
          <w:szCs w:val="28"/>
          <w:rtl w:val="true"/>
          <w:lang w:bidi="ar-SA"/>
        </w:rPr>
        <w:t xml:space="preserve">وغشكم ، والله لتظهرون لى براءتكم أو لأتينكم بقوم أقيم بهم أودكم وصعركم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فانبروا إليه يظهرون له الطاعة والولاء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سبحانه أن يكون لنا فيما هاهنا رأي إلا طاعتك ، وطاعة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ظننا أن فيه رضاك ، وما يستبين به طاعتنا وخلافنا لحجر فمرنا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ليقيم كل امرئ منكم إلى هذه الجماعة حول حجر فليدع كل رجل منكم أخاه وابنه وذا قرابته ومن يطيعه من عشيرته حتى تقيموا عنه كل من استطعتم أن تقيموه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هؤلاء الأجلاف بإفساد أمر حجر وخذلان الناس عنه ، وأمر زياد مدير شرطته العام شدّاد بن الهيثم الهلالي بالقبض على حجر وأصحابه ، ثم عرف أن مدير شرطته لا يتمكن عليه ، فاستدعى محمّد بن الأشعث الكندي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ميثاء ، أما والله لتأتيني بحجر أو لا أدع لك نخلة إلا قطعتها ، ولا داراً إلا هدمتها ، ثم لا تسلم حتى أقطعك إربا إرباً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امهلني ثلاثاً حتى أطلبه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أمهلتك ، فإن جئت به وإلا عد نفسك من الهلكى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ابن الأشعث مع مدير الشرطة فتتبعوا حجراً وأصحابه ، وبعد مصادمات عنيفة جرت بين الفريقين استطاعت جلاوزة زياد القبض على حجر وأصحابه، </w:t>
      </w:r>
    </w:p>
    <w:p>
      <w:pPr>
        <w:pStyle w:val="BookText"/>
        <w:rPr/>
      </w:pPr>
      <w:r>
        <w:rPr>
          <w:rFonts w:ascii="Amiri" w:hAnsi="Amiri" w:eastAsia="Amiri" w:cs="Amiri"/>
          <w:color w:val="111111"/>
          <w:sz w:val="28"/>
          <w:sz w:val="28"/>
          <w:szCs w:val="28"/>
          <w:rtl w:val="true"/>
          <w:lang w:bidi="ar-SA"/>
        </w:rPr>
        <w:t xml:space="preserve">فجيء بهم إليه ، فأمر بإيداعهم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زياد من أهل الكوفة أن يشهدوا على حجر وأصحابه ، فشهد قوم بأنّهم تولّوا عليّاً، وعابوا عثمان ، ونالوا من معاوية ، فلم يرض زياد بهذه الشهادة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غير قاطعة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أبو بردة بن أبي موسى الأشعري الوغد ، فكتب شهادة 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شهد عليه أبو بردة بن أبي موسى الأشعري لله ربّ العالمين شهد أن حجر بن عدي خلع الطاعة وفارق الجماعة ، ولعن الخليفة ، ودعا إلى الحرب ، وجمع إليه الجموع يدعوهم إلى نكث البيعة ، وكفر بالله كفرة صلعاء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فرضي زياد بهذا وطلب من الناس أن يمضوا هذه الشهادة ، فأمضاها خلق كثير حتى بلغ الشهود سبعين رجلاً فيما قال المؤرخون ، ورفع الوثيقة إلى معاوية ، فأمره بأن يحمله إليه ويشدّه موثوقاً بالحديد ، وأمر زياد بإخراج حجر وأصحابه ليلاً إلى دمشق ، فاُخرجوا ، ووقعت النياحة ، وعلا الصراخ المؤلم في دار حجر ، وصعدت ابنته ولا عقب له غيرها فوق سطح الدار تلقي على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تسير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الوداع وهي تبكي أمر البكاء وأشجاه ، وأخذت تناجي القمر وتبثه أحزانها ولوعتها وتصوغ من محنتها وبلواها ومصابها أبياتاً يلمس فيها ذوب قلبها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كَذا زَعَمَ الأَميرُ</w:t>
      </w:r>
    </w:p>
    <w:p>
      <w:pPr>
        <w:pStyle w:val="BookText"/>
        <w:rPr/>
      </w:pPr>
      <w:r>
        <w:rPr>
          <w:rFonts w:ascii="Amiri" w:hAnsi="Amiri" w:eastAsia="Amiri" w:cs="Amiri"/>
          <w:color w:val="111111"/>
          <w:sz w:val="28"/>
          <w:sz w:val="28"/>
          <w:szCs w:val="28"/>
          <w:rtl w:val="true"/>
          <w:lang w:bidi="ar-SA"/>
        </w:rPr>
        <w:t xml:space="preserve">وَيَصْلبَهُ عَلى بابَي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 مِنْ مَحاسِنِهِ الطُّيورُ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تَجَبَّرَتِ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 لَها الخُوَرْنَقُ وَالسَّديرُ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 xml:space="preserve">أَخافُ عَلَيْكَ ما أَرْدَى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 xml:space="preserve">ألا يا ليتَ حِجْراً ماتَ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يُنْحَرْ كَما نُحِرَ البعيرُ</w:t>
      </w:r>
    </w:p>
    <w:p>
      <w:pPr>
        <w:pStyle w:val="BookText"/>
        <w:rPr/>
      </w:pPr>
      <w:r>
        <w:rPr>
          <w:rFonts w:ascii="Amiri" w:hAnsi="Amiri" w:eastAsia="Amiri" w:cs="Amiri"/>
          <w:color w:val="111111"/>
          <w:sz w:val="28"/>
          <w:sz w:val="28"/>
          <w:szCs w:val="28"/>
          <w:rtl w:val="true"/>
          <w:lang w:bidi="ar-SA"/>
        </w:rPr>
        <w:t xml:space="preserve">فَإِنْ تَهَلَك فَكُلُّ عَميدِ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هُلْكٍ مِنَ الدُّنْيا يَصيرُ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وانتهت القافلة إلى مرج عذراء ، فلما عرف حجر أنّه بهذه القرية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إنّي لأوّل مسلم نبحته كلابها ، وأوّل مسلم كبر بواديها</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البريد بأخبارهم إلى معاوية ، فأنس وارتاح بذلك ، فأرسل إليهم رجلاً أعور فأمره بإعدامهم إن لم يتبرأوا من أمير المؤمنين ويسبّوه ، فلما قدم عليهم رآه بعضهم فقال متنبئاً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الزجر </w:t>
      </w:r>
      <w:r>
        <w:rPr>
          <w:rStyle w:val="FootnoteAnchor"/>
          <w:rtl w:val="true"/>
        </w:rPr>
        <w:footnoteReference w:id="568"/>
      </w:r>
      <w:r>
        <w:rPr>
          <w:rFonts w:ascii="Amiri" w:hAnsi="Amiri" w:eastAsia="Amiri" w:cs="Amiri"/>
          <w:color w:val="111111"/>
          <w:sz w:val="28"/>
          <w:sz w:val="28"/>
          <w:szCs w:val="28"/>
          <w:rtl w:val="true"/>
          <w:lang w:bidi="ar-SA"/>
        </w:rPr>
        <w:t xml:space="preserve">فإنّه سيقتل نصفنا ، وينجو الباقون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ترون الرجل المقبل مصاب بإحدى عينيه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الجلاد فالتفت إلى 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بقتلك يا رأس الضلال ، ومعدن الكفر والطغيان، والمتولي لأبي تراب ، وقتل أصحابك إلا أن ترجعوا عن كفركم ، وتلعنوا صاحبكم وتتبرأوا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فانبرى إليه حجر مع الزمرة الصالحة التي آمنت بإيمانه ، وهم يضربون أمثلة للعقيدة وللفداء في سبيل الله قائلين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على حد السيف لأيسر علينا مما تدعوننا إليه ، ثمّ القدوم على الله وعلى نبيه وعلى وصيّه أحبّ إلينا من دخول النار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ورجع نصف من أصحاب حجر عن عقيدتهم والنصف الآخر بقوا على عقيدتهم وولائهم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وصدق زجر من قال منهم إنّه يقتل منهم ثمّ حفرت قبورهم وقام الجلّادون لتنفيذ حكم الإعدام فيهم ، فطلب منهم حجر حاجة قبل تنفيذ إعدامه ، غالية عنده ، رخيصة عند القوم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اتركوني أتوضأ واُصلي ، فإنّي ما توضأت إلا صليت ؟</w:t>
      </w:r>
    </w:p>
    <w:p>
      <w:pPr>
        <w:pStyle w:val="BookText"/>
        <w:rPr/>
      </w:pPr>
      <w:r>
        <w:rPr>
          <w:rFonts w:ascii="Amiri" w:hAnsi="Amiri" w:eastAsia="Amiri" w:cs="Amiri"/>
          <w:color w:val="111111"/>
          <w:sz w:val="28"/>
          <w:sz w:val="28"/>
          <w:szCs w:val="28"/>
          <w:rtl w:val="true"/>
          <w:lang w:bidi="ar-SA"/>
        </w:rPr>
        <w:t>فسمحوا له بذلك ، فصلّى حجر وأطال في صلاته ، وبعد الفراغ منها التفت إلى القوم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أخف منها ، ولولا أن تظنوا فيَّ جزعاً من الموت لاستكثرت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يناجي ربه ويبثّه شكواه وأحزانه من هذه الأمة التي أسلمته إلى عدوّه الماكر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نستعيذك على اُمتنا فإن أهل الكوفة شهدوا علينا، وأنّ أهل الشام يقتلوننا ، أما والله لئن قتلتموني بها فإنّي لأوّل فارس من المسلمين هلل في واديها ، وأوّل رجل من المسلمين نبحته كلابها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إليه الخبيث الأعور هدبة بن فياض القضاعي شاهراً سيفه ، فلما رآه حجر ارتعدت أوصاله ، وخارت قواه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أنك لا تجزع من الموت فابرأ من صاحبك وندعك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ومالي لا أجزع وأرى قبراً محفوراً وكفناً منشوراً وسيفاً مشهوراً ، </w:t>
      </w:r>
      <w:bookmarkStart w:id="650" w:name="pg16326_180595"/>
    </w:p>
    <w:p>
      <w:pPr>
        <w:pStyle w:val="BookText"/>
        <w:rPr/>
      </w:pPr>
      <w:bookmarkEnd w:id="650"/>
      <w:r>
        <w:rPr>
          <w:rFonts w:ascii="Amiri" w:hAnsi="Amiri" w:eastAsia="Amiri" w:cs="Amiri"/>
          <w:color w:val="111111"/>
          <w:sz w:val="28"/>
          <w:sz w:val="28"/>
          <w:szCs w:val="28"/>
          <w:rtl w:val="true"/>
          <w:lang w:bidi="ar-SA"/>
        </w:rPr>
        <w:t xml:space="preserve">وإني والله إن جزعت من القتل لا أقول ما يسخط الربّ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أجري عليه الإعدام ، فكان آخر ما انطلق من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تطلقوا عنّي حديداً ، ولا تغسلوا عنّي دماً ، فإنّي ملاق معاوية على الجادة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وألقي حجر إلى الأرض جثّة هامدة يتخبط بدمه مع ستة من أصحابه الشهداء الأبرار ، ففي ذمة الله يا حجر أنت وأصحابك ، فقد مضيتم إلى عالم الخلود وأنتم شهداء العقيدة ، وشهداء الإنسانية الكاملة ، فأنتم من أروع أمثلة البطولة الفذة التي ثارت على الظلم والطغيان، وقاومت جور الحاكمين واستبداد الطغاة الظالمين</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6034046_1280447820"/>
      <w:bookmarkStart w:id="652" w:name="_Toc232"/>
      <w:bookmarkEnd w:id="651"/>
      <w:r>
        <w:rPr>
          <w:rtl w:val="true"/>
        </w:rPr>
        <w:t>ضحايا العقيدة من أصحاب حجر</w:t>
      </w:r>
      <w:bookmarkEnd w:id="652"/>
    </w:p>
    <w:p>
      <w:pPr>
        <w:pStyle w:val="Heading6"/>
        <w:numPr>
          <w:ilvl w:val="5"/>
          <w:numId w:val="1"/>
        </w:numPr>
        <w:rPr/>
      </w:pPr>
      <w:bookmarkStart w:id="653" w:name="__RefHeading___Toc6034048_1280447820"/>
      <w:bookmarkStart w:id="654" w:name="_Toc233"/>
      <w:bookmarkEnd w:id="653"/>
      <w:r>
        <w:rPr>
          <w:rtl w:val="true"/>
        </w:rPr>
        <w:t>إشارة</w:t>
      </w:r>
      <w:bookmarkEnd w:id="654"/>
    </w:p>
    <w:p>
      <w:pPr>
        <w:pStyle w:val="BookText"/>
        <w:rPr/>
      </w:pPr>
      <w:r>
        <w:rPr>
          <w:rFonts w:ascii="Amiri" w:hAnsi="Amiri" w:eastAsia="Amiri" w:cs="Amiri"/>
          <w:color w:val="111111"/>
          <w:sz w:val="28"/>
          <w:sz w:val="28"/>
          <w:szCs w:val="28"/>
          <w:rtl w:val="true"/>
          <w:lang w:bidi="ar-SA"/>
        </w:rPr>
        <w:t xml:space="preserve">ولم يذق حجر الحمام ويقتل صبراً وحده ، فقد قتل معه ومن بعده جماعة من أصحابه المثاليين الذين ضحوا بحياتهم الغالية من أجل عقيدتهم الدينية ومبدئهم المقدس غير مبالين بالموت ، وبهؤلاء وأمثالهم من أبطال الخلود ، وعظماء العالم ترتكز العقائد ، ويستقيم الحق ، ويعم العدل ، ويزول الظلم ، وها نحن نذكر أسماءهم مع ما جرى عليهم من العسف والتنكيل من قبل معاوية وولاته </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6034050_1280447820"/>
      <w:bookmarkStart w:id="656" w:name="_Toc234"/>
      <w:bookmarkEnd w:id="655"/>
      <w:r>
        <w:rPr/>
        <w:t>1</w:t>
      </w:r>
      <w:r>
        <w:rPr>
          <w:rtl w:val="true"/>
        </w:rPr>
        <w:t xml:space="preserve">- </w:t>
      </w:r>
      <w:r>
        <w:rPr>
          <w:rtl w:val="true"/>
        </w:rPr>
        <w:t>عبدالرحمن</w:t>
      </w:r>
      <w:bookmarkEnd w:id="6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عبدالرحمن بن حسّان العنزي في طليعة أصحاب حجر ، واُخذ معه مكبّلاً بالحديد إلى مرج عذراء ، فطلب من الجلاوزة مواجهة معاوية لعله أن يعفو عنه ، فاستجابوا لقوله ، فجيء به إليه ، فلمّا مثل عنده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أخا ربيعة ، ما تقول في عليّ ؟ </w:t>
      </w:r>
      <w:bookmarkStart w:id="657" w:name="pg16326_180596"/>
    </w:p>
    <w:p>
      <w:pPr>
        <w:pStyle w:val="BookText"/>
        <w:rPr/>
      </w:pPr>
      <w:bookmarkEnd w:id="6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دعني ولا تسألني ، فهو خير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لا أدعك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أنّه كان من الذاكرين الله كثيراً ، والأمرين بالحق ، والقائمين بالقسط ، والعافين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معاوية بعد هذا وسيلة يستبيح بها إراقة دمه ، فعرج إلى دم عثمان الذي بلي به المسلمون حياً وميتاً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عثمان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أول من فتح باب الظلم ، وأرتج أبواب الحق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إياك قتلت ولا ربيعة بالوادي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ظنّ أنّ أسرته تتشفّع به وتفك أسره، وتدفع عنه ظلامته ، فلم يجبه أحد ، وأشاح معاوية بوجهه عنه ، ثمّ رفع رسالة إلى عامله زياد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هذا العنزي شرّ من بعثته فعاقبه عقوبته التي هو أهلها وأقتله أشر قتلة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وردت رسالته إلى زياد بعث به إلى قسّ الناطف </w:t>
      </w:r>
      <w:r>
        <w:rPr>
          <w:rStyle w:val="FootnoteAnchor"/>
          <w:rtl w:val="true"/>
        </w:rPr>
        <w:footnoteReference w:id="572"/>
      </w:r>
      <w:r>
        <w:rPr>
          <w:rFonts w:ascii="Amiri" w:hAnsi="Amiri" w:eastAsia="Amiri" w:cs="Amiri"/>
          <w:color w:val="111111"/>
          <w:sz w:val="28"/>
          <w:sz w:val="28"/>
          <w:szCs w:val="28"/>
          <w:rtl w:val="true"/>
          <w:lang w:bidi="ar-SA"/>
        </w:rPr>
        <w:t xml:space="preserve">، وأمر بدفنه حيّاً فيه ، فدفن وهو حي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6034052_1280447820"/>
      <w:bookmarkStart w:id="659" w:name="_Toc235"/>
      <w:bookmarkEnd w:id="658"/>
      <w:r>
        <w:rPr/>
        <w:t>2</w:t>
      </w:r>
      <w:r>
        <w:rPr>
          <w:rtl w:val="true"/>
        </w:rPr>
        <w:t xml:space="preserve">- </w:t>
      </w:r>
      <w:r>
        <w:rPr>
          <w:rtl w:val="true"/>
        </w:rPr>
        <w:t>صيفي بن فسيل</w:t>
      </w:r>
      <w:bookmarkEnd w:id="65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وصيفي بن فسيل الشيباني من أبطال المسلمين وعباقرتهم وأفذاذهم ، ومن خيرة أصحاب حجر سعي به إلى زياد فبعث الدعي خلفه ، فلما حضر عنده بادره بالسؤال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ليتخذ من ذلك وسيلة يستحلّ بها دمه ، فقال له بنبرات تقطر </w:t>
      </w:r>
    </w:p>
    <w:p>
      <w:pPr>
        <w:pStyle w:val="BookText"/>
        <w:rPr/>
      </w:pPr>
      <w:r>
        <w:rPr>
          <w:rFonts w:ascii="Amiri" w:hAnsi="Amiri" w:eastAsia="Amiri" w:cs="Amiri"/>
          <w:color w:val="111111"/>
          <w:sz w:val="28"/>
          <w:sz w:val="28"/>
          <w:szCs w:val="28"/>
          <w:rtl w:val="true"/>
          <w:lang w:bidi="ar-SA"/>
        </w:rPr>
        <w:t xml:space="preserve">غيظاً وغضباً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أبى تراب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أعرف أبا تراب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أعرفك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أعرفه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تعرف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فذاك أبو تراب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 ، ذاك أبو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والتفت مدير شرطة زياد إلى صيفي منكراً عليه مقاله ليتقرب إلى ابن سمية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تراب ، وتقول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فنهره صيفي وردّ عليه وهو غير معتن به ولا بأميره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كذب الأمير أتريد أن أكذب ، وأشهد له على باطل كما 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ابن سمية وانتفخت أوداجه غضباً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مع ذنبك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شرطته وهو مغيظ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بالعصا ، فأتي بها ، فالتفت إلى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w:t>
      </w:r>
    </w:p>
    <w:p>
      <w:pPr>
        <w:pStyle w:val="BookText"/>
        <w:rPr/>
      </w:pPr>
      <w:r>
        <w:rPr>
          <w:rFonts w:ascii="Amiri" w:hAnsi="Amiri" w:eastAsia="Amiri" w:cs="Amiri"/>
          <w:color w:val="111111"/>
          <w:sz w:val="28"/>
          <w:sz w:val="28"/>
          <w:szCs w:val="28"/>
          <w:rtl w:val="true"/>
          <w:lang w:bidi="ar-SA"/>
        </w:rPr>
        <w:t xml:space="preserve">فقال له بكل شجاعة وإيمان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عباد الله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زياد جلاوزته بضرب عاتقه حتى يلصق بالأرض ، فبادروا إليه وضربوه ضرباً عنيفاً حتى وصل عاتقه إلى الأرض ، ثمّ أمرهم بالكفّ عنه ، والتفت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ما قولك في علي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 بطل العقيدة على إيمانه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شرحتني بالمواسي والمدى ما قلت </w:t>
      </w:r>
      <w:bookmarkStart w:id="660" w:name="pg16326_180598"/>
    </w:p>
    <w:p>
      <w:pPr>
        <w:pStyle w:val="BookText"/>
        <w:rPr/>
      </w:pPr>
      <w:bookmarkEnd w:id="660"/>
      <w:r>
        <w:rPr>
          <w:rFonts w:ascii="Amiri" w:hAnsi="Amiri" w:eastAsia="Amiri" w:cs="Amiri"/>
          <w:color w:val="111111"/>
          <w:sz w:val="28"/>
          <w:sz w:val="28"/>
          <w:szCs w:val="28"/>
          <w:rtl w:val="true"/>
          <w:lang w:bidi="ar-SA"/>
        </w:rPr>
        <w:t>إلا ما سمعت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لتلعنه أو لأضربن عنقك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تضربها والله قبل ذلك فإن أبيت إلا أن تضربها رضيت بالله وشقيت أنت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ادفعوا في رقبته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ثانياً أن يوقر بالحديد ويلقى في ظلمات السجون </w:t>
      </w:r>
      <w:r>
        <w:rPr>
          <w:rStyle w:val="FootnoteAnchor"/>
          <w:rtl w:val="true"/>
        </w:rPr>
        <w:footnoteReference w:id="574"/>
      </w:r>
      <w:r>
        <w:rPr>
          <w:rFonts w:ascii="Amiri" w:hAnsi="Amiri" w:eastAsia="Amiri" w:cs="Amiri"/>
          <w:color w:val="111111"/>
          <w:sz w:val="28"/>
          <w:sz w:val="28"/>
          <w:szCs w:val="28"/>
          <w:rtl w:val="true"/>
          <w:lang w:bidi="ar-SA"/>
        </w:rPr>
        <w:t xml:space="preserve">، وأخيراً بعثه مع حجر فاستشهد معه في مرج عذراء </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6034054_1280447820"/>
      <w:bookmarkStart w:id="662" w:name="_Toc236"/>
      <w:bookmarkEnd w:id="661"/>
      <w:r>
        <w:rPr/>
        <w:t>3</w:t>
      </w:r>
      <w:r>
        <w:rPr>
          <w:rtl w:val="true"/>
        </w:rPr>
        <w:t xml:space="preserve">- </w:t>
      </w:r>
      <w:r>
        <w:rPr>
          <w:rtl w:val="true"/>
        </w:rPr>
        <w:t>قبيصة بن ربيعة</w:t>
      </w:r>
      <w:bookmarkEnd w:id="662"/>
    </w:p>
    <w:p>
      <w:pPr>
        <w:pStyle w:val="BookText"/>
        <w:rPr/>
      </w:pPr>
      <w:r>
        <w:rPr>
          <w:rFonts w:ascii="Amiri" w:hAnsi="Amiri" w:eastAsia="Amiri" w:cs="Amiri"/>
          <w:color w:val="111111"/>
          <w:sz w:val="28"/>
          <w:sz w:val="28"/>
          <w:szCs w:val="28"/>
          <w:rtl w:val="true"/>
          <w:lang w:bidi="ar-SA"/>
        </w:rPr>
        <w:t xml:space="preserve">ومن جملة أصحاب حجر الذين أرهقهم زياد قبيصة بن ربيعة العبسي ، فقد بعث إليه مدير شرطته شدّاد بن الهيثم فهجم عليه خفية ، فلمّا أحسّ به قبيصة أخذ سيفه ووقف للدفاع عن نفسه ، ولحق به فريق من قومه ، فقال مدير الشرطة لقبيصة مخادعاً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على دمك ومالك ، فلم تقتل نفسك ؟</w:t>
      </w:r>
    </w:p>
    <w:p>
      <w:pPr>
        <w:pStyle w:val="BookText"/>
        <w:rPr/>
      </w:pPr>
      <w:r>
        <w:rPr>
          <w:rFonts w:ascii="Amiri" w:hAnsi="Amiri" w:eastAsia="Amiri" w:cs="Amiri"/>
          <w:color w:val="111111"/>
          <w:sz w:val="28"/>
          <w:sz w:val="28"/>
          <w:szCs w:val="28"/>
          <w:rtl w:val="true"/>
          <w:lang w:bidi="ar-SA"/>
        </w:rPr>
        <w:t xml:space="preserve">ولما سمع بذلك أصحابه انخدعوا ، فلم يحاموا عنه ولم ينقذوه لأنّ خوفهم من سلطة زياد كان أشد وقعاً في نفوسهم من خطر الموت ، فاندفعوا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 فعلامَ تقتل نفسك وتقتلنا معك ؟</w:t>
      </w:r>
    </w:p>
    <w:p>
      <w:pPr>
        <w:pStyle w:val="BookText"/>
        <w:rPr/>
      </w:pPr>
      <w:r>
        <w:rPr>
          <w:rFonts w:ascii="Amiri" w:hAnsi="Amiri" w:eastAsia="Amiri" w:cs="Amiri"/>
          <w:color w:val="111111"/>
          <w:sz w:val="28"/>
          <w:sz w:val="28"/>
          <w:szCs w:val="28"/>
          <w:rtl w:val="true"/>
          <w:lang w:bidi="ar-SA"/>
        </w:rPr>
        <w:t xml:space="preserve">ولم يذعن لمقالة أصحابه وذلك لعلمه بغدر الأمويين وعدم وفائهم بالعهد والوعد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الدعي ابن العاهرة والله لئن وقعت في يده لا أفلت أبداً أو يقتلني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يجد بداً من ذلك وضع يده في أيديهم ، وأخذ أسيراً إلى زياد ، فلما مثل </w:t>
      </w:r>
    </w:p>
    <w:p>
      <w:pPr>
        <w:pStyle w:val="BookText"/>
        <w:rPr/>
      </w:pPr>
      <w:r>
        <w:rPr>
          <w:rFonts w:ascii="Amiri" w:hAnsi="Amiri" w:eastAsia="Amiri" w:cs="Amiri"/>
          <w:color w:val="111111"/>
          <w:sz w:val="28"/>
          <w:sz w:val="28"/>
          <w:szCs w:val="28"/>
          <w:rtl w:val="true"/>
          <w:lang w:bidi="ar-SA"/>
        </w:rPr>
        <w:t xml:space="preserve">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لأجعلن لك شاغلاً عن تلقيح الفتن والتوثب على الأمراء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لم آتك إلا على الأمان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انطلقوا به إلى السجن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نقض زياد الأمان وخاس بالميثاق ، ثم أمر به أن يحمل مع حجر وأصحابه إلى مرج عذراء ، فحمل معهم ، فلما انتهت قافلتهم إلى 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فيها داره ، نظر إليها وإذا بناته قد أشرفن من أعلى الدار ينظرن إليه ، وهن يخمشن الوجوه، ويخلطن الدموع بالدعاء ، قد أخذتهنّ المائقة ، ومزق الأسى قلوبهن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ذلك المنظر الرهيب طلب من الشرطة الموكلة بخفارته أن يسمحوا له بالدنو من بناته ليوصيهن بما أراد ، فسمحوا له بذلك ، فلما دنا منهنّ علا صراخهنّ ، فأمرهنّ بالسكوت والخلود إلى الصبر، وأوصاهن بوصيته التي مثلت الإيمان والرضا بقضاء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اتقين الله عز وجل ، واصبرن ، فإنّي أرجو من ربِّي في وجهي هذا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الشهادة وهي السعادة ، وإما الانصراف إليكن في عافية ، وإنّ الذي كان يرزقكنّ ويكفيني مؤونتكن هو الله تعالى ، وهو حي لا يموت أرجو أن لا يضيّعكن ، وأن يحفظني فيكن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ودّعهنّ وانصرف، ولما رأى من معه شجو بناته وما داخلهن من الفزع والمصاب رقّوا لهنّ ، ثم رفعوا أيديهم بالدعاء والابتهال إلى الله تعالى طالبين منه العافية والسلامة إلى قبيصة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لممّا يعدل عندي خطر ما أنا فيه هلاك قومي حيث لا ينصرونني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بذلك عدم نصرة قومه وخذلانهم له ، وأن ذلك أشد وقعاً على نفسه من </w:t>
      </w:r>
      <w:bookmarkStart w:id="663" w:name="pg16326_180600"/>
    </w:p>
    <w:p>
      <w:pPr>
        <w:pStyle w:val="BookText"/>
        <w:rPr/>
      </w:pPr>
      <w:bookmarkEnd w:id="663"/>
      <w:r>
        <w:rPr>
          <w:rFonts w:ascii="Amiri" w:hAnsi="Amiri" w:eastAsia="Amiri" w:cs="Amiri"/>
          <w:color w:val="111111"/>
          <w:sz w:val="28"/>
          <w:sz w:val="28"/>
          <w:szCs w:val="28"/>
          <w:rtl w:val="true"/>
          <w:lang w:bidi="ar-SA"/>
        </w:rPr>
        <w:t xml:space="preserve">هلاكه ، وسار قبيصة مع حجر إلى مرج عذراء فاستشهد معه ، وأما بقية أصحاب حجر الذين استشهدوا معه فلم نعثر على معلومات وافية عنهم ، ونشير إلى أسمائهم،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بن شداد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كدام بن حيان العنزي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محرز بن شهاب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الحماة الذين قدموا نفوسهم ضحايا للعقيدة ، وقرابين للحق كانوا من خيار المسلمين ومن صلحائهم ، قد ساقتهم السلطة الأموية إلى ساحة الإعدام ، فاستباحت دماءهم ، لا لذنب اقترفوه ، سوى مودّتهم للعترة الطاهرة التي هي عديلة القرآن الكريم في لزوم مراعاتها ومودتها </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6034056_1280447820"/>
      <w:bookmarkStart w:id="665" w:name="_Toc237"/>
      <w:bookmarkEnd w:id="664"/>
      <w:r>
        <w:rPr>
          <w:rtl w:val="true"/>
        </w:rPr>
        <w:t>صدى الفاجعة</w:t>
      </w:r>
      <w:bookmarkEnd w:id="665"/>
    </w:p>
    <w:p>
      <w:pPr>
        <w:pStyle w:val="BookText"/>
        <w:rPr/>
      </w:pPr>
      <w:r>
        <w:rPr>
          <w:rFonts w:ascii="IRNazanin" w:hAnsi="IRNazanin" w:eastAsia="IRNazanin"/>
          <w:color w:val="111111"/>
          <w:sz w:val="28"/>
          <w:sz w:val="28"/>
          <w:szCs w:val="28"/>
          <w:rtl w:val="true"/>
          <w:lang w:bidi="fa-IR"/>
        </w:rPr>
        <w:t xml:space="preserve">وذُعر المسلمون لهذا الحادث الخطير ، وعمّ السخط جميع أرجاء البلاد ، لأنّ حجراً من أعلام الإسلام ، ومن خيار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انتهكت في قتله حرمة الإسلام ، لأنه لم يحدث فساداً في الأرض ، وإنما رأى منكراً فناهضه ، وجوراً فناجزه ، رأى زياداً يؤخر الصلاة فطالبه بإقامتها ، ورآه يسبّ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فطالبه بالكف عنه ، فقُتل من أجل ذلك ، وقد اندفعت الشخصيات الرفيعة في العالم الإسلامي إلى إعلان سخطها على معاوية وإلى الإنكار عليه ، ومن الخير أن نذكر بعضهم ، ونستمع إلى نقدهم ، وهم </w:t>
      </w:r>
      <w:r>
        <w:rPr>
          <w:rFonts w:eastAsia="IRNazanin" w:cs="IRNazanin"/>
          <w:color w:val="111111"/>
          <w:sz w:val="28"/>
          <w:szCs w:val="28"/>
          <w:rtl w:val="true"/>
          <w:lang w:bidi="fa-IR"/>
        </w:rPr>
        <w:t>:</w:t>
      </w:r>
    </w:p>
    <w:p>
      <w:pPr>
        <w:pStyle w:val="Heading5"/>
        <w:numPr>
          <w:ilvl w:val="4"/>
          <w:numId w:val="1"/>
        </w:numPr>
        <w:rPr/>
      </w:pPr>
      <w:bookmarkStart w:id="666" w:name="__RefHeading___Toc6034058_1280447820"/>
      <w:bookmarkStart w:id="667" w:name="_Toc238"/>
      <w:bookmarkEnd w:id="666"/>
      <w:r>
        <w:rPr>
          <w:rtl w:val="true"/>
        </w:rPr>
        <w:t xml:space="preserve">الإمام الحسين </w:t>
      </w:r>
      <w:r>
        <w:rPr>
          <w:rtl w:val="true"/>
        </w:rPr>
        <w:t>(</w:t>
      </w:r>
      <w:r>
        <w:rPr>
          <w:rtl w:val="true"/>
        </w:rPr>
        <w:t>علیه السلام</w:t>
      </w:r>
      <w:r>
        <w:rPr>
          <w:rtl w:val="true"/>
        </w:rPr>
        <w:t>)</w:t>
      </w:r>
      <w:bookmarkEnd w:id="66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يثرب رسالة إلى معاوية أنكر فيها أشدّ الإنكار على ما ارتكبه من قتل حجر وأصحابه الأبرار ، وهذا نصها </w:t>
      </w:r>
      <w:r>
        <w:rPr>
          <w:rFonts w:eastAsia="IRNazanin" w:cs="IRNazanin"/>
          <w:color w:val="111111"/>
          <w:sz w:val="28"/>
          <w:szCs w:val="28"/>
          <w:rtl w:val="true"/>
          <w:lang w:bidi="fa-IR"/>
        </w:rPr>
        <w:t xml:space="preserve">: </w:t>
      </w:r>
      <w:bookmarkStart w:id="668" w:name="pg16326_180601"/>
    </w:p>
    <w:p>
      <w:pPr>
        <w:pStyle w:val="BookText"/>
        <w:rPr/>
      </w:pPr>
      <w:bookmarkEnd w:id="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القَاتِلَ حُجْراً أَخَا كِنْدَةَ، وَالْمُصَلِّينَ العَابِدِينَ الَّذِينَ كَانُوا يُنْكِرُونَ الظُّلمَ وَيَسْتَعْظِمُونَ الْبِدَعَ ، وَلاَ يَخَافُونَ فِي اللهِ لَومَةَ لائِم ؟ قَتَلْتَهُمْ ظُلْماً وَعُدْوَاناً مِنْ بَعْدِ مَا كُنْتَ أَعْطَيْتَهُمُ الْأَيْمَانَ الْمُغَلَّظَةَ وَالْمَوَاثِيقَ الْمُؤَكَّدَةَ أَلَّا تَأْخُذَهُمْ بِحَدَثٍ كَانَ بَيْنَكَ وَبَيْنَهُمْ ، وَلَا بِإِحْنَةٍ تَجِدْها فِي نَفْسِكَ عَلَيْهِمْ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أنكر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على معاوية استباحته لدم حجر وأصحابه المثاليين الذين أنكروا الظلم وناهضوا الجور ، واستعظموا البدع ، وقد قتلهم ظلماً وعدواناً ، بعد ما أكد على نفسه وأعطاهم المواثيق المؤكدة أن لا يأخذهم بحدث ولا بإحنة فيما مضى ، ولكن ابن هند قد خاس بذلك ولم يف به </w:t>
      </w:r>
      <w:r>
        <w:rPr>
          <w:rFonts w:eastAsia="IRNazanin" w:cs="IRNazanin"/>
          <w:color w:val="111111"/>
          <w:sz w:val="28"/>
          <w:szCs w:val="28"/>
          <w:rtl w:val="true"/>
          <w:lang w:bidi="fa-IR"/>
        </w:rPr>
        <w:t>.</w:t>
      </w:r>
    </w:p>
    <w:p>
      <w:pPr>
        <w:pStyle w:val="Heading5"/>
        <w:numPr>
          <w:ilvl w:val="4"/>
          <w:numId w:val="1"/>
        </w:numPr>
        <w:rPr/>
      </w:pPr>
      <w:bookmarkStart w:id="669" w:name="__RefHeading___Toc6034060_1280447820"/>
      <w:bookmarkStart w:id="670" w:name="_Toc239"/>
      <w:bookmarkEnd w:id="669"/>
      <w:r>
        <w:rPr>
          <w:rtl w:val="true"/>
        </w:rPr>
        <w:t>عائشة</w:t>
      </w:r>
      <w:bookmarkEnd w:id="670"/>
    </w:p>
    <w:p>
      <w:pPr>
        <w:pStyle w:val="BookText"/>
        <w:rPr/>
      </w:pPr>
      <w:r>
        <w:rPr>
          <w:rFonts w:ascii="Amiri" w:hAnsi="Amiri" w:eastAsia="Amiri" w:cs="Amiri"/>
          <w:color w:val="111111"/>
          <w:sz w:val="28"/>
          <w:sz w:val="28"/>
          <w:szCs w:val="28"/>
          <w:rtl w:val="true"/>
          <w:lang w:bidi="ar-SA"/>
        </w:rPr>
        <w:t xml:space="preserve">ومن جملة المنكرين على معاوية عائشة ، فقد دخل عليها في بيتها بعد منصرفه من الحجّ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 أن أخبأ لك من يقتلك ؟</w:t>
      </w:r>
    </w:p>
    <w:p>
      <w:pPr>
        <w:pStyle w:val="BookText"/>
        <w:rPr/>
      </w:pPr>
      <w:r>
        <w:rPr>
          <w:rFonts w:ascii="Amiri" w:hAnsi="Amiri" w:eastAsia="Amiri" w:cs="Amiri"/>
          <w:color w:val="111111"/>
          <w:sz w:val="28"/>
          <w:sz w:val="28"/>
          <w:szCs w:val="28"/>
          <w:rtl w:val="true"/>
          <w:lang w:bidi="ar-SA"/>
        </w:rPr>
        <w:t xml:space="preserve">فقال لها مخادعاً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الأمن دخلت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خشيت الله في قتل حجر وأصحابه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دوماً تتحدّث عن مصاب حجر ، فقد حدثت عمّا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بِعَذْراءَ أُناسٌ يَغْضَبُ اللهُ لَهُمْ وَأَهْلُ السَّماءِ</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671" w:name="pg16326_180602"/>
    </w:p>
    <w:p>
      <w:pPr>
        <w:pStyle w:val="BookText"/>
        <w:rPr/>
      </w:pPr>
      <w:bookmarkEnd w:id="671"/>
      <w:r>
        <w:rPr>
          <w:rFonts w:ascii="Amiri" w:hAnsi="Amiri" w:eastAsia="Amiri" w:cs="Amiri"/>
          <w:color w:val="111111"/>
          <w:sz w:val="28"/>
          <w:sz w:val="28"/>
          <w:szCs w:val="28"/>
          <w:rtl w:val="true"/>
          <w:lang w:bidi="ar-SA"/>
        </w:rPr>
        <w:t xml:space="preserve">وقالت مندّدة بأهل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 علم معاوية أنّ عند أهل الكوفة منعة ما اجترأ على أن يأخذ حجراً وأصحابه من بينهم حتى يقتلهم بالشام ، ولكن ابن آكلة الأكباد علم أنّه قد ذهب الناس ، أما والله إن كانوا لجمجمة العرب عزّاً ومنعة وفقهاً ولله در لبيد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خَلَفٍ كَجِلدِ الْأَجْرَبِ</w:t>
      </w:r>
    </w:p>
    <w:p>
      <w:pPr>
        <w:pStyle w:val="BookText"/>
        <w:rPr/>
      </w:pPr>
      <w:r>
        <w:rPr>
          <w:rFonts w:ascii="Amiri" w:hAnsi="Amiri" w:eastAsia="Amiri" w:cs="Amiri"/>
          <w:color w:val="111111"/>
          <w:sz w:val="28"/>
          <w:sz w:val="28"/>
          <w:szCs w:val="28"/>
          <w:rtl w:val="true"/>
          <w:lang w:bidi="ar-SA"/>
        </w:rPr>
        <w:t xml:space="preserve">لا يَنْفَعُونَ وَلا يُرَجَى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ويُعاب قائِلُهُمْ وَإِنْ لَمْ يَشْغَب </w:t>
      </w:r>
      <w:r>
        <w:rPr>
          <w:rStyle w:val="FootnoteAnchor"/>
          <w:rtl w:val="true"/>
        </w:rPr>
        <w:footnoteReference w:id="579"/>
      </w:r>
    </w:p>
    <w:p>
      <w:pPr>
        <w:pStyle w:val="Heading5"/>
        <w:numPr>
          <w:ilvl w:val="4"/>
          <w:numId w:val="1"/>
        </w:numPr>
        <w:rPr/>
      </w:pPr>
      <w:bookmarkStart w:id="672" w:name="__RefHeading___Toc6034062_1280447820"/>
      <w:bookmarkStart w:id="673" w:name="_Toc240"/>
      <w:bookmarkEnd w:id="672"/>
      <w:r>
        <w:rPr>
          <w:rtl w:val="true"/>
        </w:rPr>
        <w:t>الربيع بن زياد</w:t>
      </w:r>
      <w:bookmarkEnd w:id="673"/>
    </w:p>
    <w:p>
      <w:pPr>
        <w:pStyle w:val="BookText"/>
        <w:rPr/>
      </w:pPr>
      <w:r>
        <w:rPr>
          <w:rFonts w:ascii="Amiri" w:hAnsi="Amiri" w:eastAsia="Amiri" w:cs="Amiri"/>
          <w:color w:val="111111"/>
          <w:sz w:val="28"/>
          <w:sz w:val="28"/>
          <w:szCs w:val="28"/>
          <w:rtl w:val="true"/>
          <w:lang w:bidi="ar-SA"/>
        </w:rPr>
        <w:t xml:space="preserve">ومن الناقمين على معاوية الربيع بن زياد البصري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كان عاملاً لمعاوية على خراسان ، وكان كاتبه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بن كعب، وعن جماعة ، وروى عنه قوم، توفي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الربيع وفد على عمر بن الخطاب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والله ما وليت هذه الأمة إلا ببليّة ابتليت بها ، ولو أنّ شاة ضلت بشاطئ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لسئلت عنها يوم القيامة ، فبكى عمر حينما سمع منه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عامله على خراسان ، فإنّه سمع بالنبأ المؤلم طاش لبه ، وذهبت نفسه حسرات ، فقال والحزن بادٍ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العرب تقتل صبراً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مقتل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نفرت عند قتله لم يقتل واحد منهم صبراً ، ولكنها أقرت فذلت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أهل الكوفة لو منعوا السلطة الأموية من قتل حجر وأصحابه لما تمكن الأمويون من قتل أحرارهم وأخیارهم ، ولكنّهم رضوا بالخمول والذل ، وكرهوا الموت في سبيل الله ، فهان أمرهم وذلوا ، وعمل فيهم الأمويون ما أرادوا من إخضاعهم للذل والهوان </w:t>
      </w:r>
      <w:r>
        <w:rPr>
          <w:rFonts w:eastAsia="IRNazanin" w:cs="IRNazanin"/>
          <w:color w:val="111111"/>
          <w:sz w:val="28"/>
          <w:szCs w:val="28"/>
          <w:rtl w:val="true"/>
          <w:lang w:bidi="fa-IR"/>
        </w:rPr>
        <w:t xml:space="preserve">. </w:t>
      </w:r>
      <w:bookmarkStart w:id="674" w:name="pg16326_180603"/>
    </w:p>
    <w:p>
      <w:pPr>
        <w:pStyle w:val="BookText"/>
        <w:rPr/>
      </w:pPr>
      <w:bookmarkEnd w:id="674"/>
      <w:r>
        <w:rPr>
          <w:rFonts w:ascii="Amiri" w:hAnsi="Amiri" w:eastAsia="Amiri" w:cs="Amiri"/>
          <w:color w:val="111111"/>
          <w:sz w:val="28"/>
          <w:sz w:val="28"/>
          <w:szCs w:val="28"/>
          <w:rtl w:val="true"/>
          <w:lang w:bidi="ar-SA"/>
        </w:rPr>
        <w:t xml:space="preserve">وبقي الربيع ذاهل النفس ، خائر القوى ، قد مزق الأسى قلبه ، فلما صار يوم الجمعة صلّى بالناس صلاة الجمعة ، وبعد الفراغ منها خطب الناس فقال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مللت الحياة ، وإنّي داع فأمنوا ، ثمّ رفع يديه بالدعاء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للربيع عندك خير فاقبضه إليك وعجل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فاستجاب الله دعاءه ، فما فارق المجلس حتى وافاه الأجل المحتوم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6034064_1280447820"/>
      <w:bookmarkStart w:id="676" w:name="_Toc241"/>
      <w:bookmarkEnd w:id="675"/>
      <w:r>
        <w:rPr>
          <w:rtl w:val="true"/>
        </w:rPr>
        <w:t>الحسن البصري</w:t>
      </w:r>
      <w:bookmarkEnd w:id="676"/>
    </w:p>
    <w:p>
      <w:pPr>
        <w:pStyle w:val="BookText"/>
        <w:rPr/>
      </w:pPr>
      <w:r>
        <w:rPr>
          <w:rFonts w:ascii="Amiri" w:hAnsi="Amiri" w:eastAsia="Amiri" w:cs="Amiri"/>
          <w:color w:val="111111"/>
          <w:sz w:val="28"/>
          <w:sz w:val="28"/>
          <w:szCs w:val="28"/>
          <w:rtl w:val="true"/>
          <w:lang w:bidi="ar-SA"/>
        </w:rPr>
        <w:t xml:space="preserve">وعد الحسن البصري قتل حجر إحدى الموبقات الأربعة التي ارتكبها معاوية ، فقال فيما يخص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من حجر وأصحاب حجر مرتين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6034066_1280447820"/>
      <w:bookmarkStart w:id="678" w:name="_Toc242"/>
      <w:bookmarkEnd w:id="677"/>
      <w:r>
        <w:rPr>
          <w:rtl w:val="true"/>
        </w:rPr>
        <w:t>عبدالله بن عمر</w:t>
      </w:r>
      <w:bookmarkEnd w:id="678"/>
    </w:p>
    <w:p>
      <w:pPr>
        <w:pStyle w:val="BookText"/>
        <w:rPr/>
      </w:pPr>
      <w:r>
        <w:rPr>
          <w:rFonts w:ascii="Amiri" w:hAnsi="Amiri" w:eastAsia="Amiri" w:cs="Amiri"/>
          <w:color w:val="111111"/>
          <w:sz w:val="28"/>
          <w:sz w:val="28"/>
          <w:szCs w:val="28"/>
          <w:rtl w:val="true"/>
          <w:lang w:bidi="ar-SA"/>
        </w:rPr>
        <w:t xml:space="preserve">لقد ذعر ابن عمر حينما علم بمقتل حجر ، فقد أخبر بقتله وهو بالسوق وكان محتبياً فأطلق حبوته وولّى وهو يبكي أشدّ البكاء وأمره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6034068_1280447820"/>
      <w:bookmarkStart w:id="680" w:name="_Toc243"/>
      <w:bookmarkEnd w:id="679"/>
      <w:r>
        <w:rPr>
          <w:rtl w:val="true"/>
        </w:rPr>
        <w:t>معاوية بن حديج</w:t>
      </w:r>
      <w:bookmarkEnd w:id="680"/>
    </w:p>
    <w:p>
      <w:pPr>
        <w:pStyle w:val="BookText"/>
        <w:rPr/>
      </w:pPr>
      <w:r>
        <w:rPr>
          <w:rFonts w:ascii="Amiri" w:hAnsi="Amiri" w:eastAsia="Amiri" w:cs="Amiri"/>
          <w:color w:val="111111"/>
          <w:sz w:val="28"/>
          <w:sz w:val="28"/>
          <w:szCs w:val="28"/>
          <w:rtl w:val="true"/>
          <w:lang w:bidi="ar-SA"/>
        </w:rPr>
        <w:t xml:space="preserve">وانتهى الخبر المؤلم إلى معاوية بن حديج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 هو الذي قتل العبد الصالح الطيب محمد بن أبي بكر بأمر ابن العاص ، وقد غزا أفريقيا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وكان في أفريقيا مع الجيش ، فقال لقومه الذين كانوا معه من كندة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أنا نقاتل لقريش ونقتل أنفسنا لنثبّت</w:t>
      </w:r>
      <w:bookmarkStart w:id="681" w:name="pg16326_180604"/>
    </w:p>
    <w:p>
      <w:pPr>
        <w:pStyle w:val="BookText"/>
        <w:rPr/>
      </w:pPr>
      <w:bookmarkEnd w:id="681"/>
      <w:r>
        <w:rPr>
          <w:rFonts w:ascii="Amiri" w:hAnsi="Amiri" w:eastAsia="Amiri" w:cs="Amiri"/>
          <w:color w:val="111111"/>
          <w:sz w:val="28"/>
          <w:sz w:val="28"/>
          <w:szCs w:val="28"/>
          <w:rtl w:val="true"/>
          <w:lang w:bidi="ar-SA"/>
        </w:rPr>
        <w:t xml:space="preserve">ملكها ، وأنّهم يثبون على بني عمّنا فيقتلونهم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قتل حجر من الأحداث الكبار ، وكان صدعاً في الإسلام وبلاء على عموم العرب ، وكان معاوية نفسه لا يشك في ذلك ، فكان ينظر إليه شبحاً مخيفاً ويردّد ذكره في خلواته ، وقد ذكره كثيراً في مرضه الذي هلك فيه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منك يا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لي من ابن 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 قال ذلك ثلاث مرات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إنّ يومه لطويل من حجر وأمثاله من المؤمنين والصالحين، الذين سفك دماءهم لا لذنب اقترفوه ، سوى حبهم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 ينتهي بنا الحديث عن محنة حجر وأصحابه لنلتقي بزملاء له آخرين </w:t>
      </w:r>
      <w:r>
        <w:rPr>
          <w:rFonts w:eastAsia="IRNazanin" w:cs="IRNazanin"/>
          <w:color w:val="111111"/>
          <w:sz w:val="28"/>
          <w:szCs w:val="28"/>
          <w:rtl w:val="true"/>
          <w:lang w:bidi="fa-IR"/>
        </w:rPr>
        <w:t>.</w:t>
      </w:r>
    </w:p>
    <w:p>
      <w:pPr>
        <w:pStyle w:val="Heading4"/>
        <w:numPr>
          <w:ilvl w:val="3"/>
          <w:numId w:val="1"/>
        </w:numPr>
        <w:rPr/>
      </w:pPr>
      <w:bookmarkStart w:id="682" w:name="__RefHeading___Toc6034070_1280447820"/>
      <w:bookmarkStart w:id="683" w:name="_Toc244"/>
      <w:bookmarkEnd w:id="682"/>
      <w:r>
        <w:rPr>
          <w:rtl w:val="true"/>
        </w:rPr>
        <w:t>رشيد الهجري</w:t>
      </w:r>
      <w:bookmarkEnd w:id="683"/>
    </w:p>
    <w:p>
      <w:pPr>
        <w:pStyle w:val="BookText"/>
        <w:rPr/>
      </w:pPr>
      <w:r>
        <w:rPr>
          <w:rFonts w:ascii="Amiri" w:hAnsi="Amiri" w:eastAsia="Amiri" w:cs="Amiri"/>
          <w:color w:val="111111"/>
          <w:sz w:val="28"/>
          <w:sz w:val="28"/>
          <w:szCs w:val="28"/>
          <w:rtl w:val="true"/>
          <w:lang w:bidi="ar-SA"/>
        </w:rPr>
        <w:t xml:space="preserve">ورشيد الهجري يُعدّ في طليعة رجال الإسلام ورعاً وتقى وعلماً وفضلاً، فقد تتلمذ في مدرسة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ونال الكثير من علومه ومعارفه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وحدثت ابنته قنواء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 ، كَيْفَ صَبْرُكَ إِذا أَرْسَلَ إِلَيْكَ دَعِيُّ بَنِي أُمَيَّةَ ، فَقَطَعَ يَدَيْكَ وَرِجْلَيْكَ وَلِسانَكَ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 آخر ذلك إلى الجنّة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رَشِيدُ ، أَنْتَ مَعِي فِي الدَّنْيا وَالْآخِرَةِ </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رشيد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بستان فاستظلا تحت نخلة ، فقام صاحب البستان إلى النخلة فأخذ منها رطباً وقدّمه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w:t>
      </w:r>
    </w:p>
    <w:p>
      <w:pPr>
        <w:pStyle w:val="BookText"/>
        <w:rPr/>
      </w:pPr>
      <w:r>
        <w:rPr>
          <w:rFonts w:ascii="Amiri" w:hAnsi="Amiri" w:eastAsia="Amiri" w:cs="Amiri"/>
          <w:color w:val="111111"/>
          <w:sz w:val="28"/>
          <w:sz w:val="28"/>
          <w:szCs w:val="28"/>
          <w:rtl w:val="true"/>
          <w:lang w:bidi="ar-SA"/>
        </w:rPr>
        <w:t xml:space="preserve">فالتفت رشيد إلى الإمام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الرطب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إِنَّكَ سَتُصْلَبُ عَلى جِذْعِها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رشيد بعد حديث الإمام يتعاهد تلك النخلة التي أكل من رطبها فيسقيها ويتعبد تحتها ، واجتاز عليها يوماً فرأى سعفها قد قطع ، فشعر بدنو أجله ، واجتاز عليها مرّة أخرى فرأى نصفها قد جعل زرنوقاً يستسقى عليه ، فتيقن بدنو الأجل المحتوم منه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فترات تلك المدّة الرهيبة بعث خلفه ابن سميّة ، فلما حضر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خليلك إنا فاعلون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تقطعون يديَّ ورجلي وتصلبوني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والله لأكذِّبن حديثه ، خلّوا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فأطلقت الجلاوزة سراحه ، فلما خرج قال زياد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 فردوه إليه ، فالتفت 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نجد لك شيئاً أصلح مما قال صاحبك ، إنك لا تزال تبغي لنا سوءاً إن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يديه ورجليه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فامتثلت الجلاوزة أمره ، فقطعوا يديه ورجليه وهو يتكلم ، فغاظ كلامه زياداً ، فقال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اصلبوه خنقاً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رشيد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لي عندكم شيء ما أراكم فعلتموه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بذلك قطع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زياد بقطع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أرادوا قطع لسانه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نفسوا عنّي حتى أتكلم كلمة واحدة ، فأعطوه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تصديق 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بقطع لساني ، ثم قطع الجلاوزة لسانه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وقال الحافظ الذهبي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زياد رشيداً الهجري ، فقطع لسانه وصلبه لتشيعه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6326_180606"/>
    </w:p>
    <w:p>
      <w:pPr>
        <w:pStyle w:val="BookText"/>
        <w:rPr/>
      </w:pPr>
      <w:bookmarkEnd w:id="684"/>
      <w:r>
        <w:rPr>
          <w:rFonts w:ascii="IRNazanin" w:hAnsi="IRNazanin" w:eastAsia="IRNazanin"/>
          <w:color w:val="111111"/>
          <w:sz w:val="28"/>
          <w:sz w:val="28"/>
          <w:szCs w:val="28"/>
          <w:rtl w:val="true"/>
          <w:lang w:bidi="fa-IR"/>
        </w:rPr>
        <w:t xml:space="preserve">أي ذنب اقترفه هذا العابد العظيم حتى يستحق هذا التنكيل ويمثل به بذلك التمثيل الفظيع ، ولكن ابن سميّة ومعاوية قد راما بذلك تصفية الحساب مع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على روح التشيع </w:t>
      </w:r>
      <w:r>
        <w:rPr>
          <w:rFonts w:eastAsia="IRNazanin" w:cs="IRNazanin"/>
          <w:color w:val="111111"/>
          <w:sz w:val="28"/>
          <w:szCs w:val="28"/>
          <w:rtl w:val="true"/>
          <w:lang w:bidi="fa-IR"/>
        </w:rPr>
        <w:t>.</w:t>
      </w:r>
    </w:p>
    <w:p>
      <w:pPr>
        <w:pStyle w:val="Heading4"/>
        <w:numPr>
          <w:ilvl w:val="3"/>
          <w:numId w:val="1"/>
        </w:numPr>
        <w:rPr/>
      </w:pPr>
      <w:bookmarkStart w:id="685" w:name="__RefHeading___Toc6034072_1280447820"/>
      <w:bookmarkStart w:id="686" w:name="_Toc245"/>
      <w:bookmarkEnd w:id="685"/>
      <w:r>
        <w:rPr>
          <w:rtl w:val="true"/>
        </w:rPr>
        <w:t>عمرو بن الحمق الخزاعي</w:t>
      </w:r>
      <w:bookmarkEnd w:id="686"/>
    </w:p>
    <w:p>
      <w:pPr>
        <w:pStyle w:val="BookText"/>
        <w:rPr/>
      </w:pPr>
      <w:r>
        <w:rPr>
          <w:rFonts w:ascii="Amiri" w:hAnsi="Amiri" w:eastAsia="Amiri" w:cs="Amiri"/>
          <w:color w:val="111111"/>
          <w:sz w:val="28"/>
          <w:sz w:val="28"/>
          <w:szCs w:val="28"/>
          <w:rtl w:val="true"/>
          <w:lang w:bidi="ar-SA"/>
        </w:rPr>
        <w:t xml:space="preserve">وكان عمرو بن الحمق يحمل شعوراً دينياً قوياً حراً ، وكان من خيرة الصحابة في ورعه وتقواه ، وهو الذي سقى النبي لبناً ، فدعا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يمتعه الله بشبابه ، فاستجاب الله دعاء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عمرو بعنق الثمانين عاماً ولم تُر في كريمته شعرة بيضاء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صفوة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خلّص أصحابه ، وقد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قَلْبَهُ بِالتَّقى ، وَاهْدِهِ إِلى صِراطِكَ الْمُسْتَقِيم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لا يكبره ويجله ويقدمه على غيره ،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لي في جُنْدِي مِثْلَكَ مائة</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معرباً له عن ولائه وإخلاصه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والله ما أحببتك للدنيا ، ولا للمنزلة تكون لي بها ، وإنّما أحببتك لخمس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أوّل المؤمنين إيماناً ، وابن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وأعظم المهاجرين والأنصار ، وزوج سيّدة ،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ذرّيّته الباقية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قطعت الجبال الرواسي ، وعبرت البحار الطوامي في توهين عدوّك وتلقيح حجّتك لرأيت ذلك قليلاً من كثير </w:t>
      </w:r>
    </w:p>
    <w:p>
      <w:pPr>
        <w:pStyle w:val="BookText"/>
        <w:rPr/>
      </w:pPr>
      <w:r>
        <w:rPr>
          <w:rFonts w:ascii="Amiri" w:hAnsi="Amiri" w:eastAsia="Amiri" w:cs="Amiri"/>
          <w:color w:val="111111"/>
          <w:sz w:val="28"/>
          <w:sz w:val="28"/>
          <w:szCs w:val="28"/>
          <w:rtl w:val="true"/>
          <w:lang w:bidi="ar-SA"/>
        </w:rPr>
        <w:t xml:space="preserve">ما يجب عليَّ من حقك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دلّ حديثه على عقيدته وإيمانه وعظيم ولائه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يلتمس منه وجه الله ويبغي فيه الدار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ولي زياد الكوفة وتتبع زعماء الشيعة ووجوههم خاف الخزاعي من سلطته الغاشمة ، ففرّ إلى المدائن، ومعه رفاعة بن شداد، فمكثا فيها برهة من الزمن، ثمّ هربا إلى الموصل، وقبل أن يصلا إليها مكثا في جبل هناك ليستجما فيه ، وبلغ عبد الله بن أبي بلتعة عامل ذلك الرستاق أن رجلين قد كمنا في جبل من جبال الموصل ، فاستنكر شأنهما ، فسار إليهما مع فريق من أصحابه ، فلما انتهوا إلى الجبل خرج إليهما عمرو ورفاعة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عمرو فقد كان مريضاً لأنه قد سقي سمّاً وليس عنده قوة يستطيع بها على خلاص نفسه ، فوقف ولم يهرب ، وأمّا رفاعة فقد كان في شرخ الشباب ، فاعتلى فرسه ثم التفت إلى عمرو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w:t>
      </w:r>
    </w:p>
    <w:p>
      <w:pPr>
        <w:pStyle w:val="BookText"/>
        <w:rPr/>
      </w:pPr>
      <w:r>
        <w:rPr>
          <w:rFonts w:ascii="Amiri" w:hAnsi="Amiri" w:eastAsia="Amiri" w:cs="Amiri"/>
          <w:color w:val="111111"/>
          <w:sz w:val="28"/>
          <w:sz w:val="28"/>
          <w:szCs w:val="28"/>
          <w:rtl w:val="true"/>
          <w:lang w:bidi="ar-SA"/>
        </w:rPr>
        <w:t xml:space="preserve">فنهاه عن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ينفعني أن تقاتل ، انج بنفسك إن استطعت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رفاعة فهجم على القوم فأفرجوا له ، ثم خرجوا في طلبه فلم يتمكنوا عليه لأنه كان رامياً ، وأخذ عمرو أسيراً وطلبوا منه أن يعرفهم شخصيّته ، فامتنع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إن تركتموه كان أسلم لكم ، وإن قتلتموه كان أضر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وأصروا عليه أن يعرفهم نفسه، فأبى، فارتابوا من أمره، فأرسلوه مخفوراً إلى عبد الرحمن بن عبد الله الثقفي حاكم الموصل ، فلما رآه عرفه ورفع بالوقت رسالة إلى معاوية عرّفه بالأمر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زعم أنه طعن عثمان بن عفان تسع طعنات بمشاقص </w:t>
      </w:r>
      <w:r>
        <w:rPr>
          <w:rStyle w:val="FootnoteAnchor"/>
          <w:rtl w:val="true"/>
        </w:rPr>
        <w:footnoteReference w:id="592"/>
      </w:r>
      <w:r>
        <w:rPr>
          <w:rFonts w:ascii="Amiri" w:hAnsi="Amiri" w:eastAsia="Amiri" w:cs="Amiri"/>
          <w:color w:val="111111"/>
          <w:sz w:val="28"/>
          <w:sz w:val="28"/>
          <w:szCs w:val="28"/>
          <w:rtl w:val="true"/>
          <w:lang w:bidi="ar-SA"/>
        </w:rPr>
        <w:t xml:space="preserve">كانت 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وإنا لا نريد أن نعتدي عليه ، فاطعنه تسع طعنات كما طعن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 عبدالرحمن وأمر بطعنه تسع طعنات ، فمات في الاُولى أو الثانية منها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احتزّ رأسه وبعثه إلى معاوية ، فأمر أن يُطاف به في الشام وغيره ، فكان أوّل رأس طيف به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أن يبعث به إلى زوجته آمنة بنت الشريد ، وكانت في سجنه ، فجيء به فوضع في حجرها وهي غافلة لا تعلم من أمره شيئاً ، فلما بصرت به اضطربت حتى كادت أن تموت، ثمّ قالت ودموعها تتبلور على وجهها واحزناه لصغره في دار هوان ، وضيق من ضيمة سلطان ، نفيتموه عنّي طويلاً، وأهديتموه إليَّ قتيلاً ، فأهلاً وسهلاً بمن كنت له غير قالية ، وأنا له اليوم غير ناسية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إلى الحرسي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به أيها الرسول إلى معاوية فقل له ولا تطوه دونه ، أيتم الله ولدك ، وأوحش منك أهلك ولا غفر لك ذنبك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الرسول إلى معاوية فأخبره بمقالتها ، فغضب وغاظه كلامها ، فأمر بإحضارها في مجلسه ، فجيء بها إليه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يا عدوة الله صاحبة الكلام الذي بلغني ؟</w:t>
      </w:r>
    </w:p>
    <w:p>
      <w:pPr>
        <w:pStyle w:val="BookText"/>
        <w:rPr/>
      </w:pPr>
      <w:r>
        <w:rPr>
          <w:rFonts w:ascii="Amiri" w:hAnsi="Amiri" w:eastAsia="Amiri" w:cs="Amiri"/>
          <w:color w:val="111111"/>
          <w:sz w:val="28"/>
          <w:sz w:val="28"/>
          <w:szCs w:val="28"/>
          <w:rtl w:val="true"/>
          <w:lang w:bidi="ar-SA"/>
        </w:rPr>
        <w:t xml:space="preserve">فانبرت إليه غير مكترثة ولا هيابة لسطانه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غير نازعة عنه ، ولا معتذرة منه ، ولا منكرة له ، فلعمري لقد اجتهدت في الدعاء ، إن نفع الاجتهاد وإن الحق لمن وراء العباد ، وما بلغت شيئاً من جزائك ، وإنّ الله بالنقمة لمن ورائك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فالتفت إياس بن حسل إلى معاوية متقرباً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هذه يا أمير المؤمنين ، فوالله ما كان زوجها أحق بالقتل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 ويلك بين لحييك كجثمان الضفدع ، ثمّ أنت تدعوه إلى قتلي كما قتل زوجي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تريد إلا أن تكون جباراً في الأرض ، وما تريد أن تكون من المصلحين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وقال متبهراً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اخرجي ، ثمّ لا أسمع بك في شيء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لأخرجنّ ثمّ لا تسمع لي في شيء من الشام ، فما الشام لي بحبيب ، ولا أعرج فيها على حميم ، وما هي لي بوطن ، ولا أحن فيها إلى سكن، ولقد عظم فيها ديني ، وما قرّت فيها عيني ، وما أنا فيها إليك بعائدة ، ولا حيث كنت بحامدة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وثقل كلامها على معاوية ، فأشار إليها ببنانه بالخروج ، فخرجت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واعجبي لمعاوية يكفّ عني لسانه ويشير إليَّ بالخروج ببنانه ، أما والله ليعارضنه عمرو بكلام مؤيد شديد أوجع من نوافذ الحديد ، أو ما أنا بابنة الشريد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خرجت من مجلسه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قتل عمرو من الأحداث الجسام في الإسلام لأنه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عمد معاوية إلى إراقة دمه ، فخالف بذلك ما أمر الله به من حرمة سفك دماء المسلمين إلا بالحقِّ ، ولم يشف قتله غليل معاوية ، فقد أمر بأن يطاف برأسه في بلاد المسلمين ، وبعث به إلى زوجته فروعها ، وكادت أن تموت من ألم المصاب ، وقد رفع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يثرب رسالة إلى معاوية أنكر فيها ارتكابه لهذا الحادث الخطير ، وهذا نصها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الْعَبْدِ الصَّالِحِ </w:t>
      </w:r>
      <w:bookmarkStart w:id="687" w:name="pg16326_180610"/>
    </w:p>
    <w:p>
      <w:pPr>
        <w:pStyle w:val="BookText"/>
        <w:rPr/>
      </w:pPr>
      <w:bookmarkEnd w:id="687"/>
      <w:r>
        <w:rPr>
          <w:rFonts w:ascii="Amiri" w:hAnsi="Amiri" w:eastAsia="Amiri" w:cs="Amiri"/>
          <w:color w:val="111111"/>
          <w:sz w:val="28"/>
          <w:sz w:val="28"/>
          <w:szCs w:val="28"/>
          <w:rtl w:val="true"/>
          <w:lang w:bidi="ar-SA"/>
        </w:rPr>
        <w:t>الَّذِي أَبْلَتْهُ العِبَادَةُ فَنَحِلَ جِسْمُهُ ، وَاصْفَرَ لَونُهُ ، بَعدَمَا آمَنْتَهُ ، وَأَعْطَيْتَهُ مِنْ عُهُودِ اللَّهِ وَمَوَاثِيقِهِ مَا لَوْ أَعْطَيْتَهُ طَائِراً لَنَزَلَ إِلَيْكَ مِنْ رَأْسِ الْجَبَلِ، ثُمَّ قَتَلْتَهُ جُرْأَةً عَلَى رَبِّكَ وَاسْتِخْفَافَاً بِذَلِكَ الْعَهْدِ</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أشاد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عمرو ، فذكر أنه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قد أبلت العبادة جسمه ، كما ذكر أن معاوية قد أبرم عهداً خاصاً في شأنه يتضمن أمنه ، وعدم البغي عليه ، ولكنّه قد خاس بعهده ولم يف به </w:t>
      </w:r>
      <w:r>
        <w:rPr>
          <w:rFonts w:eastAsia="IRNazanin" w:cs="IRNazanin"/>
          <w:color w:val="111111"/>
          <w:sz w:val="28"/>
          <w:szCs w:val="28"/>
          <w:rtl w:val="true"/>
          <w:lang w:bidi="fa-IR"/>
        </w:rPr>
        <w:t>.</w:t>
      </w:r>
    </w:p>
    <w:p>
      <w:pPr>
        <w:pStyle w:val="Heading4"/>
        <w:numPr>
          <w:ilvl w:val="3"/>
          <w:numId w:val="1"/>
        </w:numPr>
        <w:rPr/>
      </w:pPr>
      <w:bookmarkStart w:id="688" w:name="__RefHeading___Toc6034074_1280447820"/>
      <w:bookmarkStart w:id="689" w:name="_Toc246"/>
      <w:bookmarkEnd w:id="688"/>
      <w:r>
        <w:rPr>
          <w:rtl w:val="true"/>
        </w:rPr>
        <w:t>أوفى بن حصن</w:t>
      </w:r>
      <w:bookmarkEnd w:id="689"/>
    </w:p>
    <w:p>
      <w:pPr>
        <w:pStyle w:val="BookText"/>
        <w:rPr/>
      </w:pPr>
      <w:r>
        <w:rPr>
          <w:rFonts w:ascii="Amiri" w:hAnsi="Amiri" w:eastAsia="Amiri" w:cs="Amiri"/>
          <w:color w:val="111111"/>
          <w:sz w:val="28"/>
          <w:sz w:val="28"/>
          <w:szCs w:val="28"/>
          <w:rtl w:val="true"/>
          <w:lang w:bidi="ar-SA"/>
        </w:rPr>
        <w:t xml:space="preserve">وكان أوفى بن حصن من المنددين بالسياسة الأموية، ومن الناقدين لسلطتهم وكان يذيع مساوئهم بين أوساط الكوفيين ، فبلغ ذلك زياداً ، فبعث في طلبه ، فاختفى أوفى ، واستعرض زياد الناس ، فاجتاز عليه أوفى فشك في أمره ، فقال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أوفى بن حصن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فجيء به إليه فقال متبهّراً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بخائن رجلاه تسعى ، ثم 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عثمان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معاوية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 حليم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تقول فيَّ ؟ </w:t>
      </w:r>
      <w:bookmarkStart w:id="690" w:name="pg16326_180611"/>
    </w:p>
    <w:p>
      <w:pPr>
        <w:pStyle w:val="BookText"/>
        <w:rPr/>
      </w:pPr>
      <w:bookmarkEnd w:id="6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بلغني أنك قلت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لأخذن البريء بالسقيم ، والمقبل بالمدير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قلت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خبطتها خبط عشواء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النفاخ بشر الزمرة ، ثمّ أمر بقتله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نكران أوفى لسياسة زياد في ذلك الظرف العصيب من أعظم الأعمال التي قام بها ، ومن أفضل الجهاد الذي عناه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الْجِهَادِكَلِمَةُ حَقٍّ عِنْدَ سُلْطَانٍ جائِرٍ ، وَأَفْضَلُ الشُّهَداءِ حَمْزَةُ بْنُ عَبْدِ الْمُطَّلِبِ ، وَرَجُلٌ تَكَلَّمَ عِنْدَ سُلْطَانٍ جائِرٍ ، فَامِرَ بِهِ فَقُتِلَ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6034076_1280447820"/>
      <w:bookmarkStart w:id="692" w:name="_Toc247"/>
      <w:bookmarkEnd w:id="691"/>
      <w:r>
        <w:rPr>
          <w:rtl w:val="true"/>
        </w:rPr>
        <w:t>جويرية بن مسهر العبدي</w:t>
      </w:r>
      <w:bookmarkEnd w:id="692"/>
    </w:p>
    <w:p>
      <w:pPr>
        <w:pStyle w:val="BookText"/>
        <w:rPr/>
      </w:pPr>
      <w:r>
        <w:rPr>
          <w:rFonts w:ascii="Amiri" w:hAnsi="Amiri" w:eastAsia="Amiri" w:cs="Amiri"/>
          <w:color w:val="111111"/>
          <w:sz w:val="28"/>
          <w:sz w:val="28"/>
          <w:szCs w:val="28"/>
          <w:rtl w:val="true"/>
          <w:lang w:bidi="ar-SA"/>
        </w:rPr>
        <w:t xml:space="preserve">أما جويرية بن مسهر فهو من أفذاذ المؤمنين ، وعلم من أعلام الإسلام ، أخلص للإمام وتولاه ، وتغذى ببعض علومه ومعارفه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جويرية من خلّص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حملة حديثه ، ومن المقربين عنده ، فقد نظر إليه يوماً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 إلحق بي ، فإنّي إذا رأيتك هويتك ، ثمّ حدّثه ببعض أسرار الإمامة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 أَحْبِبْ حَبيبَنا ما أَحَبَّنَا ، فَإِذا أَبْغَضَنَا فَأَبْغِضْهُ ، وَأَبْغِضُ بَغِيضَنا ما أَبْغَضَنا ، فَإِذا أَحْبَّنا فَأَحِبَّهُ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وكان مضطجعاً فقال له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النائم ، استيقظ ، فلتضربن على رأسك ضربة تخضب منها لحيتك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وانبرى إليه فأخبره بما يجري عليه من بعده من ولاة </w:t>
      </w:r>
      <w:bookmarkStart w:id="693" w:name="pg16326_180612"/>
    </w:p>
    <w:p>
      <w:pPr>
        <w:pStyle w:val="BookText"/>
        <w:rPr/>
      </w:pPr>
      <w:bookmarkEnd w:id="693"/>
      <w:r>
        <w:rPr>
          <w:rFonts w:ascii="Amiri" w:hAnsi="Amiri" w:eastAsia="Amiri" w:cs="Amiri"/>
          <w:color w:val="111111"/>
          <w:sz w:val="28"/>
          <w:sz w:val="28"/>
          <w:szCs w:val="28"/>
          <w:rtl w:val="true"/>
          <w:lang w:bidi="ar-SA"/>
        </w:rPr>
        <w:t>الجور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 يا جُوَيْرِيةُ بِأَمْرِكَ ، أَمَّا وَالَّذِي نَفْسِي بِيَدِهِ لَتُعْتَلَنَّ </w:t>
      </w:r>
      <w:r>
        <w:rPr>
          <w:rStyle w:val="FootnoteAnchor"/>
          <w:rtl w:val="true"/>
        </w:rPr>
        <w:footnoteReference w:id="599"/>
      </w:r>
      <w:r>
        <w:rPr>
          <w:rFonts w:ascii="Amiri" w:hAnsi="Amiri" w:eastAsia="Amiri" w:cs="Amiri"/>
          <w:color w:val="111111"/>
          <w:sz w:val="28"/>
          <w:sz w:val="28"/>
          <w:szCs w:val="28"/>
          <w:rtl w:val="true"/>
          <w:lang w:bidi="ar-SA"/>
        </w:rPr>
        <w:t xml:space="preserve">إِلَى الْعُتُلّ الزَّنِيمِ ، وَلَيَقْطَعُنَّ يَدَكَ وَرِجْلَكَ ، وَلَيَصْلِبُنَّكَ تَحْتَ جِذْعٍ كَافِرٍ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دارت الأيام حتى استدعى ابن سميّة جويرية فأمر بقطع يده ورجله ، ثمّ صلبه على جذع قصير ، وقد ألف هشام بن محمد بن السائب كتاباً في فاجعة جويرية ورشيد وميثم التمار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6034078_1280447820"/>
      <w:bookmarkStart w:id="695" w:name="_Toc248"/>
      <w:bookmarkEnd w:id="694"/>
      <w:r>
        <w:rPr>
          <w:rtl w:val="true"/>
        </w:rPr>
        <w:t>عبدالله بن يحيى الحضرمي</w:t>
      </w:r>
      <w:bookmarkEnd w:id="695"/>
    </w:p>
    <w:p>
      <w:pPr>
        <w:pStyle w:val="BookText"/>
        <w:rPr/>
      </w:pPr>
      <w:r>
        <w:rPr>
          <w:rFonts w:ascii="IRNazanin" w:hAnsi="IRNazanin" w:eastAsia="IRNazanin"/>
          <w:color w:val="111111"/>
          <w:sz w:val="28"/>
          <w:sz w:val="28"/>
          <w:szCs w:val="28"/>
          <w:rtl w:val="true"/>
          <w:lang w:bidi="fa-IR"/>
        </w:rPr>
        <w:t xml:space="preserve">وكان عبد الله الحضرمي من أولياء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صفوة أصحابه ، وكان من شرطة الخميس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وذكرت بعض المصادر أن شرطة الخميس كانوا معروفين بالثقة والعدالة حتى كانت شهادة أحدهم تعدل شهادة 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عليه عبدالله حزناً مرهقاً ، فترك الكوفة وبنى له صومعة يتعبد فيها هو وأصحابه المؤمنون ، ولما علم ابن هند بجزعهم وحزنهم على موت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بإحضارهم عنده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جيء بهم أمر بقتلهم صبراً ، فقتلوا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696" w:name="pg16326_180613"/>
    </w:p>
    <w:p>
      <w:pPr>
        <w:pStyle w:val="BookText"/>
        <w:rPr/>
      </w:pPr>
      <w:bookmarkEnd w:id="696"/>
      <w:r>
        <w:rPr>
          <w:rFonts w:ascii="IRNazanin" w:hAnsi="IRNazanin" w:eastAsia="IRNazanin"/>
          <w:color w:val="111111"/>
          <w:sz w:val="28"/>
          <w:sz w:val="28"/>
          <w:szCs w:val="28"/>
          <w:rtl w:val="true"/>
          <w:lang w:bidi="fa-IR"/>
        </w:rPr>
        <w:t xml:space="preserve">ففي ذمة الله هؤلاء الصلحاء الأخيار الذين سفكت دماؤهم ، وتقطعت أوصالهم ، لم يرتكبوا ذنباً أو يحدثوا في الإسلام حدثاً سوى ولائهم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فرض ودّه على جميع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يقتصر معاوية في عدائه للشيعة على قتل زعمائهم ، فقد قام بأمور بالغة الخطورة ، وهي </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6034080_1280447820"/>
      <w:bookmarkStart w:id="698" w:name="_Toc249"/>
      <w:bookmarkEnd w:id="697"/>
      <w:r>
        <w:rPr>
          <w:rtl w:val="true"/>
        </w:rPr>
        <w:t>هدم دور الشيعة</w:t>
      </w:r>
      <w:bookmarkEnd w:id="698"/>
    </w:p>
    <w:p>
      <w:pPr>
        <w:pStyle w:val="BookText"/>
        <w:rPr/>
      </w:pPr>
      <w:r>
        <w:rPr>
          <w:rFonts w:ascii="IRNazanin" w:hAnsi="IRNazanin" w:eastAsia="IRNazanin"/>
          <w:color w:val="111111"/>
          <w:sz w:val="28"/>
          <w:sz w:val="28"/>
          <w:szCs w:val="28"/>
          <w:rtl w:val="true"/>
          <w:lang w:bidi="fa-IR"/>
        </w:rPr>
        <w:t xml:space="preserve">وبذل معاوية جميع جهوده في سبيل القضاء على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عماله أن يهدموا دورهم ، فقامت جلاوزته بهدمها </w:t>
      </w:r>
      <w:r>
        <w:rPr>
          <w:rStyle w:val="FootnoteAnchor"/>
          <w:rtl w:val="true"/>
        </w:rPr>
        <w:footnoteReference w:id="605"/>
      </w:r>
      <w:r>
        <w:rPr>
          <w:rFonts w:ascii="IRNazanin" w:hAnsi="IRNazanin" w:eastAsia="IRNazanin"/>
          <w:color w:val="111111"/>
          <w:sz w:val="28"/>
          <w:sz w:val="28"/>
          <w:szCs w:val="28"/>
          <w:rtl w:val="true"/>
          <w:lang w:bidi="fa-IR"/>
        </w:rPr>
        <w:t xml:space="preserve">، وقد تركهم بلا مأوى يأوون إليه ، كلّ ذلك لأجل القضاء على التشيّع ومحو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699" w:name="__RefHeading___Toc6034082_1280447820"/>
      <w:bookmarkStart w:id="700" w:name="_Toc250"/>
      <w:bookmarkEnd w:id="699"/>
      <w:r>
        <w:rPr>
          <w:rtl w:val="true"/>
        </w:rPr>
        <w:t>عدم قبول شهادة الشيعة</w:t>
      </w:r>
      <w:bookmarkEnd w:id="700"/>
    </w:p>
    <w:p>
      <w:pPr>
        <w:pStyle w:val="BookText"/>
        <w:rPr/>
      </w:pPr>
      <w:r>
        <w:rPr>
          <w:rFonts w:ascii="Amiri" w:hAnsi="Amiri" w:eastAsia="Amiri" w:cs="Amiri"/>
          <w:color w:val="111111"/>
          <w:sz w:val="28"/>
          <w:sz w:val="28"/>
          <w:szCs w:val="28"/>
          <w:rtl w:val="true"/>
          <w:lang w:bidi="ar-SA"/>
        </w:rPr>
        <w:t xml:space="preserve">وعمل معاوية جميع ما يمكنه في إذلال الشيعة وقهرهم ، فقد كتب إلى جميع عماله أن لا يجيزوا لأحد من شيعة أمير المؤمنين وأهل بيته شهادة </w:t>
      </w:r>
      <w:r>
        <w:rPr>
          <w:rStyle w:val="FootnoteAnchor"/>
          <w:rtl w:val="true"/>
        </w:rPr>
        <w:footnoteReference w:id="606"/>
      </w:r>
      <w:r>
        <w:rPr>
          <w:rFonts w:ascii="Amiri" w:hAnsi="Amiri" w:eastAsia="Amiri" w:cs="Amiri"/>
          <w:color w:val="111111"/>
          <w:sz w:val="28"/>
          <w:sz w:val="28"/>
          <w:szCs w:val="28"/>
          <w:rtl w:val="true"/>
          <w:lang w:bidi="ar-SA"/>
        </w:rPr>
        <w:t xml:space="preserve">، فامتثل العمّال أمره ، فلم تقبل شهادة الشيعة وهم من ثقات المسلمين وعدولهم وأخيارهم </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6034084_1280447820"/>
      <w:bookmarkStart w:id="702" w:name="_Toc251"/>
      <w:bookmarkEnd w:id="701"/>
      <w:r>
        <w:rPr>
          <w:rtl w:val="true"/>
        </w:rPr>
        <w:t>إشاعة الارهاب والاعتقال</w:t>
      </w:r>
      <w:bookmarkEnd w:id="702"/>
    </w:p>
    <w:p>
      <w:pPr>
        <w:pStyle w:val="Heading4"/>
        <w:numPr>
          <w:ilvl w:val="3"/>
          <w:numId w:val="1"/>
        </w:numPr>
        <w:rPr/>
      </w:pPr>
      <w:bookmarkStart w:id="703" w:name="__RefHeading___Toc6034086_1280447820"/>
      <w:bookmarkStart w:id="704" w:name="_Toc252"/>
      <w:bookmarkEnd w:id="703"/>
      <w:r>
        <w:rPr>
          <w:rtl w:val="true"/>
        </w:rPr>
        <w:t>إشارة</w:t>
      </w:r>
      <w:bookmarkEnd w:id="70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وأذاع معاوية الرعب والارهاب في نفوس الشيعة ، فخلّد بعضهم في السجون حتى ماتوا ، وروّع جمعاً آخرين حتى تركوا أوطانهم وفروا هائمين على وجه الأرض يطاردهم الخوف والرعب ، وقد قبضت شرطته على الكثيرين منهم فجيء بهم مخفورين إليه ، فقابلهم بالاستخفاف والاستهانة والتحقير ، ونحن نذكر أسماءهم </w:t>
      </w:r>
      <w:bookmarkStart w:id="705" w:name="pg16326_180614"/>
    </w:p>
    <w:p>
      <w:pPr>
        <w:pStyle w:val="BookText"/>
        <w:rPr/>
      </w:pPr>
      <w:bookmarkEnd w:id="705"/>
      <w:r>
        <w:rPr>
          <w:rFonts w:ascii="Amiri" w:hAnsi="Amiri" w:eastAsia="Amiri" w:cs="Amiri"/>
          <w:color w:val="111111"/>
          <w:sz w:val="28"/>
          <w:sz w:val="28"/>
          <w:szCs w:val="28"/>
          <w:rtl w:val="true"/>
          <w:lang w:bidi="ar-SA"/>
        </w:rPr>
        <w:t xml:space="preserve">مع ما جرى عليهم من العسف والظلم ، وهم </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6034088_1280447820"/>
      <w:bookmarkStart w:id="707" w:name="_Toc253"/>
      <w:bookmarkEnd w:id="706"/>
      <w:r>
        <w:rPr/>
        <w:t>1</w:t>
      </w:r>
      <w:r>
        <w:rPr>
          <w:rtl w:val="true"/>
        </w:rPr>
        <w:t xml:space="preserve">- </w:t>
      </w:r>
      <w:r>
        <w:rPr>
          <w:rtl w:val="true"/>
        </w:rPr>
        <w:t>محمد بن أبي حذيفة</w:t>
      </w:r>
      <w:bookmarkEnd w:id="707"/>
    </w:p>
    <w:p>
      <w:pPr>
        <w:pStyle w:val="BookText"/>
        <w:rPr/>
      </w:pPr>
      <w:r>
        <w:rPr>
          <w:rFonts w:ascii="Amiri" w:hAnsi="Amiri" w:eastAsia="Amiri" w:cs="Amiri"/>
          <w:color w:val="111111"/>
          <w:sz w:val="28"/>
          <w:sz w:val="28"/>
          <w:szCs w:val="28"/>
          <w:rtl w:val="true"/>
          <w:lang w:bidi="ar-SA"/>
        </w:rPr>
        <w:t xml:space="preserve">محمّد بن أبي حذيفة يعدّ في طليعة ثقات الإسلام ، ومن خيرة صلحاء المسلمين ، فقد كان من الآمرين بالمعروف والناهين عن المنكر ، وقد قال أمير المؤمنين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الْمَحامِدَةَ تَأْبِى أَنْ يُعْصَى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عدّه منهم ، وكان ملازماً لأمير المؤمنين وفي خدمته ، ولما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الأمر إلى معاوية أراد قتله ، ثم بدا له أن يسجنه ، فسجنه أمداً غير قصير ، والتفت يوماً إلى أصحابه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نرسل إلى هذا السفيه محمد بن أبي حذيفة فنبكته ونخبره بضلاله ، ونأمره أن يقوم فيسب عليّاً ، فأجابوه إلى ذلك ، ثم أمر بإحضاره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مثل عنده 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ألم يأن لك أن تبصر ما كنت عليه من الضلالة بنصرتك عليّ بن أبي طالب ؟ ألم تعلم أنّ عثمان قتل مظلوماً ، وأنّ عائشة وطلحة والزبير خرجوا يطلبون بدمه ، وأن علياً هو الذي دسّ الناس في قتله ، ونحن اليوم نطلب بدمه ؟</w:t>
      </w:r>
    </w:p>
    <w:p>
      <w:pPr>
        <w:pStyle w:val="BookText"/>
        <w:rPr/>
      </w:pPr>
      <w:r>
        <w:rPr>
          <w:rFonts w:ascii="Amiri" w:hAnsi="Amiri" w:eastAsia="Amiri" w:cs="Amiri"/>
          <w:color w:val="111111"/>
          <w:sz w:val="28"/>
          <w:sz w:val="28"/>
          <w:szCs w:val="28"/>
          <w:rtl w:val="true"/>
          <w:lang w:bidi="ar-SA"/>
        </w:rPr>
        <w:t xml:space="preserve">فأجابه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أنّي أمس القوم بك رحماً ، وأعرفهم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محمد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لا إله غيره، ما أعلم أحداً شرك في دم عثمان وألّب الناس عليه غيرك لما استعملك ، ومن كان مثلك ، فسأله المهاجرون والأنصار أن يعزلك فأبى ، ففعلوا به ما بلغك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أحد شرك في قتله بدئاً وأخيراً إلا طلحة والزبير وعائشة ، فهم الذين شهدوا عليه بالعظمة ، وألبوا عليه الناس ، وشركهم في ذلك عبد الرحمن بن عوف وابن مسعود وعمار والأنصار جميعاً </w:t>
      </w:r>
      <w:r>
        <w:rPr>
          <w:rFonts w:eastAsia="Amiri" w:cs="Amiri" w:ascii="Amiri" w:hAnsi="Amiri"/>
          <w:color w:val="111111"/>
          <w:sz w:val="28"/>
          <w:szCs w:val="28"/>
          <w:rtl w:val="true"/>
          <w:lang w:bidi="ar-SA"/>
        </w:rPr>
        <w:t xml:space="preserve">. </w:t>
      </w:r>
      <w:bookmarkStart w:id="708" w:name="pg16326_180615"/>
    </w:p>
    <w:p>
      <w:pPr>
        <w:pStyle w:val="BookText"/>
        <w:rPr/>
      </w:pPr>
      <w:bookmarkEnd w:id="708"/>
      <w:r>
        <w:rPr>
          <w:rFonts w:ascii="Amiri" w:hAnsi="Amiri" w:eastAsia="Amiri" w:cs="Amiri"/>
          <w:color w:val="111111"/>
          <w:sz w:val="28"/>
          <w:sz w:val="28"/>
          <w:szCs w:val="28"/>
          <w:rtl w:val="true"/>
          <w:lang w:bidi="ar-SA"/>
        </w:rPr>
        <w:t xml:space="preserve">فارتاع معاوية وقال منكراً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 وإنّي لأشهد أنك منذ عرفتك في الجاهلية والإسلام لعلى خلق واحد ، ما زاد الإسلام فيك لا قليلاً ولا كثيراً ، وإن علامة ذلك فيك لبيّنة ، تلومني على حبّي عليّاً ، خرج مع عليّ كلّ صوّام قوام ، مهاجري وأنصاري ، وخرج معك أبناء المنافقين والطلقاء والعتقاء ، خدعتهم عن دينهم ، وخدعوك عن 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معاوية ، ما خفي عليك ما صنعت ، وما خفي عليهم ما صنعوا إذ أحلوا أنفسهم بسخط الله في طاعتك ، والله لا أزال أحبّ عليّاً لله ولرسوله ، وأبغضك في الله ورسوله أبداً ما بقيت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على ضلالك بعد ، ردّوه إلى السجن ، فردّوه للسجن ، فمكث فيه مدة من الزمن حتى مات فيه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لاقى محمّد حتفه وهو مروّع في ظلمات السجون ، لأنه لم يرتض أعمال معاوية ، ولم يقرّه على منكراته ، ومساوئه ، وهكذا كان مصير الأحرار والنبلاء المعارضين لحكومة معاوية يلاقون التعذيب والتنكيل والتخليد في السجون </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6034090_1280447820"/>
      <w:bookmarkStart w:id="710" w:name="_Toc254"/>
      <w:bookmarkEnd w:id="709"/>
      <w:r>
        <w:rPr/>
        <w:t>2</w:t>
      </w:r>
      <w:r>
        <w:rPr>
          <w:rtl w:val="true"/>
        </w:rPr>
        <w:t xml:space="preserve">- </w:t>
      </w:r>
      <w:r>
        <w:rPr>
          <w:rtl w:val="true"/>
        </w:rPr>
        <w:t>عبد الله بن هاشم المرقال</w:t>
      </w:r>
      <w:bookmarkEnd w:id="71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زعماء الشيعة وعيونهم الذين روّعهم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الزعيم المثالي عبد الله بن هاشم المرقال ، فقد كان معاوية يحمل في نفسه كمداً وحقداً عليه ، وذلك لولائه وإخلاصه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ولموقف أبيه هاشم في يوم صفين ، ذلك الموقف الخالد الذي أخافه وأرهبه حتى صمّم على الهزيمة والفرار ، وللتشفّي والانتقام منه ، فقد كتب إلى عامله زياد رسالة يطلب فيها القبض على عبد الله لینكل به ، وهذا نص كتابه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عبد الله بن هاشم بن عتبة فشدّ يده إلى عنقه ، ثمّ ابعث به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وصلت رسالة معاوية إلى زياد قام في طلبه ، وحينما علم بذلك عبدالله هرب واختفى منه ، وعلم به بعض الأوغاد فجاء إلى معاوية ليتقرب إليه ، فأخبره أنه اختفى عند امرأة مخزومية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زياد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فإذا أتاك كتابي هذا فاعمد إلى حي بني مخزوم ، ففتشه داراً داراً ، حتى تأتي إلى دار فلانة المخزومية ، فاستخرج عبدالله بن هاشم المرقال منها ، فاحلق رأسه ، وألبسه جبّة شعر ، وقيده وغل يده إلى عنقه، واحمله على قتب بغير وطاء ولا غطاء ، وأقدمه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زياد ففتّش حي بني مخزوم ، حتى ظفر بعبدالله فحمله إليه بالكيفية التي أرادها وهو مهان الجانب ، محطّم الكيان ، فوصل إلى دمشق في يوم الجمعة وهو يوم القبول الذي أعده معاوية لمقابلة أشراف قريش ووجوه العراقيين ، ولم يشعر معاوية إلا وابن هاشم قد أدخل عليه ، فعرفه ولم يعرفه ابن العاص ، فالتفت معاوية إليه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 هل تعرف هذا الفتى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يقول أبوه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شَرِبْتُ النَّفْسَ لَنْ أَعْتَلا</w:t>
      </w:r>
    </w:p>
    <w:p>
      <w:pPr>
        <w:pStyle w:val="BookText"/>
        <w:rPr/>
      </w:pPr>
      <w:r>
        <w:rPr>
          <w:rFonts w:ascii="Amiri" w:hAnsi="Amiri" w:eastAsia="Amiri" w:cs="Amiri"/>
          <w:color w:val="111111"/>
          <w:sz w:val="28"/>
          <w:sz w:val="28"/>
          <w:szCs w:val="28"/>
          <w:rtl w:val="true"/>
          <w:lang w:bidi="ar-SA"/>
        </w:rPr>
        <w:t xml:space="preserve">أَعْوَرُ يَبْغِي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 xml:space="preserve">لَا بُدَّ أن يَفُل أو يُفَلا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أَشُلُهُمْ بِذِي الكعوبِ شَلَّا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عِنْدِي فِي كَرِيمٍ وَلَّىٰ</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فبهر ابن العاص وقال متمثلاً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يَنبُتُ المَرْعَى عَلَى دِمَنِ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 xml:space="preserve">وتذكّر ابن العاص مواقف أبيه يوم صفين ،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يا أمير المؤمنين الضبّ المضب، فاشخب أوداجه على أثباجه ، ولا تردّه إلى أهل العراق ، فإنّه لا يصبر على النفاق ، وهم أهل غدر وشقاق ، وحزب إبليس ليوم هيجانه ، وإن له هوى سيوديه ، ورأياً سيطغيه ، وبطانة ستقويه ، وجزاء سيّئة سيّئة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فانبرى إليه عبد الله كالأسد الغضبان مسدّداً له سهاماً من القول غير هياب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عمرو ، إن أقتل فرجل أسلمه قومه ، وأدركه يومه ، أفلاكان هذا منك إذ تحيد عن القتال ونحن ندعوك إلى النزال ، وأنت تلوذ بشمال النطاف </w:t>
      </w:r>
      <w:r>
        <w:rPr>
          <w:rStyle w:val="FootnoteAnchor"/>
          <w:rtl w:val="true"/>
        </w:rPr>
        <w:footnoteReference w:id="608"/>
      </w:r>
      <w:r>
        <w:rPr>
          <w:rFonts w:ascii="IRNazanin" w:hAnsi="IRNazanin" w:eastAsia="IRNazanin"/>
          <w:color w:val="111111"/>
          <w:sz w:val="28"/>
          <w:sz w:val="28"/>
          <w:szCs w:val="28"/>
          <w:rtl w:val="true"/>
          <w:lang w:bidi="fa-IR"/>
        </w:rPr>
        <w:t xml:space="preserve">، وعقائق الرصاف </w:t>
      </w:r>
      <w:r>
        <w:rPr>
          <w:rStyle w:val="FootnoteAnchor"/>
          <w:rtl w:val="true"/>
        </w:rPr>
        <w:footnoteReference w:id="609"/>
      </w:r>
      <w:r>
        <w:rPr>
          <w:rFonts w:ascii="Amiri" w:hAnsi="Amiri" w:eastAsia="Amiri" w:cs="Amiri"/>
          <w:color w:val="111111"/>
          <w:sz w:val="28"/>
          <w:sz w:val="28"/>
          <w:szCs w:val="28"/>
          <w:rtl w:val="true"/>
          <w:lang w:bidi="ar-SA"/>
        </w:rPr>
        <w:t>كالأمة السوداء ، والنعجة القوداء ، لا تدفع يد لامس ؟</w:t>
      </w:r>
    </w:p>
    <w:p>
      <w:pPr>
        <w:pStyle w:val="BookText"/>
        <w:rPr/>
      </w:pPr>
      <w:r>
        <w:rPr>
          <w:rFonts w:ascii="Amiri" w:hAnsi="Amiri" w:eastAsia="Amiri" w:cs="Amiri"/>
          <w:color w:val="111111"/>
          <w:sz w:val="28"/>
          <w:sz w:val="28"/>
          <w:szCs w:val="28"/>
          <w:rtl w:val="true"/>
          <w:lang w:bidi="ar-SA"/>
        </w:rPr>
        <w:t>فالتاع ابن العاص ولم يستطع أن يقول شيئاً سوى التهديد والتوعيد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وقعت في لهازم شدقم </w:t>
      </w:r>
      <w:r>
        <w:rPr>
          <w:rStyle w:val="FootnoteAnchor"/>
          <w:rtl w:val="true"/>
        </w:rPr>
        <w:footnoteReference w:id="610"/>
      </w:r>
      <w:r>
        <w:rPr>
          <w:rFonts w:ascii="Amiri" w:hAnsi="Amiri" w:eastAsia="Amiri" w:cs="Amiri"/>
          <w:color w:val="111111"/>
          <w:sz w:val="28"/>
          <w:sz w:val="28"/>
          <w:szCs w:val="28"/>
          <w:rtl w:val="true"/>
          <w:lang w:bidi="ar-SA"/>
        </w:rPr>
        <w:t xml:space="preserve">للأقران ذي لبد ، ولا أحسبك منفلتاً من مخالب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هاشم غير معتن بتهديده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يابن العاص إنّك لبطر في الرخاء جبان عند اللقاء ، غشوم إذا وليت ، هيّاب إذا لقيت ، تهدر كما يهدر العود المنكوس المقيد بين مجرى الشوك ، لا يستعجل في المدة ، ولا يرتجي في الشدة، أفلاكان هذا منك إذ غمرك أقوام لم يعنفوا صغاراً ، ولم يمزقوا كباراً ، لهم أيد شداد ، وألسنة حداد ، يدعمون العوج، ويذهبون الحرج ، يكثرون القليل ، ويشفون الغليل ، ويعزّون الذليل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يطق ابن العاص جواباً ، وبقي يفتش في حقيبة مكره عيباً يوصم به عبدالله، </w:t>
      </w:r>
    </w:p>
    <w:p>
      <w:pPr>
        <w:pStyle w:val="BookText"/>
        <w:rPr/>
      </w:pPr>
      <w:r>
        <w:rPr>
          <w:rFonts w:ascii="Amiri" w:hAnsi="Amiri" w:eastAsia="Amiri" w:cs="Amiri"/>
          <w:color w:val="111111"/>
          <w:sz w:val="28"/>
          <w:sz w:val="28"/>
          <w:szCs w:val="28"/>
          <w:rtl w:val="true"/>
          <w:lang w:bidi="ar-SA"/>
        </w:rPr>
        <w:t xml:space="preserve">فلم يجد شيئاً سوى افتعال الكذب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رأيت أباك يومئذ تخفق أحشاؤه </w:t>
      </w:r>
      <w:r>
        <w:rPr>
          <w:rStyle w:val="FootnoteAnchor"/>
          <w:rtl w:val="true"/>
        </w:rPr>
        <w:footnoteReference w:id="611"/>
      </w:r>
      <w:r>
        <w:rPr>
          <w:rFonts w:ascii="IRNazanin" w:hAnsi="IRNazanin" w:eastAsia="IRNazanin"/>
          <w:color w:val="111111"/>
          <w:sz w:val="28"/>
          <w:sz w:val="28"/>
          <w:szCs w:val="28"/>
          <w:rtl w:val="true"/>
          <w:lang w:bidi="fa-IR"/>
        </w:rPr>
        <w:t xml:space="preserve">، وتبق أمعاؤه ، وتضطرب أصلاؤه </w:t>
      </w:r>
      <w:r>
        <w:rPr>
          <w:rStyle w:val="FootnoteAnchor"/>
          <w:rtl w:val="true"/>
        </w:rPr>
        <w:footnoteReference w:id="612"/>
      </w:r>
      <w:r>
        <w:rPr>
          <w:rFonts w:ascii="Amiri" w:hAnsi="Amiri" w:eastAsia="Amiri" w:cs="Amiri"/>
          <w:color w:val="111111"/>
          <w:sz w:val="28"/>
          <w:sz w:val="28"/>
          <w:szCs w:val="28"/>
          <w:rtl w:val="true"/>
          <w:lang w:bidi="ar-SA"/>
        </w:rPr>
        <w:t xml:space="preserve">كأنما انطبق عليه ضمد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عبدالله مجيباً عن بهتانه وكذبه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إنا قد بلوناك ومقالتك فوجدناك لسانك كذوباً غادراً ، خلوت بأقوام لا يعرفونك ، وجند لا يساومونك ، ولو رمت المنطق في غير أهل الشام لجحظ عليك عقلك </w:t>
      </w:r>
      <w:r>
        <w:rPr>
          <w:rStyle w:val="FootnoteAnchor"/>
          <w:rtl w:val="true"/>
        </w:rPr>
        <w:footnoteReference w:id="613"/>
      </w:r>
      <w:r>
        <w:rPr>
          <w:rFonts w:ascii="Amiri" w:hAnsi="Amiri" w:eastAsia="Amiri" w:cs="Amiri"/>
          <w:color w:val="111111"/>
          <w:sz w:val="28"/>
          <w:sz w:val="28"/>
          <w:szCs w:val="28"/>
          <w:rtl w:val="true"/>
          <w:lang w:bidi="ar-SA"/>
        </w:rPr>
        <w:t xml:space="preserve">، ولتلجلج لسانك ، ولاضطرب فخذاك اضطراب القعود الذي أثقله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إليهما معاوية فقطع حديثهما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بإطلاق سراح عبد الله ، فاستاء ابن العاص لهذا العفو ، وانبرى إلى معاوية يحرّضه على الفتك والبطش به ، ويذكّره مواقف أبيه هاشم في أيام صفين ، وقد نظم ذلك بأبيات من الشعر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 xml:space="preserve">وكان أبوه يا مُعاوِيَةُ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عَلِيّاً يَومَ حَزِّ الغَلاصم</w:t>
      </w:r>
    </w:p>
    <w:p>
      <w:pPr>
        <w:pStyle w:val="BookText"/>
        <w:rPr/>
      </w:pPr>
      <w:r>
        <w:rPr>
          <w:rFonts w:ascii="Amiri" w:hAnsi="Amiri" w:eastAsia="Amiri" w:cs="Amiri"/>
          <w:color w:val="111111"/>
          <w:sz w:val="28"/>
          <w:sz w:val="28"/>
          <w:szCs w:val="28"/>
          <w:rtl w:val="true"/>
          <w:lang w:bidi="ar-SA"/>
        </w:rPr>
        <w:t xml:space="preserve">فَلَمْ يَنْثَنِ حَتَّى جَرَتْ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 xml:space="preserve">وهذا ابْنُهُ وَالمَرْءُ يَشبهُ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تُقْرَع بِهِ سِنُ نادِمِ</w:t>
      </w:r>
    </w:p>
    <w:p>
      <w:pPr>
        <w:pStyle w:val="BookText"/>
        <w:rPr/>
      </w:pPr>
      <w:r>
        <w:rPr>
          <w:rFonts w:ascii="IRNazanin" w:hAnsi="IRNazanin" w:eastAsia="IRNazanin"/>
          <w:color w:val="111111"/>
          <w:sz w:val="28"/>
          <w:sz w:val="28"/>
          <w:szCs w:val="28"/>
          <w:rtl w:val="true"/>
          <w:lang w:bidi="fa-IR"/>
        </w:rPr>
        <w:t xml:space="preserve">فأجابه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إِنَّ المَرْهَ عَمْراً أَبَتْ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ضَغِينَةُ صَدرٍ غِشُها غَيرُ نائِم</w:t>
      </w:r>
    </w:p>
    <w:p>
      <w:pPr>
        <w:pStyle w:val="BookText"/>
        <w:rPr/>
      </w:pPr>
      <w:r>
        <w:rPr>
          <w:rFonts w:ascii="Amiri" w:hAnsi="Amiri" w:eastAsia="Amiri" w:cs="Amiri"/>
          <w:color w:val="111111"/>
          <w:sz w:val="28"/>
          <w:sz w:val="28"/>
          <w:szCs w:val="28"/>
          <w:rtl w:val="true"/>
          <w:lang w:bidi="ar-SA"/>
        </w:rPr>
        <w:t xml:space="preserve">يَرى لَكَ قَتْلي يابْنَ هِنْدٍ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ما يرى عَمْرو مُلوكُ الأَعاجِمِ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أَنَّهُمْ لَا يَقْتُلُونَ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 مِنْهُ عُهودُ المُسالِمِ </w:t>
      </w:r>
      <w:bookmarkStart w:id="711" w:name="pg16326_180619"/>
    </w:p>
    <w:p>
      <w:pPr>
        <w:pStyle w:val="BookText"/>
        <w:rPr/>
      </w:pPr>
      <w:bookmarkEnd w:id="711"/>
      <w:r>
        <w:rPr>
          <w:rFonts w:ascii="Amiri" w:hAnsi="Amiri" w:eastAsia="Amiri" w:cs="Amiri"/>
          <w:color w:val="111111"/>
          <w:sz w:val="28"/>
          <w:sz w:val="28"/>
          <w:szCs w:val="28"/>
          <w:rtl w:val="true"/>
          <w:lang w:bidi="ar-SA"/>
        </w:rPr>
        <w:t xml:space="preserve">وَقَدْ كانَ مِنّا يَومَ صِفّينَ 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جَناها هاشم وَابْنُ هاشم</w:t>
      </w:r>
    </w:p>
    <w:p>
      <w:pPr>
        <w:pStyle w:val="BookText"/>
        <w:rPr/>
      </w:pPr>
      <w:r>
        <w:rPr>
          <w:rFonts w:ascii="Amiri" w:hAnsi="Amiri" w:eastAsia="Amiri" w:cs="Amiri"/>
          <w:color w:val="111111"/>
          <w:sz w:val="28"/>
          <w:sz w:val="28"/>
          <w:szCs w:val="28"/>
          <w:rtl w:val="true"/>
          <w:lang w:bidi="ar-SA"/>
        </w:rPr>
        <w:t xml:space="preserve">قضى ما قضى مِنْها وَلَيسَ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مَضَى إِلَّا كَأَضْعَاثِ حَالِم</w:t>
      </w:r>
    </w:p>
    <w:p>
      <w:pPr>
        <w:pStyle w:val="BookText"/>
        <w:rPr/>
      </w:pPr>
      <w:r>
        <w:rPr>
          <w:rFonts w:ascii="Amiri" w:hAnsi="Amiri" w:eastAsia="Amiri" w:cs="Amiri"/>
          <w:color w:val="111111"/>
          <w:sz w:val="28"/>
          <w:sz w:val="28"/>
          <w:szCs w:val="28"/>
          <w:rtl w:val="true"/>
          <w:lang w:bidi="ar-SA"/>
        </w:rPr>
        <w:t xml:space="preserve">فَإِنْ تَعفُ عَنِّى تَعفُ عَنْ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 قَتْلي تَسْتَحِلُّ مَحارِمي</w:t>
      </w:r>
    </w:p>
    <w:p>
      <w:pPr>
        <w:pStyle w:val="BookText"/>
        <w:rPr/>
      </w:pPr>
      <w:r>
        <w:rPr>
          <w:rFonts w:ascii="Amiri" w:hAnsi="Amiri" w:eastAsia="Amiri" w:cs="Amiri"/>
          <w:color w:val="111111"/>
          <w:sz w:val="28"/>
          <w:sz w:val="28"/>
          <w:szCs w:val="28"/>
          <w:rtl w:val="true"/>
          <w:lang w:bidi="ar-SA"/>
        </w:rPr>
        <w:t>واندفع معاوية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العَفْوَ عَنْ عُلْيا قُرَيشٍ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 يَوْمِ العَضيبِ القُماطِرِ</w:t>
      </w:r>
    </w:p>
    <w:p>
      <w:pPr>
        <w:pStyle w:val="BookText"/>
        <w:rPr/>
      </w:pPr>
      <w:r>
        <w:rPr>
          <w:rFonts w:ascii="Amiri" w:hAnsi="Amiri" w:eastAsia="Amiri" w:cs="Amiri"/>
          <w:color w:val="111111"/>
          <w:sz w:val="28"/>
          <w:sz w:val="28"/>
          <w:szCs w:val="28"/>
          <w:rtl w:val="true"/>
          <w:lang w:bidi="ar-SA"/>
        </w:rPr>
        <w:t xml:space="preserve">وَلَستُ أَرى قَتْلَ العُداةِ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بإدراك ثاري في لُؤيّ وَعامِرٍ</w:t>
      </w:r>
    </w:p>
    <w:p>
      <w:pPr>
        <w:pStyle w:val="BookText"/>
        <w:rPr/>
      </w:pPr>
      <w:r>
        <w:rPr>
          <w:rFonts w:ascii="Amiri" w:hAnsi="Amiri" w:eastAsia="Amiri" w:cs="Amiri"/>
          <w:color w:val="111111"/>
          <w:sz w:val="28"/>
          <w:sz w:val="28"/>
          <w:szCs w:val="28"/>
          <w:rtl w:val="true"/>
          <w:lang w:bidi="ar-SA"/>
        </w:rPr>
        <w:t xml:space="preserve">بَلِ العَفوَ عَنهُ بَعدَ ما بانَ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وَزَلَّتْ بِهِ إحدى الحُدودِ العواثر</w:t>
      </w:r>
    </w:p>
    <w:p>
      <w:pPr>
        <w:pStyle w:val="BookText"/>
        <w:rPr/>
      </w:pPr>
      <w:r>
        <w:rPr>
          <w:rFonts w:ascii="Amiri" w:hAnsi="Amiri" w:eastAsia="Amiri" w:cs="Amiri"/>
          <w:color w:val="111111"/>
          <w:sz w:val="28"/>
          <w:sz w:val="28"/>
          <w:szCs w:val="28"/>
          <w:rtl w:val="true"/>
          <w:lang w:bidi="ar-SA"/>
        </w:rPr>
        <w:t xml:space="preserve">فكان أبوهُ يَومَ صِفّينَ محنَقاً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فَأَردَتْهُ رِماحُ يُحابِرِ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لقد رُوّع عبد الله وأفزعه معاوية وهو لم يقترف ذنباً سوى ولائه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جعله ابن هند من أعظم الموبقات والجرائم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وصرّحت بعض المصادر أنه لم يعف عنه ، بل أودعه في ظلمات السجون </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034092_1280447820"/>
      <w:bookmarkStart w:id="713" w:name="_Toc255"/>
      <w:bookmarkEnd w:id="712"/>
      <w:r>
        <w:rPr/>
        <w:t>3</w:t>
      </w:r>
      <w:r>
        <w:rPr>
          <w:rtl w:val="true"/>
        </w:rPr>
        <w:t xml:space="preserve">- </w:t>
      </w:r>
      <w:r>
        <w:rPr>
          <w:rtl w:val="true"/>
        </w:rPr>
        <w:t>عبد الله بن خليفة الطائي</w:t>
      </w:r>
      <w:bookmarkEnd w:id="71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الله بن خليفة الطائي ممّن عرف بالولاء والإخلاص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جاء إليه حينما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ردّ الحق إلى أهله ووضعه في موضعه ، فإن كره ذلك قوم فقد والله كرهوا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ونابذوه وقاتلوه ، فرد الله كيدهم في نحورهم ، وجعل دائرة السوء عليهم ، والله لاُجاهد معك في كلّ موطن تحفّظاً 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دلّ حديثه على تبصره في دينه ، وعلى طيب عنصره ، وحسن رأيه ، ولعظيم إيمانه ووفور عقله، كان من المقربين عند الإمام، ومن الذين يستشيرهم في مهام أموره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محنة حجر كان عبدالله في طليعة أصحابه ، ومن المعارضين للسياسة الأموية ، ومن المشتركين معه في ثورته ، ولما قبض زياد على حجر وأصحابه أمر شرطته أن يأتوه بعبد الله ، ففتشوا عنه فوجدوه ، فناجزهم عبدالله ، وبعد صراع جرى فيما بينهم لم يتمكن عبد الله من إنقاذ نفسه منهم ، فقبضوا عليه ، فاستنجدت أخته النوار بقومها وأسرتها ، فطلبت نصرة أخيها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طيء ، أتسلمون سنانكم ولسانكم عبد الله بن خليفة ؟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فثار الطائيون على الشرطة فضربوهم وناجزوهم ، حتى انتزعوا منهم عبد الله ، فرجعت الشرطة إلى زياد وأخبرته بالأمر ، فاستدعى زعيم طيء وعميدها عدي بن حاتم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بعبدالله بن خليفة ؟</w:t>
      </w:r>
    </w:p>
    <w:p>
      <w:pPr>
        <w:pStyle w:val="BookText"/>
        <w:rPr/>
      </w:pPr>
      <w:r>
        <w:rPr>
          <w:rFonts w:ascii="Amiri" w:hAnsi="Amiri" w:eastAsia="Amiri" w:cs="Amiri"/>
          <w:color w:val="111111"/>
          <w:sz w:val="28"/>
          <w:sz w:val="28"/>
          <w:szCs w:val="28"/>
          <w:rtl w:val="true"/>
          <w:lang w:bidi="ar-SA"/>
        </w:rPr>
        <w:t>وبعد حديث جرى بينهما أجابه ابن حاتم بمنطق الأحرار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آتيك به أبداً ، أجيئك بابن عمّي تقتله ؟ والله لو كان تحت قدمي ما رفعتهما عنه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فالتاع زياد ، وأمر به إلى السجن ، ولم يبق بالكوفة يماني ولا ربعي إلا أتوا زياداً فكلموه في شأن عدي، وأخبروه بعظم شأنه وشرفه ، فاضطر زياد إلى إطلاق سراحه ، ولكنّه شرط عليه أن يغيّب ابن عمّه عن الكوفة ، فوافق عدي على ذلك ، وأمر عبد الله أن يغادر الكوفة ويلحق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فغادر عبدالله الكوفة ، وقد سرى الألم العاصف في محياه على بعده عن وطنه ، وعلى فراقه لأصحابه وأهله ، وقد أرسل إلى عدي بعد نفيه قصيدة عصماء يرثي بها حجراً وأصحابه ، ويذكر فيها ما يعانيه من ألم الفراق ، فيقول في رثاء حجر </w:t>
      </w:r>
      <w:r>
        <w:rPr>
          <w:rFonts w:eastAsia="Amiri" w:cs="Amiri" w:ascii="Amiri" w:hAnsi="Amiri"/>
          <w:color w:val="111111"/>
          <w:sz w:val="28"/>
          <w:szCs w:val="28"/>
          <w:rtl w:val="true"/>
          <w:lang w:bidi="ar-SA"/>
        </w:rPr>
        <w:t xml:space="preserve">: </w:t>
      </w:r>
      <w:bookmarkStart w:id="714" w:name="pg16326_180621"/>
    </w:p>
    <w:p>
      <w:pPr>
        <w:pStyle w:val="BookText"/>
        <w:rPr/>
      </w:pPr>
      <w:bookmarkEnd w:id="714"/>
      <w:r>
        <w:rPr>
          <w:rFonts w:ascii="IRNazanin" w:hAnsi="IRNazanin" w:eastAsia="IRNazanin"/>
          <w:color w:val="111111"/>
          <w:sz w:val="28"/>
          <w:sz w:val="28"/>
          <w:szCs w:val="28"/>
          <w:rtl w:val="true"/>
          <w:lang w:bidi="fa-IR"/>
        </w:rPr>
        <w:t xml:space="preserve">ولاقى بها </w:t>
      </w:r>
      <w:r>
        <w:rPr>
          <w:rStyle w:val="FootnoteAnchor"/>
          <w:rtl w:val="true"/>
        </w:rPr>
        <w:footnoteReference w:id="617"/>
      </w:r>
      <w:r>
        <w:rPr>
          <w:rFonts w:ascii="Amiri" w:hAnsi="Amiri" w:eastAsia="Amiri" w:cs="Amiri"/>
          <w:color w:val="111111"/>
          <w:sz w:val="28"/>
          <w:sz w:val="28"/>
          <w:szCs w:val="28"/>
          <w:rtl w:val="true"/>
          <w:lang w:bidi="ar-SA"/>
        </w:rPr>
        <w:t xml:space="preserve">حُجرٌ مِنَ اللهِ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أَرْضى اللهَ حُجرٌ وَأَعْذَرا</w:t>
      </w:r>
    </w:p>
    <w:p>
      <w:pPr>
        <w:pStyle w:val="BookText"/>
        <w:rPr/>
      </w:pPr>
      <w:r>
        <w:rPr>
          <w:rFonts w:ascii="Amiri" w:hAnsi="Amiri" w:eastAsia="Amiri" w:cs="Amiri"/>
          <w:color w:val="111111"/>
          <w:sz w:val="28"/>
          <w:sz w:val="28"/>
          <w:szCs w:val="28"/>
          <w:rtl w:val="true"/>
          <w:lang w:bidi="ar-SA"/>
        </w:rPr>
        <w:t xml:space="preserve">وَلَا زالَ تَهْطَالٌ مُلِثٌ وَدِيمَة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حُجرٍ أو يُنادي فَيُحْشَرا</w:t>
      </w:r>
    </w:p>
    <w:p>
      <w:pPr>
        <w:pStyle w:val="BookText"/>
        <w:rPr/>
      </w:pPr>
      <w:r>
        <w:rPr>
          <w:rFonts w:ascii="Amiri" w:hAnsi="Amiri" w:eastAsia="Amiri" w:cs="Amiri"/>
          <w:color w:val="111111"/>
          <w:sz w:val="28"/>
          <w:sz w:val="28"/>
          <w:szCs w:val="28"/>
          <w:rtl w:val="true"/>
          <w:lang w:bidi="ar-SA"/>
        </w:rPr>
        <w:t xml:space="preserve">فَيا حُجرُ مَنْ لِلخَيل تُدمى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وَلِلمَلِكِ المَغزِي إِذا ما تَغَشْمَرا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وَمَنْ صادِعٌ بِالْحَقِّ بَعدَكَ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وَمَنْ إِنّ قِيلَ بِالجَورِ غَيّرا</w:t>
      </w:r>
    </w:p>
    <w:p>
      <w:pPr>
        <w:pStyle w:val="BookText"/>
        <w:rPr/>
      </w:pPr>
      <w:r>
        <w:rPr>
          <w:rFonts w:ascii="Amiri" w:hAnsi="Amiri" w:eastAsia="Amiri" w:cs="Amiri"/>
          <w:color w:val="111111"/>
          <w:sz w:val="28"/>
          <w:sz w:val="28"/>
          <w:szCs w:val="28"/>
          <w:rtl w:val="true"/>
          <w:lang w:bidi="ar-SA"/>
        </w:rPr>
        <w:t xml:space="preserve">فَنِعْمَ أَخو الْإِسْلامِ كُنْتَ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لأَطْمَعُ أَنْ تُؤْتى الخُلودَ وَتُحْبَرا</w:t>
      </w:r>
    </w:p>
    <w:p>
      <w:pPr>
        <w:pStyle w:val="BookText"/>
        <w:rPr/>
      </w:pPr>
      <w:r>
        <w:rPr>
          <w:rFonts w:ascii="Amiri" w:hAnsi="Amiri" w:eastAsia="Amiri" w:cs="Amiri"/>
          <w:color w:val="111111"/>
          <w:sz w:val="28"/>
          <w:sz w:val="28"/>
          <w:szCs w:val="28"/>
          <w:rtl w:val="true"/>
          <w:lang w:bidi="ar-SA"/>
        </w:rPr>
        <w:t xml:space="preserve">وَقَدْ كُنتَ تُعطي السَّيف في الحَرب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مَعْروفاً وَتُنْكِرُ مُنْكَرا</w:t>
      </w:r>
    </w:p>
    <w:p>
      <w:pPr>
        <w:pStyle w:val="BookText"/>
        <w:rPr/>
      </w:pPr>
      <w:r>
        <w:rPr>
          <w:rFonts w:ascii="Amiri" w:hAnsi="Amiri" w:eastAsia="Amiri" w:cs="Amiri"/>
          <w:color w:val="111111"/>
          <w:sz w:val="28"/>
          <w:sz w:val="28"/>
          <w:szCs w:val="28"/>
          <w:rtl w:val="true"/>
          <w:lang w:bidi="ar-SA"/>
        </w:rPr>
        <w:t xml:space="preserve">ثم يسترسل في رثاء حجر فيذكر صفاته ومواهبه وملكاته ويبكيه أمر البكاء ، وينتهي في قصيدته إلى وصف محنته وبلواه ، وإلى ما يلاقيه من الألم والأسى في غربته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أَنا ذا آوِي بِأَجْبَالِ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طريداً فَلَوْ شَاءَ الإِلهُ لَغَيَّرا</w:t>
      </w:r>
    </w:p>
    <w:p>
      <w:pPr>
        <w:pStyle w:val="BookText"/>
        <w:rPr/>
      </w:pPr>
      <w:r>
        <w:rPr>
          <w:rFonts w:ascii="Amiri" w:hAnsi="Amiri" w:eastAsia="Amiri" w:cs="Amiri"/>
          <w:color w:val="111111"/>
          <w:sz w:val="28"/>
          <w:sz w:val="28"/>
          <w:szCs w:val="28"/>
          <w:rtl w:val="true"/>
          <w:lang w:bidi="ar-SA"/>
        </w:rPr>
        <w:t xml:space="preserve">تفانِي عَدُوّي ظالِماً عَنْ مَهاجِري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شاءَ الإِلهَ وَقَدَّرا</w:t>
      </w:r>
    </w:p>
    <w:p>
      <w:pPr>
        <w:pStyle w:val="BookText"/>
        <w:rPr/>
      </w:pPr>
      <w:r>
        <w:rPr>
          <w:rFonts w:ascii="Amiri" w:hAnsi="Amiri" w:eastAsia="Amiri" w:cs="Amiri"/>
          <w:color w:val="111111"/>
          <w:sz w:val="28"/>
          <w:sz w:val="28"/>
          <w:szCs w:val="28"/>
          <w:rtl w:val="true"/>
          <w:lang w:bidi="ar-SA"/>
        </w:rPr>
        <w:t xml:space="preserve">وَأَسْلَمَني قَوْمِي بِغَيْرِ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يَكونوا لي قَبِيلاً وَمَعْشَرا</w:t>
      </w:r>
    </w:p>
    <w:p>
      <w:pPr>
        <w:pStyle w:val="BookText"/>
        <w:rPr/>
      </w:pPr>
      <w:r>
        <w:rPr>
          <w:rFonts w:ascii="Amiri" w:hAnsi="Amiri" w:eastAsia="Amiri" w:cs="Amiri"/>
          <w:color w:val="111111"/>
          <w:sz w:val="28"/>
          <w:sz w:val="28"/>
          <w:szCs w:val="28"/>
          <w:rtl w:val="true"/>
          <w:lang w:bidi="ar-SA"/>
        </w:rPr>
        <w:t xml:space="preserve">وذكر الطبري وابن الأثير بقيّة قصيدته التي أعرب فيها عن شجونه وأحزانه ، وظلّ عبد الله منفياً حتى مات بالجبلين قبل موت زياد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6034094_1280447820"/>
      <w:bookmarkStart w:id="716" w:name="_Toc256"/>
      <w:bookmarkEnd w:id="715"/>
      <w:r>
        <w:rPr/>
        <w:t>4</w:t>
      </w:r>
      <w:r>
        <w:rPr>
          <w:rtl w:val="true"/>
        </w:rPr>
        <w:t xml:space="preserve">- </w:t>
      </w:r>
      <w:r>
        <w:rPr>
          <w:rtl w:val="true"/>
        </w:rPr>
        <w:t>صعصعة بن صوحان</w:t>
      </w:r>
      <w:bookmarkEnd w:id="71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وصعصعة بن صوحان من سادات العرب وفصحائهم النابهين ، وخطبائهم المفوّهين ، كان من ذوي الفضيلة والدين ، أسلم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w:t>
      </w:r>
    </w:p>
    <w:p>
      <w:pPr>
        <w:pStyle w:val="BookText"/>
        <w:rPr/>
      </w:pPr>
      <w:r>
        <w:rPr>
          <w:rFonts w:ascii="Amiri" w:hAnsi="Amiri" w:eastAsia="Amiri" w:cs="Amiri"/>
          <w:color w:val="111111"/>
          <w:sz w:val="28"/>
          <w:sz w:val="28"/>
          <w:szCs w:val="28"/>
          <w:rtl w:val="true"/>
          <w:lang w:bidi="ar-SA"/>
        </w:rPr>
        <w:t xml:space="preserve">ولم يجتمع به لصغر سنه ، ووفد على عمر وكان يقسم أموال الغنائم وكان مقدارها ألف ألف درهم، ففضّها على المسلمين وبقيت منها فضلة فاختلفت الصحابة فيها ، فقام فيهم عمر خطيباً فقال في خطابه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قد بقيت لكم فضلة بعد حقوق الناس ، فما تقولون فيها ؟</w:t>
      </w:r>
    </w:p>
    <w:p>
      <w:pPr>
        <w:pStyle w:val="BookText"/>
        <w:rPr/>
      </w:pPr>
      <w:r>
        <w:rPr>
          <w:rFonts w:ascii="Amiri" w:hAnsi="Amiri" w:eastAsia="Amiri" w:cs="Amiri"/>
          <w:color w:val="111111"/>
          <w:sz w:val="28"/>
          <w:sz w:val="28"/>
          <w:szCs w:val="28"/>
          <w:rtl w:val="true"/>
          <w:lang w:bidi="ar-SA"/>
        </w:rPr>
        <w:t>فانبرى إليه صعصعة منكراً عليه تحيّره في هذه المسألة البسيطة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إنّما تشاور الناس فيما لم ينزل الله فيه قرآناً ، وأما ما أنزل الله به القرآن ووضعه مواضعه فضعه في مواضعه التي وضعه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عمر رأيه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أنت منّي وأنا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 المال بين المسلمين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صعصعة من صفوة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الملازمين له ،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مَعَ أَميرِ الْمُؤْمِنِينَ مَنْ يَعْرِفُ حَقَّهُ إِلَّا صَعْصَعَةُ وَأَصْحابُهُ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ومرض صعصعة فعاده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لَا تَتَّخِذْ عِيادَتِي لَكَ أَبُّهَةً عَلَى قَوْمِكَ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والله أعدّها منة من الله وفضلاً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إِنْ كُنْتَ عَلى ما عَلِمْتُكَ فَأَنْتَ خَفيفُ الْمَؤُونَةِ ، حَسَنُ الْمَعُونَةِ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يا أمير المؤمنين ، بالله عليماً ، وبالمؤمنين رؤوفاً رحيماً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ولحصافة رأيه ، وسداد منطقه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يرسله في مهامه ، فقد أرسله مرّة </w:t>
      </w:r>
    </w:p>
    <w:p>
      <w:pPr>
        <w:pStyle w:val="BookText"/>
        <w:rPr/>
      </w:pPr>
      <w:r>
        <w:rPr>
          <w:rFonts w:ascii="Amiri" w:hAnsi="Amiri" w:eastAsia="Amiri" w:cs="Amiri"/>
          <w:color w:val="111111"/>
          <w:sz w:val="28"/>
          <w:sz w:val="28"/>
          <w:szCs w:val="28"/>
          <w:rtl w:val="true"/>
          <w:lang w:bidi="ar-SA"/>
        </w:rPr>
        <w:t xml:space="preserve">إلى معاوية ومعه كتاب منه ، فلما انتهى إليه قال معاوية مشيداً بنفسه ومبرّراً لأعماله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لله ، وأنا خليفة الله ، فما أخذ من مال الله فهو لي ، وما تركت منه كان جائزاً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وثقل على صعصعة هذا الكلام الملتوي فانبرى إليه مجيباً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تُمَنِّيكَ نَفْسُكَ ما لا 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جَهْلاً مُعَاوِيَ لَا تَأْثَم</w:t>
      </w:r>
    </w:p>
    <w:p>
      <w:pPr>
        <w:pStyle w:val="BookText"/>
        <w:rPr/>
      </w:pPr>
      <w:r>
        <w:rPr>
          <w:rFonts w:ascii="Amiri" w:hAnsi="Amiri" w:eastAsia="Amiri" w:cs="Amiri"/>
          <w:color w:val="111111"/>
          <w:sz w:val="28"/>
          <w:sz w:val="28"/>
          <w:szCs w:val="28"/>
          <w:rtl w:val="true"/>
          <w:lang w:bidi="ar-SA"/>
        </w:rPr>
        <w:t xml:space="preserve">فتألّم معاوية ، وقال مندّداً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الكلام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بالتعلم ، ومن لا يعلم يجهل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أحوجك إلى أن أذيقك وبال أمرك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ذلك بيدك ، ذلك بيد الذي لا يؤخر نفساً إذا جاء أجلها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يحول بيني وبينك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يحول بين المرء وقلبه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اتسع بطنك للكلام كما اتسع بطن البعير للشعير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اتسع بطن من لا يشبع ، ودعا عليه من لا يجمع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المحاورة على قوّة جنان صعصعة ، وأنه ليس بالرعديد ولا الهياب ، فقد ردّ على معاوية مقالته بالمثل ، وقابله بالاستخفاف والاستهانة وهو غير خائف من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معاوية بعد ما تمّ له الأمر ، فقام إليه صعصعة فعلق على كل جملة من خطابه ، وفيما يلي خطاب معاوية مع ردّ صعصعة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أبا سفيان ولد الناس كلهم كانوا أكياساً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ولد الناس كلّهم مَن هو خير من أبي سفيان آدم ، فمنهم الأحمق والكيس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أرضنا قريبة من المحشر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المحشر لا يبعد على مؤمن، ولا يقرب من كافر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أرضنا أرض مقدسة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الأرض لا يقدّسها شيء ولا ينجسها ، إنما تقدّسها الأعمال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الله ، اتخذوا الله وليّاً ، واتّخذوا خلفاءه جُنّة تحرزوا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عطّلت السنّة ، وأخفرت الذمة ، فصارت عشواء مطلخمة في دهياء مدلهمة ، قد استوعبتها الأحداث ، وتمكنت منها الأنكاث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معاوية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لئن تقع على ضلعك خير لك من استبراء رأيك ، وإبداء ضعفك ، تعرض بالحسن بن عليّ ، ولقد هممت أن أبعث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صعصعة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وجدتهم أكرمكم جدوداً، وأحياكم حدوداً ، وأوفاكم عهداً ، ولو بعثت إليه لوجدته في الرأي أديباً ، وفي الأمر صليباً ، وفي الكرم نجيباً ، يلذعك بحرارة لسانه ، ويقرعك بما لا تستطيع إنكاره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ولسع قوله معاوية فراح يهدّده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لأجفينك عن الوساد ، ولأشردن بك في البلاد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إن في الأرض لسعة ، وإن في فراقك لدعة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لأحبسن عطاءك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ذلك بيدك فافعل ، إنّ العطاء وفضائل النعماء في ملكوت من لا تنفد خزائنه ، ولا يبيد عطاؤه ، ولا يحيف في قضيته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استقتلت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 لم أقل جهلاً، ولم أستحل قتلاً، لا تقتل النفس التي حرم الله إلا بالحقِّ ، ومن قتل مظلوماً كان الله لقاتله مقيماً ، يرهقه أليماً ، ويجرعه حميماً ، </w:t>
      </w:r>
    </w:p>
    <w:p>
      <w:pPr>
        <w:pStyle w:val="BookText"/>
        <w:rPr/>
      </w:pPr>
      <w:r>
        <w:rPr>
          <w:rFonts w:ascii="Amiri" w:hAnsi="Amiri" w:eastAsia="Amiri" w:cs="Amiri"/>
          <w:color w:val="111111"/>
          <w:sz w:val="28"/>
          <w:sz w:val="28"/>
          <w:szCs w:val="28"/>
          <w:rtl w:val="true"/>
          <w:lang w:bidi="ar-SA"/>
        </w:rPr>
        <w:t xml:space="preserve">ويصليه جحيماً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صعصعة وترك معاوية يتميّز غيظاً وكمداً ، وعمد بعد ذلك إلى سجنه مع جماعة من أصحابه ، وبقوا في سجنه مدة من الزمن فدخل عليهم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الله إلا ما قلتم حقاً وصدقاً ، أي الخلفاء رأيتموني ؟</w:t>
      </w:r>
    </w:p>
    <w:p>
      <w:pPr>
        <w:pStyle w:val="BookText"/>
        <w:rPr/>
      </w:pPr>
      <w:r>
        <w:rPr>
          <w:rFonts w:ascii="Amiri" w:hAnsi="Amiri" w:eastAsia="Amiri" w:cs="Amiri"/>
          <w:color w:val="111111"/>
          <w:sz w:val="28"/>
          <w:sz w:val="28"/>
          <w:szCs w:val="28"/>
          <w:rtl w:val="true"/>
          <w:lang w:bidi="ar-SA"/>
        </w:rPr>
        <w:t xml:space="preserve">فانبرى إليه عبد الله بن الكواء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عزمت علينا ما قلنا ، لأنك جبّار عنيد ، لا تراقب الله في قتل الأخيار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أنك واسع الدنيا ، ضيق الآخرة ، قريب الثرى ، بعيد المرعى ، تجعل الظلمات نوراً والنور ظلمات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 هذا الأمر بأهل الشام الذابين عن بيضته ، التاركين لمحارمه ، ولم يكونوا كأمثال أهل العراق المنتهكين لمحارم الله ، والمحلّين ما حرّم الله ، والمحرّمين ما أحل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سفيان ، إنّ لكلّ كلام جواباً ، ونحن نخاف جبروتك ، فإن كنت تطلق ألسنتنا ذببنا عن أهل العراق بألسنة حداد لا يأخذها في الله لومة لائم ، وإلا فإنا صابرون حتى يحكم الله ويضعنا على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يطلق لك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عبدالله فتكلّم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يابن أبي سفيان فأبلغت ، ولم تقصر عما أردت ، وليس الأمر كما ذكرت ، أنّى يكون الخليفة من ملك الناس قهراً ، ودانهم كبراً ، واستولى بأسباب الباطل كذباً ومكراً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ما لك في يوم بدر مضرب ولا مرمى، وما كنت فيه إلّا كما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حلي ولا سيري</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ولقد كنت أنت وأبوك في العير والنفير ممن أجلب على </w:t>
      </w:r>
      <w:bookmarkStart w:id="717" w:name="pg16326_180626"/>
    </w:p>
    <w:p>
      <w:pPr>
        <w:pStyle w:val="BookText"/>
        <w:rPr/>
      </w:pPr>
      <w:bookmarkEnd w:id="71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أنت طليق ابن طليق ، أطلقكما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فأنی تصلح الخلافة لطليق ؟</w:t>
      </w:r>
    </w:p>
    <w:p>
      <w:pPr>
        <w:pStyle w:val="BookText"/>
        <w:rPr/>
      </w:pPr>
      <w:r>
        <w:rPr>
          <w:rFonts w:ascii="Amiri" w:hAnsi="Amiri" w:eastAsia="Amiri" w:cs="Amiri"/>
          <w:color w:val="111111"/>
          <w:sz w:val="28"/>
          <w:sz w:val="28"/>
          <w:szCs w:val="28"/>
          <w:rtl w:val="true"/>
          <w:lang w:bidi="ar-SA"/>
        </w:rPr>
        <w:t xml:space="preserve">وامتلأ قلب معاوية غيظاً وكمداً فالتفت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أرجع إلى قول أبي طالب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قابلتُ جَهْلَهُمْ حِلْماً وَمَغْفِرَةً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 قُدْرَةٍ ضَرْبٌ مِنَ الكَرَمِ</w:t>
      </w:r>
    </w:p>
    <w:p>
      <w:pPr>
        <w:pStyle w:val="BookText"/>
        <w:rPr/>
      </w:pPr>
      <w:r>
        <w:rPr>
          <w:rFonts w:ascii="Amiri" w:hAnsi="Amiri" w:eastAsia="Amiri" w:cs="Amiri"/>
          <w:color w:val="111111"/>
          <w:sz w:val="28"/>
          <w:sz w:val="28"/>
          <w:szCs w:val="28"/>
          <w:rtl w:val="true"/>
          <w:lang w:bidi="ar-SA"/>
        </w:rPr>
        <w:t xml:space="preserve">لقتلتكم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صعصعة من جملة الأشخاص الذين طلب لهم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الأمن ، وعدم التعرّض لهم بسوء ومكروه </w:t>
      </w:r>
      <w:r>
        <w:rPr>
          <w:rStyle w:val="FootnoteAnchor"/>
          <w:rtl w:val="true"/>
        </w:rPr>
        <w:footnoteReference w:id="627"/>
      </w:r>
      <w:r>
        <w:rPr>
          <w:rFonts w:ascii="Amiri" w:hAnsi="Amiri" w:eastAsia="Amiri" w:cs="Amiri"/>
          <w:color w:val="111111"/>
          <w:sz w:val="28"/>
          <w:sz w:val="28"/>
          <w:szCs w:val="28"/>
          <w:rtl w:val="true"/>
          <w:lang w:bidi="ar-SA"/>
        </w:rPr>
        <w:t xml:space="preserve">، ولكن معاوية لم يف بذلك ، فقد روعه وأفزعه وأودعه في سجنه ، كما روّع غيره من زعماء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وصرّحت بعض المصادر أنّ المغيرة نفى صعصعة بأمر معاوية من الكوفة إلى الجزيرة أو إلى البحرين أو إلى جزيرة ابن كافان ، فمات بها معتقلاً منفيّاً عن وطنه وبلاده ، وأنشد له المرزباني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سَأَلتَ بَني الجارودِ أَيَّ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الشَّفاعَةِ وَالبَانِ ابْنُ صَوْحانا</w:t>
      </w:r>
    </w:p>
    <w:p>
      <w:pPr>
        <w:pStyle w:val="BookText"/>
        <w:rPr/>
      </w:pPr>
      <w:r>
        <w:rPr>
          <w:rFonts w:ascii="Amiri" w:hAnsi="Amiri" w:eastAsia="Amiri" w:cs="Amiri"/>
          <w:color w:val="111111"/>
          <w:sz w:val="28"/>
          <w:sz w:val="28"/>
          <w:szCs w:val="28"/>
          <w:rtl w:val="true"/>
          <w:lang w:bidi="ar-SA"/>
        </w:rPr>
        <w:t xml:space="preserve">كُنا وكانوا كَأمّ أَرْضَعَتْ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وَلَمْ نَجْزِ بِالإحْسانِ إِحْسانا </w:t>
      </w:r>
      <w:r>
        <w:rPr>
          <w:rStyle w:val="FootnoteAnchor"/>
          <w:rtl w:val="true"/>
        </w:rPr>
        <w:footnoteReference w:id="628"/>
      </w:r>
    </w:p>
    <w:p>
      <w:pPr>
        <w:pStyle w:val="Heading4"/>
        <w:numPr>
          <w:ilvl w:val="3"/>
          <w:numId w:val="1"/>
        </w:numPr>
        <w:rPr/>
      </w:pPr>
      <w:bookmarkStart w:id="718" w:name="__RefHeading___Toc6034096_1280447820"/>
      <w:bookmarkStart w:id="719" w:name="_Toc257"/>
      <w:bookmarkEnd w:id="718"/>
      <w:r>
        <w:rPr/>
        <w:t>5</w:t>
      </w:r>
      <w:r>
        <w:rPr>
          <w:rtl w:val="true"/>
        </w:rPr>
        <w:t xml:space="preserve">- </w:t>
      </w:r>
      <w:r>
        <w:rPr>
          <w:rtl w:val="true"/>
        </w:rPr>
        <w:t>عدي بن حاتم</w:t>
      </w:r>
      <w:bookmarkEnd w:id="71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وعدي بن حاتم من أهم الشخصيات الرفيعة الفذة في العراق ، فقد كان قبل الإسلام يتمتّع بمجد أصيل وشرف أثيل ، فهو ابن حاتم مضرب المثل في الجود والسخاء ، وبالإضافة إلى مجده الموروث ، فقد كان في الإسلام من أبطال العقيدة ، </w:t>
      </w:r>
    </w:p>
    <w:p>
      <w:pPr>
        <w:pStyle w:val="BookText"/>
        <w:rPr/>
      </w:pPr>
      <w:r>
        <w:rPr>
          <w:rFonts w:ascii="Amiri" w:hAnsi="Amiri" w:eastAsia="Amiri" w:cs="Amiri"/>
          <w:color w:val="111111"/>
          <w:sz w:val="28"/>
          <w:sz w:val="28"/>
          <w:szCs w:val="28"/>
          <w:rtl w:val="true"/>
          <w:lang w:bidi="ar-SA"/>
        </w:rPr>
        <w:t>ومن عيون المؤمنين ، ومن رجال الإسلام البارزين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في هامش هذا الكتاب شيء موجز عن ترجمته ، والمهم التعرّض إلى ما لاقاه من الهوان والاستخفاف من قبل ابن هند لأجل ولائه وإخلاصه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دخل يوماً على معاوية فقال له متشمتاً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فعلت الطرفات </w:t>
      </w:r>
      <w:r>
        <w:rPr>
          <w:rStyle w:val="FootnoteAnchor"/>
          <w:rtl w:val="true"/>
        </w:rPr>
        <w:footnoteReference w:id="62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قتلوا مع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أنصفك علي ، قتل أولادك وأبقى أولاده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أنصفك علَيَّ إذ قتل وبقيت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فتألّم ابن هند من مقال عدي وقال مهدّداً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 قطرة من دم عثمان ما يمحوها إلا دم شريف من أشراف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عدياً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إليه عدي وهو غير مكترث بتهديده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قلوبنا التي أبغضناك بها لفي صدورنا ، وإن أسيافنا التي قاتلناك بها لعلى عواتقنا ، ولئن أدنيت إلينا من الغدر فتراً ، لندنين إليك من الشرّ شبراً ، وإن حزّ الحلقوم وحشرجة الحيزوم </w:t>
      </w:r>
      <w:r>
        <w:rPr>
          <w:rStyle w:val="FootnoteAnchor"/>
          <w:rtl w:val="true"/>
        </w:rPr>
        <w:footnoteReference w:id="630"/>
      </w:r>
      <w:r>
        <w:rPr>
          <w:rFonts w:ascii="Amiri" w:hAnsi="Amiri" w:eastAsia="Amiri" w:cs="Amiri"/>
          <w:color w:val="111111"/>
          <w:sz w:val="28"/>
          <w:sz w:val="28"/>
          <w:szCs w:val="28"/>
          <w:rtl w:val="true"/>
          <w:lang w:bidi="ar-SA"/>
        </w:rPr>
        <w:t xml:space="preserve">لأهون علينا من أن نسمع المساءة في عليّ ، فسلّم السيف يا معاوية لباعث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فراوغ معاوية على عادته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حكم فاكتبوها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عليه يحدثه كأنّه لم يخاطبه بشيء </w:t>
      </w:r>
      <w:r>
        <w:rPr>
          <w:rStyle w:val="FootnoteAnchor"/>
          <w:rtl w:val="true"/>
        </w:rPr>
        <w:footnoteReference w:id="631"/>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رأيت أن تعفيني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أعفيك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 عدي في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والله بعيد المدى ، شديد القوى ، يقول عدلاً، ويحكم فصلا تتفجر الحكمة من جوانبه ، والعلم من نواحيه ، يستوحش من الدنيا وزهرتها ، ويستأنس بالليل ووحشته ، وكان والله غزير الدمعة ، طويل الفكرة ، يحاسب نفسه إذا خلا ، ويقلب كفيه على ما مضى ، يعجبه من اللباس القصير ، ومن المعاش الخشن ، وكان فينا كأحدنا يجيبنا إذا سألناه ، ويدنينا إذا أتيناه ، ونحن مع تقريبه لنا، وقربه منا لا نكلّمه لهيبته ، ولا نرفع أعيننا إليه لعظمته ، فإن تبسم فعن اللؤلؤ المنظوم ، يعظم أهل الدين، ويتحبّب إلى المساكين ، لا يخاف القوي ظلمه ، ولا ييأس الضعيف من عدله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فأقسم لقد رأيته ليلة وقد مثل في محرابه وأرخى الليل سرباله ، وغارت نجومه ، ودموعه تتحادر على لحيته ، وهو يتململ تململ السليم، ويبكي بكاء الحزين، فكأني الآن أسمعه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دُنْيا إِلَيَّ تَعَرَّضْتِ أَمْ إِلَيَّ أَقْبَلْتِ ؟ غُرِّي غَيْرِي لَا حَانَ حَيْنُكِ قَدْ طَلَّقْتُكِ ثَلاثاً لَا رَجْعَةَ لى فِيكِ ، فَعَيْشُكِ حَقيرٌ ، وَخَطَرُكِ يَسيرٌ ، آهٍ مِنْ قِلَّةِ الزّادِ ، وَبُعْدِ السَّفَرِ ، وَقِلَّةِ الأنيسِ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فوكفت عينا معاوية ، وجعل ينشفهما بكمّه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الحسن ، كان كذلك ، فكيف صبرك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كصبر من ذبح ولدها في حجرها ، فهي لا ترقاً دمعتها، ولا تسكن عبرتها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ذكرك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يتركني الدهر أن أنساه ؟ </w:t>
      </w:r>
      <w:r>
        <w:rPr>
          <w:rStyle w:val="FootnoteAnchor"/>
          <w:rtl w:val="true"/>
        </w:rPr>
        <w:footnoteReference w:id="63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 هذا الحديث على ولاء عدي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أجل ولائه </w:t>
      </w:r>
      <w:bookmarkStart w:id="720" w:name="pg16326_180629"/>
    </w:p>
    <w:p>
      <w:pPr>
        <w:pStyle w:val="BookText"/>
        <w:rPr/>
      </w:pPr>
      <w:bookmarkEnd w:id="720"/>
      <w:r>
        <w:rPr>
          <w:rFonts w:ascii="IRNazanin" w:hAnsi="IRNazanin" w:eastAsia="IRNazanin"/>
          <w:color w:val="111111"/>
          <w:sz w:val="28"/>
          <w:sz w:val="28"/>
          <w:szCs w:val="28"/>
          <w:rtl w:val="true"/>
          <w:lang w:bidi="fa-IR"/>
        </w:rPr>
        <w:t xml:space="preserve">وإخلاصه ، فقد رُوّع وأفزع ، وقد تقدم أن زياداً أودعه فى السجن حفنة من الأيام من أجل عبد الله بن خليفة الطائي ولم يراع شخصيته الكريمة ، ومكانته الاجتماعية ، وعظم منزلته ، وإنّما فعل ذلك به ليقضي على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21" w:name="__RefHeading___Toc6034098_1280447820"/>
      <w:bookmarkStart w:id="722" w:name="_Toc258"/>
      <w:bookmarkEnd w:id="721"/>
      <w:r>
        <w:rPr/>
        <w:t>6</w:t>
      </w:r>
      <w:r>
        <w:rPr>
          <w:rtl w:val="true"/>
        </w:rPr>
        <w:t xml:space="preserve">- </w:t>
      </w:r>
      <w:r>
        <w:rPr>
          <w:rtl w:val="true"/>
        </w:rPr>
        <w:t>جارية بن قدامة</w:t>
      </w:r>
      <w:bookmarkEnd w:id="722"/>
    </w:p>
    <w:p>
      <w:pPr>
        <w:pStyle w:val="BookText"/>
        <w:rPr/>
      </w:pPr>
      <w:r>
        <w:rPr>
          <w:rFonts w:ascii="Amiri" w:hAnsi="Amiri" w:eastAsia="Amiri" w:cs="Amiri"/>
          <w:color w:val="111111"/>
          <w:sz w:val="28"/>
          <w:sz w:val="28"/>
          <w:szCs w:val="28"/>
          <w:rtl w:val="true"/>
          <w:lang w:bidi="ar-SA"/>
        </w:rPr>
        <w:t xml:space="preserve">ووفد جارية بن قدامة السعدي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الساعي مع عليّ بن أبي طالب ، والموقد النار في شعلك ، تجوس قرى عربية تسفك دماءهم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دع عنك عليّاً ، فما أبغضنا عليّاً منذ أحببناه ، ولا غششناه منذ صحبناه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ويحك 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أهونك على أهلك إذ سموك جارية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يا معاوية كنت أهون على أهلك إذ سموك معاوية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ما ولدتني </w:t>
      </w:r>
      <w:r>
        <w:rPr>
          <w:rStyle w:val="FootnoteAnchor"/>
          <w:rtl w:val="true"/>
        </w:rPr>
        <w:footnoteReference w:id="634"/>
      </w:r>
      <w:r>
        <w:rPr>
          <w:rFonts w:ascii="Amiri" w:hAnsi="Amiri" w:eastAsia="Amiri" w:cs="Amiri"/>
          <w:color w:val="111111"/>
          <w:sz w:val="28"/>
          <w:sz w:val="28"/>
          <w:szCs w:val="28"/>
          <w:rtl w:val="true"/>
          <w:lang w:bidi="ar-SA"/>
        </w:rPr>
        <w:t xml:space="preserve">، إن قوائم السيوف التي لقيناك بها بصفّين في أيدينا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لتهددني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لم تملكنا قسرة ، ولم تفتحنا عنوة ، ولكن أعطيتنا عهوداً ومواثيق ، فإن وفيت لنا وفينا ، وإن ترغب إلى غير ذلك فقد تركنا وراءنا رجالاً مداداً، وأدرعاً شداداً ، وأسنّة حداداً ، فإن بسطت إلينا فتراً من غدر ، زلفنا إليك بباع من ختر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كثر الله في الناس من أمثالك</w:t>
      </w:r>
      <w:r>
        <w:rPr>
          <w:rFonts w:eastAsia="Amiri" w:cs="Amiri" w:ascii="Amiri" w:hAnsi="Amiri"/>
          <w:color w:val="111111"/>
          <w:sz w:val="28"/>
          <w:szCs w:val="28"/>
          <w:rtl w:val="true"/>
          <w:lang w:bidi="ar-SA"/>
        </w:rPr>
        <w:t xml:space="preserve">. </w:t>
      </w:r>
      <w:bookmarkStart w:id="723" w:name="pg16326_180630"/>
    </w:p>
    <w:p>
      <w:pPr>
        <w:pStyle w:val="BookText"/>
        <w:rPr/>
      </w:pPr>
      <w:bookmarkEnd w:id="723"/>
      <w:r>
        <w:rPr>
          <w:rFonts w:ascii="Amiri" w:hAnsi="Amiri" w:eastAsia="Amiri" w:cs="Amiri"/>
          <w:color w:val="111111"/>
          <w:sz w:val="28"/>
          <w:sz w:val="28"/>
          <w:szCs w:val="28"/>
          <w:rtl w:val="true"/>
          <w:lang w:bidi="ar-SA"/>
        </w:rPr>
        <w:t xml:space="preserve">وتركه جارية والأسى ملأ إهابه </w:t>
      </w:r>
      <w:r>
        <w:rPr>
          <w:rStyle w:val="FootnoteAnchor"/>
          <w:rtl w:val="true"/>
        </w:rPr>
        <w:footnoteReference w:id="635"/>
      </w:r>
      <w:r>
        <w:rPr>
          <w:rFonts w:ascii="Amiri" w:hAnsi="Amiri" w:eastAsia="Amiri" w:cs="Amiri"/>
          <w:color w:val="111111"/>
          <w:sz w:val="28"/>
          <w:sz w:val="28"/>
          <w:szCs w:val="28"/>
          <w:rtl w:val="true"/>
          <w:lang w:bidi="ar-SA"/>
        </w:rPr>
        <w:t>، لقد لقى جارية هذا الهوان والتبكيت من أجل ولائه للعترة الطاهرة التي فرض الله مودّتها على جميع المسلمين</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6034100_1280447820"/>
      <w:bookmarkStart w:id="725" w:name="_Toc259"/>
      <w:bookmarkEnd w:id="724"/>
      <w:r>
        <w:rPr>
          <w:rtl w:val="true"/>
        </w:rPr>
        <w:t>ترويع نساء الشيعة</w:t>
      </w:r>
      <w:bookmarkEnd w:id="725"/>
    </w:p>
    <w:p>
      <w:pPr>
        <w:pStyle w:val="Heading4"/>
        <w:numPr>
          <w:ilvl w:val="3"/>
          <w:numId w:val="1"/>
        </w:numPr>
        <w:rPr/>
      </w:pPr>
      <w:bookmarkStart w:id="726" w:name="__RefHeading___Toc6034102_1280447820"/>
      <w:bookmarkStart w:id="727" w:name="_Toc260"/>
      <w:bookmarkEnd w:id="726"/>
      <w:r>
        <w:rPr>
          <w:rtl w:val="true"/>
        </w:rPr>
        <w:t>إشارة</w:t>
      </w:r>
      <w:bookmarkEnd w:id="727"/>
    </w:p>
    <w:p>
      <w:pPr>
        <w:pStyle w:val="BookText"/>
        <w:rPr/>
      </w:pPr>
      <w:r>
        <w:rPr>
          <w:rFonts w:ascii="IRNazanin" w:hAnsi="IRNazanin" w:eastAsia="IRNazanin"/>
          <w:color w:val="111111"/>
          <w:sz w:val="28"/>
          <w:sz w:val="28"/>
          <w:szCs w:val="28"/>
          <w:rtl w:val="true"/>
          <w:lang w:bidi="fa-IR"/>
        </w:rPr>
        <w:t xml:space="preserve">ولم يقتصر معاوية في ارهابه واضطهاده على رجال الشيعة وزعمائهم ، فقد أخذ يتحرى نساءهم فما ذكرت له امرأة منهم ذات مكانة مهمّة إلا وبعث خلفها فقابلها بالاستخفاف والاستهانة ، وأدخل الفزع والخوف في نفسها ، وإذا وفدت عليه امرأة منهم قابلها بالاذلال ، وأظهر لها ما يكنّه في نفسه من الحقد والبغض العارم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نحن نقدّم إلى القارئ الكريم أسماء بعض السيدات اللاتي بعث خلفهنّ ، واللاتي وفدن عليه مع ما جرى بينهن وبينه من الحديث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034104_1280447820"/>
      <w:bookmarkStart w:id="729" w:name="_Toc261"/>
      <w:bookmarkEnd w:id="728"/>
      <w:r>
        <w:rPr/>
        <w:t>1</w:t>
      </w:r>
      <w:r>
        <w:rPr>
          <w:rtl w:val="true"/>
        </w:rPr>
        <w:t xml:space="preserve">- </w:t>
      </w:r>
      <w:r>
        <w:rPr>
          <w:rtl w:val="true"/>
        </w:rPr>
        <w:t>الزرقاء بنت عدي</w:t>
      </w:r>
      <w:bookmarkEnd w:id="729"/>
    </w:p>
    <w:p>
      <w:pPr>
        <w:pStyle w:val="BookText"/>
        <w:rPr/>
      </w:pPr>
      <w:r>
        <w:rPr>
          <w:rFonts w:ascii="IRNazanin" w:hAnsi="IRNazanin" w:eastAsia="IRNazanin"/>
          <w:color w:val="111111"/>
          <w:sz w:val="28"/>
          <w:sz w:val="28"/>
          <w:szCs w:val="28"/>
          <w:rtl w:val="true"/>
          <w:lang w:bidi="fa-IR"/>
        </w:rPr>
        <w:t xml:space="preserve">وكانت الزرقاء بنت عدي بن غالب ممّن عُرفت بالولاء والإخلاص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من ربات البلاغة والفصاحة والرأي الصائب ، وكانت في واقعة صفين تدعو الجماهير إلى نصرة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وتحرّضهم على قتال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فجع الإسلام بقتل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وانتهى الأمر إلى ابن هند كتب إلى عامله بالكوفة أن يحمل إليه الزرقاء بنت عدي ، فبعث بها إليه ، فلما دخلت عليه رحب بها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تعلمين لم بعثت إليك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 أنّى لي بعلم ما لم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يعلم ما في القلوب إلا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بعثت إليكِ أن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راكبة الجمل الأحمر يوم صفين بين الصفين </w:t>
      </w:r>
    </w:p>
    <w:p>
      <w:pPr>
        <w:pStyle w:val="BookText"/>
        <w:rPr/>
      </w:pPr>
      <w:r>
        <w:rPr>
          <w:rFonts w:ascii="Amiri" w:hAnsi="Amiri" w:eastAsia="Amiri" w:cs="Amiri"/>
          <w:color w:val="111111"/>
          <w:sz w:val="28"/>
          <w:sz w:val="28"/>
          <w:szCs w:val="28"/>
          <w:rtl w:val="true"/>
          <w:lang w:bidi="ar-SA"/>
        </w:rPr>
        <w:t>توقدين الحرب، وتحرّضين على القتال، فما حملك على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 إنّه قد مات الرأس ، ويُتر الذنب ، والدهر ذو غير ، ومن تفكر أبصر ، والأمر يحدث بعده الأمر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فهل تحفظين كلامك يوم صفين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أحفظه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ولكني والله أحفظه ، لله أبوك لقد سمعتك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في فتنة غشتكم جلابيب الظلم ، وجارت بكم عن المحجّة ، فيا لها من فتنة عمياء صمّاء تسمع لناعقها، ولا تسلس لقائدها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المصباح لا يضيء في الشمس ، وإن الكواكب لا تنير مع القمر ، وإنّ البغل لا يسبق الفرس ، وإن الزف </w:t>
      </w:r>
      <w:r>
        <w:rPr>
          <w:rStyle w:val="FootnoteAnchor"/>
          <w:rtl w:val="true"/>
        </w:rPr>
        <w:footnoteReference w:id="636"/>
      </w:r>
      <w:r>
        <w:rPr>
          <w:rFonts w:ascii="Amiri" w:hAnsi="Amiri" w:eastAsia="Amiri" w:cs="Amiri"/>
          <w:color w:val="111111"/>
          <w:sz w:val="28"/>
          <w:sz w:val="28"/>
          <w:szCs w:val="28"/>
          <w:rtl w:val="true"/>
          <w:lang w:bidi="ar-SA"/>
        </w:rPr>
        <w:t xml:space="preserve">لا يوازن الحجر ، ولا يقطع الحديد إلا الحديد ، ألا من استرشدنا أرشدناه ، ومن استخبرنا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كان يطلب ضالته فأصابها ، فصبراً يا معشر المهاجرين والأنصار ، فكأن قد اندمل شعب الشتات ، والتأمت كلمة العدل ، وغلب الحق باطله ، فلا يعجلنّ أحد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العدل وأنّى ؟ ليقضي الله أمراً كان مفعولاً ، ألا إن خضاب النساء الحنّاء ، وخضاب الرجال الدماء ، والصبر خير عواقب الأمور ، إيهاً إلى الحرب غير ناكصين، ولا متشاكسين ، فهذا يوم له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ما تلا معاوية كلامها تأثر منه ، واندفع وهو مغيظ محنق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زرقاء ، لقد شركت عليّاً في كلّ دم سفكه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الله بشارتك ، وأدام سلامتك ، مثلك من بشر بخير وسرّ جليسه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سرّكِ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والله ، لقد سرني قولك فأنی لي بتصديق الفعل ؟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فتبهر معاوية من إخلاصها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لوفاؤكم له بعد موته </w:t>
      </w:r>
      <w:bookmarkStart w:id="730" w:name="pg16326_180632"/>
    </w:p>
    <w:p>
      <w:pPr>
        <w:pStyle w:val="BookText"/>
        <w:rPr/>
      </w:pPr>
      <w:bookmarkEnd w:id="730"/>
      <w:r>
        <w:rPr>
          <w:rFonts w:ascii="Amiri" w:hAnsi="Amiri" w:eastAsia="Amiri" w:cs="Amiri"/>
          <w:color w:val="111111"/>
          <w:sz w:val="28"/>
          <w:sz w:val="28"/>
          <w:szCs w:val="28"/>
          <w:rtl w:val="true"/>
          <w:lang w:bidi="ar-SA"/>
        </w:rPr>
        <w:t>أحبّ إليَّ من حبّكم له في حياته ، اذكري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قد آليت على نفسي أن لا أسأل أميراً أعنت عليه شيئاً أبداً، ومثلك أعطى من غير مسألة ، وجاد عن غير 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 xml:space="preserve">ثمّ أقطعها ضيعة ، وأوصلها وردّها إلى أهلها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وإن أكرمها أخيراً، وأجزل لها العطاء ، إلا أنه قد روّعها وأفزعها أولاً ، وأظهر لها الظفر والغلبة والنصر عليها </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6034106_1280447820"/>
      <w:bookmarkStart w:id="732" w:name="_Toc262"/>
      <w:bookmarkEnd w:id="731"/>
      <w:r>
        <w:rPr/>
        <w:t>2</w:t>
      </w:r>
      <w:r>
        <w:rPr>
          <w:rtl w:val="true"/>
        </w:rPr>
        <w:t xml:space="preserve">- </w:t>
      </w:r>
      <w:r>
        <w:rPr>
          <w:rtl w:val="true"/>
        </w:rPr>
        <w:t>أم الخير البارقية</w:t>
      </w:r>
      <w:bookmarkEnd w:id="732"/>
    </w:p>
    <w:p>
      <w:pPr>
        <w:pStyle w:val="BookText"/>
        <w:rPr/>
      </w:pPr>
      <w:r>
        <w:rPr>
          <w:rFonts w:ascii="Amiri" w:hAnsi="Amiri" w:eastAsia="Amiri" w:cs="Amiri"/>
          <w:color w:val="111111"/>
          <w:sz w:val="28"/>
          <w:sz w:val="28"/>
          <w:szCs w:val="28"/>
          <w:rtl w:val="true"/>
          <w:lang w:bidi="ar-SA"/>
        </w:rPr>
        <w:t xml:space="preserve">كانت أمّ الخير بنت الحريش البارقية من سيّدات النساء ، ومن البليغات البارعات ، وقد عرفت بالولاء والإخلاص لأمير المؤمنين ، وكانت في واقعة صفين تحرّض الجماهير على حرب ابن هند، وتحفزهم على الذب عن أمير المؤمنين ونصرته ، وقد تألّم معاوية من مواقفها ، وأضمر لها الحقد والعداء ، ولما انحسرت روح الإسلام باستيلائه على زمام الحكم كتب إلى واليه على الكوفة يأمره بأن يحمل إليه أمّ الخير لينتقم منها ، فلما ورد الكتاب إلى عامله بعثها إليه ، فلمّا دخلت على معاوية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 السلام ، وبالرغم والله دعوتني بهذا الإسم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 يا هذا ، فإنّ بديهة السلطان مدحظة لما يجب علمه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يا خالة ، وكيف رأيت مسيرك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أزل في عافية وسلامة حتى أوفدت إلى ملك جزل ، وعطاء بذل ، فأنا في عيش أنيق عند ملك رفيق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بحسن نيتي ظفرت بكم وأعنت عليكم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 يا هذا ، لك والله من دحض المقال ما تردى عاقبته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لهذا أردناك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أجرى في ميدانك إذا أجريت شيئاً أجريته ، فاسأل عما بدا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كان كلامكِ يوم قتل عمار بن ياسر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أكن والله رويته قبل ، ولا زورته بعد ، وإنما كانت كلمات نفثهن لساني حين الصدمة، فإن شئت أن أحدث لك مقالاً غير ذلك فعلت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أشاء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حفظ كلام أم الخير ؟</w:t>
      </w:r>
    </w:p>
    <w:p>
      <w:pPr>
        <w:pStyle w:val="BookText"/>
        <w:rPr/>
      </w:pPr>
      <w:r>
        <w:rPr>
          <w:rFonts w:ascii="Amiri" w:hAnsi="Amiri" w:eastAsia="Amiri" w:cs="Amiri"/>
          <w:color w:val="111111"/>
          <w:sz w:val="28"/>
          <w:sz w:val="28"/>
          <w:szCs w:val="28"/>
          <w:rtl w:val="true"/>
          <w:lang w:bidi="ar-SA"/>
        </w:rPr>
        <w:t xml:space="preserve">فانبرى إليه أحدهم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 يا أمير المؤمنين كحفظي سورة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بها وعليها برد زبيدي كثيف الحاشية ، وعلى جمل أرمك </w:t>
      </w:r>
      <w:r>
        <w:rPr>
          <w:rStyle w:val="FootnoteAnchor"/>
          <w:rtl w:val="true"/>
        </w:rPr>
        <w:footnoteReference w:id="638"/>
      </w:r>
      <w:r>
        <w:rPr>
          <w:rFonts w:ascii="Amiri" w:hAnsi="Amiri" w:eastAsia="Amiri" w:cs="Amiri"/>
          <w:color w:val="111111"/>
          <w:sz w:val="28"/>
          <w:sz w:val="28"/>
          <w:szCs w:val="28"/>
          <w:rtl w:val="true"/>
          <w:lang w:bidi="ar-SA"/>
        </w:rPr>
        <w:t xml:space="preserve">، وقد اُحيط حولها ، وبيدها سوط منتشر الضفر ، وهي كالفحل يهدر في شقشقته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ربكم إنّ زلزلة الساعة شيء عظيم ، إن الله قد أوضح الحق ، وأبان الدليل ، ونوّر السبيل ، ورفع العلم، فلم يدعكم في عمياء مبهمة ، ولا سوداء مدلهمة ، فإلى أين تريدون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أفراراً عن أمير المؤمنين؟ أم فراراً من الزحف ؟ أم رغبة عن الإسلام ؟ أم ارتداداً عن الحقِّ ؟ أما سمعتم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رفعت رأسها إلى السماء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عيل الصبر ، وضعف اليقين، </w:t>
      </w:r>
    </w:p>
    <w:p>
      <w:pPr>
        <w:pStyle w:val="BookText"/>
        <w:rPr/>
      </w:pPr>
      <w:r>
        <w:rPr>
          <w:rFonts w:ascii="Amiri" w:hAnsi="Amiri" w:eastAsia="Amiri" w:cs="Amiri"/>
          <w:color w:val="111111"/>
          <w:sz w:val="28"/>
          <w:sz w:val="28"/>
          <w:szCs w:val="28"/>
          <w:rtl w:val="true"/>
          <w:lang w:bidi="ar-SA"/>
        </w:rPr>
        <w:t xml:space="preserve">وانتشر الرعب ، وبيدك يا ربّ أزمة القلوب ، فاجمع الكلمة على التقوى ، وألف القلوب على الهدى، وردّ الحق إلى أهله ، هلموا رحمكم الله إلى الإمام العادل، والوصيّ الوفي ، والصدّيق الأكبر ، إنّها إحن بدريّة، وأحقاد جاهلية ، وضغائن أحديّة ، وثب بها معاوية حين الغفلة ، ليدرك بها ثارات بني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أئمة الكفر إنّهم لا أيمان لهم لعلهم ينتهون، صبراً معاشر المهاجرين والأنصار ، قاتلوا على بصيرة من ربّكم ، قد لقيتم أهل الشام كحمر مستنفرة ، فرّت من قسورة ، لا تدري أين يسلك بها من فجاج الأرض ، باعوا الآخرة بالدنيا ، واشتروا الضلالة بالهدى، وباعوا البصيرة بالعمى ، وعما قليل ليصبحن نادمين ، حين تحلّ الندامة فيطلبون الإقالة ، إنه والله من ضلّ عن الحق وقع في الباطل ، ومن لم يسكن الجنّة نزل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 إنّ الأكياس استقصروا عمر الدنيا فرفضوها ، واستبطأوا مدة الآخرة فسعوا لها ، والله أيّها النّاس لولا أن تبطل الحقوق، وتعطل الحدود ، ويظهر الظالمون ، وتقوى كلمة الشيطان لما اخترنا ورود المنايا على خفض العيش وطيبه ، فإلى أين تريدون رحمكم الله ؟ عن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ابنته وأبي ابنيه ؟ خلق من طينته ، وتفرع من نبعته ، وخصه بسره ، وجعله باب مدينته ، وأعلم بحبّه المسلمين ، وأبان ببغضه المنافقين ، فلم يزل كذلك يؤيّده بمعونته ، ويمضي على سنن استقامته لا يرجع لراحة اللذات، وهو مفلق الهام ، ومكسر الأصنام ، إذ صلى والنّاس مشركون ، وأطاع والنّاس مرتابون ، فلم يزل كذلك حتى قتل مبارزي بدر ، وأفنى أهل اُحد ، وفرّق جمع هوازن، فيالها وقائع زرعت في قلوب قوم نفاقاً ، وردة وشقاقاً ، وقد اجتهدت في القول ، وبالغت في النصيحة ، وبالله التوفيق ، وعليكم السلام ورحمة الله وبركاته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فانتفخت أوداج معاوية غيظاً وحنقاً ، وقال لها بنبرات تقطر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 الخير ما أردت بهذا إلا قتلي ، والله لو قتلتك ما حرجت في ذلك</w:t>
      </w:r>
      <w:r>
        <w:rPr>
          <w:rFonts w:eastAsia="Amiri" w:cs="Amiri" w:ascii="Amiri" w:hAnsi="Amiri"/>
          <w:color w:val="111111"/>
          <w:sz w:val="28"/>
          <w:szCs w:val="28"/>
          <w:rtl w:val="true"/>
          <w:lang w:bidi="ar-SA"/>
        </w:rPr>
        <w:t xml:space="preserve">. </w:t>
      </w:r>
      <w:bookmarkStart w:id="733" w:name="pg16326_180635"/>
    </w:p>
    <w:p>
      <w:pPr>
        <w:pStyle w:val="BookText"/>
        <w:rPr/>
      </w:pPr>
      <w:bookmarkEnd w:id="733"/>
      <w:r>
        <w:rPr>
          <w:rFonts w:ascii="Amiri" w:hAnsi="Amiri" w:eastAsia="Amiri" w:cs="Amiri"/>
          <w:color w:val="111111"/>
          <w:sz w:val="28"/>
          <w:sz w:val="28"/>
          <w:szCs w:val="28"/>
          <w:rtl w:val="true"/>
          <w:lang w:bidi="ar-SA"/>
        </w:rPr>
        <w:t xml:space="preserve">فأجابته وهي غير خائفة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يسوءني يابن هند أن يجري الله ذلك على يد من يسعدني الله بشقائه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هیهات يا كثيرة الفضول ، ما تقولين في عثمان بن عفان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عسيت أن أقول فيه ، استخلفه النّاس وهم كارهون ، وقتلوه وهم راضون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حديث جرى بينهما أطلق أخيراً سراحها ، وعفا عنها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6034108_1280447820"/>
      <w:bookmarkStart w:id="735" w:name="_Toc263"/>
      <w:bookmarkEnd w:id="734"/>
      <w:r>
        <w:rPr/>
        <w:t>3</w:t>
      </w:r>
      <w:r>
        <w:rPr>
          <w:rtl w:val="true"/>
        </w:rPr>
        <w:t xml:space="preserve">- </w:t>
      </w:r>
      <w:r>
        <w:rPr>
          <w:rtl w:val="true"/>
        </w:rPr>
        <w:t>سودة بنت عمارة</w:t>
      </w:r>
      <w:bookmarkEnd w:id="735"/>
    </w:p>
    <w:p>
      <w:pPr>
        <w:pStyle w:val="BookText"/>
        <w:rPr/>
      </w:pPr>
      <w:r>
        <w:rPr>
          <w:rFonts w:ascii="Amiri" w:hAnsi="Amiri" w:eastAsia="Amiri" w:cs="Amiri"/>
          <w:color w:val="111111"/>
          <w:sz w:val="28"/>
          <w:sz w:val="28"/>
          <w:szCs w:val="28"/>
          <w:rtl w:val="true"/>
          <w:lang w:bidi="ar-SA"/>
        </w:rPr>
        <w:t xml:space="preserve">وسودة بنت عمارة بن الأشتر الهمداني من سيدات نساء العراق ، ومن ربات الفصاحة والبيان ، ورثت حبّ أمير المؤمنين من آبائها الكرام الذين عرفوا بالحبّ والإخلاص له، وفدت على معاوية تشتكي عنده جور عامله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عليه عرفها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القائلة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يابنَ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وَمُلتقى الأَقْرانِ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إِنَّ الإِمامَ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وَمَنارةُ الإِيمانِ</w:t>
      </w:r>
    </w:p>
    <w:p>
      <w:pPr>
        <w:pStyle w:val="BookText"/>
        <w:rPr/>
      </w:pPr>
      <w:r>
        <w:rPr>
          <w:rFonts w:ascii="Amiri" w:hAnsi="Amiri" w:eastAsia="Amiri" w:cs="Amiri"/>
          <w:color w:val="111111"/>
          <w:sz w:val="28"/>
          <w:sz w:val="28"/>
          <w:szCs w:val="28"/>
          <w:rtl w:val="true"/>
          <w:lang w:bidi="ar-SA"/>
        </w:rPr>
        <w:t xml:space="preserve">فَقُدِ الجيوش وسِرْ أَمَامَ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ما مثلي من رغب عن الحق ، أو اعتذر بالكذب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حملك على ذلك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علي واتباع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فوالله ما أرى عليك من أثر علي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 مات الرأس ، ويتر الذنب ، فدع عنك تذكار ما قد نسي، </w:t>
      </w:r>
    </w:p>
    <w:p>
      <w:pPr>
        <w:pStyle w:val="BookText"/>
        <w:rPr/>
      </w:pPr>
      <w:r>
        <w:rPr>
          <w:rFonts w:ascii="Amiri" w:hAnsi="Amiri" w:eastAsia="Amiri" w:cs="Amiri"/>
          <w:color w:val="111111"/>
          <w:sz w:val="28"/>
          <w:sz w:val="28"/>
          <w:szCs w:val="28"/>
          <w:rtl w:val="true"/>
          <w:lang w:bidi="ar-SA"/>
        </w:rPr>
        <w:t xml:space="preserve">وإعادة ما مضى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ما مثل مقام أخيك ينسى ، وما لقيت من أحد ما لقيت من قومك وأخيك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فوك لم يكن أخي ذميم المقام ، ولا خفي المكان ، كان والله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صَخْراً لَتَأْتَمُّ الْهُداةُ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عَلَمٌ في رأْسِهِ 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صدقت ، كان كذلك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الرأس ، ويُتر الذنب ، وبالله أسأل أمير المؤمنين إعفائي مما استعفيت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فعلت ، فما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أصبحت للناس سيّداً، ولأمرهم متقلّداً ، والله سائلك من أمرنا ، وما افترض من حقنا ، ولا يزال يقدم علينا من ينوء بعزّك ، ويبطش بسلطانك ، فيحصدنا حصد السنبل ، ويدوسنا دوس البقر ، ويسومنا الخسيسة ، ويسلبنا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بسر بن أرطاة قدم علينا من قبلك ، فقتل رجالي ، وأخذ مالي ، ولولا الطاعة لكان فينا عزّ ومنعة ، فأما عزلته عنا فشكرناك ، وإما لا فعرفناك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فتأثر معاوية من كلامها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أتهدّديني بقومك ؟ لقد هممت أن أحملك على قتب أشرس ، فأردك إليه 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فأطرقت إلى الأرض وهي باكية العين، حزينة القلب ، 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يبغى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صنع بك حتى صار عندك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قدمت عليه في رجل ولاه صدقتنا ، فكان بيني وبينه ما بين الغث والسمين ، فأتيت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لأشكو إليه ما صنع ، فوجدته قائماً يصلي ، فلما نظر إليَّ انفتل من صلاته ، ثمّ قال لي برأفة وتعطف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w:t>
      </w:r>
    </w:p>
    <w:p>
      <w:pPr>
        <w:pStyle w:val="BookText"/>
        <w:rPr/>
      </w:pPr>
      <w:r>
        <w:rPr>
          <w:rFonts w:ascii="Amiri" w:hAnsi="Amiri" w:eastAsia="Amiri" w:cs="Amiri"/>
          <w:color w:val="111111"/>
          <w:sz w:val="28"/>
          <w:sz w:val="28"/>
          <w:szCs w:val="28"/>
          <w:rtl w:val="true"/>
          <w:lang w:bidi="ar-SA"/>
        </w:rPr>
        <w:t xml:space="preserve">فأخبرته الخبر ،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أَنْتَ الشَّاهِدُ عَلَيَّ وَعَلَيْهِمْ ، إِنِّي لَمْ آمُرُهُمْ بِظُلْمِ خَلْقِكَ ، وَلَا بِتَرْكِ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من جيبه قطعة جلد كهيئة طرف الجراب ، فكتب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قَرَأْتَ كِتابِي فَاحْتَفِظْ بِما فِي يَدَيْكَ مِنْ عَمَلِنَا حَتَّىٰ يَقْدِمَ عَلَيْكَ مَنْ يَقْبِضُهُ مِنْكَ ، 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فأخذته منه ، والله ما ختمه بطين ولا حزمه بحزام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فانبهر معاوية وتعجب من هذا العدل والإنصاف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بالإنصاف والعدل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خاصة أم لقومي عامة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وغيرك ؟</w:t>
      </w:r>
      <w:bookmarkStart w:id="736" w:name="pg16326_180638"/>
    </w:p>
    <w:p>
      <w:pPr>
        <w:pStyle w:val="BookText"/>
        <w:rPr/>
      </w:pPr>
      <w:bookmarkEnd w:id="7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والله إذن الفحشاء واللؤم إن لم يكن عدلاً شاملاً، وإلا فأنا كسائر قومي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هيهات لقد لمظكم ابن أبي طالب الجرأة وغركم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ولقومها بحاجتها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6034110_1280447820"/>
      <w:bookmarkStart w:id="738" w:name="_Toc264"/>
      <w:bookmarkEnd w:id="737"/>
      <w:r>
        <w:rPr/>
        <w:t>4</w:t>
      </w:r>
      <w:r>
        <w:rPr>
          <w:rtl w:val="true"/>
        </w:rPr>
        <w:t xml:space="preserve">- </w:t>
      </w:r>
      <w:r>
        <w:rPr>
          <w:rtl w:val="true"/>
        </w:rPr>
        <w:t>أم البراء بنت صفوان</w:t>
      </w:r>
      <w:bookmarkEnd w:id="738"/>
    </w:p>
    <w:p>
      <w:pPr>
        <w:pStyle w:val="BookText"/>
        <w:rPr/>
      </w:pPr>
      <w:r>
        <w:rPr>
          <w:rFonts w:ascii="IRNazanin" w:hAnsi="IRNazanin" w:eastAsia="IRNazanin"/>
          <w:color w:val="111111"/>
          <w:sz w:val="28"/>
          <w:sz w:val="28"/>
          <w:szCs w:val="28"/>
          <w:rtl w:val="true"/>
          <w:lang w:bidi="fa-IR"/>
        </w:rPr>
        <w:t xml:space="preserve">وكانت أمّ البراء بنت صفوان بن هلال من سيّدات النساء في عفتها وطهارة ذيلها، عرفت بالولاء والإخلاص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لها موقف مشرف في صفين ، فكانت تحرّض الجماهير الحاشدة على مناجزة معاوية وقتاله ، ولما انتهى الأمر إليه وفدت عليه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بنت صفوان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بخير يا أمير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حالك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ضعفت بعد جلد ، وكسلت بعد نشاط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شتان بينك اليوم وحين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دونَكَ صارِماً ذا رَونَقٍ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المَهَزَّةِ ليسَ بِالخَوَارِ</w:t>
      </w:r>
    </w:p>
    <w:p>
      <w:pPr>
        <w:pStyle w:val="BookText"/>
        <w:rPr/>
      </w:pPr>
      <w:r>
        <w:rPr>
          <w:rFonts w:ascii="Amiri" w:hAnsi="Amiri" w:eastAsia="Amiri" w:cs="Amiri"/>
          <w:color w:val="111111"/>
          <w:sz w:val="28"/>
          <w:sz w:val="28"/>
          <w:szCs w:val="28"/>
          <w:rtl w:val="true"/>
          <w:lang w:bidi="ar-SA"/>
        </w:rPr>
        <w:t xml:space="preserve">أَسْرِجْ جَوادَكَ مُسْرِعاً وَمُشَمّراً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غَيرَ مُعَرِّدٍ لِفِرارِ</w:t>
      </w:r>
    </w:p>
    <w:p>
      <w:pPr>
        <w:pStyle w:val="BookText"/>
        <w:rPr/>
      </w:pPr>
      <w:r>
        <w:rPr>
          <w:rFonts w:ascii="Amiri" w:hAnsi="Amiri" w:eastAsia="Amiri" w:cs="Amiri"/>
          <w:color w:val="111111"/>
          <w:sz w:val="28"/>
          <w:sz w:val="28"/>
          <w:szCs w:val="28"/>
          <w:rtl w:val="true"/>
          <w:lang w:bidi="ar-SA"/>
        </w:rPr>
        <w:t xml:space="preserve">أجِب الإمامَ وَدُبّ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العَدُو بِصَارِمٍ بَتّارِ</w:t>
      </w:r>
    </w:p>
    <w:p>
      <w:pPr>
        <w:pStyle w:val="BookText"/>
        <w:rPr/>
      </w:pPr>
      <w:r>
        <w:rPr>
          <w:rFonts w:ascii="Amiri" w:hAnsi="Amiri" w:eastAsia="Amiri" w:cs="Amiri"/>
          <w:color w:val="111111"/>
          <w:sz w:val="28"/>
          <w:sz w:val="28"/>
          <w:szCs w:val="28"/>
          <w:rtl w:val="true"/>
          <w:lang w:bidi="ar-SA"/>
        </w:rPr>
        <w:t xml:space="preserve">يا لَيْتَنِي أَصْبَحتُ لَيسَ بِعَوْرة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فَاذُبّ عنه عَساكر الفُجّار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ذاك يا أمير المؤمنين ، ومثلك عفا،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w:t>
      </w:r>
      <w:bookmarkStart w:id="739" w:name="pg16326_180639"/>
    </w:p>
    <w:p>
      <w:pPr>
        <w:pStyle w:val="BookText"/>
        <w:rPr/>
      </w:pPr>
      <w:bookmarkEnd w:id="739"/>
      <w:r>
        <w:rPr>
          <w:rFonts w:ascii="Amiri" w:hAnsi="Amiri" w:eastAsia="Amiri" w:cs="Amiri"/>
          <w:color w:val="111111"/>
          <w:sz w:val="28"/>
          <w:sz w:val="28"/>
          <w:szCs w:val="28"/>
          <w:rtl w:val="true"/>
          <w:lang w:bidi="ar-SA"/>
        </w:rPr>
        <w:t>عَمَّا سَلَفَ</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هيهات ، أما أنه لو عاد لعُدت ، ولكن اخترم دونك ، فكيف قولك حين قُتل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بعض جلسائه فقال إنّها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لِعِظم هَولِ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فَدحَتْ فَليسَ مُصابها بالهازِلِ</w:t>
      </w:r>
    </w:p>
    <w:p>
      <w:pPr>
        <w:pStyle w:val="BookText"/>
        <w:rPr/>
      </w:pPr>
      <w:r>
        <w:rPr>
          <w:rFonts w:ascii="Amiri" w:hAnsi="Amiri" w:eastAsia="Amiri" w:cs="Amiri"/>
          <w:color w:val="111111"/>
          <w:sz w:val="28"/>
          <w:sz w:val="28"/>
          <w:szCs w:val="28"/>
          <w:rtl w:val="true"/>
          <w:lang w:bidi="ar-SA"/>
        </w:rPr>
        <w:t xml:space="preserve">الشَّمْسُ كاسِفَةٌ لِفَقدِ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الخلائق والإمام العادل</w:t>
      </w:r>
    </w:p>
    <w:p>
      <w:pPr>
        <w:pStyle w:val="BookText"/>
        <w:rPr/>
      </w:pPr>
      <w:r>
        <w:rPr>
          <w:rFonts w:ascii="Amiri" w:hAnsi="Amiri" w:eastAsia="Amiri" w:cs="Amiri"/>
          <w:color w:val="111111"/>
          <w:sz w:val="28"/>
          <w:sz w:val="28"/>
          <w:szCs w:val="28"/>
          <w:rtl w:val="true"/>
          <w:lang w:bidi="ar-SA"/>
        </w:rPr>
        <w:t xml:space="preserve">يا خَيْرَ مَنْ رَكِبَ المَطِيّ وَمَنْ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التُّرابِ لِمُحْتَفِ أو ناعِل</w:t>
      </w:r>
    </w:p>
    <w:p>
      <w:pPr>
        <w:pStyle w:val="BookText"/>
        <w:rPr/>
      </w:pPr>
      <w:r>
        <w:rPr>
          <w:rFonts w:ascii="Amiri" w:hAnsi="Amiri" w:eastAsia="Amiri" w:cs="Amiri"/>
          <w:color w:val="111111"/>
          <w:sz w:val="28"/>
          <w:sz w:val="28"/>
          <w:szCs w:val="28"/>
          <w:rtl w:val="true"/>
          <w:lang w:bidi="ar-SA"/>
        </w:rPr>
        <w:t xml:space="preserve">حاشا النَّبِيَّ لَقَدْ هَدَدْتَ قُواءَنا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أَصبَحَ خاضعاً لِلبَاطِلِ</w:t>
      </w:r>
    </w:p>
    <w:p>
      <w:pPr>
        <w:pStyle w:val="BookText"/>
        <w:rPr/>
      </w:pPr>
      <w:r>
        <w:rPr>
          <w:rFonts w:ascii="Amiri" w:hAnsi="Amiri" w:eastAsia="Amiri" w:cs="Amiri"/>
          <w:color w:val="111111"/>
          <w:sz w:val="28"/>
          <w:sz w:val="28"/>
          <w:szCs w:val="28"/>
          <w:rtl w:val="true"/>
          <w:lang w:bidi="ar-SA"/>
        </w:rPr>
        <w:t xml:space="preserve">فتألّم ابن هند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يا بنت صفوان ، ما تركت لقائل مقالاً ، اذكري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 بنت صفوان الاستهانة والتحقير من معاوية امتنعت أن تفوه بحاجتها وتسأله بمسألتها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هذا ، والله لا سألتك شيئاً</w:t>
      </w:r>
    </w:p>
    <w:p>
      <w:pPr>
        <w:pStyle w:val="BookText"/>
        <w:rPr/>
      </w:pPr>
      <w:r>
        <w:rPr>
          <w:rFonts w:ascii="Amiri" w:hAnsi="Amiri" w:eastAsia="Amiri" w:cs="Amiri"/>
          <w:color w:val="111111"/>
          <w:sz w:val="28"/>
          <w:sz w:val="28"/>
          <w:szCs w:val="28"/>
          <w:rtl w:val="true"/>
          <w:lang w:bidi="ar-SA"/>
        </w:rPr>
        <w:t xml:space="preserve">ولما قامت من مجلسه عثرت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شانئ علي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لاقت هذه المرأة النبيلة الكريمة المحتد ، والطيبة العنصر ، الاستهانة والإذلال لحبها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40" w:name="__RefHeading___Toc6034112_1280447820"/>
      <w:bookmarkStart w:id="741" w:name="_Toc265"/>
      <w:bookmarkEnd w:id="740"/>
      <w:r>
        <w:rPr/>
        <w:t>5</w:t>
      </w:r>
      <w:r>
        <w:rPr>
          <w:rtl w:val="true"/>
        </w:rPr>
        <w:t xml:space="preserve">- </w:t>
      </w:r>
      <w:r>
        <w:rPr>
          <w:rtl w:val="true"/>
        </w:rPr>
        <w:t>بكارة الهلالية</w:t>
      </w:r>
      <w:bookmarkEnd w:id="74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وبكارة الهلالية من سيّدات النساء الموصوفات بالشجاعة والإقدام والفصاحة </w:t>
      </w:r>
    </w:p>
    <w:p>
      <w:pPr>
        <w:pStyle w:val="BookText"/>
        <w:rPr/>
      </w:pPr>
      <w:r>
        <w:rPr>
          <w:rFonts w:ascii="IRNazanin" w:hAnsi="IRNazanin" w:eastAsia="IRNazanin"/>
          <w:color w:val="111111"/>
          <w:sz w:val="28"/>
          <w:sz w:val="28"/>
          <w:szCs w:val="28"/>
          <w:rtl w:val="true"/>
          <w:lang w:bidi="fa-IR"/>
        </w:rPr>
        <w:t xml:space="preserve">والبلاغة ، كانت من أنصار أمير المؤمنين في واقعة صفين ، وقد خَطَبَتْ فيها خطباً حماسية دعت فيها جنود الحقِّ للذب عن سيّد المسلمين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ولحرب عدوّه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بكارة على معاوية بعد أن تم له الأمر، وقد كبرت ودق عظمها، ومعها خادمان وهي متكئة عليهما وبيدها عكاز ، فسلمت على معاوية بالخلافة فأحسن لها الردّ وأذن لها بالجلوس ، وكان عنده مروان بن الحكم، وعمرو بن العاص ، فعرفها مروان ، فالتفت إلى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تعرف هذه يا أمير المؤمنين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التي كانت تعين علينا يوم صفّين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زيد دونَكَ فَاحْتَفِرْ مِنْ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حساماً في التراب دفينا</w:t>
      </w:r>
    </w:p>
    <w:p>
      <w:pPr>
        <w:pStyle w:val="BookText"/>
        <w:rPr/>
      </w:pPr>
      <w:r>
        <w:rPr>
          <w:rFonts w:ascii="Amiri" w:hAnsi="Amiri" w:eastAsia="Amiri" w:cs="Amiri"/>
          <w:color w:val="111111"/>
          <w:sz w:val="28"/>
          <w:sz w:val="28"/>
          <w:szCs w:val="28"/>
          <w:rtl w:val="true"/>
          <w:lang w:bidi="ar-SA"/>
        </w:rPr>
        <w:t xml:space="preserve">قَدْ كانَ مَذخوراً 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أَبْرزَهُ الزَّمانُ مَصونا</w:t>
      </w:r>
    </w:p>
    <w:p>
      <w:pPr>
        <w:pStyle w:val="BookText"/>
        <w:rPr/>
      </w:pPr>
      <w:r>
        <w:rPr>
          <w:rFonts w:ascii="Amiri" w:hAnsi="Amiri" w:eastAsia="Amiri" w:cs="Amiri"/>
          <w:color w:val="111111"/>
          <w:sz w:val="28"/>
          <w:sz w:val="28"/>
          <w:szCs w:val="28"/>
          <w:rtl w:val="true"/>
          <w:lang w:bidi="ar-SA"/>
        </w:rPr>
        <w:t xml:space="preserve">واندفع ابن العاص قائلاً يا أمير المؤمنين ،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ابن هند للخلافة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ذاكَ وَما أَرادَ بَعيدُ</w:t>
      </w:r>
    </w:p>
    <w:p>
      <w:pPr>
        <w:pStyle w:val="BookText"/>
        <w:rPr/>
      </w:pPr>
      <w:r>
        <w:rPr>
          <w:rFonts w:ascii="Amiri" w:hAnsi="Amiri" w:eastAsia="Amiri" w:cs="Amiri"/>
          <w:color w:val="111111"/>
          <w:sz w:val="28"/>
          <w:sz w:val="28"/>
          <w:szCs w:val="28"/>
          <w:rtl w:val="true"/>
          <w:lang w:bidi="ar-SA"/>
        </w:rPr>
        <w:t xml:space="preserve">مَنَّتْكَ نَفْسُكَ فِي الخَلاءِ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أغْراكَ عَمرٌو لِلشَّقا وَسَعِيدُ</w:t>
      </w:r>
    </w:p>
    <w:p>
      <w:pPr>
        <w:pStyle w:val="BookText"/>
        <w:rPr/>
      </w:pPr>
      <w:r>
        <w:rPr>
          <w:rFonts w:ascii="Amiri" w:hAnsi="Amiri" w:eastAsia="Amiri" w:cs="Amiri"/>
          <w:color w:val="111111"/>
          <w:sz w:val="28"/>
          <w:sz w:val="28"/>
          <w:szCs w:val="28"/>
          <w:rtl w:val="true"/>
          <w:lang w:bidi="ar-SA"/>
        </w:rPr>
        <w:t xml:space="preserve">فَارْجِعْ بِأَنْكَدِ طائِرٍ بِنُحوسِها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 عَلِيّاً أَسْعدٌ وسعودُ</w:t>
      </w:r>
    </w:p>
    <w:p>
      <w:pPr>
        <w:pStyle w:val="BookText"/>
        <w:rPr/>
      </w:pPr>
      <w:r>
        <w:rPr>
          <w:rFonts w:ascii="Amiri" w:hAnsi="Amiri" w:eastAsia="Amiri" w:cs="Amiri"/>
          <w:color w:val="111111"/>
          <w:sz w:val="28"/>
          <w:sz w:val="28"/>
          <w:szCs w:val="28"/>
          <w:rtl w:val="true"/>
          <w:lang w:bidi="ar-SA"/>
        </w:rPr>
        <w:t xml:space="preserve">وانبرى بعدهما سعيد قائلاً يا أمير المؤمنين ،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آمَلُ أَنْ أَمُوتَ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المنابر مِنْ أُمَيَّةَ خاطباً</w:t>
      </w:r>
    </w:p>
    <w:p>
      <w:pPr>
        <w:pStyle w:val="BookText"/>
        <w:rPr/>
      </w:pPr>
      <w:r>
        <w:rPr>
          <w:rFonts w:ascii="Amiri" w:hAnsi="Amiri" w:eastAsia="Amiri" w:cs="Amiri"/>
          <w:color w:val="111111"/>
          <w:sz w:val="28"/>
          <w:sz w:val="28"/>
          <w:szCs w:val="28"/>
          <w:rtl w:val="true"/>
          <w:lang w:bidi="ar-SA"/>
        </w:rPr>
        <w:t xml:space="preserve">فَاللَّهُ أَخَّرَ مُدَّتي فَتَطَاوَلَتْ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مِنَ الزمانِ عجائبا</w:t>
      </w:r>
    </w:p>
    <w:p>
      <w:pPr>
        <w:pStyle w:val="BookText"/>
        <w:rPr/>
      </w:pPr>
      <w:r>
        <w:rPr>
          <w:rFonts w:ascii="Amiri" w:hAnsi="Amiri" w:eastAsia="Amiri" w:cs="Amiri"/>
          <w:color w:val="111111"/>
          <w:sz w:val="28"/>
          <w:sz w:val="28"/>
          <w:szCs w:val="28"/>
          <w:rtl w:val="true"/>
          <w:lang w:bidi="ar-SA"/>
        </w:rPr>
        <w:t xml:space="preserve">في كُلِّ يَومٍ لا يَزالُ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الجُموعِ لِآلِ أَحْمَدَ عَائِبا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وسكت القوم ، فالتفتت بكارة إلى معاوية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نبحتني كلابك يا أمير المؤمنين واعتورتني ، فقصرت محجّتي ، وكثر عجبي ، وعشى بصري ، وأنا والله قائلة ما قالوا </w:t>
      </w:r>
      <w:bookmarkStart w:id="742" w:name="pg16326_180641"/>
    </w:p>
    <w:p>
      <w:pPr>
        <w:pStyle w:val="BookText"/>
        <w:rPr/>
      </w:pPr>
      <w:bookmarkEnd w:id="742"/>
      <w:r>
        <w:rPr>
          <w:rFonts w:ascii="Amiri" w:hAnsi="Amiri" w:eastAsia="Amiri" w:cs="Amiri"/>
          <w:color w:val="111111"/>
          <w:sz w:val="28"/>
          <w:sz w:val="28"/>
          <w:szCs w:val="28"/>
          <w:rtl w:val="true"/>
          <w:lang w:bidi="ar-SA"/>
        </w:rPr>
        <w:t xml:space="preserve">لا أدفع ذلك بتكذيب ، فامض لشأنك ، فلا خير في العيش بعد أمير المؤمنين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انصرفت والألم في فؤادها ، قد نبحتها كلاب معاوية واحتوشها جلساؤه الأوغاد</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034114_1280447820"/>
      <w:bookmarkStart w:id="744" w:name="_Toc266"/>
      <w:bookmarkEnd w:id="743"/>
      <w:r>
        <w:rPr/>
        <w:t>6</w:t>
      </w:r>
      <w:r>
        <w:rPr>
          <w:rtl w:val="true"/>
        </w:rPr>
        <w:t xml:space="preserve">- </w:t>
      </w:r>
      <w:r>
        <w:rPr>
          <w:rtl w:val="true"/>
        </w:rPr>
        <w:t>أروى بنت الحارث</w:t>
      </w:r>
      <w:bookmarkEnd w:id="744"/>
    </w:p>
    <w:p>
      <w:pPr>
        <w:pStyle w:val="BookText"/>
        <w:rPr/>
      </w:pPr>
      <w:r>
        <w:rPr>
          <w:rFonts w:ascii="IRNazanin" w:hAnsi="IRNazanin" w:eastAsia="IRNazanin"/>
          <w:color w:val="111111"/>
          <w:sz w:val="28"/>
          <w:sz w:val="28"/>
          <w:szCs w:val="28"/>
          <w:rtl w:val="true"/>
          <w:lang w:bidi="fa-IR"/>
        </w:rPr>
        <w:t xml:space="preserve">وأروى بنت الحارث بن عبدالمطلب من سيّدات نساء المسلمين في إقدامها وشجاعتها وحسن منطقها ، قد عرفت بالولاء والحبّ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وفدت على معاوية فوجهت له سهاماً من القول ، وعرضت في كلامها عن محنة أهل البيت وما لاقوه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المحن والبلاء ، وهذا نص كلامها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يابن أخي لقد كفرت بالنعمة ، وأسأت لابن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 وتسمّيت بغير اسمك ، وأخذت غير حقك بغير بلاء كان منك ولا من آبائك في الإسلام ، ولقد كفرتم بما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فأتعس الله منكم الجدود ، وأصعر منكم الخدود ، حتى ردّ الله الحقّ إلى أهله ، وكانت كلمة الله هي العليا،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المنصور على من ناواه ولو كره المشركون ، فكنا أهل البيت أعظم الناس في الدين حظاً ونصيباً وقدراً ، حتى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ذنبه ، مرفوعاً درجته ، شريفاً عند الله ، مرضيّاً ، فصرنا أهل البيت منكم بمنزلة قوم موسى من آل فرعون؛ يذبحون أبناءهم ، ويستحيون نساءهم ، وصار ابن عم سيد المرسلين فيكم بعد نبينا بمنزلة هارون من موسى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ولم يجمع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شمل ، ولم يسهل لنا وعر ، وغايتنا الجنة ، وغايتكم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ابن العاص حاضراً فلسعه كلامها فاندفع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الضالة ، اقصري من قولك ، وغضّي من طرفك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أنت لا أم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اللخناء النابغة ، أتكلمني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ضلعك ، واعن بشأن نفسك، فوالله ما أنت من قريش في اللباب من حسبها ، ولا كريم منصبها ، ولقد ادعاك ستّة من قريش كل واحد يزعم أنه أبوك ، ولقد رأيت أمك أيام منى بمكة مع كل عبد عاهر فأتم بهم فإنّك بهم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لها مروان بن الحكم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العجوز الضالة ، ساخ بصرك مع ذهاب عقلك ، فلا تجوز شهادتك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إليه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أتتكلم ؟ فوالله لأنت إلى سفيان بن الحارث بن كلدة أشبه منك بالحكم ، وإنّك لشبهه في زرقة عينيك ، وحمرة شعرك ، مع قصر قامته ، وظاهر دمامته ، ولقد رأيت الحكم ماد القامة ، ظاهر الأمة ، سبط الشعر ، وما بينكما من قرابة إلاكقرابة الفرس الضامر من الأتان المقرب فاسأل أمك عمّا ذكرت لك ، فإنّها تخبرك بشأن أبيك إن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إلى معاوية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عرضني لهؤلاء غيرك ، وإن أمك هند القائلة في يوم أحد في قتل حمزة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جَزَيْنَاكُمْ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يَومَ الحَرب ذات سُعرٍ</w:t>
      </w:r>
    </w:p>
    <w:p>
      <w:pPr>
        <w:pStyle w:val="BookText"/>
        <w:rPr/>
      </w:pPr>
      <w:r>
        <w:rPr>
          <w:rFonts w:ascii="Amiri" w:hAnsi="Amiri" w:eastAsia="Amiri" w:cs="Amiri"/>
          <w:color w:val="111111"/>
          <w:sz w:val="28"/>
          <w:sz w:val="28"/>
          <w:szCs w:val="28"/>
          <w:rtl w:val="true"/>
          <w:lang w:bidi="ar-SA"/>
        </w:rPr>
        <w:t xml:space="preserve">ما كانَ عَنْ عُتْبَةَ لِي 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وَأَخِي وَصِهْري</w:t>
      </w:r>
    </w:p>
    <w:p>
      <w:pPr>
        <w:pStyle w:val="BookText"/>
        <w:rPr/>
      </w:pPr>
      <w:r>
        <w:rPr>
          <w:rFonts w:ascii="Amiri" w:hAnsi="Amiri" w:eastAsia="Amiri" w:cs="Amiri"/>
          <w:color w:val="111111"/>
          <w:sz w:val="28"/>
          <w:sz w:val="28"/>
          <w:szCs w:val="28"/>
          <w:rtl w:val="true"/>
          <w:lang w:bidi="ar-SA"/>
        </w:rPr>
        <w:t xml:space="preserve">شَفيتَ وَحْشِيُّ غَليلَ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نَفسي وَقَضيتَ نَذْرِي</w:t>
      </w:r>
    </w:p>
    <w:p>
      <w:pPr>
        <w:pStyle w:val="BookText"/>
        <w:rPr/>
      </w:pPr>
      <w:r>
        <w:rPr>
          <w:rFonts w:ascii="Amiri" w:hAnsi="Amiri" w:eastAsia="Amiri" w:cs="Amiri"/>
          <w:color w:val="111111"/>
          <w:sz w:val="28"/>
          <w:sz w:val="28"/>
          <w:szCs w:val="28"/>
          <w:rtl w:val="true"/>
          <w:lang w:bidi="ar-SA"/>
        </w:rPr>
        <w:t xml:space="preserve">فَشُكْرُ وَحْشِيَّ ٍعَلَيَّ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تَغِيبَ أَعْظُمي في قَبْرِي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فأجبتها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بِنْتَ رَقَاعٍ عَظيمِ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 في بَدْرٍ وغَيرِ بَدْرٍ</w:t>
      </w:r>
    </w:p>
    <w:p>
      <w:pPr>
        <w:pStyle w:val="BookText"/>
        <w:rPr/>
      </w:pPr>
      <w:r>
        <w:rPr>
          <w:rFonts w:ascii="Amiri" w:hAnsi="Amiri" w:eastAsia="Amiri" w:cs="Amiri"/>
          <w:color w:val="111111"/>
          <w:sz w:val="28"/>
          <w:sz w:val="28"/>
          <w:szCs w:val="28"/>
          <w:rtl w:val="true"/>
          <w:lang w:bidi="ar-SA"/>
        </w:rPr>
        <w:t xml:space="preserve">صَبَّحَكَ اللهُ قُبيل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الهاشميين الطُّوالِ الزُّهْرِ</w:t>
      </w:r>
    </w:p>
    <w:p>
      <w:pPr>
        <w:pStyle w:val="BookText"/>
        <w:rPr/>
      </w:pPr>
      <w:r>
        <w:rPr>
          <w:rFonts w:ascii="Amiri" w:hAnsi="Amiri" w:eastAsia="Amiri" w:cs="Amiri"/>
          <w:color w:val="111111"/>
          <w:sz w:val="28"/>
          <w:sz w:val="28"/>
          <w:szCs w:val="28"/>
          <w:rtl w:val="true"/>
          <w:lang w:bidi="ar-SA"/>
        </w:rPr>
        <w:t xml:space="preserve">بِكُلِّ قَطَاعٍ حِسامٍ يَفري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لَيْثي وَعَلِي صَقْري</w:t>
      </w:r>
    </w:p>
    <w:p>
      <w:pPr>
        <w:pStyle w:val="BookText"/>
        <w:rPr/>
      </w:pPr>
      <w:r>
        <w:rPr>
          <w:rFonts w:ascii="Amiri" w:hAnsi="Amiri" w:eastAsia="Amiri" w:cs="Amiri"/>
          <w:color w:val="111111"/>
          <w:sz w:val="28"/>
          <w:sz w:val="28"/>
          <w:szCs w:val="28"/>
          <w:rtl w:val="true"/>
          <w:lang w:bidi="ar-SA"/>
        </w:rPr>
        <w:t xml:space="preserve">إِذْ رامَ شَيْبٌ وَأَبوكِ غَدْري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وَحْشِيَّ ضَميرَ الصَّدرِ</w:t>
      </w:r>
    </w:p>
    <w:p>
      <w:pPr>
        <w:pStyle w:val="BookText"/>
        <w:rPr/>
      </w:pPr>
      <w:r>
        <w:rPr>
          <w:rFonts w:ascii="Amiri" w:hAnsi="Amiri" w:eastAsia="Amiri" w:cs="Amiri"/>
          <w:color w:val="111111"/>
          <w:sz w:val="28"/>
          <w:sz w:val="28"/>
          <w:szCs w:val="28"/>
          <w:rtl w:val="true"/>
          <w:lang w:bidi="ar-SA"/>
        </w:rPr>
        <w:t xml:space="preserve">هَتّكَ وَحْشِيّ حِجَابَ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للبغايا بَعدَها مِنْ فَخْرِ</w:t>
      </w:r>
    </w:p>
    <w:p>
      <w:pPr>
        <w:pStyle w:val="BookText"/>
        <w:rPr/>
      </w:pPr>
      <w:r>
        <w:rPr>
          <w:rFonts w:ascii="Amiri" w:hAnsi="Amiri" w:eastAsia="Amiri" w:cs="Amiri"/>
          <w:color w:val="111111"/>
          <w:sz w:val="28"/>
          <w:sz w:val="28"/>
          <w:szCs w:val="28"/>
          <w:rtl w:val="true"/>
          <w:lang w:bidi="ar-SA"/>
        </w:rPr>
        <w:t>فثار معاوية والتفت إلى ابن العاص ومروان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عرضتماني لها، وأسمعتماني ما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اقصدي حاجتك ، ودعي عنك أساطير النساء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تأمر لي بألفي دينار ، وألفي دينار ، وألفي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تصنعين بألفي دينار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أشتري بها عيناً خرخارة ، في أرض خوارة ، تكون لولد الحارث بن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الموضع وضعتها ، فما تصنعين بألفي دينار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أزوّج بها فتيان عبد المطّلب من أكفائهم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الموضع وضعتها ، فما تصنعين بألفي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أستعين بها على عسر المدينة ، وزيارة بيت الله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الموضع وضعتها ، هي لك ، نعم وكرامة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إليها بعد هذا العطاء الجزيل ليرى مدى إخلاصها لأمير المؤمنين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على ما أمر لك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 إن عليّاً أدّى الأمانة ، وعمل بأمر الله ، وأخذ به، وأنت ضيّعت أمانتك ، وخنت الله في ماله ، فأعطيت مال الله من لا يستحقه ، وقد فرض الله في</w:t>
      </w:r>
    </w:p>
    <w:p>
      <w:pPr>
        <w:pStyle w:val="BookText"/>
        <w:rPr/>
      </w:pPr>
      <w:r>
        <w:rPr>
          <w:rFonts w:ascii="Amiri" w:hAnsi="Amiri" w:eastAsia="Amiri" w:cs="Amiri"/>
          <w:color w:val="111111"/>
          <w:sz w:val="28"/>
          <w:sz w:val="28"/>
          <w:szCs w:val="28"/>
          <w:rtl w:val="true"/>
          <w:lang w:bidi="ar-SA"/>
        </w:rPr>
        <w:t>كتابه الحقوق لأهلها وبينها فلم تأخذ بها ، ودعانا عليّ إلى أخذ حقنا الذي فرض الله لنا ، فشغل بحربك عن وضع الأمور في مواضعها، وما سألتك من مالك شيئاً فتمن به ، إنّما سألتك من حقنا ، ولا نرى أخذ شيء غير حقنا ، أتذكر عليّاً فضَ الله فاك وأجهد بلاءك ؟</w:t>
      </w:r>
    </w:p>
    <w:p>
      <w:pPr>
        <w:pStyle w:val="BookText"/>
        <w:rPr/>
      </w:pPr>
      <w:r>
        <w:rPr>
          <w:rFonts w:ascii="IRNazanin" w:hAnsi="IRNazanin" w:eastAsia="IRNazanin"/>
          <w:color w:val="111111"/>
          <w:sz w:val="28"/>
          <w:sz w:val="28"/>
          <w:szCs w:val="28"/>
          <w:rtl w:val="true"/>
          <w:lang w:bidi="fa-IR"/>
        </w:rPr>
        <w:t xml:space="preserve">ثم بكت وقالت راثية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يا عَينُ وَيُحَكِ أَسْعِدينا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وَابْكى أَميرَ الْمُؤْمِنينا</w:t>
      </w:r>
    </w:p>
    <w:p>
      <w:pPr>
        <w:pStyle w:val="BookText"/>
        <w:rPr/>
      </w:pPr>
      <w:r>
        <w:rPr>
          <w:rFonts w:ascii="Amiri" w:hAnsi="Amiri" w:eastAsia="Amiri" w:cs="Amiri"/>
          <w:color w:val="111111"/>
          <w:sz w:val="28"/>
          <w:sz w:val="28"/>
          <w:szCs w:val="28"/>
          <w:rtl w:val="true"/>
          <w:lang w:bidi="ar-SA"/>
        </w:rPr>
        <w:t xml:space="preserve">رُزِينا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لَيسَ النعال أو احتذاها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ولا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فأمر لها معاوية بستة آلاف دينار، فأخذتها وانصرفت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أراد معاوية بتكريمه لها استمالة قلبها وصرفها عن 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خاب سعيه ، فإنّ من طبع على حبّ أمير المؤمنين والإخلاص إليه كيف يغيره المال ؟ وتقلب عقيدته المادة ، وقد فاهت بهذا الشعور الطيب كريمة أبي الأسود الدؤلي ، فقد بعث معاوية حلوى هدية إلى أبيها ليستميله عن حبّ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فتناولت ابنته قطعة من تلك الحلوى ووضعتها في فيها ، فقال لها أبوها يا بنتي ، اُلقيها فإنّها سمّ ، هذه حلواء أرسلها إلينا معاوية ليخدعنا عن أمير المؤمنين ويردّنا عن محبة أهل البيت </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بذلك انبرت إلى أبيها تعرب له عن شعورها الطيب وعن مدى حبها </w:t>
      </w:r>
      <w:bookmarkStart w:id="745" w:name="pg16326_180645"/>
    </w:p>
    <w:p>
      <w:pPr>
        <w:pStyle w:val="BookText"/>
        <w:rPr/>
      </w:pPr>
      <w:bookmarkEnd w:id="745"/>
      <w:r>
        <w:rPr>
          <w:rFonts w:ascii="Amiri" w:hAnsi="Amiri" w:eastAsia="Amiri" w:cs="Amiri"/>
          <w:color w:val="111111"/>
          <w:sz w:val="28"/>
          <w:sz w:val="28"/>
          <w:szCs w:val="28"/>
          <w:rtl w:val="true"/>
          <w:lang w:bidi="ar-SA"/>
        </w:rPr>
        <w:t xml:space="preserve">لأمير المؤمنين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 يخدعنا عن السيد المطهر بالشهد المزعفر ، تباً لمرسله وآكله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قاءت ما أكلته وأنشأت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أَبِالشَّهْدِ المُزَعْفَرِ يَابْنَ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 عَلَيْكَ أَحْساباً ودينا</w:t>
      </w:r>
    </w:p>
    <w:p>
      <w:pPr>
        <w:pStyle w:val="BookText"/>
        <w:rPr/>
      </w:pPr>
      <w:r>
        <w:rPr>
          <w:rFonts w:ascii="Amiri" w:hAnsi="Amiri" w:eastAsia="Amiri" w:cs="Amiri"/>
          <w:color w:val="111111"/>
          <w:sz w:val="28"/>
          <w:sz w:val="28"/>
          <w:szCs w:val="28"/>
          <w:rtl w:val="true"/>
          <w:lang w:bidi="ar-SA"/>
        </w:rPr>
        <w:t xml:space="preserve">مَعَاذَ اللهِ كَيفَ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ومولانا أميرُ الْمُؤْمِنينا </w:t>
      </w:r>
      <w:r>
        <w:rPr>
          <w:rStyle w:val="FootnoteAnchor"/>
          <w:rtl w:val="true"/>
        </w:rPr>
        <w:footnoteReference w:id="648"/>
      </w:r>
    </w:p>
    <w:p>
      <w:pPr>
        <w:pStyle w:val="Heading4"/>
        <w:numPr>
          <w:ilvl w:val="3"/>
          <w:numId w:val="1"/>
        </w:numPr>
        <w:rPr/>
      </w:pPr>
      <w:bookmarkStart w:id="746" w:name="__RefHeading___Toc6034116_1280447820"/>
      <w:bookmarkStart w:id="747" w:name="_Toc267"/>
      <w:bookmarkEnd w:id="746"/>
      <w:r>
        <w:rPr/>
        <w:t>7</w:t>
      </w:r>
      <w:r>
        <w:rPr>
          <w:rtl w:val="true"/>
        </w:rPr>
        <w:t xml:space="preserve">- </w:t>
      </w:r>
      <w:r>
        <w:rPr>
          <w:rtl w:val="true"/>
        </w:rPr>
        <w:t>عكرشة بنت الأطش</w:t>
      </w:r>
      <w:bookmarkEnd w:id="747"/>
    </w:p>
    <w:p>
      <w:pPr>
        <w:pStyle w:val="BookText"/>
        <w:rPr/>
      </w:pPr>
      <w:r>
        <w:rPr>
          <w:rFonts w:ascii="Amiri" w:hAnsi="Amiri" w:eastAsia="Amiri" w:cs="Amiri"/>
          <w:color w:val="111111"/>
          <w:sz w:val="28"/>
          <w:sz w:val="28"/>
          <w:szCs w:val="28"/>
          <w:rtl w:val="true"/>
          <w:lang w:bidi="ar-SA"/>
        </w:rPr>
        <w:t xml:space="preserve">وعكرشة بنت الأطش سيّدة جليلة تعدّ في طليعة نساء العرب في شجاعتها ، وقوة بيانها ، كانت في صفّين تدعو النّاس إلى نصرة الإمام ومناجزة عدوّه ، ولما تمّ الأمر إلى معاوية وفدت عليه فسلّمت عليه بالخلافة ، فتذكر موقفها في صفين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عكرشة ، الآن صرت أمير المؤمنين ؟</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 لا عليّ حيّ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يقتنع بذلك وأخذ يذكرها بموقفها وخطبها في صفين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صاحبة الكور المسدول ، والوسيط المشدود ، والمتقلّدة بحمائل السيف ، وأنت واقفة بين الصفين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عليكم أنفسكم ، لا يضركم من ضل إذا اهتديتم ، إنّ الجنّة دار لا يرحل عنها من قطنها ، ولا يحزن من سكنها ، فابتاعوها بدار لا يدوم نعيمها، ولا تنصرم همومها، كونوا قوماً مستبصرين ، إنّ معاوية دلف إليكم بعجم العرب ، غلف القلوب ، لا يفقهون الإيمان ، ولا يدرون ما الحكمة ؟ دعاهم بالدنيا فأجابوه ، واستدعاهم إلى الباطل فلبوه ، فالله الله عباد الله في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والتواكل، فإنّ في ذلك نقض عروة الإسلام ، وإطفاء نور الإيمان ، وذهاب السنّة ، وإظهار الباطل ، هذه بدر الصغرى ، والعقبة الأخرى ، قاتلوا يا معشر الأنصار </w:t>
      </w:r>
      <w:bookmarkStart w:id="748" w:name="pg16326_180646"/>
    </w:p>
    <w:p>
      <w:pPr>
        <w:pStyle w:val="BookText"/>
        <w:rPr/>
      </w:pPr>
      <w:bookmarkEnd w:id="748"/>
      <w:r>
        <w:rPr>
          <w:rFonts w:ascii="Amiri" w:hAnsi="Amiri" w:eastAsia="Amiri" w:cs="Amiri"/>
          <w:color w:val="111111"/>
          <w:sz w:val="28"/>
          <w:sz w:val="28"/>
          <w:szCs w:val="28"/>
          <w:rtl w:val="true"/>
          <w:lang w:bidi="ar-SA"/>
        </w:rPr>
        <w:t xml:space="preserve">والمهاجرين على بصيرة من دينكم ، واصبروا على عزيمتكم ، فكأنّي بكم غداً وقد لقيتم أهل الشام كالحمر الناهقة ، والبغال الشحاجة ، تضفع ضفع البقر ، وتروث روث العتاق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تلا معاوية عليها خطابها قال لها بنبرات تقطر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لولا قدر الله ، وما أحبّ أن يجعل لنا هذا الأمر لقد كان انكفأ عَلَيَّ العسكران فما حملك على ذلك ؟</w:t>
      </w:r>
    </w:p>
    <w:p>
      <w:pPr>
        <w:pStyle w:val="BookText"/>
        <w:rPr/>
      </w:pPr>
      <w:r>
        <w:rPr>
          <w:rFonts w:ascii="Amiri" w:hAnsi="Amiri" w:eastAsia="Amiri" w:cs="Amiri"/>
          <w:color w:val="111111"/>
          <w:sz w:val="28"/>
          <w:sz w:val="28"/>
          <w:szCs w:val="28"/>
          <w:rtl w:val="true"/>
          <w:lang w:bidi="ar-SA"/>
        </w:rPr>
        <w:t xml:space="preserve">فقابلته بناعم القول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اللبيب إذا كره أمراً لم يحب إعادته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اذكري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قد ردّ صدقاتنا علينا ، وردّ أموالنا فينا إلا بحقها ، وإنّا قد فقدنا ذلك ، فما ينعش لنا فقير ، ولا يجبر لنا كسير ، فإن كان ذلك عن رأيك فما مثلك من استعان بالخونة ، ولا استعمل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اعتنى معاوية باسترحامها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 إنّه تنوبنا أمور هي أولى بنا منكم ، من بحور تنبثق ، وثغور تنفتق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 الله لنا حقاً جعل لنا فيه ضرراً على غيرنا ما جعله لنا وهو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حينئذ معاوية بداً من إجابتها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أهل العراق ، نبّهكم ابن أبي طالب فلن تطاقوا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لها بقضاء حاجتها وردّها إلى أهلها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6034118_1280447820"/>
      <w:bookmarkStart w:id="750" w:name="_Toc268"/>
      <w:bookmarkEnd w:id="749"/>
      <w:r>
        <w:rPr/>
        <w:t>8</w:t>
      </w:r>
      <w:r>
        <w:rPr>
          <w:rtl w:val="true"/>
        </w:rPr>
        <w:t xml:space="preserve">- </w:t>
      </w:r>
      <w:r>
        <w:rPr>
          <w:rtl w:val="true"/>
        </w:rPr>
        <w:t>الدارمية الحجونية</w:t>
      </w:r>
      <w:bookmarkEnd w:id="75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سيّدات النساء وخيارهنّ الدارمية الحجونيّة، عرفت بالصلاح والنسك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وبقوّة الحجّة ، وشدّة العارضة ، قد والت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تم الأمر إلى معاوية بعث خلفها ، وكان آنذاك في الحجاز ، فلما مثلت عنده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حالك يا ابنة حام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ولست لحام ، وإنّما أنا امرأة من قريش من بني كنانة ثمت من بني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هل تعلمين لم بعثت إليك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بعلم ما لم أعلم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إليك أن أسألك علام أحببت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وأبغضتيني ؟ وعلام واليتيه وعاديتيني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تعفيني من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أعفيك ، لذلك دعوتكِ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إذ أبيت فإنّي أحببت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عدله في الرعية ، وقسمه بالسوية ، وأبغضتك على قتالك من هو أولى بالأمر منك ، وطلبك ما ليس لك ، وواليت عليّاً على ما عقد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الولاية وحب المساكين، وإعظامه لأهل الدين، وعاديتك على سفكك الدماء ، وشقّك العصا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فتأثر ابن هند من مقالها وقال فاحشاً ومستهزئاً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فلذلك انتفخ بطنك ، وكبر ثديك ، وعظمت عجيزتك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فردت عليه مقالته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بهند والله يضرب المثل لا أنا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تغضبي ، فإنا لم نقل إلا خيراً ، إنّه إن انتفخ بطن المرأة تم خلق ولدها ، وإذا كبر ثديها حسن غذاء ولدها ، وإذا عظمت عجيزتها رزن مجلسها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روعها ، وسكن غضبها ، ثم التفت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 والله لقد رأيته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رأيته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ينفخه الملك ، ولم تصقله النعمة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سمعت كلامه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والله كلامه يجلو القلوب من العمى ، كما يجلو الزيت صداء الطست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هل لك من حاجة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تفعل إذا سألتك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تعطيني مائة ناقة حمراء فيها فحلها وراعيها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تصنعين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أغذ و بألبانها الصغار ، وأستحيي بها الكبار ، واكتسب بها المكارم ، وأصلح بها بين العشائر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أعطيتك ذلك فهل أحلّ عندك محلّ عليّ بن أبي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دونه أو 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فانبهر معاوية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أَعُدْ بِالحِلْم مِنّي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بَعْدِي يُؤَمَّلُ لِلْحِلْمِ</w:t>
      </w:r>
    </w:p>
    <w:p>
      <w:pPr>
        <w:pStyle w:val="BookText"/>
        <w:rPr/>
      </w:pPr>
      <w:r>
        <w:rPr>
          <w:rFonts w:ascii="Amiri" w:hAnsi="Amiri" w:eastAsia="Amiri" w:cs="Amiri"/>
          <w:color w:val="111111"/>
          <w:sz w:val="28"/>
          <w:sz w:val="28"/>
          <w:szCs w:val="28"/>
          <w:rtl w:val="true"/>
          <w:lang w:bidi="ar-SA"/>
        </w:rPr>
        <w:t xml:space="preserve">خُذيها هنيئاً وَاذْكُري فِعْلَ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عَلَى حَرْبِ الْعَداوَةِ بِالسِّلْمِ</w:t>
      </w:r>
    </w:p>
    <w:p>
      <w:pPr>
        <w:pStyle w:val="BookText"/>
        <w:rPr/>
      </w:pPr>
      <w:r>
        <w:rPr>
          <w:rFonts w:ascii="Amiri" w:hAnsi="Amiri" w:eastAsia="Amiri" w:cs="Amiri"/>
          <w:color w:val="111111"/>
          <w:sz w:val="28"/>
          <w:sz w:val="28"/>
          <w:szCs w:val="28"/>
          <w:rtl w:val="true"/>
          <w:lang w:bidi="ar-SA"/>
        </w:rPr>
        <w:t xml:space="preserve">أما والله لو كان عليّ حيّاً ما أعطاك منها شيئاً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ولا وبرة واحدة من مال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6326_180649"/>
    </w:p>
    <w:p>
      <w:pPr>
        <w:pStyle w:val="BookText"/>
        <w:rPr/>
      </w:pPr>
      <w:bookmarkEnd w:id="751"/>
      <w:r>
        <w:rPr>
          <w:rFonts w:ascii="IRNazanin" w:hAnsi="IRNazanin" w:eastAsia="IRNazanin"/>
          <w:color w:val="111111"/>
          <w:sz w:val="28"/>
          <w:sz w:val="28"/>
          <w:szCs w:val="28"/>
          <w:rtl w:val="true"/>
          <w:lang w:bidi="fa-IR"/>
        </w:rPr>
        <w:t xml:space="preserve">إلى هنا ينتهي بنا الحديث عما لاقته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التنكيل والتعذيب والإعدام والعسف والارهاب والاذلال والتحقير من قبل معاوية وعامله زیاد ، وبذلك فقد نقض معاوية أهم شروط الصلح ، وهو عدم التعرض لشيعة آل البيت بسوء ومكروه وغائلة </w:t>
      </w:r>
      <w:r>
        <w:rPr>
          <w:rFonts w:eastAsia="IRNazanin" w:cs="IRNazanin"/>
          <w:color w:val="111111"/>
          <w:sz w:val="28"/>
          <w:szCs w:val="28"/>
          <w:rtl w:val="true"/>
          <w:lang w:bidi="fa-IR"/>
        </w:rPr>
        <w:t>.</w:t>
      </w:r>
    </w:p>
    <w:p>
      <w:pPr>
        <w:pStyle w:val="Heading3"/>
        <w:numPr>
          <w:ilvl w:val="2"/>
          <w:numId w:val="1"/>
        </w:numPr>
        <w:rPr/>
      </w:pPr>
      <w:bookmarkStart w:id="752" w:name="__RefHeading___Toc6034120_1280447820"/>
      <w:bookmarkStart w:id="753" w:name="_Toc269"/>
      <w:bookmarkEnd w:id="752"/>
      <w:r>
        <w:rPr>
          <w:rtl w:val="true"/>
        </w:rPr>
        <w:t>المؤتمر الحسينى</w:t>
      </w:r>
      <w:bookmarkEnd w:id="753"/>
    </w:p>
    <w:p>
      <w:pPr>
        <w:pStyle w:val="BookText"/>
        <w:rPr/>
      </w:pPr>
      <w:r>
        <w:rPr>
          <w:rFonts w:ascii="IRNazanin" w:hAnsi="IRNazanin" w:eastAsia="IRNazanin"/>
          <w:color w:val="111111"/>
          <w:sz w:val="28"/>
          <w:sz w:val="28"/>
          <w:szCs w:val="28"/>
          <w:rtl w:val="true"/>
          <w:lang w:bidi="fa-IR"/>
        </w:rPr>
        <w:t xml:space="preserve">ولما رأى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الإجراءات الحاسمة التي اتخذها معاوية ضدّ العترة الطاهرة ،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مؤتمراً في مكة ، دعا فيه جمهوراً غفيراً ممن شهد موسم الحج من المهاجرين والأنصار والتابعين وغيرهم من سائر المسلمين، وعرض عليهم ما ألمّ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ويشيعتهم من المحن والخطوب من جرّاء الحكم القائم الذي عمد إلى اتخاذ جميع الوسائل للكيد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وإخفاء فضائلهم ، وستر ما أثر عن الرسول في حقهم ، وقد ألزم حضار مؤتمره بإذاعة ذلك بين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ونسوق ما رواه سليم بن قيس في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قبل موت معاوية بسنة حج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عباس ، وعبد الله بن جعفر ، فجمع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رجالهم ونساءهم ومواليهم ومن حج من الأنصار ممّن يعرفهم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 ثم أرسل رسلاً،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أَحَداً حَجّ العَامَ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بِالصَّلَاح وَالنُّسُكِ إِلَّا اجْمَعُوهُم لِي ، فاجتمع إليه بمنى أكثر من سبعمائة رجل في سرادقه ، عامتهم من التابعين ، ونحو من مائتي رجل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سرادقه ، فقام فيهم خطيباً فحمد الله وأثنى عليه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بِنَا وَبِشِيعَتِنَا مَا قَدْ رَأَيْتُمْ وَعَلِمْتُمْ وَشَهِدْتُمْ ، وَإِنِّي أُرِيدُ أَنْ أَسْأَلَكُمْ عَنْ شَيْءٍ فَإِنْ </w:t>
      </w:r>
      <w:bookmarkStart w:id="754" w:name="pg16326_180650"/>
    </w:p>
    <w:p>
      <w:pPr>
        <w:pStyle w:val="BookText"/>
        <w:rPr/>
      </w:pPr>
      <w:bookmarkEnd w:id="754"/>
      <w:r>
        <w:rPr>
          <w:rFonts w:ascii="Amiri" w:hAnsi="Amiri" w:eastAsia="Amiri" w:cs="Amiri"/>
          <w:color w:val="111111"/>
          <w:sz w:val="28"/>
          <w:sz w:val="28"/>
          <w:szCs w:val="28"/>
          <w:rtl w:val="true"/>
          <w:lang w:bidi="ar-SA"/>
        </w:rPr>
        <w:t>صَدَقْتُ فَصَدِّقُونِي ، وَإِنْ كَذِبْتُ فَكَذَّبُوني ، اِسْمَعُوا مَقَالَتِي ، وَاكْتُبُوا قَوْلِي ، ثُمَّ ارْجِعُوا إِلَى أَمْصَارِكُمْ وَقَبائِلِكُمْ ، فَمَنْ أَمِنْتُمْ مِنَ النَّاسِ ، وَوَثِقْتُمْ بِهِ فَادْعُوْهُمْ إِلَىٰ مَا تَعْلَمُونَ مِنْ حَقْنَا ، فَإِنِّي أَتَخَوَّفُ أَنْ يُدْرَسَ هَذَا الْأَمْرُ وَيُغْلَبَ ، وَاللَّهُ مُتِمُّ نُورِهِ وَلَوْ كَرِهَ 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ترك شيئاً ممّا أنزله الله فيهم من القرآن إلا تلاه وفسره ، ولا شيئاً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وأخيه وأمه وفي نفسه وأهل بيته إلا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وشهدنا ،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 به من أصدقه وأئتمنه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إِلَّا حَدَّثْتُمْ بِهِ مَنْ تَثِقُونِ بِهِ وَبِدِينِهِ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المؤتمر الذي عقده الإمام أوّل مؤتمر عرفه العالم الإسلامي في ذلك الوقت ، فقد شجب فيه الإمام سياسة معاوية ، ودعا المسلمين إلى مناهضة حكمه ، وإلى الإطاحة بسلطانه </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6034122_1280447820"/>
      <w:bookmarkStart w:id="756" w:name="_Toc270"/>
      <w:bookmarkEnd w:id="755"/>
      <w:r>
        <w:rPr/>
        <w:t>4</w:t>
      </w:r>
      <w:r>
        <w:rPr>
          <w:rtl w:val="true"/>
        </w:rPr>
        <w:t xml:space="preserve">- </w:t>
      </w:r>
      <w:r>
        <w:rPr>
          <w:rtl w:val="true"/>
        </w:rPr>
        <w:t>البيعة ليزيد</w:t>
      </w:r>
      <w:bookmarkEnd w:id="756"/>
    </w:p>
    <w:p>
      <w:pPr>
        <w:pStyle w:val="Heading4"/>
        <w:numPr>
          <w:ilvl w:val="3"/>
          <w:numId w:val="1"/>
        </w:numPr>
        <w:rPr/>
      </w:pPr>
      <w:bookmarkStart w:id="757" w:name="__RefHeading___Toc6034124_1280447820"/>
      <w:bookmarkStart w:id="758" w:name="_Toc271"/>
      <w:bookmarkEnd w:id="757"/>
      <w:r>
        <w:rPr>
          <w:rtl w:val="true"/>
        </w:rPr>
        <w:t>إشارة</w:t>
      </w:r>
      <w:bookmarkEnd w:id="75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بنود الصلح إرجاع الخلافة الإسلامية إلى الإمام الحسن ، ومن بعده إلى 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هلاك معاوية ، فقد كانت هذه المادة من أهم شروط الصلح التي وقع عليها معاوية ، ولكنه بعد ما تم له الأمر ، وصفا له الملك ، صمم على نقضها ، وعلى عدم الوفاء بها ، فقد أخذ يعمل مجداً في جعل الخلافة وراثة في أهل بيته ، وهو بهذا الفعل كما يقول الأستاذ السيد قطب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مدفوع بدافع لا يعرفه الإسلام ، دافع العصبية العائلية والقبلية ، وما هى بكثيرة على معاوية ولا بغريبة </w:t>
      </w:r>
    </w:p>
    <w:p>
      <w:pPr>
        <w:pStyle w:val="BookText"/>
        <w:rPr/>
      </w:pPr>
      <w:r>
        <w:rPr>
          <w:rFonts w:ascii="Amiri" w:hAnsi="Amiri" w:eastAsia="Amiri" w:cs="Amiri"/>
          <w:color w:val="111111"/>
          <w:sz w:val="28"/>
          <w:sz w:val="28"/>
          <w:szCs w:val="28"/>
          <w:rtl w:val="true"/>
          <w:lang w:bidi="ar-SA"/>
        </w:rPr>
        <w:t>عليه ، فمعاوية بن أبي سفيان وابن هند بنت عتبة ، وهو وريث قومه ، وأشبه شيء بهم في بعد روحه عن حقيقة الإسلام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معاوية في فعله هذا مدفوعاً بدافع الجاهلية العمياء ، وبدافع العصبية القبلية التي شجبها الإسلام، فقد اعتبر المواهب والكفاءة والعلم والجدارة فيمن يتولى شؤون الحكم ، وألغى جميع الاعتبارات التي لا تمت لذلك ، فقد 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مِنْ أَمْرِ الْمُسْلِمِينَ شَيْئاً فَأَمَّرَ عَلَيْهِمْ أَحَداً مُحاباةً فَعَلَيْهِ لَعْنَةُ اللهِ لَا يَقْبَلُ مِنْهُ صَرْفاً وَلَا عَدْلاً حَتّى يُدْخِلَهُ جَهَنَّمَ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معاوية الذي برئ من الإسلام راح يعمل بوحي من جاهليته على الانتقام من الإسلام وعلى تمزيق صفوف المسلمين ، فعمد إلى جعل الخلافة إلى ولده الفاسق الأثيم يزيد ، وقد صوّر فسقه ومجونه الشاعر العبقري الأستاذ الكبير بولس سلامة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وَتَرَفَّقْ بِصَاحِبِ العَرشِ مَشْغُو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 اللهِ بِالقِيانِ الملاح</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كفَّي يزيد نهلة راح</w:t>
      </w:r>
    </w:p>
    <w:p>
      <w:pPr>
        <w:pStyle w:val="BookText"/>
        <w:rPr/>
      </w:pPr>
      <w:r>
        <w:rPr>
          <w:rFonts w:ascii="Amiri" w:hAnsi="Amiri" w:eastAsia="Amiri" w:cs="Amiri"/>
          <w:color w:val="111111"/>
          <w:sz w:val="28"/>
          <w:sz w:val="28"/>
          <w:szCs w:val="28"/>
          <w:rtl w:val="true"/>
          <w:lang w:bidi="ar-SA"/>
        </w:rPr>
        <w:t xml:space="preserve">تَتَلَظَّى في الدنان بكراً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تُدَنَّسْ بِلَثْمٍ وَلَا بِماءٍ قِراحٍ </w:t>
      </w:r>
      <w:r>
        <w:rPr>
          <w:rStyle w:val="FootnoteAnchor"/>
          <w:rtl w:val="true"/>
        </w:rPr>
        <w:footnoteReference w:id="65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عبد الله بن حنظلة الصحابي العظيم المنعوت بالراهب قتيل واقعة الحرّة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خرجنا على يزيد حتى خفنا أن نرمى بالحجارة من السماء ، إنه رجل ينكح الأمهات والبنات والأخوات ، ويشرب الخمر ، ويدع الصلاة ، والله لو لم يكن معي أحد من الناس لأبليت لله فيه بلاء حسناً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فيه المنذر بن الزبير لما قدم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يزيد قد أجازني بمائة ألف ، ولا يمنعني ما صنع بي أن أخبركم خبره ، والله إنّه ليشرب الخمر ، والله إنه ليسكر حتى يدع الصلاة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فليح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عمرو بن حفص وفد على يزيد فأكرمه ، وأحسن جائزته ، فلما قدم المدينة قام إلى جنب المنبر وكان مرضيّاً صالحاً ، فخطب الناس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أحب ؟؟ ألم أكرم ؟ والله رأيت يزيد بن معاوية يترك الصلاة مسكراً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معاوية يعلم فسق ولده وارتكابه للموبقات ، وإدمانه على شرب المسكر ، وتركه للصلاة ، وقد أدلى بذلك في كتابه الذي ندّد فيه بأفعاله ، فقد جاء فيه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اتخذت المصانع والمجالس للملاهي والمزامير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وَتَتَّخِذُونَ مَصَانِعَ لَعَلَّكُمْ تَخْلُدُونَ</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وأجهرت الفاحشة حتى اتخذت سريرتها عندك 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يزيد ، إنّ أوّل ما سلبكه السكر معرفة مواطن الشكر لله على نعمه المتظاهرة ، وآلائه المتواترة ، وهي الجرحة العظمى، والفجعة الكبرى ، ترك الصلوات المفروضات في أوقاتها ، وهو من أعظم ما يحدث من آفاتها ، ثم استحسان العيوب ، وركوب الذنوب ، وإظهار العورة ، وإباحة السر، فلا تأمن نفسك على سرك ، ولا تعتقد على فعلك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علمه بمروق ولده عن الدين، واستحلاله لما حرّم الله ، وإغراقه في </w:t>
      </w:r>
      <w:bookmarkStart w:id="759" w:name="pg16326_180653"/>
    </w:p>
    <w:p>
      <w:pPr>
        <w:pStyle w:val="BookText"/>
        <w:rPr/>
      </w:pPr>
      <w:bookmarkEnd w:id="759"/>
      <w:r>
        <w:rPr>
          <w:rFonts w:ascii="Amiri" w:hAnsi="Amiri" w:eastAsia="Amiri" w:cs="Amiri"/>
          <w:color w:val="111111"/>
          <w:sz w:val="28"/>
          <w:sz w:val="28"/>
          <w:szCs w:val="28"/>
          <w:rtl w:val="true"/>
          <w:lang w:bidi="ar-SA"/>
        </w:rPr>
        <w:t xml:space="preserve">الشهوات ، كيف يمكنه من رقاب المسلمين، ويفرضه حاكماً عليهم ، إنه بذلك مدفوع بدافع الحقد على الإسلام ، ويدافع العصبية الجاهلية التي أترعت بها نفسه الشريرة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أجهد معاوية نفسه في فرض يزيد حاكماً على المسلمين، فقد ظلّ سبع سنين يروّض الناس ، ويعطي الأقارب، ويدني الأباعد من أجل ذلك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هلك زياد وكان كارهاً لبيعة يزيد أظهر عهداً مفتعلاً عليه فيه عقد الخلافة ليزيد من بعده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اعتمد على جميع الوسائل التي لم يألفها المسلمون ، ولم يقرها الدين في سبيل جعل الملك في بني أمية وتحويل الخلافة عن مفاهيمها الخلاقة إلى الملك العضوض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جرت تلك المقدّمات التي عملها معاوية في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ولكنه لم يعلن البيعة الرسمية ليزيد إلا بعد اغتياله للإمام ، وعلينا أن نعرض بعض الوسائل التمهيدية التي عملها معاوية من أجل ذلك </w:t>
      </w:r>
      <w:r>
        <w:rPr>
          <w:rFonts w:eastAsia="IRNazanin" w:cs="IRNazanin"/>
          <w:color w:val="111111"/>
          <w:sz w:val="28"/>
          <w:szCs w:val="28"/>
          <w:rtl w:val="true"/>
          <w:lang w:bidi="fa-IR"/>
        </w:rPr>
        <w:t>.</w:t>
      </w:r>
    </w:p>
    <w:p>
      <w:pPr>
        <w:pStyle w:val="Heading4"/>
        <w:numPr>
          <w:ilvl w:val="3"/>
          <w:numId w:val="1"/>
        </w:numPr>
        <w:rPr/>
      </w:pPr>
      <w:bookmarkStart w:id="760" w:name="__RefHeading___Toc6034126_1280447820"/>
      <w:bookmarkStart w:id="761" w:name="_Toc272"/>
      <w:bookmarkEnd w:id="760"/>
      <w:r>
        <w:rPr>
          <w:rtl w:val="true"/>
        </w:rPr>
        <w:t>دعوة المغيرة</w:t>
      </w:r>
      <w:bookmarkEnd w:id="76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تصدّى إلى الدعوة لهذه البيعة المشؤومة المنافق الأثيم أعور ثقيف المغيرة بن شعبة ، صاحب الأحداث والموبقات في الإسلام </w:t>
      </w:r>
      <w:r>
        <w:rPr>
          <w:rStyle w:val="FootnoteAnchor"/>
          <w:rtl w:val="true"/>
        </w:rPr>
        <w:footnoteReference w:id="662"/>
      </w:r>
      <w:r>
        <w:rPr>
          <w:rFonts w:ascii="Amiri" w:hAnsi="Amiri" w:eastAsia="Amiri" w:cs="Amiri"/>
          <w:color w:val="111111"/>
          <w:sz w:val="28"/>
          <w:sz w:val="28"/>
          <w:szCs w:val="28"/>
          <w:rtl w:val="true"/>
          <w:lang w:bidi="ar-SA"/>
        </w:rPr>
        <w:t xml:space="preserve">، وسبب وسبب ذلك فيما يرويه المؤرّخون أن معاوية أراد عزله عن الكوفة فبلغه ذلك ، فرأى أن يسافر إلى </w:t>
      </w:r>
    </w:p>
    <w:p>
      <w:pPr>
        <w:pStyle w:val="BookText"/>
        <w:rPr/>
      </w:pPr>
      <w:r>
        <w:rPr>
          <w:rFonts w:ascii="IRNazanin" w:hAnsi="IRNazanin" w:eastAsia="IRNazanin"/>
          <w:color w:val="111111"/>
          <w:sz w:val="28"/>
          <w:sz w:val="28"/>
          <w:szCs w:val="28"/>
          <w:rtl w:val="true"/>
          <w:lang w:bidi="fa-IR"/>
        </w:rPr>
        <w:t xml:space="preserve">دمشق ويبادر بتقديم استقالته عن منصبه حتّى لا تكون عليه حزازة ، وليرى الناس أنّه كاره للإمارة والحكم ، ولما وصل إلى دمشق عنّ له أن يلتقي بيزيد قبل التقائه بمعاوية فيحبّذ له الخلافة من بعد أبيه ليتخذ من إغرائه وسيلة إلى إقراره في الحكم ، كما أدلى بذلك لأصحابه ، ولما التقى بيزيد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ذهب أعيان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وكبراء قريش وذوو أسنانهم ، وإنّما بقي أبناؤهم وأنت من أفضلهم ، وأحسنهم رأياً ، وأعلمهم بالسنة والسياسة ، ولا أدري ما يمنع أمير المؤمنين أن يعقد لك البيعة ؟</w:t>
      </w:r>
    </w:p>
    <w:p>
      <w:pPr>
        <w:pStyle w:val="BookText"/>
        <w:rPr/>
      </w:pPr>
      <w:r>
        <w:rPr>
          <w:rFonts w:ascii="Amiri" w:hAnsi="Amiri" w:eastAsia="Amiri" w:cs="Amiri"/>
          <w:color w:val="111111"/>
          <w:sz w:val="28"/>
          <w:sz w:val="28"/>
          <w:szCs w:val="28"/>
          <w:rtl w:val="true"/>
          <w:lang w:bidi="ar-SA"/>
        </w:rPr>
        <w:t>ولمّا سمع ذلك يزيد الطائش المغرور طار لبه فرحاً وسروراً ، فانبرى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يتم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ومضى يزيد مستعجلاً إلى أبيه فأخبره بمقالة المغيرة ، فارتاح معاوية بذلك ، وبعث بالوقت خلفه فعرض عليه مقالته ليزيد ، فأجابه بصدور ذلك منه ، ثم انبرى إليه يحفّزه على تحقيق هذه الفكرة قائلاً له مقال المنافق الذي لا يعرف الخير ولا يفكّر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رأيت ما كان من سفك الدماء والاختلاف بعد عثمان ، وفي يزيد منك خلف فاعقد له ، فإن حدث بك حدث كان كهفاً للناس وخلفاً منك ، ولا تسفك دماء ، ولا تكون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 هذه الكلمات الهدف المقصود لمعاوية ، فقال له مخادعاً ومستشيراً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أكفيك أهل الكوفة ، ويكفيك زياد أهل البصرة ، وليس بعد هذين المصرين أحد يخالفك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فاستحسن معاوية رأيه ، وأجازه على ذلك، فأقرّه في عمله ، ثمّ أمره بالخروج إلى الكوفة ليعمل على تحقيق ذلك ، ولما انصرف عنه اجتمع بقومه فبادروه </w:t>
      </w:r>
      <w:bookmarkStart w:id="762" w:name="pg16326_180655"/>
    </w:p>
    <w:p>
      <w:pPr>
        <w:pStyle w:val="BookText"/>
        <w:rPr/>
      </w:pPr>
      <w:bookmarkEnd w:id="762"/>
      <w:r>
        <w:rPr>
          <w:rFonts w:ascii="IRNazanin" w:hAnsi="IRNazanin" w:eastAsia="IRNazanin"/>
          <w:color w:val="111111"/>
          <w:sz w:val="28"/>
          <w:sz w:val="28"/>
          <w:szCs w:val="28"/>
          <w:rtl w:val="true"/>
          <w:lang w:bidi="fa-IR"/>
        </w:rPr>
        <w:t>بالسؤال عن مصيره ، فأجابهم بما جلبه من البلاء والفتن لعموم المسلمين من أجل غايته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وضعت رجل معاوية في غرز بعيد الغاية على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وفتقت عليهم فتقاً لا يرتق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بمثلي شاهَدَ النَّجْوى وَغالى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الأَعْداءُ وَالخَصْمُ الغِضابا</w:t>
      </w:r>
    </w:p>
    <w:p>
      <w:pPr>
        <w:pStyle w:val="BookText"/>
        <w:rPr/>
      </w:pPr>
      <w:r>
        <w:rPr>
          <w:rFonts w:ascii="Amiri" w:hAnsi="Amiri" w:eastAsia="Amiri" w:cs="Amiri"/>
          <w:color w:val="111111"/>
          <w:sz w:val="28"/>
          <w:sz w:val="28"/>
          <w:szCs w:val="28"/>
          <w:rtl w:val="true"/>
          <w:lang w:bidi="ar-SA"/>
        </w:rPr>
        <w:t>وسار المغيرة حتى انتهى إلى الكوفة ، ففاوض بمهمته جماعة ممن عرفهم بالولاء والإخلاص للبيت الأموي، فأجابوه إلى ما أراد ، فأوفد منهم عشرة إلى معاوية بعد أن أرشاهم بثلاثين ألف درهم ، وجعل عليهم ولده موسى عميداً ، فلمّا انتهوا إلى معاوية حبّذوا له الأمر ودعوه إلى إنجازه فشكرهم معاوية ، وأوصاهم بكتمان الأمر ، ثم التفت إلى ابن المغيرة فساره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هؤلاء دينهم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بثلاثين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هان عليهم دينهم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توصل معاوية إلى تحقيق ذلك بشراء الأديان والضمائر وإلى الاعتماد على الوسائل التي لم يألفها المسلمون ، ولم يقرّها الدين </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6034128_1280447820"/>
      <w:bookmarkStart w:id="764" w:name="_Toc273"/>
      <w:bookmarkEnd w:id="763"/>
      <w:r>
        <w:rPr>
          <w:rtl w:val="true"/>
        </w:rPr>
        <w:t>وفود الأمصار</w:t>
      </w:r>
      <w:bookmarkEnd w:id="76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معاوية دعوة رسمية إلى جميع الشخصيات الرفيعة في العالم الإسلامي يدعوهم إلى الحضور في دمشق ليفاوضهم في أمر البيعة ليزيد ، فلما حضروا عنده </w:t>
      </w:r>
    </w:p>
    <w:p>
      <w:pPr>
        <w:pStyle w:val="BookText"/>
        <w:rPr/>
      </w:pPr>
      <w:r>
        <w:rPr>
          <w:rFonts w:ascii="Amiri" w:hAnsi="Amiri" w:eastAsia="Amiri" w:cs="Amiri"/>
          <w:color w:val="111111"/>
          <w:sz w:val="28"/>
          <w:sz w:val="28"/>
          <w:szCs w:val="28"/>
          <w:rtl w:val="true"/>
          <w:lang w:bidi="ar-SA"/>
        </w:rPr>
        <w:t xml:space="preserve">دعا الضحاك بن قيس الفهري سرّاً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على المنبر ، وفرغت من بعض موعظتي وكلامي ، فاستأذني للكلام ، فإذا أذنت لك فاحمد الله تعالى ، واذكر يزيد وقل فيه الذي يحق له عليك من حسن الثناء عليه ، ثم ادعني إلى توليته من بعدي ، فإنّي قد رأيت وأجمعت على توليته ، فاسأل الله في ذلك وفي غيره الخيرة وحسن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فريقاً آخر من الأذناب والعملاء الذين هان عليهم دينهم ، فباعوه بأبخس الأثمان ، فأمرهم بتصديق مقالة الضحاك وتأييد فكرته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عثمان الثقفي ، وعبد الله بن مسعدة الفزاري ، وثور بن معن السلمي ، وعبد الله بن عضاة الأشعري ، فاستجابوا لدعوته ، ونزا معاوية على المنبر فحدّث الناس بما شاء أن يتحدّث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حديثه انبرى إليه الضحاك فاستأذنه بالكلام ، فأذن له ، فقال بعد حمد الله والثناء عليه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أمير المؤمنين، وأمتع به ، إنّا قد بلونا الجماعة والألفة والاختلاف والفرقة ، فوجدناها ألم لشعثنا ، وأمنة لسبلنا ، وحاقنة لدمائنا ، وعائدة علينا في عاجل ما نرجو ، وأجل ما نؤمل ، مع ما ترجو به الجماعة من الألفة ، ولا خير لنا أن نترك سدى ، والأيام عوج رواجع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ولسنا ندري ما يختلف به العصران ، وأنت يا أمير المؤمنين ميت كما مات من كان قبلك من أنبياء الله وخلفائه ، نسأل الله بك المتاع ، وقد رأينا من دعة يزيد ابن أمير المؤمنين ، وحسن مذهبه ، وقصد سيرته ، ويمن نقيبته ، مع ما قسم الله له من المحبّة في المسلمين ، والشبه بأمير المؤمنين ، في عقله وسياسته وشيمته المرضية ، ما دعانا إلى الرضا به في أمورنا ، والقنوع به فى الولاية علينا ، فليوله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 وليجعله لنا ملجأً ومفزعاً بعده ، نأوي إليه إن كان كون ، فإنّه ليس أحد أحق بها منه ، فاعزم على ذلك عزم الله لك في رشدك ، ووفقك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هذا الكلام على أن صاحبه رجل سوء ونفاق ، فقد عمد إلى سحق جميع القيم الإسلامية في سبيل أطماعه ومنافعه</w:t>
      </w:r>
    </w:p>
    <w:p>
      <w:pPr>
        <w:pStyle w:val="BookText"/>
        <w:rPr/>
      </w:pPr>
      <w:r>
        <w:rPr>
          <w:rFonts w:ascii="Amiri" w:hAnsi="Amiri" w:eastAsia="Amiri" w:cs="Amiri"/>
          <w:color w:val="111111"/>
          <w:sz w:val="28"/>
          <w:sz w:val="28"/>
          <w:szCs w:val="28"/>
          <w:rtl w:val="true"/>
          <w:lang w:bidi="ar-SA"/>
        </w:rPr>
        <w:t xml:space="preserve">ولما فرغ الضحاك من مقالته انبرى من بعده زملاؤه فأيّدوا مقالته ، وأخذوا ينسبون ليزيد فضائل المحسنين، ويضفون عليه مواهب العباقرة ، ويطلقون عليه الألقاب الضخمة ، والنعوت الشريفة التي اتّصف بعكسها، وأخذوا يموّهون على المجتمع أنّهم إنّما تكلّموا من صالحه وإسعاده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أرادوا هلاكه وتحطيمه ، والقضاء على نواميسه ومقدساته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انتهى حديث هؤلاء التفت معاوية إلى الوفد العراقي ليسمع رأيه ، وكان شخصية الوفد الأحنف بن قيس حليم العرب ، وسيد تميم ، فطلب منه معاوية الرأي في الأمر ، فقام الأحنف خطيباً ، فحمد الله وأثنى عليه ، ثم التفت إلى معاوية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الله أمير المؤمنين ، إنّ الناس في منكر زمان قد سلف ، ومعروف زمان مؤتنف ، ويزيد ابن أمير المؤمنين نعم الخلف، وقد حلبت الدهر أشطره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 فاعرف من تسند إليه الأمر من بعدك ، ثمّ أعص أمر من يأمرك ، ولا يغررك من يشير عليك ، ولا ينظر لك، وأنت أنظر للجماعة ، وأعلم باستقامة الطاعة ، مع أنّ أهل الحجاز وأهل العراق لا يرضون بهذا ، ولا يبايعون ليزيد ما كان الحسن حياً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منح الأحنف النصيحة إلى معاوية وأرشده إلى الحق ، فأشار عليه بعدم سماع أقوال المرتزقة الذين ينظرون إلى صالح أنفسهم أكثر مما ينظرون لصالحه ، وبيّن له أن العراقيين والحجازيين لا يرضون بهذه البيعة ما دام حفيد الرسول وسبطه الأوّل </w:t>
      </w:r>
    </w:p>
    <w:p>
      <w:pPr>
        <w:pStyle w:val="BookText"/>
        <w:rPr/>
      </w:pPr>
      <w:r>
        <w:rPr>
          <w:rFonts w:ascii="Amiri" w:hAnsi="Amiri" w:eastAsia="Amiri" w:cs="Amiri"/>
          <w:color w:val="111111"/>
          <w:sz w:val="28"/>
          <w:sz w:val="28"/>
          <w:szCs w:val="28"/>
          <w:rtl w:val="true"/>
          <w:lang w:bidi="ar-SA"/>
        </w:rPr>
        <w:t xml:space="preserve">حيّاً ، وقد أثارت هذه الكلمات غضب النفعيين والمرتشين الذين تذرّع معاوية بهم إلى تحقيق هدفه ، فقام إليه الضحاك بن قيس فندّد بمقالته ، وشتم العراقيين ، وهذا نص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الله أمير المؤمنين ، إنّ أهل النفاق من أهل العراق مروءتهم في أنفسهم الشقاق ، واُلفتهم في دينهم الفراق ، يرون الحقّ على أهوائهم ، كأنّما ينظرون بأقفائهم ، اختالوا جهلاً وبطراً ، لا يرقبون من الله راقبة ، ولا يخافون وبال عاقبة ، اتخذوا إبليس لهم رباً ، واتخذهم إبليس حزباً ، فمن يقاربوه لا يسروه ، ومن يفارقوه لا يضروه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فادفع رأيهم يا أمير المؤمنين في نحورهم ، وكلامهم في صدورهم ، ما للحسن وذوي الحسن في سلطان الله الذي استخلف به معاوية في أرضه ؟ هيهات لا تورث الخلافة عن كلالة ، ولا يحجب غير الذكر العصبة ، فوطنوا أنفسكم يا أهل العراق على المناصحة لإمامكم ، وكاتب نبيّكم وصهره ، يسلم لكم العاجل ، وتربحوا من الآجل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نحسب أن العراق قد ذمّ بمثل هذا الذم الفظيع ، أو وصم بمثل هذه الأمور ، ولكنّ العراقيين هم الذين جرّوا لأنفسهم هذا البلاء ، وتركوا هذا الوغد وأمثاله يحطّ من كرامتهم ويتطاول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الأحنف لم يذعن لمعاوية ولم يعتن بمقالة الضحاك ، فقد انبرى يهدّد معاوية بإعلان الحرب إن أصرّ على تنفيذ فكرته قائلاً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 إنا قد فررنا </w:t>
      </w:r>
      <w:r>
        <w:rPr>
          <w:rStyle w:val="FootnoteAnchor"/>
          <w:rtl w:val="true"/>
        </w:rPr>
        <w:footnoteReference w:id="666"/>
      </w:r>
      <w:r>
        <w:rPr>
          <w:rFonts w:ascii="Amiri" w:hAnsi="Amiri" w:eastAsia="Amiri" w:cs="Amiri"/>
          <w:color w:val="111111"/>
          <w:sz w:val="28"/>
          <w:sz w:val="28"/>
          <w:szCs w:val="28"/>
          <w:rtl w:val="true"/>
          <w:lang w:bidi="ar-SA"/>
        </w:rPr>
        <w:t xml:space="preserve">عنك قريشاً فوجدناك أكرمها زنداً، وأشدّها عقداً ، وأوفاها عهداً ، قد علمت أنك لم تفتح العراق عنوة ، ولم تظهر عليها قعصاً ، ولكنك أعطيت الحسن بن علي من عهود الله ما قد علمت ليكون له الأمر من بعدك ، فإن تف فأنت أهل الوفاء ، وإن تغدر تعلم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إنّ وراء الحسن خيولاً جياداً، وأذرعاً شداداً ، وسيوفاً حداداً ، إن تدن له شبراً من غدر تجد وراءه باعاً من نصر ، وإنّك تعلم أنّ أهل العراق ما أحبوك منذ أبغضوك ، ولا أبغضوا عليّاً وحسناً منذ أحبوهما ، وما نزل عليهم في ذلك غير من السماء ، وإنّ السيوف التي شهروها عليك مع عليّ يوم صفين لعلى عواتقهم، والقلوب التي أبغضوك بها لبين جوانحهم ، وأيم الله إنّ الحسن لأحبّ لأهل العراق من عليّ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بالغ الأحنف في نصح معاوية ، وذكر له تمسك العراقيين بولاء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إخلاصهم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أبيه ، وهم على استعداد إلى مناجزته إن نفّذ بيعة يزيد ، وانطلق عبد الرحمن بن عثمان فندّد بمقالة الأحنف وحرّض معاوية على تنجيز مهمته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أمير المؤمنين ، إن رأي الناس مختلف ، وكثير منهم منحرف ، لا يدعون أحداً إلى رشاد ، ولا يجيبون داعياً إلى سداد ، مجانبون لرأي الخلفاء ، مخالفون لهم في السنّة والقضاء ، وقد وقفت ليزيد في أحسن القضية وأرضاها لحمل الرعيّة ، فإذا خار الله لك فاعزم ، ثمّ اقطع قالة الكلام ، فإنّ يزيد أعظمنا حلماً وعلماً ، وأوسعنا كنفاً ، وخيرنا سلفاً، قد أحكمته التجارب ، وقصدت به سبل المذاهب، فلا يصرفنّك عن بيعته صارف ، ولا يقفن بك دونها واقف ، ممّن هو شائع عاص ينوص للفتنة كلّ مناص لسانه ملتو ، وفى صدره داء دوي ، إن قال فشر قائل ، وإن سكت فذو دغائل ، قد عرفت من هم أولئك وما هم عليه لك من المجانبة للتوفيق والكلف للتفريق ، فاجل ببيعته عنا الغمّة ، واجمع به شمل الأمة ، فلا تحد عنه إذا هديت له ، ولا تنش عنه إذا وقفت له ، فإنّ ذلك الرأي لنا ولك ، والحق علينا وعليك ، أسأل الله العون وحسن العاقبة لنا ولك </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وصوّرت لنا هذه الكلمات ضميراً قلقاً، ونفساً أثيمة ، قد اعتنقت الشرّ، وابتعدت عن الخير ، وانبرى معاوية يهدّد من لا يوافقه على رغبته ، ليفرض على </w:t>
      </w:r>
    </w:p>
    <w:p>
      <w:pPr>
        <w:pStyle w:val="BookText"/>
        <w:rPr/>
      </w:pPr>
      <w:r>
        <w:rPr>
          <w:rFonts w:ascii="Amiri" w:hAnsi="Amiri" w:eastAsia="Amiri" w:cs="Amiri"/>
          <w:color w:val="111111"/>
          <w:sz w:val="28"/>
          <w:sz w:val="28"/>
          <w:szCs w:val="28"/>
          <w:rtl w:val="true"/>
          <w:lang w:bidi="ar-SA"/>
        </w:rPr>
        <w:t>المجتمع الخضوع لفكرته ، والرضا ببيعة يزيد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لإبليس إخواناً وخلالاً، بهم يستعد ، وإياهم يستعين ، وعلى ألسنتهم ينطق ، إن رجوا طمعاً أوجفوا ، وإن استغنى عنهم أرجفوا ، ثمّ يلحقون الفتن بالفجور، ويشققون لها حطب النفاق عيابون مرتابون ، إن ولوا عروة أمر حنقوا ، وإن دعوا إلى غيّ أسرفوا ، وليسوا أولئك بمنتهين، ولا بمقلعين، ولا متعظين، حتى تصيبهم صواعق خزي وبيل ، وتحل بهم قوارع أمر جليل ، تجتث أصولهم كاجتثاث أصول الفقع </w:t>
      </w:r>
      <w:r>
        <w:rPr>
          <w:rStyle w:val="FootnoteAnchor"/>
          <w:rtl w:val="true"/>
        </w:rPr>
        <w:footnoteReference w:id="667"/>
      </w:r>
      <w:r>
        <w:rPr>
          <w:rFonts w:ascii="Amiri" w:hAnsi="Amiri" w:eastAsia="Amiri" w:cs="Amiri"/>
          <w:color w:val="111111"/>
          <w:sz w:val="28"/>
          <w:sz w:val="28"/>
          <w:szCs w:val="28"/>
          <w:rtl w:val="true"/>
          <w:lang w:bidi="ar-SA"/>
        </w:rPr>
        <w:t>، فأولى لأولئك ثمّ أولى ، فإنّا قد قدمنا وأنذرنا إن أغنى التقدم شيئاً أو نفع النذر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بمثل هذا الارهاب الفظيع الذي لم يعهد له نظير تذرّع معاوية إلى تحقيق فكرته ، ثم استدعى الضحاك بن قيس فولاه الكوفة جزاءاً لكلامه بعد هلاك المغيرة ، واستدعى عبد الرحمن فولاه الجزيرة ، وقام يزيد بن المقفع رافعاً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أبى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فاستحسن معاوية كلامه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فأنت سيّد الخطباء وأكرمهم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اللون من الارهاب فرض معاوية ابنه الفاسق الفاجر خليفة على المسلمين ، فلولا السيف لما وجد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الأحنف بن قيس تصميم معاوية على فكرته، وعدم تنازله عنها ، انبرى إليه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أنت أعلمنا بليله ونهاره ، ويسره وعلانيته ، فإن كنت تعلم أنّه خير لك فوله واستخلفه ، وإن كنت تعلم أنّه شرّ لك ، فلا تزوّده الدنيا وأنت صائر إلى الآخرة ، فإنّه ليس لك من الآخرة إلا ما طاب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حجّة لك عند الله إن قدمت يزيد على الحسن والحسين وأنت تعلم </w:t>
      </w:r>
    </w:p>
    <w:p>
      <w:pPr>
        <w:pStyle w:val="BookText"/>
        <w:rPr/>
      </w:pPr>
      <w:r>
        <w:rPr>
          <w:rFonts w:ascii="Amiri" w:hAnsi="Amiri" w:eastAsia="Amiri" w:cs="Amiri"/>
          <w:color w:val="111111"/>
          <w:sz w:val="28"/>
          <w:sz w:val="28"/>
          <w:szCs w:val="28"/>
          <w:rtl w:val="true"/>
          <w:lang w:bidi="ar-SA"/>
        </w:rPr>
        <w:t xml:space="preserve">من هما ، وإلى ما هما ، وإنما علينا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وَأَطَعْنَا غُفْرَانَكَ رَبَّنَا وَإِلَيْكَ الْمَصِيرُ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يعتن معاوية بمقالة الأحنف ونصحه ، ولم يفكر في مصير المسلمين إذا استخلف عليهم ولده قرين الفهود والمدمن على الخمور ، وأخذ معاوية ولده يزيد فأجلسه في قبة حمراء وبايعه بولاية العهد ، وأمر الناس بمبايعته ، وأقبل بعض العملاء فسلّم عليهما ، ثمّ أقبل على معاوية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اعلم أنك لو لم تولّ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لأضعتها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فالتفت معاوية إلى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لا تقول يا أبا بحر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أخاف الله إذا كذبت ، وأخافكم إذا صدقت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جزاك الله على الطاعة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الأحنف فلقيه ذلك الرجل بعد أن أجزل له معاوية بالعطاء فقال للأحنف معتذراً من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 إنّي لأعلم أن شرّ من خلق الله هذا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استوثقوا من هذه الأموال بالأبواب والأقفال ، فليس يطمع في استخراجها إلا بما سمعت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أحدث معاوية بهذه البيعة المشؤومة صدعاً في الإسلام ، وقد صوّر لنا الشاعر الموهوب عبد الله بن هاشم السلولي بمقطوعته الرائعة جزعه وجزع خيار المسلمين من خلافة يزيد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تَأْتُوا بِرَمْلَةَ أَوْ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نُبايِعُها أَميرَة مُؤْمِنينا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ماتَ كِسْرى قامَ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ثَلاثَةً مُتَناسِقِينا </w:t>
      </w:r>
    </w:p>
    <w:p>
      <w:pPr>
        <w:pStyle w:val="BookText"/>
        <w:rPr/>
      </w:pPr>
      <w:r>
        <w:rPr>
          <w:rFonts w:ascii="Amiri" w:hAnsi="Amiri" w:eastAsia="Amiri" w:cs="Amiri"/>
          <w:color w:val="111111"/>
          <w:sz w:val="28"/>
          <w:sz w:val="28"/>
          <w:szCs w:val="28"/>
          <w:rtl w:val="true"/>
          <w:lang w:bidi="ar-SA"/>
        </w:rPr>
        <w:t xml:space="preserve">فَيا لَهْفَاً لَوْ أَنَّ لَنا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نَعودُ كَما عنينا</w:t>
      </w:r>
    </w:p>
    <w:p>
      <w:pPr>
        <w:pStyle w:val="BookText"/>
        <w:rPr/>
      </w:pPr>
      <w:r>
        <w:rPr>
          <w:rFonts w:ascii="Amiri" w:hAnsi="Amiri" w:eastAsia="Amiri" w:cs="Amiri"/>
          <w:color w:val="111111"/>
          <w:sz w:val="28"/>
          <w:sz w:val="28"/>
          <w:szCs w:val="28"/>
          <w:rtl w:val="true"/>
          <w:lang w:bidi="ar-SA"/>
        </w:rPr>
        <w:t xml:space="preserve">إِذاً لَضُرِبْتُموا حَتَّى تَعودوا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تَلْعَقُونَ بِها السّخِينا</w:t>
      </w:r>
    </w:p>
    <w:p>
      <w:pPr>
        <w:pStyle w:val="BookText"/>
        <w:rPr/>
      </w:pPr>
      <w:r>
        <w:rPr>
          <w:rFonts w:ascii="Amiri" w:hAnsi="Amiri" w:eastAsia="Amiri" w:cs="Amiri"/>
          <w:color w:val="111111"/>
          <w:sz w:val="28"/>
          <w:sz w:val="28"/>
          <w:szCs w:val="28"/>
          <w:rtl w:val="true"/>
          <w:lang w:bidi="ar-SA"/>
        </w:rPr>
        <w:t xml:space="preserve">خشينا الغَيظَ حَتَّى لَوْ شَرِبْنا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أُمَيَّةَ ما روينا</w:t>
      </w:r>
    </w:p>
    <w:p>
      <w:pPr>
        <w:pStyle w:val="BookText"/>
        <w:rPr/>
      </w:pPr>
      <w:r>
        <w:rPr>
          <w:rFonts w:ascii="Amiri" w:hAnsi="Amiri" w:eastAsia="Amiri" w:cs="Amiri"/>
          <w:color w:val="111111"/>
          <w:sz w:val="28"/>
          <w:sz w:val="28"/>
          <w:szCs w:val="28"/>
          <w:rtl w:val="true"/>
          <w:lang w:bidi="ar-SA"/>
        </w:rPr>
        <w:t xml:space="preserve">لَقَدْ ضَاعَتْ رَعِيَّتُكُمْ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تصيدون الأرانب غافلينا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لقد ذعر المسلمون في جميع أقطار الأرض من هذا الحادث الخطير لأنّ الخلافة عندهم ليست كسرويّة ولا قيصرية حتى تورث بل أمرها شوری بین المسلمين يختارون لخلافتهم من أحبّوا ، وذلك عند الجمهور من أبناء السنة والجماعة ، وأما عند الشيعة فإنّها حق شرعي لأمير المؤمنين وأولاده الطيبين ، كما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يكن من شيء فإنّ معاوية بعدما أخذ البيعة ليزيد من أهل دمشق رفع مذكرة إلى جميع عماله يطلب فيها أخذ البيعة ليزيد من جميع المواطنين ، واستجاب جميع عماله لذلك سوى مروان بن الحكم ، فإنّه قد ورم أنفه لصرف الأمر عنه وهو شيخ الأمويين بعد معاوية ، وتوجّه فوراً بحاشيته إلى دمشق ، فلما مثل عند معاوية انبرى إليه وهو مغيظ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الأمور يابن أبي سفيان ، واعدل عن تأميرك الصبيان ، واعلم أنّ لك من قومك نظراء ، وأنّ لك على منا وأتهم 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إليه معاوية يخادعه قائلاً له بناعم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نظير أمير المؤمنين ، وعدته في كل شديدة ، وعضده ، والثاني بعد ولي عهده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أعطاه ولاية العهد حيلة منه ومكراً ، وأخرجه من عاصمته مكرّماً ، فلما وصل إلى يثرب عزله عن منصبه </w:t>
      </w:r>
      <w:r>
        <w:rPr>
          <w:rStyle w:val="FootnoteAnchor"/>
          <w:rtl w:val="true"/>
        </w:rPr>
        <w:footnoteReference w:id="672"/>
      </w:r>
      <w:r>
        <w:rPr>
          <w:rFonts w:ascii="Amiri" w:hAnsi="Amiri" w:eastAsia="Amiri" w:cs="Amiri"/>
          <w:color w:val="111111"/>
          <w:sz w:val="28"/>
          <w:sz w:val="28"/>
          <w:szCs w:val="28"/>
          <w:rtl w:val="true"/>
          <w:lang w:bidi="ar-SA"/>
        </w:rPr>
        <w:t xml:space="preserve">، وجعل مكانه سعيد بن العاص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w:t>
      </w:r>
      <w:bookmarkStart w:id="765" w:name="pg16326_180663"/>
    </w:p>
    <w:p>
      <w:pPr>
        <w:pStyle w:val="BookText"/>
        <w:rPr/>
      </w:pPr>
      <w:bookmarkEnd w:id="765"/>
      <w:r>
        <w:rPr>
          <w:rFonts w:ascii="Amiri" w:hAnsi="Amiri" w:eastAsia="Amiri" w:cs="Amiri"/>
          <w:color w:val="111111"/>
          <w:sz w:val="28"/>
          <w:sz w:val="28"/>
          <w:szCs w:val="28"/>
          <w:rtl w:val="true"/>
          <w:lang w:bidi="ar-SA"/>
        </w:rPr>
        <w:t xml:space="preserve">عقبة ، وكتب إليه أن يأخذ البيعة من أهل المدينة لولده ، إلا أنه فشل أخيراً في أداء مهمته ، فقد أصرّت الجماهير على رفض دعوة معاوية وعدم طاعته في شأن خليفته الجديد ، خصوصاً الشخصيات الرفيعة من أبناء المهاجرين والأنصار ، فإنّهم قد شجبوا ذلك وأعلنوا سخطهم وإنكارهم على معاوية ، فإنّهم كانوا يحقرون يزيد ، ويأنفون أن يعد في مصافهم ، فضلاً عن أن يكون خليفة عليهم </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6034130_1280447820"/>
      <w:bookmarkStart w:id="767" w:name="_Toc274"/>
      <w:bookmarkEnd w:id="766"/>
      <w:r>
        <w:rPr>
          <w:rtl w:val="true"/>
        </w:rPr>
        <w:t>سفرة معاوية الاُولى ليثرب</w:t>
      </w:r>
      <w:bookmarkEnd w:id="767"/>
    </w:p>
    <w:p>
      <w:pPr>
        <w:pStyle w:val="BookText"/>
        <w:rPr/>
      </w:pPr>
      <w:r>
        <w:rPr>
          <w:rFonts w:ascii="Amiri" w:hAnsi="Amiri" w:eastAsia="Amiri" w:cs="Amiri"/>
          <w:color w:val="111111"/>
          <w:sz w:val="28"/>
          <w:sz w:val="28"/>
          <w:szCs w:val="28"/>
          <w:rtl w:val="true"/>
          <w:lang w:bidi="ar-SA"/>
        </w:rPr>
        <w:t xml:space="preserve">ورأى معاوية بعد امتناع المدنيين عن بيعة يزيد وإجماعهم على رفضها أن ينطلق بنفسه إلى المدينة ليفاوض أهل الحل والعقد ، وليشتري الذمم والضمائر بالأموال ، ويتوعد ويرهب من لم يخضع للمادة ليفوز ولده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وسافر من أجل هذه الغاية إلى يثرب ، وذلك سنة خمسين من الهجرة ، فلمّا انتهى إليها بعث فوراً نحو عبد الله بن عبّاس ، وعبد الله بن جعفر ، وعبد الله بن عمر ، وعبد الله بن الزبير ، فلما حضروا عنده أمر حاجبه أن لا يسمح لأحد بالدخول عليه حتى يخرج هؤلاء النفر من عنده ، ثم التفت إليهم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أمرنا بحمده ، ووعدنا عليه ثوابه ، نحمده كثيراً كما أنعم علينا كثيراً ، وأشهد أن لا إله إلا الله وحده لا شريك له ، وأن محمداً عبده ورسوله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كبر سني ، ووهن عظمي ، وقرب أجلي ، وأوشكت أن اُدعى فأجيب ؟ وقد رأيت أن أستخلف بعدي يزيد ، ورأيته لكم رضاً وأنتم عبادلة قريش وخيارهم ، وأبناء خيارهم ، ولم يمنعني أن أحضر حسناً وحسيناً إلا أنهما أولاد أبيهما عليّ ، على حسن رأي فيهما وشديد محبتي لهما ، فردوا على أمير المؤمنين خيراً رحمكم الله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احتوى كلامه على اللين والمدح والثناء ، ولكنّ هؤلاء الأبطال الذين هم نخبة العرب والمسلمين رأياً وإقداماً ، لم يذعنوا لمعاوية وردّوا عليه مقاله ، وعرّفوه بمن هو أهل للخلافة ، وأوّل من تكلّم منهم حبر الأمّة عبد الله بن عبّاس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الذي ألهمنا أن نحمده ، واستوجب علينا الشكر على آلائه وحسن بلائه ، وأشهد أن لا إله إلا الله وحده لا شريك له ، وأن محمداً عبده ورسوله ، وصلى الله على محمد وآل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 فإنّك قد تكلّمت فأنصتنا ، وقلت فسمعنا ، وأنّ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 وتقدست أسماؤه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لرسالته ، واختاره لوحيه وشرفه على خلقه ، فأشرف الناس من تشرف به ، وأولاهم بالأمر أخصهم به ، وإنما على الأمة التسليم لنبيها إذ اختاره الله لها ، فإنّه إنّما اختار محمداً بعلمه ، وهو العليم الخبير ، واستغفر الله لي ولكم</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وتكلّم من بعده عبدالله بن جعفر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أهل الحمد ومنتهاه ، نحمده على إلهامنا حمده ، ونرغب إليه في تأدية حقه ، وأشهد أن لا إله إلا الله واحداً صمداً ، لم يتخذ صاحبة ولا ولداً ، وأنّ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الخلافة إن أُخذ فيها بالقرآن ، فأولو الأرحام بعضهم أولى ببعض في كتاب الله ، وإن أخذ فيها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أخذ فيها بسنة الشيخين أبي بكر وعمر ، فأي الناس أفضل وأكمل وأحق بهذا الأمر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ولوه بعد نبيهم لوضعوا الأمر موضعه لحقه وصدقه ، ولأطيع الرحمن ، وعُصي الشيطان ، وما اختلف في الأمة سيفان ، فاتق الله يا معاوية فإنّك قد صرت راعياً ونحن رعيّة ، فانظر لرعيّتك فإنّك مسؤول عنها غداً ، وأمّا </w:t>
      </w:r>
    </w:p>
    <w:p>
      <w:pPr>
        <w:pStyle w:val="BookText"/>
        <w:rPr/>
      </w:pPr>
      <w:r>
        <w:rPr>
          <w:rFonts w:ascii="Amiri" w:hAnsi="Amiri" w:eastAsia="Amiri" w:cs="Amiri"/>
          <w:color w:val="111111"/>
          <w:sz w:val="28"/>
          <w:sz w:val="28"/>
          <w:szCs w:val="28"/>
          <w:rtl w:val="true"/>
          <w:lang w:bidi="ar-SA"/>
        </w:rPr>
        <w:t>ما ذكرت من ابني عمي وتركك أن تحضرهما ، فوالله ما أصبت الحق ، ولا يجوز لك ذلك إلا بهما ، وأنّك لتعلم أنّهما معدن العلم والكرم ، فقل أو دع ، واستغفر الله لي ولكم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وبيّن عبدالله بن جعفر استحقاق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على جميع الوجوه ، فإن كان مدرك استحقاقها القرآن الكريم فأولو الأرحام بعضهم أولى ببعض ، وإن كانت السنة المقدّسة فآل الرسول أولى بالأمر من غيرهم ، وإن كانت سنة الشيخين فآل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بالأمر ، وذلك لمواهبهم وكمالهم وتقدّمهم على غيرهم بالعلم والفضل ، ثمّ بيّن الأضرار الناجمة من ترك الأمة لهم وعدم اتباعهم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من بعده عبد الله بن الزبير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عرّفنا دينه ، وأكرمنا برسوله ، أحمده على ما أبلى وأولى، وأشهد أن لا إله إلا الله ، وأن محمداً عبده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هذه الخلافة لقريش خاصة تتناولها بمآثرها السنية ، وأفعالها المرضية ، مع شرف الآباء ، وكرم الأبناء ، فاتق الله يا معاوية ، وأنصف نفسك ، فإنّ هذا عبد الله بن عباس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عبد الله بن جعفر ذي الجناحين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عبد الله بن الزبير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خلف حسناً وحسيناً وأنت تعلم من هما وما هما ، فاتق الله يا معاوية ، وأنت الحاكم بيننا وبين نفسك</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رشح ابن الزبير هؤلاء النفر للخلافة ، وحفزهم لمعارضة معاوية وإفساد مهمته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من بعده عبدالله بن عمر ، فقال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الله الذي أكرمنا بدينه ، وشرّفنا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 فإنّ هذه الخلافة ليست بهرقليّة ، ولا قيصرية ، ولا كسروية يتوارثها الأبناء عن الآباء ، ولو كان كذلك كنت القائم بها بعد أبي ، فوالله ما أدخلني مع الستة من أصحاب الشورى ، إلا على أنّ الخلافة ليست شرطاً مشروطاً ، وإنّما في قريش خاصة لمن كان لها أهلاً ممن ارتضاه المسلمون لأنفسهم ممن كان أتقى وأرضى ، فإن كنت تريد الفتيان من قريش فلعمري إنّ يزيد من فتيانها ، واعلم أنه لا يغني عنك من الله شيئاً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شجب ابن عمر بيعة يزيد ، ولكنّه لم يلبث أن سمع وأطاع وبايع له ، لأنّ معاوية قد أرشاه بمائة ألف دينار </w:t>
      </w:r>
      <w:r>
        <w:rPr>
          <w:rStyle w:val="FootnoteAnchor"/>
          <w:rtl w:val="true"/>
        </w:rPr>
        <w:footnoteReference w:id="678"/>
      </w:r>
      <w:r>
        <w:rPr>
          <w:rFonts w:ascii="Amiri" w:hAnsi="Amiri" w:eastAsia="Amiri" w:cs="Amiri"/>
          <w:color w:val="111111"/>
          <w:sz w:val="28"/>
          <w:sz w:val="28"/>
          <w:szCs w:val="28"/>
          <w:rtl w:val="true"/>
          <w:lang w:bidi="ar-SA"/>
        </w:rPr>
        <w:t xml:space="preserve">، ويذلك فقد باع عليه ضميره ودينه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فإنّ معاوية قد ثقل عليه كلام هؤلاء النفر ، فلقد جابهوه بعدم صلاحية ابنه للخلافة ، وأنهم أولى بها منه ، وانبرى إليهم مجيباً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وقلتم ، وأنّه قد ذهبت الآباء وبقيت الأبناء ، فابني أحبّ إليَّ من أبنائهم ، مع أنّ ابني إن قاولتموه وجد مقالاً ، وإنما كان هذا الأمر لبني عبد مناف؛ لأنهم أهل رسول الله ، فلما مضى رسول الله ولى الناس أبا بكر وعمر من غير معدن الملك والخلافة غير أنهما سارا بسيرة جميلة ثم رجع الملك إلى بني عبد مناف فلا يزال فيهم إلى يوم القيامة ، وقد أخرجك الله يابن الزبير، وأنت يابن عمر منها ، فأما ابنا عمي هذان فليسا بخارجين من الرأي إن شاء الله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فشل معاوية في مهمته ، ونزح عن يثرب وولى إلى عاصمته ، وأعرض عن ذكر بيعة يزيد </w:t>
      </w:r>
      <w:r>
        <w:rPr>
          <w:rStyle w:val="FootnoteAnchor"/>
          <w:rtl w:val="true"/>
        </w:rPr>
        <w:footnoteReference w:id="680"/>
      </w:r>
      <w:r>
        <w:rPr>
          <w:rFonts w:ascii="IRNazanin" w:hAnsi="IRNazanin" w:eastAsia="IRNazanin"/>
          <w:color w:val="111111"/>
          <w:sz w:val="28"/>
          <w:sz w:val="28"/>
          <w:szCs w:val="28"/>
          <w:rtl w:val="true"/>
          <w:lang w:bidi="fa-IR"/>
        </w:rPr>
        <w:t xml:space="preserve">، فلقد عرف أنّها لا تتم ما دام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حياً ، فأخذ يطيل التفكير في كيفية اغتيال الإمام حتّى يتم له الأمر ، وقد توصل إلى ما أراد ، فاغتاله بالسم كما سنبينه عند نهاية المطاف من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اتخذ معاوية بعد اغتياله للإمام جميع التدابير ، واعتمد على جميع الوسائل في إرغام المسلمين على بيعة يزيد ، وفرضه حاكماً عليهم ، وقد راسل الوجوه من أبناء المهاجرين والأنصار يدعوهم إلى ذلك ، وذكر المؤرّخون نصوص رسائله مع أجوبتهم له ، وقد كتب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انتهت إليّ منك أمور ، لم أكن أظنك بها رغبة عنها ، وإن أحق الناس بالوفاء لمن أعطى بيعة من كان مثلك ، في خطرك وشرفك ، ومنزلتك التي أنزلك الله بها ، فلا تنازع إلى قطيعتك ، واتَّق الله ، ولا تردن هذه الأمة في فتنة ، وانظر لنفسك ودينك وأمة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له الأحداث الجسام التي ارتكبها وعرض عليه ما مني به المسلمون من الظلم والجور في دوره ، وقد استشهدنا ببعض فصوله للاستدلال به على شجب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الموبقات معاوية ، وقد جاء في آخر جوابه ما لفظه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 هَذِهِ الْأُمَّةَ فِي فِتْنَةٍ اُنْظُرْ لِنَفْسِكَ وَدِينِكَ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وَاتَّقِ شَقَّ عَصَا هَذِهِ الْأُمَّةِ ، وَأَنْ تُرْدِهِمْ فِي فِتْنَةٍ ، وَإِنِّي لا أَعلَمُ فِتْنَةً أَعْظَمَ عَلى هَذِهِ الْأُمَّةِ مِنْ وِلَايَتِكَ عَلَيْهَا، وَلَا أَعْظَمُ لِنَفْسِي وَلِدِينِي وَلِأُمَّةِ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أَنْ أُجَاهِرَكَ ، فَإِنْ فَعَلْتُ فَإِنَّهُ قُرْبَةً إِلَى اللَّهِ ، وَإِنْ تَرَكْتَهُ فَإِنِّي اسْتَغْفِرُ اللَّهَ لِدِينِي ، وَأَسْأَلُهُ تَوْفِيقَهُ </w:t>
      </w:r>
    </w:p>
    <w:p>
      <w:pPr>
        <w:pStyle w:val="BookText"/>
        <w:rPr/>
      </w:pPr>
      <w:r>
        <w:rPr>
          <w:rFonts w:ascii="Amiri" w:hAnsi="Amiri" w:eastAsia="Amiri" w:cs="Amiri"/>
          <w:color w:val="111111"/>
          <w:sz w:val="28"/>
          <w:sz w:val="28"/>
          <w:szCs w:val="28"/>
          <w:rtl w:val="true"/>
          <w:lang w:bidi="ar-SA"/>
        </w:rPr>
        <w:t xml:space="preserve">لإرشَادِ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فِيمَا قُلتَ إِنِّي إِنْ أَنْكُرْكَ تَنْكُرْنِي ، وَإِنْ أَكِدْكَ تَكِدْنِي ، فَكِدْنِي مَا بَدَا لَكَ ، فَإِنِّي أَرْجُو أَلَّا يَضُرَّنِي كَيْدُكَ فِيَّ ، وَأَلا يَكُونَ عَلَى أَحَدٍ أَضَرّ مِنْهُ عَلَى نَفْسِكَ، لأَنَّكَ قَدْ رَكِبْتَ جَهْلَكَ ، وَتَحرَّصْتَ عَلَى نَقْضِ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وَفَيْتَ بِشَرْطٍ ، وَلَقَدْ نَقَضْتَ عَهْدَكَ بِقَتْلِ هَؤُلَاءِ النَّفَرِ الَّذِينَ قَتَلْتَهُمْ بَعْدَ الصُّلْحُ وَالْأَيْمَانِ وَالْعُهُودِ وَالْمَوَاثِيقِ ، فَقَتَلْتَهُمْ مِن غَيْرِ أَنْ يَكُونُوا قَاتَلُوا وَقَتَلُوا ، وَلَمْ تَفْعَلْ ذَلِكَ بِهِمْ إِلَّا لِذِكْرِهِمْ فَضْلَنَا وَتَعْظِيمِهِمْ حَقَّنَا وَمَخَافَةَ أَمْرٍ لَعَلَّكَ لَوْ لَمْ تَقْتُلُهُمْ مِنَّ قَبْلَ أَنْ يَفْعَلُوا، أَوْ مَاتُوا قَبْلَ أنْ يُدْرِكُوا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يَا مُعَاوِيَةُ بِالْقَصَاصِ ، وَاسْتَيْقِنْ بِالْحِسَابِ ، وَاعْلَمْ أَنَّ لِلَّهِ تَعَالَى كِتَابَاً لَا يُغَادِرُ صَغِيرَةً وَلَا كَبِيرَةً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اللَّهُ بِنَاسِ لِأَخْذِكَ بِالظَّنَّةِ وَقَتْلِكَ أَوْلِيَاءَهُ عَلَى التُّهَم ، وَنَفْسِكَ إِيَّاهُمْ مِنْ دُورِهِمْ إلى دارِ الْغُرْبَةِ ، وَأَخْذِكَ النَّاسَ بِبَيْعَةِ ابْنِكَ الْغُلَامِ الْحَدَثِ ، يَشْرَبُ الشَّرابَ ، وَيَلْعَبُ بِالْكِلَابِ ، مَا أَرَاكَ إِلَّا قَدْ خَسِرْتَ نَفْسَكَ ، وَتَبَّرْتَ دِينَكَ </w:t>
      </w:r>
      <w:r>
        <w:rPr>
          <w:rStyle w:val="FootnoteAnchor"/>
          <w:rtl w:val="true"/>
        </w:rPr>
        <w:footnoteReference w:id="682"/>
      </w:r>
      <w:r>
        <w:rPr>
          <w:rFonts w:ascii="Amiri" w:hAnsi="Amiri" w:eastAsia="Amiri" w:cs="Amiri"/>
          <w:color w:val="111111"/>
          <w:sz w:val="28"/>
          <w:sz w:val="28"/>
          <w:szCs w:val="28"/>
          <w:rtl w:val="true"/>
          <w:lang w:bidi="ar-SA"/>
        </w:rPr>
        <w:t>، وغَشَمْتَ رَعِيَّتَكَ ، وَأَخْزَيْتَ أَمَانَتَكَ ، وَسَمِعْتَ مَقَالَةَ السَّفِيهِ الْجَاهِلِ ، وَأَخَفْتَ الْوَرعَ التَّقِيَّ ، وَالسَّلَامُ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768" w:name="pg16326_180669"/>
    </w:p>
    <w:p>
      <w:pPr>
        <w:pStyle w:val="BookText"/>
        <w:rPr/>
      </w:pPr>
      <w:bookmarkEnd w:id="768"/>
      <w:r>
        <w:rPr>
          <w:rFonts w:ascii="Amiri" w:hAnsi="Amiri" w:eastAsia="Amiri" w:cs="Amiri"/>
          <w:color w:val="111111"/>
          <w:sz w:val="28"/>
          <w:sz w:val="28"/>
          <w:szCs w:val="28"/>
          <w:rtl w:val="true"/>
          <w:lang w:bidi="ar-SA"/>
        </w:rPr>
        <w:t>ولم يجد مع ابن هند النصح ولا التحذير من عقوبة الله ، فقد راح يعمل بوحي من جاهليته على ضرب الإسلام، وعلى إرغام المسلمين على مبايعة يزيد المستحل لجميع ما حرم الله</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6034132_1280447820"/>
      <w:bookmarkStart w:id="770" w:name="_Toc275"/>
      <w:bookmarkEnd w:id="769"/>
      <w:r>
        <w:rPr>
          <w:rtl w:val="true"/>
        </w:rPr>
        <w:t>سفره الثاني إلى يثرب</w:t>
      </w:r>
      <w:bookmarkEnd w:id="770"/>
    </w:p>
    <w:p>
      <w:pPr>
        <w:pStyle w:val="BookText"/>
        <w:rPr/>
      </w:pPr>
      <w:r>
        <w:rPr>
          <w:rFonts w:ascii="Amiri" w:hAnsi="Amiri" w:eastAsia="Amiri" w:cs="Amiri"/>
          <w:color w:val="111111"/>
          <w:sz w:val="28"/>
          <w:sz w:val="28"/>
          <w:szCs w:val="28"/>
          <w:rtl w:val="true"/>
          <w:lang w:bidi="ar-SA"/>
        </w:rPr>
        <w:t xml:space="preserve">ولما رأى معاوية أنّ خيار الصحابة ، وأبناء المهاجرين والأنصار لم يستجيبوا لدعوته ، وأصروا على رفض بيعة يزيد سافر مرّة أخرى إلى يثرب ، وقد أحاط نفسه بالقوى العسكرية ليرغم الجبهة المعارضة على الاستجابة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الثاني من قدومه أرسل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عبد الله بن عباس ، وسبق ابن عبّاس فأجلسه معاوية عن يساره وشاغله بالحديث حتى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فأجلسه عن يمينه وسأله عن بني الحسن وعن أسنانهم ، فأخبره بذلك ، وخطب معاوية خطبة أشاد فيها بيزيد ، وذكر علمه بالقرآن والسنّة ، وحسن سیاسته ، ثم دعاهم إلى بيعته وإلى الاستجابة لقوله </w:t>
      </w:r>
      <w:r>
        <w:rPr>
          <w:rFonts w:eastAsia="IRNazanin" w:cs="IRNazanin"/>
          <w:color w:val="111111"/>
          <w:sz w:val="28"/>
          <w:szCs w:val="28"/>
          <w:rtl w:val="true"/>
          <w:lang w:bidi="fa-IR"/>
        </w:rPr>
        <w:t>.</w:t>
      </w:r>
    </w:p>
    <w:p>
      <w:pPr>
        <w:pStyle w:val="Heading4"/>
        <w:numPr>
          <w:ilvl w:val="3"/>
          <w:numId w:val="1"/>
        </w:numPr>
        <w:rPr/>
      </w:pPr>
      <w:bookmarkStart w:id="771" w:name="__RefHeading___Toc6034134_1280447820"/>
      <w:bookmarkStart w:id="772" w:name="_Toc276"/>
      <w:bookmarkEnd w:id="771"/>
      <w:r>
        <w:rPr>
          <w:rtl w:val="true"/>
        </w:rPr>
        <w:t xml:space="preserve">خطبة الامام الحسين </w:t>
      </w:r>
      <w:r>
        <w:rPr>
          <w:rtl w:val="true"/>
        </w:rPr>
        <w:t>(</w:t>
      </w:r>
      <w:r>
        <w:rPr>
          <w:rtl w:val="true"/>
        </w:rPr>
        <w:t>علیه السلام</w:t>
      </w:r>
      <w:r>
        <w:rPr>
          <w:rtl w:val="true"/>
        </w:rPr>
        <w:t>)</w:t>
      </w:r>
      <w:bookmarkEnd w:id="772"/>
    </w:p>
    <w:p>
      <w:pPr>
        <w:pStyle w:val="BookText"/>
        <w:rPr/>
      </w:pPr>
      <w:r>
        <w:rPr>
          <w:rFonts w:ascii="Amiri" w:hAnsi="Amiri" w:eastAsia="Amiri" w:cs="Amiri"/>
          <w:color w:val="111111"/>
          <w:sz w:val="28"/>
          <w:sz w:val="28"/>
          <w:szCs w:val="28"/>
          <w:rtl w:val="true"/>
          <w:lang w:bidi="ar-SA"/>
        </w:rPr>
        <w:t xml:space="preserve">وقام أبيُّ الضيم بعد خطاب معاوية ، فحمد الله وأثنى عليه ثمّ قال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مُعَاوِيَةُ ، فَلَنْ يُؤَدِّي الْمَادِحُ وَإِنْ أَطْنَبَ فِي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جُزْءاً ، وَقَدْ فَهِمْتُ مَا لَبِسْتَ بِهِ الْخَلَفَ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إِيجَازِ الصِّفَةِ ، وَالتَّنَكُبِ عَنِ اسْتِبْلاَغِ النَّعْتِ ، وَهَيْهَاتَ هَيْهَاتَ يَا مُعَاوِيةُ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فَضَحَ الصُّبْحُ فَحْمَةَ الدُّجَى ، وَبَهَرَتِ الشَّمْسُ أَنْوَارَ السُّرُجِ ، وَلَقَدْ فَضَّلْتَ حَتَّىٰ أَفْرَضْتَ ، وَاسْتَأْثَرْتَ حَتَّى أَجْحَفْتَ ، وَمَنَعْتَ حَتَّى بَخِلْتَ ، وَجُرْتَ حَتَّى جَاوَزْتَ ، مَا بَذَلْتَ لِذِي حَقٍّ مِنْ أَتَمَّ حَقَّهِ مِنْ نَصِيبٍ حَتَّى أَخَذَ الشَّيْطَانُ حَظَّهُ الْأَوْفَرَ، وَنَصِيبَهُ الْأَكْمَلَ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وَفَهِمْتُ مَا ذَكَرْتَهُ عَنْ يَزِيدَ مِن اكْتِمَالِهِ وَسِيَاسَتِهِ لِأُمَّةِ مُحَمَّدٍ ، تُرِيدُ أَنْ تُوهِمَ النَّاسَ فِي يَزِيدَ ، كَأَنَّكَ تَصِفُ مَحْجُوباً ، أَوْ تَنْعَتُ غَائِباً ، أَوْ تُخبِرُ عَمَّا كانَ مِمَّا احْتَوَيْتَهُ بِعِلْمٍ خَاصَّ ، وَقَدْ دَلَّ يَزِيدُ مِنْ نَفْسِهِ عَلَى مَوقِع رَأْيِهِ ، فَخُذْ لِيَزِيدَ فِيمَا أَخَذَ بِهِ مِنِ اسْتِقْرَائِهِ الْكِلَابَ الْمُهَارِشَةَ عِنْدَ النَّهَارُشِ ، وَالحَمَامَ السُّبَّقَ لِأَترَابِهِنَّ ، وَالْقِيَانَ ذَوَاتَ الْمَعَازِفِ ، وَضُرُوبَ الْمَلَاهِي تَجِدْهُ بَاصِرَاً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مَا تُحَاوِلُ فَمَا أَغْنَاكَ أَنْ تَلْقَى اللَّهَ بِوِزرِ هَذَا الخَلْقِ بِأَكْثَرِ مِمَّا أَنْتَ لَاقِيهِ ، فَوَاللَّهِ مَا بَرِحْتَ تَقْدَحُ بَاطِلاً فِي جَوْرٍ ، وَحَنَقاً فِي ظُلْمٍ ، حَتَّى مَلَأتَ الْأَسْقِيَةَ ، وَمَا بَيْنَكَ وَبَيْنَ الْمَوْتِ إِلَّا غَمْضَةٌ ، فَتَقْدِمَ عَلَى عَمَلٍ مَحْفُوطٍ فِي يَوْمٍ مَشْهُودٍ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وَرَأَيْتُكَ عَرَضتَ بِنَا بَعْدَ هَذَا الْأَمْرِ، وَمَنَعْتَنَا عَنْ آبَائِنَا تُرَاثَاً، وَلَعَمْرُ اللهِ أَوْرَثَنَا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وَجِئَتْ لَنَا بِهَا مَا حَجَجْتُمْ بِهِ الْقَائِمَ عِنْدَ مَوْتِ الرَّسُولِ ، فَأَذْعَنَ لِلحُجَّةِ بِذلِكَ وَرَدَّهُ الْإِيمَانُ إِلَى النَّصَفِ ، فَرَكِبْتُمُ الْأَعَالِيلَ ، وَفَعَلْتُمُ الْأَفَاعِيلَ،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وَيَكُونُ ، حَتَّى أَتَاكَ الْأَمْرُ يَا مُعَاوِيَةُ مِنْ طَرِيقٍ كَانَ قَصْدُهَا لِغَيْرِكَ ، فَهُنَاكَ فَاعْتَبِرُوا يَا أُولِي الْأَبْصَارِ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وَذَكَرْتَ قِيَادَةَ الرَّجُلِ القَوْمَ بِعَهْدِ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وَتَأْمِيرِهِ لَهُ ، وَقَدْ كَانَ ذَلِكَ وَلِعَمْرِو بْنِ الْعَاصِ يَوْمَئِذٍ فَضِيلَةٌ بِصُحْبَةِ الرَّسُولِ ، وَبَيْعَتِهِ لَهُ ، وَمَا صَارَ لِعَمْرٍو يَوْمَئِذٍ مَبْعَثُهُمْ حَتَّى أَنِفَ الْقَوْمُ إِمْرَتَهُ، وَكَرِهُوا تَقْدِيمَهُ ، وَعَدُوا عَلَيْهِ أَفْعَالَهُ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يَا مَعْشَرَ الْمُهَاجِرِينَ لَا يَعْمَلُ عَلَيْكُمْ بَعْدَ الْيَوْمِ غَيْرِي ، فَكَيْفَ تَحْتَجُ بِالْمَنْسُوخِ مِنْ فِعْلِ الرَّسُولِ فِي أَوْكَدِ الْأَحْكَامِ ، وَأَوْلَاهَا بِالْمُجْتَمِع عَلَيْهِ مِنَ الصَّوَابِ ؟ أَمْ كَيْفَ صَاحَبْتَ بِصَاحِبٍ تَابِعَاً ؟ وَحَوْلُكَ مَنْ لَا يُؤْمَنُ فِي صُحْبَتِهِ ، وَلَا يُعْتَمَدُ فِي دِينِهِ وَقَرَابَتِهِ ، وَتَتَخَطَّاهُم إِلَى مُسْرِفٍ مَفْتُونِ، تُرِيدُ أَنْ تُلَبِّسَ النَّاسَ شُبْهَةً يَسْعَدُ بِهَا البَاقِي فِي دُنْيَاهُ وَتَشْقَى بِهَا فِي آخِرَتِكَ ، إِنَّ هَذا لَهُوَ الخُسْرَانُ المُبِينُ ،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وذهل معاوية ، فنظر إلى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يابن عبّاس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 الله إنّها لذرية الرسول ، وأحد أصحاب الكساء ، ومن البيت المطهر ، فالْهَ عما تريد ، فإنّ لك في الناس مقنعاً حتى يحكم الله بأمره وهو خير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الأسى يحز في نفس معاوية ، واعتمد معاوية بعد ذلك على جميع وسائل العنف والارهاب، فقد روى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 في مكة أحضر الإمام الحسين وعبد الله بن الزبير وعبد الرحمن بن أبي بكر ، وابن عمر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أتقدم إليكم ، إنّه قد اُعذر من اُنذر ، إنّي كنت أخطب فيكم فيقوم إلى القائم منكم فيكذبني على رؤوس الناس ، فأحمل ذلك وأصفح ، وإنّى قائم بمقالة ، فاُقسم </w:t>
      </w:r>
      <w:bookmarkStart w:id="773" w:name="pg16326_180672"/>
    </w:p>
    <w:p>
      <w:pPr>
        <w:pStyle w:val="BookText"/>
        <w:rPr/>
      </w:pPr>
      <w:bookmarkEnd w:id="773"/>
      <w:r>
        <w:rPr>
          <w:rFonts w:ascii="Amiri" w:hAnsi="Amiri" w:eastAsia="Amiri" w:cs="Amiri"/>
          <w:color w:val="111111"/>
          <w:sz w:val="28"/>
          <w:sz w:val="28"/>
          <w:szCs w:val="28"/>
          <w:rtl w:val="true"/>
          <w:lang w:bidi="ar-SA"/>
        </w:rPr>
        <w:t xml:space="preserve">بالله لئن ردّ عليّ أحدكم كلمة في مقامي هذا لا ترجع إليه كلمة غيرها حتى يسبقها السيف إلى رأسه ، فلا يبقين رجل إلا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صاحب حرسه بحضورهم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على رأس كل رجل من هؤلاء رجلين ومع كل واحد سيف ، فإن ذهب رجل يردّ عليَّ كلمة بتصديق أو تكذيب فليضرباه بسيفيهما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وخرجت الجماعة معه ، فنزا على المنبر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الرهط سادة المسلمين وخيارهم ، لا يبتز أمر دونهم ، ولا يقضى إلا عن مشورتهم ، وإنّهم قد رضوا وبايعوا يزيد ، فبايعوا على اسم الله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الوسائل الرهيبة والكذب السافر حمل معاوية المسلمين على بيعة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انتهك بذلك الحرمات ، وألقى المسلمين في الفتن والبلاء </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034136_1280447820"/>
      <w:bookmarkStart w:id="775" w:name="_Toc277"/>
      <w:bookmarkEnd w:id="774"/>
      <w:r>
        <w:rPr>
          <w:rtl w:val="true"/>
        </w:rPr>
        <w:t>عائشة وبيعة يزيد</w:t>
      </w:r>
      <w:bookmarkEnd w:id="775"/>
    </w:p>
    <w:p>
      <w:pPr>
        <w:pStyle w:val="BookText"/>
        <w:rPr/>
      </w:pPr>
      <w:r>
        <w:rPr>
          <w:rFonts w:ascii="Amiri" w:hAnsi="Amiri" w:eastAsia="Amiri" w:cs="Amiri"/>
          <w:color w:val="111111"/>
          <w:sz w:val="28"/>
          <w:sz w:val="28"/>
          <w:szCs w:val="28"/>
          <w:rtl w:val="true"/>
          <w:lang w:bidi="ar-SA"/>
        </w:rPr>
        <w:t xml:space="preserve">ولم تعارض عائشة هذه البيعة المشؤومة، ولم تعمل أي عمل إيجابي ضدّ هذه الكارثة الكبرى التي روّع بها المسلمون، وانتهكت بها حرمة الإسلام، فقد كانت تُدلي بالرأي لمعاوية في حمل المعارضين على الطاعة فقد أوصته بالرفق بهم ، واللين معهم ليستجيبوا له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يصيرون إلى ما تحبّ إن شاء الله</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وقفت عائشة هذا الموقف المؤسف من بيعة يزيد الماجن الخليع وهي من دون شك تعلم بفسقه ، ويلعبه بالفهود والقرود ، واستباحته لما حرم الله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الفكر ليقف حائراً أمام موقفها هذا ، وموقفها من بيعة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p>
    <w:p>
      <w:pPr>
        <w:pStyle w:val="BookText"/>
        <w:rPr/>
      </w:pPr>
      <w:r>
        <w:rPr>
          <w:rFonts w:ascii="Amiri" w:hAnsi="Amiri" w:eastAsia="Amiri" w:cs="Amiri"/>
          <w:color w:val="111111"/>
          <w:sz w:val="28"/>
          <w:sz w:val="28"/>
          <w:szCs w:val="28"/>
          <w:rtl w:val="true"/>
          <w:lang w:bidi="ar-SA"/>
        </w:rPr>
        <w:t xml:space="preserve">هو أخو النبي وأبو سبطيه ، وباب مدينة علمه ، فإنّها لما أخبرت ببيعته انهارت أعصابها ، وهتفت وهي حانقة مغيظة ، وبصرها يشير إلى السماء ثم ينخفض فيشير إلى الأرض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ليت هذه انطبقت على هذه إن تم الأمر لابن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وقفلت راجعة إلى مكة تحفّز الجماهير لحرب الإمام رائد العدالة الاجتماعية الكبرى في الأرض ، فقادت الجيوش لمناجزته حتى أغرقت الأرض بالدماء ، وأشاعت الشكل والحزن والحداد بين المسلمين للإطاحة بحكمه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موقف عائشة من بيعة يزيد ، وتأييد ابن عمر وسائر القوى النفعية لها قد أخلد للمسلمين الفتن والمصاعب ، وجرّلهم الويلات والخطوب ، فقد سارت الخلافة الإسلامية تنتقل بالوراثة إلى الطلقاء وأبناء الذين لم يألوا جهداً في الكيد للإسلام ، وفي نشر البغي والفساد في الأرض</w:t>
      </w:r>
      <w:r>
        <w:rPr>
          <w:rFonts w:eastAsia="Amiri" w:cs="Amiri" w:ascii="Amiri" w:hAnsi="Amiri"/>
          <w:color w:val="111111"/>
          <w:sz w:val="28"/>
          <w:szCs w:val="28"/>
          <w:rtl w:val="true"/>
          <w:lang w:bidi="ar-SA"/>
        </w:rPr>
        <w:t xml:space="preserve">. </w:t>
      </w:r>
      <w:bookmarkStart w:id="776" w:name="pg16326_180674"/>
    </w:p>
    <w:p>
      <w:pPr>
        <w:pStyle w:val="Heading2"/>
        <w:numPr>
          <w:ilvl w:val="1"/>
          <w:numId w:val="1"/>
        </w:numPr>
        <w:rPr/>
      </w:pPr>
      <w:bookmarkStart w:id="777" w:name="__RefHeading___Toc6034138_1280447820"/>
      <w:bookmarkStart w:id="778" w:name="_Toc278"/>
      <w:bookmarkEnd w:id="776"/>
      <w:bookmarkEnd w:id="777"/>
      <w:r>
        <w:rPr>
          <w:rtl w:val="true"/>
        </w:rPr>
        <w:t xml:space="preserve">أزْوَاجُهُ وَعَقبُهُ </w:t>
      </w:r>
      <w:r>
        <w:rPr>
          <w:rtl w:val="true"/>
        </w:rPr>
        <w:t>(</w:t>
      </w:r>
      <w:r>
        <w:rPr>
          <w:rtl w:val="true"/>
        </w:rPr>
        <w:t>علیه السلام</w:t>
      </w:r>
      <w:r>
        <w:rPr>
          <w:rtl w:val="true"/>
        </w:rPr>
        <w:t>)</w:t>
      </w:r>
      <w:bookmarkEnd w:id="77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9" w:name="__RefHeading___Toc6034140_1280447820"/>
      <w:bookmarkStart w:id="780" w:name="_Toc279"/>
      <w:bookmarkEnd w:id="779"/>
      <w:r>
        <w:rPr>
          <w:rtl w:val="true"/>
        </w:rPr>
        <w:t>اشارة</w:t>
      </w:r>
      <w:bookmarkEnd w:id="78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6326_180676"/>
      <w:bookmarkStart w:id="782" w:name="pg16326_180676"/>
      <w:bookmarkEnd w:id="782"/>
    </w:p>
    <w:p>
      <w:pPr>
        <w:pStyle w:val="Heading3"/>
        <w:numPr>
          <w:ilvl w:val="2"/>
          <w:numId w:val="1"/>
        </w:numPr>
        <w:rPr/>
      </w:pPr>
      <w:bookmarkStart w:id="783" w:name="pg16326_180676"/>
      <w:bookmarkStart w:id="784" w:name="__RefHeading___Toc6034142_1280447820"/>
      <w:bookmarkStart w:id="785" w:name="_Toc280"/>
      <w:bookmarkEnd w:id="783"/>
      <w:bookmarkEnd w:id="784"/>
      <w:r>
        <w:rPr>
          <w:rtl w:val="true"/>
        </w:rPr>
        <w:t>إشارة</w:t>
      </w:r>
      <w:bookmarkEnd w:id="785"/>
    </w:p>
    <w:p>
      <w:pPr>
        <w:pStyle w:val="BookText"/>
        <w:rPr/>
      </w:pPr>
      <w:r>
        <w:rPr>
          <w:rFonts w:ascii="IRNazanin" w:hAnsi="IRNazanin" w:eastAsia="IRNazanin"/>
          <w:color w:val="111111"/>
          <w:sz w:val="28"/>
          <w:sz w:val="28"/>
          <w:szCs w:val="28"/>
          <w:rtl w:val="true"/>
          <w:lang w:bidi="fa-IR"/>
        </w:rPr>
        <w:t xml:space="preserve">وتساءل السائلون عن كثرة أزواج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وأرجف المرجفون ذلك ، وقد بلغ الحقد وسوء الظن ببعض الجاهلين أن قالوا إنّه إنّما تزوّج بهذه الكثرة إجابة لداعي الهوى وإشباعاً للشهوة ، وما عرفوا أن الإمام بعيد كل البعد عن الانقياد لهذه الغرائز، فهو سيّد شباب أهل الجنّة ، وممّن نطق القرآن الكريم بعصمته وطهارته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وسنذكر نص كلام القائلين بذلك مشفوعاً ببيان بطلانه وفساده ، وحيث أن الموضوع قد حامت حوله الشكوك والظنون ، وحقت به التهم والطعون ، فلابد من البحث عنه ، وبيان الواقع فيه ولو إجمالاً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ذهب بعض أهل العلم إلى تصحيح ذلك ، وإلى عدم منافاته لسيرة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وهديه ، وذهب بعض آخر إلى وضع ذلك وعدم صحته ، ومن الخير أن نسوق أدلّة الطرفين ، أما المصححون فقد استدلوا عليه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مانع بحسب الشريعة الإسلامية المقدّسة من كثرة الزواج ، فقد ندب الإسلام إليه كثيراً ، وقد اشتهرت كلمة المنقذ الأعظم في الحث على ذلك ،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تَناكَحوا تَناسَلُوا حَتَّى اُبَاهِي بِكُمُ الأُمَمَ يَوْمَ الْقِيامَةِ وَلَوْ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النساء سرف </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الخليفة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أتزوج المرأة وما لي فيها من إرب، وأطأها وما لي </w:t>
      </w:r>
    </w:p>
    <w:p>
      <w:pPr>
        <w:pStyle w:val="BookText"/>
        <w:rPr/>
      </w:pPr>
      <w:r>
        <w:rPr>
          <w:rFonts w:ascii="Amiri" w:hAnsi="Amiri" w:eastAsia="Amiri" w:cs="Amiri"/>
          <w:color w:val="111111"/>
          <w:sz w:val="28"/>
          <w:sz w:val="28"/>
          <w:szCs w:val="28"/>
          <w:rtl w:val="true"/>
          <w:lang w:bidi="ar-SA"/>
        </w:rPr>
        <w:t xml:space="preserve">فيها من 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تتزوجها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يخرج منّي من يكاثر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المغيرة بن شعبة بألف امرأة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لأمير المؤمنين أربع نسوة ، وتسعة عشر وليدة </w:t>
      </w:r>
      <w:r>
        <w:rPr>
          <w:rStyle w:val="FootnoteAnchor"/>
          <w:rtl w:val="true"/>
        </w:rPr>
        <w:footnoteReference w:id="687"/>
      </w:r>
      <w:r>
        <w:rPr>
          <w:rFonts w:ascii="IRNazanin" w:hAnsi="IRNazanin" w:eastAsia="IRNazanin"/>
          <w:color w:val="111111"/>
          <w:sz w:val="28"/>
          <w:sz w:val="28"/>
          <w:szCs w:val="28"/>
          <w:rtl w:val="true"/>
          <w:lang w:bidi="fa-IR"/>
        </w:rPr>
        <w:t xml:space="preserve">هذا في الإسلام ، وأما قبل الإسلام فقد كان لسليمان بن داود سبعمائة حرّة وثلاثمائة سرية ، وتزوّج أبوه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حرّة وثلاثمائة سرية ، فكثرة التزويج لا مانع منها بحسب الشرع الإسلامي وغيره، وعليه فأي حزازة على الإمام فى عمله ذلك كثرة أزواجه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تزوّج بهذه الكثرة لتقوى شوكته ، ويشتد أزره بالمصاهرة على الأمويين الذين بذلوا جميع جهودهم للقضاء على الهاشميين ، وتحطيم كيانهم ومحو ذكرهم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أولياء النسوة كانوا يعرضون بناتهم على الإمام ويلحون عليه بالتزويج بهنّ لأجل التشرّف به ، والتقرّب إليه ، فهو حفيد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وسبطه الأكبر ، وسيد شباب أهل الجنّة ، ومضافاً إلى ذلك أنهم رأوا أنّ عائشة بنت أبي بكر كان أبوها من أواسط قريش شرفاً ويسبب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بابنته قد احتل مكانة مرموقة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الأمر كانوا يعرضون بناتهم على الإمام ويلحون عليه بالتزويج بهنّ ليحظوا بالعز والشرف بمصاهرة الإمام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استدلّ به المصححون للكثرة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النافون ، فقد استدلوا على ذلك بأمور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الطلاق شرعاً ، لقد ثبت عند القائلين بالكثرة والملتزمين بها أنّ الإمام كان مطلاقاً ، وأنّه كان يفارق من تزوجها بأقرب وقت، ومن المعلوم أنّ الطلاق من أبغض الأشياء في الإسلام ، وقد تواترت الأخبار في كراهته ، وفي النهي عنه ، فقد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بلغه أن أبا أيوب يريد أن يطلق زوجه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طَلاقَ أُمِّ أَيُّوبَ لَحوبٌ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إثم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يُحِبُّ الْبَيْتَ الَّذي فيهِ الْعُرْسُ ، وَيَبْغَضُ الْبَيْتَ الَّذِي فِيهِ الطَّلَاقُ ، وَما مِنْ شَيْءٍ أَبْغَضُ إِلَى اللَّهِ عَزَّ وَجَلَّ مِنَ الطَّلَاقِ</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مِنْ شَيْءٍ مِمَّا أَحَلَّهُ اللهُ أَبْغَضُ إِلَيْهِ مِنَ الطَّلاقِ ، وَإِنَّ اللَّهَ عَزَّ وَجَلَّ يَبْغَضُ المِطْلاقَ الذَّواقَ</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تَزَوَّجوا ، وَلَا تُطَلِّقوا ، فَإِنَّ الطَّلاق يَهْتَزُّ مِنْهُ الْعَرْشُ</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هذه الكراهية الشديدة كيف يطلق الإمام النساء ويبالغ في الطلاق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منافاته لهدي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ثبت أنّ الإمام حليم المسلمين، والمثل الأعلى للأخلاق الفاضلة ، ومن المعلوم أنّ الطلاق ينافي الحلم ، إذ فيه كسر لقلب المرأة ، وإذلال لها ، وذلك لا يتفق مع ما عُرف به الإمام من الحرص على إدخال السرور على الناس ، واجتناب المساءة ، والأذى لكل إنسان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انشغاله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الإمام مشغولاً عن أمثال هذه الأمور بعبادته واتجاهه نحو الله ، وعمله المستمرّ في حقل الإصلاح وقضاء حوائج الناس ، وجلب </w:t>
      </w:r>
    </w:p>
    <w:p>
      <w:pPr>
        <w:pStyle w:val="BookText"/>
        <w:rPr/>
      </w:pPr>
      <w:r>
        <w:rPr>
          <w:rFonts w:ascii="Amiri" w:hAnsi="Amiri" w:eastAsia="Amiri" w:cs="Amiri"/>
          <w:color w:val="111111"/>
          <w:sz w:val="28"/>
          <w:sz w:val="28"/>
          <w:szCs w:val="28"/>
          <w:rtl w:val="true"/>
          <w:lang w:bidi="ar-SA"/>
        </w:rPr>
        <w:t>الخير لهم ، ودفع الشرّ والشقاء عنهم ، فلا تفكير له إلا بالأمور الإصلاحية ، وليس عنده مزيد من الوقت ليقضيه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مجموع ما استدل به النافون ، وإن كان بعضه لا يخلو من 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أنا فبحسب تتبعي عن أحوال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هذه الكثرة موضوعة وبعيدة عن الواقع كل البعد ، وبيان ذلك لا يتم إلا بعرض الروايات ، والبحث عن سندها الذي هو شرط في قبول الرواية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اختلف رواة الأثر في ذلك اختلافاً كثيراً ، فقد روي أنّهنّ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مائتان وخمسون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غير هذا ، إلّا أنّه من الشذوذ بمكان ، والمهم البحث عن سند هذه الروايات فعليها يدور البحث نفياً وإثباتاً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ذكرها ابن أبي الحديد وغيره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أخذوها عن عليّ بن محمّد بن عبد الله البصري الشهير بالمدائني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الضعفاء الذين لا يعوّل على أحاديثهم ، فقد امتنع مسلم من الرواية عنه في صحيحه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 ابن عدي في الكامل ، فقال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بالقوي الحديث ، وهو صاحب </w:t>
      </w:r>
    </w:p>
    <w:p>
      <w:pPr>
        <w:pStyle w:val="BookText"/>
        <w:rPr/>
      </w:pPr>
      <w:r>
        <w:rPr>
          <w:rFonts w:ascii="Amiri" w:hAnsi="Amiri" w:eastAsia="Amiri" w:cs="Amiri"/>
          <w:color w:val="111111"/>
          <w:sz w:val="28"/>
          <w:sz w:val="28"/>
          <w:szCs w:val="28"/>
          <w:rtl w:val="true"/>
          <w:lang w:bidi="ar-SA"/>
        </w:rPr>
        <w:t>الأخبار قل ما له من الروايات المسندة</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الأصمعي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لتتركن الإسلام وراء ظهرك</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خلّص أصحاب أبي إسحاق الموصلي ، وقد رافقه من أجل أمواله وثرائه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بن أبي خيثمة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ويحيى بن معين ، ومصعب الزبيري يجلسون على باب مصعب ، فمر رجل على حمار فاره ، وبزة حسنة ، فسلّم وخص بسلامه يحيى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إلى 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هذا الكريم الذي يملأ كمي دنانير ودراهم إسحاق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ثقة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أبي مَن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المدائني</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يروي عن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عثماني ، وكان يضع الأخبار لبني أمية </w:t>
      </w:r>
      <w:r>
        <w:rPr>
          <w:rStyle w:val="FootnoteAnchor"/>
          <w:rtl w:val="true"/>
        </w:rPr>
        <w:footnoteReference w:id="697"/>
      </w:r>
      <w:r>
        <w:rPr>
          <w:rFonts w:ascii="Amiri" w:hAnsi="Amiri" w:eastAsia="Amiri" w:cs="Amiri"/>
          <w:color w:val="111111"/>
          <w:sz w:val="28"/>
          <w:sz w:val="28"/>
          <w:szCs w:val="28"/>
          <w:rtl w:val="true"/>
          <w:lang w:bidi="ar-SA"/>
        </w:rPr>
        <w:t xml:space="preserve">، ولذا كان المدائني يشيد بالأمويين ويبالغ في تمجيدهم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فقد كان مولى السمرة بن جندب ، ويقال ابن حبيب الأموي </w:t>
      </w:r>
      <w:r>
        <w:rPr>
          <w:rStyle w:val="FootnoteAnchor"/>
          <w:rtl w:val="true"/>
        </w:rPr>
        <w:footnoteReference w:id="698"/>
      </w:r>
      <w:r>
        <w:rPr>
          <w:rFonts w:ascii="IRNazanin" w:hAnsi="IRNazanin" w:eastAsia="IRNazanin"/>
          <w:color w:val="111111"/>
          <w:sz w:val="28"/>
          <w:sz w:val="28"/>
          <w:szCs w:val="28"/>
          <w:rtl w:val="true"/>
          <w:lang w:bidi="fa-IR"/>
        </w:rPr>
        <w:t xml:space="preserve">، والموالي على الأكثر تنطبع في نفوسهم ميول مواليهم وسائر نزعاتهم ، وقد تأثر المدائني بنفسيّة سمرة ، فكان أموي النزعة ، ومن المنحرفين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هذا فلا يبقى لنا أي وثوق برواياته وأحاديثه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اقتصر على روايتها الشبلنجي </w:t>
      </w:r>
      <w:r>
        <w:rPr>
          <w:rStyle w:val="FootnoteAnchor"/>
          <w:rtl w:val="true"/>
        </w:rPr>
        <w:footnoteReference w:id="699"/>
      </w:r>
      <w:r>
        <w:rPr>
          <w:rFonts w:ascii="Amiri" w:hAnsi="Amiri" w:eastAsia="Amiri" w:cs="Amiri"/>
          <w:color w:val="111111"/>
          <w:sz w:val="28"/>
          <w:sz w:val="28"/>
          <w:szCs w:val="28"/>
          <w:rtl w:val="true"/>
          <w:lang w:bidi="ar-SA"/>
        </w:rPr>
        <w:t>، وقد رواها مرسلة فلا يصح التعويل عليها نظراً لإرسالها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الثالثة والرابعة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رواهما المجلسي </w:t>
      </w:r>
      <w:r>
        <w:rPr>
          <w:rStyle w:val="FootnoteAnchor"/>
          <w:rtl w:val="true"/>
        </w:rPr>
        <w:footnoteReference w:id="700"/>
      </w:r>
      <w:r>
        <w:rPr>
          <w:rFonts w:ascii="IRNazanin" w:hAnsi="IRNazanin" w:eastAsia="IRNazanin"/>
          <w:color w:val="111111"/>
          <w:sz w:val="28"/>
          <w:sz w:val="28"/>
          <w:szCs w:val="28"/>
          <w:rtl w:val="true"/>
          <w:lang w:bidi="fa-IR"/>
        </w:rPr>
        <w:t xml:space="preserve">، وابن شهرآشوب </w:t>
      </w:r>
      <w:r>
        <w:rPr>
          <w:rStyle w:val="FootnoteAnchor"/>
          <w:rtl w:val="true"/>
        </w:rPr>
        <w:footnoteReference w:id="701"/>
      </w:r>
      <w:r>
        <w:rPr>
          <w:rFonts w:ascii="IRNazanin" w:hAnsi="IRNazanin" w:eastAsia="IRNazanin"/>
          <w:color w:val="111111"/>
          <w:sz w:val="28"/>
          <w:sz w:val="28"/>
          <w:szCs w:val="28"/>
          <w:rtl w:val="true"/>
          <w:lang w:bidi="fa-IR"/>
        </w:rPr>
        <w:t xml:space="preserve">، وقد نص كلّ منهما أنه قد أخذهما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طالب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راجعنا هذا الكتاب فوجدناه قد ذكر ذلك ، وهذا نص ما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وتزوّج الحسن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مائتين وخمسين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 وكان عليّ يضجر من ذلك ويكره حياءً من أهلهنّ إذا طلقهنّ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حسناً مطلق فلا تنكحوه ، فقال له رجل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 لننكحنّه ما شاء ، فمن أحبّ أمسك ، ومن كره فارق ، فسرّ عليّ بذلك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pStyle w:val="BookText"/>
        <w:rPr/>
      </w:pPr>
      <w:r>
        <w:rPr>
          <w:rFonts w:ascii="Amiri" w:hAnsi="Amiri" w:eastAsia="Amiri" w:cs="Amiri"/>
          <w:color w:val="111111"/>
          <w:sz w:val="28"/>
          <w:sz w:val="28"/>
          <w:szCs w:val="28"/>
          <w:rtl w:val="true"/>
          <w:lang w:bidi="ar-SA"/>
        </w:rPr>
        <w:t xml:space="preserve">وهذا أحد ما كان الحسن يشبه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يشبهه في الخلق ، والخُلق ،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أَشْبَهتَ خَلْقِي وَخُلُقي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مِنِّي ، وَحُسَيْنٌ مِنْ عَلِيٍّ ، وكان الحسن ربّما عقد له على أربعة وربّما طلّق أربعة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طالب المكي لا يعوّل على مؤلّفه ، فقد ورد في ترجمته أنه لما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طعامه عروق البردي حتى اخضر جلده من كثرة تناولها ، وكان مصاباً </w:t>
      </w:r>
    </w:p>
    <w:p>
      <w:pPr>
        <w:pStyle w:val="BookText"/>
        <w:rPr/>
      </w:pPr>
      <w:r>
        <w:rPr>
          <w:rFonts w:ascii="Amiri" w:hAnsi="Amiri" w:eastAsia="Amiri" w:cs="Amiri"/>
          <w:color w:val="111111"/>
          <w:sz w:val="28"/>
          <w:sz w:val="28"/>
          <w:szCs w:val="28"/>
          <w:rtl w:val="true"/>
          <w:lang w:bidi="ar-SA"/>
        </w:rPr>
        <w:t xml:space="preserve">بالهستيريا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واعظاً ، فاحتف به البغداديون فرأوا في حديثه هذياناً وخروجاً عن موازين الاستقامة ، فتركوه ونبذوه، ومن هجره وشذوذه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المخلوقين أضر من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يبيح سماع الغناء ، فدعا عليه عبدالصمد بن علي ودخل عليه معاتباً فقال له أبو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ليل كَمْ فِيكَ مِنْ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صُبحُ لَيَتَكَ لَمْ تَقْرُب</w:t>
      </w:r>
    </w:p>
    <w:p>
      <w:pPr>
        <w:pStyle w:val="BookText"/>
        <w:rPr/>
      </w:pPr>
      <w:r>
        <w:rPr>
          <w:rFonts w:ascii="Amiri" w:hAnsi="Amiri" w:eastAsia="Amiri" w:cs="Amiri"/>
          <w:color w:val="111111"/>
          <w:sz w:val="28"/>
          <w:sz w:val="28"/>
          <w:szCs w:val="28"/>
          <w:rtl w:val="true"/>
          <w:lang w:bidi="ar-SA"/>
        </w:rPr>
        <w:t xml:space="preserve">فخرج منه عبد الصمد وهو ساخط عليه ، ومن شذوذه أنه لما حضرته الوفاة دخل عليه بعض أصدقائه ، فقال له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ختم لي بخير فانثر على جنازتي لوزاً وسكراً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الغفران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قبضت على يديك ، فلما حان موته قبض على يد صاحبه قبضاً شديداً، فامتثل زميله ذلك ، فنثر على جنازته لوزاً وسكّراً </w:t>
      </w:r>
      <w:r>
        <w:rPr>
          <w:rStyle w:val="FootnoteAnchor"/>
          <w:rtl w:val="true"/>
        </w:rPr>
        <w:footnoteReference w:id="703"/>
      </w:r>
      <w:r>
        <w:rPr>
          <w:rFonts w:ascii="Amiri" w:hAnsi="Amiri" w:eastAsia="Amiri" w:cs="Amiri"/>
          <w:color w:val="111111"/>
          <w:sz w:val="28"/>
          <w:sz w:val="28"/>
          <w:szCs w:val="28"/>
          <w:rtl w:val="true"/>
          <w:lang w:bidi="ar-SA"/>
        </w:rPr>
        <w:t xml:space="preserve">، ونصّ المترجمون له أيضاً أنه ذكر في كتابه أحاديث لا أصل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 فكيف يعوّل على رواياته ويؤخذ بها، ومن أخذ عنه فهو غير عالم بحاله ، وعلى كلّ فالرقم القياسي لكثرة أزواج الإمام مستندة إليه ومأخوذة عنه ، ونظراً لما هو فيه من الشذوذ والانحراف فلا يمكن التعويل على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شيء فليس عندنا دليل مثبت لكثرة أزواج الإمام سوى هذه الروايات ، وهي لا تصلح للاعتماد عليها نظراً للشبه والطعون التي حامت حولها ، ويؤيد افتعال تلكم الكثرة أمور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لو صحت لكان للإمام من الأولاد جمع غفير يتناسب معها ، والحال أنّ </w:t>
      </w:r>
    </w:p>
    <w:p>
      <w:pPr>
        <w:pStyle w:val="BookText"/>
        <w:rPr/>
      </w:pPr>
      <w:r>
        <w:rPr>
          <w:rFonts w:ascii="Amiri" w:hAnsi="Amiri" w:eastAsia="Amiri" w:cs="Amiri"/>
          <w:color w:val="111111"/>
          <w:sz w:val="28"/>
          <w:sz w:val="28"/>
          <w:szCs w:val="28"/>
          <w:rtl w:val="true"/>
          <w:lang w:bidi="ar-SA"/>
        </w:rPr>
        <w:t xml:space="preserve">النسابين والرواة لم يذكروا للإمام ذرّيّة كثيرة ، فإنّ الرقم القياسي الذي ذكر لها اثنان وعشرون ولداً ما بين ذكر وأنثى ، وهذا لا يلتئم كلّيّاً مع تلك الكثرة ولا يلتقي معها بصلة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يزيد وضوحاً في افتعال تلكم الروايات هي المناظرات التي جرت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خصومه في دمشق وغيره، وقد أجهدوا نفوسهم، وأنفقوا كثيراً من الوقت للتفتيش عمّا يشين الإمام ليتخذوه وسيلة إلى التطاول عليه والنيل منه ، فلم يجدوا لذلك سبيلاً، كما تقدّم بيانه عند عرض مناظراته ، ولو كان الإمام الكثير الزواج والطلاق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تصلح للخلافة لأنك مشغول بالنساء ، ولطبّلوا بذلك ، واتّخذوه وسيلة للتشهير به، وجابهوه به عند اجتماعهم به، فسكوتهم عنه وعدم ذكرهم له مما يدل على عدم واقعيّته وصحته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يؤيد عدم صحة تلك الروايات أن أبا جعفر محمد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أصهار للإمام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أمّ عبد الله ، وعبد الله بن الزبير وعنده أمّ الحسن ، وعمرو بن المنذر وعنده أمّ سلمة </w:t>
      </w:r>
      <w:r>
        <w:rPr>
          <w:rStyle w:val="FootnoteAnchor"/>
          <w:rtl w:val="true"/>
        </w:rPr>
        <w:footnoteReference w:id="704"/>
      </w:r>
      <w:r>
        <w:rPr>
          <w:rFonts w:ascii="IRNazanin" w:hAnsi="IRNazanin" w:eastAsia="IRNazanin"/>
          <w:color w:val="111111"/>
          <w:sz w:val="28"/>
          <w:sz w:val="28"/>
          <w:szCs w:val="28"/>
          <w:rtl w:val="true"/>
          <w:lang w:bidi="fa-IR"/>
        </w:rPr>
        <w:t xml:space="preserve">، ولم يزد على ذلك ، ولو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الأزواج لكان له من الأصهار ما يتناسب مع تلك الكثرة ، ومضافاً لذلك ، فإنّ أبا جعفر من المعنيين بأمثال هذه البحوث ، فقد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من نوادر الأزواج ، ولو كان للإمام تلك الكثرة من الأزواج لألمع لها في محبره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يدل على وضع ذلك وعدم صحته ما روي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يصعد المنبر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تُزَوِّجوا الْحَسَنَ فَإِنَّهُ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روى ذلك أبو طالب وغيره ، إن نهي أمير المؤمنين الناس عن تزويج ولده على المنبر لا يخلو إما أن يكون قد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عن ذلك فلم يستجب له حتى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الجهر به ، وإلى نهي </w:t>
      </w:r>
    </w:p>
    <w:p>
      <w:pPr>
        <w:pStyle w:val="BookText"/>
        <w:rPr/>
      </w:pPr>
      <w:r>
        <w:rPr>
          <w:rFonts w:ascii="IRNazanin" w:hAnsi="IRNazanin" w:eastAsia="IRNazanin"/>
          <w:color w:val="111111"/>
          <w:sz w:val="28"/>
          <w:sz w:val="28"/>
          <w:szCs w:val="28"/>
          <w:rtl w:val="true"/>
          <w:lang w:bidi="fa-IR"/>
        </w:rPr>
        <w:t xml:space="preserve">الناس عن تزويجه ، وإما أن يكون ذلك النهي ابتداء من دون أن يعرف ولده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مبغوضيّة ذلك وكراهته لأبيه ، وكلا الأمرين بعيدان كل البعد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 فهو بعيد لأنّ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الذين أذهب الله عنهم الرجس ، وممن باهل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المستحيل أن يخالف أباه ويعصي أمره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فبعيد أيضاً ، لأن الاُولى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 ولده بمبغوضية ذلك وكراهته له ، ولا يعلن ذلك على المنبر أمام الجماهير الحاشدة الأمر الذي لا يخلو من حزازة على ولده ووصيه وشريكه في آية التطهير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إلى ذلك أنّ الأمر إما أن يكون سائغاً شرعاً أو ليس بسائغ ، فإن كان سائغاً فما معنى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وإن لم يكن سائغاً فكيف يرتكبه الحسن ؟</w:t>
      </w:r>
    </w:p>
    <w:p>
      <w:pPr>
        <w:pStyle w:val="BookText"/>
        <w:rPr/>
      </w:pPr>
      <w:r>
        <w:rPr>
          <w:rFonts w:ascii="IRNazanin" w:hAnsi="IRNazanin" w:eastAsia="IRNazanin"/>
          <w:color w:val="111111"/>
          <w:sz w:val="28"/>
          <w:sz w:val="28"/>
          <w:szCs w:val="28"/>
          <w:rtl w:val="true"/>
          <w:lang w:bidi="fa-IR"/>
        </w:rPr>
        <w:t xml:space="preserve">إنا لا نشك في افتعال هذا الحديث ووضعه من خصوم الإمام ليشوّهوا بذلك سيرته العاطرة التي تحكي سيرة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يؤيد افتعال تلك الكثرة لأزواجه ما روي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وافاه الأجل المحتوم خرجت جمهرة من النسوة حافيات حاسرات خلف جنازته ، وهن يقلن نحن أزواج الإمام الحسن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افتعال ذلك صريح واضح ، فإنا لا نتصوّر ما يبرّر خروج تلك الكوكبة من النسوة حافيات حاسرات ، وهن يهتفن أمام الجماهير بأنهنّ زوجات الإمام ، فإن كان الموجب لخروجهنّ إظهار الأسى والحزن ، فما الموجب لهذا التعريف والسير في الموكب المزدحم بالرجال ، مع أنّهنّ قد أمرن بالتستّر وعدم الخروج من بيوتهن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وأمثاله قد وضعه خصوم العلويين من الأمويين والعباسيين ، </w:t>
      </w:r>
      <w:bookmarkStart w:id="786" w:name="pg16326_180685"/>
    </w:p>
    <w:p>
      <w:pPr>
        <w:pStyle w:val="BookText"/>
        <w:rPr/>
      </w:pPr>
      <w:bookmarkEnd w:id="786"/>
      <w:r>
        <w:rPr>
          <w:rFonts w:ascii="Amiri" w:hAnsi="Amiri" w:eastAsia="Amiri" w:cs="Amiri"/>
          <w:color w:val="111111"/>
          <w:sz w:val="28"/>
          <w:sz w:val="28"/>
          <w:szCs w:val="28"/>
          <w:rtl w:val="true"/>
          <w:lang w:bidi="ar-SA"/>
        </w:rPr>
        <w:t xml:space="preserve">والغرض منه الحط من قيمة الإمام ، وتقليل أهميته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الأخبار الموضوعة التي تشابه تلك الأخبار ما رواه محمد بن سيرين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بامرأة فبعث لها صداقاً مائة جارية ، مع كل جارية ألف درهم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نستبعد أن يعطي الإمام هذه الأموال الضخمة مهراً لإحدى زوجاته ، فإن ذلك لون من ألوان الاسراف والتبذير ، وهو منهي عنه في الإسلام ، فقد أمر بالاقتصار على السنة ، وكره تجاوزه ، فقد اُثر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نِساءِ أُمَّتِي أَقَلُّهُنَّ مَهْراً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 بمهر السنّة ، وكذلك تزويج أمير المؤمنين به ولم يتجاوزه ، وسبب ذلك تسهيل أمر الزواج لئلا يكون فيه ارهاق وعسر على الناس ، ومن المقطوع به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يجافي سنة جده ، ولا يسلك أي مسلك يتنافى مع شريعته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وأمثاله من الموضوعات في المقام تؤيد وضع كثرة الأزواج ، وتزيد في الافتعال وضوحاً وجلاء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فليس هناك دليل يثبت كثرة أزواج الإمام سوى تلكم الروايات ، ونظراً لما ورد عليها من الطعون فلا تصلح دليلاً للإثبات </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6034144_1280447820"/>
      <w:bookmarkStart w:id="788" w:name="_Toc281"/>
      <w:bookmarkEnd w:id="787"/>
      <w:r>
        <w:rPr>
          <w:rtl w:val="true"/>
        </w:rPr>
        <w:t>فرية المنصور</w:t>
      </w:r>
      <w:bookmarkEnd w:id="78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 أبا جعفر المنصور هو أوّل من افتعل ذلك ، وعنه أخذ المؤرّخون ، وسبب ذلك هو ما قام به الحسنيون من الثورات التي كادت أن تطيح بسلطانه ، وعلى أثرها ألقى القبض على عبدالله بن الحسن وخطب على الخراسانيين في الهاشمية </w:t>
      </w:r>
    </w:p>
    <w:p>
      <w:pPr>
        <w:pStyle w:val="BookText"/>
        <w:rPr/>
      </w:pPr>
      <w:r>
        <w:rPr>
          <w:rFonts w:ascii="Amiri" w:hAnsi="Amiri" w:eastAsia="Amiri" w:cs="Amiri"/>
          <w:color w:val="111111"/>
          <w:sz w:val="28"/>
          <w:sz w:val="28"/>
          <w:szCs w:val="28"/>
          <w:rtl w:val="true"/>
          <w:lang w:bidi="ar-SA"/>
        </w:rPr>
        <w:t xml:space="preserve">خطاباً شحنه بالسب والشتم لأمير المؤمنين ولأولاده، وافتعل فيه على الحسن ذلك ، وهذا نص خطابه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ولد آل أبي طالب تركناهم والذي لا إله إلا هو والخلافة ، فلم نعرض لهم لا بقليل ولا بكثير ، فقام فيها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أفلح وحكم الحكمين ، فاختلفت عليه الأمة ، وافترقت الكلمة ، ثمّ وثب عليه شيعته وأنصاره وثقاته فقتلوه ، ثمّ قام بعده الحسن بن عليّ ، فوالله ماكان برجل عرضت عليه الأموال فقبلها ، ودسّ إليه معاوية أنّي أجعلك وليّ عهدي ، فخلعه ، وانسلخ له مما كان فيه وسلّمه إليه ، وأقبل على النساء يتزوّج اليوم واحدة ، ويطلق غداً أخرى ، فلم يزل كذلك حتى مات على فراشه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خطابه بالمغالطات والأكاذيب ، فقد جاء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حكم الحكمين ، وهو افتراء محض ، فإنّ الذي حكم الحكمين إنّما هو المتمرّدون من جيش الإمام ، فقد أصروا على ذلك ، وأرغموه على قبوله ، فاضطر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إجابتهم كما بيّنا ذلك في الحلقة الاُولى من هذا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خطابه أنّ الإمام قد وثبت عليه شيعته وأنصاره وثقاته فقتلوه، وقد جافى بذلك الواقع، فإنّ الذي قتله إنّما هم الخوارج، وهم ليسوا من شيعته ، ولا من أنصاره ، وإنّما كانوا من ألد أعدائه وخصومه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على النساء يتزوّج اليوم واحدة ، ويطلق غداً أخرى ، وهو بعيد كل البعد ولم يفه به أحد سواء</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عمد إلى تلفيق هذه الأكاذيب لأجل تدعيم ملكه وسلطانه ، وقهر الحسنيين والحطّ من شأنهم ، لأنه قد بايع محمّداً ذا النفس الزكية مرتين ، ولم يكن </w:t>
      </w:r>
      <w:bookmarkStart w:id="789" w:name="pg16326_180687"/>
    </w:p>
    <w:p>
      <w:pPr>
        <w:pStyle w:val="BookText"/>
        <w:rPr/>
      </w:pPr>
      <w:bookmarkEnd w:id="789"/>
      <w:r>
        <w:rPr>
          <w:rFonts w:ascii="Amiri" w:hAnsi="Amiri" w:eastAsia="Amiri" w:cs="Amiri"/>
          <w:color w:val="111111"/>
          <w:sz w:val="28"/>
          <w:sz w:val="28"/>
          <w:szCs w:val="28"/>
          <w:rtl w:val="true"/>
          <w:lang w:bidi="ar-SA"/>
        </w:rPr>
        <w:t xml:space="preserve">له أي أمل بالخلافة كما لم يكن له أي شأن في المجتمع ، فقد كان فقيراً بائساً يجوب القرى والأرياف وهو يمدح العترة الطاهرة فيتصدق عليه المسلمون ، وليس له ولأسرته أي خدمة للمجتمع حتّى يستحق هذا المنصب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مفتريات هذا الطاغية السفاك على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ما جاء في كتابه إلى ذي النفس الزكية ، وهذا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وأفضى أمر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الحسن فباعها إلى معاوية بخرق ودراهم ، ولحق بالحجاز، وأسلم شيعته بيد معاوية ، ودفع الأمر إلى غير أهله ، وأخذ مالاً من غير ولاته ، ولا حلّه ، فإن كان لكم فيها شيء فقد بعتموه ، وأخذتم ثمنه</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عمد المنصور إلى هذا التهريج وإلى هذه المغالطات ليبرّر تقمصه للخلافة ، فقد أخذها بغير حقّ لأنّ الثورة التي أطاحت بالحكم الأموي كانت من أجل العلويين ، ولإرجاع حقهم الغصيب ، وليس للعباسيين فيها أي نصيب </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6034146_1280447820"/>
      <w:bookmarkStart w:id="791" w:name="_Toc282"/>
      <w:bookmarkEnd w:id="790"/>
      <w:r>
        <w:rPr>
          <w:rtl w:val="true"/>
        </w:rPr>
        <w:t>مخاريق لامنس</w:t>
      </w:r>
      <w:bookmarkEnd w:id="791"/>
    </w:p>
    <w:p>
      <w:pPr>
        <w:pStyle w:val="BookText"/>
        <w:rPr/>
      </w:pPr>
      <w:r>
        <w:rPr>
          <w:rFonts w:ascii="Amiri" w:hAnsi="Amiri" w:eastAsia="Amiri" w:cs="Amiri"/>
          <w:color w:val="111111"/>
          <w:sz w:val="28"/>
          <w:sz w:val="28"/>
          <w:szCs w:val="28"/>
          <w:rtl w:val="true"/>
          <w:lang w:bidi="ar-SA"/>
        </w:rPr>
        <w:t xml:space="preserve">وطالما تحدّى لامنس كرامة الإسلام ، فألصق به التهم ، وطعن برجاله وحماته ، وقد ذكرنا في أسباب الصلح شطراً من مفترياته على الإمام وقد كتب في بحثه عن أزواج الإمام ما نصه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الشباب ، وقد أنفق خير سني شبابه في الزواج والطلاق فأحصي له حوالي المائة زوجة ، واُلصقت به هذه الأخلاق السائبة لقب المطلاق ، وأوقعت عليّاً في خصومات عنيفة وأثبت الحسن كذلك أنه مبذر كثير السرف ، وقد خصص لكل من زوجاته مسكناً ذا خدم وحشم ، وهكذا نرى </w:t>
      </w:r>
      <w:bookmarkStart w:id="792" w:name="pg16326_180688"/>
    </w:p>
    <w:p>
      <w:pPr>
        <w:pStyle w:val="BookText"/>
        <w:rPr/>
      </w:pPr>
      <w:bookmarkEnd w:id="792"/>
      <w:r>
        <w:rPr>
          <w:rFonts w:ascii="Amiri" w:hAnsi="Amiri" w:eastAsia="Amiri" w:cs="Amiri"/>
          <w:color w:val="111111"/>
          <w:sz w:val="28"/>
          <w:sz w:val="28"/>
          <w:szCs w:val="28"/>
          <w:rtl w:val="true"/>
          <w:lang w:bidi="ar-SA"/>
        </w:rPr>
        <w:t>كيف يبعثر المال أيّام خلافة علي التي اشتد عليها الفقر</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اعتمد لامنس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كان كثير الزواج والطلاق على أقوال المدائني وأمثاله من المؤرّخين الذين تابعوا السلطة الحاكمة فكتبوا لها لا للتاريخ ، وقد استقى المستشرقون الذين كادوا للإسلام في بحوثهم من منهل المؤرّخين الذين ساندوا تلك الدول الجائرة التي ناهضت أهل البيت ، وعملت على تشويه واقعهم ، والحط من كرامتهم ، وقد زاد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المخاريق والأكاذيب بما لم يقل به أحد غيره ، فقد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ألقى أباه بسبب كثرة زواجه وطلاقه في خصومات عنيفة ، ولم يشر أحد ممّن ترجم الإمام إلى تلك الخصومات العنيفة التي زعمها لامنس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أنّ الإمام خصص لكل من زوجاته مسكناً ذا خدم وحشم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المؤرّخين لم ينقلوا ذلك ، وهو من الكذب السافر والافتراء المحض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لجان التبشير المسيحي التي حاربت الإسلام وبغت عليه هي التي تدفع هذه الأقلام المأجورة وتزج بها للنيل من الإسلام ، وإلى تشويه واقعه ، والحط من قيم رجاله وأعلامه الذين أناروا الطريق للركب الإنساني ، ورفعوا منار الحضارة في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ينتهي بنا الحديث عن كثرة أزواج الإمام مع ما حف بها من الطعون والشكوك ، وقد بقى علينا أن نشير إلى أسماء أزواجه اللاتي ذكرهنّ المؤرّخون مع بیان ما عثرنا عليه من تراجمهنّ ، وإليك ذلك </w:t>
      </w:r>
      <w:r>
        <w:rPr>
          <w:rFonts w:eastAsia="IRNazanin" w:cs="IRNazanin"/>
          <w:color w:val="111111"/>
          <w:sz w:val="28"/>
          <w:szCs w:val="28"/>
          <w:rtl w:val="true"/>
          <w:lang w:bidi="fa-IR"/>
        </w:rPr>
        <w:t>:</w:t>
      </w:r>
    </w:p>
    <w:p>
      <w:pPr>
        <w:pStyle w:val="Heading3"/>
        <w:numPr>
          <w:ilvl w:val="2"/>
          <w:numId w:val="1"/>
        </w:numPr>
        <w:rPr/>
      </w:pPr>
      <w:bookmarkStart w:id="793" w:name="__RefHeading___Toc6034148_1280447820"/>
      <w:bookmarkStart w:id="794" w:name="_Toc283"/>
      <w:bookmarkEnd w:id="793"/>
      <w:r>
        <w:rPr>
          <w:rtl w:val="true"/>
        </w:rPr>
        <w:t>أسماء أزواجه</w:t>
      </w:r>
      <w:bookmarkEnd w:id="794"/>
    </w:p>
    <w:p>
      <w:pPr>
        <w:pStyle w:val="Heading4"/>
        <w:numPr>
          <w:ilvl w:val="3"/>
          <w:numId w:val="1"/>
        </w:numPr>
        <w:rPr/>
      </w:pPr>
      <w:bookmarkStart w:id="795" w:name="__RefHeading___Toc6034150_1280447820"/>
      <w:bookmarkStart w:id="796" w:name="_Toc284"/>
      <w:bookmarkEnd w:id="795"/>
      <w:r>
        <w:rPr/>
        <w:t>1</w:t>
      </w:r>
      <w:r>
        <w:rPr>
          <w:rtl w:val="true"/>
        </w:rPr>
        <w:t xml:space="preserve"> - </w:t>
      </w:r>
      <w:r>
        <w:rPr>
          <w:rtl w:val="true"/>
        </w:rPr>
        <w:t>خولة الفزارية</w:t>
      </w:r>
      <w:bookmarkEnd w:id="79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وخولة بنت منظور الفزارية من سيّدات النساء في وفور عقلها وكمالها ، تزوّج بها الإمام وفي ليلة اقترانه بها بات معها على سطح الدار ، فشدّت خمارها برجله، </w:t>
      </w:r>
    </w:p>
    <w:p>
      <w:pPr>
        <w:pStyle w:val="BookText"/>
        <w:rPr/>
      </w:pPr>
      <w:r>
        <w:rPr>
          <w:rFonts w:ascii="Amiri" w:hAnsi="Amiri" w:eastAsia="Amiri" w:cs="Amiri"/>
          <w:color w:val="111111"/>
          <w:sz w:val="28"/>
          <w:sz w:val="28"/>
          <w:szCs w:val="28"/>
          <w:rtl w:val="true"/>
          <w:lang w:bidi="ar-SA"/>
        </w:rPr>
        <w:t xml:space="preserve">وشدت الطرف الآخر بخلخالها ، فلمّا استيقظ وجد ذلك ، فسألها عنه ، فقالت له معربة عن إخلاصها وحرصها 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تقوم من وسن النوم فتسقط ، فأكون أشأم سخلة على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منها أحبّها وأقام عندها سبعة أيام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بقيت عنده حولاً لم تتزين ولم تكتحل حتى رزقت منه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فتزيّنت حينئذٍ ، فدخل عليها الإمام فرآها متزينة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أتزين وأتصنّع فتقول النساء تجملت فلم تر عنده شيئاً ، فأما وقد رزقت ولداً فلا أبالي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وبقيت عنده إلى أن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فجزعت عليه جزعاً شديداً ، فقال لها أبوها مسلّياً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نُبِّئْتَ خَوْلَةَ أَمْسِ قَدْ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تَنوبَ نَوائِبُ الدَّهرِ</w:t>
      </w:r>
    </w:p>
    <w:p>
      <w:pPr>
        <w:pStyle w:val="BookText"/>
        <w:rPr/>
      </w:pPr>
      <w:r>
        <w:rPr>
          <w:rFonts w:ascii="Amiri" w:hAnsi="Amiri" w:eastAsia="Amiri" w:cs="Amiri"/>
          <w:color w:val="111111"/>
          <w:sz w:val="28"/>
          <w:sz w:val="28"/>
          <w:szCs w:val="28"/>
          <w:rtl w:val="true"/>
          <w:lang w:bidi="ar-SA"/>
        </w:rPr>
        <w:t xml:space="preserve">لَا تَجْزَعِي يَا خَوْلُ وَاصْطَبِرِي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الكِرامَ بَنوا عَلى الصَّبرِ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وذكرت السيدة زينب بنت علي العامرية في ترجمة خولة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لما بلغت مبالغ النساء خطبها جملة من وجهاء قريش وأشرافهم ، فامتنع أبوها من إجابتهم لأنّهم ليسوا بأكفاء لها ، ثمّ إنّه طلّق أمّها مليكة بنت خارجة ، فتزوجها من بعده طلحة بن عبيد الله ، وتزوج ابنه محمّد بخولة ، فأولدت له إبراهيم وداود وأمّ القاسم ، وقتل زوجها محمّد في واقعة الجمل، فخطبها جماعة من الناس ، فجعلت أمرها بيد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فتزوجها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نزح الإمام إلى يثرب حملها معه ، فبلغ أباها ذلك ، فأقبل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وبيده راية فركزها في المسجد فلم يبق قيسي إلا وانضمّ تحتها ، وهو يهتف </w:t>
      </w:r>
    </w:p>
    <w:p>
      <w:pPr>
        <w:pStyle w:val="BookText"/>
        <w:rPr/>
      </w:pPr>
      <w:r>
        <w:rPr>
          <w:rFonts w:ascii="IRNazanin" w:hAnsi="IRNazanin" w:eastAsia="IRNazanin"/>
          <w:color w:val="111111"/>
          <w:sz w:val="28"/>
          <w:sz w:val="28"/>
          <w:szCs w:val="28"/>
          <w:rtl w:val="true"/>
          <w:lang w:bidi="fa-IR"/>
        </w:rPr>
        <w:t xml:space="preserve">بقومه ويستنجد بهم على أخذ بنته من الإمام ، فلما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خلى سراحها ، فأخذها وخرج ، فجعلت خولة تتوسل به على إرجاعها ، وتندّد بعمله ، وتذكر له فضل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فندم على فعله،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البثي هاهنا ، فإن كان للرجل بك من حاجة سيلحق بك ، فلحقه الإمام مع أخيه الحسين وعبد الله بن عباس ، فلما انتهوا إليه قابلهم بحفاوة وتكريم وأرجعها إلى الإمام ، وفي ذلك يقول جبير العبسي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النَّدى في بَني ذُبْيانَ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في آلِ مَنْظورٍ بْنِ سَیّارِ</w:t>
      </w:r>
    </w:p>
    <w:p>
      <w:pPr>
        <w:pStyle w:val="BookText"/>
        <w:rPr/>
      </w:pPr>
      <w:r>
        <w:rPr>
          <w:rFonts w:ascii="Amiri" w:hAnsi="Amiri" w:eastAsia="Amiri" w:cs="Amiri"/>
          <w:color w:val="111111"/>
          <w:sz w:val="28"/>
          <w:sz w:val="28"/>
          <w:szCs w:val="28"/>
          <w:rtl w:val="true"/>
          <w:lang w:bidi="ar-SA"/>
        </w:rPr>
        <w:t xml:space="preserve">والماطرينَ بِأَيْدِيهِمْ نَدَى 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غَيْثٍ مِنَ الوَسْمِيّ مِدْرارِ</w:t>
      </w:r>
    </w:p>
    <w:p>
      <w:pPr>
        <w:pStyle w:val="BookText"/>
        <w:rPr/>
      </w:pPr>
      <w:r>
        <w:rPr>
          <w:rFonts w:ascii="Amiri" w:hAnsi="Amiri" w:eastAsia="Amiri" w:cs="Amiri"/>
          <w:color w:val="111111"/>
          <w:sz w:val="28"/>
          <w:sz w:val="28"/>
          <w:szCs w:val="28"/>
          <w:rtl w:val="true"/>
          <w:lang w:bidi="ar-SA"/>
        </w:rPr>
        <w:t xml:space="preserve">تزورُ جارَتُهُمْ وَهْناً قَوابِضَهُمْ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فَتاهُمْ لَها سِرّاً بِزَوَارِ</w:t>
      </w:r>
    </w:p>
    <w:p>
      <w:pPr>
        <w:pStyle w:val="BookText"/>
        <w:rPr/>
      </w:pPr>
      <w:r>
        <w:rPr>
          <w:rFonts w:ascii="Amiri" w:hAnsi="Amiri" w:eastAsia="Amiri" w:cs="Amiri"/>
          <w:color w:val="111111"/>
          <w:sz w:val="28"/>
          <w:sz w:val="28"/>
          <w:szCs w:val="28"/>
          <w:rtl w:val="true"/>
          <w:lang w:bidi="ar-SA"/>
        </w:rPr>
        <w:t xml:space="preserve">تَرْضَىٰ قُرَيشٌ بِهِمْ صِهْراً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رِضاً لِبَني أُخْتٍ وَأَصْهارِ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ثمّ إنّها بقيت عند الإمام حتى أسنّت ، ولما مات الإمام لم تتزوج من بعده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تزوّجت بعبد الله بن الزبير، ودخلت عليها النوار زوج الفرزدق مستشفعة بزوجها فأجابتها إلى ذلك ، فكلمت عبد الله به فأجابها إلى ذلك ، وفي هذا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بَنوهُ فَلَمْ تُقْبَلْ شَفاعَتُهُمْ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وَشُفّعَتْ بِنْتُ مَنْظورِ بْنِ زَبّانا</w:t>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الشَّفيعِ الَّذِي يَأْتيكَ عُرْيانا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وعندي أنّ هذه القصة ضرب من الخيال ، ولا نصيب لها من الواقع ، وذلك لأنّ زواج الإمام بها من دون مراجعة أبيها أمر لا يتناسب مع كرامة الإمام ، ومحال أن يقدم عليه من دون مراجعته ، وأخذ رأيه في ذلك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لهذا ، فإنّه من المستبعد عدم علم أبيها بقتل زوجها الأول في تلك المدة الطويلة من الزمن حتّى تزوّج بها الإمام ، ويبعده أيضاً نزوحه إلى يثرب واستنجاده </w:t>
      </w:r>
      <w:bookmarkStart w:id="797" w:name="pg16326_180691"/>
    </w:p>
    <w:p>
      <w:pPr>
        <w:pStyle w:val="BookText"/>
        <w:rPr/>
      </w:pPr>
      <w:bookmarkEnd w:id="797"/>
      <w:r>
        <w:rPr>
          <w:rFonts w:ascii="Amiri" w:hAnsi="Amiri" w:eastAsia="Amiri" w:cs="Amiri"/>
          <w:color w:val="111111"/>
          <w:sz w:val="28"/>
          <w:sz w:val="28"/>
          <w:szCs w:val="28"/>
          <w:rtl w:val="true"/>
          <w:lang w:bidi="ar-SA"/>
        </w:rPr>
        <w:t xml:space="preserve">بأسرته ليأخذ ابنته من الإمام ، وقد كان يتطلب مصاهرة الأشراف ، ومناسبة العظماء ، فردّ جماعة من الأشراف الذين خطبوا ابنته لأنهم ليسوا أكفاءاً لها ، وبعد هذا فكيف لا يرضى بمصاهرة الإمام له وهو من ألمع الشخصيات في العالم الإسلامي ، إنا لا نشك في افتعال ذلك وعدم صحته </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6034152_1280447820"/>
      <w:bookmarkStart w:id="799" w:name="_Toc285"/>
      <w:bookmarkEnd w:id="798"/>
      <w:r>
        <w:rPr/>
        <w:t>2</w:t>
      </w:r>
      <w:r>
        <w:rPr>
          <w:rtl w:val="true"/>
        </w:rPr>
        <w:t xml:space="preserve">- </w:t>
      </w:r>
      <w:r>
        <w:rPr>
          <w:rtl w:val="true"/>
        </w:rPr>
        <w:t>جعدة بنت الأشعث</w:t>
      </w:r>
      <w:bookmarkEnd w:id="799"/>
    </w:p>
    <w:p>
      <w:pPr>
        <w:pStyle w:val="BookText"/>
        <w:rPr/>
      </w:pPr>
      <w:r>
        <w:rPr>
          <w:rFonts w:ascii="Amiri" w:hAnsi="Amiri" w:eastAsia="Amiri" w:cs="Amiri"/>
          <w:color w:val="111111"/>
          <w:sz w:val="28"/>
          <w:sz w:val="28"/>
          <w:szCs w:val="28"/>
          <w:rtl w:val="true"/>
          <w:lang w:bidi="ar-SA"/>
        </w:rPr>
        <w:t xml:space="preserve">واختلف المؤرّخون في اسمها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والأصح أنها جعدة حسب ما ذكره أكثر المؤرّخين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وسبب زواج الإمام بها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من سعيد بن قيس الهمداني ابنته أمّ عران لولده الحسن ، فقال له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امهلني يا أمير المؤمنين حتى استشير ، ثم خرج من عنده ، فلقيه الأشعث فسأله عن مجيئه ، فأخبره بالأمر ، فقال له هذا المنافق مخادعاً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تزوّج الحسن وهو يفتخر عليها ولا ينصفها ويسيء إليها ؟ فيقول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رسول الله ، وابن أمير المؤمنين ، وليس لها هذا الفضل ، ولكن هل لك في ابن عمها فهى له وهو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الأشعث ؟</w:t>
      </w:r>
    </w:p>
    <w:p>
      <w:pPr>
        <w:pStyle w:val="BookText"/>
        <w:rPr/>
      </w:pPr>
      <w:r>
        <w:rPr>
          <w:rFonts w:ascii="Amiri" w:hAnsi="Amiri" w:eastAsia="Amiri" w:cs="Amiri"/>
          <w:color w:val="111111"/>
          <w:sz w:val="28"/>
          <w:sz w:val="28"/>
          <w:szCs w:val="28"/>
          <w:rtl w:val="true"/>
          <w:lang w:bidi="ar-SA"/>
        </w:rPr>
        <w:t xml:space="preserve">فانخدع هذا الغبي من مقالته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زوجته من ابنتي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الأشعث يشتد نحو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إلى الحسن ابنة سعيد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لك في أشرف منها بيتاً ، وأكرم منها حسباً ، وأتم منها جمالاً وأكثر مالاً ؟ </w:t>
      </w:r>
      <w:bookmarkStart w:id="800" w:name="pg16326_180692"/>
    </w:p>
    <w:p>
      <w:pPr>
        <w:pStyle w:val="BookText"/>
        <w:rPr/>
      </w:pPr>
      <w:bookmarkEnd w:id="8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جعدة بنت الأشعث بن قيس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قاولنا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سعيداً الهمداني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إلى ذلك الذي قاولته من سبيل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فارقني ليستشير أمها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زوجها من محمّد بن الأشعث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أن آتيك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أمير المؤمنين ، ولما فهم سعيد بإغراء الأشعث ومخادعته له أقبل نحوه يشتد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خدعتني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أعور خبيث ، حيث تستشير في ابن رسول الله ، ألست الأحمق ؟</w:t>
      </w:r>
    </w:p>
    <w:p>
      <w:pPr>
        <w:pStyle w:val="BookText"/>
        <w:rPr/>
      </w:pPr>
      <w:r>
        <w:rPr>
          <w:rFonts w:ascii="Amiri" w:hAnsi="Amiri" w:eastAsia="Amiri" w:cs="Amiri"/>
          <w:color w:val="111111"/>
          <w:sz w:val="28"/>
          <w:sz w:val="28"/>
          <w:szCs w:val="28"/>
          <w:rtl w:val="true"/>
          <w:lang w:bidi="ar-SA"/>
        </w:rPr>
        <w:t xml:space="preserve">وأقبل الأشعث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ألا تزور أهلك ؟ مستعجلاً في الأمر خوفاً من فواته ، ثمّ إنّه فرش أبسطة من باب بيته إلى بيت الإمام ، وزفّ ابنته إليه </w:t>
      </w:r>
      <w:r>
        <w:rPr>
          <w:rStyle w:val="FootnoteAnchor"/>
          <w:rtl w:val="true"/>
        </w:rPr>
        <w:footnoteReference w:id="715"/>
      </w:r>
      <w:r>
        <w:rPr>
          <w:rFonts w:ascii="Amiri" w:hAnsi="Amiri" w:eastAsia="Amiri" w:cs="Amiri"/>
          <w:color w:val="111111"/>
          <w:sz w:val="28"/>
          <w:sz w:val="28"/>
          <w:szCs w:val="28"/>
          <w:rtl w:val="true"/>
          <w:lang w:bidi="ar-SA"/>
        </w:rPr>
        <w:t>بهذه الصورة كان زواج الإمام بجعدة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6034154_1280447820"/>
      <w:bookmarkStart w:id="802" w:name="_Toc286"/>
      <w:bookmarkEnd w:id="801"/>
      <w:r>
        <w:rPr/>
        <w:t>3</w:t>
      </w:r>
      <w:r>
        <w:rPr>
          <w:rtl w:val="true"/>
        </w:rPr>
        <w:t xml:space="preserve">- </w:t>
      </w:r>
      <w:r>
        <w:rPr>
          <w:rtl w:val="true"/>
        </w:rPr>
        <w:t>عائشة الخثعمية</w:t>
      </w:r>
      <w:bookmarkEnd w:id="802"/>
    </w:p>
    <w:p>
      <w:pPr>
        <w:pStyle w:val="BookText"/>
        <w:rPr/>
      </w:pPr>
      <w:r>
        <w:rPr>
          <w:rFonts w:ascii="IRNazanin" w:hAnsi="IRNazanin" w:eastAsia="IRNazanin"/>
          <w:color w:val="111111"/>
          <w:sz w:val="28"/>
          <w:sz w:val="28"/>
          <w:szCs w:val="28"/>
          <w:rtl w:val="true"/>
          <w:lang w:bidi="fa-IR"/>
        </w:rPr>
        <w:t xml:space="preserve">ومن جملة أزواج الإمام عائشة الخثعمية تزوّجها في حياة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فأظهرت الشماتة بوفاة أبيه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لتهنك الخلافة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شماتتها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علي تظهرين الشماتة ؟ اذهبي فأنت طالق </w:t>
      </w:r>
      <w:r>
        <w:rPr>
          <w:rFonts w:eastAsia="IRNazanin" w:cs="IRNazanin"/>
          <w:color w:val="111111"/>
          <w:sz w:val="28"/>
          <w:szCs w:val="28"/>
          <w:rtl w:val="true"/>
          <w:lang w:bidi="fa-IR"/>
        </w:rPr>
        <w:t xml:space="preserve">. </w:t>
      </w:r>
      <w:bookmarkStart w:id="803" w:name="pg16326_180693"/>
    </w:p>
    <w:p>
      <w:pPr>
        <w:pStyle w:val="BookText"/>
        <w:rPr/>
      </w:pPr>
      <w:bookmarkEnd w:id="803"/>
      <w:r>
        <w:rPr>
          <w:rFonts w:ascii="Amiri" w:hAnsi="Amiri" w:eastAsia="Amiri" w:cs="Amiri"/>
          <w:color w:val="111111"/>
          <w:sz w:val="28"/>
          <w:sz w:val="28"/>
          <w:szCs w:val="28"/>
          <w:rtl w:val="true"/>
          <w:lang w:bidi="ar-SA"/>
        </w:rPr>
        <w:t xml:space="preserve">فتلفّعت بثيابها وقعدت حتى انقضت عدّتها ، فبعث لها بقيّة صداقها وعشرة آلاف درهم صدقة لتستعين بها على أمورها ، فلما وصلت إليها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التاريخ أن الإمام طلّق زوجة سوى هذه ، وأمّ كلثوم وامرأة من بني شيبان ، فأين كثرة الزواج والطلاق التي طبّل بها بعض المؤرخين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أزواجه اللاتي لم نعثر على تراجمهنّ ، فهن </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034156_1280447820"/>
      <w:bookmarkStart w:id="805" w:name="_Toc287"/>
      <w:bookmarkEnd w:id="804"/>
      <w:r>
        <w:rPr/>
        <w:t>4</w:t>
      </w:r>
      <w:r>
        <w:rPr>
          <w:rtl w:val="true"/>
        </w:rPr>
        <w:t xml:space="preserve">- </w:t>
      </w:r>
      <w:r>
        <w:rPr>
          <w:rtl w:val="true"/>
        </w:rPr>
        <w:t>أمّ كلثوم بنت الفضل بن العباس</w:t>
      </w:r>
      <w:bookmarkEnd w:id="805"/>
    </w:p>
    <w:p>
      <w:pPr>
        <w:pStyle w:val="BookText"/>
        <w:rPr/>
      </w:pPr>
      <w:r>
        <w:rPr>
          <w:rFonts w:ascii="IRNazanin" w:hAnsi="IRNazanin" w:eastAsia="IRNazanin"/>
          <w:color w:val="111111"/>
          <w:sz w:val="28"/>
          <w:sz w:val="28"/>
          <w:szCs w:val="28"/>
          <w:rtl w:val="true"/>
          <w:lang w:bidi="fa-IR"/>
        </w:rPr>
        <w:t xml:space="preserve">أمّ كلثوم بنت الفضل بن العباس ،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فارقها فتزوجها من بعده أبو موسى الأشعري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6034158_1280447820"/>
      <w:bookmarkStart w:id="807" w:name="_Toc288"/>
      <w:bookmarkEnd w:id="806"/>
      <w:r>
        <w:rPr/>
        <w:t>5</w:t>
      </w:r>
      <w:r>
        <w:rPr>
          <w:rtl w:val="true"/>
        </w:rPr>
        <w:t xml:space="preserve">- </w:t>
      </w:r>
      <w:r>
        <w:rPr>
          <w:rtl w:val="true"/>
        </w:rPr>
        <w:t>أم إسحاق بنت طلحة بن عبيد الله التيمي</w:t>
      </w:r>
      <w:bookmarkEnd w:id="807"/>
    </w:p>
    <w:p>
      <w:pPr>
        <w:pStyle w:val="BookText"/>
        <w:rPr/>
      </w:pPr>
      <w:r>
        <w:rPr>
          <w:rFonts w:ascii="Amiri" w:hAnsi="Amiri" w:eastAsia="Amiri" w:cs="Amiri"/>
          <w:color w:val="111111"/>
          <w:sz w:val="28"/>
          <w:sz w:val="28"/>
          <w:szCs w:val="28"/>
          <w:rtl w:val="true"/>
          <w:lang w:bidi="ar-SA"/>
        </w:rPr>
        <w:t>أم إسحاق بنت طلحة بن عبيد الله التيمي ،أولدت منه ولداً أسماه طلحة</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6034160_1280447820"/>
      <w:bookmarkStart w:id="809" w:name="_Toc289"/>
      <w:bookmarkEnd w:id="808"/>
      <w:r>
        <w:rPr/>
        <w:t>6</w:t>
      </w:r>
      <w:r>
        <w:rPr>
          <w:rtl w:val="true"/>
        </w:rPr>
        <w:t xml:space="preserve">- </w:t>
      </w:r>
      <w:r>
        <w:rPr>
          <w:rtl w:val="true"/>
        </w:rPr>
        <w:t>أم بشير بنت أبي مسعود الأنصاري</w:t>
      </w:r>
      <w:bookmarkEnd w:id="809"/>
    </w:p>
    <w:p>
      <w:pPr>
        <w:pStyle w:val="BookText"/>
        <w:rPr/>
      </w:pPr>
      <w:r>
        <w:rPr>
          <w:rFonts w:ascii="Amiri" w:hAnsi="Amiri" w:eastAsia="Amiri" w:cs="Amiri"/>
          <w:color w:val="111111"/>
          <w:sz w:val="28"/>
          <w:sz w:val="28"/>
          <w:szCs w:val="28"/>
          <w:rtl w:val="true"/>
          <w:lang w:bidi="ar-SA"/>
        </w:rPr>
        <w:t xml:space="preserve">أم بشير بنت أبي مسعود الأنصاري ، أولدت منه ولداً أسماء زيداً </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6034162_1280447820"/>
      <w:bookmarkStart w:id="811" w:name="_Toc290"/>
      <w:bookmarkEnd w:id="810"/>
      <w:r>
        <w:rPr/>
        <w:t>7</w:t>
      </w:r>
      <w:r>
        <w:rPr>
          <w:rtl w:val="true"/>
        </w:rPr>
        <w:t xml:space="preserve">- </w:t>
      </w:r>
      <w:r>
        <w:rPr>
          <w:rtl w:val="true"/>
        </w:rPr>
        <w:t xml:space="preserve">هند بنت عبدالرحمن بن أبي بكر </w:t>
      </w:r>
      <w:r>
        <w:rPr>
          <w:rtl w:val="true"/>
        </w:rPr>
        <w:t>.</w:t>
      </w:r>
      <w:bookmarkEnd w:id="811"/>
    </w:p>
    <w:p>
      <w:pPr>
        <w:pStyle w:val="BookText"/>
        <w:rPr/>
      </w:pPr>
      <w:r>
        <w:rPr>
          <w:rFonts w:ascii="Amiri" w:hAnsi="Amiri" w:eastAsia="Amiri" w:cs="Amiri"/>
          <w:color w:val="111111"/>
          <w:sz w:val="28"/>
          <w:sz w:val="28"/>
          <w:szCs w:val="28"/>
          <w:rtl w:val="true"/>
          <w:lang w:bidi="ar-SA"/>
        </w:rPr>
        <w:t xml:space="preserve">هند بنت عبدالرحمن بن أبي بكر </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6034164_1280447820"/>
      <w:bookmarkStart w:id="813" w:name="_Toc291"/>
      <w:bookmarkEnd w:id="812"/>
      <w:r>
        <w:rPr/>
        <w:t>8</w:t>
      </w:r>
      <w:r>
        <w:rPr>
          <w:rtl w:val="true"/>
        </w:rPr>
        <w:t xml:space="preserve">- </w:t>
      </w:r>
      <w:r>
        <w:rPr>
          <w:rtl w:val="true"/>
        </w:rPr>
        <w:t>امرأة من بنات عمرو بن أهيم المنقري</w:t>
      </w:r>
      <w:r>
        <w:rPr>
          <w:rtl w:val="true"/>
        </w:rPr>
        <w:t>.</w:t>
      </w:r>
      <w:bookmarkEnd w:id="813"/>
    </w:p>
    <w:p>
      <w:pPr>
        <w:pStyle w:val="BookText"/>
        <w:rPr/>
      </w:pPr>
      <w:r>
        <w:rPr>
          <w:rFonts w:ascii="Amiri" w:hAnsi="Amiri" w:eastAsia="Amiri" w:cs="Amiri"/>
          <w:color w:val="111111"/>
          <w:sz w:val="28"/>
          <w:sz w:val="28"/>
          <w:szCs w:val="28"/>
          <w:rtl w:val="true"/>
          <w:lang w:bidi="ar-SA"/>
        </w:rPr>
        <w:t>امرأة من بنات عمرو بن أهيم المنقري</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6034166_1280447820"/>
      <w:bookmarkStart w:id="815" w:name="_Toc292"/>
      <w:bookmarkEnd w:id="814"/>
      <w:r>
        <w:rPr/>
        <w:t>9</w:t>
      </w:r>
      <w:r>
        <w:rPr>
          <w:rtl w:val="true"/>
        </w:rPr>
        <w:t xml:space="preserve">- </w:t>
      </w:r>
      <w:r>
        <w:rPr>
          <w:rtl w:val="true"/>
        </w:rPr>
        <w:t xml:space="preserve">امرأة من ثقيف ، أولدت له ولداً أسماه عمراً </w:t>
      </w:r>
      <w:r>
        <w:rPr>
          <w:rtl w:val="true"/>
        </w:rPr>
        <w:t>.</w:t>
      </w:r>
      <w:bookmarkEnd w:id="815"/>
    </w:p>
    <w:p>
      <w:pPr>
        <w:pStyle w:val="BookText"/>
        <w:rPr/>
      </w:pPr>
      <w:r>
        <w:rPr>
          <w:rFonts w:ascii="Amiri" w:hAnsi="Amiri" w:eastAsia="Amiri" w:cs="Amiri"/>
          <w:color w:val="111111"/>
          <w:sz w:val="28"/>
          <w:sz w:val="28"/>
          <w:szCs w:val="28"/>
          <w:rtl w:val="true"/>
          <w:lang w:bidi="ar-SA"/>
        </w:rPr>
        <w:t xml:space="preserve">امرأة من ثقيف ، أولدت له ولداً أسماه عمراً </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6034168_1280447820"/>
      <w:bookmarkStart w:id="817" w:name="_Toc293"/>
      <w:bookmarkEnd w:id="816"/>
      <w:r>
        <w:rPr/>
        <w:t>10</w:t>
      </w:r>
      <w:r>
        <w:rPr>
          <w:rtl w:val="true"/>
        </w:rPr>
        <w:t xml:space="preserve">- </w:t>
      </w:r>
      <w:r>
        <w:rPr>
          <w:rtl w:val="true"/>
        </w:rPr>
        <w:t>امرأة من بنات زرارة</w:t>
      </w:r>
      <w:r>
        <w:rPr>
          <w:rtl w:val="true"/>
        </w:rPr>
        <w:t>.</w:t>
      </w:r>
      <w:bookmarkEnd w:id="817"/>
    </w:p>
    <w:p>
      <w:pPr>
        <w:pStyle w:val="BookText"/>
        <w:rPr/>
      </w:pPr>
      <w:r>
        <w:rPr>
          <w:rFonts w:ascii="Amiri" w:hAnsi="Amiri" w:eastAsia="Amiri" w:cs="Amiri"/>
          <w:color w:val="111111"/>
          <w:sz w:val="28"/>
          <w:sz w:val="28"/>
          <w:szCs w:val="28"/>
          <w:rtl w:val="true"/>
          <w:lang w:bidi="ar-SA"/>
        </w:rPr>
        <w:t>امرأة من بنات زرارة</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6034170_1280447820"/>
      <w:bookmarkStart w:id="819" w:name="_Toc294"/>
      <w:bookmarkEnd w:id="818"/>
      <w:r>
        <w:rPr/>
        <w:t>11</w:t>
      </w:r>
      <w:r>
        <w:rPr>
          <w:rtl w:val="true"/>
        </w:rPr>
        <w:t xml:space="preserve">- </w:t>
      </w:r>
      <w:r>
        <w:rPr>
          <w:rtl w:val="true"/>
        </w:rPr>
        <w:t>امرأة من بني شيبان من آل همام بن مرّة</w:t>
      </w:r>
      <w:bookmarkEnd w:id="819"/>
    </w:p>
    <w:p>
      <w:pPr>
        <w:pStyle w:val="BookText"/>
        <w:rPr/>
      </w:pPr>
      <w:r>
        <w:rPr>
          <w:rFonts w:ascii="Amiri" w:hAnsi="Amiri" w:eastAsia="Amiri" w:cs="Amiri"/>
          <w:color w:val="111111"/>
          <w:sz w:val="28"/>
          <w:sz w:val="28"/>
          <w:szCs w:val="28"/>
          <w:rtl w:val="true"/>
          <w:lang w:bidi="ar-SA"/>
        </w:rPr>
        <w:t xml:space="preserve">امرأة من بني شيبان من آل همام بن مرّة،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ترى رأي الخوارج فطلقها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أضم إلى نحري جمرة من جمر جهنم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6034172_1280447820"/>
      <w:bookmarkStart w:id="821" w:name="_Toc295"/>
      <w:bookmarkEnd w:id="820"/>
      <w:r>
        <w:rPr/>
        <w:t>12</w:t>
      </w:r>
      <w:r>
        <w:rPr>
          <w:rtl w:val="true"/>
        </w:rPr>
        <w:t xml:space="preserve">- </w:t>
      </w:r>
      <w:r>
        <w:rPr>
          <w:rtl w:val="true"/>
        </w:rPr>
        <w:t>أم عبد الله</w:t>
      </w:r>
      <w:bookmarkEnd w:id="821"/>
    </w:p>
    <w:p>
      <w:pPr>
        <w:pStyle w:val="BookText"/>
        <w:rPr/>
      </w:pPr>
      <w:r>
        <w:rPr>
          <w:rFonts w:ascii="Amiri" w:hAnsi="Amiri" w:eastAsia="Amiri" w:cs="Amiri"/>
          <w:color w:val="111111"/>
          <w:sz w:val="28"/>
          <w:sz w:val="28"/>
          <w:szCs w:val="28"/>
          <w:rtl w:val="true"/>
          <w:lang w:bidi="ar-SA"/>
        </w:rPr>
        <w:t xml:space="preserve">أم عبد الله ، وهي بنت الشليل بن عبد الله أخو جرير البجلي </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034174_1280447820"/>
      <w:bookmarkStart w:id="823" w:name="_Toc296"/>
      <w:bookmarkEnd w:id="822"/>
      <w:r>
        <w:rPr/>
        <w:t>13</w:t>
      </w:r>
      <w:r>
        <w:rPr>
          <w:rtl w:val="true"/>
        </w:rPr>
        <w:t xml:space="preserve">- </w:t>
      </w:r>
      <w:r>
        <w:rPr>
          <w:rtl w:val="true"/>
        </w:rPr>
        <w:t>أمّ القاسم</w:t>
      </w:r>
      <w:bookmarkEnd w:id="82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القاسم ، وهي أم ولد ، وقيل اسمها نفيلة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فمجموع ما تزوّجه الإمام من النساء هذا العدد المذكور لم يتجاوزه بقليل ، وهو كما ترى لا يمت إلى الكثرة المزعومة بصلة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هنا ينتهي بنا الحديث عن أزواج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بقي علينا الإشارة إلى عدد أولاده ذكوراً وإناثاً ، وقد اختلف المؤرخون في ذلك اختلافاً كثيراً ، فقد روي أنهم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ذكور ، وأربع إناث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خمسة عشر ، والإناث أربع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أحد عشر ، والإناث خمس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وقد نص على أسمائهم ، فالذكور زيد، والحسن والحسين الأثرم ، وطلحة ، وإسماعيل ، وعبد الله ، وحمزة ، ويعقوب ، وعبدالرحمن ، وأبو بكر ،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 ورملة ، وأمّ الحسن ، وأم سلمة ، وأمّ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فيه أنّ زيداً وأمّ الخير وأمّ الحسن أمّهم خزرجيّة ، وأمّ الحسن خولة بنت منظور الفزارية، وزوجه عمه الحسين بنته فاطمة ، وعمر أمه أم ولد ، والحسين أُمّه أم ولد ، وطلحة أمه من تيم قرشيّة ، وذكر أن عبدالرحمن ابن الإمام الحسن مات محرماً بالأبواء فكفّنه عمه الحسين ولم يحنطه ولا غطى وجهه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ثلاثة عشر والبنات ست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ذكراً ، وأربع بنات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خمسة عشر ، والإناث ثمان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824" w:name="pg16326_180695"/>
    </w:p>
    <w:p>
      <w:pPr>
        <w:pStyle w:val="BookText"/>
        <w:rPr/>
      </w:pPr>
      <w:bookmarkEnd w:id="824"/>
      <w:r>
        <w:rPr>
          <w:rFonts w:ascii="Amiri" w:hAnsi="Amiri" w:eastAsia="Amiri" w:cs="Amiri"/>
          <w:color w:val="111111"/>
          <w:sz w:val="28"/>
          <w:sz w:val="28"/>
          <w:szCs w:val="28"/>
          <w:rtl w:val="true"/>
          <w:lang w:bidi="ar-SA"/>
        </w:rPr>
        <w:t xml:space="preserve">وقيل غير ذلك ، وقد اتفق المؤرّخون أنّه لم يعقب أحد من أولاده سوى الحسن وزيد ، أما أعلام أولاده فهم </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034176_1280447820"/>
      <w:bookmarkStart w:id="826" w:name="_Toc297"/>
      <w:bookmarkEnd w:id="825"/>
      <w:r>
        <w:rPr>
          <w:rtl w:val="true"/>
        </w:rPr>
        <w:t>أما أعلام اولاده فهم</w:t>
      </w:r>
      <w:r>
        <w:rPr>
          <w:rtl w:val="true"/>
        </w:rPr>
        <w:t>:</w:t>
      </w:r>
      <w:bookmarkEnd w:id="826"/>
    </w:p>
    <w:p>
      <w:pPr>
        <w:pStyle w:val="Heading4"/>
        <w:numPr>
          <w:ilvl w:val="3"/>
          <w:numId w:val="1"/>
        </w:numPr>
        <w:rPr/>
      </w:pPr>
      <w:bookmarkStart w:id="827" w:name="__RefHeading___Toc6034178_1280447820"/>
      <w:bookmarkStart w:id="828" w:name="_Toc298"/>
      <w:bookmarkEnd w:id="827"/>
      <w:r>
        <w:rPr/>
        <w:t>1</w:t>
      </w:r>
      <w:r>
        <w:rPr>
          <w:rtl w:val="true"/>
        </w:rPr>
        <w:t xml:space="preserve">- </w:t>
      </w:r>
      <w:r>
        <w:rPr>
          <w:rtl w:val="true"/>
        </w:rPr>
        <w:t>القاسم</w:t>
      </w:r>
      <w:bookmarkEnd w:id="828"/>
    </w:p>
    <w:p>
      <w:pPr>
        <w:pStyle w:val="BookText"/>
        <w:rPr/>
      </w:pPr>
      <w:r>
        <w:rPr>
          <w:rFonts w:ascii="IRNazanin" w:hAnsi="IRNazanin" w:eastAsia="IRNazanin"/>
          <w:color w:val="111111"/>
          <w:sz w:val="28"/>
          <w:sz w:val="28"/>
          <w:szCs w:val="28"/>
          <w:rtl w:val="true"/>
          <w:lang w:bidi="fa-IR"/>
        </w:rPr>
        <w:t xml:space="preserve">وفي طليعة أولاد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 وقد استشهد مع عمه سيّد الشهداء في واقعة كربلاء الخالدة في دنيا الأحزان ، وكان حينذاك في ريعان الشباب ، وغضارة العمر ، وكالقمر في جماله وبهائه ونضارته، برز يوم الطف حينما رأى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وحيداً ، قد أبيدت الصفوة من أهل بيته ، وعلا الصراخ والعويل من ثقل النبوة ، فلم يتمكن أن يرى ذلك ، فانبرى إلى عمه يقبل يديه ورجليه يطلب منه الإذن للدفاع عنه ، فأذن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كيفية شهادته فتذوب لها النفس لهولها أسى وحسرات ، وقد ذكرها المؤرّخون وأرباب المقاتل والسير بالتفصيل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6034180_1280447820"/>
      <w:bookmarkStart w:id="830" w:name="_Toc299"/>
      <w:bookmarkEnd w:id="829"/>
      <w:r>
        <w:rPr/>
        <w:t>2</w:t>
      </w:r>
      <w:r>
        <w:rPr>
          <w:rtl w:val="true"/>
        </w:rPr>
        <w:t xml:space="preserve">- </w:t>
      </w:r>
      <w:r>
        <w:rPr>
          <w:rtl w:val="true"/>
        </w:rPr>
        <w:t>أبو بكر</w:t>
      </w:r>
      <w:bookmarkEnd w:id="830"/>
    </w:p>
    <w:p>
      <w:pPr>
        <w:pStyle w:val="BookText"/>
        <w:rPr/>
      </w:pPr>
      <w:r>
        <w:rPr>
          <w:rFonts w:ascii="IRNazanin" w:hAnsi="IRNazanin" w:eastAsia="IRNazanin"/>
          <w:color w:val="111111"/>
          <w:sz w:val="28"/>
          <w:sz w:val="28"/>
          <w:szCs w:val="28"/>
          <w:rtl w:val="true"/>
          <w:lang w:bidi="fa-IR"/>
        </w:rPr>
        <w:t xml:space="preserve">واسمه عبد الله ، أمّه أمّ ولد </w:t>
      </w:r>
      <w:r>
        <w:rPr>
          <w:rStyle w:val="FootnoteAnchor"/>
          <w:rtl w:val="true"/>
        </w:rPr>
        <w:footnoteReference w:id="725"/>
      </w:r>
      <w:r>
        <w:rPr>
          <w:rFonts w:ascii="Amiri" w:hAnsi="Amiri" w:eastAsia="Amiri" w:cs="Amiri"/>
          <w:color w:val="111111"/>
          <w:sz w:val="28"/>
          <w:sz w:val="28"/>
          <w:szCs w:val="28"/>
          <w:rtl w:val="true"/>
          <w:lang w:bidi="ar-SA"/>
        </w:rPr>
        <w:t xml:space="preserve">يقال لها رملة </w:t>
      </w:r>
      <w:r>
        <w:rPr>
          <w:rStyle w:val="FootnoteAnchor"/>
          <w:rtl w:val="true"/>
        </w:rPr>
        <w:footnoteReference w:id="726"/>
      </w:r>
      <w:r>
        <w:rPr>
          <w:rFonts w:ascii="Amiri" w:hAnsi="Amiri" w:eastAsia="Amiri" w:cs="Amiri"/>
          <w:color w:val="111111"/>
          <w:sz w:val="28"/>
          <w:sz w:val="28"/>
          <w:szCs w:val="28"/>
          <w:rtl w:val="true"/>
          <w:lang w:bidi="ar-SA"/>
        </w:rPr>
        <w:t xml:space="preserve">، برز يوم الطف يحامي عن دين الله ، ويذبّ عن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فاستشهد في تلك الواقعة التي وتر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6034182_1280447820"/>
      <w:bookmarkStart w:id="832" w:name="_Toc300"/>
      <w:bookmarkEnd w:id="831"/>
      <w:r>
        <w:rPr/>
        <w:t>3</w:t>
      </w:r>
      <w:r>
        <w:rPr>
          <w:rtl w:val="true"/>
        </w:rPr>
        <w:t xml:space="preserve">- </w:t>
      </w:r>
      <w:r>
        <w:rPr>
          <w:rtl w:val="true"/>
        </w:rPr>
        <w:t>عبدالله</w:t>
      </w:r>
      <w:bookmarkEnd w:id="83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مع عمّه سيّد الشهداء في كارثة كربلاء ، وله من العمر إحدى عشرة سنة ، نظر إلى عمه الحسين وقد أحاطت به جيوش الأمويين ، فأقبل يشتدّ للدفاع </w:t>
      </w:r>
      <w:bookmarkStart w:id="833" w:name="pg16326_180696"/>
    </w:p>
    <w:p>
      <w:pPr>
        <w:pStyle w:val="BookText"/>
        <w:rPr/>
      </w:pPr>
      <w:bookmarkEnd w:id="833"/>
      <w:r>
        <w:rPr>
          <w:rFonts w:ascii="Amiri" w:hAnsi="Amiri" w:eastAsia="Amiri" w:cs="Amiri"/>
          <w:color w:val="111111"/>
          <w:sz w:val="28"/>
          <w:sz w:val="28"/>
          <w:szCs w:val="28"/>
          <w:rtl w:val="true"/>
          <w:lang w:bidi="ar-SA"/>
        </w:rPr>
        <w:t xml:space="preserve">عنه ، وأهوى بحر بن كعب بالسيف ليضرب الإمام الحسين ، فصاح به الغلام ، ويلك يابن الخبيثة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أتضرب عمّي ؟ واتقى الغلام الضربة بيده ، فأطنّها إلى الجلد ، فإذا هي معلقة ، فاستنجد الغلام بعمه ، فانبرى إليه الإمام فضمه إليه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وبينما هو في حجره إذ رماه حرملة بن كاهل بسهم فذبحه فذبحه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تاريخ الإنسانية قديماً ولا حديثاً مثل أولئك الفتية من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نخوتهم ونبلهم وبطولتهم </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6034184_1280447820"/>
      <w:bookmarkStart w:id="835" w:name="_Toc301"/>
      <w:bookmarkEnd w:id="834"/>
      <w:r>
        <w:rPr/>
        <w:t>4</w:t>
      </w:r>
      <w:r>
        <w:rPr>
          <w:rtl w:val="true"/>
        </w:rPr>
        <w:t xml:space="preserve">- </w:t>
      </w:r>
      <w:r>
        <w:rPr>
          <w:rtl w:val="true"/>
        </w:rPr>
        <w:t>زيد</w:t>
      </w:r>
      <w:bookmarkEnd w:id="835"/>
    </w:p>
    <w:p>
      <w:pPr>
        <w:pStyle w:val="BookText"/>
        <w:rPr/>
      </w:pPr>
      <w:r>
        <w:rPr>
          <w:rFonts w:ascii="IRNazanin" w:hAnsi="IRNazanin" w:eastAsia="IRNazanin"/>
          <w:color w:val="111111"/>
          <w:sz w:val="28"/>
          <w:sz w:val="28"/>
          <w:szCs w:val="28"/>
          <w:rtl w:val="true"/>
          <w:lang w:bidi="fa-IR"/>
        </w:rPr>
        <w:t xml:space="preserve">وزيد أمه خزرجيّة ، كان جليل القدر ، كريم الطبع ، كثير البر والإحسان ، قصده الناس من جميع الآفاق لطلب بره ومعروفه ، وكان يلي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ولي سليمان بن عبد الملك عزله عنها ، ولما هلك واستخلف عمر بن عبدالعزيز أرجعه إليها ، وقد مدحه محمد بن بشير الخارجي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وَاخْضَرَّ بِالنَّبتِ عودها</w:t>
      </w:r>
    </w:p>
    <w:p>
      <w:pPr>
        <w:pStyle w:val="BookText"/>
        <w:rPr/>
      </w:pPr>
      <w:r>
        <w:rPr>
          <w:rFonts w:ascii="Amiri" w:hAnsi="Amiri" w:eastAsia="Amiri" w:cs="Amiri"/>
          <w:color w:val="111111"/>
          <w:sz w:val="28"/>
          <w:sz w:val="28"/>
          <w:szCs w:val="28"/>
          <w:rtl w:val="true"/>
          <w:lang w:bidi="ar-SA"/>
        </w:rPr>
        <w:t xml:space="preserve">وَزَيدٌ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أَخْلَقَتْ أَنْواؤُهَا وَرُعودُها</w:t>
      </w:r>
    </w:p>
    <w:p>
      <w:pPr>
        <w:pStyle w:val="BookText"/>
        <w:rPr/>
      </w:pPr>
      <w:r>
        <w:rPr>
          <w:rFonts w:ascii="Amiri" w:hAnsi="Amiri" w:eastAsia="Amiri" w:cs="Amiri"/>
          <w:color w:val="111111"/>
          <w:sz w:val="28"/>
          <w:sz w:val="28"/>
          <w:szCs w:val="28"/>
          <w:rtl w:val="true"/>
          <w:lang w:bidi="ar-SA"/>
        </w:rPr>
        <w:t xml:space="preserve">حمول لأشتات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دُجیً قَدْ فَارَقَتْهُ سُعودُها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وكان يركب فيأتي سوق الظهر فيقف به فتزدحم الناس على النظر إليه ، ويعجبون من خلقه ، ويقولون يشبه جدّه رسول الله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مائة وعشرين، وله من العمر تسعون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 ورثاه جماعة </w:t>
      </w:r>
      <w:bookmarkStart w:id="836" w:name="pg16326_180697"/>
    </w:p>
    <w:p>
      <w:pPr>
        <w:pStyle w:val="BookText"/>
        <w:rPr/>
      </w:pPr>
      <w:bookmarkEnd w:id="836"/>
      <w:r>
        <w:rPr>
          <w:rFonts w:ascii="Amiri" w:hAnsi="Amiri" w:eastAsia="Amiri" w:cs="Amiri"/>
          <w:color w:val="111111"/>
          <w:sz w:val="28"/>
          <w:sz w:val="28"/>
          <w:szCs w:val="28"/>
          <w:rtl w:val="true"/>
          <w:lang w:bidi="ar-SA"/>
        </w:rPr>
        <w:t xml:space="preserve">من الشعراء منهم قدامة بن موسى الجمحي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زَيدٌ غَالَتِ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وَإِنْ يَكُ أَمْسَى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مَحْمودُ الفِعالِ فَقيدُ</w:t>
      </w:r>
    </w:p>
    <w:p>
      <w:pPr>
        <w:pStyle w:val="BookText"/>
        <w:rPr/>
      </w:pPr>
      <w:r>
        <w:rPr>
          <w:rFonts w:ascii="Amiri" w:hAnsi="Amiri" w:eastAsia="Amiri" w:cs="Amiri"/>
          <w:color w:val="111111"/>
          <w:sz w:val="28"/>
          <w:sz w:val="28"/>
          <w:szCs w:val="28"/>
          <w:rtl w:val="true"/>
          <w:lang w:bidi="ar-SA"/>
        </w:rPr>
        <w:t xml:space="preserve">سَميعٌ إِلى المُضْطَرِّ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 xml:space="preserve">وليس بقَوَّالٍ وَقَدْ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 xml:space="preserve">إذا قَصَّرَ الوَعْدُ الدَّنِيُّ نَما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 وَجُدودُ</w:t>
      </w:r>
    </w:p>
    <w:p>
      <w:pPr>
        <w:pStyle w:val="BookText"/>
        <w:rPr/>
      </w:pPr>
      <w:r>
        <w:rPr>
          <w:rFonts w:ascii="Amiri" w:hAnsi="Amiri" w:eastAsia="Amiri" w:cs="Amiri"/>
          <w:color w:val="111111"/>
          <w:sz w:val="28"/>
          <w:sz w:val="28"/>
          <w:szCs w:val="28"/>
          <w:rtl w:val="true"/>
          <w:lang w:bidi="ar-SA"/>
        </w:rPr>
        <w:t xml:space="preserve">مباذيلُ لِلمَولى محاشيدُ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الروع عِندَ النائباتِ أسودُ</w:t>
      </w:r>
    </w:p>
    <w:p>
      <w:pPr>
        <w:pStyle w:val="BookText"/>
        <w:rPr/>
      </w:pPr>
      <w:r>
        <w:rPr>
          <w:rFonts w:ascii="Amiri" w:hAnsi="Amiri" w:eastAsia="Amiri" w:cs="Amiri"/>
          <w:color w:val="111111"/>
          <w:sz w:val="28"/>
          <w:sz w:val="28"/>
          <w:szCs w:val="28"/>
          <w:rtl w:val="true"/>
          <w:lang w:bidi="ar-SA"/>
        </w:rPr>
        <w:t xml:space="preserve">إذا مات مِنْهُمْ سَيِّدٌ قامَ 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يُبَنِّي مَجْدَهُمْ وَيَشيدُ </w:t>
      </w:r>
      <w:r>
        <w:rPr>
          <w:rStyle w:val="FootnoteAnchor"/>
          <w:rtl w:val="true"/>
        </w:rPr>
        <w:footnoteReference w:id="731"/>
      </w:r>
    </w:p>
    <w:p>
      <w:pPr>
        <w:pStyle w:val="Heading4"/>
        <w:numPr>
          <w:ilvl w:val="3"/>
          <w:numId w:val="1"/>
        </w:numPr>
        <w:rPr/>
      </w:pPr>
      <w:bookmarkStart w:id="837" w:name="__RefHeading___Toc6034186_1280447820"/>
      <w:bookmarkStart w:id="838" w:name="_Toc302"/>
      <w:bookmarkEnd w:id="837"/>
      <w:r>
        <w:rPr/>
        <w:t>5</w:t>
      </w:r>
      <w:r>
        <w:rPr>
          <w:rtl w:val="true"/>
        </w:rPr>
        <w:t xml:space="preserve">- </w:t>
      </w:r>
      <w:r>
        <w:rPr>
          <w:rtl w:val="true"/>
        </w:rPr>
        <w:t>الحسن</w:t>
      </w:r>
      <w:bookmarkEnd w:id="83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الحسن سيّداً جليلاً عظيم القدر ، وهو وصيّ أبيه ، ووالي صدقته </w:t>
      </w:r>
      <w:r>
        <w:rPr>
          <w:rStyle w:val="FootnoteAnchor"/>
          <w:rtl w:val="true"/>
        </w:rPr>
        <w:footnoteReference w:id="732"/>
      </w:r>
      <w:r>
        <w:rPr>
          <w:rFonts w:ascii="IRNazanin" w:hAnsi="IRNazanin" w:eastAsia="IRNazanin"/>
          <w:color w:val="111111"/>
          <w:sz w:val="28"/>
          <w:sz w:val="28"/>
          <w:szCs w:val="28"/>
          <w:rtl w:val="true"/>
          <w:lang w:bidi="fa-IR"/>
        </w:rPr>
        <w:t xml:space="preserve">، حضر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كربلاء ، فقاتل معه حتى سقط إلى الأرض جريحاً، ولما أقبل أجلاف أهل الكوفة على حزّ رؤوس الشهداء وجدوا في الحسن رمقاً، فجاء أسماء بن خارجة الفزاري ، وكان من أخواله ، فاستشفع به، فشفعوه فيه ، فحمله معه إلى الكوفة وعالجه حتى برئ ثم لحق بالمدينة ، وكان يلي صدقات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تزوّج بابنة عمه فاطمة بنت الحسين ، ولما مات جزعت عليه جزعاً شديداً ، فضربت على قبره فسطاطاً سنة كاملة ، فكانت تصلّي في الليل وتصوم في النهار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توفّي وعمره خمس وثلاثون سنة مسموماً ، قد سقاه السم الوليد بن عبد الملك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أولاده، وقد بحثنا عنهم بحثاً موجزاً ، وعسى أن يساعدني التوفيق فأتشرف بالبحث عن سيرتهم وثورات أحفادهم الإصلاحية ضدّ الظالمين والمستبدين من خلفاء الأمويين والعباسيين</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16326_180700"/>
      <w:bookmarkStart w:id="840" w:name="pg16326_180700"/>
      <w:bookmarkEnd w:id="840"/>
    </w:p>
    <w:p>
      <w:pPr>
        <w:pStyle w:val="Heading2"/>
        <w:numPr>
          <w:ilvl w:val="1"/>
          <w:numId w:val="1"/>
        </w:numPr>
        <w:rPr/>
      </w:pPr>
      <w:bookmarkStart w:id="841" w:name="pg16326_180700"/>
      <w:bookmarkStart w:id="842" w:name="__RefHeading___Toc6034188_1280447820"/>
      <w:bookmarkStart w:id="843" w:name="_Toc303"/>
      <w:bookmarkEnd w:id="841"/>
      <w:bookmarkEnd w:id="842"/>
      <w:r>
        <w:rPr>
          <w:rtl w:val="true"/>
        </w:rPr>
        <w:t>إلى جنة المأوى</w:t>
      </w:r>
      <w:bookmarkEnd w:id="84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4" w:name="__RefHeading___Toc6034190_1280447820"/>
      <w:bookmarkStart w:id="845" w:name="_Toc304"/>
      <w:bookmarkEnd w:id="844"/>
      <w:r>
        <w:rPr>
          <w:rtl w:val="true"/>
        </w:rPr>
        <w:t>اشارة</w:t>
      </w:r>
      <w:bookmarkEnd w:id="84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6326_180702"/>
      <w:bookmarkStart w:id="847" w:name="pg16326_180702"/>
      <w:bookmarkEnd w:id="847"/>
    </w:p>
    <w:p>
      <w:pPr>
        <w:pStyle w:val="Heading3"/>
        <w:numPr>
          <w:ilvl w:val="2"/>
          <w:numId w:val="1"/>
        </w:numPr>
        <w:rPr/>
      </w:pPr>
      <w:bookmarkStart w:id="848" w:name="pg16326_180702"/>
      <w:bookmarkStart w:id="849" w:name="__RefHeading___Toc6034192_1280447820"/>
      <w:bookmarkStart w:id="850" w:name="_Toc305"/>
      <w:bookmarkEnd w:id="848"/>
      <w:bookmarkEnd w:id="849"/>
      <w:r>
        <w:rPr>
          <w:rtl w:val="true"/>
        </w:rPr>
        <w:t>إشارة</w:t>
      </w:r>
      <w:bookmarkEnd w:id="850"/>
    </w:p>
    <w:p>
      <w:pPr>
        <w:pStyle w:val="BookText"/>
        <w:rPr/>
      </w:pPr>
      <w:r>
        <w:rPr>
          <w:rFonts w:ascii="IRNazanin" w:hAnsi="IRNazanin" w:eastAsia="IRNazanin"/>
          <w:color w:val="111111"/>
          <w:sz w:val="28"/>
          <w:sz w:val="28"/>
          <w:szCs w:val="28"/>
          <w:rtl w:val="true"/>
          <w:lang w:bidi="fa-IR"/>
        </w:rPr>
        <w:t xml:space="preserve">وحقق معاوية جميع ما يصبو إليه في هذه الحياة، ونال من دنياه كل ما اشتهى وأراد ، ولكن بقيت عنده فكرة واحدة تراوده في جميع أوقاته قد أقضت مضجعه ، لو تمت لتمّ له كلّ شيء بحسابه ، وهي جعل الخلافة والملك العضوض وراثة في أبنائه وذريته ، وقد بذل جميع جهوده ومساعيه في تحقيق ذلك ، فأدنى الأباعد ، وأنفق الأموال الطائلة ، وسافر إلى يثرب مع ما هو فيه من الشيخوخة والضعف ، فلم يظفر بذلك ما دام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 فعلم أنّه لا يتمكن من إنجاز مهمته إلا باغتيال شخصية الإمام التي ينتظر دورها العادل جميع المسلمين لينتشر العدل ويعم الخير والرفاهية في جميع أنحاء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معاوية يفكر في ذلك ، فيطيل التفكير ، ويقلب الرأي على وجوهه بأي وسيلة يتوصل إلى تحقيق أمنيته ، فمثل أمامه قوله الذي ضربه مثلاً للفتك 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عسل ، وقد طبق ذلك ، فنجح به مع سعد بن أبي وقاص ، والزعيم مالك الأشتر ، فانحصرت وسيلته بتطبيق ذلك ، فأرسل إلى الإمام غير مرة سماً مميتاً حين ما كان في دمشق فلم ينجح به، فراسل عاهل الروم يطلب منه أن يبعث إليه سماً فاتكاً سريع التأثير ، فامتنع من إجابته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لنا في ديننا أن نعين على قتال من لا يقاتلنا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ملك الروم لم يسمح له دينه أن يغتال بريئاً ، ولكنّ معاوية قد أباح ذلك ، وأعرب عن كفره ، فراسله مرة ثانية يخبره بمشروعية هذا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w:t>
      </w:r>
    </w:p>
    <w:p>
      <w:pPr>
        <w:pStyle w:val="BookText"/>
        <w:rPr/>
      </w:pPr>
      <w:r>
        <w:rPr>
          <w:rFonts w:ascii="Amiri" w:hAnsi="Amiri" w:eastAsia="Amiri" w:cs="Amiri"/>
          <w:color w:val="111111"/>
          <w:sz w:val="28"/>
          <w:sz w:val="28"/>
          <w:szCs w:val="28"/>
          <w:rtl w:val="true"/>
          <w:lang w:bidi="ar-SA"/>
        </w:rPr>
        <w:t xml:space="preserve">ابن الذي خرج بأرض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خرج يطلب ملك أبيه ، وأنا أريد أن أدسَ إليه من يسقيه السم ، فأريح منه العباد والبلاد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استحلّ 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حطم أوثان الجاهلية ، وقضى على الشرك ، وقد وجد ملك الروم عند ذلك مجالاً ، فبعث إليه سمّاً مميتاً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وصل السمّ إلى معاوية جعل يفكر في إيصاله إلى الإمام ، فاستعرض أقرباء الإمام ومن يمتّ إليه ، فلم يجد أحداً يعينه على ارتكاب هذه الجريمة ، فاستعرض ثانياً أزواج الإمام فوجد في جعدة بنت الأشعث طلبته ، فأبوها الذي أرغم أمير المؤمنين على قبول التحكيم ، واُفسد جيشه ، ولعله يجد في ابنته تحقيق إربه وبلوغ أمنيته ، فأرسل إليها السم بتوسط الأثيم مروان بن الحكم ، وأمره أن يمنيها بزواج يزيد ، وأن يقدّم لها مائة ألف درهم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وحري بهذه الأثيمة أن تجيب نداء ابن هند ، فهي من أسرة انتهازية لها تاريخها الأسود، فقد جبلت على الطمع وعلى الاستجابة لجميع الدوافع المادية ، 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الأَشْعَثَ شَرِكَ في دَمِ أَمِيرِ الْمُؤْمِنِينَ ، وَابْنَتَهُ جَعْدَةَ سَمَّتِ الْحَسَنَ ، وَابْنَهُ شَرِكَ فِي دَمِ الْحُسَيْنِ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ويضاف لذلك أن جعدة كانت مصابة بالعقد النفسيّة لأنّها لم ترزق من الإمام ولداً ، وكانت تعامل في بيتها معاملة عادية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السمّ إلى مروان حمله إليها ، فقدّم لها الأموال ، ومناها بزواج يزيد إن </w:t>
      </w:r>
    </w:p>
    <w:p>
      <w:pPr>
        <w:pStyle w:val="BookText"/>
        <w:rPr/>
      </w:pPr>
      <w:r>
        <w:rPr>
          <w:rFonts w:ascii="Amiri" w:hAnsi="Amiri" w:eastAsia="Amiri" w:cs="Amiri"/>
          <w:color w:val="111111"/>
          <w:sz w:val="28"/>
          <w:sz w:val="28"/>
          <w:szCs w:val="28"/>
          <w:rtl w:val="true"/>
          <w:lang w:bidi="ar-SA"/>
        </w:rPr>
        <w:t xml:space="preserve">أجابت طلبته ، فأخذ الشيطان يوسوس لها ، فانخدعت وفرحت بالأموال وباقترانها بيزيد ، فوافقت على ارتكاب الجريمة ، فأخذت منه السمّ وكان الإمام صائماً في وقت شديد الحرّ ، فأخرجت له إفطاره وألقت السمّ في لبن ، فتناول الإمام جرعة ، فلما وصل إلى جوفه تقطعت أمعاؤه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أحسن بألمه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الْحَمْدُ لِلَّهِ عَلَى لِقاءِ مُحَمَّدٍ سَيِّدِ الْمُرْسَلِينَ ، وَأَبِي سَيِّدِ الْوَصِيِّينَ ، وَأُمِّي سَيِّدَةِ نِساءِ الْعالَمينَ ، وَعَمِّي جَعْفَرٍ الطَّيَارِ ، وَحَمْزَةَ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جعدة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عَدُوَّةَ اللهِ ، قَتلتيني قَتَلَكِ اللَّهُ ، وَاللَّهِ لَا تُصيبينَ مِنِّي خَلَفاً ، وَلَقَدْ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مِنْكَ ، يُخْزِيكِ اللهُ وَيُخْزِيهِ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أخزاها الله ، فلقد أصبحت مضرب المثل للسوء والخزي والإثم والخيانة ، فقد أصبحت عاراً لذرّيّتها وأبنائها من غير الإمام ، فقد وصموا بأبناء مسممة الأزواج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سخر منها معاوية فلم يف لها بزواج يزيد حيث طلبت منه ذلك ، فقد ردّها بسخرية واستهزاء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نحب حياة يزيد ، ولولا ذلك لوفينا لك بتزويجه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أكثر المؤرّخين أن الإمام مات مسموماً ، وأن معاوية هو الذي دسّ إليه السمّ فقتله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وهذه المصادر كلّها لأبناء السنّة والجماعة ، وقد عزت قتل الإمام إلى معاوية ، وبهذا يتضح فساد ما ذهب إليه بعض المؤرّخين من أنّ الشيعة هي التي روت أن معاوية قد سمّ الإمام ، كما أنه يتضح فساد ما ذكره الدكتور فيليب حتي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الشيعة فتعزوا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 وتجعل الحسن شهيداً لا بل سيد الشهداء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استقى الدكتور قوله من ابن خلدون ، ولم يتتبع بقية المصادر ليطلع على جلية الحال ، وهذا دليل على فقدان المستشرقين للتحقيق العلمي وعدم تركيز بحوثهم على المنطق والدليل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فريق آخر أن يزيد هو الذي سمّ الإمام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وعند ابن كثير أن هذا ليس بصحيح من يزيد فضلاً عن معاوية ، ولم يبيّن مدرك عدم الصحة وما سبب ذلك ، إلّا العصبية الهوجاء ، وإلا فما يمنع يزيد من ذلك ، وهو الذي قتل سيد شباب أهل الجنّة الحسين وأباح عاصمة الرسول لجنده ثلاثة أيام ، وزنى بعمته أمّ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سلمنا ذلك فإنّه إنما كان بأمر من أبيه إذ لا يعقل أن يرتكب مثل هذا الحادث الخطير من دون مراجعته وإحراز موافقته ، ومن الغريب جداً ما ذهب إليه ابن خلدون حيث حاول تبرير ساحة معاوية ونفي الجريمة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ينقل من أنّ معاوية قد دسّ السمّ إلى الإمام الحسن على يد زوجته جعدة بنت الأشعث ، فهو من أحاديث الشيعة ، وحاشا لمعاوية ذلك</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خلدون مدفوع بدافع العصبية ، وهي داء خبيث قد ألقت الناس في شرّ عظيم ، وقد مني به هذا المؤرّخ ، فهو لم يكتب في أمثال هذه البحوث إلا ليرضي عصبيته وعاطفته وميوله ، وإنا لنسأله ما الذي يمنع معاوية من ارتكاب هذه الجريمة في سبيل توطيد ملكه وسلطانه ، وقد ارتكب من أجل ذلك أفحش الموبقات وأعظم الجرائم ، فحارب الخليفة الشرعي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الحسن ، وقتل </w:t>
      </w:r>
      <w:bookmarkStart w:id="851" w:name="pg16326_180706"/>
    </w:p>
    <w:p>
      <w:pPr>
        <w:pStyle w:val="BookText"/>
        <w:rPr/>
      </w:pPr>
      <w:bookmarkEnd w:id="851"/>
      <w:r>
        <w:rPr>
          <w:rFonts w:ascii="Amiri" w:hAnsi="Amiri" w:eastAsia="Amiri" w:cs="Amiri"/>
          <w:color w:val="111111"/>
          <w:sz w:val="28"/>
          <w:sz w:val="28"/>
          <w:szCs w:val="28"/>
          <w:rtl w:val="true"/>
          <w:lang w:bidi="ar-SA"/>
        </w:rPr>
        <w:t>الصحابي حجر بن عدي وأصحابه المؤمنين ، وسمّ مالك الأشتر ، وسعد بن أبي وقاص ، واستلحق به زياد بن أبيه إلى غير ذلك من جرائمه التي لا تحصى ، وبعد هذا فما الذي يمنعه من اغتيال الإمام وسمّه وقد علم أنّ الأمر لا يتمّ لولده إلا بذلك</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6034194_1280447820"/>
      <w:bookmarkStart w:id="853" w:name="_Toc306"/>
      <w:bookmarkEnd w:id="852"/>
      <w:r>
        <w:rPr>
          <w:rtl w:val="true"/>
        </w:rPr>
        <w:t>أقوال غريبة</w:t>
      </w:r>
      <w:bookmarkEnd w:id="853"/>
    </w:p>
    <w:p>
      <w:pPr>
        <w:pStyle w:val="Heading4"/>
        <w:numPr>
          <w:ilvl w:val="3"/>
          <w:numId w:val="1"/>
        </w:numPr>
        <w:rPr/>
      </w:pPr>
      <w:bookmarkStart w:id="854" w:name="__RefHeading___Toc6034196_1280447820"/>
      <w:bookmarkStart w:id="855" w:name="_Toc307"/>
      <w:bookmarkEnd w:id="854"/>
      <w:r>
        <w:rPr>
          <w:rtl w:val="true"/>
        </w:rPr>
        <w:t>إشارة</w:t>
      </w:r>
      <w:bookmarkEnd w:id="855"/>
    </w:p>
    <w:p>
      <w:pPr>
        <w:pStyle w:val="BookText"/>
        <w:rPr/>
      </w:pPr>
      <w:r>
        <w:rPr>
          <w:rFonts w:ascii="Amiri" w:hAnsi="Amiri" w:eastAsia="Amiri" w:cs="Amiri"/>
          <w:color w:val="111111"/>
          <w:sz w:val="28"/>
          <w:sz w:val="28"/>
          <w:szCs w:val="28"/>
          <w:rtl w:val="true"/>
          <w:lang w:bidi="ar-SA"/>
        </w:rPr>
        <w:t xml:space="preserve">ولا بأس بالإشارة إلى بعض الأقوال الغريبة التي تضارع قول ابن خلدون في عدم الصحة ، وفي البعد عن الواقع ، وهي </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6034198_1280447820"/>
      <w:bookmarkStart w:id="857" w:name="_Toc308"/>
      <w:bookmarkEnd w:id="856"/>
      <w:r>
        <w:rPr/>
        <w:t>1</w:t>
      </w:r>
      <w:r>
        <w:rPr>
          <w:rtl w:val="true"/>
        </w:rPr>
        <w:t xml:space="preserve">- </w:t>
      </w:r>
      <w:r>
        <w:rPr>
          <w:rtl w:val="true"/>
        </w:rPr>
        <w:t>موته بالسلّ</w:t>
      </w:r>
      <w:bookmarkEnd w:id="857"/>
    </w:p>
    <w:p>
      <w:pPr>
        <w:pStyle w:val="BookText"/>
        <w:rPr/>
      </w:pPr>
      <w:r>
        <w:rPr>
          <w:rFonts w:ascii="IRNazanin" w:hAnsi="IRNazanin" w:eastAsia="IRNazanin"/>
          <w:color w:val="111111"/>
          <w:sz w:val="28"/>
          <w:sz w:val="28"/>
          <w:szCs w:val="28"/>
          <w:rtl w:val="true"/>
          <w:lang w:bidi="fa-IR"/>
        </w:rPr>
        <w:t xml:space="preserve">ذكر المستشرق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رونلدس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بالسلّ عندما بلغ من العمر خمساً وأربعين سنة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 الغرابة بمكان ولم يذهب إليه أحد من المؤرّخين ، فقد أجمعوا أنه مات مسموماً ولم يصب بداء السل ، وقد كتب هذا المستشرق جميع بحوثه على هذا الطراز في الخلوّ عن التحقيق وفي الاعتماد على الافتراء والكذب </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6034200_1280447820"/>
      <w:bookmarkStart w:id="859" w:name="_Toc309"/>
      <w:bookmarkEnd w:id="858"/>
      <w:r>
        <w:rPr/>
        <w:t>2</w:t>
      </w:r>
      <w:r>
        <w:rPr>
          <w:rtl w:val="true"/>
        </w:rPr>
        <w:t xml:space="preserve">- </w:t>
      </w:r>
      <w:r>
        <w:rPr>
          <w:rtl w:val="true"/>
        </w:rPr>
        <w:t>سمّه في العصا</w:t>
      </w:r>
      <w:bookmarkEnd w:id="85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الأستاذ حسين واعظ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 الحسن قد ترك المدينة إلى الموصل في العراق بقصد الاستشفاء ، لأنه شعر بتأخر في صحته من بعد حوادث التسميم ، إلا أن شخصاً فقيراً أعمى قد جاء يطلب منه أن يتصدّق عليه ،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على الأرض فرمى الأعمى عصاه على رجل الحسن ، ثمّ ضغطها على رجله ، وكانت </w:t>
      </w:r>
      <w:bookmarkStart w:id="860" w:name="pg16326_180707"/>
    </w:p>
    <w:p>
      <w:pPr>
        <w:pStyle w:val="BookText"/>
        <w:rPr/>
      </w:pPr>
      <w:bookmarkEnd w:id="860"/>
      <w:r>
        <w:rPr>
          <w:rFonts w:ascii="Amiri" w:hAnsi="Amiri" w:eastAsia="Amiri" w:cs="Amiri"/>
          <w:color w:val="111111"/>
          <w:sz w:val="28"/>
          <w:sz w:val="28"/>
          <w:szCs w:val="28"/>
          <w:rtl w:val="true"/>
          <w:lang w:bidi="ar-SA"/>
        </w:rPr>
        <w:t>عصاه متسمّمة ، إلّا أنّه عولج على أيدي الأطباء هناك فبرئ من ذلك</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بعيد عن الصحة كل البعد ، إذ لم يصرّح مؤرّخ بما ذكره وهو افتراض محض لا نصيب له من الصحة </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034202_1280447820"/>
      <w:bookmarkStart w:id="862" w:name="_Toc310"/>
      <w:bookmarkEnd w:id="861"/>
      <w:r>
        <w:rPr/>
        <w:t>3</w:t>
      </w:r>
      <w:r>
        <w:rPr>
          <w:rtl w:val="true"/>
        </w:rPr>
        <w:t>۔ سمّه فى الطواف</w:t>
      </w:r>
      <w:bookmarkEnd w:id="862"/>
    </w:p>
    <w:p>
      <w:pPr>
        <w:pStyle w:val="BookText"/>
        <w:rPr/>
      </w:pPr>
      <w:r>
        <w:rPr>
          <w:rFonts w:ascii="Amiri" w:hAnsi="Amiri" w:eastAsia="Amiri" w:cs="Amiri"/>
          <w:color w:val="111111"/>
          <w:sz w:val="28"/>
          <w:sz w:val="28"/>
          <w:szCs w:val="28"/>
          <w:rtl w:val="true"/>
          <w:lang w:bidi="ar-SA"/>
        </w:rPr>
        <w:t xml:space="preserve">ذكر المؤرّخ الشهير أحمد بن سهل البلخي الشهير بالمقدسي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كان يطوف في البيت الحرام فطعنه شخص بظهر قدمه بزج </w:t>
      </w:r>
      <w:r>
        <w:rPr>
          <w:rStyle w:val="FootnoteAnchor"/>
          <w:rtl w:val="true"/>
        </w:rPr>
        <w:footnoteReference w:id="746"/>
      </w:r>
      <w:r>
        <w:rPr>
          <w:rFonts w:ascii="Amiri" w:hAnsi="Amiri" w:eastAsia="Amiri" w:cs="Amiri"/>
          <w:color w:val="111111"/>
          <w:sz w:val="28"/>
          <w:sz w:val="28"/>
          <w:szCs w:val="28"/>
          <w:rtl w:val="true"/>
          <w:lang w:bidi="ar-SA"/>
        </w:rPr>
        <w:t>مسموم ، فتوفّي على أثر ذلك</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 الغرابة بمكان قد انفرد به هذا المؤرّخ ، ولعله أراد تنزيه معاوية ورفع المسؤولية عنه بارتكابه هذه الجريمة ، ولم نحسب أن مؤرخاً قد ذهب إلى ذلك </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6034204_1280447820"/>
      <w:bookmarkStart w:id="864" w:name="_Toc311"/>
      <w:bookmarkEnd w:id="863"/>
      <w:r>
        <w:rPr/>
        <w:t>4</w:t>
      </w:r>
      <w:r>
        <w:rPr>
          <w:rtl w:val="true"/>
        </w:rPr>
        <w:t xml:space="preserve">- </w:t>
      </w:r>
      <w:r>
        <w:rPr>
          <w:rtl w:val="true"/>
        </w:rPr>
        <w:t>موته حتف أنفه</w:t>
      </w:r>
      <w:bookmarkEnd w:id="864"/>
    </w:p>
    <w:p>
      <w:pPr>
        <w:pStyle w:val="BookText"/>
        <w:rPr/>
      </w:pPr>
      <w:r>
        <w:rPr>
          <w:rFonts w:ascii="Amiri" w:hAnsi="Amiri" w:eastAsia="Amiri" w:cs="Amiri"/>
          <w:color w:val="111111"/>
          <w:sz w:val="28"/>
          <w:sz w:val="28"/>
          <w:szCs w:val="28"/>
          <w:rtl w:val="true"/>
          <w:lang w:bidi="ar-SA"/>
        </w:rPr>
        <w:t xml:space="preserve">ذكر الدكتور حسن إبراهيم أن بعض المؤرخين ذهب إلى أن الإمام مات حتف أنفه بعد رجوعه من العراق إلى يثرب بأربعين يوماً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وذكر قريب من ذلك محمد أسعد طلس في كتابه تاريخ الأمة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وغادر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 ولم يلبث أكثر من شهرين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ظاهر الفساد ، فإنّ الإمام أوّلاً لم يمت حتف أنفه ، وثانياً إنه قد مكث في يثرب حفنة من السنين بعد وصوله إليها حتى وافاه الأجل المحتوم ، كما أجمع </w:t>
      </w:r>
    </w:p>
    <w:p>
      <w:pPr>
        <w:pStyle w:val="BookText"/>
        <w:rPr/>
      </w:pPr>
      <w:r>
        <w:rPr>
          <w:rFonts w:ascii="Amiri" w:hAnsi="Amiri" w:eastAsia="Amiri" w:cs="Amiri"/>
          <w:color w:val="111111"/>
          <w:sz w:val="28"/>
          <w:sz w:val="28"/>
          <w:szCs w:val="28"/>
          <w:rtl w:val="true"/>
          <w:lang w:bidi="ar-SA"/>
        </w:rPr>
        <w:t xml:space="preserve">على ذلك المؤرّخون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بعد هذا إلى تفصيل حالة الإمام ، فإنّه لما وصل السم إلى جوفه أخذ يعاني آلام الموت ، فبقي في فراش المرض أربعين يوماً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يوم تزداد فعاليّة السمّ في جسمه حتّى ذاب قلبه الشريف من الألم ، ذلك القلب الذي يضم الحبّ والعطف للناس جميعاً، دخل عليه عائداً شقيقه الحسين ، فلما رآه وهو خابئ اللون ، معصوب الرأس ، قد ذابت حشاه من السم ، التفت إليه وقد أذهله المصاب ، وأفزعه الخطب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مَنْ سَقاكَ السَّمَّ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تُريدُ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يَكُنِ الَّذي أَظُنُّهُ فَاللَّهُ أَشَدُّ بَأْساً وَأَشَدُّ تَنكيلاً ، وَإِنْ لَمْ يَكُنْ هُوَ فَمَا أُحِبُّ أَنْ يُقْتَلَ بي بريءٌ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محتاطاً في الدماء ، حريصاً عليها ، لا يحبّ أن يهراق في أمره ملء محجمة دماً ، وجيء له بطبيب ففحصه فحصاً دقيقاً وبعد الامعان في التشخيص يئس منه ، فالتفت إلى أهله قائلاً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 قد قطّع أمعاءه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يئس الإمام من حياته ، ودخل عليه عائداً الصحابي العظيم جنادة بن </w:t>
      </w:r>
    </w:p>
    <w:p>
      <w:pPr>
        <w:pStyle w:val="BookText"/>
        <w:rPr/>
      </w:pPr>
      <w:r>
        <w:rPr>
          <w:rFonts w:ascii="Amiri" w:hAnsi="Amiri" w:eastAsia="Amiri" w:cs="Amiri"/>
          <w:color w:val="111111"/>
          <w:sz w:val="28"/>
          <w:sz w:val="28"/>
          <w:szCs w:val="28"/>
          <w:rtl w:val="true"/>
          <w:lang w:bidi="ar-SA"/>
        </w:rPr>
        <w:t>أبي أمية ، فالتفت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طلبته وهو في أشدّ الأحوال حراجة ، وأقساها ألماً ومحنة ، فأتحفه بهذه الكلمات الذهبية التي هي أغلى وأثمن من الجوهر ، وقد كشفت عن أسرار إمامته ،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جُنادَةُ ، اسْتَعِدَّ لِسَفَرِكَ ، وَحَصِّلْ زَادَكَ قَبْلَ حُلولِ أَجَلِكَ ، وَاعْلَمْ أَنَّكَ تَطْلُبُ الدُّنْيا وَالْمَوْتُ يَطْلُبُكَ ، وَلَا تَحْمِلْ هَمَّ يَوْمِكَ الَّذِي لَمْ يَأْتِ عَلى يَوْمِكَ الَّذِي أَنْتَ فِيهِ ، وَاعْلَمْ أَنَّكَ لَا تَكْسِبُ مِنَ الْمَالِ شَيْئًا فَوْقَ قُوَّتِكَ إِلَّا كُنْتَ فِيهِ حَازِنَا لِغَيْرِكَ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الدُّنْيا فِي حَلالِها حِسابٌ ، وَفي حَرامِها عِقابٌ ، وَفي الشُّبُهَاتِ عِتابٌ ، فَأَنْزِلِ الدُّنْيا بِمَنْزِلَةِ الْمَيْتَةِ ، خُذْ مِنْهَا مَا يَكْفِيكَ ، فَإِنْ كَانَ حلالاً كُنْتَ قَدْ زَهِدْتَ فِيهِ ، وَإِنْ كانَ حَراماً لَمْ يَكُنْ فِيهِ وِزْرٌ ، فَأَخَذْتَ مِنْهُ كَما أَخَذْتَ مِنَ الْمَيْتَةِ ، وَإِنْ كَانَ الْعِقابُ فَالْعِقابُ يَسيرٌ ، وَاعْمَلْ لِدُنْياك كَأَنَّكَ تَعيشُ أَبَداً ، وَاعْمَلْ لَآخِرَتِكَ كَأَنَّكَ تَموتُ غَداً ، وَإِذا أَرَدْتَ عِزّاً بِلا عَشِيرَةٍ ، وَهَيْبَةً بِلا سُلْطَانٍ ، فَاخْرُجْ مِنْ ذُلِّ مَعْصِيَةِ اللَّهِ إِلَى عِزّ طَاعَةِ اللَّهِ عَزَّ وَجَلَّ ، وَإِذا نازَعَتْكَ إِلى صُحْبَةِ الرّجالِ حَاجَةٌ فَاصْحَبْ مَنْ إِذا صَحِبْتَهُ زانَكَ ، وَإِذا أَخَذْتَ مِنْهُ صانَكَ ، وَإِذا أَرَدْتَ مِنْهُ مَعونَةً أَعانَكَ ، وَإِنْ قُلْتَ صَدَّقَ قَوْلَكَ ، وَإِنْ صُلْتَ شَدَّ صَوْلَتَكَ ، وَإِنْ مَدَدْتَ يَدَكَ بِفَضْلٍ مَدَّها ، وَإِنْ بَدَتْ مِنْكَ ثُلْمَةٌ سَدَّها ، وَإِنْ رَأى مِنْكَ حَسَنَةً عَدَّها ، وَإِنْ سَأَلْتَهُ أَعْطَاكَ ، وَإِنْ سَكَتَ عَنْهُ ابْتَدَأَكَ ، وَإِنْ نَزَلَتْ بِكَ إِحْدَى الْمُلِمَاتِ وَاسَاكَ </w:t>
      </w:r>
    </w:p>
    <w:p>
      <w:pPr>
        <w:pStyle w:val="BookText"/>
        <w:rPr/>
      </w:pPr>
      <w:r>
        <w:rPr>
          <w:rFonts w:ascii="Amiri" w:hAnsi="Amiri" w:eastAsia="Amiri" w:cs="Amiri"/>
          <w:color w:val="111111"/>
          <w:sz w:val="28"/>
          <w:sz w:val="28"/>
          <w:szCs w:val="28"/>
          <w:rtl w:val="true"/>
          <w:lang w:bidi="ar-SA"/>
        </w:rPr>
        <w:t xml:space="preserve">مَنْ لَا تَأْتيكَ مِنْهُ الْبَوائِقُ ، وَلَا تَخْتَلِفُ عَلَيْكَ مِنْهُ الطَّرائِقُ ، وَلَا يَخْذُلُك عِنْدَ الْحَقائِقِ ، وَإِنْ تَنازَعْتُما مُنْقَسِماً آثَرَكَ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لجنادة بهذه الوصيّة الخالدة الدروس النافعة ، والحكم القيمة ، والآراء الصائبة التي استقاها من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أرشده إلى أفضل المناهج التي تضمن له النجاح في آخرته ودنياه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على الإمام عائداً عمير بن إسحاق ،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عُمَيْرُ سَلْني قَبْلَ أَنْ لَا تَسَلْنِي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وثقل على عمير أن يسأله وهو بهذه الحالة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أسألك حتى يعافيك الله ثمّ أسألك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بيته معرباً لهم عما يعانيه من ألم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أَلْقَيْتُ طائِفَةً مِنْ كَبِدي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سمّي الجوف بكامله كبداً ، حكاه ابن سيده عن كراع أنه ذكره في المنجد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شاءَ مِنهُمْ نَاشِيٌّ مَدَّ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كَبِد مَنْساءَ أَوْ كلفل نهد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المجاز الكبد الجنب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كبده ، وإنما وضعها على جنبه من الظاهر ، وفي حديث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الأرض أفلاذ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تلقي ما خبّى في بطنها من الكنوز والمعادن فاستعار لها الكبد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فيكون المراد من الرواية أنّه ألقى من جوفه قطعاً من الدم المتخثّر تشبه الكبد ، وبهذا ظهر عدم التنافي بين الرواية وبين ما ذكره الأطباء فيما نحسب والله العالم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وَإِنِّي سُقيتُ السُّمَّ مِراراً ، فَلَمْ أَسْقَهُ مِثْلَ هَذِهِ الْمَرَّةِ ، لَقَدْ</w:t>
      </w:r>
    </w:p>
    <w:p>
      <w:pPr>
        <w:pStyle w:val="BookText"/>
        <w:rPr/>
      </w:pPr>
      <w:r>
        <w:rPr>
          <w:rFonts w:ascii="Amiri" w:hAnsi="Amiri" w:eastAsia="Amiri" w:cs="Amiri"/>
          <w:color w:val="111111"/>
          <w:sz w:val="28"/>
          <w:sz w:val="28"/>
          <w:szCs w:val="28"/>
          <w:rtl w:val="true"/>
          <w:lang w:bidi="ar-SA"/>
        </w:rPr>
        <w:t xml:space="preserve">لَفَظْتُ قِطْعَةً مِنْ كَبِدي ، فَجَعَلْتُ اُقَلِّبُها بِعودٍ مَعَي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عائداً أخوه سيّد الشهداء ، فلما نظر إلى ما يعانيه من ألم السم غامت عيناه بالدموع ، فنظر إليه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أَبْكِي لِما صُنِعَ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سيجري على أخيه من بعده ، فهان عليه ما هو فيه ، وأرخى عينيه بالدموع وقال له بنبرات مرتعشة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أُوتِيَ إِلَيَّ سُمٌّ اُقْتَلُ بِهِ ، وَلكِنْ لَا يَوْمَ كَيَوْمِكَ يا أبا عَبْدِ اللهِ وَقَدِ ازْدَلَفَ إِلَيْكَ ثَلاثونَ أَلفاً ،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وَيَنْتَحِلُونَ دينَ الْإِسْلامِ ، فَيَجْتَمِعُونَ عَلَى قَتْلِكَ ، وَسَفْكِ دَمِكَ ، وَانْتِهاكِ حُرْمَتِكَ ، وَسَبْي ذَرارِيكَ وَنِسائِكَ ، وَانْتِهابِ ثِقْلِكَ</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ما واجهته العترة الطاهرة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الشجون والخطوب لا يضارع كارثة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يوم كيومه ، فقد ذلّ فيه الإسلام ، وانتهكت فيه كرامة المسلمين ، وحرمة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أولى بالرعاية والعطف من كلّ شيء ، ويشتدّ الوجع به ، ويسعر عليه الألم فيجزع ، فيلتفت إليه بعض عوّاده قائلا له </w:t>
      </w:r>
      <w:r>
        <w:rPr>
          <w:rFonts w:eastAsia="Amiri" w:cs="Amiri" w:ascii="Amiri" w:hAnsi="Amiri"/>
          <w:color w:val="111111"/>
          <w:sz w:val="28"/>
          <w:szCs w:val="28"/>
          <w:rtl w:val="true"/>
          <w:lang w:bidi="ar-SA"/>
        </w:rPr>
        <w:t xml:space="preserve">: </w:t>
      </w:r>
      <w:bookmarkStart w:id="865" w:name="pg16326_180712"/>
    </w:p>
    <w:p>
      <w:pPr>
        <w:pStyle w:val="BookText"/>
        <w:rPr/>
      </w:pPr>
      <w:bookmarkEnd w:id="865"/>
      <w:r>
        <w:rPr>
          <w:rFonts w:ascii="Amiri" w:hAnsi="Amiri" w:eastAsia="Amiri" w:cs="Amiri"/>
          <w:color w:val="111111"/>
          <w:sz w:val="28"/>
          <w:sz w:val="28"/>
          <w:szCs w:val="28"/>
          <w:rtl w:val="true"/>
          <w:lang w:bidi="ar-SA"/>
        </w:rPr>
        <w:t xml:space="preserve">يابن رسول الله ، لمَ هذا الجزع ؟ أليس الجد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والأب عليّ ، والأم فاطمة ، وأنت سيّد شباب أهل الجنة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 الْمُطَّلَعِ ، وَفِراقِ الْأَحِبَّةِ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6034206_1280447820"/>
      <w:bookmarkStart w:id="867" w:name="_Toc312"/>
      <w:bookmarkEnd w:id="866"/>
      <w:r>
        <w:rPr>
          <w:rtl w:val="true"/>
        </w:rPr>
        <w:t xml:space="preserve">وصيّته للحسين </w:t>
      </w:r>
      <w:r>
        <w:rPr>
          <w:rtl w:val="true"/>
        </w:rPr>
        <w:t>(</w:t>
      </w:r>
      <w:r>
        <w:rPr>
          <w:rtl w:val="true"/>
        </w:rPr>
        <w:t>علیه السلام</w:t>
      </w:r>
      <w:r>
        <w:rPr>
          <w:rtl w:val="true"/>
        </w:rPr>
        <w:t>)</w:t>
      </w:r>
      <w:bookmarkEnd w:id="867"/>
    </w:p>
    <w:p>
      <w:pPr>
        <w:pStyle w:val="BookText"/>
        <w:rPr/>
      </w:pPr>
      <w:r>
        <w:rPr>
          <w:rFonts w:ascii="Amiri" w:hAnsi="Amiri" w:eastAsia="Amiri" w:cs="Amiri"/>
          <w:color w:val="111111"/>
          <w:sz w:val="28"/>
          <w:sz w:val="28"/>
          <w:szCs w:val="28"/>
          <w:rtl w:val="true"/>
          <w:lang w:bidi="ar-SA"/>
        </w:rPr>
        <w:t xml:space="preserve">ولما ازداد ألمه وثقل حاله علم أنه قد قرب دنوه من دار الآخرة ، وبعده عن هذه الدنيا ، فاستدعى أخاه سيّد الشهداء فأوصاه بوصيّته ، وعهد إليه بعهده ، وقد روت الشيعة وصيّته بلون لا يتفق مع ما روته أبناء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روته الشيعة فهذا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أَوْصى بِهِ الْحَسَنُ بْنُ عَلِيٌّ إِلَى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أَنَّهُ يَشْهَدُ أَنْ لَا إِلَهَ إِلَّا اللهُ ، وَحْدَهُ لَا شَرِيكَ لَهُ ، وَأَنَّهُ يَعْبُدُهُ حَقَّ عِبادَتِهِ ، لَا شَرِيكَ لَهُ فِي الْمُلْكِ ، وَلَا وَليَّ لَهُ مِنَ الذُّلُّ ، وَأَنَّهُ خَلَقَ كُلَّ شَيْءٍ فَقَدَّرَهُ تَقْدِيراً ، وَأَنَّهُ أَوْلى مَنْ عُبِدَ ، وَأَحقُّ مَنْ حُمِدَ ، مَنْ أَطاعَهُ رَشَدَ ، وَمَنْ عَصاهُ غَوى ، وَمَنْ تابَ إِلَيْهِ اهْتَدَى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خَلَّفْتُ مِنْ أَهْلِي وَوَلَدي وَأَهْلِ بَيْتي ، أَنْ تَصْفَحَ عَنْ مُسِيئِهِمْ ، وَتَقْبَلَ مِنْ مُحْسِنِهِمْ ، وَتَكونَ لَهُمْ خَلَفاً وَوالِداً ، وَأَنْ تَدْفِتَني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أَحَقُّ بِهِ وَبِبَيْتِهِ ، فَإِنْ أَبُوا عَلَيْكَ فَاُنْشِدَكَ اللَّهَ وَبِالْقَرابَةِ الَّتي قَرَّبَ اللهُ مِنْكَ ، وَالرَّحِمِ الْمَاسَةِ مِنْ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يُهْراقَ مِنْ أَمْرِي مِحْجَمَةٌ مِنْ دَمٍ حَتَّى تَلْقَى رَسولَ اللهِ فَتَخْصِمَهُمْ وَتُخْبِرَهُ بِما كانَ مِنْ أَمْرِ النَّاسِ إِلَيْنا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اشتملت فقرات هذه الوصيّة على توحيد الله تعالى وتنزيهه عن المماثل ، ونفي الشريك عنه ، وقد أمر فيها أخاه بالصفح عمّن أذنب من أهل بيته ، والإحسان لمن أساء منهم ، ومواراة جثمانه بجوار جده ، فهو أولى الناس به، فإن عارضه المناوئون لهم بذلك فلا يهريق من أجل ذلك محجمة دم ، وقد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بالمحافظة على هذه الجهات ، فقد أنفق جميع ما عنده في سبيل الله ، وقابل جميع من أساء إليه بالصفح والإحسان ، وترك الخلافة محافظة على دماء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روته أبناء السنة والجماعة فهذا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أخي ، إن أباك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استشرف لهذا الأمر ورجا أن يكون صاحبه فصرفه الله عنه ووليها أبو بكر ، فلما حضرت أبا بكر الوفاة تشوّف لها أيضاً ، فصرفت عنه إلى عمر ، فلما احتضر عمر جعلها شورى بين ستة هو أحدهم ، فلم يشك أنّها لا تعدوه ، فصرفت عنه إلى عثمان ، فلمّا هلك عثمان بويع ثم نوزع حتى جرّد السيف وطلبها فما صفا له شيء منها ، وإنّي والله ما أرى أن يجمع الله فينا أهل البيت النبوة والخلافة فلا أعرفنّ ما استخفّك سفهاء أهل الكوفة فأخرجوك ، إنّي وقد كنت طلبت إلى عائشة إذا متّ أن تأذن لي فأدفن في بيتها مع رسول الله صلّى الله عليه وآله ، فقالت نعم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لا أدري لعلّها كان ذلك منها حياءً ، فإذا أنا مت فاطلب ذلك منها ، فإن طابت نفسها فادفني في بيتها ، وما أظنّ القوم إلا سيمنعونك إذا أردت ذلك ، </w:t>
      </w:r>
      <w:bookmarkStart w:id="868" w:name="pg16326_180714"/>
    </w:p>
    <w:p>
      <w:pPr>
        <w:pStyle w:val="BookText"/>
        <w:rPr/>
      </w:pPr>
      <w:bookmarkEnd w:id="868"/>
      <w:r>
        <w:rPr>
          <w:rFonts w:ascii="Amiri" w:hAnsi="Amiri" w:eastAsia="Amiri" w:cs="Amiri"/>
          <w:color w:val="111111"/>
          <w:sz w:val="28"/>
          <w:sz w:val="28"/>
          <w:szCs w:val="28"/>
          <w:rtl w:val="true"/>
          <w:lang w:bidi="ar-SA"/>
        </w:rPr>
        <w:t>فإن فعلوا فلا تراجعهم في ذلك ، وادفني في بقيع الغرقد ، فإن لي فيمن فيه اُسوة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اشتملت هذه الوصيّة على الحطّ من كرامة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وانتقاصه ، وهذا لا يتفق مع سيرة الإمام الحسن بحال من الأحوال ، ولكن في التاريخ صوراً هزيلة أثبتت لأغراض غير خفيّة على النبيه </w:t>
      </w:r>
      <w:r>
        <w:rPr>
          <w:rFonts w:eastAsia="IRNazanin" w:cs="IRNazanin"/>
          <w:color w:val="111111"/>
          <w:sz w:val="28"/>
          <w:szCs w:val="28"/>
          <w:rtl w:val="true"/>
          <w:lang w:bidi="fa-IR"/>
        </w:rPr>
        <w:t>.</w:t>
      </w:r>
    </w:p>
    <w:p>
      <w:pPr>
        <w:pStyle w:val="Heading3"/>
        <w:numPr>
          <w:ilvl w:val="2"/>
          <w:numId w:val="1"/>
        </w:numPr>
        <w:rPr/>
      </w:pPr>
      <w:bookmarkStart w:id="869" w:name="__RefHeading___Toc6034208_1280447820"/>
      <w:bookmarkStart w:id="870" w:name="_Toc313"/>
      <w:bookmarkEnd w:id="869"/>
      <w:r>
        <w:rPr>
          <w:rtl w:val="true"/>
        </w:rPr>
        <w:t>وصيّته لمحمّد</w:t>
      </w:r>
      <w:bookmarkEnd w:id="870"/>
    </w:p>
    <w:p>
      <w:pPr>
        <w:pStyle w:val="BookText"/>
        <w:rPr/>
      </w:pPr>
      <w:r>
        <w:rPr>
          <w:rFonts w:ascii="IRNazanin" w:hAnsi="IRNazanin" w:eastAsia="IRNazanin"/>
          <w:color w:val="111111"/>
          <w:sz w:val="28"/>
          <w:sz w:val="28"/>
          <w:szCs w:val="28"/>
          <w:rtl w:val="true"/>
          <w:lang w:bidi="fa-IR"/>
        </w:rPr>
        <w:t xml:space="preserve">ومشى الموت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أنّه على أبواب الآخرة ، فأمر قنبراً أن يحضر أخاه محمّد بن الحنفية ، فمضى إليه مسرعاً ، فلمّا رآه محمّد ذُعر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إلّا خير ؟</w:t>
      </w:r>
    </w:p>
    <w:p>
      <w:pPr>
        <w:pStyle w:val="BookText"/>
        <w:rPr/>
      </w:pPr>
      <w:r>
        <w:rPr>
          <w:rFonts w:ascii="IRNazanin" w:hAnsi="IRNazanin" w:eastAsia="IRNazanin"/>
          <w:color w:val="111111"/>
          <w:sz w:val="28"/>
          <w:sz w:val="28"/>
          <w:szCs w:val="28"/>
          <w:rtl w:val="true"/>
          <w:lang w:bidi="fa-IR"/>
        </w:rPr>
        <w:t xml:space="preserve">فأجابه بصوت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محمد</w:t>
      </w:r>
    </w:p>
    <w:p>
      <w:pPr>
        <w:pStyle w:val="BookText"/>
        <w:rPr/>
      </w:pPr>
      <w:r>
        <w:rPr>
          <w:rFonts w:ascii="IRNazanin" w:hAnsi="IRNazanin" w:eastAsia="IRNazanin"/>
          <w:color w:val="111111"/>
          <w:sz w:val="28"/>
          <w:sz w:val="28"/>
          <w:szCs w:val="28"/>
          <w:rtl w:val="true"/>
          <w:lang w:bidi="fa-IR"/>
        </w:rPr>
        <w:t xml:space="preserve">فذهل محمد واندهش وخرج يعد و حتّى إنه لم يسوّ شسع نعله من كثرة ذهوله ، فدخل على أخيه وهو مصفر الوجه قد مشت الرعدة بأوصاله ،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اجْلِسْ يَا مُحَمَّدُ ، فَلَيْسَ يَعْيبُ مِثْلُكَ عَنْ سَماعِ كَلامٍ تُحْيِي بِهِ الأَمْواتُ ، وَتَمُوتُ بِهِ الْأَحْيَاءُ ، كُونُوا أَوْعِيَةَ الْعِلْمِ ، وَمَصابيح الدجى ، فَإِنَّ ضَوْءَ النَّهَارِ بَعْضَهُ أَضْوَءُ مِنْ بَعْضٍ ، أَما عَلِمْتَ أَنَّ اللهَ عَزَّ وَجَلَّ جَعَلَ وَلَدَ إِبْرَاهِيمَ أَئِمَّةً ، وَفَضَّلَ بَعْضَهُمْ عَلَى بَعْضٍ ، وَآتى داوُدَ زَبوراً ، وَقَدْ عَلِمْتَ بِمَا اسْتَأْثَرَ اللهُ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بْنَ عَلِيّ، إِنِّي لَا أَخافُ عَلَيْكَ الْحَسَدَ ، وَإِنَّما وَصَفَ اللهُ بِهِ </w:t>
      </w:r>
    </w:p>
    <w:p>
      <w:pPr>
        <w:pStyle w:val="BookText"/>
        <w:rPr/>
      </w:pPr>
      <w:r>
        <w:rPr>
          <w:rFonts w:ascii="Amiri" w:hAnsi="Amiri" w:eastAsia="Amiri" w:cs="Amiri"/>
          <w:color w:val="111111"/>
          <w:sz w:val="28"/>
          <w:sz w:val="28"/>
          <w:szCs w:val="28"/>
          <w:rtl w:val="true"/>
          <w:lang w:bidi="ar-SA"/>
        </w:rPr>
        <w:t xml:space="preserve">الْكافِرِينَ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كُفَّارًا حَسَدًا مِنْ عِنْدِ أَنْفُسِهِمْ مِنْ بَعْدِ مَا تَبَيَّنَ لَهُمُ الْحَقُّ</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وَلَمْ يَجْعَلِ اللهُ لِلشَّيْطانِ عَلَيْكَ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 أَلا أُخْبِرُكَ بِما سَمِعْتُ مِنْ أَبِيكَ فِيكَ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أَبَاكَ يَقولُ يَوْمَ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يَبِرَّني في الدُّنْيا وَالْآخِرَةِ فَلْيَبرَّ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 لَوْ شِئْتُ أَنْ أَخْبِرَكَ وَأَنْتَ نُطْفَةٌ في ظَهْرِ أَبِيكَ لأَخْبَرْتُكَ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بْنَ عَلِيٍّ، أَمَا عَلِمْتَ أَنَّ الْحُسَيْنَ بْنَ عَلِيٍّ بَعْدَ وَفَاةِ نَفْسي ، وَمُفارَقَةِ روحي جَسَدِي إِمَامٌ بَعْدِي ، وَعِنْدَ اللهِ فِي الْكِتابِ الْمَاضِي وِراثَةُ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في وِراثَةِ أَبِيهِ وَأُمِّهِ ، عَلِمَ اللَّهُ أَنَّكُمْ خَيْرُ خَلْقِهِ فَاصْطَفَى مِنْكُمْ مُحَمَّداً ، وَاخْتارَ مُحَمَّدٌ عَلِيّاً ، وَاخْتارَني عَلِيٌّ لِلْإِمَامَةِ وَاخْتَرْتُ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محمّد مظهراً له الطاعة والانقياد قائلاً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إمامي ، وأنت وسيلتي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لوددت إن نفسي ذهبت قبل أن أسمع منك هذا الكلام ، ألا وإن في رأسي كلاماً لا تنزفه الدلاء ، ولا تغيّره بعد الرياح ، كالكتاب المعجم في الرق المنهنم ، أهمّ بابدائه فأجدني سبقت إليه سبق </w:t>
      </w:r>
      <w:bookmarkStart w:id="871" w:name="pg16326_180716"/>
    </w:p>
    <w:p>
      <w:pPr>
        <w:pStyle w:val="BookText"/>
        <w:rPr/>
      </w:pPr>
      <w:bookmarkEnd w:id="871"/>
      <w:r>
        <w:rPr>
          <w:rFonts w:ascii="Amiri" w:hAnsi="Amiri" w:eastAsia="Amiri" w:cs="Amiri"/>
          <w:color w:val="111111"/>
          <w:sz w:val="28"/>
          <w:sz w:val="28"/>
          <w:szCs w:val="28"/>
          <w:rtl w:val="true"/>
          <w:lang w:bidi="ar-SA"/>
        </w:rPr>
        <w:t xml:space="preserve">الكتاب المنزل ، وما جاءت به الرسل ، وإنّه لكلام يكلّ به لسان الناطق ، ويد الكاتب ، ولا يبلغ فضلك ، وكذلك يجزي الله المحسنين ، ولا حول ولا قوة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أعلمنا علماً ، وأثقلنا حلماً ، وأقربنا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 كان إماماً فقيهاً قبل أن يخلق ، وقرأ الوحي قبل أن ينطق ، ولو علم الله أن أحداً خير منا ما اصطفى محمّداً منا ، فلما اختار محمد عليّاً إماماً ، واختارك على بعده ، واخترت الحسين بعدك سلّمنا ورضينا بمن هو الرضا</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الدينوري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في ساعاته الأخيرة بعث خلف أخيه محمّد ، وكان في ضيعة له ، فلما مثل عنده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 وكان مغمى عليه ، فالتفت إلى أخيه الحسين أولاً موصياً له بمحمد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أوصيك بمحمد خيراً ، فإنّه جلدة ما بين العينين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محمّد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وأنا أوصيك بالحسين كانفه ووازره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6034210_1280447820"/>
      <w:bookmarkStart w:id="873" w:name="_Toc314"/>
      <w:bookmarkEnd w:id="872"/>
      <w:r>
        <w:rPr>
          <w:rtl w:val="true"/>
        </w:rPr>
        <w:t>إلى الرفيق الأعلى</w:t>
      </w:r>
      <w:bookmarkEnd w:id="873"/>
    </w:p>
    <w:p>
      <w:pPr>
        <w:pStyle w:val="BookText"/>
        <w:rPr/>
      </w:pPr>
      <w:r>
        <w:rPr>
          <w:rFonts w:ascii="Amiri" w:hAnsi="Amiri" w:eastAsia="Amiri" w:cs="Amiri"/>
          <w:color w:val="111111"/>
          <w:sz w:val="28"/>
          <w:sz w:val="28"/>
          <w:szCs w:val="28"/>
          <w:rtl w:val="true"/>
          <w:lang w:bidi="ar-SA"/>
        </w:rPr>
        <w:t>وثقل حال الإمام ، واشتدّ به الوجع ، فأخذ يعاني آلام الاحتضار ، فعلم أنه لم يبق من حياته الغالية إلا بضع دقائق ، فالتفت إلى أهله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إِلى صَحْنِ الدّارِ أَنْظُرُ فِي مَلَكُوتِ السَّماءِ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فحملوه إلى صحن الدار ، فلما استقر به رفع رأسه إلى السماء وأخذ يناجي ربه ويتضرع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عِنْدَكَ نَفْسي ، فَإِنَّها أَعَزُّ الْأَنْفُسِ عَلَيَّ ، لَمْ اُصَبْ بمِثْلِها ، اللهم آنِسْ صَرْعَتي ، وَأَنِسْ فِي الْقَبْرِ وَحْدَتي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حضر في ذهنه غدر معاوية به ، ونكثه للعهود، واغتياله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 وَاللهِ ما وَفی بِما وَعَدَ ، وَلَا صَدَقَ فيما قال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يتلو آي الذكر الحكيم، ويبتهل إلى الله ويناجيه حتى فاضت نفسه الزكية إلى جنة المأوى ، وسمت إلى الرفيق الأعلى، تلك النفس الكريمة التي لم يُخلق مثلها من نظير فيما مضى من سالف الزمن ، وما هو آت حلماً وسخاء وعلماً وعطفاً وحناناً ، وبراً على الناس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حليم المسلمين، وسيّد شباب أهل الجنة ، وريحانة الرسول ، وقرة عينه ، فأظلمت الدنيا لفقده ، وأشرقت الآخرة بقدومه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ھ ، ذهب إلى ذلك الخطيب البغدادي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الشهر الذي توفي فيه فقد اختلف فيه أيضاً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لخمس بقين 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لليلتين بقيتا 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العاشر من المحرّم يوم الأحد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 كما في المسامرات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عند الشيعة أنه توفي في صفر في السابع منه ، إذ تقام فيه مراسيم الذكرى له ، وقد ذكر السيد مهدي الكاظمي في دوائر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الأقوال في وفاته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وارتفعت الصيحة من بيوت الهاشميين ، وعلا الصراخ والعويل من بيوت يثرب ، وهرع أبو هريرة وهو باكي العين ، مذهول اللبّ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مات اليوم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فابكوا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874" w:name="pg16326_180718"/>
    </w:p>
    <w:p>
      <w:pPr>
        <w:pStyle w:val="BookText"/>
        <w:rPr/>
      </w:pPr>
      <w:bookmarkEnd w:id="874"/>
      <w:r>
        <w:rPr>
          <w:rFonts w:ascii="Amiri" w:hAnsi="Amiri" w:eastAsia="Amiri" w:cs="Amiri"/>
          <w:color w:val="111111"/>
          <w:sz w:val="28"/>
          <w:sz w:val="28"/>
          <w:szCs w:val="28"/>
          <w:rtl w:val="true"/>
          <w:lang w:bidi="ar-SA"/>
        </w:rPr>
        <w:t xml:space="preserve">وصدّعت كلماته القلوب ، وتركت الأسى يحز في النفوس ، وهرع من في يثرب نحو ثوي الإمام وهم ما بين واجم وصائح ومشدوه ونائح قد نخب الحزن قلوبهم على فقد الراحل العظيم الذي كان ملاذاً لهم ، وملجاً ومفزعاً إن نزلت بهم كارثة أو حلّت بهم مصيبة </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6034212_1280447820"/>
      <w:bookmarkStart w:id="876" w:name="_Toc315"/>
      <w:bookmarkEnd w:id="875"/>
      <w:r>
        <w:rPr>
          <w:rtl w:val="true"/>
        </w:rPr>
        <w:t xml:space="preserve">تجهيز الإمام </w:t>
      </w:r>
      <w:r>
        <w:rPr>
          <w:rtl w:val="true"/>
        </w:rPr>
        <w:t>(</w:t>
      </w:r>
      <w:r>
        <w:rPr>
          <w:rtl w:val="true"/>
        </w:rPr>
        <w:t>علیه السلام</w:t>
      </w:r>
      <w:r>
        <w:rPr>
          <w:rtl w:val="true"/>
        </w:rPr>
        <w:t>)</w:t>
      </w:r>
      <w:bookmarkEnd w:id="876"/>
    </w:p>
    <w:p>
      <w:pPr>
        <w:pStyle w:val="BookText"/>
        <w:rPr/>
      </w:pPr>
      <w:r>
        <w:rPr>
          <w:rFonts w:ascii="IRNazanin" w:hAnsi="IRNazanin" w:eastAsia="IRNazanin"/>
          <w:color w:val="111111"/>
          <w:sz w:val="28"/>
          <w:sz w:val="28"/>
          <w:szCs w:val="28"/>
          <w:rtl w:val="true"/>
          <w:lang w:bidi="fa-IR"/>
        </w:rPr>
        <w:t xml:space="preserve">وأخذ سيّد الشهداء في تجهيز أخيه ، وقد أعانه على ذلك عبدالله بن عباس ، وعبد الرحمن بن جعفر ، وعليّ بن عبد الله بن عباس ، فغسله وكفنه وحنطه وهو يذرف من الدموع مهما ساعدته الجفون ، وبعد الفراغ من تجهيزه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الجثمان المقدّس إلى مسجد الرسول لأجل الصلاة عليه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6034214_1280447820"/>
      <w:bookmarkStart w:id="878" w:name="_Toc316"/>
      <w:bookmarkEnd w:id="877"/>
      <w:r>
        <w:rPr>
          <w:rtl w:val="true"/>
        </w:rPr>
        <w:t>مواكب التشييع</w:t>
      </w:r>
      <w:bookmarkEnd w:id="878"/>
    </w:p>
    <w:p>
      <w:pPr>
        <w:pStyle w:val="BookText"/>
        <w:rPr/>
      </w:pPr>
      <w:r>
        <w:rPr>
          <w:rFonts w:ascii="Amiri" w:hAnsi="Amiri" w:eastAsia="Amiri" w:cs="Amiri"/>
          <w:color w:val="111111"/>
          <w:sz w:val="28"/>
          <w:sz w:val="28"/>
          <w:szCs w:val="28"/>
          <w:rtl w:val="true"/>
          <w:lang w:bidi="ar-SA"/>
        </w:rPr>
        <w:t xml:space="preserve">كان تشييع الإمام تشييعاً حافلاً لم تشهد نظيره عاصمة الرسول ، فقد بعث الهاشميون إلى العوالي والقرى المحيطة بيثرب من يعلمهم بموت الإمام ، فنزحوا جميعاً إلى يثرب ليفوزوا بتشييع الجثمان العظيم </w:t>
      </w:r>
      <w:r>
        <w:rPr>
          <w:rStyle w:val="FootnoteAnchor"/>
          <w:rtl w:val="true"/>
        </w:rPr>
        <w:footnoteReference w:id="768"/>
      </w:r>
      <w:r>
        <w:rPr>
          <w:rFonts w:ascii="Amiri" w:hAnsi="Amiri" w:eastAsia="Amiri" w:cs="Amiri"/>
          <w:color w:val="111111"/>
          <w:sz w:val="28"/>
          <w:sz w:val="28"/>
          <w:szCs w:val="28"/>
          <w:rtl w:val="true"/>
          <w:lang w:bidi="ar-SA"/>
        </w:rPr>
        <w:t xml:space="preserve">، وقد حدث ثعلبة بن مالك عن كثرة المشيعين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الحسن يوم مات ، ودفن في البقيع ، ولو طرحت فيه إبرة لما وقعت إلا على رأس إنسان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من ضخامة التشييع أن البقيع ما كان يسع أحداً من كثرة الناس ، وحقّ على المسلمين أن يخفّوا لتشييع حفيد نبيهم الذي تكفّل بصالحهم ، وعال ضعيفهم </w:t>
      </w:r>
      <w:bookmarkStart w:id="879" w:name="pg16326_180719"/>
    </w:p>
    <w:p>
      <w:pPr>
        <w:pStyle w:val="BookText"/>
        <w:rPr/>
      </w:pPr>
      <w:bookmarkEnd w:id="879"/>
      <w:r>
        <w:rPr>
          <w:rFonts w:ascii="Amiri" w:hAnsi="Amiri" w:eastAsia="Amiri" w:cs="Amiri"/>
          <w:color w:val="111111"/>
          <w:sz w:val="28"/>
          <w:sz w:val="28"/>
          <w:szCs w:val="28"/>
          <w:rtl w:val="true"/>
          <w:lang w:bidi="ar-SA"/>
        </w:rPr>
        <w:t xml:space="preserve">وعاجزهم ، وأوقف نفسه على البر والمعروف إليهم </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6034216_1280447820"/>
      <w:bookmarkStart w:id="881" w:name="_Toc317"/>
      <w:bookmarkEnd w:id="880"/>
      <w:r>
        <w:rPr>
          <w:rtl w:val="true"/>
        </w:rPr>
        <w:t>الصلاة على الجثمان</w:t>
      </w:r>
      <w:bookmarkEnd w:id="881"/>
    </w:p>
    <w:p>
      <w:pPr>
        <w:pStyle w:val="BookText"/>
        <w:rPr/>
      </w:pPr>
      <w:r>
        <w:rPr>
          <w:rFonts w:ascii="IRNazanin" w:hAnsi="IRNazanin" w:eastAsia="IRNazanin"/>
          <w:color w:val="111111"/>
          <w:sz w:val="28"/>
          <w:sz w:val="28"/>
          <w:szCs w:val="28"/>
          <w:rtl w:val="true"/>
          <w:lang w:bidi="fa-IR"/>
        </w:rPr>
        <w:t xml:space="preserve">وحمل الجثمان المقدّس من ثوي الإمام 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أطراف الأنامل قد حقت به الوجوه والأشراف ، فوضع في الجامع فتقدم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 وقد ائتمت به بقيّة الصحابة والناس على اختلاف طبقاتهم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سعيد بن العاص بالصلاة عليه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أنّها سنّة لما قدمتك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القول بعيد نظراً لتوتر العلاقات بين الأمويين والهاشميين ، فكيف يقدّم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عميدهم للصلاة عليه ؟ والصحيح ما روي أنه لم يحضر أحد من الأمويين في موكب التشييع سوى سعيد بن العاص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6034218_1280447820"/>
      <w:bookmarkStart w:id="883" w:name="_Toc318"/>
      <w:bookmarkEnd w:id="882"/>
      <w:r>
        <w:rPr>
          <w:rtl w:val="true"/>
        </w:rPr>
        <w:t>الفتنة الكبرى</w:t>
      </w:r>
      <w:bookmarkEnd w:id="88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واتجهت مواكب التشييع نحو المرقد النبوي ليجدّدوا بالجثمان الطاهر عهداً عند جده ويوارونه بجواره ، ولما علم الأمويون ذلك تكتلوا وانضم بعضهم إلى بعض ، فقد دفعتهم الأنانية والعداء للهاشميين إلى إحداث المعارضة والشغب في دفن الإمام بجوار جدّه ذلك لأنهم رأوا أن عميدهم عثمان قد دفن في حشّ كوكب مقبرة اليهود ، ويدفن الحسن مع جده فيكون ذلك عاراً عليهم وخزياً، وأخذوا يهتفون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هيجا هي خير من دعة ، أيدفن عثمان بأقصى المدينة ، ويدفن الحسن عند جده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وانعطف مروان بن الحكم، وسعيد بن العاص نحو عائشة وهما يستفزانها ويستنجدان بها في مناصرتهم ، وقد عرفا دخيلة نفسها وما تكنّه من الموجدة والغيرة والحسد لولد علي وفاطمة قائلين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 إنّ الحسين يريد أن يدفن أخاه الحسن مع رسول الله ، لئن دفن الحسن بجوار جده ليذهبن فخر أبيك ، وصاحبه عمر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وألهبت هذه الكلمات نار الثورة في نفسها ، فاندفعت بغير اختيار لمناصرتهما كما اندفعت قبل ذلك لحرب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على أساس وثيق ، بل للعاطفة والميول التي طبعت المرأة نفسيّاً على الانقياد إليهما ، والتفتت إلى مروان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يا مروان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الحقي به ، وامنعيه من أن يدفن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مسرعة مدهوشة ، فجيء لها ببغلة فامتطتها وأقبلت إلى مواكب التشييع الحاشدة ، وهي تصيح بلا اختيار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دفن الحسن في بيتي لتجز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وأومأت إلى ناصيتها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علمت عائشة أنّ كلامها سيؤدّي إلى إراقة الدماء ، وإلى تفريق صفوف المسلمين، وهي من دون شك لا يهمها ذلك ، فقد أراقت يوم الجمل أنهاراً من دمائهم استجابة لعواطفها المترعة بالحقد تجاه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لنتساءل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لها البيت الذي دفن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84" w:name="pg16326_180721"/>
    </w:p>
    <w:p>
      <w:pPr>
        <w:pStyle w:val="BookText"/>
        <w:rPr/>
      </w:pPr>
      <w:bookmarkEnd w:id="884"/>
      <w:r>
        <w:rPr>
          <w:rFonts w:ascii="IRNazanin" w:hAnsi="IRNazanin" w:eastAsia="IRNazanin"/>
          <w:color w:val="111111"/>
          <w:sz w:val="28"/>
          <w:sz w:val="28"/>
          <w:szCs w:val="28"/>
          <w:rtl w:val="true"/>
          <w:lang w:bidi="fa-IR"/>
        </w:rPr>
        <w:t xml:space="preserve">ألم يزعم أبوها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الأنبياء لا نورث ذهباً ولا فضة ولا داراً ولا عقاراً ، فهل إنّ هذه الرواية اختصت بسيدة النساء فاطمة سلام الله عليها فمنعت من إرثها ، وحرمت من حقها ، وإذا كانت عامة فلماذا لا تعمل بها أمّ المؤمنين ؟ ولو سلّمنا أنّها ترث من البيت فما هو مقدار حصتها منه ، لأنها لا تستحق إلا التسع من الثمن ، وقد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تَمَلكْتِ</w:t>
      </w:r>
    </w:p>
    <w:p>
      <w:pPr>
        <w:pStyle w:val="BookText"/>
        <w:rPr/>
      </w:pPr>
      <w:r>
        <w:rPr>
          <w:rFonts w:ascii="Amiri" w:hAnsi="Amiri" w:eastAsia="Amiri" w:cs="Amiri"/>
          <w:color w:val="111111"/>
          <w:sz w:val="28"/>
          <w:sz w:val="28"/>
          <w:szCs w:val="28"/>
          <w:rtl w:val="true"/>
          <w:lang w:bidi="ar-SA"/>
        </w:rPr>
        <w:t xml:space="preserve">وبالإضافة لذلك فإنّ الزوجة لا ترث من الأرض ، وإنّما ترث من العمارات ، وسائر الأموال المنقولة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ونتساءل ثانياً لماذا لا تحبّ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وثمرة فؤاده، وقد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 وَأحِبُّ مَنْ يُحِبُّهُ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جافت عائشة بذلك ما 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سبطه وريحانته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استجابت عائشة لرغبات الأمويين ، وانطلقت في موكبهم فمنعت سبط النبي أن يدفن مع جده ، وما راعت حرمة العترة الطاهرة التي فرض الله مودّتها في كتابه الكريم ، فإنّا لله وإنا إليه راجعون </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6034220_1280447820"/>
      <w:bookmarkStart w:id="886" w:name="_Toc319"/>
      <w:bookmarkEnd w:id="885"/>
      <w:r>
        <w:rPr>
          <w:rtl w:val="true"/>
        </w:rPr>
        <w:t>إجازة عائشة لدفن عبد الرحمن</w:t>
      </w:r>
      <w:bookmarkEnd w:id="8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المؤرّخون أنّ عائشة سمحت بأن يدفن عبد الرحمن بن عوف في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وهو من الغرابة بمكان ، فهل إنّ عبد الرحمن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سبطه وريحانته ، رحماك يا رب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أي موقف هذا الذي وقفته عائشة ، فإنّها تسمح لابن عوف أن يوارى مع رسول الله ، ويحظى بجواره، وتبعد عنه ريحانته ، وفلذة كبده ، فتحول بينه وبين أغلى أمانيه ، ولم ترع عواطف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حبّه له وتعلقه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الأستاذ السيد سعيد الأفغاني على موقف عائشة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آخر تعبير عن موقفها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 من عليّ ، انقباضها عن ولديه الحسن والحسين ، فلقد كانت تحتجب منهما وهما لها من المحارم ، إنّهما سبطا زوجها ولا تحلّ لهما ، ولا يحلان لها ، ومن المعروف بداهة أنّه لا تحلّ امرأة الرجل لولده ولا لولد ولده وأولاد بناتهم ، وهي تعرف ذلك حق المعرفة لكنّها حجبتهما ، ولم تكن تأذن لهما إلا من وراء حجاب مبالغة في مباعدتهما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علّق على هذا الحادث ابن عبّاس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دخولهما عليها لحل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كانت الاُمنية الأخيرة للحسن بعد وفاة عليّ وتنازله لمعاوية عن الخلافة أن يدفن عند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اُمنية حق ما كان ينبغي أن يحرمها إذ كان أقرب الأحياء يومئذ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أمسهم به رحماً بعد ابنته وأزواجه ، ولكن للأهواء السياسية منحى لا يخضع لحق ولا منطق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ارتكبت عائشة في فعلها شططاً ، وأوضحت عمّا تكنه من العداء لأمير المؤمنين ولأولاده ، ونحن لا نجد ما يبرّر فعلها ، ولما رأى محمد بن الحنفية موقفها المرير انبرى إليها وقد قدّ قلبه قائلاً بنبرات تقطر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يوماً على جمل ، ويوماً على بغل ، فما تملكين نفسك ، ولا تملكين الأرض عداوة لبني هاشم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فأثارت هذه الكلمات الغضب في نفسها ، فأرادت أن تفصل محمداً عن الفاطميين وتفرّق بينهم وبينه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بنو الفواطم لا يتكلمون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يخف على الحسين ما أرادته عائشة من التفرقة وصدع الشمل ، فاندفع إليها راداً عليها مقالها قائلاً وأنتِ تبعدين محمّداً من الفواطم ، فوالله لقد ولدته ثلاث من الفواطم ، فاطمة بنت عمران بن عابد بن مخزوم ، وفاطمة بنت أسد بن هاشم ، وفاطمة بنت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عائشة وهي مغيظة حانقة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واذهبوا به ، فإنكم قوم خصمون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وانعطف نحو عائشة ابن أخيها القاسم بن محمد الطيب ابن الطيب فزجرها وردعها عن موقفها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 ما غسلنا رؤوسنا من يوم الجمل الأحمر ، أتريدين أن يقال يوم البغلة السهباء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إليها ابن عباس وهو لا يبصر طريقه من الغضب ، فسدّد لها سهماً من منطقه الفياض قائلاً واسوأتاه ، يوماً على بغل ، ويوماً على جمل ، تريدين أن تطفئي نور الله ، وتقابلين أولياءه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مروان من حيث جئت ، فإنا لا نريد دفن صاحبنا عند رسول الله ، ولكن نريد أن نجدد به عهداً ، ثمّ ندفنه عند جدته فاطمة بنت أسد عملاً بوصيّته ، ولو أوصانا بدفنه عند جده لعلمت من هو أقصر باعاً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ذلك أبو هريرة أخذ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مات ابن لموسى بن عمران ، أما كان يدفن مع أبيه ؟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يسجّل التاريخ لأبي هريرة موقفاً كريماً سوى هذا الموقف ، وقد اغتاظ مروان </w:t>
      </w:r>
    </w:p>
    <w:p>
      <w:pPr>
        <w:pStyle w:val="BookText"/>
        <w:rPr/>
      </w:pPr>
      <w:r>
        <w:rPr>
          <w:rFonts w:ascii="Amiri" w:hAnsi="Amiri" w:eastAsia="Amiri" w:cs="Amiri"/>
          <w:color w:val="111111"/>
          <w:sz w:val="28"/>
          <w:sz w:val="28"/>
          <w:szCs w:val="28"/>
          <w:rtl w:val="true"/>
          <w:lang w:bidi="ar-SA"/>
        </w:rPr>
        <w:t xml:space="preserve">من مقالته وصاح به، لقد ضاع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وجاء قريباً منه في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محرز بن جعفر روى 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هريرة يقول يوم دفن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لأدع ابن أبي تراب يُدفن مع رسول الله وقد دفن عثمان 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 اتق الله ، ولا تقل لعلي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 الرَايَةَ رَجُلاً يُحِبُّهُ اللهُ وَرَسُولُهُ ، لَيْسَ بِفَرَارٍ ، وأشهد سمعت رسول الله يقول في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 فَأَحِبَّهُ ، وَأحِبُّ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أكثرت على رسول الله ، فلا نسمع منك ما تقول ، فهل غيرك يعلم ما تقول؟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سعيد الخدري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ضاع حدیث رسول الله ، حيث لا يرويه إلا أنت وأبو سعيد الخدري ، والله ما أبو سعيد الخدري إلا غلام ، ولقد جئت من جبال دوس قبل وفاة رسول الله بيسير فاتّق الله يا أبا هريرة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أوصيت به ، وسكت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أبان بن عثمان وهو رافع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العجب يدفن ابن قاتل عثمان مع رسول الله وأبي بكر وعمر ، ويدفن أمير المؤمنين الشهيد المظلوم ببقيع الغرقد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رأى الهاشميون موقف بني أمية ومنعهم من دفن الإمام بجوار جده عزموا على مناجزتهم ، فانحاز كلّ منهما في جانب ، وهم بعضهم على بعض بالهجوم، فلما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بادر نحو الهاشميين فصاح بهم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يا بني هاشم، لَا تُضَيِّعوا وَصِيَّةَ أَخِي ، وَاعْدِلُوا بِهِ إِلَى الْبَقيعِ ، </w:t>
      </w:r>
    </w:p>
    <w:p>
      <w:pPr>
        <w:pStyle w:val="BookText"/>
        <w:rPr/>
      </w:pPr>
      <w:r>
        <w:rPr>
          <w:rFonts w:ascii="Amiri" w:hAnsi="Amiri" w:eastAsia="Amiri" w:cs="Amiri"/>
          <w:color w:val="111111"/>
          <w:sz w:val="28"/>
          <w:sz w:val="28"/>
          <w:szCs w:val="28"/>
          <w:rtl w:val="true"/>
          <w:lang w:bidi="ar-SA"/>
        </w:rPr>
        <w:t xml:space="preserve">فَإِنَّهُ أَقْسَمَ عَلَيَّ إِنْ أَنَا مُنِعْتُ مِنْ دَفْنِهِ مَعَ جَدِّهِ أَنْ لَا اُخَاصِمَ فِيهِ أَحَداً وَأَنْ أَدْفِنَهُ فِي الْبَقيعِ مَعَ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الأمويين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عَهْدُ الْحَسَنِ إِلَيَّ أَنْ لَا اُهْرِيقَ في أَمْرِهِ مِحْجَمَةً مِنْ دَمٍ لَعَلِمْتُمْ كَيْفَ تَأْخُذُ سُيوفُ اللَّهِ مِنْكُمْ مَأْخَذَها ، وَقَدْ نَقَضْتُمُ الْعَهْدَ الَّذِي بَيْنَنَا وَبَيْنَكُمْ ، وَأَبْطَلْتُمْ ما اشْتَرَطْنَا عَلَيْكُمْ لأَنْفُسِنا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ويؤيده ما جاء في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وانتهى الحسين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هاهنا ، فسكت عنه سعيد بن العاص وهو الأمير ولم يحل بينه وبينه ، وصاح مروان في بني أمية فلبسوا السلاح ، وقال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كان هذا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الزَّرْقاءِ ، مَا لَكَ وَلهذا ، أَوْ أَوْلى أَنْتَ بِهِ؟</w:t>
      </w:r>
    </w:p>
    <w:p>
      <w:pPr>
        <w:pStyle w:val="BookText"/>
        <w:rPr/>
      </w:pP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كان هذا ولا يخلص إليه وأنا حي ، وصاح بحلف الفضول ، فاجتمعت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وتيم وزهرة أسد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لبسوا السلاح وقد لبسوا السلاح ، وعقد مروان لواء وعقد الحسين لواء ، فقال الهاشميون يدفن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بينهم المراماة في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الجثمان المقدّس إلى البقيع ، فحمل على الأنامل قد حف به الهاشميون والطالبيّون وهم يذرفون الدموع ، ويصعدون من الحسرات ما يسعره الألم ، قد أخذتهم المائقة ، وأذاب الحزن قلوبهم على فقيدهم العظيم ، وعلى ما ارتكبه الأمويون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وجيء بالجثمان الطاهر إلى البقيع ، فأودع في مقره الأخيره بجوار جدته فاطمة بنت أسد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أودع في الثرى ريحانة الرسول وسبطه ، فاُقبر معه الحلم والكرم والفضل </w:t>
      </w:r>
      <w:r>
        <w:rPr>
          <w:rFonts w:eastAsia="Amiri" w:cs="Amiri" w:ascii="Amiri" w:hAnsi="Amiri"/>
          <w:color w:val="111111"/>
          <w:sz w:val="28"/>
          <w:szCs w:val="28"/>
          <w:rtl w:val="true"/>
          <w:lang w:bidi="ar-SA"/>
        </w:rPr>
        <w:t xml:space="preserve">. </w:t>
      </w:r>
      <w:bookmarkStart w:id="887" w:name="pg16326_180726"/>
    </w:p>
    <w:p>
      <w:pPr>
        <w:pStyle w:val="Heading3"/>
        <w:numPr>
          <w:ilvl w:val="2"/>
          <w:numId w:val="1"/>
        </w:numPr>
        <w:rPr/>
      </w:pPr>
      <w:bookmarkStart w:id="888" w:name="__RefHeading___Toc6034222_1280447820"/>
      <w:bookmarkStart w:id="889" w:name="_Toc320"/>
      <w:bookmarkEnd w:id="887"/>
      <w:bookmarkEnd w:id="888"/>
      <w:r>
        <w:rPr>
          <w:rtl w:val="true"/>
        </w:rPr>
        <w:t>على حافة القبر</w:t>
      </w:r>
      <w:bookmarkEnd w:id="889"/>
    </w:p>
    <w:p>
      <w:pPr>
        <w:pStyle w:val="BookText"/>
        <w:rPr/>
      </w:pPr>
      <w:r>
        <w:rPr>
          <w:rFonts w:ascii="Amiri" w:hAnsi="Amiri" w:eastAsia="Amiri" w:cs="Amiri"/>
          <w:color w:val="111111"/>
          <w:sz w:val="28"/>
          <w:sz w:val="28"/>
          <w:szCs w:val="28"/>
          <w:rtl w:val="true"/>
          <w:lang w:bidi="ar-SA"/>
        </w:rPr>
        <w:t xml:space="preserve">و وقف سيّد الشهداء على حافة القبر وهو شاخص العين لم يطرف له هدب، ولم يهدأ له قلب ، وأخذ يؤبن أخاه ، ويصوغ من حزنه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أَبَا مُحَمَّدٍ ، إِنْ كُنْتَ لَتُباصِرُ الْحَقَّ مَظَانَّهُ ، وَتُؤْثِرُ اللهَ عِنْدَ التَّداحُضِ فِي مَواطِنِ التَّقِيَّةِ بِحُسْنِ الرَّوِيَّةِ ، وَتَسْتَشِفُّ جَليلَ مَعاظِمِ الدُّنْيا بِعَيْنٍ لَها حاقِرَةٍ ، وَتُفيضُ عَلَيْها يَداً طَاهِرَةَ الْأَطْرافِ ، نَقِيَّةَ الْاُسْرَةِ ، وَتَرْدَعُ بادِرَةَ غَرْبِ أَعْدائِكَ بِأَيْسَرِ الْمَؤُونَةِ عَلَيْكَ ، وَلَا غَرْوَ فَأَنْتَ ابْنُ سُلالَةِ النُّبُوَّةِ ، وَرَضِيعُ لِبانِ الْحِكْمَةِ ، فَإِلَى رَوْحٍ وَرَيْحَانٍ ، وَجَنَّةٍ وَنَعِيمٍ ، أَعْظَمَ اللهُ لَنا وَلَكُمُ الْأَجْر عَلَيْهِ ، وَوَهَبَ لَنا وَلَكُمْ حُسْنَ الأسى </w:t>
      </w:r>
      <w:r>
        <w:rPr>
          <w:rStyle w:val="FootnoteAnchor"/>
          <w:rtl w:val="true"/>
        </w:rPr>
        <w:footnoteReference w:id="78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جلس على القبر وأخذ يروي أديمه بماء عينيه ،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وَخَدُّكَ مَعْفورٌ وَأَنْتَ سَليب</w:t>
      </w:r>
    </w:p>
    <w:p>
      <w:pPr>
        <w:pStyle w:val="BookText"/>
        <w:rPr/>
      </w:pPr>
      <w:r>
        <w:rPr>
          <w:rFonts w:ascii="Amiri" w:hAnsi="Amiri" w:eastAsia="Amiri" w:cs="Amiri"/>
          <w:color w:val="111111"/>
          <w:sz w:val="28"/>
          <w:sz w:val="28"/>
          <w:szCs w:val="28"/>
          <w:rtl w:val="true"/>
          <w:lang w:bidi="ar-SA"/>
        </w:rPr>
        <w:t xml:space="preserve">أَأَشْرَبُ ماءَ المُزنِ مِنْ غَيرِ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الأَحْشاءَ مِنكَ لَهِيبُ</w:t>
      </w:r>
    </w:p>
    <w:p>
      <w:pPr>
        <w:pStyle w:val="BookText"/>
        <w:rPr/>
      </w:pPr>
      <w:r>
        <w:rPr>
          <w:rFonts w:ascii="Amiri" w:hAnsi="Amiri" w:eastAsia="Amiri" w:cs="Amiri"/>
          <w:color w:val="111111"/>
          <w:sz w:val="28"/>
          <w:sz w:val="28"/>
          <w:szCs w:val="28"/>
          <w:rtl w:val="true"/>
          <w:lang w:bidi="ar-SA"/>
        </w:rPr>
        <w:t xml:space="preserve">أوِ اسْتَمْتِعُ الدُّنْيا لِشَيْءٍ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أَدنى إِلَيْكَ حَبيبُ</w:t>
      </w:r>
    </w:p>
    <w:p>
      <w:pPr>
        <w:pStyle w:val="BookText"/>
        <w:rPr/>
      </w:pPr>
      <w:r>
        <w:rPr>
          <w:rFonts w:ascii="Amiri" w:hAnsi="Amiri" w:eastAsia="Amiri" w:cs="Amiri"/>
          <w:color w:val="111111"/>
          <w:sz w:val="28"/>
          <w:sz w:val="28"/>
          <w:szCs w:val="28"/>
          <w:rtl w:val="true"/>
          <w:lang w:bidi="ar-SA"/>
        </w:rPr>
        <w:t xml:space="preserve">سَأَبْكِيك ما ناحَتْ حَمامَةُ 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اخْضَرّ في دَوح الحِجازِ قَضيبُ</w:t>
      </w:r>
    </w:p>
    <w:p>
      <w:pPr>
        <w:pStyle w:val="BookText"/>
        <w:rPr/>
      </w:pPr>
      <w:r>
        <w:rPr>
          <w:rFonts w:ascii="Amiri" w:hAnsi="Amiri" w:eastAsia="Amiri" w:cs="Amiri"/>
          <w:color w:val="111111"/>
          <w:sz w:val="28"/>
          <w:sz w:val="28"/>
          <w:szCs w:val="28"/>
          <w:rtl w:val="true"/>
          <w:lang w:bidi="ar-SA"/>
        </w:rPr>
        <w:t xml:space="preserve">غَرِيبٌ وَأَكْنَافُ الْحِجازِ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فَلا يَفرَحُ الباقي بِبُعْدِ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لِلمَوتِ فيهِ نَصيبُ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حَريباً مَنْ أُصيبَ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وارى أَخاهُ حَريبُ </w:t>
      </w:r>
      <w:bookmarkStart w:id="890" w:name="pg16326_180727"/>
    </w:p>
    <w:p>
      <w:pPr>
        <w:pStyle w:val="BookText"/>
        <w:rPr/>
      </w:pPr>
      <w:bookmarkEnd w:id="890"/>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 xml:space="preserve">نَسيبُكَ مَنْ أَمْسَى يُناجِيكَ 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لِمَنْ تَحْتَ التُّرابِ نَسيبُ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وأقبل أخوه الثاكل الحزين محمد بن الحنفية فوقف على حافة القبر كأنه يعاني آلام الاحتضار ، قد استجاب لأحاسيس نفسه الولهى ، وقلبه المتصدع الذي ليس فيه فراغ لغير الأسى والحزن ، وهو يصوغ من حزنه كلمات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محمد ، فوالله لئن عزت حياتك لقد هدّت وفاتك ، ولنعم الروح روح عمّر بدنك ، ونعم البدن بدن تضمّنه كفنك ، ولنعم الكفن كفن تضمّنه لحدك ، وكيف لا تكون كذلك وأنت سليل الهدى، وحليف أهل التقى ، ورابع أصحاب الكساء ، وجدّك المصطفى ، وأبوك المرتضى ، وأمّك فاطمة الزهراء ، وعمّك جعفر الطيار في جنة المأوى ، غذتك أكف الحق ، وربيت في حجر الإسلام ، وأرضعتك ثدي الإيمان فطبت حياً وميتاً ، وإن كانت أنفسنا غير قالية لحياتك ، ولا شاكة في الخيار لك ، وإنّك وأخاك لسيدا شباب أهل الجنة ، فعليك أبا محمد منا 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الفراغ من دفن الإمام وتأبينه أقبلت الجماهير ترفع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التعازي الحارة وتواسيه بمصابه الأليم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يشكرهم على مواساتهم وتعازيهم </w:t>
      </w:r>
      <w:r>
        <w:rPr>
          <w:rFonts w:eastAsia="IRNazanin" w:cs="IRNazanin"/>
          <w:color w:val="111111"/>
          <w:sz w:val="28"/>
          <w:szCs w:val="28"/>
          <w:rtl w:val="true"/>
          <w:lang w:bidi="fa-IR"/>
        </w:rPr>
        <w:t>.</w:t>
      </w:r>
    </w:p>
    <w:p>
      <w:pPr>
        <w:pStyle w:val="Heading3"/>
        <w:numPr>
          <w:ilvl w:val="2"/>
          <w:numId w:val="1"/>
        </w:numPr>
        <w:rPr/>
      </w:pPr>
      <w:bookmarkStart w:id="891" w:name="__RefHeading___Toc6034224_1280447820"/>
      <w:bookmarkStart w:id="892" w:name="_Toc321"/>
      <w:bookmarkEnd w:id="891"/>
      <w:r>
        <w:rPr>
          <w:rtl w:val="true"/>
        </w:rPr>
        <w:t>صدى الفاجعة</w:t>
      </w:r>
      <w:bookmarkEnd w:id="892"/>
    </w:p>
    <w:p>
      <w:pPr>
        <w:pStyle w:val="Heading4"/>
        <w:numPr>
          <w:ilvl w:val="3"/>
          <w:numId w:val="1"/>
        </w:numPr>
        <w:rPr/>
      </w:pPr>
      <w:bookmarkStart w:id="893" w:name="__RefHeading___Toc6034226_1280447820"/>
      <w:bookmarkStart w:id="894" w:name="_Toc322"/>
      <w:bookmarkEnd w:id="893"/>
      <w:r>
        <w:rPr>
          <w:rtl w:val="true"/>
        </w:rPr>
        <w:t>إشارة</w:t>
      </w:r>
      <w:bookmarkEnd w:id="89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اُذيع النبأ المؤلم في العالم الإسلامي إلا واهتز من أقصاه إلى أدناه حزناً ووجداً ، فلقد مات سيّد المسلمين وإمامهم ، والملجأ الوحيد لهم ، وقد أدخل موته </w:t>
      </w:r>
      <w:bookmarkStart w:id="895" w:name="pg16326_180728"/>
    </w:p>
    <w:p>
      <w:pPr>
        <w:pStyle w:val="BookText"/>
        <w:rPr/>
      </w:pPr>
      <w:bookmarkEnd w:id="895"/>
      <w:r>
        <w:rPr>
          <w:rFonts w:ascii="Amiri" w:hAnsi="Amiri" w:eastAsia="Amiri" w:cs="Amiri"/>
          <w:color w:val="111111"/>
          <w:sz w:val="28"/>
          <w:sz w:val="28"/>
          <w:szCs w:val="28"/>
          <w:rtl w:val="true"/>
          <w:lang w:bidi="ar-SA"/>
        </w:rPr>
        <w:t xml:space="preserve">ذلاً على عموم العرب والمسلمين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وجاء فيه أن عمر بن بشير سأل أبا إسحاق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مات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وعلينا أن ننظر إلى العواصم الإسلامية التي غرمها الحزن ، وهي </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6034228_1280447820"/>
      <w:bookmarkStart w:id="897" w:name="_Toc323"/>
      <w:bookmarkEnd w:id="896"/>
      <w:r>
        <w:rPr/>
        <w:t>1</w:t>
      </w:r>
      <w:r>
        <w:rPr>
          <w:rtl w:val="true"/>
        </w:rPr>
        <w:t xml:space="preserve">- </w:t>
      </w:r>
      <w:r>
        <w:rPr>
          <w:rtl w:val="true"/>
        </w:rPr>
        <w:t>يثرب</w:t>
      </w:r>
      <w:bookmarkEnd w:id="897"/>
    </w:p>
    <w:p>
      <w:pPr>
        <w:pStyle w:val="BookText"/>
        <w:rPr/>
      </w:pPr>
      <w:r>
        <w:rPr>
          <w:rFonts w:ascii="Amiri" w:hAnsi="Amiri" w:eastAsia="Amiri" w:cs="Amiri"/>
          <w:color w:val="111111"/>
          <w:sz w:val="28"/>
          <w:sz w:val="28"/>
          <w:szCs w:val="28"/>
          <w:rtl w:val="true"/>
          <w:lang w:bidi="ar-SA"/>
        </w:rPr>
        <w:t xml:space="preserve">أمّا يثرب عاصمة الإسلام، ، فقد لبست الحزن والحداد على الفقيد الراحل ، فعطّلت أسواقها ومكاسبها </w:t>
      </w:r>
      <w:r>
        <w:rPr>
          <w:rStyle w:val="FootnoteAnchor"/>
          <w:rtl w:val="true"/>
        </w:rPr>
        <w:footnoteReference w:id="789"/>
      </w:r>
      <w:r>
        <w:rPr>
          <w:rFonts w:ascii="Amiri" w:hAnsi="Amiri" w:eastAsia="Amiri" w:cs="Amiri"/>
          <w:color w:val="111111"/>
          <w:sz w:val="28"/>
          <w:sz w:val="28"/>
          <w:szCs w:val="28"/>
          <w:rtl w:val="true"/>
          <w:lang w:bidi="ar-SA"/>
        </w:rPr>
        <w:t xml:space="preserve">، وبكاه الرجال والنساء سبعة أيام، واستمرت نساء بني هاشم في النياحة عليه شهراً ، وأظهرن الحداد ، ولبسن السواد سنة كاملة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6034230_1280447820"/>
      <w:bookmarkStart w:id="899" w:name="_Toc324"/>
      <w:bookmarkEnd w:id="898"/>
      <w:r>
        <w:rPr/>
        <w:t>2</w:t>
      </w:r>
      <w:r>
        <w:rPr>
          <w:rtl w:val="true"/>
        </w:rPr>
        <w:t xml:space="preserve">- </w:t>
      </w:r>
      <w:r>
        <w:rPr>
          <w:rtl w:val="true"/>
        </w:rPr>
        <w:t>مكة</w:t>
      </w:r>
      <w:bookmarkEnd w:id="899"/>
    </w:p>
    <w:p>
      <w:pPr>
        <w:pStyle w:val="BookText"/>
        <w:rPr/>
      </w:pPr>
      <w:r>
        <w:rPr>
          <w:rFonts w:ascii="Amiri" w:hAnsi="Amiri" w:eastAsia="Amiri" w:cs="Amiri"/>
          <w:color w:val="111111"/>
          <w:sz w:val="28"/>
          <w:sz w:val="28"/>
          <w:szCs w:val="28"/>
          <w:rtl w:val="true"/>
          <w:lang w:bidi="ar-SA"/>
        </w:rPr>
        <w:t xml:space="preserve">وعمّ الحزن والأسى أهل مكة ، فإنّه لما انتهى إليهم النبأ المريع أغلقوا حوانيتهم ، وعطلوا مكاسبهم ، واستمروا بالنياحة ، يبكون رجالاً ونساءً سبعة أيام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6034232_1280447820"/>
      <w:bookmarkStart w:id="901" w:name="_Toc325"/>
      <w:bookmarkEnd w:id="900"/>
      <w:r>
        <w:rPr/>
        <w:t>3</w:t>
      </w:r>
      <w:r>
        <w:rPr>
          <w:rtl w:val="true"/>
        </w:rPr>
        <w:t xml:space="preserve">- </w:t>
      </w:r>
      <w:r>
        <w:rPr>
          <w:rtl w:val="true"/>
        </w:rPr>
        <w:t>البصرة</w:t>
      </w:r>
      <w:bookmarkEnd w:id="90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النبأ المؤلم إلى البصرة عبد الله بن سلمة ، فأخبر به حاكمها زياد ابن أبيه ، وفهم بذلك الحكم بن أبي العاص الثقفي ، فخرج إلى الناس فنعى إليهم الإمام ، فلمّا سمعوا بذلك علا منهم البكاء والضجيج ، وسمع أبو بكرة أخو زياد الصراخ والعويل ، وكان سقيماً ، فقال لزوجه ميسة بنت سخام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w:t>
      </w:r>
      <w:bookmarkStart w:id="902" w:name="pg16326_180729"/>
    </w:p>
    <w:p>
      <w:pPr>
        <w:pStyle w:val="BookText"/>
        <w:rPr/>
      </w:pPr>
      <w:bookmarkEnd w:id="9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الحسن بن عليّ ، والحمد الله الذي أراح الناس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اسكتى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أراحه الله من شر كثير ، وفقد الناس بموته خيراً كثيراً ، يرحم الله حسناً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ورثاه شاعر البصرة الجارود بن أبي سبرة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شَرٌّ سارَ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خَيرٌ أَخَّرَ السَّيرَ أَرْبَعا</w:t>
      </w:r>
    </w:p>
    <w:p>
      <w:pPr>
        <w:pStyle w:val="BookText"/>
        <w:rPr/>
      </w:pPr>
      <w:r>
        <w:rPr>
          <w:rFonts w:ascii="Amiri" w:hAnsi="Amiri" w:eastAsia="Amiri" w:cs="Amiri"/>
          <w:color w:val="111111"/>
          <w:sz w:val="28"/>
          <w:sz w:val="28"/>
          <w:szCs w:val="28"/>
          <w:rtl w:val="true"/>
          <w:lang w:bidi="ar-SA"/>
        </w:rPr>
        <w:t xml:space="preserve">إذا ما بريدُ الشَّرِّ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الدواهي الرُّبْدِ سارَ وَأَسْرَعا </w:t>
      </w:r>
      <w:r>
        <w:rPr>
          <w:rStyle w:val="FootnoteAnchor"/>
          <w:rtl w:val="true"/>
        </w:rPr>
        <w:footnoteReference w:id="793"/>
      </w:r>
    </w:p>
    <w:p>
      <w:pPr>
        <w:pStyle w:val="Heading4"/>
        <w:numPr>
          <w:ilvl w:val="3"/>
          <w:numId w:val="1"/>
        </w:numPr>
        <w:rPr/>
      </w:pPr>
      <w:bookmarkStart w:id="903" w:name="__RefHeading___Toc6034234_1280447820"/>
      <w:bookmarkStart w:id="904" w:name="_Toc326"/>
      <w:bookmarkEnd w:id="903"/>
      <w:r>
        <w:rPr/>
        <w:t>4</w:t>
      </w:r>
      <w:r>
        <w:rPr>
          <w:rtl w:val="true"/>
        </w:rPr>
        <w:t xml:space="preserve">- </w:t>
      </w:r>
      <w:r>
        <w:rPr>
          <w:rtl w:val="true"/>
        </w:rPr>
        <w:t>الكوفة</w:t>
      </w:r>
      <w:bookmarkEnd w:id="904"/>
    </w:p>
    <w:p>
      <w:pPr>
        <w:pStyle w:val="BookText"/>
        <w:rPr/>
      </w:pPr>
      <w:r>
        <w:rPr>
          <w:rFonts w:ascii="Amiri" w:hAnsi="Amiri" w:eastAsia="Amiri" w:cs="Amiri"/>
          <w:color w:val="111111"/>
          <w:sz w:val="28"/>
          <w:sz w:val="28"/>
          <w:szCs w:val="28"/>
          <w:rtl w:val="true"/>
          <w:lang w:bidi="ar-SA"/>
        </w:rPr>
        <w:t xml:space="preserve">وحينما اُذيع النبأ المؤلم في الكوفة تصدّعت القلوب ، وأرجفت من هوله النفوس، وأخذ الكوفيون بالبكاء والنحيب ، وهم يعدّدون مزايا الإمام ويذكرون خطأهم وتقصيرهم تجاهه ، وقد رثاه شاعرهم الموهوب سليمان بن قتة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كَذَّبَ اللهُ مَنْ نَعَى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لِتكذيب نَعِيهِ ثَمَنُ</w:t>
      </w:r>
    </w:p>
    <w:p>
      <w:pPr>
        <w:pStyle w:val="BookText"/>
        <w:rPr/>
      </w:pPr>
      <w:r>
        <w:rPr>
          <w:rFonts w:ascii="Amiri" w:hAnsi="Amiri" w:eastAsia="Amiri" w:cs="Amiri"/>
          <w:color w:val="111111"/>
          <w:sz w:val="28"/>
          <w:sz w:val="28"/>
          <w:szCs w:val="28"/>
          <w:rtl w:val="true"/>
          <w:lang w:bidi="ar-SA"/>
        </w:rPr>
        <w:t xml:space="preserve">كُنتَ خَليلي وَكُنتَ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أَهْلِهِ سَكَنُ</w:t>
      </w:r>
    </w:p>
    <w:p>
      <w:pPr>
        <w:pStyle w:val="BookText"/>
        <w:rPr/>
      </w:pPr>
      <w:r>
        <w:rPr>
          <w:rFonts w:ascii="Amiri" w:hAnsi="Amiri" w:eastAsia="Amiri" w:cs="Amiri"/>
          <w:color w:val="111111"/>
          <w:sz w:val="28"/>
          <w:sz w:val="28"/>
          <w:szCs w:val="28"/>
          <w:rtl w:val="true"/>
          <w:lang w:bidi="ar-SA"/>
        </w:rPr>
        <w:t xml:space="preserve">أَجولُ في الدَّارِ لَا أَراكَ وَفي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اُناسٌ جِوارُهُمْ غَبَنُ</w:t>
      </w:r>
    </w:p>
    <w:p>
      <w:pPr>
        <w:pStyle w:val="BookText"/>
        <w:rPr/>
      </w:pPr>
      <w:r>
        <w:rPr>
          <w:rFonts w:ascii="Amiri" w:hAnsi="Amiri" w:eastAsia="Amiri" w:cs="Amiri"/>
          <w:color w:val="111111"/>
          <w:sz w:val="28"/>
          <w:sz w:val="28"/>
          <w:szCs w:val="28"/>
          <w:rtl w:val="true"/>
          <w:lang w:bidi="ar-SA"/>
        </w:rPr>
        <w:t xml:space="preserve">بدِّلتُهُمْ مِنْكَ لَيتَ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أَضْحَوا وَبَيْنِي وَبَيْنَهُمْ عَدَنُ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ورثاه شاعر الكوفة الكبير قيس بن عمر الشهير بالنجاشي بأبيات ذكر فيها جريمة بنت الأشعث ، وذكر فضل الإمام وجوده وسخاءه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جَعَدَةُ بَكَّهِ وَلَا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بُكاءَ المُعوِلِ الثّاكِل </w:t>
      </w:r>
    </w:p>
    <w:p>
      <w:pPr>
        <w:pStyle w:val="BookText"/>
        <w:rPr/>
      </w:pPr>
      <w:r>
        <w:rPr>
          <w:rFonts w:ascii="Amiri" w:hAnsi="Amiri" w:eastAsia="Amiri" w:cs="Amiri"/>
          <w:color w:val="111111"/>
          <w:sz w:val="28"/>
          <w:sz w:val="28"/>
          <w:szCs w:val="28"/>
          <w:rtl w:val="true"/>
          <w:lang w:bidi="ar-SA"/>
        </w:rPr>
        <w:t xml:space="preserve">لَمْ يُسبَلِ السِّترُ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 حافٍ وَمِنْ ناعِلِ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بالسَّنَدِ الغاتل</w:t>
      </w:r>
    </w:p>
    <w:p>
      <w:pPr>
        <w:pStyle w:val="BookText"/>
        <w:rPr/>
      </w:pPr>
      <w:r>
        <w:rPr>
          <w:rFonts w:ascii="Amiri" w:hAnsi="Amiri" w:eastAsia="Amiri" w:cs="Amiri"/>
          <w:color w:val="111111"/>
          <w:sz w:val="28"/>
          <w:sz w:val="28"/>
          <w:szCs w:val="28"/>
          <w:rtl w:val="true"/>
          <w:lang w:bidi="ar-SA"/>
        </w:rPr>
        <w:t xml:space="preserve">كَيْما يراها يائِسٌ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 قومٍ لَيسَ بِالآهِلِ</w:t>
      </w:r>
    </w:p>
    <w:p>
      <w:pPr>
        <w:pStyle w:val="BookText"/>
        <w:rPr/>
      </w:pPr>
      <w:r>
        <w:rPr>
          <w:rFonts w:ascii="Amiri" w:hAnsi="Amiri" w:eastAsia="Amiri" w:cs="Amiri"/>
          <w:color w:val="111111"/>
          <w:sz w:val="28"/>
          <w:sz w:val="28"/>
          <w:szCs w:val="28"/>
          <w:rtl w:val="true"/>
          <w:lang w:bidi="ar-SA"/>
        </w:rPr>
        <w:t xml:space="preserve">يغلي بِنَيْءِاللَّحْم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أَنضَجَهُ لَمْ يَغْلُ مِنْ آكِلِ</w:t>
      </w:r>
    </w:p>
    <w:p>
      <w:pPr>
        <w:pStyle w:val="BookText"/>
        <w:rPr/>
      </w:pPr>
      <w:r>
        <w:rPr>
          <w:rFonts w:ascii="Amiri" w:hAnsi="Amiri" w:eastAsia="Amiri" w:cs="Amiri"/>
          <w:color w:val="111111"/>
          <w:sz w:val="28"/>
          <w:sz w:val="28"/>
          <w:szCs w:val="28"/>
          <w:rtl w:val="true"/>
          <w:lang w:bidi="ar-SA"/>
        </w:rPr>
        <w:t xml:space="preserve">أَعْني الذي أَسلَمَنا 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لِلزَّمَنِ الْمُسْتَحرِج الماحِلِ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واجتمع زعماء الشيعة وشخصياتهم في ثوي سليمان بن صرد الخزاعي ، فرفعوا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يعزونه بمصابه المؤلم ، ويعربون له الولاء والإخلاص والطاعة لأمره ، وهذا نصها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للحسين بن علي ، من شيعته وشيعة أبيه أمير المؤمنين ، سلام عليك، فإنّا نحمد إليك الله الذي 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بلغنا وفاة الحسن بن عليّ ، فسلام عليه يوم ولد ، ويوم يموت ، ويوم يبعث حيّاً ، غفر الله ذنبه ، وتقبل حسناته، وألحقه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وضاعف لك الأجر في المصاب به ، وجبر بك المصيبة من بعده ، فعند الله تحتسبه ، وإنا لله وإنا إليه راجعون ، ما أعظم ما أصيبت به هذه الأمة عامة ، وأنت وهذه الشيعة خاصة ، بهلاك ابن الوصي وابن بنت النبي ، علم الهدى، ونور البلاد المرجوّ لإقامة الدين،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وإعادة سيرة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رحمك الله على ما أصابك إنّ ذلك من عزم الأمور ، فإنّ فيك خلفاً ممّن كان قبلك ، وإن الله يؤتي رشده من يهتدي بهديك ، ونحن شيعتك المصابة بمصيبتك المحزونة بحزنك ، المسرورة بسرورك ، السائرة بسيرتك ، المنتظرة </w:t>
      </w:r>
      <w:bookmarkStart w:id="905" w:name="pg16326_180731"/>
    </w:p>
    <w:p>
      <w:pPr>
        <w:pStyle w:val="BookText"/>
        <w:rPr/>
      </w:pPr>
      <w:bookmarkEnd w:id="905"/>
      <w:r>
        <w:rPr>
          <w:rFonts w:ascii="Amiri" w:hAnsi="Amiri" w:eastAsia="Amiri" w:cs="Amiri"/>
          <w:color w:val="111111"/>
          <w:sz w:val="28"/>
          <w:sz w:val="28"/>
          <w:szCs w:val="28"/>
          <w:rtl w:val="true"/>
          <w:lang w:bidi="ar-SA"/>
        </w:rPr>
        <w:t>لأمرك ، شرح الله صدرك ، ورفع ذكرك ، وأعظم أجرك ، وغفر ذنبك ، وردّ عليك حقك ، والسلام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6034236_1280447820"/>
      <w:bookmarkStart w:id="907" w:name="_Toc327"/>
      <w:bookmarkEnd w:id="906"/>
      <w:r>
        <w:rPr>
          <w:rtl w:val="true"/>
        </w:rPr>
        <w:t>سرور معاوية</w:t>
      </w:r>
      <w:bookmarkEnd w:id="907"/>
    </w:p>
    <w:p>
      <w:pPr>
        <w:pStyle w:val="BookText"/>
        <w:rPr/>
      </w:pPr>
      <w:r>
        <w:rPr>
          <w:rFonts w:ascii="Amiri" w:hAnsi="Amiri" w:eastAsia="Amiri" w:cs="Amiri"/>
          <w:color w:val="111111"/>
          <w:sz w:val="28"/>
          <w:sz w:val="28"/>
          <w:szCs w:val="28"/>
          <w:rtl w:val="true"/>
          <w:lang w:bidi="ar-SA"/>
        </w:rPr>
        <w:t xml:space="preserve">كان معاوية يتشوّق بفارغ الصبر أنباء يثرب ، ويترقب ساعة فساعة ، قد ألح على عامله أن يعرفه بأخبار الإمام في كل يوم ، ولما انتهى إليه النبأ بموت الإمام لم يملك نفسه من السرور حتى خرّ ساجداً ، وكبر وكبر من كان معه في الخضراء ، ولما سمعت ذلك زوجه فاختة بنت فرضة خرجت من خوخة لها فرأت زوجها قد غمره الفرح والسرور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يا أمير المؤمنين ، ما هذا الذي بلغك فسررت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فاستعبرت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ثم 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سيد المسلمين، وابن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معاوية يتعجب من سرعة تأثير السمّ الذي بعثه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الحسن شرب شربة من عسل بماء رومة فقضى نحبه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 معاوية ما أراده الهاشميون من دفن الحسن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أنصفتنا بنو هاشم حين يزعمون أنهم يدفنون حسناً مع النبي ، وقد منعوا عثمان أن يدفن إلا في أقصى البقيع ، إن يك ظنّي بمروان صادقاً لا يخلصون إلى ذلك ،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ويهاً مروان أنت لها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ووفد عليه المقدام بن معدي كرب ، وكان من شيعة أمير المؤمنين ، فقال له معاوية مظهراً له الشماتة بموت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مقدام ، أعلمت أن الحسن بن علي توفّي ؟</w:t>
      </w:r>
    </w:p>
    <w:p>
      <w:pPr>
        <w:pStyle w:val="BookText"/>
        <w:rPr/>
      </w:pPr>
      <w:r>
        <w:rPr>
          <w:rFonts w:ascii="Amiri" w:hAnsi="Amiri" w:eastAsia="Amiri" w:cs="Amiri"/>
          <w:color w:val="111111"/>
          <w:sz w:val="28"/>
          <w:sz w:val="28"/>
          <w:szCs w:val="28"/>
          <w:rtl w:val="true"/>
          <w:lang w:bidi="ar-SA"/>
        </w:rPr>
        <w:t xml:space="preserve">فاسترجع المقدام واستعبر ، فالتفت إليه معاوية والسرور بادٍ على وجهه ، وابتسامته ظاهرة على شفتيه قائلاً له باستهزاء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موت الحسن مصيبة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لا أراها مصيبة ؟ وقد وضعه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مِنِّي ، وَحُسَيْنُ مِنْ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فرح معاوية بموت الإمام ، لأنه قد تمت بحسابه بوارق آماله وأحلامه ، وتحقق عنده جعل الملك العضوض وراثة في أبنائه وذريته ، وقد وصف لنا الفضل بن العباس مدى سرور معاوية وشماتته بموت الإمام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ابْنُ هِند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رَحْمَةُ الله عَليهِ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أَشْجى ابْنَ هِندٍ وَأَرَن</w:t>
      </w:r>
    </w:p>
    <w:p>
      <w:pPr>
        <w:pStyle w:val="BookText"/>
        <w:rPr/>
      </w:pPr>
      <w:r>
        <w:rPr>
          <w:rFonts w:ascii="Amiri" w:hAnsi="Amiri" w:eastAsia="Amiri" w:cs="Amiri"/>
          <w:color w:val="111111"/>
          <w:sz w:val="28"/>
          <w:sz w:val="28"/>
          <w:szCs w:val="28"/>
          <w:rtl w:val="true"/>
          <w:lang w:bidi="ar-SA"/>
        </w:rPr>
        <w:t xml:space="preserve">فاشتراحَ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تَوى رَهْناً لأَحْداثِ الزَّمَن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يَعْمُصُ بِالعِيرِ السِّمَن</w:t>
      </w:r>
    </w:p>
    <w:p>
      <w:pPr>
        <w:pStyle w:val="BookText"/>
        <w:rPr/>
      </w:pPr>
      <w:r>
        <w:rPr>
          <w:rFonts w:ascii="Amiri" w:hAnsi="Amiri" w:eastAsia="Amiri" w:cs="Amiri"/>
          <w:color w:val="111111"/>
          <w:sz w:val="28"/>
          <w:sz w:val="28"/>
          <w:szCs w:val="28"/>
          <w:rtl w:val="true"/>
          <w:lang w:bidi="ar-SA"/>
        </w:rPr>
        <w:t xml:space="preserve">لست بالباقی فَلا تَشمَتْ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بِالْمَنايا مُرْتَهَن</w:t>
      </w:r>
    </w:p>
    <w:p>
      <w:pPr>
        <w:pStyle w:val="BookText"/>
        <w:rPr/>
      </w:pPr>
      <w:r>
        <w:rPr>
          <w:rFonts w:ascii="Amiri" w:hAnsi="Amiri" w:eastAsia="Amiri" w:cs="Amiri"/>
          <w:color w:val="111111"/>
          <w:sz w:val="28"/>
          <w:sz w:val="28"/>
          <w:szCs w:val="28"/>
          <w:rtl w:val="true"/>
          <w:lang w:bidi="ar-SA"/>
        </w:rPr>
        <w:t xml:space="preserve">يابن هِندٍ إِن تَذُقْ كَأسَ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فى الدهر كَشَيْءٍ لَمْ يَكُنْ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وذكر المؤرّخون أن ابن عبّاس دخل على معاوية ، فلما استقر به المجلس التفت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جذلان مسرور بموت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هلك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هلك ، إنا الله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الذي أظهرت من الفرح والسرور لوفاته ، أما والله ما سدّ جسده حفرتك ، ولا زاد نقصان أجله</w:t>
      </w:r>
    </w:p>
    <w:p>
      <w:pPr>
        <w:pStyle w:val="BookText"/>
        <w:rPr/>
      </w:pPr>
      <w:r>
        <w:rPr>
          <w:rFonts w:ascii="Amiri" w:hAnsi="Amiri" w:eastAsia="Amiri" w:cs="Amiri"/>
          <w:color w:val="111111"/>
          <w:sz w:val="28"/>
          <w:sz w:val="28"/>
          <w:szCs w:val="28"/>
          <w:rtl w:val="true"/>
          <w:lang w:bidi="ar-SA"/>
        </w:rPr>
        <w:t xml:space="preserve">في عمرك ، ولقد مات وهو خير منك ، ولئن أصبنا به لقد أصبنا بمن كان خيراً منه ،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 الله مصيبته ، وخلف من بعده أحسن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وشهق ابن عباس من الحزن ثمّ انفجر باكياً ، فبكى من حضر في بلاط معاوية ، وتباكى معاوية رياءً ، فلم يرَ أكثر باك في ذلك اليوم، والتفت معاوية والفرح والسرور باد على سحنات وجهه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إنّه ترك بنين صغاراً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يخف على ابن عبّاس ما في كلام معاوية من الشماتة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كنا صغاراً فكبرنا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أتى له من العمر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الحسن أعظم من أن يجهل أحد مولده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معاوية برهة ثم التفت إليه ليعرف مدى اتجاهه نحو الحسين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أصبحت سيد قومك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ابن عبّاس غايته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أبقى الله أبا عبدالله الحسين فلا</w:t>
      </w:r>
    </w:p>
    <w:p>
      <w:pPr>
        <w:pStyle w:val="BookText"/>
        <w:rPr/>
      </w:pPr>
      <w:r>
        <w:rPr>
          <w:rFonts w:ascii="Amiri" w:hAnsi="Amiri" w:eastAsia="Amiri" w:cs="Amiri"/>
          <w:color w:val="111111"/>
          <w:sz w:val="28"/>
          <w:sz w:val="28"/>
          <w:szCs w:val="28"/>
          <w:rtl w:val="true"/>
          <w:lang w:bidi="ar-SA"/>
        </w:rPr>
        <w:t xml:space="preserve">فأجابه معاوية على عادته من المراوغة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استنبأتك إلا وجدتك معدّا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المطاف عن حياة الإمام أبي محمد ، فسلام عليه يوم ولد ، ويوم مات ، ويوم يبعث حيّاً ، فقد خسر المسلمون بفقده قيادته الروحيّة والزمنيّة ، وأسلمهم فقده للخطوب والنكبات ، وجهد الأمويون من بعده إلى إذلال المسلمين ، وإلى إرغامهم على ما يكرهون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وأعرض إلى القرّاء أنّ هذا الكتاب إنما هو خلاصة ما توصلت إليه من الدراسة لحياة الإمام الزكي أبي محمد ، وعن تراثه ومثله ، وعن عصره وخلافته ، وما أحاط به من الظروف العصيبة التي ألجأته إلى الصلح ، ولا أزعم أنّي قد وفقت إلى الكمال فيه ، فإنّ الكمال لله ، ولكني لم آل جهداً في البحث والتنقيب ، وفي عرض الأخبار </w:t>
      </w:r>
    </w:p>
    <w:p>
      <w:pPr>
        <w:pStyle w:val="BookText"/>
        <w:rPr/>
      </w:pPr>
      <w:r>
        <w:rPr>
          <w:rFonts w:ascii="Amiri" w:hAnsi="Amiri" w:eastAsia="Amiri" w:cs="Amiri"/>
          <w:color w:val="111111"/>
          <w:sz w:val="28"/>
          <w:sz w:val="28"/>
          <w:szCs w:val="28"/>
          <w:rtl w:val="true"/>
          <w:lang w:bidi="ar-SA"/>
        </w:rPr>
        <w:t xml:space="preserve">وتحليلها ، ومناقشة بعضها ، وعسى أن أكون قد وفقت في جميع ذلك إلى إعطاء صورة حية عن الإمام وعن العصر الذي عاش فيه ، وقد توسعت كثيراً في عرض الأحداث التي رافقت الإمام ، وفيما أحسب أنّ في عرض ذلك ضرورة ملحة يقتضيها البحث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وصلى الله على سيدنا محمد وعلى اله الطاهرین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16326_180736"/>
      <w:bookmarkStart w:id="909" w:name="pg16326_180736"/>
      <w:bookmarkEnd w:id="909"/>
    </w:p>
    <w:p>
      <w:pPr>
        <w:pStyle w:val="Heading2"/>
        <w:numPr>
          <w:ilvl w:val="1"/>
          <w:numId w:val="1"/>
        </w:numPr>
        <w:rPr/>
      </w:pPr>
      <w:bookmarkStart w:id="910" w:name="pg16326_180736"/>
      <w:bookmarkStart w:id="911" w:name="__RefHeading___Toc6034238_1280447820"/>
      <w:bookmarkStart w:id="912" w:name="_Toc328"/>
      <w:bookmarkEnd w:id="910"/>
      <w:bookmarkEnd w:id="911"/>
      <w:r>
        <w:rPr>
          <w:rtl w:val="true"/>
        </w:rPr>
        <w:t>المصادر</w:t>
      </w:r>
      <w:bookmarkEnd w:id="912"/>
    </w:p>
    <w:p>
      <w:pPr>
        <w:pStyle w:val="BookText"/>
        <w:rPr/>
      </w:pPr>
      <w:r>
        <w:rPr>
          <w:rFonts w:ascii="IRNazanin" w:hAnsi="IRNazanin" w:eastAsia="IRNazanin"/>
          <w:color w:val="111111"/>
          <w:sz w:val="28"/>
          <w:sz w:val="28"/>
          <w:szCs w:val="28"/>
          <w:rtl w:val="true"/>
          <w:lang w:bidi="fa-IR"/>
        </w:rPr>
        <w:t>القرآن الكریم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الشهداء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اتعاظ الحنفاء في الردّ على الأئمّة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الشيال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حلمي عبدالهادي ، المجلس الأعلى للشئون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إتمام الوفاء في سيرة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الخضري ، محمد بن عفيفي المصري المالكي الباجوري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محمد بن الحسن بن عبد الله بن محمد بن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الحادية عشر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بن شريف الدين الحسيني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والولايات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الإرشاد في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النعمان العكبري البغدادي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الواحدي النيسابوري ، علي بن أحمد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العامري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الزنجاني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بين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الدفتر ، هاشم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والنصرانية مع العلم والمدنية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في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الواعظ </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في عالمي العرب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 عمر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بأعلام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العلائلي ، عبدالله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مكتبة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عبدالمقصود ، عبدالفتاح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جرداق ، جورج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بما للرسول من الأبناء والأموال والحفدة والمتاع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عبد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النميسي ، 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سلام ، أبو عبيد </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هراس ، دار الفكر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أبي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يحيى بن جابر البغدادي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زكار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الفوائد في شرح إشكالات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بن الحسن بن يوسف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عليه وأشرف على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والشيخ علي پناه الاشتهاردي والشيخ عبدالرحيم البروجردي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حسین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الصنائع في تريب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الكاساني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العلماء ، أبو بكر بن مسعود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 الطبعة الاُولى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قيسراني ، محمد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 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في أخلاق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الوردي، زين الدين عمر بن مظفّر </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حسن ،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أطلس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جرجي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السياسي للدولة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 عبد المنعم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بن يزيد بن خالد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عبيد الله بن الحسن ، المدعو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 أحمد بن أبي يعقوب بن جعفر بن وهب بن واضح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الأنام في مختصر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الفاخوري ، الشيخ عبد الباسط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المحتاج إلى أدلّة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منهاج الطالبين للنووي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 شمس الدين محمد بن أحمد بن عثمان </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في مجلدين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المنذري ،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 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التبليغ ، الطبعة الرابعة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على منهاج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البهبهاني ،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الآلوسي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كثير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محمد سلامة، دار طيبة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أبي سعيد عبدالله بن عمر بن محمد البيضاوي الشيرازي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 مراجعة وتدقيق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التأويل في معاني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بن إبراهيم الخازن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علي شاهين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عبدالله محمد بن ضياء الدين عمر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الفهرس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 البروسوي ، إسماعيل بن مصطفى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الأرقام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وتخريج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نجدت نجیب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 المحسن التركي،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فتح 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محمد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المهدي،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الاُولى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الفهارس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القرطبي الأنصاري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سمير البخاري ،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أبو عبدالله محمد بن أحمد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في ذيل المستدرك على الصحيحين، للحاكم النيسابوري 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المتون في 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 محمد بن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تنزيه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الشريف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أبي القاسم علي بن الحسين الموسوي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كریم، بوستان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 الشيخ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تنوير الحوالك شرح على موطأ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 جلال الدين عبدالرحمن بن أبي بكر الشافعي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عبدالعزيز الخالدي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الاُولى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 جمال الدين أبي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 وحسن أحمد آقا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أبو حاتم السبتي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المعزي الملايري ،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آية الله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أسرار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الكاظمي النجفي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الأشبال الزهيري ، 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الحائري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النراقي ، مهدي بن أبي ذرّ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السيدة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جريدة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خاص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النميري البصري ، الطبعة الأميرية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صفوت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النجفي ، محمد حسن ابن الشيخ باقر ابن الشيخ عبدالرحيم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حققه وعلّق عليه وأشرف على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حميد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اليقين في معرفة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بن محمد رضا بن محمد بن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 مصطفى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 كمال الدین محمد بن موسى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التلاميد الشنقيطي ، محمد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 محمد 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أبي الحسين سعيد بن هبة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 القادر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 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تذهيب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الأنصاري ،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له واعتنى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أبو غدة ، دار البشائر الإسلامية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الخلفاء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 ،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 بطرس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 محمد فريد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الثمينة في 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الكوفي ، ابن نجار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الناصحين في الوعظ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الخويري ، عثمان بن حسن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دوائر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الرصافي ، 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مصطفى علي، منشورات وزارة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أبو العباس أحمد بن عبدالله بن محمد المكي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 .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الروائع المختارة من خطب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الموسوي ،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ھ</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الموسوي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الشهداء فى المقتل ومخزن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الواعظ الكاشفي ، الملا حسين بن عليّ السبزواري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خاوند شاه ، میر خواند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بن عبدالله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عبدالمجيد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السلام في شرح بلوغ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 أمير الكحلاني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سهل بن عبد الله بن داود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مجدالدين محمد بن يعقوب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يزيد </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مأمون شيحا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سليمان بن الأشعث الأزدي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عجاج الخطيب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السيادة العربية والشيعة والإسرائيليات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فلوتن، خراوف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ومحمد زكي ، 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الشرعيّة في إصلاح الراعي والرعيّة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بن عبد الحليم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مطبوعات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بن أيوب الحميري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وأخبار الزينبيات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العبيدلي ، جمال الدين أبو الفضل أحمد بن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الفلاح عبد الحي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إحقاق الحق وإزهاق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التستري ، نور الله بن شريف الدين الحسيني المرعشي الشوشتري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الحنفي ، علي بن سلطان محمد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أحوال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اليحصبي ، عياض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المكتبة العلميّة والمكتبة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رية ،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 محمد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الجواد و دار التيار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العاشرة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بن إبراهيم بن المغيرة بن بردزبة الجعفي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الفهارس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 أبو الفرج جمال الدین عبدالرحمن بن علي بن محمد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ياسين ، راضي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شهاب الدين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الشافعية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السبكي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عبدالوهاب بن عليّ بن عبد الكافي </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الطناحي وعبد الفتاح الحلو ،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أحمد فراج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منيع القرشي ، محمد بن سعد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الواقدي، أبو عبد الله محمد بن سعد بن منيع البصري الزهري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الفهارس</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لواقح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المواهب عبدالوهاب بن أحمد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بمعرفة لجنة من العلماء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 ،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لحنة التأليف والترجمة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العقاد ، عبّاس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الاجتماعيّة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قطب، ابن إبراهيم حسين الشاذلي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لدفع المخاوف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 أحمد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عقيدة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نلاسن ، دوایت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الخانجي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الشامخ في إيثار الحق على الآباء والمشائخ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المقبلي ، صالح بن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النفس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محاسن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رشيق القيرواني ، الحسن بن رشيق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العيني ، أبو محمد محمود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العناصر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 ،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والمعارف والأحوال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الأصفهاني ، الشيخ عبد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 إبراهيم بن محمد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النهاية في 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شمس الدين محمد بن محمد الدمشقي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غوالي اللآلئ العزيزية في الأحاديث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إبراهيم </w:t>
      </w:r>
      <w:r>
        <w:rPr>
          <w:rFonts w:eastAsia="IRNazanin" w:cs="IRNazanin"/>
          <w:color w:val="111111"/>
          <w:sz w:val="28"/>
          <w:szCs w:val="28"/>
          <w:rtl w:val="true"/>
          <w:lang w:bidi="fa-IR"/>
        </w:rPr>
        <w:t xml:space="preserve">( -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وبنات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الأب لامنس، هنري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عليّ الشافعي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عبدالله بن باز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الاُولى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المقدّمة والخاتمة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طه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 أحمد بن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الحادية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 علي بن محمد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أفندي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الفيروزآبادي ،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التعليقات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البهبهاني ، محمد باقر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جاك روسو ،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عبدالسلام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مجدالدين محمد بن يعقوب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 ماردن ، اريسون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يعقوب بن إسحاق الرازي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أبي الحسن علي بن محمد 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ومزيل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الجراحي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الكنجي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يوسف القرشي ، </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الأميني ، دار 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الغرّاء فى تفضيل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دليل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 محمد فريد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الدولابي ، أبو بشر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 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محمد بن الحسن الأزدي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العمري ، نجم الدين أبو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الآسيوية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الأضواء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خاص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 ، أحمد عارف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كاشف الغطاء شيخ العراقين ، 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خاص بسيد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أبو الحسين ورام بن أبي فراس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والأضداد الجاحظ ،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السكتواري ، علاء الدين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الأبرار و مسامرة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أبو عبدالله محمد بن علي بن محمد بن عبدالله الحاتمي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الهاشمي البغدادي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معاجز الأئمة الاثنى عشر ودلائل الحجج على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الحسيني التوبلي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بإشراف فارس كريم ،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 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 محمد باقر بن محمد تقي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الكتب الإسلامية ، طهران ، ایران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بن أحمد بن جمال الدين العاملي الجعبي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بن محمد تقي بن تقي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الاُولى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الأبشهيّ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 أحمد بن محمد بن سلامة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شبر ، السيد عبدالله بن محمد رضا بن محمد بن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البغوي ، أبو محمد الحسين بن مسعود بن محمد الفراء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عبدالرحمن المرعشلي ومحمد إبراهيم سمارة وجمال حمدي الذهبي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كمال الدين محمد بن طلحة بن محمد بن الحسن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المدرستين العسكري ،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النعمان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ياقوت بن عبدالله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 محمد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المقرّم ، عبد الرزاق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 محمد حسين المقرّم ، 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الدزفولي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رضي الدين أبي القاسم علي بن بن سعد الدين إبراهيم بن موسى بن جعفر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ملحمة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 بولس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الشهرستاني ، أبو الفتح محمد بن عبدالكريم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البكري الحنفي المكي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عبدالرحمن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الطبعة الاُولى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 تقي الدين أحمد بن عبدالحليم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 أبو العباس شهاب الدين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 أبو المحاسن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 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 عبدالرحمان بن عبد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النصائح الكافية لمن يتولى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 محمد بن عقيل بن عبدالله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 جمال الدين محمد بن يوسف بن الحسن بن محمد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 أحمد بن عبدالوهاب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وزارة الثقافة والإرشاد القومي، المؤسسة المصرية ، مطبعة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اختاره الشريف الرضي من كلام أمير المؤمنين علي بن أبي طالب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محمد باقر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علي بن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بأخبار 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القاضي عفيف الدين عبد الله بن أحمد الحسيني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محمد بن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بالأفسيت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16326_180768"/>
      <w:bookmarkStart w:id="914" w:name="pg16326_180768"/>
      <w:bookmarkEnd w:id="914"/>
    </w:p>
    <w:p>
      <w:pPr>
        <w:pStyle w:val="Heading2"/>
        <w:numPr>
          <w:ilvl w:val="1"/>
          <w:numId w:val="1"/>
        </w:numPr>
        <w:rPr/>
      </w:pPr>
      <w:bookmarkStart w:id="915" w:name="pg16326_180768"/>
      <w:bookmarkStart w:id="916" w:name="__RefHeading___Toc6034240_1280447820"/>
      <w:bookmarkStart w:id="917" w:name="_Toc329"/>
      <w:bookmarkEnd w:id="915"/>
      <w:bookmarkEnd w:id="916"/>
      <w:r>
        <w:rPr>
          <w:rtl w:val="true"/>
        </w:rPr>
        <w:t>المحتویات</w:t>
      </w:r>
      <w:bookmarkEnd w:id="917"/>
    </w:p>
    <w:p>
      <w:pPr>
        <w:pStyle w:val="BookText"/>
        <w:rPr/>
      </w:pPr>
      <w:r>
        <w:rPr>
          <w:rFonts w:ascii="Amiri" w:hAnsi="Amiri" w:eastAsia="Amiri" w:cs="Amiri"/>
          <w:color w:val="111111"/>
          <w:sz w:val="28"/>
          <w:sz w:val="28"/>
          <w:szCs w:val="28"/>
          <w:rtl w:val="true"/>
          <w:lang w:bidi="ar-SA"/>
        </w:rPr>
        <w:t xml:space="preserve">بنو هاشم وبنو أمية والحسن ومعاوية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أمور تتعلّق بهذا الفصل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إحكام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أخطاء 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الخضري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الحرب الباردة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المؤتمر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مذكرة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مذكرة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رسالة ابن عباس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مذكرة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اعلان الحرب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مذكرة معاوية لعماله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فزع العراقيين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عبیدالله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المطامع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الشكاكون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أتباع الرؤساء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أخطاء 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المدائن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حوادث 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بثّ الجواسيس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رشوة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إغراؤه لعبيد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غدر وخيانة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اضطراب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أكاذيب وأضاليل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خلاصة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حوادث المدائن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إذاعة الذعر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رشوة الزعماء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تأثير الرشوة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نهب أمتعة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تكفيره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الرهيب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اسباب الصلح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الناقدون لموقف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فيليب حتّي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العلائلي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المستشرق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رونلدس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الأسباب التي دعت إلى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تقلّل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تضارب الحزبية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الحزب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الحزب الحروري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السأم من الحرب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الحروب المتتالية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اليأس من الغنائم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القوى الواعية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رشوات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الإشاعات الكاذبة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وسذاجة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إنفاق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ضخامة القوى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حاشيته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ضخامة الأموال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اغتيال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حقن الدماء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المدائن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إبراز الواقع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أبو سفيان وهند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عداؤه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تعطيله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إباحته الربا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في صلاة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قبل صلاة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أخذه الزكاة من الاُعطية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تطيبه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استعماله أواني الذهب والفضة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لبسه 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استحلاله أموال الناس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شراؤه الأديان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خلاعة ومجون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افتعال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استلحاقه زياداً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الاستياء الشامل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المفرغ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السكتواري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عماله وولاته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أبي أرطاة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ابن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الجور الشامل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السياسة البناءة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نظرهم إلى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المثل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الصراحة والصدق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الولاة والعمّال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الخدمة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السياسة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بنود الصلح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مكان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عام الصلح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دراسة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الأمن العام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تسميته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إقامة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سبّ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 العام للشيعة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دارا بجرد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البغي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اجتماع الإمام بمعاوية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خطاب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موقف الزعيم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اجتماع الإمام بمعاوية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خطاب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موقف الزعيم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المنددون بالصلح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أبي 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أصحابه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الى يثرب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مدرسته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الفقراء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الاستجارة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مع حبيب بن مسلمة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رفضه مصاهرة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مع معاوية في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الحزب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الى دِمَشْق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مناظراته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303</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جوابه لمعاوية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خرق مُعاوية شروط الصلح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المنكرون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دارا بجرد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ضحايا العقيدة من أصحاب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صدى الفاجعة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الربيع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معاوية بن حديج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أوفى بن حصن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عبدالله بن يحيى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هدم دور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عدم قبول شهادة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إشاعة الارهاب والاعتقال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هاشم المرقال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خليفة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جارية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ترويع نساء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الزرقاء بنت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البارقية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سودة بنت 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البراء بنت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بكارة الهلالية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أروى بنت الحارث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الدارمية الحجونية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المؤتمر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دعوة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وفود الأمصار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سفرة معاوية الاُولى ليثرب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سفره الثاني إلى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خطبة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عائشة وبيعة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أزْوَاجُه و عقبه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فرية المنصور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مخاريق لامنس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أسماء أزواجه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خولة الفزارية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عائشة الخثعمية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أما أعلام أولاده فهم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إلی جنة المأوی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أقوال 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موته بالسلّ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في العصا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في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موته حتف أنفه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وصيّته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وصيّته لمحمّد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تجهيز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مواكب التشييع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الصلاة على الجثمان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إجازة عائشة لدفن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على حافة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صدى الفاجعة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سرور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يضفي على معاوية ثوب البطولات ، ويخلع عليه النعوت والألقاب ، ويبالغ في تسديده ، ولا يسمح بانتقاصه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حوبائهما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النفس تجمع على حوباوات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حوب ، حيث ذكر 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تضارع خديعته في رفع المصاحف التي استطابها الجيش العراقي ، فلم يقرّر حق مصيره بعدما أشرف على الفتح والظفر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هُنَالِكَ الْوَلَايَةُ لِلَّهِ الْحَقِّ هُوَ خَيْرٌ ثَوَابًا وَخَيْرٌ 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مصدر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خلفه في قومه خلافة فهو خليفة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لَيْلَةً وَقَالَ مُوسَى لِأَخِيهِ هَارُونَ اخْلُفْنِي فِي قَوْمِي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أطلقت في العرف على الزعامة العظمى ، وهي الولاية العامة على كافة الأمة ، والقيام بأمورها والنهوض بأعبائها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والنصرانية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الإفراط في الشهوة ، المبالغة في الحرص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المال لأنه يتداول به ، وينتقل من يد إلى يد ، وفي التنزيل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كَيْ لَا يَكُونَ دُولَةً بَيْنَ الْأَغْنِيَاءِ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الوالي ليس له أن يحيف في الأموال بأن يفضّل قوماً على قوم في العطاء من دون سبب موجب لذلك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التي عينها الله لها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ما ذهب إليه بعض علماء الأصول في بحوث المشتق من أنّه حقيقة في الأعم ممّن تلبس بالمبدأ ومن انقضى عنه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للنفس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كالسجود للأصنام، وغير ذلك من الأخلاق الذميمة ، وقد استدل علماء الشيعة بالآية الشريفة على أحقية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بالخلافة دون غيره ، لأنه لم يظلم نفسه بالسجود للأصنام التي سجد لها غيره من الصحابة قبل بزوغ نور الإسلام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وليجة وهي المحل الذي يعتصم فيه من المطر والبرد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الوعاية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في فهم ، الرعاية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تعاليم الدين، وتطبيق العمل عليها ، أما السماع والرواية من دون فهم وعمل فمنزلتهما منزلة الجهل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الاستفاضة في نقل الخبر بحيث يؤدّي إلى القطع بصدقه ، وذلك فيما إذا أحال العقل تواطؤ المخبرين على الكذب ، ولذا كان الخبر المتواتر من أهم الأسباب المؤدية إلى القطع بالأشياء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العهد على الطاعة ، لأنّ المبايع يعاهد أميره على أن يسلّم له أمر النظر في أمر نفسه وأمور المسلمين لا ينازعه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ويطيعه فيما يكلّفه به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إذا بايعوا الأمير وعقدوا عهده جعلوا أيديهم في يده تأكيداً للعهد ، فأشبه ذلك كلاً من البائع والمشتري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فسمّى 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العلوم واللغة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 الوفاء في سيرة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أحزن ، وذكر ابن كثير في البداية والنهاية أن معاوية أظهر الحزن والأسى والتوجع بمقتل الإمام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أزبد البحر إزباداً ، فهو مزبد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كالرغوة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أكمة كقصبة ، وهي التل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بدرة كوردة ، وهي كيس فيه ألف أو عشرة آلاف درهم أو سبعة آلاف دينار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 بن الأسكر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أمية بن أبي الصلت ، فإنّه خطأ ، وقد استند إلى ما ذكره برواية الأغاني ، حيث ذكر هذه الأبيات إلى أمية بن الأسكر قالها لما تغلب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رهط أميّة بسبب طارق الخزاعي ، وكان قاطناً معهم، فدلّ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 لأنّ خزاعة كان مشركها ومؤمنها يميلون إلى النبي على قريش ، فتأثر أُمية من فعل طارق ، فقال فيه هذه الأبيات ، وأجابه طارق بأبيات استشهد فيها معاوية في جوابه عن رسالة عبدالله بن عباس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 ومنع نعجة من الصرف لأجل الضرورة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 العريض ، وحدّ السيف ، وجانب 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مستدق الساق ، وجاء في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كالباحث عن 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ويروى عن الشفرة ، وفي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كباحثة عن حتفها بظلفها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أنّ رجلاً كان جائعاً فوجد شاة ولم يكن معه ما يذبحها به ، فبحثت الشاة الأرض بأظلافها ، فسقطت على شفرة فذبحها بها ، يضرب مثلاً لكل من أعان على نفسه بسوء تدبيره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واستر من الظنين ذنبه بما لا يثلم دينك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ووال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خدعة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الخاء ، وبضمها مع 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تنقضي بخدعة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سوى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ذلاً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سويد التميمي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نابذهم وعاداهم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تحزبت على قتال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قريش وغطفان وبني مرة وبني أشجع وبني سليم وبني أسد في غزوة الأحزاب ، وهي غزوة الخندق ، وكان قائدهم العام أبا سفيان ، وذلك في السنة الخامسة من الهجرة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عن ذنبه وتاب ، فهو أواب مبالغة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والبغضاء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يألوا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يقصروا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والمعين ، أو ناصر الأنبياء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النفع ، وأغنى غناءه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 عنه وقام مقامه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موضع الشرب من العيون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نهل ، والمراد من يسكن فيها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مفرده مغفر ومغفرة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زرد يلبسه المحارب تحت القلنسوة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وسكون النون وكسر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قديم ، المسافة بينه وبين حلب يومان ، أوّل من بناه كسرى ، وقد أنجب جماعة من الشعراء يعد في طليعتهم البحتري ، وقد عناها المتنبي بقوله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نخلة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على سمت الشام ، وبه قتل معاوية الخوارج لما ورد إلى الكوفة ، وفيهم يقول ابن الأصم رائياً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حاتم الطائي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قيس الرياحي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نوفل بن الحرث بن عبدالمطلب الهاشمي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ذلك في جواب زياد إلى معاوية حينما هدّده وذلك قبل أن يستلحقه به ، فقال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آكلة الأكباد ، وكهف النفاق ، وبقيّة الأحزاب ، كتب يتوعدني ويتهدّدني وبيني وبينه ابنا رسول الله في تسعين ألفاً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رجلاً دخل على الحسن بن علي وبيده صحيفة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البكالي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وتخفيف الكاف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هذا المعنى بعينه عليّ بن محمّد الشهير بابن الصباغ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والمجلسي 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 بن أبجر العجلي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 ثالثه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للموضع المعروف الذي يسكنه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الثالث وكسره ، واللغة الثانية شاذة، والقياس الفتح ، وهو موضع قريب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نهر الدجيل ، وبها كانت الواقعة بين عبدالملك بن مروان ومصعب بن الزبير سنة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ھ ، وفيها قتل مصعب وإبراهيم بن مالك الأشتر ، ودفنا هناك ، ولهما قبر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القادسية ، وكان شريك بن عبدالله قاضي الكوفة قد خرج إلى شاهي يستقبل الخيزران ، فأقام فيه ثلاثة أيام ينتظرها حتى نفد طعامه ، وكان عنده خبز يابس ، فجعل يبلله بالماء ، فنظر إليه العلاء بن منهال فقال فيه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عمرو الأنصاري السلمي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قرب المدائن ، ولم يعلم سبب التسمية ، وذكر مظلم ساباط زهرة بن حوية في قوله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حريث بن عثمان القرشي المخزومي الكوفي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لامة حربه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تشبه السيف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لامية العجم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العلائلي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الأفوق من السهام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 الفوق ، وهو موضع الوتر من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العاري عن النصل ، أي من رمى بهم فكأنما رمى بسهم لا يثبت في الوتر حتى يرمى ، وإن رمى به لم يصب مقتلاً إذ لا نصل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مسعود الثقفي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ونفى بعض المحققين صحة الخبر، وجعله من الموضوعات ، ولا يبعد ذلك لأنّ المختار من خيرة الرجال في هديه وورعه وسائر نزعاته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مهاجر البجلي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الحديث في الجزء الأول من هذا الكتاب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نجباء الأبناء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يحتوي على وصايا رفيعة لولده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العادة في الجاهليّة تأخير البكاء على القتيل منهم حتى يؤخذ بثأره ، فإذا أخذ بكت عليه نسوتهم ، وفي ذلك يقول شاعرهم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نصر بن مزاحم في 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يَطْلُعُ عَلَيْكُمْ مِنْ هذَا الْفَجِّ رَجُلٌ يَموتُ حينَ يَموتُ عَلَى غَيْرِ سُنَّتي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الإمام السبط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 ذكره نصر بن مزاحم في 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برزة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الشديد ، وفي الكتاب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تَحُسُّونَهُمْ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الاركاس والركس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والارجاع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التنزيل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أَرْكَسَهُمْ بِمَا كَسَبُوا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يُدَعُّونَ إِلَى نَارِ جَهَنَّمَ 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المحرفون هذا الحديث الشريف فرووه بصورة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تاريخه عن جابر مرفوعاً ، 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معاوية يخطب على منبري فاقبلوه ، فإنه أمين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الدرداء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الكحلاتي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حسان بن ثابت الأنصاري الخزرجي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بعض هذا الحديث في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دهبل الجحمي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مسعدة بن حكمة الفزاري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الصواعق المحرقة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استند ابن حجر إلى هذه الروايات الموضوعة في فضل معاوية ونزهه عن كل ما ارتكبه من المأثم والموبقات، وألحقه بالصحابة المتحرّجين في دينهم ، وقد أعمى الله بصيرة ابن حجر وأضله عن الطريق القويم ، فراح يمجد أعداء الله ، وخصوم الإسلام الذين هم صفحة عار وخزي على المجموعة الإنسانية ، لقد بلي المسلمون بأمثال هؤلاء المؤرّخين الذين لا ينظرون إلى الواقع إلا بمنظار أسود فجنوا على الإسلام والمسلمين بمفترياتهم وأكاذيبهم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المستأجرون هذا الحديث لمعارضة الخبر المتواتر الوارد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السبطين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سئل الإمام الجواد عنه ، ففنده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لَيْسَ فِي الْجَنَّةِ كُهولٌ بَلْ كُلُّهُمْ شَبابٌ مُرْد</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وأمارة الوضع على هذا الحديث ظاهرة ، فإنّ الملائكة لماذا تستحي من عثمان بن عفان ، فهل إنّه اجتاز عليها فرآها تعمل القبيح، وترتكب المنكر فاستحيت منه ، أو أنه فعل ذلك فاستحيت منه ، إنا لا نتصوّر وجهاً لهذا الاستحياء المزعوم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عد أكثر من مائتي حديث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عرفة الأزدي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كعب بن أبي الحميري العدوي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الإسرائيليات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الخرافات التي وضعها المنافقون من اليهود الذين أسلموا وتظاهروا بالإسلام، فدسوا في الإسلام ما هو بريء منه ، وعلى رأس قائمة الوضاعين من اليهود كعب الأحبار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الأضواء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كلدة بن عمرو الثقفي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القصب يغنى بها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السحاب المتفرّقة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شجر معروف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ما يرويه التاريخ من أن هند قد حملت به قبل أن تتزوج أبا سفيان ، وكان زواجها به ستراً عليها ، وأنّ المتهمين بها جماعة من الأعراب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كشيش الأفاعي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جلدها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النتنة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في فنون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شجيت بشيء أشدّ عليَّ من قول ابن المفرغ </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سيرين الأنصاري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سوار العدوي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الإمام شرف الدين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الشامخ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مظلّل من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أضياف الإسلام يبيتون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 والرجيع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والروث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أبي هريرة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إسحاق بن نجيح ، وجزم ببطلانه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عثمان بن خالد ، وعده من منكراته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الخطيب البغدادي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وأثبتهما سماحة الإمام شرف الدين من الموضوعات في كتابه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خطبة زياد بالبتراء لأنه لم يحمد الله فيها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سَجَحَ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السياط ، جمع أصبح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بقيت في الإناء 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الخائف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الواسعة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الجماعات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الزكاة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 المالح من النبات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السعاة الظالمين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من الثياب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شارك بين الرعيّة حتّى في هذه الأمور البسيطة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محتاجهم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مطرود من البؤس والجفاء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المأكل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بطيب وجوهه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بالحل في طرق كسبه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الحلواء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المرأة لا يعيش لها ولد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اختل نظام إدراكه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تهذي بما لا معنى له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الشعيرة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غطاء الرحل ، فيجوز في إطلاقه على غطاء الحبة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سبات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رافع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كليب بن شهاب الجرمي الكوفي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الأشعث الكندي الكوفي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 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أراض واسعة بفارس على حدود الأهواز قد فتحها المسلمون عنوة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المادة في صورة المعاهدة التي ذكرناها ، وذكرها ابن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 أن يكون الأمر من بعده شورى بين المسلمين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أن يعطيه خراج فسا ودارابجرد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وعوّل على الروايات المصطنعة الأستاذ عباس محمود العقاد في كتابه أبي الشهداء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الساعة الغرّاء عددها الخاص بسيد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بعدد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ونشرتها مجلة الغري الزاهرة بعددها الخاص بالإمام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خطبة معاوية الآتية ألقاها في النخيلة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أبي إسحاق السبيعي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وإن كل شيء أعطيت الحسن بن علي تحت قدمي هاتين لا أفي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ذلك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شريك النخعي الكوفي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المفتوحة واللام المسكنة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عن ابن عباس أنّها بأقصى المغرب ، وأهلها من ولد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بأقصى الشرق ، زعم اليهود أن أولاد نبيهم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هربوا إما في حرب طالوت ، أو في حرب بخت نصر ، فسيّرهم الله وأنزلهم في هذا الموضع فلا يصل إليهم أحد ، وقد طويت لهم الأرض وجعل عليهم الليل والنهار سواء ، حتى انتهوا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فسكنوا فيها ، ولا يحصي عددهم إلا الله ، فإذا قصدهم أحد من اليهود قتلوه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تصل إلينا حتى أفسدت سنتك ، وبهذا الاعتبار يستحلون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المسيب بن نجبة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ضمرة الضمري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ظبيان بن عمارة التميمي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على هامش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 هند يقع بالحيرة ترهبت به هند بنت النعمان بن المنذر فسمّي بها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عند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مسلمة بن مالك القرشي الفهري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مهر أزواجه وبناته أربعمائة درهم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ولعل المراد أن الخلافة تابعة للنبوة والنبوة قائدة لها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اليابس من الساق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الشارف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 الهرم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 وقد بسط الكلام في هذه الجهة ، فراجع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بمكتبة كاشف الغطاء العامة</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قصدت إليَّ تشتمني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لك من أب</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هند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مثلي تجاريه العبيد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ويعلم صحته </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منطقه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حدّة منطقه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البذخ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والسجيّة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رمين بالأبعار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الأصل ، والأصح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كيف تساوينا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أديماً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نسباً صحيحاً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السيد المرعشي في كتابه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الحديث رواه ابن حسنویه في كتابه در بحر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سهب ، وهو الأرض البعيدة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عائشة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الرأي ، سوء التصرّف ، الجهل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الرائحة الكريهة في الفم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الأصداغ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صدغ –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ما بين العين والأذن أو الشعر المتدلّي على هذا الموضع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السواد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الأحجار التي توضع عليها القدور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وما يتاجر به ، وباعتبار تقلب الأيدي عليها فهي في عراك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يضمر العداء في نفسه للغير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الحيلة والمكر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المتصلة ببياض البيض ، أو بياض البيض الذي يؤكل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الشاق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العقل أو العمل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اللينة ، 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عن مقدرته وحزمه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أبي عثمان الجاحظ في كتاب الردّ على الإمامية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عبدالله القسري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ثمرات 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كثير بن المطلب بن أبي وداعة القرشي السهمي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 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مثيل له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الإفساد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أحد الشقين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الخورنق والسدير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قصران يقعان بالقرب من الحيرة بناهما النعمان بن امرئ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السبب في بنائهما أن يزدجرد بن سابور كان لا يعيش له ولد ، فسأل عن مكان صحيح الهواء ، فذكروا له ظهر الحيرة ، فدفع ابنه بهرام إلى النعمان وأمره ببناء الخورنق ، فبناه في عشرين سنة ، وكان الباني له رجل يسمّى سنمار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الأبيات إلى هند بنت زيد الأنصارية ترثي بها حجراً ، وكانت تتشيّع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حجر في الإصابة أن حجراً هو الذي فتح مرج عذراء ، وأخيراً كانت شهادته بها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الحدس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زياد بن أنس الحارثي البصري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حديثه بكامله مع ترجمة في فصول هذا الكتاب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حديج بن جفنة السكوني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العريض ، أو سهم فيه نصل عريض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تجذبن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الجيش ، سمي به لأنه قد قسم إلى خمسة أقسام المقدمة ، والميمنة ، والميسرة ، والقلب ، والساقة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به لأن الغنائم تخمس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التي توضع عند مسيل الماء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لهزم ، وهي الأنياب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تضطرب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الظهر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جحظ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نظر إلى رأيه فرأى سوى ما ارتأى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التعليقات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مرج عذراء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تشغمرا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قهراً وظلماً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حاء ولا 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أنه ليس لك فيه أمر ولا 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عدي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طريف وطارف وطرفة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عبدربه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أهونك على أهلك إذ سموك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الأنثى من الكلاب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عبدربه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 ولدتني للسيوف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من الريش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أرمك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لونه كلون الرماد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العقد الفريد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رأيته والله لم يفتنه الملك الذي فتنك، ولم تشغله النعمة التي شغلتك </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موبقات المغيرة أنّه أوّل من رشى في الإسلام ، كما يروي ذلك البيهقي وغيره ، ومن جرائمه أنّه الوسيط في استلحاق زياد بمعاوية ، وهو صاحب الدعوة إلى البيعة ليزيد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قدوم المغيرة على معاوية في سنة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ھ ، وفيها عمل معاوية مقدّمات البيعة لولده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بحثنا وفتشنا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البيضاء الرخوة من الكمأة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والدراسة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اختلاف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27877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27875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27878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27880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مولى لعبد الرحمن بن سمرة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أسماء هذه النسوة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والزينبيات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اتعاض الحنفاء في أخبار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معاوية بعث لها عشرة آلاف دينار ، وأقطعها ضياعاً من سواد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واستند عبدالمنعم في كتابه التاريخ السياسي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 ابن خلدون فقال في معرض حديثه عن وفاة الإمام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ولكنا نستبعد قيام معاوية بذلك</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عين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دائرة المعارف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في أسفل الرمح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مكث يومين من بعد التسمم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نصت الرواية على تقدير ثبوتها أن السم أثر في كبد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قاء بعضاً منه ، وقد تحقق في الطب الحديث أن السم لا يوجب قيء الكبد ، وإنّما يحدث التهاباً بالمعدة ، وتهيجاً في الأمعاء إذا كان التسمم حاداً ، وإذا كان غير حاد فإنّه يؤدّي إلى هبوط في ضغط الدم ، وإلى التهاب في الأعصاب ، وقد يؤدّي في أحوال نادرة إلى التهاب كبدي ، وغير ذلك من العوارض التي نص عليها الأطباء المختصون في الطب العدلي ، وقد يتوهم أن هذا يتصادم مع ما جاء في الرواية ، وهو مدفوع فإنّ الكبد في الاستعمالات العربية يطلق على الجهاز الخاص في الجانب الأيمن الذي يفرز الصفراء ، كذلك يطلق على ما في الجوف بكامله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المؤرخون في السنة التي توفّي فيها الإمام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ھ ، ذهب إلى ذلك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فريق كبير من المؤرّخين منع عائشة لدفن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بجوار جده منهم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وسبط ابن الجوزي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كثير الدمشقي في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علي النيسابوري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الفرج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الأحاديث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أجمع عليها المسلمون في حق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الحلقة الاُولى من هذا الكتاب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في 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في 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مؤرخو الشيعة أنّ عائشة أمرت بني أمية برمي جنازة الحسن ، فرموها حتى استل منها سبعون سهماً ، ذكر ذلك في ناسخ التواريخ وغيره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وكسره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أسوة 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يتعزى به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الأبيات أنشدها محمد بن الحنفية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118540</Words>
  <Characters>462555</Characters>
  <CharactersWithSpaces>576845</CharactersWithSpaces>
  <Paragraphs>4714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2026-08-25T12:05:59Z</dcterms:created>
  <dc:creator>ghaemiyeh.com</dc:creator>
  <dc:description/>
  <dc:language>en-US</dc:language>
  <cp:lastModifiedBy/>
  <dcterms:modified xsi:type="dcterms:W3CDTF">2026-08-25T15:36:17Z</dcterms:modified>
  <cp:revision>1</cp:revision>
  <dc:subject/>
  <dc:title>موسوعة سیرة أهل البیت علیهم السلام جلد 11</dc:title>
</cp:coreProperties>
</file>

<file path=docProps/custom.xml><?xml version="1.0" encoding="utf-8"?>
<Properties xmlns="http://schemas.openxmlformats.org/officeDocument/2006/custom-properties" xmlns:vt="http://schemas.openxmlformats.org/officeDocument/2006/docPropsVTypes"/>
</file>