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324.xml" ContentType="application/vnd.openxmlformats-officedocument.wordprocessingml.footer+xml"/>
  <Override PartName="/word/footer323.xml" ContentType="application/vnd.openxmlformats-officedocument.wordprocessingml.footer+xml"/>
  <Override PartName="/word/footer322.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540.xml" ContentType="application/vnd.openxmlformats-officedocument.wordprocessingml.footer+xml"/>
  <Override PartName="/word/footer541.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680.xml" ContentType="application/vnd.openxmlformats-officedocument.wordprocessingml.footer+xml"/>
  <Override PartName="/word/footer544.xml" ContentType="application/vnd.openxmlformats-officedocument.wordprocessingml.footer+xml"/>
  <Override PartName="/word/footer681.xml" ContentType="application/vnd.openxmlformats-officedocument.wordprocessingml.footer+xml"/>
  <Override PartName="/word/footer545.xml" ContentType="application/vnd.openxmlformats-officedocument.wordprocessingml.footer+xml"/>
  <Override PartName="/word/footer682.xml" ContentType="application/vnd.openxmlformats-officedocument.wordprocessingml.footer+xml"/>
  <Override PartName="/word/footer546.xml" ContentType="application/vnd.openxmlformats-officedocument.wordprocessingml.footer+xml"/>
  <Override PartName="/word/footer683.xml" ContentType="application/vnd.openxmlformats-officedocument.wordprocessingml.footer+xml"/>
  <Override PartName="/word/footer547.xml" ContentType="application/vnd.openxmlformats-officedocument.wordprocessingml.footer+xml"/>
  <Override PartName="/word/footer684.xml" ContentType="application/vnd.openxmlformats-officedocument.wordprocessingml.footer+xml"/>
  <Override PartName="/word/footer643.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47.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53.xml" ContentType="application/vnd.openxmlformats-officedocument.wordprocessingml.footer+xml"/>
  <Override PartName="/word/footer654.xml" ContentType="application/vnd.openxmlformats-officedocument.wordprocessingml.footer+xml"/>
  <Override PartName="/word/footer655.xml" ContentType="application/vnd.openxmlformats-officedocument.wordprocessingml.footer+xml"/>
  <Override PartName="/word/footer656.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661.xml" ContentType="application/vnd.openxmlformats-officedocument.wordprocessingml.footer+xml"/>
  <Override PartName="/word/footer638.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39.xml" ContentType="application/vnd.openxmlformats-officedocument.wordprocessingml.footer+xml"/>
  <Override PartName="/word/footer629.xml" ContentType="application/vnd.openxmlformats-officedocument.wordprocessingml.footer+xml"/>
  <Override PartName="/word/footer652.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42.xml" ContentType="application/vnd.openxmlformats-officedocument.wordprocessingml.footer+xml"/>
  <Override PartName="/word/footer619.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85.xml" ContentType="application/vnd.openxmlformats-officedocument.wordprocessingml.footer+xml"/>
  <Override PartName="/word/footer548.xml" ContentType="application/vnd.openxmlformats-officedocument.wordprocessingml.footer+xml"/>
  <Override PartName="/word/footer686.xml" ContentType="application/vnd.openxmlformats-officedocument.wordprocessingml.footer+xml"/>
  <Override PartName="/word/footer549.xml" ContentType="application/vnd.openxmlformats-officedocument.wordprocessingml.footer+xml"/>
  <Override PartName="/word/footer650.xml" ContentType="application/vnd.openxmlformats-officedocument.wordprocessingml.footer+xml"/>
  <Override PartName="/word/footer687.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88.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590.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90.xml" ContentType="application/vnd.openxmlformats-officedocument.wordprocessingml.footer+xml"/>
  <Override PartName="/word/footer553.xml" ContentType="application/vnd.openxmlformats-officedocument.wordprocessingml.footer+xml"/>
  <Override PartName="/word/footer689.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591.xml" ContentType="application/vnd.openxmlformats-officedocument.wordprocessingml.footer+xml"/>
  <Override PartName="/word/footer677.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5.xml" ContentType="application/vnd.openxmlformats-officedocument.wordprocessingml.footer+xml"/>
  <Override PartName="/word/settings.xml" ContentType="application/vnd.openxmlformats-officedocument.wordprocessingml.settings+xml"/>
  <Override PartName="/word/footer55.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4.xml" ContentType="application/vnd.openxmlformats-officedocument.wordprocessingml.footer+xml"/>
  <Override PartName="/word/footer673.xml" ContentType="application/vnd.openxmlformats-officedocument.wordprocessingml.footer+xml"/>
  <Override PartName="/word/footer672.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670.xml" ContentType="application/vnd.openxmlformats-officedocument.wordprocessingml.footer+xml"/>
  <Override PartName="/word/footer667.xml" ContentType="application/vnd.openxmlformats-officedocument.wordprocessingml.footer+xml"/>
  <Override PartName="/word/footer666.xml" ContentType="application/vnd.openxmlformats-officedocument.wordprocessingml.footer+xml"/>
  <Override PartName="/word/footer665.xml" ContentType="application/vnd.openxmlformats-officedocument.wordprocessingml.footer+xml"/>
  <Override PartName="/word/footer664.xml" ContentType="application/vnd.openxmlformats-officedocument.wordprocessingml.footer+xml"/>
  <Override PartName="/word/footer66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2.xml" ContentType="application/vnd.openxmlformats-officedocument.wordprocessingml.footer+xml"/>
  <Override PartName="/word/footer56.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54.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حدیث الثقلین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67645_1280447820">
            <w:r>
              <w:rPr>
                <w:webHidden/>
                <w:rStyle w:val="IndexLink"/>
                <w:rtl w:val="true"/>
              </w:rPr>
              <w:t>هوية الكتاب</w:t>
            </w:r>
            <w:r>
              <w:rPr>
                <w:rStyle w:val="IndexLink"/>
                <w:rtl w:val="true"/>
              </w:rPr>
              <w:tab/>
            </w:r>
            <w:r>
              <w:rPr>
                <w:rStyle w:val="IndexLink"/>
              </w:rPr>
              <w:t>15</w:t>
            </w:r>
          </w:hyperlink>
        </w:p>
        <w:p>
          <w:pPr>
            <w:pStyle w:val="Contents2"/>
            <w:tabs>
              <w:tab w:val="clear" w:pos="8743"/>
              <w:tab w:val="right" w:pos="9026" w:leader="dot"/>
            </w:tabs>
            <w:rPr/>
          </w:pPr>
          <w:hyperlink w:anchor="__RefHeading___Toc1067647_1280447820">
            <w:r>
              <w:rPr>
                <w:webHidden/>
                <w:rStyle w:val="IndexLink"/>
                <w:rtl w:val="true"/>
              </w:rPr>
              <w:t>اشارة</w:t>
            </w:r>
            <w:r>
              <w:rPr>
                <w:rStyle w:val="IndexLink"/>
                <w:rtl w:val="true"/>
              </w:rPr>
              <w:tab/>
            </w:r>
            <w:r>
              <w:rPr>
                <w:rStyle w:val="IndexLink"/>
              </w:rPr>
              <w:t>15</w:t>
            </w:r>
          </w:hyperlink>
        </w:p>
        <w:p>
          <w:pPr>
            <w:pStyle w:val="Contents2"/>
            <w:tabs>
              <w:tab w:val="clear" w:pos="8743"/>
              <w:tab w:val="right" w:pos="9026" w:leader="dot"/>
            </w:tabs>
            <w:rPr/>
          </w:pPr>
          <w:hyperlink w:anchor="__RefHeading___Toc1067649_1280447820">
            <w:r>
              <w:rPr>
                <w:webHidden/>
                <w:rStyle w:val="IndexLink"/>
                <w:rtl w:val="true"/>
              </w:rPr>
              <w:t>دليل الكتاب</w:t>
            </w:r>
            <w:r>
              <w:rPr>
                <w:rStyle w:val="IndexLink"/>
                <w:rtl w:val="true"/>
              </w:rPr>
              <w:tab/>
            </w:r>
            <w:r>
              <w:rPr>
                <w:rStyle w:val="IndexLink"/>
              </w:rPr>
              <w:t>19</w:t>
            </w:r>
          </w:hyperlink>
        </w:p>
        <w:p>
          <w:pPr>
            <w:pStyle w:val="Contents2"/>
            <w:tabs>
              <w:tab w:val="clear" w:pos="8743"/>
              <w:tab w:val="right" w:pos="9026" w:leader="dot"/>
            </w:tabs>
            <w:rPr/>
          </w:pPr>
          <w:hyperlink w:anchor="__RefHeading___Toc1067651_1280447820">
            <w:r>
              <w:rPr>
                <w:webHidden/>
                <w:rStyle w:val="IndexLink"/>
                <w:rtl w:val="true"/>
              </w:rPr>
              <w:t xml:space="preserve">توطئة </w:t>
            </w:r>
            <w:r>
              <w:rPr>
                <w:rStyle w:val="IndexLink"/>
                <w:rtl w:val="true"/>
              </w:rPr>
              <w:t>:</w:t>
              <w:tab/>
            </w:r>
            <w:r>
              <w:rPr>
                <w:rStyle w:val="IndexLink"/>
              </w:rPr>
              <w:t>21</w:t>
            </w:r>
          </w:hyperlink>
        </w:p>
        <w:p>
          <w:pPr>
            <w:pStyle w:val="Contents2"/>
            <w:tabs>
              <w:tab w:val="clear" w:pos="8743"/>
              <w:tab w:val="right" w:pos="9026" w:leader="dot"/>
            </w:tabs>
            <w:rPr/>
          </w:pPr>
          <w:hyperlink w:anchor="__RefHeading___Toc1067653_1280447820">
            <w:r>
              <w:rPr>
                <w:webHidden/>
                <w:rStyle w:val="IndexLink"/>
                <w:rtl w:val="true"/>
              </w:rPr>
              <w:t xml:space="preserve">المطلب الأوّل </w:t>
            </w:r>
            <w:r>
              <w:rPr>
                <w:rStyle w:val="IndexLink"/>
                <w:rtl w:val="true"/>
              </w:rPr>
              <w:t xml:space="preserve">: </w:t>
            </w:r>
            <w:r>
              <w:rPr>
                <w:rStyle w:val="IndexLink"/>
                <w:rtl w:val="true"/>
              </w:rPr>
              <w:t>نقل الحديث</w:t>
            </w:r>
            <w:r>
              <w:rPr>
                <w:rStyle w:val="IndexLink"/>
                <w:rtl w:val="true"/>
              </w:rPr>
              <w:tab/>
            </w:r>
            <w:r>
              <w:rPr>
                <w:rStyle w:val="IndexLink"/>
              </w:rPr>
              <w:t>23</w:t>
            </w:r>
          </w:hyperlink>
        </w:p>
        <w:p>
          <w:pPr>
            <w:pStyle w:val="Contents2"/>
            <w:tabs>
              <w:tab w:val="clear" w:pos="8743"/>
              <w:tab w:val="right" w:pos="9026" w:leader="dot"/>
            </w:tabs>
            <w:rPr/>
          </w:pPr>
          <w:hyperlink w:anchor="__RefHeading___Toc1067655_1280447820">
            <w:r>
              <w:rPr>
                <w:webHidden/>
                <w:rStyle w:val="IndexLink"/>
                <w:rtl w:val="true"/>
              </w:rPr>
              <w:t xml:space="preserve">المؤلفات لمنسوبة لزيد بن علي </w:t>
            </w:r>
            <w:r>
              <w:rPr>
                <w:rStyle w:val="IndexLink"/>
                <w:rtl w:val="true"/>
              </w:rPr>
              <w:t xml:space="preserve">( </w:t>
            </w:r>
            <w:r>
              <w:rPr>
                <w:rStyle w:val="IndexLink"/>
                <w:rtl w:val="true"/>
              </w:rPr>
              <w:t xml:space="preserve">عليهما السلام </w:t>
            </w:r>
            <w:r>
              <w:rPr>
                <w:rStyle w:val="IndexLink"/>
                <w:rtl w:val="true"/>
              </w:rPr>
              <w:t xml:space="preserve">) ( </w:t>
            </w:r>
            <w:r>
              <w:rPr>
                <w:rStyle w:val="IndexLink"/>
                <w:rtl w:val="true"/>
              </w:rPr>
              <w:t xml:space="preserve">ت </w:t>
            </w:r>
            <w:r>
              <w:rPr>
                <w:rStyle w:val="IndexLink"/>
              </w:rPr>
              <w:t>121</w:t>
            </w:r>
            <w:r>
              <w:rPr>
                <w:rStyle w:val="IndexLink"/>
                <w:rtl w:val="true"/>
              </w:rPr>
              <w:t xml:space="preserve"> </w:t>
            </w:r>
            <w:r>
              <w:rPr>
                <w:rStyle w:val="IndexLink"/>
                <w:rtl w:val="true"/>
              </w:rPr>
              <w:t>ه</w:t>
            </w:r>
            <w:r>
              <w:rPr>
                <w:rStyle w:val="IndexLink"/>
                <w:rtl w:val="true"/>
              </w:rPr>
              <w:t>- )</w:t>
              <w:tab/>
            </w:r>
            <w:r>
              <w:rPr>
                <w:rStyle w:val="IndexLink"/>
              </w:rPr>
              <w:t>25</w:t>
            </w:r>
          </w:hyperlink>
        </w:p>
        <w:p>
          <w:pPr>
            <w:pStyle w:val="Contents3"/>
            <w:tabs>
              <w:tab w:val="clear" w:pos="8459"/>
              <w:tab w:val="right" w:pos="9026" w:leader="dot"/>
            </w:tabs>
            <w:rPr/>
          </w:pPr>
          <w:hyperlink w:anchor="__RefHeading___Toc1067657_1280447820">
            <w:r>
              <w:rPr>
                <w:webHidden/>
                <w:rStyle w:val="IndexLink"/>
                <w:rtl w:val="true"/>
              </w:rPr>
              <w:t>(</w:t>
            </w:r>
            <w:r>
              <w:rPr>
                <w:rStyle w:val="IndexLink"/>
              </w:rPr>
              <w:t>1</w:t>
            </w:r>
            <w:r>
              <w:rPr>
                <w:rStyle w:val="IndexLink"/>
                <w:rtl w:val="true"/>
              </w:rPr>
              <w:t xml:space="preserve">) </w:t>
            </w:r>
            <w:r>
              <w:rPr>
                <w:rStyle w:val="IndexLink"/>
                <w:rtl w:val="true"/>
              </w:rPr>
              <w:t>المسند</w:t>
            </w:r>
            <w:r>
              <w:rPr>
                <w:rStyle w:val="IndexLink"/>
                <w:rtl w:val="true"/>
              </w:rPr>
              <w:tab/>
            </w:r>
            <w:r>
              <w:rPr>
                <w:rStyle w:val="IndexLink"/>
              </w:rPr>
              <w:t>25</w:t>
            </w:r>
          </w:hyperlink>
        </w:p>
        <w:p>
          <w:pPr>
            <w:pStyle w:val="Contents4"/>
            <w:tabs>
              <w:tab w:val="clear" w:pos="8176"/>
              <w:tab w:val="right" w:pos="9026" w:leader="dot"/>
            </w:tabs>
            <w:rPr/>
          </w:pPr>
          <w:hyperlink w:anchor="__RefHeading___Toc1067659_1280447820">
            <w:r>
              <w:rPr>
                <w:webHidden/>
                <w:rStyle w:val="IndexLink"/>
                <w:rtl w:val="true"/>
              </w:rPr>
              <w:t xml:space="preserve">الحديث </w:t>
            </w:r>
            <w:r>
              <w:rPr>
                <w:rStyle w:val="IndexLink"/>
                <w:rtl w:val="true"/>
              </w:rPr>
              <w:t>:</w:t>
              <w:tab/>
            </w:r>
            <w:r>
              <w:rPr>
                <w:rStyle w:val="IndexLink"/>
              </w:rPr>
              <w:t>25</w:t>
            </w:r>
          </w:hyperlink>
        </w:p>
        <w:p>
          <w:pPr>
            <w:pStyle w:val="Contents4"/>
            <w:tabs>
              <w:tab w:val="clear" w:pos="8176"/>
              <w:tab w:val="right" w:pos="9026" w:leader="dot"/>
            </w:tabs>
            <w:rPr/>
          </w:pPr>
          <w:hyperlink w:anchor="__RefHeading___Toc1067661_1280447820">
            <w:r>
              <w:rPr>
                <w:webHidden/>
                <w:rStyle w:val="IndexLink"/>
                <w:rtl w:val="true"/>
              </w:rPr>
              <w:t xml:space="preserve">المسند المنسوب لزيد بن علي </w:t>
            </w:r>
            <w:r>
              <w:rPr>
                <w:rStyle w:val="IndexLink"/>
                <w:rtl w:val="true"/>
              </w:rPr>
              <w:t xml:space="preserve">( </w:t>
            </w:r>
            <w:r>
              <w:rPr>
                <w:rStyle w:val="IndexLink"/>
                <w:rtl w:val="true"/>
              </w:rPr>
              <w:t xml:space="preserve">عليه السلام </w:t>
            </w:r>
            <w:r>
              <w:rPr>
                <w:rStyle w:val="IndexLink"/>
                <w:rtl w:val="true"/>
              </w:rPr>
              <w:t>) :</w:t>
              <w:tab/>
            </w:r>
            <w:r>
              <w:rPr>
                <w:rStyle w:val="IndexLink"/>
              </w:rPr>
              <w:t>26</w:t>
            </w:r>
          </w:hyperlink>
        </w:p>
        <w:p>
          <w:pPr>
            <w:pStyle w:val="Contents4"/>
            <w:tabs>
              <w:tab w:val="clear" w:pos="8176"/>
              <w:tab w:val="right" w:pos="9026" w:leader="dot"/>
            </w:tabs>
            <w:rPr/>
          </w:pPr>
          <w:hyperlink w:anchor="__RefHeading___Toc1067663_1280447820">
            <w:r>
              <w:rPr>
                <w:webHidden/>
                <w:rStyle w:val="IndexLink"/>
                <w:rtl w:val="true"/>
              </w:rPr>
              <w:t xml:space="preserve">المسند على وفق موازين الإماميّة </w:t>
            </w:r>
            <w:r>
              <w:rPr>
                <w:rStyle w:val="IndexLink"/>
                <w:rtl w:val="true"/>
              </w:rPr>
              <w:t>:</w:t>
              <w:tab/>
            </w:r>
            <w:r>
              <w:rPr>
                <w:rStyle w:val="IndexLink"/>
              </w:rPr>
              <w:t>31</w:t>
            </w:r>
          </w:hyperlink>
        </w:p>
        <w:p>
          <w:pPr>
            <w:pStyle w:val="Contents3"/>
            <w:tabs>
              <w:tab w:val="clear" w:pos="8459"/>
              <w:tab w:val="right" w:pos="9026" w:leader="dot"/>
            </w:tabs>
            <w:rPr/>
          </w:pPr>
          <w:hyperlink w:anchor="__RefHeading___Toc1067665_1280447820">
            <w:r>
              <w:rPr>
                <w:webHidden/>
                <w:rStyle w:val="IndexLink"/>
                <w:rtl w:val="true"/>
              </w:rPr>
              <w:t>(</w:t>
            </w:r>
            <w:r>
              <w:rPr>
                <w:rStyle w:val="IndexLink"/>
              </w:rPr>
              <w:t>2</w:t>
            </w:r>
            <w:r>
              <w:rPr>
                <w:rStyle w:val="IndexLink"/>
                <w:rtl w:val="true"/>
              </w:rPr>
              <w:t xml:space="preserve">) </w:t>
            </w:r>
            <w:r>
              <w:rPr>
                <w:rStyle w:val="IndexLink"/>
                <w:rtl w:val="true"/>
              </w:rPr>
              <w:t>تثبيت الوصيّة</w:t>
            </w:r>
            <w:r>
              <w:rPr>
                <w:rStyle w:val="IndexLink"/>
                <w:rtl w:val="true"/>
              </w:rPr>
              <w:tab/>
            </w:r>
            <w:r>
              <w:rPr>
                <w:rStyle w:val="IndexLink"/>
              </w:rPr>
              <w:t>37</w:t>
            </w:r>
          </w:hyperlink>
        </w:p>
        <w:p>
          <w:pPr>
            <w:pStyle w:val="Contents4"/>
            <w:tabs>
              <w:tab w:val="clear" w:pos="8176"/>
              <w:tab w:val="right" w:pos="9026" w:leader="dot"/>
            </w:tabs>
            <w:rPr/>
          </w:pPr>
          <w:hyperlink w:anchor="__RefHeading___Toc1067667_1280447820">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1067669_1280447820">
            <w:r>
              <w:rPr>
                <w:webHidden/>
                <w:rStyle w:val="IndexLink"/>
                <w:rtl w:val="true"/>
              </w:rPr>
              <w:t xml:space="preserve">سند هذه الرسالة وفق موازين الإماميّة </w:t>
            </w:r>
            <w:r>
              <w:rPr>
                <w:rStyle w:val="IndexLink"/>
                <w:rtl w:val="true"/>
              </w:rPr>
              <w:t>:</w:t>
              <w:tab/>
            </w:r>
            <w:r>
              <w:rPr>
                <w:rStyle w:val="IndexLink"/>
              </w:rPr>
              <w:t>41</w:t>
            </w:r>
          </w:hyperlink>
        </w:p>
        <w:p>
          <w:pPr>
            <w:pStyle w:val="Contents2"/>
            <w:tabs>
              <w:tab w:val="clear" w:pos="8743"/>
              <w:tab w:val="right" w:pos="9026" w:leader="dot"/>
            </w:tabs>
            <w:rPr/>
          </w:pPr>
          <w:hyperlink w:anchor="__RefHeading___Toc1067671_1280447820">
            <w:r>
              <w:rPr>
                <w:webHidden/>
                <w:rStyle w:val="IndexLink"/>
                <w:rtl w:val="true"/>
              </w:rPr>
              <w:t>حديث الثقلين عند الزيديّة القرن الثالث الهجري</w:t>
            </w:r>
            <w:r>
              <w:rPr>
                <w:rStyle w:val="IndexLink"/>
                <w:rtl w:val="true"/>
              </w:rPr>
              <w:tab/>
            </w:r>
            <w:r>
              <w:rPr>
                <w:rStyle w:val="IndexLink"/>
              </w:rPr>
              <w:t>47</w:t>
            </w:r>
          </w:hyperlink>
        </w:p>
        <w:p>
          <w:pPr>
            <w:pStyle w:val="Contents3"/>
            <w:tabs>
              <w:tab w:val="clear" w:pos="8459"/>
              <w:tab w:val="right" w:pos="9026" w:leader="dot"/>
            </w:tabs>
            <w:rPr/>
          </w:pPr>
          <w:hyperlink w:anchor="__RefHeading___Toc1067673_1280447820">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067675_1280447820">
            <w:r>
              <w:rPr>
                <w:webHidden/>
                <w:rStyle w:val="IndexLink"/>
                <w:rtl w:val="true"/>
              </w:rPr>
              <w:t xml:space="preserve">مؤلّفات القاسم الرسّي </w:t>
            </w:r>
            <w:r>
              <w:rPr>
                <w:rStyle w:val="IndexLink"/>
                <w:rtl w:val="true"/>
              </w:rPr>
              <w:t xml:space="preserve">( </w:t>
            </w:r>
            <w:r>
              <w:rPr>
                <w:rStyle w:val="IndexLink"/>
                <w:rtl w:val="true"/>
              </w:rPr>
              <w:t xml:space="preserve">ت </w:t>
            </w:r>
            <w:r>
              <w:rPr>
                <w:rStyle w:val="IndexLink"/>
              </w:rPr>
              <w:t>246</w:t>
            </w:r>
            <w:r>
              <w:rPr>
                <w:rStyle w:val="IndexLink"/>
                <w:rtl w:val="true"/>
              </w:rPr>
              <w:t xml:space="preserve"> </w:t>
            </w:r>
            <w:r>
              <w:rPr>
                <w:rStyle w:val="IndexLink"/>
                <w:rtl w:val="true"/>
              </w:rPr>
              <w:t>ه</w:t>
            </w:r>
            <w:r>
              <w:rPr>
                <w:rStyle w:val="IndexLink"/>
                <w:rtl w:val="true"/>
              </w:rPr>
              <w:t>- )</w:t>
              <w:tab/>
            </w:r>
            <w:r>
              <w:rPr>
                <w:rStyle w:val="IndexLink"/>
              </w:rPr>
              <w:t>49</w:t>
            </w:r>
          </w:hyperlink>
        </w:p>
        <w:p>
          <w:pPr>
            <w:pStyle w:val="Contents4"/>
            <w:tabs>
              <w:tab w:val="clear" w:pos="8176"/>
              <w:tab w:val="right" w:pos="9026" w:leader="dot"/>
            </w:tabs>
            <w:rPr/>
          </w:pPr>
          <w:hyperlink w:anchor="__RefHeading___Toc1067677_1280447820">
            <w:r>
              <w:rPr>
                <w:webHidden/>
                <w:rStyle w:val="IndexLink"/>
                <w:rtl w:val="true"/>
              </w:rPr>
              <w:t>(</w:t>
            </w:r>
            <w:r>
              <w:rPr>
                <w:rStyle w:val="IndexLink"/>
              </w:rPr>
              <w:t>3</w:t>
            </w:r>
            <w:r>
              <w:rPr>
                <w:rStyle w:val="IndexLink"/>
                <w:rtl w:val="true"/>
              </w:rPr>
              <w:t xml:space="preserve">) </w:t>
            </w:r>
            <w:r>
              <w:rPr>
                <w:rStyle w:val="IndexLink"/>
                <w:rtl w:val="true"/>
              </w:rPr>
              <w:t>مسائل عن القاسم الرسّي سألها ابنه محمّد</w:t>
            </w:r>
            <w:r>
              <w:rPr>
                <w:rStyle w:val="IndexLink"/>
                <w:rtl w:val="true"/>
              </w:rPr>
              <w:tab/>
            </w:r>
            <w:r>
              <w:rPr>
                <w:rStyle w:val="IndexLink"/>
              </w:rPr>
              <w:t>49</w:t>
            </w:r>
          </w:hyperlink>
        </w:p>
        <w:p>
          <w:pPr>
            <w:pStyle w:val="Contents5"/>
            <w:tabs>
              <w:tab w:val="clear" w:pos="7892"/>
              <w:tab w:val="right" w:pos="9026" w:leader="dot"/>
            </w:tabs>
            <w:rPr/>
          </w:pPr>
          <w:hyperlink w:anchor="__RefHeading___Toc1067679_1280447820">
            <w:r>
              <w:rPr>
                <w:webHidden/>
                <w:rStyle w:val="IndexLink"/>
                <w:rtl w:val="true"/>
              </w:rPr>
              <w:t xml:space="preserve">الحديث </w:t>
            </w:r>
            <w:r>
              <w:rPr>
                <w:rStyle w:val="IndexLink"/>
                <w:rtl w:val="true"/>
              </w:rPr>
              <w:t>:</w:t>
              <w:tab/>
            </w:r>
            <w:r>
              <w:rPr>
                <w:rStyle w:val="IndexLink"/>
              </w:rPr>
              <w:t>49</w:t>
            </w:r>
          </w:hyperlink>
        </w:p>
        <w:p>
          <w:pPr>
            <w:pStyle w:val="Contents5"/>
            <w:tabs>
              <w:tab w:val="clear" w:pos="7892"/>
              <w:tab w:val="right" w:pos="9026" w:leader="dot"/>
            </w:tabs>
            <w:rPr/>
          </w:pPr>
          <w:hyperlink w:anchor="__RefHeading___Toc1067681_1280447820">
            <w:r>
              <w:rPr>
                <w:webHidden/>
                <w:rStyle w:val="IndexLink"/>
                <w:rtl w:val="true"/>
              </w:rPr>
              <w:t xml:space="preserve">القاسم بن إبراهيم الرسّي </w:t>
            </w:r>
            <w:r>
              <w:rPr>
                <w:rStyle w:val="IndexLink"/>
                <w:rtl w:val="true"/>
              </w:rPr>
              <w:t>:</w:t>
              <w:tab/>
            </w:r>
            <w:r>
              <w:rPr>
                <w:rStyle w:val="IndexLink"/>
              </w:rPr>
              <w:t>50</w:t>
            </w:r>
          </w:hyperlink>
        </w:p>
        <w:p>
          <w:pPr>
            <w:pStyle w:val="Contents5"/>
            <w:tabs>
              <w:tab w:val="clear" w:pos="7892"/>
              <w:tab w:val="right" w:pos="9026" w:leader="dot"/>
            </w:tabs>
            <w:rPr/>
          </w:pPr>
          <w:hyperlink w:anchor="__RefHeading___Toc1067683_1280447820">
            <w:r>
              <w:rPr>
                <w:webHidden/>
                <w:rStyle w:val="IndexLink"/>
                <w:rtl w:val="true"/>
              </w:rPr>
              <w:t xml:space="preserve">مسائل عن القاسم الرسّي سألها ابنه محمّد </w:t>
            </w:r>
            <w:r>
              <w:rPr>
                <w:rStyle w:val="IndexLink"/>
                <w:rtl w:val="true"/>
              </w:rPr>
              <w:t>:</w:t>
              <w:tab/>
            </w:r>
            <w:r>
              <w:rPr>
                <w:rStyle w:val="IndexLink"/>
              </w:rPr>
              <w:t>53</w:t>
            </w:r>
          </w:hyperlink>
        </w:p>
        <w:p>
          <w:pPr>
            <w:pStyle w:val="Contents4"/>
            <w:tabs>
              <w:tab w:val="clear" w:pos="8176"/>
              <w:tab w:val="right" w:pos="9026" w:leader="dot"/>
            </w:tabs>
            <w:rPr/>
          </w:pPr>
          <w:hyperlink w:anchor="__RefHeading___Toc1067685_1280447820">
            <w:r>
              <w:rPr>
                <w:webHidden/>
                <w:rStyle w:val="IndexLink"/>
                <w:rtl w:val="true"/>
              </w:rPr>
              <w:t>(</w:t>
            </w:r>
            <w:r>
              <w:rPr>
                <w:rStyle w:val="IndexLink"/>
              </w:rPr>
              <w:t>4</w:t>
            </w:r>
            <w:r>
              <w:rPr>
                <w:rStyle w:val="IndexLink"/>
                <w:rtl w:val="true"/>
              </w:rPr>
              <w:t xml:space="preserve">) </w:t>
            </w:r>
            <w:r>
              <w:rPr>
                <w:rStyle w:val="IndexLink"/>
                <w:rtl w:val="true"/>
              </w:rPr>
              <w:t xml:space="preserve">مسائل عن القاسم بن إبراهيم فيها الحجّة على إمامة علي </w:t>
            </w:r>
            <w:r>
              <w:rPr>
                <w:rStyle w:val="IndexLink"/>
                <w:rtl w:val="true"/>
              </w:rPr>
              <w:t xml:space="preserve">( </w:t>
            </w:r>
            <w:r>
              <w:rPr>
                <w:rStyle w:val="IndexLink"/>
                <w:rtl w:val="true"/>
              </w:rPr>
              <w:t xml:space="preserve">عليه السلام </w:t>
            </w:r>
            <w:r>
              <w:rPr>
                <w:rStyle w:val="IndexLink"/>
                <w:rtl w:val="true"/>
              </w:rPr>
              <w:t>)</w:t>
              <w:tab/>
            </w:r>
            <w:r>
              <w:rPr>
                <w:rStyle w:val="IndexLink"/>
              </w:rPr>
              <w:t>55</w:t>
            </w:r>
          </w:hyperlink>
        </w:p>
        <w:p>
          <w:pPr>
            <w:pStyle w:val="Contents5"/>
            <w:tabs>
              <w:tab w:val="clear" w:pos="7892"/>
              <w:tab w:val="right" w:pos="9026" w:leader="dot"/>
            </w:tabs>
            <w:rPr/>
          </w:pPr>
          <w:hyperlink w:anchor="__RefHeading___Toc1067687_1280447820">
            <w:r>
              <w:rPr>
                <w:webHidden/>
                <w:rStyle w:val="IndexLink"/>
                <w:rtl w:val="true"/>
              </w:rPr>
              <w:t xml:space="preserve">الحديث </w:t>
            </w:r>
            <w:r>
              <w:rPr>
                <w:rStyle w:val="IndexLink"/>
                <w:rtl w:val="true"/>
              </w:rPr>
              <w:t>:</w:t>
              <w:tab/>
            </w:r>
            <w:r>
              <w:rPr>
                <w:rStyle w:val="IndexLink"/>
              </w:rPr>
              <w:t>55</w:t>
            </w:r>
          </w:hyperlink>
        </w:p>
        <w:p>
          <w:pPr>
            <w:pStyle w:val="Contents5"/>
            <w:tabs>
              <w:tab w:val="clear" w:pos="7892"/>
              <w:tab w:val="right" w:pos="9026" w:leader="dot"/>
            </w:tabs>
            <w:rPr/>
          </w:pPr>
          <w:hyperlink w:anchor="__RefHeading___Toc1067689_1280447820">
            <w:r>
              <w:rPr>
                <w:webHidden/>
                <w:rStyle w:val="IndexLink"/>
                <w:rtl w:val="true"/>
              </w:rPr>
              <w:t xml:space="preserve">مسائل عن القاسم الرسّي فيها الحجة على إمامة علي بن أبي طالب </w:t>
            </w:r>
            <w:r>
              <w:rPr>
                <w:rStyle w:val="IndexLink"/>
                <w:rtl w:val="true"/>
              </w:rPr>
              <w:t xml:space="preserve">( </w:t>
            </w:r>
            <w:r>
              <w:rPr>
                <w:rStyle w:val="IndexLink"/>
                <w:rtl w:val="true"/>
              </w:rPr>
              <w:t xml:space="preserve">عليه السلام </w:t>
            </w:r>
            <w:r>
              <w:rPr>
                <w:rStyle w:val="IndexLink"/>
                <w:rtl w:val="true"/>
              </w:rPr>
              <w:t>) :</w:t>
              <w:tab/>
            </w:r>
            <w:r>
              <w:rPr>
                <w:rStyle w:val="IndexLink"/>
              </w:rPr>
              <w:t>55</w:t>
            </w:r>
          </w:hyperlink>
        </w:p>
        <w:p>
          <w:pPr>
            <w:pStyle w:val="Contents4"/>
            <w:tabs>
              <w:tab w:val="clear" w:pos="8176"/>
              <w:tab w:val="right" w:pos="9026" w:leader="dot"/>
            </w:tabs>
            <w:rPr/>
          </w:pPr>
          <w:hyperlink w:anchor="__RefHeading___Toc1067691_1280447820">
            <w:r>
              <w:rPr>
                <w:webHidden/>
                <w:rStyle w:val="IndexLink"/>
                <w:rtl w:val="true"/>
              </w:rPr>
              <w:t>(</w:t>
            </w:r>
            <w:r>
              <w:rPr>
                <w:rStyle w:val="IndexLink"/>
              </w:rPr>
              <w:t>5</w:t>
            </w:r>
            <w:r>
              <w:rPr>
                <w:rStyle w:val="IndexLink"/>
                <w:rtl w:val="true"/>
              </w:rPr>
              <w:t xml:space="preserve">) </w:t>
            </w:r>
            <w:r>
              <w:rPr>
                <w:rStyle w:val="IndexLink"/>
                <w:rtl w:val="true"/>
              </w:rPr>
              <w:t>الردّ على الروافض من أصحاب الغلوّ</w:t>
            </w:r>
            <w:r>
              <w:rPr>
                <w:rStyle w:val="IndexLink"/>
                <w:rtl w:val="true"/>
              </w:rPr>
              <w:tab/>
            </w:r>
            <w:r>
              <w:rPr>
                <w:rStyle w:val="IndexLink"/>
              </w:rPr>
              <w:t>57</w:t>
            </w:r>
          </w:hyperlink>
        </w:p>
        <w:p>
          <w:pPr>
            <w:pStyle w:val="Contents5"/>
            <w:tabs>
              <w:tab w:val="clear" w:pos="7892"/>
              <w:tab w:val="right" w:pos="9026" w:leader="dot"/>
            </w:tabs>
            <w:rPr/>
          </w:pPr>
          <w:hyperlink w:anchor="__RefHeading___Toc1067693_1280447820">
            <w:r>
              <w:rPr>
                <w:webHidden/>
                <w:rStyle w:val="IndexLink"/>
                <w:rtl w:val="true"/>
              </w:rPr>
              <w:t xml:space="preserve">الحديث </w:t>
            </w:r>
            <w:r>
              <w:rPr>
                <w:rStyle w:val="IndexLink"/>
                <w:rtl w:val="true"/>
              </w:rPr>
              <w:t>:</w:t>
              <w:tab/>
            </w:r>
            <w:r>
              <w:rPr>
                <w:rStyle w:val="IndexLink"/>
              </w:rPr>
              <w:t>57</w:t>
            </w:r>
          </w:hyperlink>
        </w:p>
        <w:p>
          <w:pPr>
            <w:pStyle w:val="Contents5"/>
            <w:tabs>
              <w:tab w:val="clear" w:pos="7892"/>
              <w:tab w:val="right" w:pos="9026" w:leader="dot"/>
            </w:tabs>
            <w:rPr/>
          </w:pPr>
          <w:hyperlink w:anchor="__RefHeading___Toc1067695_1280447820">
            <w:r>
              <w:rPr>
                <w:webHidden/>
                <w:rStyle w:val="IndexLink"/>
                <w:rtl w:val="true"/>
              </w:rPr>
              <w:t xml:space="preserve">كتاب الردّ على الروافض من أصحاب الغلوّ </w:t>
            </w:r>
            <w:r>
              <w:rPr>
                <w:rStyle w:val="IndexLink"/>
                <w:rtl w:val="true"/>
              </w:rPr>
              <w:t>:</w:t>
              <w:tab/>
            </w:r>
            <w:r>
              <w:rPr>
                <w:rStyle w:val="IndexLink"/>
              </w:rPr>
              <w:t>57</w:t>
            </w:r>
          </w:hyperlink>
        </w:p>
        <w:p>
          <w:pPr>
            <w:pStyle w:val="Contents4"/>
            <w:tabs>
              <w:tab w:val="clear" w:pos="8176"/>
              <w:tab w:val="right" w:pos="9026" w:leader="dot"/>
            </w:tabs>
            <w:rPr/>
          </w:pPr>
          <w:hyperlink w:anchor="__RefHeading___Toc1067697_1280447820">
            <w:r>
              <w:rPr>
                <w:webHidden/>
                <w:rStyle w:val="IndexLink"/>
                <w:rtl w:val="true"/>
              </w:rPr>
              <w:t>(</w:t>
            </w:r>
            <w:r>
              <w:rPr>
                <w:rStyle w:val="IndexLink"/>
              </w:rPr>
              <w:t>6</w:t>
            </w:r>
            <w:r>
              <w:rPr>
                <w:rStyle w:val="IndexLink"/>
                <w:rtl w:val="true"/>
              </w:rPr>
              <w:t xml:space="preserve">) </w:t>
            </w:r>
            <w:r>
              <w:rPr>
                <w:rStyle w:val="IndexLink"/>
                <w:rtl w:val="true"/>
              </w:rPr>
              <w:t xml:space="preserve">الأصول الثمانية محمّد بن القاسم بن إبراهيم الرسّي </w:t>
            </w:r>
            <w:r>
              <w:rPr>
                <w:rStyle w:val="IndexLink"/>
                <w:rtl w:val="true"/>
              </w:rPr>
              <w:t xml:space="preserve">( </w:t>
            </w:r>
            <w:r>
              <w:rPr>
                <w:rStyle w:val="IndexLink"/>
                <w:rtl w:val="true"/>
              </w:rPr>
              <w:t xml:space="preserve">ت </w:t>
            </w:r>
            <w:r>
              <w:rPr>
                <w:rStyle w:val="IndexLink"/>
              </w:rPr>
              <w:t>281</w:t>
            </w:r>
            <w:r>
              <w:rPr>
                <w:rStyle w:val="IndexLink"/>
                <w:rtl w:val="true"/>
              </w:rPr>
              <w:t xml:space="preserve"> </w:t>
            </w:r>
            <w:r>
              <w:rPr>
                <w:rStyle w:val="IndexLink"/>
                <w:rtl w:val="true"/>
              </w:rPr>
              <w:t>ه</w:t>
            </w:r>
            <w:r>
              <w:rPr>
                <w:rStyle w:val="IndexLink"/>
                <w:rtl w:val="true"/>
              </w:rPr>
              <w:t>- )</w:t>
              <w:tab/>
            </w:r>
            <w:r>
              <w:rPr>
                <w:rStyle w:val="IndexLink"/>
              </w:rPr>
              <w:t>59</w:t>
            </w:r>
          </w:hyperlink>
        </w:p>
        <w:p>
          <w:pPr>
            <w:pStyle w:val="Contents5"/>
            <w:tabs>
              <w:tab w:val="clear" w:pos="7892"/>
              <w:tab w:val="right" w:pos="9026" w:leader="dot"/>
            </w:tabs>
            <w:rPr/>
          </w:pPr>
          <w:hyperlink w:anchor="__RefHeading___Toc1067699_1280447820">
            <w:r>
              <w:rPr>
                <w:webHidden/>
                <w:rStyle w:val="IndexLink"/>
                <w:rtl w:val="true"/>
              </w:rPr>
              <w:t xml:space="preserve">الحديث </w:t>
            </w:r>
            <w:r>
              <w:rPr>
                <w:rStyle w:val="IndexLink"/>
                <w:rtl w:val="true"/>
              </w:rPr>
              <w:t>:</w:t>
              <w:tab/>
            </w:r>
            <w:r>
              <w:rPr>
                <w:rStyle w:val="IndexLink"/>
              </w:rPr>
              <w:t>59</w:t>
            </w:r>
          </w:hyperlink>
        </w:p>
        <w:p>
          <w:pPr>
            <w:pStyle w:val="Contents5"/>
            <w:tabs>
              <w:tab w:val="clear" w:pos="7892"/>
              <w:tab w:val="right" w:pos="9026" w:leader="dot"/>
            </w:tabs>
            <w:rPr/>
          </w:pPr>
          <w:hyperlink w:anchor="__RefHeading___Toc1067701_1280447820">
            <w:r>
              <w:rPr>
                <w:webHidden/>
                <w:rStyle w:val="IndexLink"/>
                <w:rtl w:val="true"/>
              </w:rPr>
              <w:t xml:space="preserve">محمّد بن القاسم بن إبراهيم الرسّي </w:t>
            </w:r>
            <w:r>
              <w:rPr>
                <w:rStyle w:val="IndexLink"/>
                <w:rtl w:val="true"/>
              </w:rPr>
              <w:t>:</w:t>
              <w:tab/>
            </w:r>
            <w:r>
              <w:rPr>
                <w:rStyle w:val="IndexLink"/>
              </w:rPr>
              <w:t>59</w:t>
            </w:r>
          </w:hyperlink>
        </w:p>
        <w:p>
          <w:pPr>
            <w:pStyle w:val="Contents5"/>
            <w:tabs>
              <w:tab w:val="clear" w:pos="7892"/>
              <w:tab w:val="right" w:pos="9026" w:leader="dot"/>
            </w:tabs>
            <w:rPr/>
          </w:pPr>
          <w:hyperlink w:anchor="__RefHeading___Toc1067703_1280447820">
            <w:r>
              <w:rPr>
                <w:webHidden/>
                <w:rStyle w:val="IndexLink"/>
                <w:rtl w:val="true"/>
              </w:rPr>
              <w:t xml:space="preserve">كتاب الأصول الثمانية </w:t>
            </w:r>
            <w:r>
              <w:rPr>
                <w:rStyle w:val="IndexLink"/>
                <w:rtl w:val="true"/>
              </w:rPr>
              <w:t>:</w:t>
              <w:tab/>
            </w:r>
            <w:r>
              <w:rPr>
                <w:rStyle w:val="IndexLink"/>
              </w:rPr>
              <w:t>61</w:t>
            </w:r>
          </w:hyperlink>
        </w:p>
        <w:p>
          <w:pPr>
            <w:pStyle w:val="Contents4"/>
            <w:tabs>
              <w:tab w:val="clear" w:pos="8176"/>
              <w:tab w:val="right" w:pos="9026" w:leader="dot"/>
            </w:tabs>
            <w:rPr/>
          </w:pPr>
          <w:hyperlink w:anchor="__RefHeading___Toc1067705_1280447820">
            <w:r>
              <w:rPr>
                <w:webHidden/>
                <w:rStyle w:val="IndexLink"/>
                <w:rtl w:val="true"/>
              </w:rPr>
              <w:t>(</w:t>
            </w:r>
            <w:r>
              <w:rPr>
                <w:rStyle w:val="IndexLink"/>
              </w:rPr>
              <w:t>7</w:t>
            </w:r>
            <w:r>
              <w:rPr>
                <w:rStyle w:val="IndexLink"/>
                <w:rtl w:val="true"/>
              </w:rPr>
              <w:t xml:space="preserve">) </w:t>
            </w:r>
            <w:r>
              <w:rPr>
                <w:rStyle w:val="IndexLink"/>
                <w:rtl w:val="true"/>
              </w:rPr>
              <w:t xml:space="preserve">سيرة الهادي إلى الحق يحيى بن الحسين </w:t>
            </w:r>
            <w:r>
              <w:rPr>
                <w:rStyle w:val="IndexLink"/>
                <w:rtl w:val="true"/>
              </w:rPr>
              <w:t xml:space="preserve">( </w:t>
            </w:r>
            <w:r>
              <w:rPr>
                <w:rStyle w:val="IndexLink"/>
                <w:rtl w:val="true"/>
              </w:rPr>
              <w:t xml:space="preserve">ت </w:t>
            </w:r>
            <w:r>
              <w:rPr>
                <w:rStyle w:val="IndexLink"/>
              </w:rPr>
              <w:t>298</w:t>
            </w:r>
            <w:r>
              <w:rPr>
                <w:rStyle w:val="IndexLink"/>
                <w:rtl w:val="true"/>
              </w:rPr>
              <w:t xml:space="preserve"> ) </w:t>
            </w:r>
            <w:r>
              <w:rPr>
                <w:rStyle w:val="IndexLink"/>
                <w:rtl w:val="true"/>
              </w:rPr>
              <w:t xml:space="preserve">علي بن محمّد بن عبيد اللّه العبّاسي العلوي </w:t>
            </w:r>
            <w:r>
              <w:rPr>
                <w:rStyle w:val="IndexLink"/>
                <w:rtl w:val="true"/>
              </w:rPr>
              <w:t xml:space="preserve">( </w:t>
            </w:r>
            <w:r>
              <w:rPr>
                <w:rStyle w:val="IndexLink"/>
                <w:rtl w:val="true"/>
              </w:rPr>
              <w:t xml:space="preserve">ت </w:t>
            </w:r>
            <w:r>
              <w:rPr>
                <w:rStyle w:val="IndexLink"/>
              </w:rPr>
              <w:t>297</w:t>
            </w:r>
            <w:r>
              <w:rPr>
                <w:rStyle w:val="IndexLink"/>
                <w:rtl w:val="true"/>
              </w:rPr>
              <w:t xml:space="preserve"> </w:t>
            </w:r>
            <w:r>
              <w:rPr>
                <w:rStyle w:val="IndexLink"/>
                <w:rtl w:val="true"/>
              </w:rPr>
              <w:t>ه</w:t>
            </w:r>
            <w:r>
              <w:rPr>
                <w:rStyle w:val="IndexLink"/>
                <w:rtl w:val="true"/>
              </w:rPr>
              <w:t xml:space="preserve">- ) ( </w:t>
            </w:r>
            <w:r>
              <w:rPr>
                <w:rStyle w:val="IndexLink"/>
                <w:rtl w:val="true"/>
              </w:rPr>
              <w:t xml:space="preserve">ابن عمّ الهادي وصاحبه </w:t>
            </w:r>
            <w:r>
              <w:rPr>
                <w:rStyle w:val="IndexLink"/>
                <w:rtl w:val="true"/>
              </w:rPr>
              <w:t>)</w:t>
              <w:tab/>
            </w:r>
            <w:r>
              <w:rPr>
                <w:rStyle w:val="IndexLink"/>
              </w:rPr>
              <w:t>63</w:t>
            </w:r>
          </w:hyperlink>
        </w:p>
        <w:p>
          <w:pPr>
            <w:pStyle w:val="Contents5"/>
            <w:tabs>
              <w:tab w:val="clear" w:pos="7892"/>
              <w:tab w:val="right" w:pos="9026" w:leader="dot"/>
            </w:tabs>
            <w:rPr/>
          </w:pPr>
          <w:hyperlink w:anchor="__RefHeading___Toc1067707_1280447820">
            <w:r>
              <w:rPr>
                <w:webHidden/>
                <w:rStyle w:val="IndexLink"/>
                <w:rtl w:val="true"/>
              </w:rPr>
              <w:t xml:space="preserve">الحديث </w:t>
            </w:r>
            <w:r>
              <w:rPr>
                <w:rStyle w:val="IndexLink"/>
                <w:rtl w:val="true"/>
              </w:rPr>
              <w:t>:</w:t>
              <w:tab/>
            </w:r>
            <w:r>
              <w:rPr>
                <w:rStyle w:val="IndexLink"/>
              </w:rPr>
              <w:t>63</w:t>
            </w:r>
          </w:hyperlink>
        </w:p>
        <w:p>
          <w:pPr>
            <w:pStyle w:val="Contents5"/>
            <w:tabs>
              <w:tab w:val="clear" w:pos="7892"/>
              <w:tab w:val="right" w:pos="9026" w:leader="dot"/>
            </w:tabs>
            <w:rPr/>
          </w:pPr>
          <w:hyperlink w:anchor="__RefHeading___Toc1067709_1280447820">
            <w:r>
              <w:rPr>
                <w:webHidden/>
                <w:rStyle w:val="IndexLink"/>
                <w:rtl w:val="true"/>
              </w:rPr>
              <w:t xml:space="preserve">علي بن محمّد بن عبيد اللّه العبّاسي العلوي </w:t>
            </w:r>
            <w:r>
              <w:rPr>
                <w:rStyle w:val="IndexLink"/>
                <w:rtl w:val="true"/>
              </w:rPr>
              <w:t>:</w:t>
              <w:tab/>
            </w:r>
            <w:r>
              <w:rPr>
                <w:rStyle w:val="IndexLink"/>
              </w:rPr>
              <w:t>63</w:t>
            </w:r>
          </w:hyperlink>
        </w:p>
        <w:p>
          <w:pPr>
            <w:pStyle w:val="Contents5"/>
            <w:tabs>
              <w:tab w:val="clear" w:pos="7892"/>
              <w:tab w:val="right" w:pos="9026" w:leader="dot"/>
            </w:tabs>
            <w:rPr/>
          </w:pPr>
          <w:hyperlink w:anchor="__RefHeading___Toc1067711_1280447820">
            <w:r>
              <w:rPr>
                <w:webHidden/>
                <w:rStyle w:val="IndexLink"/>
                <w:rtl w:val="true"/>
              </w:rPr>
              <w:t xml:space="preserve">كتاب سيرة الهادي إلى الحق يحيى بن الحسين </w:t>
            </w:r>
            <w:r>
              <w:rPr>
                <w:rStyle w:val="IndexLink"/>
                <w:rtl w:val="true"/>
              </w:rPr>
              <w:t>:</w:t>
              <w:tab/>
            </w:r>
            <w:r>
              <w:rPr>
                <w:rStyle w:val="IndexLink"/>
              </w:rPr>
              <w:t>65</w:t>
            </w:r>
          </w:hyperlink>
        </w:p>
        <w:p>
          <w:pPr>
            <w:pStyle w:val="Contents3"/>
            <w:tabs>
              <w:tab w:val="clear" w:pos="8459"/>
              <w:tab w:val="right" w:pos="9026" w:leader="dot"/>
            </w:tabs>
            <w:rPr/>
          </w:pPr>
          <w:hyperlink w:anchor="__RefHeading___Toc1067713_1280447820">
            <w:r>
              <w:rPr>
                <w:webHidden/>
                <w:rStyle w:val="IndexLink"/>
                <w:rtl w:val="true"/>
              </w:rPr>
              <w:t xml:space="preserve">مؤلّفات الهادي إلى الحق يحيى بن الحسين </w:t>
            </w:r>
            <w:r>
              <w:rPr>
                <w:rStyle w:val="IndexLink"/>
                <w:rtl w:val="true"/>
              </w:rPr>
              <w:t xml:space="preserve">( </w:t>
            </w:r>
            <w:r>
              <w:rPr>
                <w:rStyle w:val="IndexLink"/>
                <w:rtl w:val="true"/>
              </w:rPr>
              <w:t xml:space="preserve">ت </w:t>
            </w:r>
            <w:r>
              <w:rPr>
                <w:rStyle w:val="IndexLink"/>
              </w:rPr>
              <w:t>298</w:t>
            </w:r>
            <w:r>
              <w:rPr>
                <w:rStyle w:val="IndexLink"/>
                <w:rtl w:val="true"/>
              </w:rPr>
              <w:t>ه</w:t>
            </w:r>
            <w:r>
              <w:rPr>
                <w:rStyle w:val="IndexLink"/>
                <w:rtl w:val="true"/>
              </w:rPr>
              <w:t>- )</w:t>
              <w:tab/>
            </w:r>
            <w:r>
              <w:rPr>
                <w:rStyle w:val="IndexLink"/>
              </w:rPr>
              <w:t>69</w:t>
            </w:r>
          </w:hyperlink>
        </w:p>
        <w:p>
          <w:pPr>
            <w:pStyle w:val="Contents4"/>
            <w:tabs>
              <w:tab w:val="clear" w:pos="8176"/>
              <w:tab w:val="right" w:pos="9026" w:leader="dot"/>
            </w:tabs>
            <w:rPr/>
          </w:pPr>
          <w:hyperlink w:anchor="__RefHeading___Toc1067715_1280447820">
            <w:r>
              <w:rPr>
                <w:webHidden/>
                <w:rStyle w:val="IndexLink"/>
                <w:rtl w:val="true"/>
              </w:rPr>
              <w:t>(</w:t>
            </w:r>
            <w:r>
              <w:rPr>
                <w:rStyle w:val="IndexLink"/>
              </w:rPr>
              <w:t>8</w:t>
            </w:r>
            <w:r>
              <w:rPr>
                <w:rStyle w:val="IndexLink"/>
                <w:rtl w:val="true"/>
              </w:rPr>
              <w:t xml:space="preserve">) </w:t>
            </w:r>
            <w:r>
              <w:rPr>
                <w:rStyle w:val="IndexLink"/>
                <w:rtl w:val="true"/>
              </w:rPr>
              <w:t xml:space="preserve">الأحكام في الحلال والحرام جمعه ورتّبه </w:t>
            </w:r>
            <w:r>
              <w:rPr>
                <w:rStyle w:val="IndexLink"/>
                <w:rtl w:val="true"/>
              </w:rPr>
              <w:t xml:space="preserve">: </w:t>
            </w:r>
            <w:r>
              <w:rPr>
                <w:rStyle w:val="IndexLink"/>
                <w:rtl w:val="true"/>
              </w:rPr>
              <w:t>علي بن أحمد بن أبي حريصة</w:t>
            </w:r>
            <w:r>
              <w:rPr>
                <w:rStyle w:val="IndexLink"/>
                <w:rtl w:val="true"/>
              </w:rPr>
              <w:tab/>
            </w:r>
            <w:r>
              <w:rPr>
                <w:rStyle w:val="IndexLink"/>
              </w:rPr>
              <w:t>69</w:t>
            </w:r>
          </w:hyperlink>
        </w:p>
        <w:p>
          <w:pPr>
            <w:pStyle w:val="Contents5"/>
            <w:tabs>
              <w:tab w:val="clear" w:pos="7892"/>
              <w:tab w:val="right" w:pos="9026" w:leader="dot"/>
            </w:tabs>
            <w:rPr/>
          </w:pPr>
          <w:hyperlink w:anchor="__RefHeading___Toc1067717_1280447820">
            <w:r>
              <w:rPr>
                <w:webHidden/>
                <w:rStyle w:val="IndexLink"/>
                <w:rtl w:val="true"/>
              </w:rPr>
              <w:t xml:space="preserve">الحديث </w:t>
            </w:r>
            <w:r>
              <w:rPr>
                <w:rStyle w:val="IndexLink"/>
                <w:rtl w:val="true"/>
              </w:rPr>
              <w:t>:</w:t>
              <w:tab/>
            </w:r>
            <w:r>
              <w:rPr>
                <w:rStyle w:val="IndexLink"/>
              </w:rPr>
              <w:t>69</w:t>
            </w:r>
          </w:hyperlink>
        </w:p>
        <w:p>
          <w:pPr>
            <w:pStyle w:val="Contents5"/>
            <w:tabs>
              <w:tab w:val="clear" w:pos="7892"/>
              <w:tab w:val="right" w:pos="9026" w:leader="dot"/>
            </w:tabs>
            <w:rPr/>
          </w:pPr>
          <w:hyperlink w:anchor="__RefHeading___Toc1067719_1280447820">
            <w:r>
              <w:rPr>
                <w:webHidden/>
                <w:rStyle w:val="IndexLink"/>
                <w:rtl w:val="true"/>
              </w:rPr>
              <w:t xml:space="preserve">يحيى بن الحسين الهادي إلى الحق </w:t>
            </w:r>
            <w:r>
              <w:rPr>
                <w:rStyle w:val="IndexLink"/>
                <w:rtl w:val="true"/>
              </w:rPr>
              <w:t>:</w:t>
              <w:tab/>
            </w:r>
            <w:r>
              <w:rPr>
                <w:rStyle w:val="IndexLink"/>
              </w:rPr>
              <w:t>69</w:t>
            </w:r>
          </w:hyperlink>
        </w:p>
        <w:p>
          <w:pPr>
            <w:pStyle w:val="Contents5"/>
            <w:tabs>
              <w:tab w:val="clear" w:pos="7892"/>
              <w:tab w:val="right" w:pos="9026" w:leader="dot"/>
            </w:tabs>
            <w:rPr/>
          </w:pPr>
          <w:hyperlink w:anchor="__RefHeading___Toc1067721_1280447820">
            <w:r>
              <w:rPr>
                <w:webHidden/>
                <w:rStyle w:val="IndexLink"/>
                <w:rtl w:val="true"/>
              </w:rPr>
              <w:t xml:space="preserve">أبو الحسن علي بن أحمد بن أبي حريصة ، مرتّب كتاب الأحكام </w:t>
            </w:r>
            <w:r>
              <w:rPr>
                <w:rStyle w:val="IndexLink"/>
                <w:rtl w:val="true"/>
              </w:rPr>
              <w:t>:</w:t>
              <w:tab/>
            </w:r>
            <w:r>
              <w:rPr>
                <w:rStyle w:val="IndexLink"/>
              </w:rPr>
              <w:t>73</w:t>
            </w:r>
          </w:hyperlink>
        </w:p>
        <w:p>
          <w:pPr>
            <w:pStyle w:val="Contents5"/>
            <w:tabs>
              <w:tab w:val="clear" w:pos="7892"/>
              <w:tab w:val="right" w:pos="9026" w:leader="dot"/>
            </w:tabs>
            <w:rPr/>
          </w:pPr>
          <w:hyperlink w:anchor="__RefHeading___Toc1067723_1280447820">
            <w:r>
              <w:rPr>
                <w:webHidden/>
                <w:rStyle w:val="IndexLink"/>
                <w:rtl w:val="true"/>
              </w:rPr>
              <w:t xml:space="preserve">كتاب الأحكام في الحلال والحرام </w:t>
            </w:r>
            <w:r>
              <w:rPr>
                <w:rStyle w:val="IndexLink"/>
                <w:rtl w:val="true"/>
              </w:rPr>
              <w:t>:</w:t>
              <w:tab/>
            </w:r>
            <w:r>
              <w:rPr>
                <w:rStyle w:val="IndexLink"/>
              </w:rPr>
              <w:t>74</w:t>
            </w:r>
          </w:hyperlink>
        </w:p>
        <w:p>
          <w:pPr>
            <w:pStyle w:val="Contents4"/>
            <w:tabs>
              <w:tab w:val="clear" w:pos="8176"/>
              <w:tab w:val="right" w:pos="9026" w:leader="dot"/>
            </w:tabs>
            <w:rPr/>
          </w:pPr>
          <w:hyperlink w:anchor="__RefHeading___Toc1067725_1280447820">
            <w:r>
              <w:rPr>
                <w:webHidden/>
                <w:rStyle w:val="IndexLink"/>
                <w:rtl w:val="true"/>
              </w:rPr>
              <w:t>(</w:t>
            </w:r>
            <w:r>
              <w:rPr>
                <w:rStyle w:val="IndexLink"/>
              </w:rPr>
              <w:t>9</w:t>
            </w:r>
            <w:r>
              <w:rPr>
                <w:rStyle w:val="IndexLink"/>
                <w:rtl w:val="true"/>
              </w:rPr>
              <w:t xml:space="preserve">) </w:t>
            </w:r>
            <w:r>
              <w:rPr>
                <w:rStyle w:val="IndexLink"/>
                <w:rtl w:val="true"/>
              </w:rPr>
              <w:t>القي</w:t>
            </w:r>
            <w:r>
              <w:rPr>
                <w:rStyle w:val="IndexLink"/>
                <w:rtl w:val="true"/>
              </w:rPr>
              <w:t>-</w:t>
            </w:r>
            <w:r>
              <w:rPr>
                <w:rStyle w:val="IndexLink"/>
                <w:rtl w:val="true"/>
              </w:rPr>
              <w:t>اس</w:t>
            </w:r>
            <w:r>
              <w:rPr>
                <w:rStyle w:val="IndexLink"/>
                <w:rtl w:val="true"/>
              </w:rPr>
              <w:tab/>
            </w:r>
            <w:r>
              <w:rPr>
                <w:rStyle w:val="IndexLink"/>
              </w:rPr>
              <w:t>79</w:t>
            </w:r>
          </w:hyperlink>
        </w:p>
        <w:p>
          <w:pPr>
            <w:pStyle w:val="Contents5"/>
            <w:tabs>
              <w:tab w:val="clear" w:pos="7892"/>
              <w:tab w:val="right" w:pos="9026" w:leader="dot"/>
            </w:tabs>
            <w:rPr/>
          </w:pPr>
          <w:hyperlink w:anchor="__RefHeading___Toc1067727_1280447820">
            <w:r>
              <w:rPr>
                <w:webHidden/>
                <w:rStyle w:val="IndexLink"/>
                <w:rtl w:val="true"/>
              </w:rPr>
              <w:t xml:space="preserve">الحديث </w:t>
            </w:r>
            <w:r>
              <w:rPr>
                <w:rStyle w:val="IndexLink"/>
                <w:rtl w:val="true"/>
              </w:rPr>
              <w:t>:</w:t>
              <w:tab/>
            </w:r>
            <w:r>
              <w:rPr>
                <w:rStyle w:val="IndexLink"/>
              </w:rPr>
              <w:t>79</w:t>
            </w:r>
          </w:hyperlink>
        </w:p>
        <w:p>
          <w:pPr>
            <w:pStyle w:val="Contents5"/>
            <w:tabs>
              <w:tab w:val="clear" w:pos="7892"/>
              <w:tab w:val="right" w:pos="9026" w:leader="dot"/>
            </w:tabs>
            <w:rPr/>
          </w:pPr>
          <w:hyperlink w:anchor="__RefHeading___Toc1067729_1280447820">
            <w:r>
              <w:rPr>
                <w:webHidden/>
                <w:rStyle w:val="IndexLink"/>
                <w:rtl w:val="true"/>
              </w:rPr>
              <w:t>كتاب القياس</w:t>
            </w:r>
            <w:r>
              <w:rPr>
                <w:rStyle w:val="IndexLink"/>
                <w:rtl w:val="true"/>
              </w:rPr>
              <w:tab/>
            </w:r>
            <w:r>
              <w:rPr>
                <w:rStyle w:val="IndexLink"/>
              </w:rPr>
              <w:t>79</w:t>
            </w:r>
          </w:hyperlink>
        </w:p>
        <w:p>
          <w:pPr>
            <w:pStyle w:val="Contents4"/>
            <w:tabs>
              <w:tab w:val="clear" w:pos="8176"/>
              <w:tab w:val="right" w:pos="9026" w:leader="dot"/>
            </w:tabs>
            <w:rPr/>
          </w:pPr>
          <w:hyperlink w:anchor="__RefHeading___Toc1067731_1280447820">
            <w:r>
              <w:rPr>
                <w:webHidden/>
                <w:rStyle w:val="IndexLink"/>
                <w:rtl w:val="true"/>
              </w:rPr>
              <w:t>(</w:t>
            </w:r>
            <w:r>
              <w:rPr>
                <w:rStyle w:val="IndexLink"/>
              </w:rPr>
              <w:t>10</w:t>
            </w:r>
            <w:r>
              <w:rPr>
                <w:rStyle w:val="IndexLink"/>
                <w:rtl w:val="true"/>
              </w:rPr>
              <w:t xml:space="preserve">) </w:t>
            </w:r>
            <w:r>
              <w:rPr>
                <w:rStyle w:val="IndexLink"/>
                <w:rtl w:val="true"/>
              </w:rPr>
              <w:t>أصول الدين</w:t>
            </w:r>
            <w:r>
              <w:rPr>
                <w:rStyle w:val="IndexLink"/>
                <w:rtl w:val="true"/>
              </w:rPr>
              <w:tab/>
            </w:r>
            <w:r>
              <w:rPr>
                <w:rStyle w:val="IndexLink"/>
              </w:rPr>
              <w:t>81</w:t>
            </w:r>
          </w:hyperlink>
        </w:p>
        <w:p>
          <w:pPr>
            <w:pStyle w:val="Contents5"/>
            <w:tabs>
              <w:tab w:val="clear" w:pos="7892"/>
              <w:tab w:val="right" w:pos="9026" w:leader="dot"/>
            </w:tabs>
            <w:rPr/>
          </w:pPr>
          <w:hyperlink w:anchor="__RefHeading___Toc1067733_1280447820">
            <w:r>
              <w:rPr>
                <w:webHidden/>
                <w:rStyle w:val="IndexLink"/>
                <w:rtl w:val="true"/>
              </w:rPr>
              <w:t xml:space="preserve">الحديث </w:t>
            </w:r>
            <w:r>
              <w:rPr>
                <w:rStyle w:val="IndexLink"/>
                <w:rtl w:val="true"/>
              </w:rPr>
              <w:t>:</w:t>
              <w:tab/>
            </w:r>
            <w:r>
              <w:rPr>
                <w:rStyle w:val="IndexLink"/>
              </w:rPr>
              <w:t>81</w:t>
            </w:r>
          </w:hyperlink>
        </w:p>
        <w:p>
          <w:pPr>
            <w:pStyle w:val="Contents5"/>
            <w:tabs>
              <w:tab w:val="clear" w:pos="7892"/>
              <w:tab w:val="right" w:pos="9026" w:leader="dot"/>
            </w:tabs>
            <w:rPr/>
          </w:pPr>
          <w:hyperlink w:anchor="__RefHeading___Toc1067735_1280447820">
            <w:r>
              <w:rPr>
                <w:webHidden/>
                <w:rStyle w:val="IndexLink"/>
                <w:rtl w:val="true"/>
              </w:rPr>
              <w:t xml:space="preserve">كتاب أصول الدين </w:t>
            </w:r>
            <w:r>
              <w:rPr>
                <w:rStyle w:val="IndexLink"/>
                <w:rtl w:val="true"/>
              </w:rPr>
              <w:t>:</w:t>
              <w:tab/>
            </w:r>
            <w:r>
              <w:rPr>
                <w:rStyle w:val="IndexLink"/>
              </w:rPr>
              <w:t>81</w:t>
            </w:r>
          </w:hyperlink>
        </w:p>
        <w:p>
          <w:pPr>
            <w:pStyle w:val="Contents4"/>
            <w:tabs>
              <w:tab w:val="clear" w:pos="8176"/>
              <w:tab w:val="right" w:pos="9026" w:leader="dot"/>
            </w:tabs>
            <w:rPr/>
          </w:pPr>
          <w:hyperlink w:anchor="__RefHeading___Toc1067737_1280447820">
            <w:r>
              <w:rPr>
                <w:webHidden/>
                <w:rStyle w:val="IndexLink"/>
                <w:rtl w:val="true"/>
              </w:rPr>
              <w:t xml:space="preserve">( </w:t>
            </w:r>
            <w:r>
              <w:rPr>
                <w:rStyle w:val="IndexLink"/>
              </w:rPr>
              <w:t>11</w:t>
            </w:r>
            <w:r>
              <w:rPr>
                <w:rStyle w:val="IndexLink"/>
                <w:rtl w:val="true"/>
              </w:rPr>
              <w:t xml:space="preserve"> ) </w:t>
            </w:r>
            <w:r>
              <w:rPr>
                <w:rStyle w:val="IndexLink"/>
                <w:rtl w:val="true"/>
              </w:rPr>
              <w:t>الردّ على من زعم أنّ القرآن قد ذهب بعضه</w:t>
            </w:r>
            <w:r>
              <w:rPr>
                <w:rStyle w:val="IndexLink"/>
                <w:rtl w:val="true"/>
              </w:rPr>
              <w:tab/>
            </w:r>
            <w:r>
              <w:rPr>
                <w:rStyle w:val="IndexLink"/>
              </w:rPr>
              <w:t>83</w:t>
            </w:r>
          </w:hyperlink>
        </w:p>
        <w:p>
          <w:pPr>
            <w:pStyle w:val="Contents5"/>
            <w:tabs>
              <w:tab w:val="clear" w:pos="7892"/>
              <w:tab w:val="right" w:pos="9026" w:leader="dot"/>
            </w:tabs>
            <w:rPr/>
          </w:pPr>
          <w:hyperlink w:anchor="__RefHeading___Toc1067739_1280447820">
            <w:r>
              <w:rPr>
                <w:webHidden/>
                <w:rStyle w:val="IndexLink"/>
                <w:rtl w:val="true"/>
              </w:rPr>
              <w:t xml:space="preserve">الحديث </w:t>
            </w:r>
            <w:r>
              <w:rPr>
                <w:rStyle w:val="IndexLink"/>
                <w:rtl w:val="true"/>
              </w:rPr>
              <w:t>:</w:t>
              <w:tab/>
            </w:r>
            <w:r>
              <w:rPr>
                <w:rStyle w:val="IndexLink"/>
              </w:rPr>
              <w:t>83</w:t>
            </w:r>
          </w:hyperlink>
        </w:p>
        <w:p>
          <w:pPr>
            <w:pStyle w:val="Contents5"/>
            <w:tabs>
              <w:tab w:val="clear" w:pos="7892"/>
              <w:tab w:val="right" w:pos="9026" w:leader="dot"/>
            </w:tabs>
            <w:rPr/>
          </w:pPr>
          <w:hyperlink w:anchor="__RefHeading___Toc1067741_1280447820">
            <w:r>
              <w:rPr>
                <w:webHidden/>
                <w:rStyle w:val="IndexLink"/>
                <w:rtl w:val="true"/>
              </w:rPr>
              <w:t xml:space="preserve">كتاب الردّ على من زعم أنّ القرآن ذهب بعضه </w:t>
            </w:r>
            <w:r>
              <w:rPr>
                <w:rStyle w:val="IndexLink"/>
                <w:rtl w:val="true"/>
              </w:rPr>
              <w:t>:</w:t>
              <w:tab/>
            </w:r>
            <w:r>
              <w:rPr>
                <w:rStyle w:val="IndexLink"/>
              </w:rPr>
              <w:t>83</w:t>
            </w:r>
          </w:hyperlink>
        </w:p>
        <w:p>
          <w:pPr>
            <w:pStyle w:val="Contents4"/>
            <w:tabs>
              <w:tab w:val="clear" w:pos="8176"/>
              <w:tab w:val="right" w:pos="9026" w:leader="dot"/>
            </w:tabs>
            <w:rPr/>
          </w:pPr>
          <w:hyperlink w:anchor="__RefHeading___Toc1067743_1280447820">
            <w:r>
              <w:rPr>
                <w:webHidden/>
                <w:rStyle w:val="IndexLink"/>
                <w:rtl w:val="true"/>
              </w:rPr>
              <w:t xml:space="preserve">( </w:t>
            </w:r>
            <w:r>
              <w:rPr>
                <w:rStyle w:val="IndexLink"/>
              </w:rPr>
              <w:t>12</w:t>
            </w:r>
            <w:r>
              <w:rPr>
                <w:rStyle w:val="IndexLink"/>
                <w:rtl w:val="true"/>
              </w:rPr>
              <w:t xml:space="preserve"> ) </w:t>
            </w:r>
            <w:r>
              <w:rPr>
                <w:rStyle w:val="IndexLink"/>
                <w:rtl w:val="true"/>
              </w:rPr>
              <w:t>جواب لأهل صنعاء على كتاب كتبوه إليه عند قدومه إليهم</w:t>
            </w:r>
            <w:r>
              <w:rPr>
                <w:rStyle w:val="IndexLink"/>
                <w:rtl w:val="true"/>
              </w:rPr>
              <w:tab/>
            </w:r>
            <w:r>
              <w:rPr>
                <w:rStyle w:val="IndexLink"/>
              </w:rPr>
              <w:t>85</w:t>
            </w:r>
          </w:hyperlink>
        </w:p>
        <w:p>
          <w:pPr>
            <w:pStyle w:val="Contents5"/>
            <w:tabs>
              <w:tab w:val="clear" w:pos="7892"/>
              <w:tab w:val="right" w:pos="9026" w:leader="dot"/>
            </w:tabs>
            <w:rPr/>
          </w:pPr>
          <w:hyperlink w:anchor="__RefHeading___Toc1067745_1280447820">
            <w:r>
              <w:rPr>
                <w:webHidden/>
                <w:rStyle w:val="IndexLink"/>
                <w:rtl w:val="true"/>
              </w:rPr>
              <w:t xml:space="preserve">الحديث </w:t>
            </w:r>
            <w:r>
              <w:rPr>
                <w:rStyle w:val="IndexLink"/>
                <w:rtl w:val="true"/>
              </w:rPr>
              <w:t>:</w:t>
              <w:tab/>
            </w:r>
            <w:r>
              <w:rPr>
                <w:rStyle w:val="IndexLink"/>
              </w:rPr>
              <w:t>85</w:t>
            </w:r>
          </w:hyperlink>
        </w:p>
        <w:p>
          <w:pPr>
            <w:pStyle w:val="Contents5"/>
            <w:tabs>
              <w:tab w:val="clear" w:pos="7892"/>
              <w:tab w:val="right" w:pos="9026" w:leader="dot"/>
            </w:tabs>
            <w:rPr/>
          </w:pPr>
          <w:hyperlink w:anchor="__RefHeading___Toc1067747_1280447820">
            <w:r>
              <w:rPr>
                <w:webHidden/>
                <w:rStyle w:val="IndexLink"/>
                <w:rtl w:val="true"/>
              </w:rPr>
              <w:t xml:space="preserve">كتاب جواب لأهل صنعاء على كتاب كتبوه إليه عند قدومه إليهم </w:t>
            </w:r>
            <w:r>
              <w:rPr>
                <w:rStyle w:val="IndexLink"/>
                <w:rtl w:val="true"/>
              </w:rPr>
              <w:t>:</w:t>
              <w:tab/>
            </w:r>
            <w:r>
              <w:rPr>
                <w:rStyle w:val="IndexLink"/>
              </w:rPr>
              <w:t>85</w:t>
            </w:r>
          </w:hyperlink>
        </w:p>
        <w:p>
          <w:pPr>
            <w:pStyle w:val="Contents4"/>
            <w:tabs>
              <w:tab w:val="clear" w:pos="8176"/>
              <w:tab w:val="right" w:pos="9026" w:leader="dot"/>
            </w:tabs>
            <w:rPr/>
          </w:pPr>
          <w:hyperlink w:anchor="__RefHeading___Toc1067749_1280447820">
            <w:r>
              <w:rPr>
                <w:webHidden/>
                <w:rStyle w:val="IndexLink"/>
                <w:rtl w:val="true"/>
              </w:rPr>
              <w:t xml:space="preserve">( </w:t>
            </w:r>
            <w:r>
              <w:rPr>
                <w:rStyle w:val="IndexLink"/>
              </w:rPr>
              <w:t>13</w:t>
            </w:r>
            <w:r>
              <w:rPr>
                <w:rStyle w:val="IndexLink"/>
                <w:rtl w:val="true"/>
              </w:rPr>
              <w:t xml:space="preserve"> ) </w:t>
            </w:r>
            <w:r>
              <w:rPr>
                <w:rStyle w:val="IndexLink"/>
                <w:rtl w:val="true"/>
              </w:rPr>
              <w:t>دعوة وجّه بها إلى أحمد بن يحيى بن زيد</w:t>
            </w:r>
            <w:r>
              <w:rPr>
                <w:rStyle w:val="IndexLink"/>
                <w:rtl w:val="true"/>
              </w:rPr>
              <w:tab/>
            </w:r>
            <w:r>
              <w:rPr>
                <w:rStyle w:val="IndexLink"/>
              </w:rPr>
              <w:t>87</w:t>
            </w:r>
          </w:hyperlink>
        </w:p>
        <w:p>
          <w:pPr>
            <w:pStyle w:val="Contents5"/>
            <w:tabs>
              <w:tab w:val="clear" w:pos="7892"/>
              <w:tab w:val="right" w:pos="9026" w:leader="dot"/>
            </w:tabs>
            <w:rPr/>
          </w:pPr>
          <w:hyperlink w:anchor="__RefHeading___Toc1067751_1280447820">
            <w:r>
              <w:rPr>
                <w:webHidden/>
                <w:rStyle w:val="IndexLink"/>
                <w:rtl w:val="true"/>
              </w:rPr>
              <w:t xml:space="preserve">الحديث </w:t>
            </w:r>
            <w:r>
              <w:rPr>
                <w:rStyle w:val="IndexLink"/>
                <w:rtl w:val="true"/>
              </w:rPr>
              <w:t>:</w:t>
              <w:tab/>
            </w:r>
            <w:r>
              <w:rPr>
                <w:rStyle w:val="IndexLink"/>
              </w:rPr>
              <w:t>87</w:t>
            </w:r>
          </w:hyperlink>
        </w:p>
        <w:p>
          <w:pPr>
            <w:pStyle w:val="Contents5"/>
            <w:tabs>
              <w:tab w:val="clear" w:pos="7892"/>
              <w:tab w:val="right" w:pos="9026" w:leader="dot"/>
            </w:tabs>
            <w:rPr/>
          </w:pPr>
          <w:hyperlink w:anchor="__RefHeading___Toc1067753_1280447820">
            <w:r>
              <w:rPr>
                <w:webHidden/>
                <w:rStyle w:val="IndexLink"/>
                <w:rtl w:val="true"/>
              </w:rPr>
              <w:t xml:space="preserve">كتاب دعوة وجّه بها إلى أحمد بن يحيى بن زيد </w:t>
            </w:r>
            <w:r>
              <w:rPr>
                <w:rStyle w:val="IndexLink"/>
                <w:rtl w:val="true"/>
              </w:rPr>
              <w:t>:</w:t>
              <w:tab/>
            </w:r>
            <w:r>
              <w:rPr>
                <w:rStyle w:val="IndexLink"/>
              </w:rPr>
              <w:t>87</w:t>
            </w:r>
          </w:hyperlink>
        </w:p>
        <w:p>
          <w:pPr>
            <w:pStyle w:val="Contents4"/>
            <w:tabs>
              <w:tab w:val="clear" w:pos="8176"/>
              <w:tab w:val="right" w:pos="9026" w:leader="dot"/>
            </w:tabs>
            <w:rPr/>
          </w:pPr>
          <w:hyperlink w:anchor="__RefHeading___Toc1067755_1280447820">
            <w:r>
              <w:rPr>
                <w:webHidden/>
                <w:rStyle w:val="IndexLink"/>
                <w:rtl w:val="true"/>
              </w:rPr>
              <w:t xml:space="preserve">( </w:t>
            </w:r>
            <w:r>
              <w:rPr>
                <w:rStyle w:val="IndexLink"/>
              </w:rPr>
              <w:t>14</w:t>
            </w:r>
            <w:r>
              <w:rPr>
                <w:rStyle w:val="IndexLink"/>
                <w:rtl w:val="true"/>
              </w:rPr>
              <w:t xml:space="preserve"> ) </w:t>
            </w:r>
            <w:r>
              <w:rPr>
                <w:rStyle w:val="IndexLink"/>
                <w:rtl w:val="true"/>
              </w:rPr>
              <w:t xml:space="preserve">كتاب فيه معرفة اللّه عزّ وجلّ من العدل والتوحيد وتصديق الوعد والوعيد وإثبات النبوّة والإمامة في النبي وآله </w:t>
            </w:r>
            <w:r>
              <w:rPr>
                <w:rStyle w:val="IndexLink"/>
                <w:rtl w:val="true"/>
              </w:rPr>
              <w:t xml:space="preserve">( </w:t>
            </w:r>
            <w:r>
              <w:rPr>
                <w:rStyle w:val="IndexLink"/>
                <w:rtl w:val="true"/>
              </w:rPr>
              <w:t xml:space="preserve">عليهم السلام </w:t>
            </w:r>
            <w:r>
              <w:rPr>
                <w:rStyle w:val="IndexLink"/>
                <w:rtl w:val="true"/>
              </w:rPr>
              <w:t>)</w:t>
              <w:tab/>
            </w:r>
            <w:r>
              <w:rPr>
                <w:rStyle w:val="IndexLink"/>
              </w:rPr>
              <w:t>89</w:t>
            </w:r>
          </w:hyperlink>
        </w:p>
        <w:p>
          <w:pPr>
            <w:pStyle w:val="Contents5"/>
            <w:tabs>
              <w:tab w:val="clear" w:pos="7892"/>
              <w:tab w:val="right" w:pos="9026" w:leader="dot"/>
            </w:tabs>
            <w:rPr/>
          </w:pPr>
          <w:hyperlink w:anchor="__RefHeading___Toc1067757_1280447820">
            <w:r>
              <w:rPr>
                <w:webHidden/>
                <w:rStyle w:val="IndexLink"/>
                <w:rtl w:val="true"/>
              </w:rPr>
              <w:t xml:space="preserve">الحديث </w:t>
            </w:r>
            <w:r>
              <w:rPr>
                <w:rStyle w:val="IndexLink"/>
                <w:rtl w:val="true"/>
              </w:rPr>
              <w:t>:</w:t>
              <w:tab/>
            </w:r>
            <w:r>
              <w:rPr>
                <w:rStyle w:val="IndexLink"/>
              </w:rPr>
              <w:t>89</w:t>
            </w:r>
          </w:hyperlink>
        </w:p>
        <w:p>
          <w:pPr>
            <w:pStyle w:val="Contents5"/>
            <w:tabs>
              <w:tab w:val="clear" w:pos="7892"/>
              <w:tab w:val="right" w:pos="9026" w:leader="dot"/>
            </w:tabs>
            <w:rPr/>
          </w:pPr>
          <w:hyperlink w:anchor="__RefHeading___Toc1067759_1280447820">
            <w:r>
              <w:rPr>
                <w:webHidden/>
                <w:rStyle w:val="IndexLink"/>
                <w:rtl w:val="true"/>
              </w:rPr>
              <w:t xml:space="preserve">كتاب فيه معرفة اللّه عزّ وجل </w:t>
            </w:r>
            <w:r>
              <w:rPr>
                <w:rStyle w:val="IndexLink"/>
                <w:rtl w:val="true"/>
              </w:rPr>
              <w:t>:</w:t>
              <w:tab/>
            </w:r>
            <w:r>
              <w:rPr>
                <w:rStyle w:val="IndexLink"/>
              </w:rPr>
              <w:t>89</w:t>
            </w:r>
          </w:hyperlink>
        </w:p>
        <w:p>
          <w:pPr>
            <w:pStyle w:val="Contents2"/>
            <w:tabs>
              <w:tab w:val="clear" w:pos="8743"/>
              <w:tab w:val="right" w:pos="9026" w:leader="dot"/>
            </w:tabs>
            <w:rPr/>
          </w:pPr>
          <w:hyperlink w:anchor="__RefHeading___Toc1067761_1280447820">
            <w:r>
              <w:rPr>
                <w:webHidden/>
                <w:rStyle w:val="IndexLink"/>
                <w:rtl w:val="true"/>
              </w:rPr>
              <w:t>حديث الثقلين عند الزيديّ القرن الرابع الهجري</w:t>
            </w:r>
            <w:r>
              <w:rPr>
                <w:rStyle w:val="IndexLink"/>
                <w:rtl w:val="true"/>
              </w:rPr>
              <w:tab/>
            </w:r>
            <w:r>
              <w:rPr>
                <w:rStyle w:val="IndexLink"/>
              </w:rPr>
              <w:t>91</w:t>
            </w:r>
          </w:hyperlink>
        </w:p>
        <w:p>
          <w:pPr>
            <w:pStyle w:val="Contents3"/>
            <w:tabs>
              <w:tab w:val="clear" w:pos="8459"/>
              <w:tab w:val="right" w:pos="9026" w:leader="dot"/>
            </w:tabs>
            <w:rPr/>
          </w:pPr>
          <w:hyperlink w:anchor="__RefHeading___Toc1067763_128044782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1067765_1280447820">
            <w:r>
              <w:rPr>
                <w:webHidden/>
                <w:rStyle w:val="IndexLink"/>
                <w:rtl w:val="true"/>
              </w:rPr>
              <w:t xml:space="preserve">( </w:t>
            </w:r>
            <w:r>
              <w:rPr>
                <w:rStyle w:val="IndexLink"/>
              </w:rPr>
              <w:t>15</w:t>
            </w:r>
            <w:r>
              <w:rPr>
                <w:rStyle w:val="IndexLink"/>
                <w:rtl w:val="true"/>
              </w:rPr>
              <w:t xml:space="preserve"> ) </w:t>
            </w:r>
            <w:r>
              <w:rPr>
                <w:rStyle w:val="IndexLink"/>
                <w:rtl w:val="true"/>
              </w:rPr>
              <w:t xml:space="preserve">كتاب الأصول المرتضى محمّد بن يحيى بن الحسين </w:t>
            </w:r>
            <w:r>
              <w:rPr>
                <w:rStyle w:val="IndexLink"/>
                <w:rtl w:val="true"/>
              </w:rPr>
              <w:t xml:space="preserve">( </w:t>
            </w:r>
            <w:r>
              <w:rPr>
                <w:rStyle w:val="IndexLink"/>
                <w:rtl w:val="true"/>
              </w:rPr>
              <w:t xml:space="preserve">ت </w:t>
            </w:r>
            <w:r>
              <w:rPr>
                <w:rStyle w:val="IndexLink"/>
              </w:rPr>
              <w:t>310</w:t>
            </w:r>
            <w:r>
              <w:rPr>
                <w:rStyle w:val="IndexLink"/>
                <w:rtl w:val="true"/>
              </w:rPr>
              <w:t xml:space="preserve"> </w:t>
            </w:r>
            <w:r>
              <w:rPr>
                <w:rStyle w:val="IndexLink"/>
                <w:rtl w:val="true"/>
              </w:rPr>
              <w:t>ه</w:t>
            </w:r>
            <w:r>
              <w:rPr>
                <w:rStyle w:val="IndexLink"/>
                <w:rtl w:val="true"/>
              </w:rPr>
              <w:t>- )</w:t>
              <w:tab/>
            </w:r>
            <w:r>
              <w:rPr>
                <w:rStyle w:val="IndexLink"/>
              </w:rPr>
              <w:t>93</w:t>
            </w:r>
          </w:hyperlink>
        </w:p>
        <w:p>
          <w:pPr>
            <w:pStyle w:val="Contents4"/>
            <w:tabs>
              <w:tab w:val="clear" w:pos="8176"/>
              <w:tab w:val="right" w:pos="9026" w:leader="dot"/>
            </w:tabs>
            <w:rPr/>
          </w:pPr>
          <w:hyperlink w:anchor="__RefHeading___Toc1067767_1280447820">
            <w:r>
              <w:rPr>
                <w:webHidden/>
                <w:rStyle w:val="IndexLink"/>
                <w:rtl w:val="true"/>
              </w:rPr>
              <w:t>اشارة</w:t>
            </w:r>
            <w:r>
              <w:rPr>
                <w:rStyle w:val="IndexLink"/>
                <w:rtl w:val="true"/>
              </w:rPr>
              <w:tab/>
            </w:r>
            <w:r>
              <w:rPr>
                <w:rStyle w:val="IndexLink"/>
              </w:rPr>
              <w:t>93</w:t>
            </w:r>
          </w:hyperlink>
        </w:p>
        <w:p>
          <w:pPr>
            <w:pStyle w:val="Contents4"/>
            <w:tabs>
              <w:tab w:val="clear" w:pos="8176"/>
              <w:tab w:val="right" w:pos="9026" w:leader="dot"/>
            </w:tabs>
            <w:rPr/>
          </w:pPr>
          <w:hyperlink w:anchor="__RefHeading___Toc1067769_1280447820">
            <w:r>
              <w:rPr>
                <w:webHidden/>
                <w:rStyle w:val="IndexLink"/>
                <w:rtl w:val="true"/>
              </w:rPr>
              <w:t xml:space="preserve">المرتضى محمّد بن يحيى بن الحسين </w:t>
            </w:r>
            <w:r>
              <w:rPr>
                <w:rStyle w:val="IndexLink"/>
                <w:rtl w:val="true"/>
              </w:rPr>
              <w:t>:</w:t>
              <w:tab/>
            </w:r>
            <w:r>
              <w:rPr>
                <w:rStyle w:val="IndexLink"/>
              </w:rPr>
              <w:t>93</w:t>
            </w:r>
          </w:hyperlink>
        </w:p>
        <w:p>
          <w:pPr>
            <w:pStyle w:val="Contents4"/>
            <w:tabs>
              <w:tab w:val="clear" w:pos="8176"/>
              <w:tab w:val="right" w:pos="9026" w:leader="dot"/>
            </w:tabs>
            <w:rPr/>
          </w:pPr>
          <w:hyperlink w:anchor="__RefHeading___Toc1067771_1280447820">
            <w:r>
              <w:rPr>
                <w:webHidden/>
                <w:rStyle w:val="IndexLink"/>
                <w:rtl w:val="true"/>
              </w:rPr>
              <w:t xml:space="preserve">كتاب الأصول </w:t>
            </w:r>
            <w:r>
              <w:rPr>
                <w:rStyle w:val="IndexLink"/>
                <w:rtl w:val="true"/>
              </w:rPr>
              <w:t>:</w:t>
              <w:tab/>
            </w:r>
            <w:r>
              <w:rPr>
                <w:rStyle w:val="IndexLink"/>
              </w:rPr>
              <w:t>96</w:t>
            </w:r>
          </w:hyperlink>
        </w:p>
        <w:p>
          <w:pPr>
            <w:pStyle w:val="Contents3"/>
            <w:tabs>
              <w:tab w:val="clear" w:pos="8459"/>
              <w:tab w:val="right" w:pos="9026" w:leader="dot"/>
            </w:tabs>
            <w:rPr/>
          </w:pPr>
          <w:hyperlink w:anchor="__RefHeading___Toc1067773_1280447820">
            <w:r>
              <w:rPr>
                <w:webHidden/>
                <w:rStyle w:val="IndexLink"/>
                <w:rtl w:val="true"/>
              </w:rPr>
              <w:t xml:space="preserve">( </w:t>
            </w:r>
            <w:r>
              <w:rPr>
                <w:rStyle w:val="IndexLink"/>
              </w:rPr>
              <w:t>16</w:t>
            </w:r>
            <w:r>
              <w:rPr>
                <w:rStyle w:val="IndexLink"/>
                <w:rtl w:val="true"/>
              </w:rPr>
              <w:t xml:space="preserve"> ) </w:t>
            </w:r>
            <w:r>
              <w:rPr>
                <w:rStyle w:val="IndexLink"/>
                <w:rtl w:val="true"/>
              </w:rPr>
              <w:t xml:space="preserve">الكامل المنير إبراهيم بن محمّد </w:t>
            </w:r>
            <w:r>
              <w:rPr>
                <w:rStyle w:val="IndexLink"/>
                <w:rtl w:val="true"/>
              </w:rPr>
              <w:t xml:space="preserve">( </w:t>
            </w:r>
            <w:r>
              <w:rPr>
                <w:rStyle w:val="IndexLink"/>
                <w:rtl w:val="true"/>
              </w:rPr>
              <w:t xml:space="preserve">القرن الرابع </w:t>
            </w:r>
            <w:r>
              <w:rPr>
                <w:rStyle w:val="IndexLink"/>
                <w:rtl w:val="true"/>
              </w:rPr>
              <w:t>)</w:t>
              <w:tab/>
            </w:r>
            <w:r>
              <w:rPr>
                <w:rStyle w:val="IndexLink"/>
              </w:rPr>
              <w:t>99</w:t>
            </w:r>
          </w:hyperlink>
        </w:p>
        <w:p>
          <w:pPr>
            <w:pStyle w:val="Contents4"/>
            <w:tabs>
              <w:tab w:val="clear" w:pos="8176"/>
              <w:tab w:val="right" w:pos="9026" w:leader="dot"/>
            </w:tabs>
            <w:rPr/>
          </w:pPr>
          <w:hyperlink w:anchor="__RefHeading___Toc1067775_1280447820">
            <w:r>
              <w:rPr>
                <w:webHidden/>
                <w:rStyle w:val="IndexLink"/>
                <w:rtl w:val="true"/>
              </w:rPr>
              <w:t xml:space="preserve">الحديث </w:t>
            </w:r>
            <w:r>
              <w:rPr>
                <w:rStyle w:val="IndexLink"/>
                <w:rtl w:val="true"/>
              </w:rPr>
              <w:t>:</w:t>
              <w:tab/>
            </w:r>
            <w:r>
              <w:rPr>
                <w:rStyle w:val="IndexLink"/>
              </w:rPr>
              <w:t>99</w:t>
            </w:r>
          </w:hyperlink>
        </w:p>
        <w:p>
          <w:pPr>
            <w:pStyle w:val="Contents4"/>
            <w:tabs>
              <w:tab w:val="clear" w:pos="8176"/>
              <w:tab w:val="right" w:pos="9026" w:leader="dot"/>
            </w:tabs>
            <w:rPr/>
          </w:pPr>
          <w:hyperlink w:anchor="__RefHeading___Toc1067777_1280447820">
            <w:r>
              <w:rPr>
                <w:webHidden/>
                <w:rStyle w:val="IndexLink"/>
                <w:rtl w:val="true"/>
              </w:rPr>
              <w:t xml:space="preserve">إبراهيم بن محمّد وكتابه الكامل المنير </w:t>
            </w:r>
            <w:r>
              <w:rPr>
                <w:rStyle w:val="IndexLink"/>
                <w:rtl w:val="true"/>
              </w:rPr>
              <w:t>:</w:t>
              <w:tab/>
            </w:r>
            <w:r>
              <w:rPr>
                <w:rStyle w:val="IndexLink"/>
              </w:rPr>
              <w:t>101</w:t>
            </w:r>
          </w:hyperlink>
        </w:p>
        <w:p>
          <w:pPr>
            <w:pStyle w:val="Contents4"/>
            <w:tabs>
              <w:tab w:val="clear" w:pos="8176"/>
              <w:tab w:val="right" w:pos="9026" w:leader="dot"/>
            </w:tabs>
            <w:rPr/>
          </w:pPr>
          <w:hyperlink w:anchor="__RefHeading___Toc1067779_1280447820">
            <w:r>
              <w:rPr>
                <w:webHidden/>
                <w:rStyle w:val="IndexLink"/>
                <w:rtl w:val="true"/>
              </w:rPr>
              <w:t xml:space="preserve">نسبة الكتاب </w:t>
            </w:r>
            <w:r>
              <w:rPr>
                <w:rStyle w:val="IndexLink"/>
                <w:rtl w:val="true"/>
              </w:rPr>
              <w:t>:</w:t>
              <w:tab/>
            </w:r>
            <w:r>
              <w:rPr>
                <w:rStyle w:val="IndexLink"/>
              </w:rPr>
              <w:t>101</w:t>
            </w:r>
          </w:hyperlink>
        </w:p>
        <w:p>
          <w:pPr>
            <w:pStyle w:val="Contents4"/>
            <w:tabs>
              <w:tab w:val="clear" w:pos="8176"/>
              <w:tab w:val="right" w:pos="9026" w:leader="dot"/>
            </w:tabs>
            <w:rPr/>
          </w:pPr>
          <w:hyperlink w:anchor="__RefHeading___Toc1067781_1280447820">
            <w:r>
              <w:rPr>
                <w:webHidden/>
                <w:rStyle w:val="IndexLink"/>
                <w:rtl w:val="true"/>
              </w:rPr>
              <w:t xml:space="preserve">تاريخ وفاة المؤلّف </w:t>
            </w:r>
            <w:r>
              <w:rPr>
                <w:rStyle w:val="IndexLink"/>
                <w:rtl w:val="true"/>
              </w:rPr>
              <w:t>:</w:t>
              <w:tab/>
            </w:r>
            <w:r>
              <w:rPr>
                <w:rStyle w:val="IndexLink"/>
              </w:rPr>
              <w:t>104</w:t>
            </w:r>
          </w:hyperlink>
        </w:p>
        <w:p>
          <w:pPr>
            <w:pStyle w:val="Contents4"/>
            <w:tabs>
              <w:tab w:val="clear" w:pos="8176"/>
              <w:tab w:val="right" w:pos="9026" w:leader="dot"/>
            </w:tabs>
            <w:rPr/>
          </w:pPr>
          <w:hyperlink w:anchor="__RefHeading___Toc1067783_1280447820">
            <w:r>
              <w:rPr>
                <w:webHidden/>
                <w:rStyle w:val="IndexLink"/>
                <w:rtl w:val="true"/>
              </w:rPr>
              <w:t xml:space="preserve">وقفة مع بعض نصوص الكتاب </w:t>
            </w:r>
            <w:r>
              <w:rPr>
                <w:rStyle w:val="IndexLink"/>
                <w:rtl w:val="true"/>
              </w:rPr>
              <w:t>:</w:t>
              <w:tab/>
            </w:r>
            <w:r>
              <w:rPr>
                <w:rStyle w:val="IndexLink"/>
              </w:rPr>
              <w:t>104</w:t>
            </w:r>
          </w:hyperlink>
        </w:p>
        <w:p>
          <w:pPr>
            <w:pStyle w:val="Contents5"/>
            <w:tabs>
              <w:tab w:val="clear" w:pos="7892"/>
              <w:tab w:val="right" w:pos="9026" w:leader="dot"/>
            </w:tabs>
            <w:rPr/>
          </w:pPr>
          <w:hyperlink w:anchor="__RefHeading___Toc1067785_1280447820">
            <w:r>
              <w:rPr>
                <w:webHidden/>
                <w:rStyle w:val="IndexLink"/>
                <w:rtl w:val="true"/>
              </w:rPr>
              <w:t>اشارة</w:t>
            </w:r>
            <w:r>
              <w:rPr>
                <w:rStyle w:val="IndexLink"/>
                <w:rtl w:val="true"/>
              </w:rPr>
              <w:tab/>
            </w:r>
            <w:r>
              <w:rPr>
                <w:rStyle w:val="IndexLink"/>
              </w:rPr>
              <w:t>104</w:t>
            </w:r>
          </w:hyperlink>
        </w:p>
        <w:p>
          <w:pPr>
            <w:pStyle w:val="Contents5"/>
            <w:tabs>
              <w:tab w:val="clear" w:pos="7892"/>
              <w:tab w:val="right" w:pos="9026" w:leader="dot"/>
            </w:tabs>
            <w:rPr/>
          </w:pPr>
          <w:hyperlink w:anchor="__RefHeading___Toc1067787_1280447820">
            <w:r>
              <w:rPr>
                <w:webHidden/>
                <w:rStyle w:val="IndexLink"/>
                <w:rtl w:val="true"/>
              </w:rPr>
              <w:t xml:space="preserve">النصّ الأوّل </w:t>
            </w:r>
            <w:r>
              <w:rPr>
                <w:rStyle w:val="IndexLink"/>
                <w:rtl w:val="true"/>
              </w:rPr>
              <w:t>:</w:t>
              <w:tab/>
            </w:r>
            <w:r>
              <w:rPr>
                <w:rStyle w:val="IndexLink"/>
              </w:rPr>
              <w:t>105</w:t>
            </w:r>
          </w:hyperlink>
        </w:p>
        <w:p>
          <w:pPr>
            <w:pStyle w:val="Contents5"/>
            <w:tabs>
              <w:tab w:val="clear" w:pos="7892"/>
              <w:tab w:val="right" w:pos="9026" w:leader="dot"/>
            </w:tabs>
            <w:rPr/>
          </w:pPr>
          <w:hyperlink w:anchor="__RefHeading___Toc1067789_1280447820">
            <w:r>
              <w:rPr>
                <w:webHidden/>
                <w:rStyle w:val="IndexLink"/>
                <w:rtl w:val="true"/>
              </w:rPr>
              <w:t xml:space="preserve">النصّ الثاني </w:t>
            </w:r>
            <w:r>
              <w:rPr>
                <w:rStyle w:val="IndexLink"/>
                <w:rtl w:val="true"/>
              </w:rPr>
              <w:t>:</w:t>
              <w:tab/>
            </w:r>
            <w:r>
              <w:rPr>
                <w:rStyle w:val="IndexLink"/>
              </w:rPr>
              <w:t>108</w:t>
            </w:r>
          </w:hyperlink>
        </w:p>
        <w:p>
          <w:pPr>
            <w:pStyle w:val="Contents5"/>
            <w:tabs>
              <w:tab w:val="clear" w:pos="7892"/>
              <w:tab w:val="right" w:pos="9026" w:leader="dot"/>
            </w:tabs>
            <w:rPr/>
          </w:pPr>
          <w:hyperlink w:anchor="__RefHeading___Toc1067791_1280447820">
            <w:r>
              <w:rPr>
                <w:webHidden/>
                <w:rStyle w:val="IndexLink"/>
                <w:rtl w:val="true"/>
              </w:rPr>
              <w:t xml:space="preserve">النصّ الثالث </w:t>
            </w:r>
            <w:r>
              <w:rPr>
                <w:rStyle w:val="IndexLink"/>
                <w:rtl w:val="true"/>
              </w:rPr>
              <w:t>:</w:t>
              <w:tab/>
            </w:r>
            <w:r>
              <w:rPr>
                <w:rStyle w:val="IndexLink"/>
              </w:rPr>
              <w:t>110</w:t>
            </w:r>
          </w:hyperlink>
        </w:p>
        <w:p>
          <w:pPr>
            <w:pStyle w:val="Contents3"/>
            <w:tabs>
              <w:tab w:val="clear" w:pos="8459"/>
              <w:tab w:val="right" w:pos="9026" w:leader="dot"/>
            </w:tabs>
            <w:rPr/>
          </w:pPr>
          <w:hyperlink w:anchor="__RefHeading___Toc1067793_1280447820">
            <w:r>
              <w:rPr>
                <w:webHidden/>
                <w:rStyle w:val="IndexLink"/>
                <w:rtl w:val="true"/>
              </w:rPr>
              <w:t xml:space="preserve">( </w:t>
            </w:r>
            <w:r>
              <w:rPr>
                <w:rStyle w:val="IndexLink"/>
              </w:rPr>
              <w:t>17</w:t>
            </w:r>
            <w:r>
              <w:rPr>
                <w:rStyle w:val="IndexLink"/>
                <w:rtl w:val="true"/>
              </w:rPr>
              <w:t xml:space="preserve"> ) </w:t>
            </w:r>
            <w:r>
              <w:rPr>
                <w:rStyle w:val="IndexLink"/>
                <w:rtl w:val="true"/>
              </w:rPr>
              <w:t xml:space="preserve">مناقب الإمام أمير 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محمّد بن سليمان الكوفي </w:t>
            </w:r>
            <w:r>
              <w:rPr>
                <w:rStyle w:val="IndexLink"/>
                <w:rtl w:val="true"/>
              </w:rPr>
              <w:t xml:space="preserve">( </w:t>
            </w:r>
            <w:r>
              <w:rPr>
                <w:rStyle w:val="IndexLink"/>
                <w:rtl w:val="true"/>
              </w:rPr>
              <w:t xml:space="preserve">ت بعد </w:t>
            </w:r>
            <w:r>
              <w:rPr>
                <w:rStyle w:val="IndexLink"/>
              </w:rPr>
              <w:t>320</w:t>
            </w:r>
            <w:r>
              <w:rPr>
                <w:rStyle w:val="IndexLink"/>
                <w:rtl w:val="true"/>
              </w:rPr>
              <w:t xml:space="preserve"> </w:t>
            </w:r>
            <w:r>
              <w:rPr>
                <w:rStyle w:val="IndexLink"/>
                <w:rtl w:val="true"/>
              </w:rPr>
              <w:t>ه</w:t>
            </w:r>
            <w:r>
              <w:rPr>
                <w:rStyle w:val="IndexLink"/>
                <w:rtl w:val="true"/>
              </w:rPr>
              <w:t>- )</w:t>
              <w:tab/>
            </w:r>
            <w:r>
              <w:rPr>
                <w:rStyle w:val="IndexLink"/>
              </w:rPr>
              <w:t>111</w:t>
            </w:r>
          </w:hyperlink>
        </w:p>
        <w:p>
          <w:pPr>
            <w:pStyle w:val="Contents4"/>
            <w:tabs>
              <w:tab w:val="clear" w:pos="8176"/>
              <w:tab w:val="right" w:pos="9026" w:leader="dot"/>
            </w:tabs>
            <w:rPr/>
          </w:pPr>
          <w:hyperlink w:anchor="__RefHeading___Toc1067795_1280447820">
            <w:r>
              <w:rPr>
                <w:webHidden/>
                <w:rStyle w:val="IndexLink"/>
                <w:rtl w:val="true"/>
              </w:rPr>
              <w:t xml:space="preserve">الحديث </w:t>
            </w:r>
            <w:r>
              <w:rPr>
                <w:rStyle w:val="IndexLink"/>
                <w:rtl w:val="true"/>
              </w:rPr>
              <w:t>:</w:t>
              <w:tab/>
            </w:r>
            <w:r>
              <w:rPr>
                <w:rStyle w:val="IndexLink"/>
              </w:rPr>
              <w:t>111</w:t>
            </w:r>
          </w:hyperlink>
        </w:p>
        <w:p>
          <w:pPr>
            <w:pStyle w:val="Contents4"/>
            <w:tabs>
              <w:tab w:val="clear" w:pos="8176"/>
              <w:tab w:val="right" w:pos="9026" w:leader="dot"/>
            </w:tabs>
            <w:rPr/>
          </w:pPr>
          <w:hyperlink w:anchor="__RefHeading___Toc1067797_1280447820">
            <w:r>
              <w:rPr>
                <w:webHidden/>
                <w:rStyle w:val="IndexLink"/>
                <w:rtl w:val="true"/>
              </w:rPr>
              <w:t xml:space="preserve">محمّد بن سليمان الكوفي </w:t>
            </w:r>
            <w:r>
              <w:rPr>
                <w:rStyle w:val="IndexLink"/>
                <w:rtl w:val="true"/>
              </w:rPr>
              <w:t>:</w:t>
              <w:tab/>
            </w:r>
            <w:r>
              <w:rPr>
                <w:rStyle w:val="IndexLink"/>
              </w:rPr>
              <w:t>118</w:t>
            </w:r>
          </w:hyperlink>
        </w:p>
        <w:p>
          <w:pPr>
            <w:pStyle w:val="Contents4"/>
            <w:tabs>
              <w:tab w:val="clear" w:pos="8176"/>
              <w:tab w:val="right" w:pos="9026" w:leader="dot"/>
            </w:tabs>
            <w:rPr/>
          </w:pPr>
          <w:hyperlink w:anchor="__RefHeading___Toc1067799_1280447820">
            <w:r>
              <w:rPr>
                <w:webHidden/>
                <w:rStyle w:val="IndexLink"/>
                <w:rtl w:val="true"/>
              </w:rPr>
              <w:t xml:space="preserve">مناقب الإمام أمير المؤمنين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121</w:t>
            </w:r>
          </w:hyperlink>
        </w:p>
        <w:p>
          <w:pPr>
            <w:pStyle w:val="Contents3"/>
            <w:tabs>
              <w:tab w:val="clear" w:pos="8459"/>
              <w:tab w:val="right" w:pos="9026" w:leader="dot"/>
            </w:tabs>
            <w:rPr/>
          </w:pPr>
          <w:hyperlink w:anchor="__RefHeading___Toc1067801_1280447820">
            <w:r>
              <w:rPr>
                <w:webHidden/>
                <w:rStyle w:val="IndexLink"/>
                <w:rtl w:val="true"/>
              </w:rPr>
              <w:t xml:space="preserve">( </w:t>
            </w:r>
            <w:r>
              <w:rPr>
                <w:rStyle w:val="IndexLink"/>
              </w:rPr>
              <w:t>18</w:t>
            </w:r>
            <w:r>
              <w:rPr>
                <w:rStyle w:val="IndexLink"/>
                <w:rtl w:val="true"/>
              </w:rPr>
              <w:t xml:space="preserve"> ) </w:t>
            </w:r>
            <w:r>
              <w:rPr>
                <w:rStyle w:val="IndexLink"/>
                <w:rtl w:val="true"/>
              </w:rPr>
              <w:t xml:space="preserve">كتاب المنتخب ليحيى بن الحسين الهادي إلى الحق </w:t>
            </w:r>
            <w:r>
              <w:rPr>
                <w:rStyle w:val="IndexLink"/>
                <w:rtl w:val="true"/>
              </w:rPr>
              <w:t xml:space="preserve">( </w:t>
            </w:r>
            <w:r>
              <w:rPr>
                <w:rStyle w:val="IndexLink"/>
                <w:rtl w:val="true"/>
              </w:rPr>
              <w:t xml:space="preserve">ت </w:t>
            </w:r>
            <w:r>
              <w:rPr>
                <w:rStyle w:val="IndexLink"/>
              </w:rPr>
              <w:t>298</w:t>
            </w:r>
            <w:r>
              <w:rPr>
                <w:rStyle w:val="IndexLink"/>
                <w:rtl w:val="true"/>
              </w:rPr>
              <w:t>ه</w:t>
            </w:r>
            <w:r>
              <w:rPr>
                <w:rStyle w:val="IndexLink"/>
                <w:rtl w:val="true"/>
              </w:rPr>
              <w:t xml:space="preserve">- ) </w:t>
            </w:r>
            <w:r>
              <w:rPr>
                <w:rStyle w:val="IndexLink"/>
                <w:rtl w:val="true"/>
              </w:rPr>
              <w:t xml:space="preserve">جامعه وراويه </w:t>
            </w:r>
            <w:r>
              <w:rPr>
                <w:rStyle w:val="IndexLink"/>
                <w:rtl w:val="true"/>
              </w:rPr>
              <w:t xml:space="preserve">: </w:t>
            </w:r>
            <w:r>
              <w:rPr>
                <w:rStyle w:val="IndexLink"/>
                <w:rtl w:val="true"/>
              </w:rPr>
              <w:t xml:space="preserve">محمّد بن سليمان الكوفي </w:t>
            </w:r>
            <w:r>
              <w:rPr>
                <w:rStyle w:val="IndexLink"/>
                <w:rtl w:val="true"/>
              </w:rPr>
              <w:t xml:space="preserve">( </w:t>
            </w:r>
            <w:r>
              <w:rPr>
                <w:rStyle w:val="IndexLink"/>
                <w:rtl w:val="true"/>
              </w:rPr>
              <w:t xml:space="preserve">ت بعد </w:t>
            </w:r>
            <w:r>
              <w:rPr>
                <w:rStyle w:val="IndexLink"/>
              </w:rPr>
              <w:t>320</w:t>
            </w:r>
            <w:r>
              <w:rPr>
                <w:rStyle w:val="IndexLink"/>
                <w:rtl w:val="true"/>
              </w:rPr>
              <w:t xml:space="preserve"> </w:t>
            </w:r>
            <w:r>
              <w:rPr>
                <w:rStyle w:val="IndexLink"/>
                <w:rtl w:val="true"/>
              </w:rPr>
              <w:t>ه</w:t>
            </w:r>
            <w:r>
              <w:rPr>
                <w:rStyle w:val="IndexLink"/>
                <w:rtl w:val="true"/>
              </w:rPr>
              <w:t>- )</w:t>
              <w:tab/>
            </w:r>
            <w:r>
              <w:rPr>
                <w:rStyle w:val="IndexLink"/>
              </w:rPr>
              <w:t>125</w:t>
            </w:r>
          </w:hyperlink>
        </w:p>
        <w:p>
          <w:pPr>
            <w:pStyle w:val="Contents4"/>
            <w:tabs>
              <w:tab w:val="clear" w:pos="8176"/>
              <w:tab w:val="right" w:pos="9026" w:leader="dot"/>
            </w:tabs>
            <w:rPr/>
          </w:pPr>
          <w:hyperlink w:anchor="__RefHeading___Toc1067803_1280447820">
            <w:r>
              <w:rPr>
                <w:webHidden/>
                <w:rStyle w:val="IndexLink"/>
                <w:rtl w:val="true"/>
              </w:rPr>
              <w:t xml:space="preserve">الحديث </w:t>
            </w:r>
            <w:r>
              <w:rPr>
                <w:rStyle w:val="IndexLink"/>
                <w:rtl w:val="true"/>
              </w:rPr>
              <w:t>:</w:t>
              <w:tab/>
            </w:r>
            <w:r>
              <w:rPr>
                <w:rStyle w:val="IndexLink"/>
              </w:rPr>
              <w:t>125</w:t>
            </w:r>
          </w:hyperlink>
        </w:p>
        <w:p>
          <w:pPr>
            <w:pStyle w:val="Contents4"/>
            <w:tabs>
              <w:tab w:val="clear" w:pos="8176"/>
              <w:tab w:val="right" w:pos="9026" w:leader="dot"/>
            </w:tabs>
            <w:rPr/>
          </w:pPr>
          <w:hyperlink w:anchor="__RefHeading___Toc1067805_1280447820">
            <w:r>
              <w:rPr>
                <w:webHidden/>
                <w:rStyle w:val="IndexLink"/>
                <w:rtl w:val="true"/>
              </w:rPr>
              <w:t xml:space="preserve">كتاب المنتخب </w:t>
            </w:r>
            <w:r>
              <w:rPr>
                <w:rStyle w:val="IndexLink"/>
                <w:rtl w:val="true"/>
              </w:rPr>
              <w:t>:</w:t>
              <w:tab/>
            </w:r>
            <w:r>
              <w:rPr>
                <w:rStyle w:val="IndexLink"/>
              </w:rPr>
              <w:t>125</w:t>
            </w:r>
          </w:hyperlink>
        </w:p>
        <w:p>
          <w:pPr>
            <w:pStyle w:val="Contents3"/>
            <w:tabs>
              <w:tab w:val="clear" w:pos="8459"/>
              <w:tab w:val="right" w:pos="9026" w:leader="dot"/>
            </w:tabs>
            <w:rPr/>
          </w:pPr>
          <w:hyperlink w:anchor="__RefHeading___Toc1067807_1280447820">
            <w:r>
              <w:rPr>
                <w:webHidden/>
                <w:rStyle w:val="IndexLink"/>
                <w:rtl w:val="true"/>
              </w:rPr>
              <w:t xml:space="preserve">( </w:t>
            </w:r>
            <w:r>
              <w:rPr>
                <w:rStyle w:val="IndexLink"/>
              </w:rPr>
              <w:t>19</w:t>
            </w:r>
            <w:r>
              <w:rPr>
                <w:rStyle w:val="IndexLink"/>
                <w:rtl w:val="true"/>
              </w:rPr>
              <w:t xml:space="preserve"> ) </w:t>
            </w:r>
            <w:r>
              <w:rPr>
                <w:rStyle w:val="IndexLink"/>
                <w:rtl w:val="true"/>
              </w:rPr>
              <w:t xml:space="preserve">كتاب الولاية أبو العبّاس أحمد بن محمّد بن سعيد المعروف بابن عقدة </w:t>
            </w:r>
            <w:r>
              <w:rPr>
                <w:rStyle w:val="IndexLink"/>
                <w:rtl w:val="true"/>
              </w:rPr>
              <w:t xml:space="preserve">( </w:t>
            </w:r>
            <w:r>
              <w:rPr>
                <w:rStyle w:val="IndexLink"/>
                <w:rtl w:val="true"/>
              </w:rPr>
              <w:t xml:space="preserve">ت </w:t>
            </w:r>
            <w:r>
              <w:rPr>
                <w:rStyle w:val="IndexLink"/>
              </w:rPr>
              <w:t>333</w:t>
            </w:r>
            <w:r>
              <w:rPr>
                <w:rStyle w:val="IndexLink"/>
                <w:rtl w:val="true"/>
              </w:rPr>
              <w:t xml:space="preserve"> </w:t>
            </w:r>
            <w:r>
              <w:rPr>
                <w:rStyle w:val="IndexLink"/>
                <w:rtl w:val="true"/>
              </w:rPr>
              <w:t xml:space="preserve">أو </w:t>
            </w:r>
            <w:r>
              <w:rPr>
                <w:rStyle w:val="IndexLink"/>
              </w:rPr>
              <w:t>332</w:t>
            </w:r>
            <w:r>
              <w:rPr>
                <w:rStyle w:val="IndexLink"/>
                <w:rtl w:val="true"/>
              </w:rPr>
              <w:t xml:space="preserve"> </w:t>
            </w:r>
            <w:r>
              <w:rPr>
                <w:rStyle w:val="IndexLink"/>
                <w:rtl w:val="true"/>
              </w:rPr>
              <w:t>ه</w:t>
            </w:r>
            <w:r>
              <w:rPr>
                <w:rStyle w:val="IndexLink"/>
                <w:rtl w:val="true"/>
              </w:rPr>
              <w:t>- )</w:t>
              <w:tab/>
            </w:r>
            <w:r>
              <w:rPr>
                <w:rStyle w:val="IndexLink"/>
              </w:rPr>
              <w:t>127</w:t>
            </w:r>
          </w:hyperlink>
        </w:p>
        <w:p>
          <w:pPr>
            <w:pStyle w:val="Contents4"/>
            <w:tabs>
              <w:tab w:val="clear" w:pos="8176"/>
              <w:tab w:val="right" w:pos="9026" w:leader="dot"/>
            </w:tabs>
            <w:rPr/>
          </w:pPr>
          <w:hyperlink w:anchor="__RefHeading___Toc1067809_1280447820">
            <w:r>
              <w:rPr>
                <w:webHidden/>
                <w:rStyle w:val="IndexLink"/>
                <w:rtl w:val="true"/>
              </w:rPr>
              <w:t xml:space="preserve">الحديث </w:t>
            </w:r>
            <w:r>
              <w:rPr>
                <w:rStyle w:val="IndexLink"/>
                <w:rtl w:val="true"/>
              </w:rPr>
              <w:t>:</w:t>
              <w:tab/>
            </w:r>
            <w:r>
              <w:rPr>
                <w:rStyle w:val="IndexLink"/>
              </w:rPr>
              <w:t>127</w:t>
            </w:r>
          </w:hyperlink>
        </w:p>
        <w:p>
          <w:pPr>
            <w:pStyle w:val="Contents4"/>
            <w:tabs>
              <w:tab w:val="clear" w:pos="8176"/>
              <w:tab w:val="right" w:pos="9026" w:leader="dot"/>
            </w:tabs>
            <w:rPr/>
          </w:pPr>
          <w:hyperlink w:anchor="__RefHeading___Toc1067811_1280447820">
            <w:r>
              <w:rPr>
                <w:webHidden/>
                <w:rStyle w:val="IndexLink"/>
                <w:rtl w:val="true"/>
              </w:rPr>
              <w:t xml:space="preserve">أحمد بن محمّد بن سعيد المعروف بابن عقدّة </w:t>
            </w:r>
            <w:r>
              <w:rPr>
                <w:rStyle w:val="IndexLink"/>
                <w:rtl w:val="true"/>
              </w:rPr>
              <w:t>:</w:t>
              <w:tab/>
            </w:r>
            <w:r>
              <w:rPr>
                <w:rStyle w:val="IndexLink"/>
              </w:rPr>
              <w:t>135</w:t>
            </w:r>
          </w:hyperlink>
        </w:p>
        <w:p>
          <w:pPr>
            <w:pStyle w:val="Contents4"/>
            <w:tabs>
              <w:tab w:val="clear" w:pos="8176"/>
              <w:tab w:val="right" w:pos="9026" w:leader="dot"/>
            </w:tabs>
            <w:rPr/>
          </w:pPr>
          <w:hyperlink w:anchor="__RefHeading___Toc1067813_1280447820">
            <w:r>
              <w:rPr>
                <w:webHidden/>
                <w:rStyle w:val="IndexLink"/>
                <w:rtl w:val="true"/>
              </w:rPr>
              <w:t xml:space="preserve">كتاب الولاية </w:t>
            </w:r>
            <w:r>
              <w:rPr>
                <w:rStyle w:val="IndexLink"/>
                <w:rtl w:val="true"/>
              </w:rPr>
              <w:t>:</w:t>
              <w:tab/>
            </w:r>
            <w:r>
              <w:rPr>
                <w:rStyle w:val="IndexLink"/>
              </w:rPr>
              <w:t>137</w:t>
            </w:r>
          </w:hyperlink>
        </w:p>
        <w:p>
          <w:pPr>
            <w:pStyle w:val="Contents3"/>
            <w:tabs>
              <w:tab w:val="clear" w:pos="8459"/>
              <w:tab w:val="right" w:pos="9026" w:leader="dot"/>
            </w:tabs>
            <w:rPr/>
          </w:pPr>
          <w:hyperlink w:anchor="__RefHeading___Toc1067815_1280447820">
            <w:r>
              <w:rPr>
                <w:webHidden/>
                <w:rStyle w:val="IndexLink"/>
                <w:rtl w:val="true"/>
              </w:rPr>
              <w:t xml:space="preserve">مؤلّفات أحمد بن موسى الطبري </w:t>
            </w:r>
            <w:r>
              <w:rPr>
                <w:rStyle w:val="IndexLink"/>
                <w:rtl w:val="true"/>
              </w:rPr>
              <w:t xml:space="preserve">( </w:t>
            </w:r>
            <w:r>
              <w:rPr>
                <w:rStyle w:val="IndexLink"/>
                <w:rtl w:val="true"/>
              </w:rPr>
              <w:t xml:space="preserve">ت بعد </w:t>
            </w:r>
            <w:r>
              <w:rPr>
                <w:rStyle w:val="IndexLink"/>
              </w:rPr>
              <w:t>340</w:t>
            </w:r>
            <w:r>
              <w:rPr>
                <w:rStyle w:val="IndexLink"/>
                <w:rtl w:val="true"/>
              </w:rPr>
              <w:t xml:space="preserve"> </w:t>
            </w:r>
            <w:r>
              <w:rPr>
                <w:rStyle w:val="IndexLink"/>
                <w:rtl w:val="true"/>
              </w:rPr>
              <w:t>ه</w:t>
            </w:r>
            <w:r>
              <w:rPr>
                <w:rStyle w:val="IndexLink"/>
                <w:rtl w:val="true"/>
              </w:rPr>
              <w:t>- )</w:t>
              <w:tab/>
            </w:r>
            <w:r>
              <w:rPr>
                <w:rStyle w:val="IndexLink"/>
              </w:rPr>
              <w:t>141</w:t>
            </w:r>
          </w:hyperlink>
        </w:p>
        <w:p>
          <w:pPr>
            <w:pStyle w:val="Contents4"/>
            <w:tabs>
              <w:tab w:val="clear" w:pos="8176"/>
              <w:tab w:val="right" w:pos="9026" w:leader="dot"/>
            </w:tabs>
            <w:rPr/>
          </w:pPr>
          <w:hyperlink w:anchor="__RefHeading___Toc1067817_1280447820">
            <w:r>
              <w:rPr>
                <w:webHidden/>
                <w:rStyle w:val="IndexLink"/>
                <w:rtl w:val="true"/>
              </w:rPr>
              <w:t xml:space="preserve">( </w:t>
            </w:r>
            <w:r>
              <w:rPr>
                <w:rStyle w:val="IndexLink"/>
              </w:rPr>
              <w:t>20</w:t>
            </w:r>
            <w:r>
              <w:rPr>
                <w:rStyle w:val="IndexLink"/>
                <w:rtl w:val="true"/>
              </w:rPr>
              <w:t xml:space="preserve"> ) </w:t>
            </w:r>
            <w:r>
              <w:rPr>
                <w:rStyle w:val="IndexLink"/>
                <w:rtl w:val="true"/>
              </w:rPr>
              <w:t xml:space="preserve">المنير على مذهب الهادي إلى الحق يحيى بن الحسين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ويسمّى </w:t>
            </w:r>
            <w:r>
              <w:rPr>
                <w:rStyle w:val="IndexLink"/>
                <w:rtl w:val="true"/>
              </w:rPr>
              <w:t xml:space="preserve">« </w:t>
            </w:r>
            <w:r>
              <w:rPr>
                <w:rStyle w:val="IndexLink"/>
                <w:rtl w:val="true"/>
              </w:rPr>
              <w:t xml:space="preserve">الأنوار </w:t>
            </w:r>
            <w:r>
              <w:rPr>
                <w:rStyle w:val="IndexLink"/>
                <w:rtl w:val="true"/>
              </w:rPr>
              <w:t>»</w:t>
              <w:tab/>
            </w:r>
            <w:r>
              <w:rPr>
                <w:rStyle w:val="IndexLink"/>
              </w:rPr>
              <w:t>141</w:t>
            </w:r>
          </w:hyperlink>
        </w:p>
        <w:p>
          <w:pPr>
            <w:pStyle w:val="Contents5"/>
            <w:tabs>
              <w:tab w:val="clear" w:pos="7892"/>
              <w:tab w:val="right" w:pos="9026" w:leader="dot"/>
            </w:tabs>
            <w:rPr/>
          </w:pPr>
          <w:hyperlink w:anchor="__RefHeading___Toc1067819_1280447820">
            <w:r>
              <w:rPr>
                <w:webHidden/>
                <w:rStyle w:val="IndexLink"/>
                <w:rtl w:val="true"/>
              </w:rPr>
              <w:t xml:space="preserve">الحديث </w:t>
            </w:r>
            <w:r>
              <w:rPr>
                <w:rStyle w:val="IndexLink"/>
                <w:rtl w:val="true"/>
              </w:rPr>
              <w:t>:</w:t>
              <w:tab/>
            </w:r>
            <w:r>
              <w:rPr>
                <w:rStyle w:val="IndexLink"/>
              </w:rPr>
              <w:t>141</w:t>
            </w:r>
          </w:hyperlink>
        </w:p>
        <w:p>
          <w:pPr>
            <w:pStyle w:val="Contents5"/>
            <w:tabs>
              <w:tab w:val="clear" w:pos="7892"/>
              <w:tab w:val="right" w:pos="9026" w:leader="dot"/>
            </w:tabs>
            <w:rPr/>
          </w:pPr>
          <w:hyperlink w:anchor="__RefHeading___Toc1067821_1280447820">
            <w:r>
              <w:rPr>
                <w:webHidden/>
                <w:rStyle w:val="IndexLink"/>
                <w:rtl w:val="true"/>
              </w:rPr>
              <w:t xml:space="preserve">أحمد بن موسى الطبري </w:t>
            </w:r>
            <w:r>
              <w:rPr>
                <w:rStyle w:val="IndexLink"/>
                <w:rtl w:val="true"/>
              </w:rPr>
              <w:t>:</w:t>
              <w:tab/>
            </w:r>
            <w:r>
              <w:rPr>
                <w:rStyle w:val="IndexLink"/>
              </w:rPr>
              <w:t>142</w:t>
            </w:r>
          </w:hyperlink>
        </w:p>
        <w:p>
          <w:pPr>
            <w:pStyle w:val="Contents5"/>
            <w:tabs>
              <w:tab w:val="clear" w:pos="7892"/>
              <w:tab w:val="right" w:pos="9026" w:leader="dot"/>
            </w:tabs>
            <w:rPr/>
          </w:pPr>
          <w:hyperlink w:anchor="__RefHeading___Toc1067823_1280447820">
            <w:r>
              <w:rPr>
                <w:webHidden/>
                <w:rStyle w:val="IndexLink"/>
                <w:rtl w:val="true"/>
              </w:rPr>
              <w:t xml:space="preserve">كتاب المنير على مذهب الهادي إلى الحق يحيى بن الحسين </w:t>
            </w:r>
            <w:r>
              <w:rPr>
                <w:rStyle w:val="IndexLink"/>
                <w:rtl w:val="true"/>
              </w:rPr>
              <w:t>:</w:t>
              <w:tab/>
            </w:r>
            <w:r>
              <w:rPr>
                <w:rStyle w:val="IndexLink"/>
              </w:rPr>
              <w:t>143</w:t>
            </w:r>
          </w:hyperlink>
        </w:p>
        <w:p>
          <w:pPr>
            <w:pStyle w:val="Contents4"/>
            <w:tabs>
              <w:tab w:val="clear" w:pos="8176"/>
              <w:tab w:val="right" w:pos="9026" w:leader="dot"/>
            </w:tabs>
            <w:rPr/>
          </w:pPr>
          <w:hyperlink w:anchor="__RefHeading___Toc1067825_1280447820">
            <w:r>
              <w:rPr>
                <w:webHidden/>
                <w:rStyle w:val="IndexLink"/>
                <w:rtl w:val="true"/>
              </w:rPr>
              <w:t xml:space="preserve">( </w:t>
            </w:r>
            <w:r>
              <w:rPr>
                <w:rStyle w:val="IndexLink"/>
              </w:rPr>
              <w:t>21</w:t>
            </w:r>
            <w:r>
              <w:rPr>
                <w:rStyle w:val="IndexLink"/>
                <w:rtl w:val="true"/>
              </w:rPr>
              <w:t xml:space="preserve"> ) </w:t>
            </w:r>
            <w:r>
              <w:rPr>
                <w:rStyle w:val="IndexLink"/>
                <w:rtl w:val="true"/>
              </w:rPr>
              <w:t>مجالس الطبري</w:t>
            </w:r>
            <w:r>
              <w:rPr>
                <w:rStyle w:val="IndexLink"/>
                <w:rtl w:val="true"/>
              </w:rPr>
              <w:tab/>
            </w:r>
            <w:r>
              <w:rPr>
                <w:rStyle w:val="IndexLink"/>
              </w:rPr>
              <w:t>145</w:t>
            </w:r>
          </w:hyperlink>
        </w:p>
        <w:p>
          <w:pPr>
            <w:pStyle w:val="Contents5"/>
            <w:tabs>
              <w:tab w:val="clear" w:pos="7892"/>
              <w:tab w:val="right" w:pos="9026" w:leader="dot"/>
            </w:tabs>
            <w:rPr/>
          </w:pPr>
          <w:hyperlink w:anchor="__RefHeading___Toc1067827_1280447820">
            <w:r>
              <w:rPr>
                <w:webHidden/>
                <w:rStyle w:val="IndexLink"/>
                <w:rtl w:val="true"/>
              </w:rPr>
              <w:t xml:space="preserve">الحديث </w:t>
            </w:r>
            <w:r>
              <w:rPr>
                <w:rStyle w:val="IndexLink"/>
                <w:rtl w:val="true"/>
              </w:rPr>
              <w:t>:</w:t>
              <w:tab/>
            </w:r>
            <w:r>
              <w:rPr>
                <w:rStyle w:val="IndexLink"/>
              </w:rPr>
              <w:t>145</w:t>
            </w:r>
          </w:hyperlink>
        </w:p>
        <w:p>
          <w:pPr>
            <w:pStyle w:val="Contents5"/>
            <w:tabs>
              <w:tab w:val="clear" w:pos="7892"/>
              <w:tab w:val="right" w:pos="9026" w:leader="dot"/>
            </w:tabs>
            <w:rPr/>
          </w:pPr>
          <w:hyperlink w:anchor="__RefHeading___Toc1067829_1280447820">
            <w:r>
              <w:rPr>
                <w:webHidden/>
                <w:rStyle w:val="IndexLink"/>
                <w:rtl w:val="true"/>
              </w:rPr>
              <w:t xml:space="preserve">كتاب مجالس الطبري أو المجالس والمناظرات </w:t>
            </w:r>
            <w:r>
              <w:rPr>
                <w:rStyle w:val="IndexLink"/>
                <w:rtl w:val="true"/>
              </w:rPr>
              <w:t>:</w:t>
              <w:tab/>
            </w:r>
            <w:r>
              <w:rPr>
                <w:rStyle w:val="IndexLink"/>
              </w:rPr>
              <w:t>145</w:t>
            </w:r>
          </w:hyperlink>
        </w:p>
        <w:p>
          <w:pPr>
            <w:pStyle w:val="Contents4"/>
            <w:tabs>
              <w:tab w:val="clear" w:pos="8176"/>
              <w:tab w:val="right" w:pos="9026" w:leader="dot"/>
            </w:tabs>
            <w:rPr/>
          </w:pPr>
          <w:hyperlink w:anchor="__RefHeading___Toc1067831_1280447820">
            <w:r>
              <w:rPr>
                <w:webHidden/>
                <w:rStyle w:val="IndexLink"/>
                <w:rtl w:val="true"/>
              </w:rPr>
              <w:t xml:space="preserve">( </w:t>
            </w:r>
            <w:r>
              <w:rPr>
                <w:rStyle w:val="IndexLink"/>
              </w:rPr>
              <w:t>22</w:t>
            </w:r>
            <w:r>
              <w:rPr>
                <w:rStyle w:val="IndexLink"/>
                <w:rtl w:val="true"/>
              </w:rPr>
              <w:t xml:space="preserve"> ) </w:t>
            </w:r>
            <w:r>
              <w:rPr>
                <w:rStyle w:val="IndexLink"/>
                <w:rtl w:val="true"/>
              </w:rPr>
              <w:t xml:space="preserve">المصابيح من أخبار المصطفى والمرتضى والأئمّة الميامين من ولدهما الطاهرين أبو العبّاس أحمد بن إبراهيم الحسني </w:t>
            </w:r>
            <w:r>
              <w:rPr>
                <w:rStyle w:val="IndexLink"/>
                <w:rtl w:val="true"/>
              </w:rPr>
              <w:t xml:space="preserve">( </w:t>
            </w:r>
            <w:r>
              <w:rPr>
                <w:rStyle w:val="IndexLink"/>
                <w:rtl w:val="true"/>
              </w:rPr>
              <w:t xml:space="preserve">ت </w:t>
            </w:r>
            <w:r>
              <w:rPr>
                <w:rStyle w:val="IndexLink"/>
              </w:rPr>
              <w:t>353</w:t>
            </w:r>
            <w:r>
              <w:rPr>
                <w:rStyle w:val="IndexLink"/>
                <w:rtl w:val="true"/>
              </w:rPr>
              <w:t xml:space="preserve"> </w:t>
            </w:r>
            <w:r>
              <w:rPr>
                <w:rStyle w:val="IndexLink"/>
                <w:rtl w:val="true"/>
              </w:rPr>
              <w:t>ه</w:t>
            </w:r>
            <w:r>
              <w:rPr>
                <w:rStyle w:val="IndexLink"/>
                <w:rtl w:val="true"/>
              </w:rPr>
              <w:t>- )</w:t>
              <w:tab/>
            </w:r>
            <w:r>
              <w:rPr>
                <w:rStyle w:val="IndexLink"/>
              </w:rPr>
              <w:t>147</w:t>
            </w:r>
          </w:hyperlink>
        </w:p>
        <w:p>
          <w:pPr>
            <w:pStyle w:val="Contents5"/>
            <w:tabs>
              <w:tab w:val="clear" w:pos="7892"/>
              <w:tab w:val="right" w:pos="9026" w:leader="dot"/>
            </w:tabs>
            <w:rPr/>
          </w:pPr>
          <w:hyperlink w:anchor="__RefHeading___Toc1067833_1280447820">
            <w:r>
              <w:rPr>
                <w:webHidden/>
                <w:rStyle w:val="IndexLink"/>
                <w:rtl w:val="true"/>
              </w:rPr>
              <w:t xml:space="preserve">الحديث </w:t>
            </w:r>
            <w:r>
              <w:rPr>
                <w:rStyle w:val="IndexLink"/>
                <w:rtl w:val="true"/>
              </w:rPr>
              <w:t>:</w:t>
              <w:tab/>
            </w:r>
            <w:r>
              <w:rPr>
                <w:rStyle w:val="IndexLink"/>
              </w:rPr>
              <w:t>147</w:t>
            </w:r>
          </w:hyperlink>
        </w:p>
        <w:p>
          <w:pPr>
            <w:pStyle w:val="Contents5"/>
            <w:tabs>
              <w:tab w:val="clear" w:pos="7892"/>
              <w:tab w:val="right" w:pos="9026" w:leader="dot"/>
            </w:tabs>
            <w:rPr/>
          </w:pPr>
          <w:hyperlink w:anchor="__RefHeading___Toc1067835_1280447820">
            <w:r>
              <w:rPr>
                <w:webHidden/>
                <w:rStyle w:val="IndexLink"/>
                <w:rtl w:val="true"/>
              </w:rPr>
              <w:t xml:space="preserve">أبو العبّاس أحمد بن إبراهيم الحسني </w:t>
            </w:r>
            <w:r>
              <w:rPr>
                <w:rStyle w:val="IndexLink"/>
                <w:rtl w:val="true"/>
              </w:rPr>
              <w:t>:</w:t>
              <w:tab/>
            </w:r>
            <w:r>
              <w:rPr>
                <w:rStyle w:val="IndexLink"/>
              </w:rPr>
              <w:t>150</w:t>
            </w:r>
          </w:hyperlink>
        </w:p>
        <w:p>
          <w:pPr>
            <w:pStyle w:val="Contents5"/>
            <w:tabs>
              <w:tab w:val="clear" w:pos="7892"/>
              <w:tab w:val="right" w:pos="9026" w:leader="dot"/>
            </w:tabs>
            <w:rPr/>
          </w:pPr>
          <w:hyperlink w:anchor="__RefHeading___Toc1067837_1280447820">
            <w:r>
              <w:rPr>
                <w:webHidden/>
                <w:rStyle w:val="IndexLink"/>
                <w:rtl w:val="true"/>
              </w:rPr>
              <w:t xml:space="preserve">كتاب المصابيح من أخبار المصطفى والمرتضى والأئمّة </w:t>
            </w:r>
            <w:r>
              <w:rPr>
                <w:rStyle w:val="IndexLink"/>
                <w:rtl w:val="true"/>
              </w:rPr>
              <w:t>:</w:t>
              <w:tab/>
            </w:r>
            <w:r>
              <w:rPr>
                <w:rStyle w:val="IndexLink"/>
              </w:rPr>
              <w:t>152</w:t>
            </w:r>
          </w:hyperlink>
        </w:p>
        <w:p>
          <w:pPr>
            <w:pStyle w:val="Contents4"/>
            <w:tabs>
              <w:tab w:val="clear" w:pos="8176"/>
              <w:tab w:val="right" w:pos="9026" w:leader="dot"/>
            </w:tabs>
            <w:rPr/>
          </w:pPr>
          <w:hyperlink w:anchor="__RefHeading___Toc1067839_1280447820">
            <w:r>
              <w:rPr>
                <w:webHidden/>
                <w:rStyle w:val="IndexLink"/>
                <w:rtl w:val="true"/>
              </w:rPr>
              <w:t xml:space="preserve">( </w:t>
            </w:r>
            <w:r>
              <w:rPr>
                <w:rStyle w:val="IndexLink"/>
              </w:rPr>
              <w:t>23</w:t>
            </w:r>
            <w:r>
              <w:rPr>
                <w:rStyle w:val="IndexLink"/>
                <w:rtl w:val="true"/>
              </w:rPr>
              <w:t xml:space="preserve"> ) </w:t>
            </w:r>
            <w:r>
              <w:rPr>
                <w:rStyle w:val="IndexLink"/>
                <w:rtl w:val="true"/>
              </w:rPr>
              <w:t xml:space="preserve">الأربعون في فضائل أمير المؤمنين </w:t>
            </w:r>
            <w:r>
              <w:rPr>
                <w:rStyle w:val="IndexLink"/>
                <w:rtl w:val="true"/>
              </w:rPr>
              <w:t xml:space="preserve">( </w:t>
            </w:r>
            <w:r>
              <w:rPr>
                <w:rStyle w:val="IndexLink"/>
                <w:rtl w:val="true"/>
              </w:rPr>
              <w:t xml:space="preserve">عليه السلام </w:t>
            </w:r>
            <w:r>
              <w:rPr>
                <w:rStyle w:val="IndexLink"/>
                <w:rtl w:val="true"/>
              </w:rPr>
              <w:t xml:space="preserve">) « </w:t>
            </w:r>
            <w:r>
              <w:rPr>
                <w:rStyle w:val="IndexLink"/>
                <w:rtl w:val="true"/>
              </w:rPr>
              <w:t xml:space="preserve">المعروفة بأمالي الصفّار </w:t>
            </w:r>
            <w:r>
              <w:rPr>
                <w:rStyle w:val="IndexLink"/>
                <w:rtl w:val="true"/>
              </w:rPr>
              <w:t xml:space="preserve">» </w:t>
            </w:r>
            <w:r>
              <w:rPr>
                <w:rStyle w:val="IndexLink"/>
                <w:rtl w:val="true"/>
              </w:rPr>
              <w:t xml:space="preserve">الحسن بن علي الصفّار </w:t>
            </w:r>
            <w:r>
              <w:rPr>
                <w:rStyle w:val="IndexLink"/>
                <w:rtl w:val="true"/>
              </w:rPr>
              <w:t xml:space="preserve">( </w:t>
            </w:r>
            <w:r>
              <w:rPr>
                <w:rStyle w:val="IndexLink"/>
                <w:rtl w:val="true"/>
              </w:rPr>
              <w:t xml:space="preserve">النصف الثاني من القرن الرابع </w:t>
            </w:r>
            <w:r>
              <w:rPr>
                <w:rStyle w:val="IndexLink"/>
                <w:rtl w:val="true"/>
              </w:rPr>
              <w:t>)</w:t>
              <w:tab/>
            </w:r>
            <w:r>
              <w:rPr>
                <w:rStyle w:val="IndexLink"/>
              </w:rPr>
              <w:t>155</w:t>
            </w:r>
          </w:hyperlink>
        </w:p>
        <w:p>
          <w:pPr>
            <w:pStyle w:val="Contents5"/>
            <w:tabs>
              <w:tab w:val="clear" w:pos="7892"/>
              <w:tab w:val="right" w:pos="9026" w:leader="dot"/>
            </w:tabs>
            <w:rPr/>
          </w:pPr>
          <w:hyperlink w:anchor="__RefHeading___Toc1067841_1280447820">
            <w:r>
              <w:rPr>
                <w:webHidden/>
                <w:rStyle w:val="IndexLink"/>
                <w:rtl w:val="true"/>
              </w:rPr>
              <w:t xml:space="preserve">الحديث </w:t>
            </w:r>
            <w:r>
              <w:rPr>
                <w:rStyle w:val="IndexLink"/>
                <w:rtl w:val="true"/>
              </w:rPr>
              <w:t>:</w:t>
              <w:tab/>
            </w:r>
            <w:r>
              <w:rPr>
                <w:rStyle w:val="IndexLink"/>
              </w:rPr>
              <w:t>155</w:t>
            </w:r>
          </w:hyperlink>
        </w:p>
        <w:p>
          <w:pPr>
            <w:pStyle w:val="Contents5"/>
            <w:tabs>
              <w:tab w:val="clear" w:pos="7892"/>
              <w:tab w:val="right" w:pos="9026" w:leader="dot"/>
            </w:tabs>
            <w:rPr/>
          </w:pPr>
          <w:hyperlink w:anchor="__RefHeading___Toc1067843_1280447820">
            <w:r>
              <w:rPr>
                <w:webHidden/>
                <w:rStyle w:val="IndexLink"/>
                <w:rtl w:val="true"/>
              </w:rPr>
              <w:t xml:space="preserve">الأربعون في فضائل أمير المؤمنين </w:t>
            </w:r>
            <w:r>
              <w:rPr>
                <w:rStyle w:val="IndexLink"/>
                <w:rtl w:val="true"/>
              </w:rPr>
              <w:t xml:space="preserve">( </w:t>
            </w:r>
            <w:r>
              <w:rPr>
                <w:rStyle w:val="IndexLink"/>
                <w:rtl w:val="true"/>
              </w:rPr>
              <w:t xml:space="preserve">أمالي الصفّار </w:t>
            </w:r>
            <w:r>
              <w:rPr>
                <w:rStyle w:val="IndexLink"/>
                <w:rtl w:val="true"/>
              </w:rPr>
              <w:t>) :</w:t>
              <w:tab/>
            </w:r>
            <w:r>
              <w:rPr>
                <w:rStyle w:val="IndexLink"/>
              </w:rPr>
              <w:t>156</w:t>
            </w:r>
          </w:hyperlink>
        </w:p>
        <w:p>
          <w:pPr>
            <w:pStyle w:val="Contents2"/>
            <w:tabs>
              <w:tab w:val="clear" w:pos="8743"/>
              <w:tab w:val="right" w:pos="9026" w:leader="dot"/>
            </w:tabs>
            <w:rPr/>
          </w:pPr>
          <w:hyperlink w:anchor="__RefHeading___Toc1067845_1280447820">
            <w:r>
              <w:rPr>
                <w:webHidden/>
                <w:rStyle w:val="IndexLink"/>
                <w:rtl w:val="true"/>
              </w:rPr>
              <w:t>حديث الثقلين عند الزيديّة القرن الخامس الهجري</w:t>
            </w:r>
            <w:r>
              <w:rPr>
                <w:rStyle w:val="IndexLink"/>
                <w:rtl w:val="true"/>
              </w:rPr>
              <w:tab/>
            </w:r>
            <w:r>
              <w:rPr>
                <w:rStyle w:val="IndexLink"/>
              </w:rPr>
              <w:t>159</w:t>
            </w:r>
          </w:hyperlink>
        </w:p>
        <w:p>
          <w:pPr>
            <w:pStyle w:val="Contents3"/>
            <w:tabs>
              <w:tab w:val="clear" w:pos="8459"/>
              <w:tab w:val="right" w:pos="9026" w:leader="dot"/>
            </w:tabs>
            <w:rPr/>
          </w:pPr>
          <w:hyperlink w:anchor="__RefHeading___Toc1067847_1280447820">
            <w:r>
              <w:rPr>
                <w:webHidden/>
                <w:rStyle w:val="IndexLink"/>
                <w:rtl w:val="true"/>
              </w:rPr>
              <w:t>اشارة</w:t>
            </w:r>
            <w:r>
              <w:rPr>
                <w:rStyle w:val="IndexLink"/>
                <w:rtl w:val="true"/>
              </w:rPr>
              <w:tab/>
            </w:r>
            <w:r>
              <w:rPr>
                <w:rStyle w:val="IndexLink"/>
              </w:rPr>
              <w:t>159</w:t>
            </w:r>
          </w:hyperlink>
        </w:p>
        <w:p>
          <w:pPr>
            <w:pStyle w:val="Contents3"/>
            <w:tabs>
              <w:tab w:val="clear" w:pos="8459"/>
              <w:tab w:val="right" w:pos="9026" w:leader="dot"/>
            </w:tabs>
            <w:rPr/>
          </w:pPr>
          <w:hyperlink w:anchor="__RefHeading___Toc1067849_1280447820">
            <w:r>
              <w:rPr>
                <w:webHidden/>
                <w:rStyle w:val="IndexLink"/>
                <w:rtl w:val="true"/>
              </w:rPr>
              <w:t xml:space="preserve">( </w:t>
            </w:r>
            <w:r>
              <w:rPr>
                <w:rStyle w:val="IndexLink"/>
              </w:rPr>
              <w:t>24</w:t>
            </w:r>
            <w:r>
              <w:rPr>
                <w:rStyle w:val="IndexLink"/>
                <w:rtl w:val="true"/>
              </w:rPr>
              <w:t xml:space="preserve"> ) </w:t>
            </w:r>
            <w:r>
              <w:rPr>
                <w:rStyle w:val="IndexLink"/>
                <w:rtl w:val="true"/>
              </w:rPr>
              <w:t xml:space="preserve">تثبيت الإمامة المهدي لدين اللّه الحسين بن القاسم العيّاني </w:t>
            </w:r>
            <w:r>
              <w:rPr>
                <w:rStyle w:val="IndexLink"/>
                <w:rtl w:val="true"/>
              </w:rPr>
              <w:t xml:space="preserve">( </w:t>
            </w:r>
            <w:r>
              <w:rPr>
                <w:rStyle w:val="IndexLink"/>
                <w:rtl w:val="true"/>
              </w:rPr>
              <w:t xml:space="preserve">ت </w:t>
            </w:r>
            <w:r>
              <w:rPr>
                <w:rStyle w:val="IndexLink"/>
              </w:rPr>
              <w:t>404</w:t>
            </w:r>
            <w:r>
              <w:rPr>
                <w:rStyle w:val="IndexLink"/>
                <w:rtl w:val="true"/>
              </w:rPr>
              <w:t xml:space="preserve"> </w:t>
            </w:r>
            <w:r>
              <w:rPr>
                <w:rStyle w:val="IndexLink"/>
                <w:rtl w:val="true"/>
              </w:rPr>
              <w:t>ه</w:t>
            </w:r>
            <w:r>
              <w:rPr>
                <w:rStyle w:val="IndexLink"/>
                <w:rtl w:val="true"/>
              </w:rPr>
              <w:t>- )</w:t>
              <w:tab/>
            </w:r>
            <w:r>
              <w:rPr>
                <w:rStyle w:val="IndexLink"/>
              </w:rPr>
              <w:t>161</w:t>
            </w:r>
          </w:hyperlink>
        </w:p>
        <w:p>
          <w:pPr>
            <w:pStyle w:val="Contents4"/>
            <w:tabs>
              <w:tab w:val="clear" w:pos="8176"/>
              <w:tab w:val="right" w:pos="9026" w:leader="dot"/>
            </w:tabs>
            <w:rPr/>
          </w:pPr>
          <w:hyperlink w:anchor="__RefHeading___Toc1067851_1280447820">
            <w:r>
              <w:rPr>
                <w:webHidden/>
                <w:rStyle w:val="IndexLink"/>
                <w:rtl w:val="true"/>
              </w:rPr>
              <w:t>اشارة</w:t>
            </w:r>
            <w:r>
              <w:rPr>
                <w:rStyle w:val="IndexLink"/>
                <w:rtl w:val="true"/>
              </w:rPr>
              <w:tab/>
            </w:r>
            <w:r>
              <w:rPr>
                <w:rStyle w:val="IndexLink"/>
              </w:rPr>
              <w:t>161</w:t>
            </w:r>
          </w:hyperlink>
        </w:p>
        <w:p>
          <w:pPr>
            <w:pStyle w:val="Contents4"/>
            <w:tabs>
              <w:tab w:val="clear" w:pos="8176"/>
              <w:tab w:val="right" w:pos="9026" w:leader="dot"/>
            </w:tabs>
            <w:rPr/>
          </w:pPr>
          <w:hyperlink w:anchor="__RefHeading___Toc1067853_1280447820">
            <w:r>
              <w:rPr>
                <w:webHidden/>
                <w:rStyle w:val="IndexLink"/>
                <w:rtl w:val="true"/>
              </w:rPr>
              <w:t xml:space="preserve">الحديث </w:t>
            </w:r>
            <w:r>
              <w:rPr>
                <w:rStyle w:val="IndexLink"/>
                <w:rtl w:val="true"/>
              </w:rPr>
              <w:t>:</w:t>
              <w:tab/>
            </w:r>
            <w:r>
              <w:rPr>
                <w:rStyle w:val="IndexLink"/>
              </w:rPr>
              <w:t>161</w:t>
            </w:r>
          </w:hyperlink>
        </w:p>
        <w:p>
          <w:pPr>
            <w:pStyle w:val="Contents4"/>
            <w:tabs>
              <w:tab w:val="clear" w:pos="8176"/>
              <w:tab w:val="right" w:pos="9026" w:leader="dot"/>
            </w:tabs>
            <w:rPr/>
          </w:pPr>
          <w:hyperlink w:anchor="__RefHeading___Toc1067855_1280447820">
            <w:r>
              <w:rPr>
                <w:webHidden/>
                <w:rStyle w:val="IndexLink"/>
                <w:rtl w:val="true"/>
              </w:rPr>
              <w:t xml:space="preserve">المهدي لدين اللّه الحسين بن قاسم العيّاني </w:t>
            </w:r>
            <w:r>
              <w:rPr>
                <w:rStyle w:val="IndexLink"/>
                <w:rtl w:val="true"/>
              </w:rPr>
              <w:t>:</w:t>
              <w:tab/>
            </w:r>
            <w:r>
              <w:rPr>
                <w:rStyle w:val="IndexLink"/>
              </w:rPr>
              <w:t>161</w:t>
            </w:r>
          </w:hyperlink>
        </w:p>
        <w:p>
          <w:pPr>
            <w:pStyle w:val="Contents4"/>
            <w:tabs>
              <w:tab w:val="clear" w:pos="8176"/>
              <w:tab w:val="right" w:pos="9026" w:leader="dot"/>
            </w:tabs>
            <w:rPr/>
          </w:pPr>
          <w:hyperlink w:anchor="__RefHeading___Toc1067857_1280447820">
            <w:r>
              <w:rPr>
                <w:webHidden/>
                <w:rStyle w:val="IndexLink"/>
                <w:rtl w:val="true"/>
              </w:rPr>
              <w:t xml:space="preserve">كتاب تثبيت الإمامة </w:t>
            </w:r>
            <w:r>
              <w:rPr>
                <w:rStyle w:val="IndexLink"/>
                <w:rtl w:val="true"/>
              </w:rPr>
              <w:t>:</w:t>
              <w:tab/>
            </w:r>
            <w:r>
              <w:rPr>
                <w:rStyle w:val="IndexLink"/>
              </w:rPr>
              <w:t>163</w:t>
            </w:r>
          </w:hyperlink>
        </w:p>
        <w:p>
          <w:pPr>
            <w:pStyle w:val="Contents3"/>
            <w:tabs>
              <w:tab w:val="clear" w:pos="8459"/>
              <w:tab w:val="right" w:pos="9026" w:leader="dot"/>
            </w:tabs>
            <w:rPr/>
          </w:pPr>
          <w:hyperlink w:anchor="__RefHeading___Toc1067859_1280447820">
            <w:r>
              <w:rPr>
                <w:webHidden/>
                <w:rStyle w:val="IndexLink"/>
                <w:rtl w:val="true"/>
              </w:rPr>
              <w:t xml:space="preserve">مؤلّفات أحمد بن الحسين الهاروني </w:t>
            </w:r>
            <w:r>
              <w:rPr>
                <w:rStyle w:val="IndexLink"/>
                <w:rtl w:val="true"/>
              </w:rPr>
              <w:t xml:space="preserve">( </w:t>
            </w:r>
            <w:r>
              <w:rPr>
                <w:rStyle w:val="IndexLink"/>
                <w:rtl w:val="true"/>
              </w:rPr>
              <w:t xml:space="preserve">ت </w:t>
            </w:r>
            <w:r>
              <w:rPr>
                <w:rStyle w:val="IndexLink"/>
              </w:rPr>
              <w:t>411</w:t>
            </w:r>
            <w:r>
              <w:rPr>
                <w:rStyle w:val="IndexLink"/>
                <w:rtl w:val="true"/>
              </w:rPr>
              <w:t xml:space="preserve"> </w:t>
            </w:r>
            <w:r>
              <w:rPr>
                <w:rStyle w:val="IndexLink"/>
                <w:rtl w:val="true"/>
              </w:rPr>
              <w:t>ه</w:t>
            </w:r>
            <w:r>
              <w:rPr>
                <w:rStyle w:val="IndexLink"/>
                <w:rtl w:val="true"/>
              </w:rPr>
              <w:t>- )</w:t>
              <w:tab/>
            </w:r>
            <w:r>
              <w:rPr>
                <w:rStyle w:val="IndexLink"/>
              </w:rPr>
              <w:t>165</w:t>
            </w:r>
          </w:hyperlink>
        </w:p>
        <w:p>
          <w:pPr>
            <w:pStyle w:val="Contents4"/>
            <w:tabs>
              <w:tab w:val="clear" w:pos="8176"/>
              <w:tab w:val="right" w:pos="9026" w:leader="dot"/>
            </w:tabs>
            <w:rPr/>
          </w:pPr>
          <w:hyperlink w:anchor="__RefHeading___Toc1067861_1280447820">
            <w:r>
              <w:rPr>
                <w:webHidden/>
                <w:rStyle w:val="IndexLink"/>
                <w:rtl w:val="true"/>
              </w:rPr>
              <w:t xml:space="preserve">( </w:t>
            </w:r>
            <w:r>
              <w:rPr>
                <w:rStyle w:val="IndexLink"/>
              </w:rPr>
              <w:t>25</w:t>
            </w:r>
            <w:r>
              <w:rPr>
                <w:rStyle w:val="IndexLink"/>
                <w:rtl w:val="true"/>
              </w:rPr>
              <w:t xml:space="preserve"> ) </w:t>
            </w:r>
            <w:r>
              <w:rPr>
                <w:rStyle w:val="IndexLink"/>
                <w:rtl w:val="true"/>
              </w:rPr>
              <w:t>التبصرة</w:t>
            </w:r>
            <w:r>
              <w:rPr>
                <w:rStyle w:val="IndexLink"/>
                <w:rtl w:val="true"/>
              </w:rPr>
              <w:tab/>
            </w:r>
            <w:r>
              <w:rPr>
                <w:rStyle w:val="IndexLink"/>
              </w:rPr>
              <w:t>165</w:t>
            </w:r>
          </w:hyperlink>
        </w:p>
        <w:p>
          <w:pPr>
            <w:pStyle w:val="Contents5"/>
            <w:tabs>
              <w:tab w:val="clear" w:pos="7892"/>
              <w:tab w:val="right" w:pos="9026" w:leader="dot"/>
            </w:tabs>
            <w:rPr/>
          </w:pPr>
          <w:hyperlink w:anchor="__RefHeading___Toc1067863_1280447820">
            <w:r>
              <w:rPr>
                <w:webHidden/>
                <w:rStyle w:val="IndexLink"/>
                <w:rtl w:val="true"/>
              </w:rPr>
              <w:t xml:space="preserve">الحديث </w:t>
            </w:r>
            <w:r>
              <w:rPr>
                <w:rStyle w:val="IndexLink"/>
                <w:rtl w:val="true"/>
              </w:rPr>
              <w:t>:</w:t>
              <w:tab/>
            </w:r>
            <w:r>
              <w:rPr>
                <w:rStyle w:val="IndexLink"/>
              </w:rPr>
              <w:t>165</w:t>
            </w:r>
          </w:hyperlink>
        </w:p>
        <w:p>
          <w:pPr>
            <w:pStyle w:val="Contents5"/>
            <w:tabs>
              <w:tab w:val="clear" w:pos="7892"/>
              <w:tab w:val="right" w:pos="9026" w:leader="dot"/>
            </w:tabs>
            <w:rPr/>
          </w:pPr>
          <w:hyperlink w:anchor="__RefHeading___Toc1067865_1280447820">
            <w:r>
              <w:rPr>
                <w:webHidden/>
                <w:rStyle w:val="IndexLink"/>
                <w:rtl w:val="true"/>
              </w:rPr>
              <w:t xml:space="preserve">المؤيّد باللّه أحمد بن الحسين الهاروني </w:t>
            </w:r>
            <w:r>
              <w:rPr>
                <w:rStyle w:val="IndexLink"/>
                <w:rtl w:val="true"/>
              </w:rPr>
              <w:t>:</w:t>
              <w:tab/>
            </w:r>
            <w:r>
              <w:rPr>
                <w:rStyle w:val="IndexLink"/>
              </w:rPr>
              <w:t>165</w:t>
            </w:r>
          </w:hyperlink>
        </w:p>
        <w:p>
          <w:pPr>
            <w:pStyle w:val="Contents5"/>
            <w:tabs>
              <w:tab w:val="clear" w:pos="7892"/>
              <w:tab w:val="right" w:pos="9026" w:leader="dot"/>
            </w:tabs>
            <w:rPr/>
          </w:pPr>
          <w:hyperlink w:anchor="__RefHeading___Toc1067867_1280447820">
            <w:r>
              <w:rPr>
                <w:webHidden/>
                <w:rStyle w:val="IndexLink"/>
                <w:rtl w:val="true"/>
              </w:rPr>
              <w:t>كتاب التبصرة</w:t>
            </w:r>
            <w:r>
              <w:rPr>
                <w:rStyle w:val="IndexLink"/>
                <w:rtl w:val="true"/>
              </w:rPr>
              <w:tab/>
            </w:r>
            <w:r>
              <w:rPr>
                <w:rStyle w:val="IndexLink"/>
              </w:rPr>
              <w:t>167</w:t>
            </w:r>
          </w:hyperlink>
        </w:p>
        <w:p>
          <w:pPr>
            <w:pStyle w:val="Contents4"/>
            <w:tabs>
              <w:tab w:val="clear" w:pos="8176"/>
              <w:tab w:val="right" w:pos="9026" w:leader="dot"/>
            </w:tabs>
            <w:rPr/>
          </w:pPr>
          <w:hyperlink w:anchor="__RefHeading___Toc1067869_1280447820">
            <w:r>
              <w:rPr>
                <w:webHidden/>
                <w:rStyle w:val="IndexLink"/>
                <w:rtl w:val="true"/>
              </w:rPr>
              <w:t xml:space="preserve">( </w:t>
            </w:r>
            <w:r>
              <w:rPr>
                <w:rStyle w:val="IndexLink"/>
              </w:rPr>
              <w:t>26</w:t>
            </w:r>
            <w:r>
              <w:rPr>
                <w:rStyle w:val="IndexLink"/>
                <w:rtl w:val="true"/>
              </w:rPr>
              <w:t xml:space="preserve"> ) </w:t>
            </w:r>
            <w:r>
              <w:rPr>
                <w:rStyle w:val="IndexLink"/>
                <w:rtl w:val="true"/>
              </w:rPr>
              <w:t>دعوة المؤيّد باللّه أحمد بن الحسين الهاروني</w:t>
            </w:r>
            <w:r>
              <w:rPr>
                <w:rStyle w:val="IndexLink"/>
                <w:rtl w:val="true"/>
              </w:rPr>
              <w:tab/>
            </w:r>
            <w:r>
              <w:rPr>
                <w:rStyle w:val="IndexLink"/>
              </w:rPr>
              <w:t>169</w:t>
            </w:r>
          </w:hyperlink>
        </w:p>
        <w:p>
          <w:pPr>
            <w:pStyle w:val="Contents5"/>
            <w:tabs>
              <w:tab w:val="clear" w:pos="7892"/>
              <w:tab w:val="right" w:pos="9026" w:leader="dot"/>
            </w:tabs>
            <w:rPr/>
          </w:pPr>
          <w:hyperlink w:anchor="__RefHeading___Toc1067871_1280447820">
            <w:r>
              <w:rPr>
                <w:webHidden/>
                <w:rStyle w:val="IndexLink"/>
                <w:rtl w:val="true"/>
              </w:rPr>
              <w:t xml:space="preserve">الحديث </w:t>
            </w:r>
            <w:r>
              <w:rPr>
                <w:rStyle w:val="IndexLink"/>
                <w:rtl w:val="true"/>
              </w:rPr>
              <w:t>:</w:t>
              <w:tab/>
            </w:r>
            <w:r>
              <w:rPr>
                <w:rStyle w:val="IndexLink"/>
              </w:rPr>
              <w:t>169</w:t>
            </w:r>
          </w:hyperlink>
        </w:p>
        <w:p>
          <w:pPr>
            <w:pStyle w:val="Contents5"/>
            <w:tabs>
              <w:tab w:val="clear" w:pos="7892"/>
              <w:tab w:val="right" w:pos="9026" w:leader="dot"/>
            </w:tabs>
            <w:rPr/>
          </w:pPr>
          <w:hyperlink w:anchor="__RefHeading___Toc1067873_1280447820">
            <w:r>
              <w:rPr>
                <w:webHidden/>
                <w:rStyle w:val="IndexLink"/>
                <w:rtl w:val="true"/>
              </w:rPr>
              <w:t xml:space="preserve">دعوة المؤيّد باللّه أحمد بن الحسين الهاروني </w:t>
            </w:r>
            <w:r>
              <w:rPr>
                <w:rStyle w:val="IndexLink"/>
                <w:rtl w:val="true"/>
              </w:rPr>
              <w:t>:</w:t>
              <w:tab/>
            </w:r>
            <w:r>
              <w:rPr>
                <w:rStyle w:val="IndexLink"/>
              </w:rPr>
              <w:t>169</w:t>
            </w:r>
          </w:hyperlink>
        </w:p>
        <w:p>
          <w:pPr>
            <w:pStyle w:val="Contents3"/>
            <w:tabs>
              <w:tab w:val="clear" w:pos="8459"/>
              <w:tab w:val="right" w:pos="9026" w:leader="dot"/>
            </w:tabs>
            <w:rPr/>
          </w:pPr>
          <w:hyperlink w:anchor="__RefHeading___Toc1067875_1280447820">
            <w:r>
              <w:rPr>
                <w:webHidden/>
                <w:rStyle w:val="IndexLink"/>
                <w:rtl w:val="true"/>
              </w:rPr>
              <w:t xml:space="preserve">مؤلّفات يحيى بن الحسين بن هارون بن الحسين بن محمّد الهاروني </w:t>
            </w:r>
            <w:r>
              <w:rPr>
                <w:rStyle w:val="IndexLink"/>
                <w:rtl w:val="true"/>
              </w:rPr>
              <w:t xml:space="preserve">( </w:t>
            </w:r>
            <w:r>
              <w:rPr>
                <w:rStyle w:val="IndexLink"/>
                <w:rtl w:val="true"/>
              </w:rPr>
              <w:t xml:space="preserve">ت </w:t>
            </w:r>
            <w:r>
              <w:rPr>
                <w:rStyle w:val="IndexLink"/>
              </w:rPr>
              <w:t>424</w:t>
            </w:r>
            <w:r>
              <w:rPr>
                <w:rStyle w:val="IndexLink"/>
                <w:rtl w:val="true"/>
              </w:rPr>
              <w:t xml:space="preserve"> </w:t>
            </w:r>
            <w:r>
              <w:rPr>
                <w:rStyle w:val="IndexLink"/>
                <w:rtl w:val="true"/>
              </w:rPr>
              <w:t>ه</w:t>
            </w:r>
            <w:r>
              <w:rPr>
                <w:rStyle w:val="IndexLink"/>
                <w:rtl w:val="true"/>
              </w:rPr>
              <w:t>- )</w:t>
              <w:tab/>
            </w:r>
            <w:r>
              <w:rPr>
                <w:rStyle w:val="IndexLink"/>
              </w:rPr>
              <w:t>171</w:t>
            </w:r>
          </w:hyperlink>
        </w:p>
        <w:p>
          <w:pPr>
            <w:pStyle w:val="Contents4"/>
            <w:tabs>
              <w:tab w:val="clear" w:pos="8176"/>
              <w:tab w:val="right" w:pos="9026" w:leader="dot"/>
            </w:tabs>
            <w:rPr/>
          </w:pPr>
          <w:hyperlink w:anchor="__RefHeading___Toc1067877_1280447820">
            <w:r>
              <w:rPr>
                <w:webHidden/>
                <w:rStyle w:val="IndexLink"/>
                <w:rtl w:val="true"/>
              </w:rPr>
              <w:t xml:space="preserve">( </w:t>
            </w:r>
            <w:r>
              <w:rPr>
                <w:rStyle w:val="IndexLink"/>
              </w:rPr>
              <w:t>27</w:t>
            </w:r>
            <w:r>
              <w:rPr>
                <w:rStyle w:val="IndexLink"/>
                <w:rtl w:val="true"/>
              </w:rPr>
              <w:t xml:space="preserve"> ) </w:t>
            </w:r>
            <w:r>
              <w:rPr>
                <w:rStyle w:val="IndexLink"/>
                <w:rtl w:val="true"/>
              </w:rPr>
              <w:t xml:space="preserve">تيسير المطالب في أمالي أبي طالب مخرّجه وراويه </w:t>
            </w:r>
            <w:r>
              <w:rPr>
                <w:rStyle w:val="IndexLink"/>
                <w:rtl w:val="true"/>
              </w:rPr>
              <w:t xml:space="preserve">: </w:t>
            </w:r>
            <w:r>
              <w:rPr>
                <w:rStyle w:val="IndexLink"/>
                <w:rtl w:val="true"/>
              </w:rPr>
              <w:t xml:space="preserve">القاضي جعفر بن أحمد بن عبد السلام </w:t>
            </w:r>
            <w:r>
              <w:rPr>
                <w:rStyle w:val="IndexLink"/>
                <w:rtl w:val="true"/>
              </w:rPr>
              <w:t xml:space="preserve">( </w:t>
            </w:r>
            <w:r>
              <w:rPr>
                <w:rStyle w:val="IndexLink"/>
                <w:rtl w:val="true"/>
              </w:rPr>
              <w:t xml:space="preserve">ت </w:t>
            </w:r>
            <w:r>
              <w:rPr>
                <w:rStyle w:val="IndexLink"/>
              </w:rPr>
              <w:t>573</w:t>
            </w:r>
            <w:r>
              <w:rPr>
                <w:rStyle w:val="IndexLink"/>
                <w:rtl w:val="true"/>
              </w:rPr>
              <w:t>ه</w:t>
            </w:r>
            <w:r>
              <w:rPr>
                <w:rStyle w:val="IndexLink"/>
                <w:rtl w:val="true"/>
              </w:rPr>
              <w:t>- )</w:t>
              <w:tab/>
            </w:r>
            <w:r>
              <w:rPr>
                <w:rStyle w:val="IndexLink"/>
              </w:rPr>
              <w:t>171</w:t>
            </w:r>
          </w:hyperlink>
        </w:p>
        <w:p>
          <w:pPr>
            <w:pStyle w:val="Contents5"/>
            <w:tabs>
              <w:tab w:val="clear" w:pos="7892"/>
              <w:tab w:val="right" w:pos="9026" w:leader="dot"/>
            </w:tabs>
            <w:rPr/>
          </w:pPr>
          <w:hyperlink w:anchor="__RefHeading___Toc1067879_1280447820">
            <w:r>
              <w:rPr>
                <w:webHidden/>
                <w:rStyle w:val="IndexLink"/>
                <w:rtl w:val="true"/>
              </w:rPr>
              <w:t xml:space="preserve">الحديث </w:t>
            </w:r>
            <w:r>
              <w:rPr>
                <w:rStyle w:val="IndexLink"/>
                <w:rtl w:val="true"/>
              </w:rPr>
              <w:t>:</w:t>
              <w:tab/>
            </w:r>
            <w:r>
              <w:rPr>
                <w:rStyle w:val="IndexLink"/>
              </w:rPr>
              <w:t>171</w:t>
            </w:r>
          </w:hyperlink>
        </w:p>
        <w:p>
          <w:pPr>
            <w:pStyle w:val="Contents5"/>
            <w:tabs>
              <w:tab w:val="clear" w:pos="7892"/>
              <w:tab w:val="right" w:pos="9026" w:leader="dot"/>
            </w:tabs>
            <w:rPr/>
          </w:pPr>
          <w:hyperlink w:anchor="__RefHeading___Toc1067881_1280447820">
            <w:r>
              <w:rPr>
                <w:webHidden/>
                <w:rStyle w:val="IndexLink"/>
                <w:rtl w:val="true"/>
              </w:rPr>
              <w:t xml:space="preserve">أبو طالب يحيى بن الحسين الهاروني </w:t>
            </w:r>
            <w:r>
              <w:rPr>
                <w:rStyle w:val="IndexLink"/>
                <w:rtl w:val="true"/>
              </w:rPr>
              <w:t>:</w:t>
              <w:tab/>
            </w:r>
            <w:r>
              <w:rPr>
                <w:rStyle w:val="IndexLink"/>
              </w:rPr>
              <w:t>173</w:t>
            </w:r>
          </w:hyperlink>
        </w:p>
        <w:p>
          <w:pPr>
            <w:pStyle w:val="Contents5"/>
            <w:tabs>
              <w:tab w:val="clear" w:pos="7892"/>
              <w:tab w:val="right" w:pos="9026" w:leader="dot"/>
            </w:tabs>
            <w:rPr/>
          </w:pPr>
          <w:hyperlink w:anchor="__RefHeading___Toc1067883_1280447820">
            <w:r>
              <w:rPr>
                <w:webHidden/>
                <w:rStyle w:val="IndexLink"/>
                <w:rtl w:val="true"/>
              </w:rPr>
              <w:t xml:space="preserve">القاضي جعفر بن أحمد بن عبد السلام </w:t>
            </w:r>
            <w:r>
              <w:rPr>
                <w:rStyle w:val="IndexLink"/>
                <w:rtl w:val="true"/>
              </w:rPr>
              <w:t xml:space="preserve">- </w:t>
            </w:r>
            <w:r>
              <w:rPr>
                <w:rStyle w:val="IndexLink"/>
                <w:rtl w:val="true"/>
              </w:rPr>
              <w:t xml:space="preserve">مرتّب الأمالي </w:t>
            </w:r>
            <w:r>
              <w:rPr>
                <w:rStyle w:val="IndexLink"/>
                <w:rtl w:val="true"/>
              </w:rPr>
              <w:t>- :</w:t>
              <w:tab/>
            </w:r>
            <w:r>
              <w:rPr>
                <w:rStyle w:val="IndexLink"/>
              </w:rPr>
              <w:t>176</w:t>
            </w:r>
          </w:hyperlink>
        </w:p>
        <w:p>
          <w:pPr>
            <w:pStyle w:val="Contents5"/>
            <w:tabs>
              <w:tab w:val="clear" w:pos="7892"/>
              <w:tab w:val="right" w:pos="9026" w:leader="dot"/>
            </w:tabs>
            <w:rPr/>
          </w:pPr>
          <w:hyperlink w:anchor="__RefHeading___Toc1067885_1280447820">
            <w:r>
              <w:rPr>
                <w:webHidden/>
                <w:rStyle w:val="IndexLink"/>
                <w:rtl w:val="true"/>
              </w:rPr>
              <w:t xml:space="preserve">كتاب تيسير المطالب في أمالي الإمام أبي طالب </w:t>
            </w:r>
            <w:r>
              <w:rPr>
                <w:rStyle w:val="IndexLink"/>
                <w:rtl w:val="true"/>
              </w:rPr>
              <w:t>:</w:t>
              <w:tab/>
            </w:r>
            <w:r>
              <w:rPr>
                <w:rStyle w:val="IndexLink"/>
              </w:rPr>
              <w:t>178</w:t>
            </w:r>
          </w:hyperlink>
        </w:p>
        <w:p>
          <w:pPr>
            <w:pStyle w:val="Contents4"/>
            <w:tabs>
              <w:tab w:val="clear" w:pos="8176"/>
              <w:tab w:val="right" w:pos="9026" w:leader="dot"/>
            </w:tabs>
            <w:rPr/>
          </w:pPr>
          <w:hyperlink w:anchor="__RefHeading___Toc1067887_1280447820">
            <w:r>
              <w:rPr>
                <w:webHidden/>
                <w:rStyle w:val="IndexLink"/>
                <w:rtl w:val="true"/>
              </w:rPr>
              <w:t xml:space="preserve">( </w:t>
            </w:r>
            <w:r>
              <w:rPr>
                <w:rStyle w:val="IndexLink"/>
              </w:rPr>
              <w:t>28</w:t>
            </w:r>
            <w:r>
              <w:rPr>
                <w:rStyle w:val="IndexLink"/>
                <w:rtl w:val="true"/>
              </w:rPr>
              <w:t xml:space="preserve"> ) </w:t>
            </w:r>
            <w:r>
              <w:rPr>
                <w:rStyle w:val="IndexLink"/>
                <w:rtl w:val="true"/>
              </w:rPr>
              <w:t>كتاب الدعامة</w:t>
            </w:r>
            <w:r>
              <w:rPr>
                <w:rStyle w:val="IndexLink"/>
                <w:rtl w:val="true"/>
              </w:rPr>
              <w:tab/>
            </w:r>
            <w:r>
              <w:rPr>
                <w:rStyle w:val="IndexLink"/>
              </w:rPr>
              <w:t>181</w:t>
            </w:r>
          </w:hyperlink>
        </w:p>
        <w:p>
          <w:pPr>
            <w:pStyle w:val="Contents5"/>
            <w:tabs>
              <w:tab w:val="clear" w:pos="7892"/>
              <w:tab w:val="right" w:pos="9026" w:leader="dot"/>
            </w:tabs>
            <w:rPr/>
          </w:pPr>
          <w:hyperlink w:anchor="__RefHeading___Toc1067889_1280447820">
            <w:r>
              <w:rPr>
                <w:webHidden/>
                <w:rStyle w:val="IndexLink"/>
                <w:rtl w:val="true"/>
              </w:rPr>
              <w:t xml:space="preserve">الحديث </w:t>
            </w:r>
            <w:r>
              <w:rPr>
                <w:rStyle w:val="IndexLink"/>
                <w:rtl w:val="true"/>
              </w:rPr>
              <w:t>:</w:t>
              <w:tab/>
            </w:r>
            <w:r>
              <w:rPr>
                <w:rStyle w:val="IndexLink"/>
              </w:rPr>
              <w:t>181</w:t>
            </w:r>
          </w:hyperlink>
        </w:p>
        <w:p>
          <w:pPr>
            <w:pStyle w:val="Contents5"/>
            <w:tabs>
              <w:tab w:val="clear" w:pos="7892"/>
              <w:tab w:val="right" w:pos="9026" w:leader="dot"/>
            </w:tabs>
            <w:rPr/>
          </w:pPr>
          <w:hyperlink w:anchor="__RefHeading___Toc1067891_1280447820">
            <w:r>
              <w:rPr>
                <w:webHidden/>
                <w:rStyle w:val="IndexLink"/>
                <w:rtl w:val="true"/>
              </w:rPr>
              <w:t xml:space="preserve">كتاب الدعامة </w:t>
            </w:r>
            <w:r>
              <w:rPr>
                <w:rStyle w:val="IndexLink"/>
                <w:rtl w:val="true"/>
              </w:rPr>
              <w:t>:</w:t>
              <w:tab/>
            </w:r>
            <w:r>
              <w:rPr>
                <w:rStyle w:val="IndexLink"/>
              </w:rPr>
              <w:t>181</w:t>
            </w:r>
          </w:hyperlink>
        </w:p>
        <w:p>
          <w:pPr>
            <w:pStyle w:val="Contents4"/>
            <w:tabs>
              <w:tab w:val="clear" w:pos="8176"/>
              <w:tab w:val="right" w:pos="9026" w:leader="dot"/>
            </w:tabs>
            <w:rPr/>
          </w:pPr>
          <w:hyperlink w:anchor="__RefHeading___Toc1067893_1280447820">
            <w:r>
              <w:rPr>
                <w:webHidden/>
                <w:rStyle w:val="IndexLink"/>
                <w:rtl w:val="true"/>
              </w:rPr>
              <w:t xml:space="preserve">( </w:t>
            </w:r>
            <w:r>
              <w:rPr>
                <w:rStyle w:val="IndexLink"/>
              </w:rPr>
              <w:t>29</w:t>
            </w:r>
            <w:r>
              <w:rPr>
                <w:rStyle w:val="IndexLink"/>
                <w:rtl w:val="true"/>
              </w:rPr>
              <w:t xml:space="preserve"> ) </w:t>
            </w:r>
            <w:r>
              <w:rPr>
                <w:rStyle w:val="IndexLink"/>
                <w:rtl w:val="true"/>
              </w:rPr>
              <w:t>شرح البالغ المدرك</w:t>
            </w:r>
            <w:r>
              <w:rPr>
                <w:rStyle w:val="IndexLink"/>
                <w:rtl w:val="true"/>
              </w:rPr>
              <w:tab/>
            </w:r>
            <w:r>
              <w:rPr>
                <w:rStyle w:val="IndexLink"/>
              </w:rPr>
              <w:t>185</w:t>
            </w:r>
          </w:hyperlink>
        </w:p>
        <w:p>
          <w:pPr>
            <w:pStyle w:val="Contents5"/>
            <w:tabs>
              <w:tab w:val="clear" w:pos="7892"/>
              <w:tab w:val="right" w:pos="9026" w:leader="dot"/>
            </w:tabs>
            <w:rPr/>
          </w:pPr>
          <w:hyperlink w:anchor="__RefHeading___Toc1067895_1280447820">
            <w:r>
              <w:rPr>
                <w:webHidden/>
                <w:rStyle w:val="IndexLink"/>
                <w:rtl w:val="true"/>
              </w:rPr>
              <w:t xml:space="preserve">الحديث </w:t>
            </w:r>
            <w:r>
              <w:rPr>
                <w:rStyle w:val="IndexLink"/>
                <w:rtl w:val="true"/>
              </w:rPr>
              <w:t>:</w:t>
              <w:tab/>
            </w:r>
            <w:r>
              <w:rPr>
                <w:rStyle w:val="IndexLink"/>
              </w:rPr>
              <w:t>185</w:t>
            </w:r>
          </w:hyperlink>
        </w:p>
        <w:p>
          <w:pPr>
            <w:pStyle w:val="Contents5"/>
            <w:tabs>
              <w:tab w:val="clear" w:pos="7892"/>
              <w:tab w:val="right" w:pos="9026" w:leader="dot"/>
            </w:tabs>
            <w:rPr/>
          </w:pPr>
          <w:hyperlink w:anchor="__RefHeading___Toc1067897_1280447820">
            <w:r>
              <w:rPr>
                <w:webHidden/>
                <w:rStyle w:val="IndexLink"/>
                <w:rtl w:val="true"/>
              </w:rPr>
              <w:t xml:space="preserve">كتاب شرح البالغ المدرك </w:t>
            </w:r>
            <w:r>
              <w:rPr>
                <w:rStyle w:val="IndexLink"/>
                <w:rtl w:val="true"/>
              </w:rPr>
              <w:t>:</w:t>
              <w:tab/>
            </w:r>
            <w:r>
              <w:rPr>
                <w:rStyle w:val="IndexLink"/>
              </w:rPr>
              <w:t>185</w:t>
            </w:r>
          </w:hyperlink>
        </w:p>
        <w:p>
          <w:pPr>
            <w:pStyle w:val="Contents4"/>
            <w:tabs>
              <w:tab w:val="clear" w:pos="8176"/>
              <w:tab w:val="right" w:pos="9026" w:leader="dot"/>
            </w:tabs>
            <w:rPr/>
          </w:pPr>
          <w:hyperlink w:anchor="__RefHeading___Toc1067899_1280447820">
            <w:r>
              <w:rPr>
                <w:webHidden/>
                <w:rStyle w:val="IndexLink"/>
                <w:rtl w:val="true"/>
              </w:rPr>
              <w:t xml:space="preserve">( </w:t>
            </w:r>
            <w:r>
              <w:rPr>
                <w:rStyle w:val="IndexLink"/>
              </w:rPr>
              <w:t>30</w:t>
            </w:r>
            <w:r>
              <w:rPr>
                <w:rStyle w:val="IndexLink"/>
                <w:rtl w:val="true"/>
              </w:rPr>
              <w:t xml:space="preserve"> ) </w:t>
            </w:r>
            <w:r>
              <w:rPr>
                <w:rStyle w:val="IndexLink"/>
                <w:rtl w:val="true"/>
              </w:rPr>
              <w:t xml:space="preserve">دعوة أبي هاشم الحسن بن عبد الرحمن </w:t>
            </w:r>
            <w:r>
              <w:rPr>
                <w:rStyle w:val="IndexLink"/>
                <w:rtl w:val="true"/>
              </w:rPr>
              <w:t xml:space="preserve">( </w:t>
            </w:r>
            <w:r>
              <w:rPr>
                <w:rStyle w:val="IndexLink"/>
                <w:rtl w:val="true"/>
              </w:rPr>
              <w:t xml:space="preserve">النفس الزكية </w:t>
            </w:r>
            <w:r>
              <w:rPr>
                <w:rStyle w:val="IndexLink"/>
                <w:rtl w:val="true"/>
              </w:rPr>
              <w:t xml:space="preserve">) ( </w:t>
            </w:r>
            <w:r>
              <w:rPr>
                <w:rStyle w:val="IndexLink"/>
                <w:rtl w:val="true"/>
              </w:rPr>
              <w:t xml:space="preserve">ت </w:t>
            </w:r>
            <w:r>
              <w:rPr>
                <w:rStyle w:val="IndexLink"/>
              </w:rPr>
              <w:t>433</w:t>
            </w:r>
            <w:r>
              <w:rPr>
                <w:rStyle w:val="IndexLink"/>
                <w:rtl w:val="true"/>
              </w:rPr>
              <w:t xml:space="preserve"> </w:t>
            </w:r>
            <w:r>
              <w:rPr>
                <w:rStyle w:val="IndexLink"/>
                <w:rtl w:val="true"/>
              </w:rPr>
              <w:t>ه</w:t>
            </w:r>
            <w:r>
              <w:rPr>
                <w:rStyle w:val="IndexLink"/>
                <w:rtl w:val="true"/>
              </w:rPr>
              <w:t>- )</w:t>
              <w:tab/>
            </w:r>
            <w:r>
              <w:rPr>
                <w:rStyle w:val="IndexLink"/>
              </w:rPr>
              <w:t>187</w:t>
            </w:r>
          </w:hyperlink>
        </w:p>
        <w:p>
          <w:pPr>
            <w:pStyle w:val="Contents5"/>
            <w:tabs>
              <w:tab w:val="clear" w:pos="7892"/>
              <w:tab w:val="right" w:pos="9026" w:leader="dot"/>
            </w:tabs>
            <w:rPr/>
          </w:pPr>
          <w:hyperlink w:anchor="__RefHeading___Toc1067901_1280447820">
            <w:r>
              <w:rPr>
                <w:webHidden/>
                <w:rStyle w:val="IndexLink"/>
                <w:rtl w:val="true"/>
              </w:rPr>
              <w:t xml:space="preserve">الحديث </w:t>
            </w:r>
            <w:r>
              <w:rPr>
                <w:rStyle w:val="IndexLink"/>
                <w:rtl w:val="true"/>
              </w:rPr>
              <w:t>:</w:t>
              <w:tab/>
            </w:r>
            <w:r>
              <w:rPr>
                <w:rStyle w:val="IndexLink"/>
              </w:rPr>
              <w:t>187</w:t>
            </w:r>
          </w:hyperlink>
        </w:p>
        <w:p>
          <w:pPr>
            <w:pStyle w:val="Contents5"/>
            <w:tabs>
              <w:tab w:val="clear" w:pos="7892"/>
              <w:tab w:val="right" w:pos="9026" w:leader="dot"/>
            </w:tabs>
            <w:rPr/>
          </w:pPr>
          <w:hyperlink w:anchor="__RefHeading___Toc1067903_1280447820">
            <w:r>
              <w:rPr>
                <w:webHidden/>
                <w:rStyle w:val="IndexLink"/>
                <w:rtl w:val="true"/>
              </w:rPr>
              <w:t xml:space="preserve">الإمام أبو هاشم الحسن بن عبد الرحمن </w:t>
            </w:r>
            <w:r>
              <w:rPr>
                <w:rStyle w:val="IndexLink"/>
                <w:rtl w:val="true"/>
              </w:rPr>
              <w:t xml:space="preserve">( </w:t>
            </w:r>
            <w:r>
              <w:rPr>
                <w:rStyle w:val="IndexLink"/>
                <w:rtl w:val="true"/>
              </w:rPr>
              <w:t xml:space="preserve">النفس الزكية </w:t>
            </w:r>
            <w:r>
              <w:rPr>
                <w:rStyle w:val="IndexLink"/>
                <w:rtl w:val="true"/>
              </w:rPr>
              <w:t>) :</w:t>
              <w:tab/>
            </w:r>
            <w:r>
              <w:rPr>
                <w:rStyle w:val="IndexLink"/>
              </w:rPr>
              <w:t>187</w:t>
            </w:r>
          </w:hyperlink>
        </w:p>
        <w:p>
          <w:pPr>
            <w:pStyle w:val="Contents5"/>
            <w:tabs>
              <w:tab w:val="clear" w:pos="7892"/>
              <w:tab w:val="right" w:pos="9026" w:leader="dot"/>
            </w:tabs>
            <w:rPr/>
          </w:pPr>
          <w:hyperlink w:anchor="__RefHeading___Toc1067905_1280447820">
            <w:r>
              <w:rPr>
                <w:webHidden/>
                <w:rStyle w:val="IndexLink"/>
                <w:rtl w:val="true"/>
              </w:rPr>
              <w:t xml:space="preserve">دعوة أبي هاشم النفس الزكيّة </w:t>
            </w:r>
            <w:r>
              <w:rPr>
                <w:rStyle w:val="IndexLink"/>
                <w:rtl w:val="true"/>
              </w:rPr>
              <w:t>:</w:t>
              <w:tab/>
            </w:r>
            <w:r>
              <w:rPr>
                <w:rStyle w:val="IndexLink"/>
              </w:rPr>
              <w:t>189</w:t>
            </w:r>
          </w:hyperlink>
        </w:p>
        <w:p>
          <w:pPr>
            <w:pStyle w:val="Contents4"/>
            <w:tabs>
              <w:tab w:val="clear" w:pos="8176"/>
              <w:tab w:val="right" w:pos="9026" w:leader="dot"/>
            </w:tabs>
            <w:rPr/>
          </w:pPr>
          <w:hyperlink w:anchor="__RefHeading___Toc1067907_1280447820">
            <w:r>
              <w:rPr>
                <w:webHidden/>
                <w:rStyle w:val="IndexLink"/>
                <w:rtl w:val="true"/>
              </w:rPr>
              <w:t xml:space="preserve">( </w:t>
            </w:r>
            <w:r>
              <w:rPr>
                <w:rStyle w:val="IndexLink"/>
              </w:rPr>
              <w:t>31</w:t>
            </w:r>
            <w:r>
              <w:rPr>
                <w:rStyle w:val="IndexLink"/>
                <w:rtl w:val="true"/>
              </w:rPr>
              <w:t xml:space="preserve"> ) </w:t>
            </w:r>
            <w:r>
              <w:rPr>
                <w:rStyle w:val="IndexLink"/>
                <w:rtl w:val="true"/>
              </w:rPr>
              <w:t xml:space="preserve">البرهان في تفسير غريب القرآن الناصر لدين اللّه أبو الفتح الديلمي </w:t>
            </w:r>
            <w:r>
              <w:rPr>
                <w:rStyle w:val="IndexLink"/>
                <w:rtl w:val="true"/>
              </w:rPr>
              <w:t xml:space="preserve">( </w:t>
            </w:r>
            <w:r>
              <w:rPr>
                <w:rStyle w:val="IndexLink"/>
                <w:rtl w:val="true"/>
              </w:rPr>
              <w:t xml:space="preserve">ت </w:t>
            </w:r>
            <w:r>
              <w:rPr>
                <w:rStyle w:val="IndexLink"/>
              </w:rPr>
              <w:t>444</w:t>
            </w:r>
            <w:r>
              <w:rPr>
                <w:rStyle w:val="IndexLink"/>
                <w:rtl w:val="true"/>
              </w:rPr>
              <w:t xml:space="preserve"> </w:t>
            </w:r>
            <w:r>
              <w:rPr>
                <w:rStyle w:val="IndexLink"/>
                <w:rtl w:val="true"/>
              </w:rPr>
              <w:t>ه</w:t>
            </w:r>
            <w:r>
              <w:rPr>
                <w:rStyle w:val="IndexLink"/>
                <w:rtl w:val="true"/>
              </w:rPr>
              <w:t>- )</w:t>
              <w:tab/>
            </w:r>
            <w:r>
              <w:rPr>
                <w:rStyle w:val="IndexLink"/>
              </w:rPr>
              <w:t>191</w:t>
            </w:r>
          </w:hyperlink>
        </w:p>
        <w:p>
          <w:pPr>
            <w:pStyle w:val="Contents5"/>
            <w:tabs>
              <w:tab w:val="clear" w:pos="7892"/>
              <w:tab w:val="right" w:pos="9026" w:leader="dot"/>
            </w:tabs>
            <w:rPr/>
          </w:pPr>
          <w:hyperlink w:anchor="__RefHeading___Toc1067909_1280447820">
            <w:r>
              <w:rPr>
                <w:webHidden/>
                <w:rStyle w:val="IndexLink"/>
                <w:rtl w:val="true"/>
              </w:rPr>
              <w:t xml:space="preserve">الحديث </w:t>
            </w:r>
            <w:r>
              <w:rPr>
                <w:rStyle w:val="IndexLink"/>
                <w:rtl w:val="true"/>
              </w:rPr>
              <w:t>:</w:t>
              <w:tab/>
            </w:r>
            <w:r>
              <w:rPr>
                <w:rStyle w:val="IndexLink"/>
              </w:rPr>
              <w:t>191</w:t>
            </w:r>
          </w:hyperlink>
        </w:p>
        <w:p>
          <w:pPr>
            <w:pStyle w:val="Contents5"/>
            <w:tabs>
              <w:tab w:val="clear" w:pos="7892"/>
              <w:tab w:val="right" w:pos="9026" w:leader="dot"/>
            </w:tabs>
            <w:rPr/>
          </w:pPr>
          <w:hyperlink w:anchor="__RefHeading___Toc1067911_1280447820">
            <w:r>
              <w:rPr>
                <w:webHidden/>
                <w:rStyle w:val="IndexLink"/>
                <w:rtl w:val="true"/>
              </w:rPr>
              <w:t xml:space="preserve">الناصر لدين اللّه أبو الفتح الديلمي </w:t>
            </w:r>
            <w:r>
              <w:rPr>
                <w:rStyle w:val="IndexLink"/>
                <w:rtl w:val="true"/>
              </w:rPr>
              <w:t>:</w:t>
              <w:tab/>
            </w:r>
            <w:r>
              <w:rPr>
                <w:rStyle w:val="IndexLink"/>
              </w:rPr>
              <w:t>191</w:t>
            </w:r>
          </w:hyperlink>
        </w:p>
        <w:p>
          <w:pPr>
            <w:pStyle w:val="Contents5"/>
            <w:tabs>
              <w:tab w:val="clear" w:pos="7892"/>
              <w:tab w:val="right" w:pos="9026" w:leader="dot"/>
            </w:tabs>
            <w:rPr/>
          </w:pPr>
          <w:hyperlink w:anchor="__RefHeading___Toc1067913_1280447820">
            <w:r>
              <w:rPr>
                <w:webHidden/>
                <w:rStyle w:val="IndexLink"/>
                <w:rtl w:val="true"/>
              </w:rPr>
              <w:t xml:space="preserve">كتاب البرهان في تفسير القرآن </w:t>
            </w:r>
            <w:r>
              <w:rPr>
                <w:rStyle w:val="IndexLink"/>
                <w:rtl w:val="true"/>
              </w:rPr>
              <w:t>:</w:t>
              <w:tab/>
            </w:r>
            <w:r>
              <w:rPr>
                <w:rStyle w:val="IndexLink"/>
              </w:rPr>
              <w:t>193</w:t>
            </w:r>
          </w:hyperlink>
        </w:p>
        <w:p>
          <w:pPr>
            <w:pStyle w:val="Contents4"/>
            <w:tabs>
              <w:tab w:val="clear" w:pos="8176"/>
              <w:tab w:val="right" w:pos="9026" w:leader="dot"/>
            </w:tabs>
            <w:rPr/>
          </w:pPr>
          <w:hyperlink w:anchor="__RefHeading___Toc1067915_1280447820">
            <w:r>
              <w:rPr>
                <w:webHidden/>
                <w:rStyle w:val="IndexLink"/>
                <w:rtl w:val="true"/>
              </w:rPr>
              <w:t xml:space="preserve">( </w:t>
            </w:r>
            <w:r>
              <w:rPr>
                <w:rStyle w:val="IndexLink"/>
              </w:rPr>
              <w:t>32</w:t>
            </w:r>
            <w:r>
              <w:rPr>
                <w:rStyle w:val="IndexLink"/>
                <w:rtl w:val="true"/>
              </w:rPr>
              <w:t xml:space="preserve"> ) </w:t>
            </w:r>
            <w:r>
              <w:rPr>
                <w:rStyle w:val="IndexLink"/>
                <w:rtl w:val="true"/>
              </w:rPr>
              <w:t xml:space="preserve">الجامع الكافي </w:t>
            </w:r>
            <w:r>
              <w:rPr>
                <w:rStyle w:val="IndexLink"/>
                <w:rtl w:val="true"/>
              </w:rPr>
              <w:t xml:space="preserve">( </w:t>
            </w:r>
            <w:r>
              <w:rPr>
                <w:rStyle w:val="IndexLink"/>
                <w:rtl w:val="true"/>
              </w:rPr>
              <w:t xml:space="preserve">جامع آل محمّد </w:t>
            </w:r>
            <w:r>
              <w:rPr>
                <w:rStyle w:val="IndexLink"/>
                <w:rtl w:val="true"/>
              </w:rPr>
              <w:t xml:space="preserve">( </w:t>
            </w:r>
            <w:r>
              <w:rPr>
                <w:rStyle w:val="IndexLink"/>
                <w:rtl w:val="true"/>
              </w:rPr>
              <w:t xml:space="preserve">صلى اللّه عليه وآله </w:t>
            </w:r>
            <w:r>
              <w:rPr>
                <w:rStyle w:val="IndexLink"/>
                <w:rtl w:val="true"/>
              </w:rPr>
              <w:t xml:space="preserve">) </w:t>
            </w:r>
            <w:r>
              <w:rPr>
                <w:rStyle w:val="IndexLink"/>
                <w:rtl w:val="true"/>
              </w:rPr>
              <w:t xml:space="preserve">أبو عبد اللّه محمّد بن علي بن الحسن العلوي </w:t>
            </w:r>
            <w:r>
              <w:rPr>
                <w:rStyle w:val="IndexLink"/>
                <w:rtl w:val="true"/>
              </w:rPr>
              <w:t xml:space="preserve">( </w:t>
            </w:r>
            <w:r>
              <w:rPr>
                <w:rStyle w:val="IndexLink"/>
                <w:rtl w:val="true"/>
              </w:rPr>
              <w:t xml:space="preserve">ت </w:t>
            </w:r>
            <w:r>
              <w:rPr>
                <w:rStyle w:val="IndexLink"/>
              </w:rPr>
              <w:t>445</w:t>
            </w:r>
            <w:r>
              <w:rPr>
                <w:rStyle w:val="IndexLink"/>
                <w:rtl w:val="true"/>
              </w:rPr>
              <w:t xml:space="preserve"> </w:t>
            </w:r>
            <w:r>
              <w:rPr>
                <w:rStyle w:val="IndexLink"/>
                <w:rtl w:val="true"/>
              </w:rPr>
              <w:t>ه</w:t>
            </w:r>
            <w:r>
              <w:rPr>
                <w:rStyle w:val="IndexLink"/>
                <w:rtl w:val="true"/>
              </w:rPr>
              <w:t>- )</w:t>
              <w:tab/>
            </w:r>
            <w:r>
              <w:rPr>
                <w:rStyle w:val="IndexLink"/>
              </w:rPr>
              <w:t>195</w:t>
            </w:r>
          </w:hyperlink>
        </w:p>
        <w:p>
          <w:pPr>
            <w:pStyle w:val="Contents5"/>
            <w:tabs>
              <w:tab w:val="clear" w:pos="7892"/>
              <w:tab w:val="right" w:pos="9026" w:leader="dot"/>
            </w:tabs>
            <w:rPr/>
          </w:pPr>
          <w:hyperlink w:anchor="__RefHeading___Toc1067917_1280447820">
            <w:r>
              <w:rPr>
                <w:webHidden/>
                <w:rStyle w:val="IndexLink"/>
                <w:rtl w:val="true"/>
              </w:rPr>
              <w:t>اشارة</w:t>
            </w:r>
            <w:r>
              <w:rPr>
                <w:rStyle w:val="IndexLink"/>
                <w:rtl w:val="true"/>
              </w:rPr>
              <w:tab/>
            </w:r>
            <w:r>
              <w:rPr>
                <w:rStyle w:val="IndexLink"/>
              </w:rPr>
              <w:t>195</w:t>
            </w:r>
          </w:hyperlink>
        </w:p>
        <w:p>
          <w:pPr>
            <w:pStyle w:val="Contents5"/>
            <w:tabs>
              <w:tab w:val="clear" w:pos="7892"/>
              <w:tab w:val="right" w:pos="9026" w:leader="dot"/>
            </w:tabs>
            <w:rPr/>
          </w:pPr>
          <w:hyperlink w:anchor="__RefHeading___Toc1067919_1280447820">
            <w:r>
              <w:rPr>
                <w:webHidden/>
                <w:rStyle w:val="IndexLink"/>
                <w:rtl w:val="true"/>
              </w:rPr>
              <w:t xml:space="preserve">الحديث </w:t>
            </w:r>
            <w:r>
              <w:rPr>
                <w:rStyle w:val="IndexLink"/>
                <w:rtl w:val="true"/>
              </w:rPr>
              <w:t>:</w:t>
              <w:tab/>
            </w:r>
            <w:r>
              <w:rPr>
                <w:rStyle w:val="IndexLink"/>
              </w:rPr>
              <w:t>195</w:t>
            </w:r>
          </w:hyperlink>
        </w:p>
        <w:p>
          <w:pPr>
            <w:pStyle w:val="Contents5"/>
            <w:tabs>
              <w:tab w:val="clear" w:pos="7892"/>
              <w:tab w:val="right" w:pos="9026" w:leader="dot"/>
            </w:tabs>
            <w:rPr/>
          </w:pPr>
          <w:hyperlink w:anchor="__RefHeading___Toc1067921_1280447820">
            <w:r>
              <w:rPr>
                <w:webHidden/>
                <w:rStyle w:val="IndexLink"/>
                <w:rtl w:val="true"/>
              </w:rPr>
              <w:t xml:space="preserve">محمّد بن علي بن الحسن العلوي </w:t>
            </w:r>
            <w:r>
              <w:rPr>
                <w:rStyle w:val="IndexLink"/>
                <w:rtl w:val="true"/>
              </w:rPr>
              <w:t>:</w:t>
              <w:tab/>
            </w:r>
            <w:r>
              <w:rPr>
                <w:rStyle w:val="IndexLink"/>
              </w:rPr>
              <w:t>196</w:t>
            </w:r>
          </w:hyperlink>
        </w:p>
        <w:p>
          <w:pPr>
            <w:pStyle w:val="Contents5"/>
            <w:tabs>
              <w:tab w:val="clear" w:pos="7892"/>
              <w:tab w:val="right" w:pos="9026" w:leader="dot"/>
            </w:tabs>
            <w:rPr/>
          </w:pPr>
          <w:hyperlink w:anchor="__RefHeading___Toc1067923_1280447820">
            <w:r>
              <w:rPr>
                <w:webHidden/>
                <w:rStyle w:val="IndexLink"/>
                <w:rtl w:val="true"/>
              </w:rPr>
              <w:t xml:space="preserve">كتاب الجامع الكافي </w:t>
            </w:r>
            <w:r>
              <w:rPr>
                <w:rStyle w:val="IndexLink"/>
                <w:rtl w:val="true"/>
              </w:rPr>
              <w:t>:</w:t>
              <w:tab/>
            </w:r>
            <w:r>
              <w:rPr>
                <w:rStyle w:val="IndexLink"/>
              </w:rPr>
              <w:t>197</w:t>
            </w:r>
          </w:hyperlink>
        </w:p>
        <w:p>
          <w:pPr>
            <w:pStyle w:val="Contents4"/>
            <w:tabs>
              <w:tab w:val="clear" w:pos="8176"/>
              <w:tab w:val="right" w:pos="9026" w:leader="dot"/>
            </w:tabs>
            <w:rPr/>
          </w:pPr>
          <w:hyperlink w:anchor="__RefHeading___Toc1067925_1280447820">
            <w:r>
              <w:rPr>
                <w:webHidden/>
                <w:rStyle w:val="IndexLink"/>
                <w:rtl w:val="true"/>
              </w:rPr>
              <w:t xml:space="preserve">( </w:t>
            </w:r>
            <w:r>
              <w:rPr>
                <w:rStyle w:val="IndexLink"/>
              </w:rPr>
              <w:t>33</w:t>
            </w:r>
            <w:r>
              <w:rPr>
                <w:rStyle w:val="IndexLink"/>
                <w:rtl w:val="true"/>
              </w:rPr>
              <w:t xml:space="preserve"> ) </w:t>
            </w:r>
            <w:r>
              <w:rPr>
                <w:rStyle w:val="IndexLink"/>
                <w:rtl w:val="true"/>
              </w:rPr>
              <w:t xml:space="preserve">الإفادة في الفقه أبو القاسم ابن ثال الهوسمي </w:t>
            </w:r>
            <w:r>
              <w:rPr>
                <w:rStyle w:val="IndexLink"/>
                <w:rtl w:val="true"/>
              </w:rPr>
              <w:t xml:space="preserve">( </w:t>
            </w:r>
            <w:r>
              <w:rPr>
                <w:rStyle w:val="IndexLink"/>
                <w:rtl w:val="true"/>
              </w:rPr>
              <w:t xml:space="preserve">النصف الأوّل من القرن الخامس </w:t>
            </w:r>
            <w:r>
              <w:rPr>
                <w:rStyle w:val="IndexLink"/>
                <w:rtl w:val="true"/>
              </w:rPr>
              <w:t>)</w:t>
              <w:tab/>
            </w:r>
            <w:r>
              <w:rPr>
                <w:rStyle w:val="IndexLink"/>
              </w:rPr>
              <w:t>199</w:t>
            </w:r>
          </w:hyperlink>
        </w:p>
        <w:p>
          <w:pPr>
            <w:pStyle w:val="Contents5"/>
            <w:tabs>
              <w:tab w:val="clear" w:pos="7892"/>
              <w:tab w:val="right" w:pos="9026" w:leader="dot"/>
            </w:tabs>
            <w:rPr/>
          </w:pPr>
          <w:hyperlink w:anchor="__RefHeading___Toc1067927_1280447820">
            <w:r>
              <w:rPr>
                <w:webHidden/>
                <w:rStyle w:val="IndexLink"/>
                <w:rtl w:val="true"/>
              </w:rPr>
              <w:t xml:space="preserve">الحديث </w:t>
            </w:r>
            <w:r>
              <w:rPr>
                <w:rStyle w:val="IndexLink"/>
                <w:rtl w:val="true"/>
              </w:rPr>
              <w:t>:</w:t>
              <w:tab/>
            </w:r>
            <w:r>
              <w:rPr>
                <w:rStyle w:val="IndexLink"/>
              </w:rPr>
              <w:t>199</w:t>
            </w:r>
          </w:hyperlink>
        </w:p>
        <w:p>
          <w:pPr>
            <w:pStyle w:val="Contents5"/>
            <w:tabs>
              <w:tab w:val="clear" w:pos="7892"/>
              <w:tab w:val="right" w:pos="9026" w:leader="dot"/>
            </w:tabs>
            <w:rPr/>
          </w:pPr>
          <w:hyperlink w:anchor="__RefHeading___Toc1067929_1280447820">
            <w:r>
              <w:rPr>
                <w:webHidden/>
                <w:rStyle w:val="IndexLink"/>
                <w:rtl w:val="true"/>
              </w:rPr>
              <w:t xml:space="preserve">أبو القاسم بن ثال الهوسمي </w:t>
            </w:r>
            <w:r>
              <w:rPr>
                <w:rStyle w:val="IndexLink"/>
                <w:rtl w:val="true"/>
              </w:rPr>
              <w:t>:</w:t>
              <w:tab/>
            </w:r>
            <w:r>
              <w:rPr>
                <w:rStyle w:val="IndexLink"/>
              </w:rPr>
              <w:t>199</w:t>
            </w:r>
          </w:hyperlink>
        </w:p>
        <w:p>
          <w:pPr>
            <w:pStyle w:val="Contents5"/>
            <w:tabs>
              <w:tab w:val="clear" w:pos="7892"/>
              <w:tab w:val="right" w:pos="9026" w:leader="dot"/>
            </w:tabs>
            <w:rPr/>
          </w:pPr>
          <w:hyperlink w:anchor="__RefHeading___Toc1067931_1280447820">
            <w:r>
              <w:rPr>
                <w:webHidden/>
                <w:rStyle w:val="IndexLink"/>
                <w:rtl w:val="true"/>
              </w:rPr>
              <w:t xml:space="preserve">الإفادة في الفقه </w:t>
            </w:r>
            <w:r>
              <w:rPr>
                <w:rStyle w:val="IndexLink"/>
                <w:rtl w:val="true"/>
              </w:rPr>
              <w:t>:</w:t>
              <w:tab/>
            </w:r>
            <w:r>
              <w:rPr>
                <w:rStyle w:val="IndexLink"/>
              </w:rPr>
              <w:t>201</w:t>
            </w:r>
          </w:hyperlink>
        </w:p>
        <w:p>
          <w:pPr>
            <w:pStyle w:val="Contents4"/>
            <w:tabs>
              <w:tab w:val="clear" w:pos="8176"/>
              <w:tab w:val="right" w:pos="9026" w:leader="dot"/>
            </w:tabs>
            <w:rPr/>
          </w:pPr>
          <w:hyperlink w:anchor="__RefHeading___Toc1067933_1280447820">
            <w:r>
              <w:rPr>
                <w:webHidden/>
                <w:rStyle w:val="IndexLink"/>
                <w:rtl w:val="true"/>
              </w:rPr>
              <w:t xml:space="preserve">( </w:t>
            </w:r>
            <w:r>
              <w:rPr>
                <w:rStyle w:val="IndexLink"/>
              </w:rPr>
              <w:t>34</w:t>
            </w:r>
            <w:r>
              <w:rPr>
                <w:rStyle w:val="IndexLink"/>
                <w:rtl w:val="true"/>
              </w:rPr>
              <w:t xml:space="preserve"> ) </w:t>
            </w:r>
            <w:r>
              <w:rPr>
                <w:rStyle w:val="IndexLink"/>
                <w:rtl w:val="true"/>
              </w:rPr>
              <w:t xml:space="preserve">الأمالي الخميسيّة المرشد باللّه يحيى بن الحسين بن إسماعيل الحسني الشجري الجرجاني </w:t>
            </w:r>
            <w:r>
              <w:rPr>
                <w:rStyle w:val="IndexLink"/>
                <w:rtl w:val="true"/>
              </w:rPr>
              <w:t xml:space="preserve">( </w:t>
            </w:r>
            <w:r>
              <w:rPr>
                <w:rStyle w:val="IndexLink"/>
                <w:rtl w:val="true"/>
              </w:rPr>
              <w:t xml:space="preserve">ت </w:t>
            </w:r>
            <w:r>
              <w:rPr>
                <w:rStyle w:val="IndexLink"/>
              </w:rPr>
              <w:t>479</w:t>
            </w:r>
            <w:r>
              <w:rPr>
                <w:rStyle w:val="IndexLink"/>
                <w:rtl w:val="true"/>
              </w:rPr>
              <w:t xml:space="preserve"> </w:t>
            </w:r>
            <w:r>
              <w:rPr>
                <w:rStyle w:val="IndexLink"/>
                <w:rtl w:val="true"/>
              </w:rPr>
              <w:t>ه</w:t>
            </w:r>
            <w:r>
              <w:rPr>
                <w:rStyle w:val="IndexLink"/>
                <w:rtl w:val="true"/>
              </w:rPr>
              <w:t xml:space="preserve">- ) </w:t>
            </w:r>
            <w:r>
              <w:rPr>
                <w:rStyle w:val="IndexLink"/>
                <w:rtl w:val="true"/>
              </w:rPr>
              <w:t xml:space="preserve">مرتّب الأمالي حميد بن أحمد بن الوليد القرشي </w:t>
            </w:r>
            <w:r>
              <w:rPr>
                <w:rStyle w:val="IndexLink"/>
                <w:rtl w:val="true"/>
              </w:rPr>
              <w:t xml:space="preserve">( </w:t>
            </w:r>
            <w:r>
              <w:rPr>
                <w:rStyle w:val="IndexLink"/>
                <w:rtl w:val="true"/>
              </w:rPr>
              <w:t xml:space="preserve">ت </w:t>
            </w:r>
            <w:r>
              <w:rPr>
                <w:rStyle w:val="IndexLink"/>
              </w:rPr>
              <w:t>623</w:t>
            </w:r>
            <w:r>
              <w:rPr>
                <w:rStyle w:val="IndexLink"/>
                <w:rtl w:val="true"/>
              </w:rPr>
              <w:t xml:space="preserve"> </w:t>
            </w:r>
            <w:r>
              <w:rPr>
                <w:rStyle w:val="IndexLink"/>
                <w:rtl w:val="true"/>
              </w:rPr>
              <w:t>ه</w:t>
            </w:r>
            <w:r>
              <w:rPr>
                <w:rStyle w:val="IndexLink"/>
                <w:rtl w:val="true"/>
              </w:rPr>
              <w:t>- )</w:t>
              <w:tab/>
            </w:r>
            <w:r>
              <w:rPr>
                <w:rStyle w:val="IndexLink"/>
              </w:rPr>
              <w:t>203</w:t>
            </w:r>
          </w:hyperlink>
        </w:p>
        <w:p>
          <w:pPr>
            <w:pStyle w:val="Contents5"/>
            <w:tabs>
              <w:tab w:val="clear" w:pos="7892"/>
              <w:tab w:val="right" w:pos="9026" w:leader="dot"/>
            </w:tabs>
            <w:rPr/>
          </w:pPr>
          <w:hyperlink w:anchor="__RefHeading___Toc1067935_1280447820">
            <w:r>
              <w:rPr>
                <w:webHidden/>
                <w:rStyle w:val="IndexLink"/>
                <w:rtl w:val="true"/>
              </w:rPr>
              <w:t xml:space="preserve">الحديث </w:t>
            </w:r>
            <w:r>
              <w:rPr>
                <w:rStyle w:val="IndexLink"/>
                <w:rtl w:val="true"/>
              </w:rPr>
              <w:t>:</w:t>
              <w:tab/>
            </w:r>
            <w:r>
              <w:rPr>
                <w:rStyle w:val="IndexLink"/>
              </w:rPr>
              <w:t>203</w:t>
            </w:r>
          </w:hyperlink>
        </w:p>
        <w:p>
          <w:pPr>
            <w:pStyle w:val="Contents5"/>
            <w:tabs>
              <w:tab w:val="clear" w:pos="7892"/>
              <w:tab w:val="right" w:pos="9026" w:leader="dot"/>
            </w:tabs>
            <w:rPr/>
          </w:pPr>
          <w:hyperlink w:anchor="__RefHeading___Toc1067937_1280447820">
            <w:r>
              <w:rPr>
                <w:webHidden/>
                <w:rStyle w:val="IndexLink"/>
                <w:rtl w:val="true"/>
              </w:rPr>
              <w:t xml:space="preserve">يحيى بن الحسين الشجري الجرجاني </w:t>
            </w:r>
            <w:r>
              <w:rPr>
                <w:rStyle w:val="IndexLink"/>
                <w:rtl w:val="true"/>
              </w:rPr>
              <w:t>:</w:t>
              <w:tab/>
            </w:r>
            <w:r>
              <w:rPr>
                <w:rStyle w:val="IndexLink"/>
              </w:rPr>
              <w:t>207</w:t>
            </w:r>
          </w:hyperlink>
        </w:p>
        <w:p>
          <w:pPr>
            <w:pStyle w:val="Contents5"/>
            <w:tabs>
              <w:tab w:val="clear" w:pos="7892"/>
              <w:tab w:val="right" w:pos="9026" w:leader="dot"/>
            </w:tabs>
            <w:rPr/>
          </w:pPr>
          <w:hyperlink w:anchor="__RefHeading___Toc1067939_1280447820">
            <w:r>
              <w:rPr>
                <w:webHidden/>
                <w:rStyle w:val="IndexLink"/>
                <w:rtl w:val="true"/>
              </w:rPr>
              <w:t xml:space="preserve">محيي الدين حميد بن أحمد بن الوليد القرشي العبشمي </w:t>
            </w:r>
            <w:r>
              <w:rPr>
                <w:rStyle w:val="IndexLink"/>
                <w:rtl w:val="true"/>
              </w:rPr>
              <w:t xml:space="preserve">( </w:t>
            </w:r>
            <w:r>
              <w:rPr>
                <w:rStyle w:val="IndexLink"/>
                <w:rtl w:val="true"/>
              </w:rPr>
              <w:t xml:space="preserve">مرتّب الأمالي </w:t>
            </w:r>
            <w:r>
              <w:rPr>
                <w:rStyle w:val="IndexLink"/>
                <w:rtl w:val="true"/>
              </w:rPr>
              <w:t>)</w:t>
              <w:tab/>
            </w:r>
            <w:r>
              <w:rPr>
                <w:rStyle w:val="IndexLink"/>
              </w:rPr>
              <w:t>209</w:t>
            </w:r>
          </w:hyperlink>
        </w:p>
        <w:p>
          <w:pPr>
            <w:pStyle w:val="Contents5"/>
            <w:tabs>
              <w:tab w:val="clear" w:pos="7892"/>
              <w:tab w:val="right" w:pos="9026" w:leader="dot"/>
            </w:tabs>
            <w:rPr/>
          </w:pPr>
          <w:hyperlink w:anchor="__RefHeading___Toc1067941_1280447820">
            <w:r>
              <w:rPr>
                <w:webHidden/>
                <w:rStyle w:val="IndexLink"/>
                <w:rtl w:val="true"/>
              </w:rPr>
              <w:t xml:space="preserve">الأمالي الخميسيّة </w:t>
            </w:r>
            <w:r>
              <w:rPr>
                <w:rStyle w:val="IndexLink"/>
                <w:rtl w:val="true"/>
              </w:rPr>
              <w:t>:</w:t>
              <w:tab/>
            </w:r>
            <w:r>
              <w:rPr>
                <w:rStyle w:val="IndexLink"/>
              </w:rPr>
              <w:t>211</w:t>
            </w:r>
          </w:hyperlink>
        </w:p>
        <w:p>
          <w:pPr>
            <w:pStyle w:val="Contents3"/>
            <w:tabs>
              <w:tab w:val="clear" w:pos="8459"/>
              <w:tab w:val="right" w:pos="9026" w:leader="dot"/>
            </w:tabs>
            <w:rPr/>
          </w:pPr>
          <w:hyperlink w:anchor="__RefHeading___Toc1067943_1280447820">
            <w:r>
              <w:rPr>
                <w:webHidden/>
                <w:rStyle w:val="IndexLink"/>
                <w:rtl w:val="true"/>
              </w:rPr>
              <w:t xml:space="preserve">مؤلّفات المحسن بن كرامة الجشمي البيهقي </w:t>
            </w:r>
            <w:r>
              <w:rPr>
                <w:rStyle w:val="IndexLink"/>
                <w:rtl w:val="true"/>
              </w:rPr>
              <w:t xml:space="preserve">( </w:t>
            </w:r>
            <w:r>
              <w:rPr>
                <w:rStyle w:val="IndexLink"/>
                <w:rtl w:val="true"/>
              </w:rPr>
              <w:t xml:space="preserve">ت </w:t>
            </w:r>
            <w:r>
              <w:rPr>
                <w:rStyle w:val="IndexLink"/>
              </w:rPr>
              <w:t>492</w:t>
            </w:r>
            <w:r>
              <w:rPr>
                <w:rStyle w:val="IndexLink"/>
                <w:rtl w:val="true"/>
              </w:rPr>
              <w:t xml:space="preserve"> </w:t>
            </w:r>
            <w:r>
              <w:rPr>
                <w:rStyle w:val="IndexLink"/>
                <w:rtl w:val="true"/>
              </w:rPr>
              <w:t>ه</w:t>
            </w:r>
            <w:r>
              <w:rPr>
                <w:rStyle w:val="IndexLink"/>
                <w:rtl w:val="true"/>
              </w:rPr>
              <w:t>- )</w:t>
              <w:tab/>
            </w:r>
            <w:r>
              <w:rPr>
                <w:rStyle w:val="IndexLink"/>
              </w:rPr>
              <w:t>215</w:t>
            </w:r>
          </w:hyperlink>
        </w:p>
        <w:p>
          <w:pPr>
            <w:pStyle w:val="Contents4"/>
            <w:tabs>
              <w:tab w:val="clear" w:pos="8176"/>
              <w:tab w:val="right" w:pos="9026" w:leader="dot"/>
            </w:tabs>
            <w:rPr/>
          </w:pPr>
          <w:hyperlink w:anchor="__RefHeading___Toc1067945_1280447820">
            <w:r>
              <w:rPr>
                <w:webHidden/>
                <w:rStyle w:val="IndexLink"/>
                <w:rtl w:val="true"/>
              </w:rPr>
              <w:t xml:space="preserve">( </w:t>
            </w:r>
            <w:r>
              <w:rPr>
                <w:rStyle w:val="IndexLink"/>
              </w:rPr>
              <w:t>35</w:t>
            </w:r>
            <w:r>
              <w:rPr>
                <w:rStyle w:val="IndexLink"/>
                <w:rtl w:val="true"/>
              </w:rPr>
              <w:t xml:space="preserve"> ) </w:t>
            </w:r>
            <w:r>
              <w:rPr>
                <w:rStyle w:val="IndexLink"/>
                <w:rtl w:val="true"/>
              </w:rPr>
              <w:t>تنبيه الغافلين في فضائل الطالبيين</w:t>
            </w:r>
            <w:r>
              <w:rPr>
                <w:rStyle w:val="IndexLink"/>
                <w:rtl w:val="true"/>
              </w:rPr>
              <w:tab/>
            </w:r>
            <w:r>
              <w:rPr>
                <w:rStyle w:val="IndexLink"/>
              </w:rPr>
              <w:t>215</w:t>
            </w:r>
          </w:hyperlink>
        </w:p>
        <w:p>
          <w:pPr>
            <w:pStyle w:val="Contents5"/>
            <w:tabs>
              <w:tab w:val="clear" w:pos="7892"/>
              <w:tab w:val="right" w:pos="9026" w:leader="dot"/>
            </w:tabs>
            <w:rPr/>
          </w:pPr>
          <w:hyperlink w:anchor="__RefHeading___Toc1067947_1280447820">
            <w:r>
              <w:rPr>
                <w:webHidden/>
                <w:rStyle w:val="IndexLink"/>
                <w:rtl w:val="true"/>
              </w:rPr>
              <w:t xml:space="preserve">الحديث </w:t>
            </w:r>
            <w:r>
              <w:rPr>
                <w:rStyle w:val="IndexLink"/>
                <w:rtl w:val="true"/>
              </w:rPr>
              <w:t>:</w:t>
              <w:tab/>
            </w:r>
            <w:r>
              <w:rPr>
                <w:rStyle w:val="IndexLink"/>
              </w:rPr>
              <w:t>215</w:t>
            </w:r>
          </w:hyperlink>
        </w:p>
        <w:p>
          <w:pPr>
            <w:pStyle w:val="Contents5"/>
            <w:tabs>
              <w:tab w:val="clear" w:pos="7892"/>
              <w:tab w:val="right" w:pos="9026" w:leader="dot"/>
            </w:tabs>
            <w:rPr/>
          </w:pPr>
          <w:hyperlink w:anchor="__RefHeading___Toc1067949_1280447820">
            <w:r>
              <w:rPr>
                <w:webHidden/>
                <w:rStyle w:val="IndexLink"/>
                <w:rtl w:val="true"/>
              </w:rPr>
              <w:t xml:space="preserve">أبو سعيد المحسن بن محمّد بن كرامة الجشمي </w:t>
            </w:r>
            <w:r>
              <w:rPr>
                <w:rStyle w:val="IndexLink"/>
                <w:rtl w:val="true"/>
              </w:rPr>
              <w:t>:</w:t>
              <w:tab/>
            </w:r>
            <w:r>
              <w:rPr>
                <w:rStyle w:val="IndexLink"/>
              </w:rPr>
              <w:t>219</w:t>
            </w:r>
          </w:hyperlink>
        </w:p>
        <w:p>
          <w:pPr>
            <w:pStyle w:val="Contents5"/>
            <w:tabs>
              <w:tab w:val="clear" w:pos="7892"/>
              <w:tab w:val="right" w:pos="9026" w:leader="dot"/>
            </w:tabs>
            <w:rPr/>
          </w:pPr>
          <w:hyperlink w:anchor="__RefHeading___Toc1067951_1280447820">
            <w:r>
              <w:rPr>
                <w:webHidden/>
                <w:rStyle w:val="IndexLink"/>
                <w:rtl w:val="true"/>
              </w:rPr>
              <w:t xml:space="preserve">تنبيه الغافلين في فضائل الطالبيين </w:t>
            </w:r>
            <w:r>
              <w:rPr>
                <w:rStyle w:val="IndexLink"/>
                <w:rtl w:val="true"/>
              </w:rPr>
              <w:t>:</w:t>
              <w:tab/>
            </w:r>
            <w:r>
              <w:rPr>
                <w:rStyle w:val="IndexLink"/>
              </w:rPr>
              <w:t>221</w:t>
            </w:r>
          </w:hyperlink>
        </w:p>
        <w:p>
          <w:pPr>
            <w:pStyle w:val="Contents4"/>
            <w:tabs>
              <w:tab w:val="clear" w:pos="8176"/>
              <w:tab w:val="right" w:pos="9026" w:leader="dot"/>
            </w:tabs>
            <w:rPr/>
          </w:pPr>
          <w:hyperlink w:anchor="__RefHeading___Toc1067953_1280447820">
            <w:r>
              <w:rPr>
                <w:webHidden/>
                <w:rStyle w:val="IndexLink"/>
                <w:rtl w:val="true"/>
              </w:rPr>
              <w:t xml:space="preserve">( </w:t>
            </w:r>
            <w:r>
              <w:rPr>
                <w:rStyle w:val="IndexLink"/>
              </w:rPr>
              <w:t>36</w:t>
            </w:r>
            <w:r>
              <w:rPr>
                <w:rStyle w:val="IndexLink"/>
                <w:rtl w:val="true"/>
              </w:rPr>
              <w:t xml:space="preserve"> ) </w:t>
            </w:r>
            <w:r>
              <w:rPr>
                <w:rStyle w:val="IndexLink"/>
                <w:rtl w:val="true"/>
              </w:rPr>
              <w:t>السفينة الجامعة للعلوم</w:t>
            </w:r>
            <w:r>
              <w:rPr>
                <w:rStyle w:val="IndexLink"/>
                <w:rtl w:val="true"/>
              </w:rPr>
              <w:tab/>
            </w:r>
            <w:r>
              <w:rPr>
                <w:rStyle w:val="IndexLink"/>
              </w:rPr>
              <w:t>223</w:t>
            </w:r>
          </w:hyperlink>
        </w:p>
        <w:p>
          <w:pPr>
            <w:pStyle w:val="Contents5"/>
            <w:tabs>
              <w:tab w:val="clear" w:pos="7892"/>
              <w:tab w:val="right" w:pos="9026" w:leader="dot"/>
            </w:tabs>
            <w:rPr/>
          </w:pPr>
          <w:hyperlink w:anchor="__RefHeading___Toc1067955_1280447820">
            <w:r>
              <w:rPr>
                <w:webHidden/>
                <w:rStyle w:val="IndexLink"/>
                <w:rtl w:val="true"/>
              </w:rPr>
              <w:t xml:space="preserve">الحديث </w:t>
            </w:r>
            <w:r>
              <w:rPr>
                <w:rStyle w:val="IndexLink"/>
                <w:rtl w:val="true"/>
              </w:rPr>
              <w:t>:</w:t>
              <w:tab/>
            </w:r>
            <w:r>
              <w:rPr>
                <w:rStyle w:val="IndexLink"/>
              </w:rPr>
              <w:t>223</w:t>
            </w:r>
          </w:hyperlink>
        </w:p>
        <w:p>
          <w:pPr>
            <w:pStyle w:val="Contents5"/>
            <w:tabs>
              <w:tab w:val="clear" w:pos="7892"/>
              <w:tab w:val="right" w:pos="9026" w:leader="dot"/>
            </w:tabs>
            <w:rPr/>
          </w:pPr>
          <w:hyperlink w:anchor="__RefHeading___Toc1067957_1280447820">
            <w:r>
              <w:rPr>
                <w:webHidden/>
                <w:rStyle w:val="IndexLink"/>
                <w:rtl w:val="true"/>
              </w:rPr>
              <w:t xml:space="preserve">كتاب السفينة الجامعة للعلوم </w:t>
            </w:r>
            <w:r>
              <w:rPr>
                <w:rStyle w:val="IndexLink"/>
                <w:rtl w:val="true"/>
              </w:rPr>
              <w:t>:</w:t>
              <w:tab/>
            </w:r>
            <w:r>
              <w:rPr>
                <w:rStyle w:val="IndexLink"/>
              </w:rPr>
              <w:t>224</w:t>
            </w:r>
          </w:hyperlink>
        </w:p>
        <w:p>
          <w:pPr>
            <w:pStyle w:val="Contents4"/>
            <w:tabs>
              <w:tab w:val="clear" w:pos="8176"/>
              <w:tab w:val="right" w:pos="9026" w:leader="dot"/>
            </w:tabs>
            <w:rPr/>
          </w:pPr>
          <w:hyperlink w:anchor="__RefHeading___Toc1067959_1280447820">
            <w:r>
              <w:rPr>
                <w:webHidden/>
                <w:rStyle w:val="IndexLink"/>
                <w:rtl w:val="true"/>
              </w:rPr>
              <w:t xml:space="preserve">( </w:t>
            </w:r>
            <w:r>
              <w:rPr>
                <w:rStyle w:val="IndexLink"/>
              </w:rPr>
              <w:t>37</w:t>
            </w:r>
            <w:r>
              <w:rPr>
                <w:rStyle w:val="IndexLink"/>
                <w:rtl w:val="true"/>
              </w:rPr>
              <w:t xml:space="preserve"> ) </w:t>
            </w:r>
            <w:r>
              <w:rPr>
                <w:rStyle w:val="IndexLink"/>
                <w:rtl w:val="true"/>
              </w:rPr>
              <w:t>رسالة إبليس إلى اخوانه المناحيس</w:t>
            </w:r>
            <w:r>
              <w:rPr>
                <w:rStyle w:val="IndexLink"/>
                <w:rtl w:val="true"/>
              </w:rPr>
              <w:tab/>
            </w:r>
            <w:r>
              <w:rPr>
                <w:rStyle w:val="IndexLink"/>
              </w:rPr>
              <w:t>227</w:t>
            </w:r>
          </w:hyperlink>
        </w:p>
        <w:p>
          <w:pPr>
            <w:pStyle w:val="Contents5"/>
            <w:tabs>
              <w:tab w:val="clear" w:pos="7892"/>
              <w:tab w:val="right" w:pos="9026" w:leader="dot"/>
            </w:tabs>
            <w:rPr/>
          </w:pPr>
          <w:hyperlink w:anchor="__RefHeading___Toc1067961_1280447820">
            <w:r>
              <w:rPr>
                <w:webHidden/>
                <w:rStyle w:val="IndexLink"/>
                <w:rtl w:val="true"/>
              </w:rPr>
              <w:t xml:space="preserve">الحديث </w:t>
            </w:r>
            <w:r>
              <w:rPr>
                <w:rStyle w:val="IndexLink"/>
                <w:rtl w:val="true"/>
              </w:rPr>
              <w:t>:</w:t>
              <w:tab/>
            </w:r>
            <w:r>
              <w:rPr>
                <w:rStyle w:val="IndexLink"/>
              </w:rPr>
              <w:t>227</w:t>
            </w:r>
          </w:hyperlink>
        </w:p>
        <w:p>
          <w:pPr>
            <w:pStyle w:val="Contents5"/>
            <w:tabs>
              <w:tab w:val="clear" w:pos="7892"/>
              <w:tab w:val="right" w:pos="9026" w:leader="dot"/>
            </w:tabs>
            <w:rPr/>
          </w:pPr>
          <w:hyperlink w:anchor="__RefHeading___Toc1067963_1280447820">
            <w:r>
              <w:rPr>
                <w:webHidden/>
                <w:rStyle w:val="IndexLink"/>
                <w:rtl w:val="true"/>
              </w:rPr>
              <w:t xml:space="preserve">رسالة إبليس إلى إخوانه المناحيس ، وتسمّى رسالة أبي مرّة </w:t>
            </w:r>
            <w:r>
              <w:rPr>
                <w:rStyle w:val="IndexLink"/>
                <w:rtl w:val="true"/>
              </w:rPr>
              <w:t>:</w:t>
              <w:tab/>
            </w:r>
            <w:r>
              <w:rPr>
                <w:rStyle w:val="IndexLink"/>
              </w:rPr>
              <w:t>227</w:t>
            </w:r>
          </w:hyperlink>
        </w:p>
        <w:p>
          <w:pPr>
            <w:pStyle w:val="Contents4"/>
            <w:tabs>
              <w:tab w:val="clear" w:pos="8176"/>
              <w:tab w:val="right" w:pos="9026" w:leader="dot"/>
            </w:tabs>
            <w:rPr/>
          </w:pPr>
          <w:hyperlink w:anchor="__RefHeading___Toc1067965_1280447820">
            <w:r>
              <w:rPr>
                <w:webHidden/>
                <w:rStyle w:val="IndexLink"/>
                <w:rtl w:val="true"/>
              </w:rPr>
              <w:t xml:space="preserve">( </w:t>
            </w:r>
            <w:r>
              <w:rPr>
                <w:rStyle w:val="IndexLink"/>
              </w:rPr>
              <w:t>38</w:t>
            </w:r>
            <w:r>
              <w:rPr>
                <w:rStyle w:val="IndexLink"/>
                <w:rtl w:val="true"/>
              </w:rPr>
              <w:t xml:space="preserve"> ) </w:t>
            </w:r>
            <w:r>
              <w:rPr>
                <w:rStyle w:val="IndexLink"/>
                <w:rtl w:val="true"/>
              </w:rPr>
              <w:t>جلاء الأبصار</w:t>
            </w:r>
            <w:r>
              <w:rPr>
                <w:rStyle w:val="IndexLink"/>
                <w:rtl w:val="true"/>
              </w:rPr>
              <w:tab/>
            </w:r>
            <w:r>
              <w:rPr>
                <w:rStyle w:val="IndexLink"/>
              </w:rPr>
              <w:t>229</w:t>
            </w:r>
          </w:hyperlink>
        </w:p>
        <w:p>
          <w:pPr>
            <w:pStyle w:val="Contents5"/>
            <w:tabs>
              <w:tab w:val="clear" w:pos="7892"/>
              <w:tab w:val="right" w:pos="9026" w:leader="dot"/>
            </w:tabs>
            <w:rPr/>
          </w:pPr>
          <w:hyperlink w:anchor="__RefHeading___Toc1067967_1280447820">
            <w:r>
              <w:rPr>
                <w:webHidden/>
                <w:rStyle w:val="IndexLink"/>
                <w:rtl w:val="true"/>
              </w:rPr>
              <w:t xml:space="preserve">الحديث </w:t>
            </w:r>
            <w:r>
              <w:rPr>
                <w:rStyle w:val="IndexLink"/>
                <w:rtl w:val="true"/>
              </w:rPr>
              <w:t>:</w:t>
              <w:tab/>
            </w:r>
            <w:r>
              <w:rPr>
                <w:rStyle w:val="IndexLink"/>
              </w:rPr>
              <w:t>229</w:t>
            </w:r>
          </w:hyperlink>
        </w:p>
        <w:p>
          <w:pPr>
            <w:pStyle w:val="Contents5"/>
            <w:tabs>
              <w:tab w:val="clear" w:pos="7892"/>
              <w:tab w:val="right" w:pos="9026" w:leader="dot"/>
            </w:tabs>
            <w:rPr/>
          </w:pPr>
          <w:hyperlink w:anchor="__RefHeading___Toc1067969_1280447820">
            <w:r>
              <w:rPr>
                <w:webHidden/>
                <w:rStyle w:val="IndexLink"/>
                <w:rtl w:val="true"/>
              </w:rPr>
              <w:t xml:space="preserve">جلاء الأبصار </w:t>
            </w:r>
            <w:r>
              <w:rPr>
                <w:rStyle w:val="IndexLink"/>
                <w:rtl w:val="true"/>
              </w:rPr>
              <w:t>:</w:t>
              <w:tab/>
            </w:r>
            <w:r>
              <w:rPr>
                <w:rStyle w:val="IndexLink"/>
              </w:rPr>
              <w:t>229</w:t>
            </w:r>
          </w:hyperlink>
        </w:p>
        <w:p>
          <w:pPr>
            <w:pStyle w:val="Contents4"/>
            <w:tabs>
              <w:tab w:val="clear" w:pos="8176"/>
              <w:tab w:val="right" w:pos="9026" w:leader="dot"/>
            </w:tabs>
            <w:rPr/>
          </w:pPr>
          <w:hyperlink w:anchor="__RefHeading___Toc1067971_1280447820">
            <w:r>
              <w:rPr>
                <w:webHidden/>
                <w:rStyle w:val="IndexLink"/>
                <w:rtl w:val="true"/>
              </w:rPr>
              <w:t xml:space="preserve">( </w:t>
            </w:r>
            <w:r>
              <w:rPr>
                <w:rStyle w:val="IndexLink"/>
              </w:rPr>
              <w:t>39</w:t>
            </w:r>
            <w:r>
              <w:rPr>
                <w:rStyle w:val="IndexLink"/>
                <w:rtl w:val="true"/>
              </w:rPr>
              <w:t xml:space="preserve"> ) </w:t>
            </w:r>
            <w:r>
              <w:rPr>
                <w:rStyle w:val="IndexLink"/>
                <w:rtl w:val="true"/>
              </w:rPr>
              <w:t>تحكيم العقول في علم الأصول</w:t>
            </w:r>
            <w:r>
              <w:rPr>
                <w:rStyle w:val="IndexLink"/>
                <w:rtl w:val="true"/>
              </w:rPr>
              <w:tab/>
            </w:r>
            <w:r>
              <w:rPr>
                <w:rStyle w:val="IndexLink"/>
              </w:rPr>
              <w:t>231</w:t>
            </w:r>
          </w:hyperlink>
        </w:p>
        <w:p>
          <w:pPr>
            <w:pStyle w:val="Contents5"/>
            <w:tabs>
              <w:tab w:val="clear" w:pos="7892"/>
              <w:tab w:val="right" w:pos="9026" w:leader="dot"/>
            </w:tabs>
            <w:rPr/>
          </w:pPr>
          <w:hyperlink w:anchor="__RefHeading___Toc1067973_1280447820">
            <w:r>
              <w:rPr>
                <w:webHidden/>
                <w:rStyle w:val="IndexLink"/>
                <w:rtl w:val="true"/>
              </w:rPr>
              <w:t xml:space="preserve">الحديث </w:t>
            </w:r>
            <w:r>
              <w:rPr>
                <w:rStyle w:val="IndexLink"/>
                <w:rtl w:val="true"/>
              </w:rPr>
              <w:t>:</w:t>
              <w:tab/>
            </w:r>
            <w:r>
              <w:rPr>
                <w:rStyle w:val="IndexLink"/>
              </w:rPr>
              <w:t>231</w:t>
            </w:r>
          </w:hyperlink>
        </w:p>
        <w:p>
          <w:pPr>
            <w:pStyle w:val="Contents5"/>
            <w:tabs>
              <w:tab w:val="clear" w:pos="7892"/>
              <w:tab w:val="right" w:pos="9026" w:leader="dot"/>
            </w:tabs>
            <w:rPr/>
          </w:pPr>
          <w:hyperlink w:anchor="__RefHeading___Toc1067975_1280447820">
            <w:r>
              <w:rPr>
                <w:webHidden/>
                <w:rStyle w:val="IndexLink"/>
                <w:rtl w:val="true"/>
              </w:rPr>
              <w:t xml:space="preserve">تحكيم العقول في تصحيح الأصول </w:t>
            </w:r>
            <w:r>
              <w:rPr>
                <w:rStyle w:val="IndexLink"/>
                <w:rtl w:val="true"/>
              </w:rPr>
              <w:t>:</w:t>
              <w:tab/>
            </w:r>
            <w:r>
              <w:rPr>
                <w:rStyle w:val="IndexLink"/>
              </w:rPr>
              <w:t>231</w:t>
            </w:r>
          </w:hyperlink>
        </w:p>
        <w:p>
          <w:pPr>
            <w:pStyle w:val="Contents4"/>
            <w:tabs>
              <w:tab w:val="clear" w:pos="8176"/>
              <w:tab w:val="right" w:pos="9026" w:leader="dot"/>
            </w:tabs>
            <w:rPr/>
          </w:pPr>
          <w:hyperlink w:anchor="__RefHeading___Toc1067977_1280447820">
            <w:r>
              <w:rPr>
                <w:webHidden/>
                <w:rStyle w:val="IndexLink"/>
                <w:rtl w:val="true"/>
              </w:rPr>
              <w:t xml:space="preserve">( </w:t>
            </w:r>
            <w:r>
              <w:rPr>
                <w:rStyle w:val="IndexLink"/>
              </w:rPr>
              <w:t>40</w:t>
            </w:r>
            <w:r>
              <w:rPr>
                <w:rStyle w:val="IndexLink"/>
                <w:rtl w:val="true"/>
              </w:rPr>
              <w:t xml:space="preserve"> ) </w:t>
            </w:r>
            <w:r>
              <w:rPr>
                <w:rStyle w:val="IndexLink"/>
                <w:rtl w:val="true"/>
              </w:rPr>
              <w:t xml:space="preserve">المحيط بالإمامة أبو الحسن علي بن الحسين بن محمّد الزيدي </w:t>
            </w:r>
            <w:r>
              <w:rPr>
                <w:rStyle w:val="IndexLink"/>
                <w:rtl w:val="true"/>
              </w:rPr>
              <w:t xml:space="preserve">( </w:t>
            </w:r>
            <w:r>
              <w:rPr>
                <w:rStyle w:val="IndexLink"/>
                <w:rtl w:val="true"/>
              </w:rPr>
              <w:t xml:space="preserve">القرن الخامس </w:t>
            </w:r>
            <w:r>
              <w:rPr>
                <w:rStyle w:val="IndexLink"/>
                <w:rtl w:val="true"/>
              </w:rPr>
              <w:t>)</w:t>
              <w:tab/>
            </w:r>
            <w:r>
              <w:rPr>
                <w:rStyle w:val="IndexLink"/>
              </w:rPr>
              <w:t>233</w:t>
            </w:r>
          </w:hyperlink>
        </w:p>
        <w:p>
          <w:pPr>
            <w:pStyle w:val="Contents5"/>
            <w:tabs>
              <w:tab w:val="clear" w:pos="7892"/>
              <w:tab w:val="right" w:pos="9026" w:leader="dot"/>
            </w:tabs>
            <w:rPr/>
          </w:pPr>
          <w:hyperlink w:anchor="__RefHeading___Toc1067979_1280447820">
            <w:r>
              <w:rPr>
                <w:webHidden/>
                <w:rStyle w:val="IndexLink"/>
                <w:rtl w:val="true"/>
              </w:rPr>
              <w:t xml:space="preserve">الحديث </w:t>
            </w:r>
            <w:r>
              <w:rPr>
                <w:rStyle w:val="IndexLink"/>
                <w:rtl w:val="true"/>
              </w:rPr>
              <w:t>:</w:t>
              <w:tab/>
            </w:r>
            <w:r>
              <w:rPr>
                <w:rStyle w:val="IndexLink"/>
              </w:rPr>
              <w:t>233</w:t>
            </w:r>
          </w:hyperlink>
        </w:p>
        <w:p>
          <w:pPr>
            <w:pStyle w:val="Contents5"/>
            <w:tabs>
              <w:tab w:val="clear" w:pos="7892"/>
              <w:tab w:val="right" w:pos="9026" w:leader="dot"/>
            </w:tabs>
            <w:rPr/>
          </w:pPr>
          <w:hyperlink w:anchor="__RefHeading___Toc1067981_1280447820">
            <w:r>
              <w:rPr>
                <w:webHidden/>
                <w:rStyle w:val="IndexLink"/>
                <w:rtl w:val="true"/>
              </w:rPr>
              <w:t xml:space="preserve">أبو الحسن علي بن الحسين بن محمّد الزيديّ </w:t>
            </w:r>
            <w:r>
              <w:rPr>
                <w:rStyle w:val="IndexLink"/>
                <w:rtl w:val="true"/>
              </w:rPr>
              <w:t>:</w:t>
              <w:tab/>
            </w:r>
            <w:r>
              <w:rPr>
                <w:rStyle w:val="IndexLink"/>
              </w:rPr>
              <w:t>236</w:t>
            </w:r>
          </w:hyperlink>
        </w:p>
        <w:p>
          <w:pPr>
            <w:pStyle w:val="Contents5"/>
            <w:tabs>
              <w:tab w:val="clear" w:pos="7892"/>
              <w:tab w:val="right" w:pos="9026" w:leader="dot"/>
            </w:tabs>
            <w:rPr/>
          </w:pPr>
          <w:hyperlink w:anchor="__RefHeading___Toc1067983_1280447820">
            <w:r>
              <w:rPr>
                <w:webHidden/>
                <w:rStyle w:val="IndexLink"/>
                <w:rtl w:val="true"/>
              </w:rPr>
              <w:t xml:space="preserve">المحيط بالإمامة </w:t>
            </w:r>
            <w:r>
              <w:rPr>
                <w:rStyle w:val="IndexLink"/>
                <w:rtl w:val="true"/>
              </w:rPr>
              <w:t>:</w:t>
              <w:tab/>
            </w:r>
            <w:r>
              <w:rPr>
                <w:rStyle w:val="IndexLink"/>
              </w:rPr>
              <w:t>238</w:t>
            </w:r>
          </w:hyperlink>
        </w:p>
        <w:p>
          <w:pPr>
            <w:pStyle w:val="Contents2"/>
            <w:tabs>
              <w:tab w:val="clear" w:pos="8743"/>
              <w:tab w:val="right" w:pos="9026" w:leader="dot"/>
            </w:tabs>
            <w:rPr/>
          </w:pPr>
          <w:hyperlink w:anchor="__RefHeading___Toc1067985_1280447820">
            <w:r>
              <w:rPr>
                <w:webHidden/>
                <w:rStyle w:val="IndexLink"/>
                <w:rtl w:val="true"/>
              </w:rPr>
              <w:t>حديث الثقلين عند الزيديّة القرن السادس الهجري</w:t>
            </w:r>
            <w:r>
              <w:rPr>
                <w:rStyle w:val="IndexLink"/>
                <w:rtl w:val="true"/>
              </w:rPr>
              <w:tab/>
            </w:r>
            <w:r>
              <w:rPr>
                <w:rStyle w:val="IndexLink"/>
              </w:rPr>
              <w:t>241</w:t>
            </w:r>
          </w:hyperlink>
        </w:p>
        <w:p>
          <w:pPr>
            <w:pStyle w:val="Contents3"/>
            <w:tabs>
              <w:tab w:val="clear" w:pos="8459"/>
              <w:tab w:val="right" w:pos="9026" w:leader="dot"/>
            </w:tabs>
            <w:rPr/>
          </w:pPr>
          <w:hyperlink w:anchor="__RefHeading___Toc1067987_1280447820">
            <w:r>
              <w:rPr>
                <w:webHidden/>
                <w:rStyle w:val="IndexLink"/>
                <w:rtl w:val="true"/>
              </w:rPr>
              <w:t>اشارة</w:t>
            </w:r>
            <w:r>
              <w:rPr>
                <w:rStyle w:val="IndexLink"/>
                <w:rtl w:val="true"/>
              </w:rPr>
              <w:tab/>
            </w:r>
            <w:r>
              <w:rPr>
                <w:rStyle w:val="IndexLink"/>
              </w:rPr>
              <w:t>241</w:t>
            </w:r>
          </w:hyperlink>
        </w:p>
        <w:p>
          <w:pPr>
            <w:pStyle w:val="Contents3"/>
            <w:tabs>
              <w:tab w:val="clear" w:pos="8459"/>
              <w:tab w:val="right" w:pos="9026" w:leader="dot"/>
            </w:tabs>
            <w:rPr/>
          </w:pPr>
          <w:hyperlink w:anchor="__RefHeading___Toc1067989_1280447820">
            <w:r>
              <w:rPr>
                <w:webHidden/>
                <w:rStyle w:val="IndexLink"/>
                <w:rtl w:val="true"/>
              </w:rPr>
              <w:t xml:space="preserve">مؤلّفات المتوكّل على اللّه أحمد بن سليمان </w:t>
            </w:r>
            <w:r>
              <w:rPr>
                <w:rStyle w:val="IndexLink"/>
                <w:rtl w:val="true"/>
              </w:rPr>
              <w:t xml:space="preserve">( </w:t>
            </w:r>
            <w:r>
              <w:rPr>
                <w:rStyle w:val="IndexLink"/>
                <w:rtl w:val="true"/>
              </w:rPr>
              <w:t xml:space="preserve">ت </w:t>
            </w:r>
            <w:r>
              <w:rPr>
                <w:rStyle w:val="IndexLink"/>
              </w:rPr>
              <w:t>566</w:t>
            </w:r>
            <w:r>
              <w:rPr>
                <w:rStyle w:val="IndexLink"/>
                <w:rtl w:val="true"/>
              </w:rPr>
              <w:t xml:space="preserve"> </w:t>
            </w:r>
            <w:r>
              <w:rPr>
                <w:rStyle w:val="IndexLink"/>
                <w:rtl w:val="true"/>
              </w:rPr>
              <w:t>ه</w:t>
            </w:r>
            <w:r>
              <w:rPr>
                <w:rStyle w:val="IndexLink"/>
                <w:rtl w:val="true"/>
              </w:rPr>
              <w:t>- )</w:t>
              <w:tab/>
            </w:r>
            <w:r>
              <w:rPr>
                <w:rStyle w:val="IndexLink"/>
              </w:rPr>
              <w:t>243</w:t>
            </w:r>
          </w:hyperlink>
        </w:p>
        <w:p>
          <w:pPr>
            <w:pStyle w:val="Contents4"/>
            <w:tabs>
              <w:tab w:val="clear" w:pos="8176"/>
              <w:tab w:val="right" w:pos="9026" w:leader="dot"/>
            </w:tabs>
            <w:rPr/>
          </w:pPr>
          <w:hyperlink w:anchor="__RefHeading___Toc1067991_1280447820">
            <w:r>
              <w:rPr>
                <w:webHidden/>
                <w:rStyle w:val="IndexLink"/>
                <w:rtl w:val="true"/>
              </w:rPr>
              <w:t xml:space="preserve">( </w:t>
            </w:r>
            <w:r>
              <w:rPr>
                <w:rStyle w:val="IndexLink"/>
              </w:rPr>
              <w:t>41</w:t>
            </w:r>
            <w:r>
              <w:rPr>
                <w:rStyle w:val="IndexLink"/>
                <w:rtl w:val="true"/>
              </w:rPr>
              <w:t xml:space="preserve"> ) </w:t>
            </w:r>
            <w:r>
              <w:rPr>
                <w:rStyle w:val="IndexLink"/>
                <w:rtl w:val="true"/>
              </w:rPr>
              <w:t>حقائق المعرفة</w:t>
            </w:r>
            <w:r>
              <w:rPr>
                <w:rStyle w:val="IndexLink"/>
                <w:rtl w:val="true"/>
              </w:rPr>
              <w:tab/>
            </w:r>
            <w:r>
              <w:rPr>
                <w:rStyle w:val="IndexLink"/>
              </w:rPr>
              <w:t>243</w:t>
            </w:r>
          </w:hyperlink>
        </w:p>
        <w:p>
          <w:pPr>
            <w:pStyle w:val="Contents5"/>
            <w:tabs>
              <w:tab w:val="clear" w:pos="7892"/>
              <w:tab w:val="right" w:pos="9026" w:leader="dot"/>
            </w:tabs>
            <w:rPr/>
          </w:pPr>
          <w:hyperlink w:anchor="__RefHeading___Toc1067993_1280447820">
            <w:r>
              <w:rPr>
                <w:webHidden/>
                <w:rStyle w:val="IndexLink"/>
                <w:rtl w:val="true"/>
              </w:rPr>
              <w:t xml:space="preserve">الحديث </w:t>
            </w:r>
            <w:r>
              <w:rPr>
                <w:rStyle w:val="IndexLink"/>
                <w:rtl w:val="true"/>
              </w:rPr>
              <w:t>:</w:t>
              <w:tab/>
            </w:r>
            <w:r>
              <w:rPr>
                <w:rStyle w:val="IndexLink"/>
              </w:rPr>
              <w:t>243</w:t>
            </w:r>
          </w:hyperlink>
        </w:p>
        <w:p>
          <w:pPr>
            <w:pStyle w:val="Contents5"/>
            <w:tabs>
              <w:tab w:val="clear" w:pos="7892"/>
              <w:tab w:val="right" w:pos="9026" w:leader="dot"/>
            </w:tabs>
            <w:rPr/>
          </w:pPr>
          <w:hyperlink w:anchor="__RefHeading___Toc1067995_1280447820">
            <w:r>
              <w:rPr>
                <w:webHidden/>
                <w:rStyle w:val="IndexLink"/>
                <w:rtl w:val="true"/>
              </w:rPr>
              <w:t xml:space="preserve">المتوكّل على اللّه أحمد بن سليمان </w:t>
            </w:r>
            <w:r>
              <w:rPr>
                <w:rStyle w:val="IndexLink"/>
                <w:rtl w:val="true"/>
              </w:rPr>
              <w:t>:</w:t>
              <w:tab/>
            </w:r>
            <w:r>
              <w:rPr>
                <w:rStyle w:val="IndexLink"/>
              </w:rPr>
              <w:t>244</w:t>
            </w:r>
          </w:hyperlink>
        </w:p>
        <w:p>
          <w:pPr>
            <w:pStyle w:val="Contents5"/>
            <w:tabs>
              <w:tab w:val="clear" w:pos="7892"/>
              <w:tab w:val="right" w:pos="9026" w:leader="dot"/>
            </w:tabs>
            <w:rPr/>
          </w:pPr>
          <w:hyperlink w:anchor="__RefHeading___Toc1067997_1280447820">
            <w:r>
              <w:rPr>
                <w:webHidden/>
                <w:rStyle w:val="IndexLink"/>
                <w:rtl w:val="true"/>
              </w:rPr>
              <w:t xml:space="preserve">حقائق المعرفة </w:t>
            </w:r>
            <w:r>
              <w:rPr>
                <w:rStyle w:val="IndexLink"/>
                <w:rtl w:val="true"/>
              </w:rPr>
              <w:t>:</w:t>
              <w:tab/>
            </w:r>
            <w:r>
              <w:rPr>
                <w:rStyle w:val="IndexLink"/>
              </w:rPr>
              <w:t>247</w:t>
            </w:r>
          </w:hyperlink>
        </w:p>
        <w:p>
          <w:pPr>
            <w:pStyle w:val="Contents4"/>
            <w:tabs>
              <w:tab w:val="clear" w:pos="8176"/>
              <w:tab w:val="right" w:pos="9026" w:leader="dot"/>
            </w:tabs>
            <w:rPr/>
          </w:pPr>
          <w:hyperlink w:anchor="__RefHeading___Toc1067999_1280447820">
            <w:r>
              <w:rPr>
                <w:webHidden/>
                <w:rStyle w:val="IndexLink"/>
                <w:rtl w:val="true"/>
              </w:rPr>
              <w:t xml:space="preserve">( </w:t>
            </w:r>
            <w:r>
              <w:rPr>
                <w:rStyle w:val="IndexLink"/>
              </w:rPr>
              <w:t>42</w:t>
            </w:r>
            <w:r>
              <w:rPr>
                <w:rStyle w:val="IndexLink"/>
                <w:rtl w:val="true"/>
              </w:rPr>
              <w:t xml:space="preserve"> ) </w:t>
            </w:r>
            <w:r>
              <w:rPr>
                <w:rStyle w:val="IndexLink"/>
                <w:rtl w:val="true"/>
              </w:rPr>
              <w:t>الحكمة الدريّة والدلالة النوريّة</w:t>
            </w:r>
            <w:r>
              <w:rPr>
                <w:rStyle w:val="IndexLink"/>
                <w:rtl w:val="true"/>
              </w:rPr>
              <w:tab/>
            </w:r>
            <w:r>
              <w:rPr>
                <w:rStyle w:val="IndexLink"/>
              </w:rPr>
              <w:t>249</w:t>
            </w:r>
          </w:hyperlink>
        </w:p>
        <w:p>
          <w:pPr>
            <w:pStyle w:val="Contents5"/>
            <w:tabs>
              <w:tab w:val="clear" w:pos="7892"/>
              <w:tab w:val="right" w:pos="9026" w:leader="dot"/>
            </w:tabs>
            <w:rPr/>
          </w:pPr>
          <w:hyperlink w:anchor="__RefHeading___Toc1068001_1280447820">
            <w:r>
              <w:rPr>
                <w:webHidden/>
                <w:rStyle w:val="IndexLink"/>
                <w:rtl w:val="true"/>
              </w:rPr>
              <w:t xml:space="preserve">الحديث </w:t>
            </w:r>
            <w:r>
              <w:rPr>
                <w:rStyle w:val="IndexLink"/>
                <w:rtl w:val="true"/>
              </w:rPr>
              <w:t>:</w:t>
              <w:tab/>
            </w:r>
            <w:r>
              <w:rPr>
                <w:rStyle w:val="IndexLink"/>
              </w:rPr>
              <w:t>249</w:t>
            </w:r>
          </w:hyperlink>
        </w:p>
        <w:p>
          <w:pPr>
            <w:pStyle w:val="Contents5"/>
            <w:tabs>
              <w:tab w:val="clear" w:pos="7892"/>
              <w:tab w:val="right" w:pos="9026" w:leader="dot"/>
            </w:tabs>
            <w:rPr/>
          </w:pPr>
          <w:hyperlink w:anchor="__RefHeading___Toc1068003_1280447820">
            <w:r>
              <w:rPr>
                <w:webHidden/>
                <w:rStyle w:val="IndexLink"/>
                <w:rtl w:val="true"/>
              </w:rPr>
              <w:t xml:space="preserve">الحكمة الدريّة والدلالة النوريّة </w:t>
            </w:r>
            <w:r>
              <w:rPr>
                <w:rStyle w:val="IndexLink"/>
                <w:rtl w:val="true"/>
              </w:rPr>
              <w:t>:</w:t>
              <w:tab/>
            </w:r>
            <w:r>
              <w:rPr>
                <w:rStyle w:val="IndexLink"/>
              </w:rPr>
              <w:t>249</w:t>
            </w:r>
          </w:hyperlink>
        </w:p>
        <w:p>
          <w:pPr>
            <w:pStyle w:val="Contents4"/>
            <w:tabs>
              <w:tab w:val="clear" w:pos="8176"/>
              <w:tab w:val="right" w:pos="9026" w:leader="dot"/>
            </w:tabs>
            <w:rPr/>
          </w:pPr>
          <w:hyperlink w:anchor="__RefHeading___Toc1068005_1280447820">
            <w:r>
              <w:rPr>
                <w:webHidden/>
                <w:rStyle w:val="IndexLink"/>
                <w:rtl w:val="true"/>
              </w:rPr>
              <w:t xml:space="preserve">( </w:t>
            </w:r>
            <w:r>
              <w:rPr>
                <w:rStyle w:val="IndexLink"/>
              </w:rPr>
              <w:t>43</w:t>
            </w:r>
            <w:r>
              <w:rPr>
                <w:rStyle w:val="IndexLink"/>
                <w:rtl w:val="true"/>
              </w:rPr>
              <w:t xml:space="preserve"> ) </w:t>
            </w:r>
            <w:r>
              <w:rPr>
                <w:rStyle w:val="IndexLink"/>
                <w:rtl w:val="true"/>
              </w:rPr>
              <w:t>الرسالة المتوكليّة في هتك أستار الإسماعيليّة</w:t>
            </w:r>
            <w:r>
              <w:rPr>
                <w:rStyle w:val="IndexLink"/>
                <w:rtl w:val="true"/>
              </w:rPr>
              <w:tab/>
            </w:r>
            <w:r>
              <w:rPr>
                <w:rStyle w:val="IndexLink"/>
              </w:rPr>
              <w:t>251</w:t>
            </w:r>
          </w:hyperlink>
        </w:p>
        <w:p>
          <w:pPr>
            <w:pStyle w:val="Contents5"/>
            <w:tabs>
              <w:tab w:val="clear" w:pos="7892"/>
              <w:tab w:val="right" w:pos="9026" w:leader="dot"/>
            </w:tabs>
            <w:rPr/>
          </w:pPr>
          <w:hyperlink w:anchor="__RefHeading___Toc1068007_1280447820">
            <w:r>
              <w:rPr>
                <w:webHidden/>
                <w:rStyle w:val="IndexLink"/>
                <w:rtl w:val="true"/>
              </w:rPr>
              <w:t xml:space="preserve">الحديث </w:t>
            </w:r>
            <w:r>
              <w:rPr>
                <w:rStyle w:val="IndexLink"/>
                <w:rtl w:val="true"/>
              </w:rPr>
              <w:t>:</w:t>
              <w:tab/>
            </w:r>
            <w:r>
              <w:rPr>
                <w:rStyle w:val="IndexLink"/>
              </w:rPr>
              <w:t>251</w:t>
            </w:r>
          </w:hyperlink>
        </w:p>
        <w:p>
          <w:pPr>
            <w:pStyle w:val="Contents2"/>
            <w:tabs>
              <w:tab w:val="clear" w:pos="8743"/>
              <w:tab w:val="right" w:pos="9026" w:leader="dot"/>
            </w:tabs>
            <w:rPr/>
          </w:pPr>
          <w:hyperlink w:anchor="__RefHeading___Toc1068009_1280447820">
            <w:r>
              <w:rPr>
                <w:webHidden/>
                <w:rStyle w:val="IndexLink"/>
                <w:rtl w:val="true"/>
              </w:rPr>
              <w:t>حديث الثقلين عند الزيديّة القرن السابع الهجري</w:t>
            </w:r>
            <w:r>
              <w:rPr>
                <w:rStyle w:val="IndexLink"/>
                <w:rtl w:val="true"/>
              </w:rPr>
              <w:tab/>
            </w:r>
            <w:r>
              <w:rPr>
                <w:rStyle w:val="IndexLink"/>
              </w:rPr>
              <w:t>253</w:t>
            </w:r>
          </w:hyperlink>
        </w:p>
        <w:p>
          <w:pPr>
            <w:pStyle w:val="Contents3"/>
            <w:tabs>
              <w:tab w:val="clear" w:pos="8459"/>
              <w:tab w:val="right" w:pos="9026" w:leader="dot"/>
            </w:tabs>
            <w:rPr/>
          </w:pPr>
          <w:hyperlink w:anchor="__RefHeading___Toc1068011_1280447820">
            <w:r>
              <w:rPr>
                <w:webHidden/>
                <w:rStyle w:val="IndexLink"/>
                <w:rtl w:val="true"/>
              </w:rPr>
              <w:t>اشارة</w:t>
            </w:r>
            <w:r>
              <w:rPr>
                <w:rStyle w:val="IndexLink"/>
                <w:rtl w:val="true"/>
              </w:rPr>
              <w:tab/>
            </w:r>
            <w:r>
              <w:rPr>
                <w:rStyle w:val="IndexLink"/>
              </w:rPr>
              <w:t>253</w:t>
            </w:r>
          </w:hyperlink>
        </w:p>
        <w:p>
          <w:pPr>
            <w:pStyle w:val="Contents3"/>
            <w:tabs>
              <w:tab w:val="clear" w:pos="8459"/>
              <w:tab w:val="right" w:pos="9026" w:leader="dot"/>
            </w:tabs>
            <w:rPr/>
          </w:pPr>
          <w:hyperlink w:anchor="__RefHeading___Toc1068013_1280447820">
            <w:r>
              <w:rPr>
                <w:webHidden/>
                <w:rStyle w:val="IndexLink"/>
                <w:rtl w:val="true"/>
              </w:rPr>
              <w:t xml:space="preserve">( </w:t>
            </w:r>
            <w:r>
              <w:rPr>
                <w:rStyle w:val="IndexLink"/>
              </w:rPr>
              <w:t>44</w:t>
            </w:r>
            <w:r>
              <w:rPr>
                <w:rStyle w:val="IndexLink"/>
                <w:rtl w:val="true"/>
              </w:rPr>
              <w:t xml:space="preserve"> ) </w:t>
            </w:r>
            <w:r>
              <w:rPr>
                <w:rStyle w:val="IndexLink"/>
                <w:rtl w:val="true"/>
              </w:rPr>
              <w:t xml:space="preserve">شمس شريعة الإسلام في فقه أهل البيت </w:t>
            </w:r>
            <w:r>
              <w:rPr>
                <w:rStyle w:val="IndexLink"/>
                <w:rtl w:val="true"/>
              </w:rPr>
              <w:t xml:space="preserve">( </w:t>
            </w:r>
            <w:r>
              <w:rPr>
                <w:rStyle w:val="IndexLink"/>
                <w:rtl w:val="true"/>
              </w:rPr>
              <w:t xml:space="preserve">عليهم السلام </w:t>
            </w:r>
            <w:r>
              <w:rPr>
                <w:rStyle w:val="IndexLink"/>
                <w:rtl w:val="true"/>
              </w:rPr>
              <w:t xml:space="preserve">) </w:t>
            </w:r>
            <w:r>
              <w:rPr>
                <w:rStyle w:val="IndexLink"/>
                <w:rtl w:val="true"/>
              </w:rPr>
              <w:t xml:space="preserve">سليمان بن ناصر بن سعيد بن عبد اللّه بن سعيد بن أحمد بن كثير السحامي </w:t>
            </w:r>
            <w:r>
              <w:rPr>
                <w:rStyle w:val="IndexLink"/>
                <w:rtl w:val="true"/>
              </w:rPr>
              <w:t xml:space="preserve">( </w:t>
            </w:r>
            <w:r>
              <w:rPr>
                <w:rStyle w:val="IndexLink"/>
                <w:rtl w:val="true"/>
              </w:rPr>
              <w:t xml:space="preserve">ت بعد </w:t>
            </w:r>
            <w:r>
              <w:rPr>
                <w:rStyle w:val="IndexLink"/>
              </w:rPr>
              <w:t>600</w:t>
            </w:r>
            <w:r>
              <w:rPr>
                <w:rStyle w:val="IndexLink"/>
                <w:rtl w:val="true"/>
              </w:rPr>
              <w:t xml:space="preserve"> </w:t>
            </w:r>
            <w:r>
              <w:rPr>
                <w:rStyle w:val="IndexLink"/>
                <w:rtl w:val="true"/>
              </w:rPr>
              <w:t>ه</w:t>
            </w:r>
            <w:r>
              <w:rPr>
                <w:rStyle w:val="IndexLink"/>
                <w:rtl w:val="true"/>
              </w:rPr>
              <w:t>- )</w:t>
              <w:tab/>
            </w:r>
            <w:r>
              <w:rPr>
                <w:rStyle w:val="IndexLink"/>
              </w:rPr>
              <w:t>255</w:t>
            </w:r>
          </w:hyperlink>
        </w:p>
        <w:p>
          <w:pPr>
            <w:pStyle w:val="Contents4"/>
            <w:tabs>
              <w:tab w:val="clear" w:pos="8176"/>
              <w:tab w:val="right" w:pos="9026" w:leader="dot"/>
            </w:tabs>
            <w:rPr/>
          </w:pPr>
          <w:hyperlink w:anchor="__RefHeading___Toc1068015_1280447820">
            <w:r>
              <w:rPr>
                <w:webHidden/>
                <w:rStyle w:val="IndexLink"/>
                <w:rtl w:val="true"/>
              </w:rPr>
              <w:t xml:space="preserve">الحديث </w:t>
            </w:r>
            <w:r>
              <w:rPr>
                <w:rStyle w:val="IndexLink"/>
                <w:rtl w:val="true"/>
              </w:rPr>
              <w:t>:</w:t>
              <w:tab/>
            </w:r>
            <w:r>
              <w:rPr>
                <w:rStyle w:val="IndexLink"/>
              </w:rPr>
              <w:t>255</w:t>
            </w:r>
          </w:hyperlink>
        </w:p>
        <w:p>
          <w:pPr>
            <w:pStyle w:val="Contents4"/>
            <w:tabs>
              <w:tab w:val="clear" w:pos="8176"/>
              <w:tab w:val="right" w:pos="9026" w:leader="dot"/>
            </w:tabs>
            <w:rPr/>
          </w:pPr>
          <w:hyperlink w:anchor="__RefHeading___Toc1068017_1280447820">
            <w:r>
              <w:rPr>
                <w:webHidden/>
                <w:rStyle w:val="IndexLink"/>
                <w:rtl w:val="true"/>
              </w:rPr>
              <w:t xml:space="preserve">سليمان بن ناصر الدين السحامي </w:t>
            </w:r>
            <w:r>
              <w:rPr>
                <w:rStyle w:val="IndexLink"/>
                <w:rtl w:val="true"/>
              </w:rPr>
              <w:t>:</w:t>
              <w:tab/>
            </w:r>
            <w:r>
              <w:rPr>
                <w:rStyle w:val="IndexLink"/>
              </w:rPr>
              <w:t>255</w:t>
            </w:r>
          </w:hyperlink>
        </w:p>
        <w:p>
          <w:pPr>
            <w:pStyle w:val="Contents4"/>
            <w:tabs>
              <w:tab w:val="clear" w:pos="8176"/>
              <w:tab w:val="right" w:pos="9026" w:leader="dot"/>
            </w:tabs>
            <w:rPr/>
          </w:pPr>
          <w:hyperlink w:anchor="__RefHeading___Toc1068019_1280447820">
            <w:r>
              <w:rPr>
                <w:webHidden/>
                <w:rStyle w:val="IndexLink"/>
                <w:rtl w:val="true"/>
              </w:rPr>
              <w:t xml:space="preserve">كتاب شمس شريعة الإسلام </w:t>
            </w:r>
            <w:r>
              <w:rPr>
                <w:rStyle w:val="IndexLink"/>
                <w:rtl w:val="true"/>
              </w:rPr>
              <w:t>:</w:t>
              <w:tab/>
            </w:r>
            <w:r>
              <w:rPr>
                <w:rStyle w:val="IndexLink"/>
              </w:rPr>
              <w:t>257</w:t>
            </w:r>
          </w:hyperlink>
        </w:p>
        <w:p>
          <w:pPr>
            <w:pStyle w:val="Contents3"/>
            <w:tabs>
              <w:tab w:val="clear" w:pos="8459"/>
              <w:tab w:val="right" w:pos="9026" w:leader="dot"/>
            </w:tabs>
            <w:rPr/>
          </w:pPr>
          <w:hyperlink w:anchor="__RefHeading___Toc1068021_1280447820">
            <w:r>
              <w:rPr>
                <w:webHidden/>
                <w:rStyle w:val="IndexLink"/>
                <w:rtl w:val="true"/>
              </w:rPr>
              <w:t xml:space="preserve">مؤلّفات عبد اللّه بن حمزة بن سليمان </w:t>
            </w:r>
            <w:r>
              <w:rPr>
                <w:rStyle w:val="IndexLink"/>
                <w:rtl w:val="true"/>
              </w:rPr>
              <w:t xml:space="preserve">( </w:t>
            </w:r>
            <w:r>
              <w:rPr>
                <w:rStyle w:val="IndexLink"/>
                <w:rtl w:val="true"/>
              </w:rPr>
              <w:t xml:space="preserve">ت </w:t>
            </w:r>
            <w:r>
              <w:rPr>
                <w:rStyle w:val="IndexLink"/>
              </w:rPr>
              <w:t>614</w:t>
            </w:r>
            <w:r>
              <w:rPr>
                <w:rStyle w:val="IndexLink"/>
                <w:rtl w:val="true"/>
              </w:rPr>
              <w:t xml:space="preserve"> </w:t>
            </w:r>
            <w:r>
              <w:rPr>
                <w:rStyle w:val="IndexLink"/>
                <w:rtl w:val="true"/>
              </w:rPr>
              <w:t>ه</w:t>
            </w:r>
            <w:r>
              <w:rPr>
                <w:rStyle w:val="IndexLink"/>
                <w:rtl w:val="true"/>
              </w:rPr>
              <w:t>- )</w:t>
              <w:tab/>
            </w:r>
            <w:r>
              <w:rPr>
                <w:rStyle w:val="IndexLink"/>
              </w:rPr>
              <w:t>259</w:t>
            </w:r>
          </w:hyperlink>
        </w:p>
        <w:p>
          <w:pPr>
            <w:pStyle w:val="Contents4"/>
            <w:tabs>
              <w:tab w:val="clear" w:pos="8176"/>
              <w:tab w:val="right" w:pos="9026" w:leader="dot"/>
            </w:tabs>
            <w:rPr/>
          </w:pPr>
          <w:hyperlink w:anchor="__RefHeading___Toc1068023_1280447820">
            <w:r>
              <w:rPr>
                <w:webHidden/>
                <w:rStyle w:val="IndexLink"/>
                <w:rtl w:val="true"/>
              </w:rPr>
              <w:t xml:space="preserve">( </w:t>
            </w:r>
            <w:r>
              <w:rPr>
                <w:rStyle w:val="IndexLink"/>
              </w:rPr>
              <w:t>45</w:t>
            </w:r>
            <w:r>
              <w:rPr>
                <w:rStyle w:val="IndexLink"/>
                <w:rtl w:val="true"/>
              </w:rPr>
              <w:t xml:space="preserve"> ) </w:t>
            </w:r>
            <w:r>
              <w:rPr>
                <w:rStyle w:val="IndexLink"/>
                <w:rtl w:val="true"/>
              </w:rPr>
              <w:t>كتاب الشافي</w:t>
            </w:r>
            <w:r>
              <w:rPr>
                <w:rStyle w:val="IndexLink"/>
                <w:rtl w:val="true"/>
              </w:rPr>
              <w:tab/>
            </w:r>
            <w:r>
              <w:rPr>
                <w:rStyle w:val="IndexLink"/>
              </w:rPr>
              <w:t>259</w:t>
            </w:r>
          </w:hyperlink>
        </w:p>
        <w:p>
          <w:pPr>
            <w:pStyle w:val="Contents5"/>
            <w:tabs>
              <w:tab w:val="clear" w:pos="7892"/>
              <w:tab w:val="right" w:pos="9026" w:leader="dot"/>
            </w:tabs>
            <w:rPr/>
          </w:pPr>
          <w:hyperlink w:anchor="__RefHeading___Toc1068025_1280447820">
            <w:r>
              <w:rPr>
                <w:webHidden/>
                <w:rStyle w:val="IndexLink"/>
                <w:rtl w:val="true"/>
              </w:rPr>
              <w:t xml:space="preserve">الحديث </w:t>
            </w:r>
            <w:r>
              <w:rPr>
                <w:rStyle w:val="IndexLink"/>
                <w:rtl w:val="true"/>
              </w:rPr>
              <w:t>:</w:t>
              <w:tab/>
            </w:r>
            <w:r>
              <w:rPr>
                <w:rStyle w:val="IndexLink"/>
              </w:rPr>
              <w:t>259</w:t>
            </w:r>
          </w:hyperlink>
        </w:p>
        <w:p>
          <w:pPr>
            <w:pStyle w:val="Contents5"/>
            <w:tabs>
              <w:tab w:val="clear" w:pos="7892"/>
              <w:tab w:val="right" w:pos="9026" w:leader="dot"/>
            </w:tabs>
            <w:rPr/>
          </w:pPr>
          <w:hyperlink w:anchor="__RefHeading___Toc1068027_1280447820">
            <w:r>
              <w:rPr>
                <w:webHidden/>
                <w:rStyle w:val="IndexLink"/>
                <w:rtl w:val="true"/>
              </w:rPr>
              <w:t xml:space="preserve">الإمام المنصور باللّه عبد اللّه بن حمزة </w:t>
            </w:r>
            <w:r>
              <w:rPr>
                <w:rStyle w:val="IndexLink"/>
                <w:rtl w:val="true"/>
              </w:rPr>
              <w:t>:</w:t>
              <w:tab/>
            </w:r>
            <w:r>
              <w:rPr>
                <w:rStyle w:val="IndexLink"/>
              </w:rPr>
              <w:t>275</w:t>
            </w:r>
          </w:hyperlink>
        </w:p>
        <w:p>
          <w:pPr>
            <w:pStyle w:val="Contents5"/>
            <w:tabs>
              <w:tab w:val="clear" w:pos="7892"/>
              <w:tab w:val="right" w:pos="9026" w:leader="dot"/>
            </w:tabs>
            <w:rPr/>
          </w:pPr>
          <w:hyperlink w:anchor="__RefHeading___Toc1068029_1280447820">
            <w:r>
              <w:rPr>
                <w:webHidden/>
                <w:rStyle w:val="IndexLink"/>
                <w:rtl w:val="true"/>
              </w:rPr>
              <w:t xml:space="preserve">كتاب الشافي </w:t>
            </w:r>
            <w:r>
              <w:rPr>
                <w:rStyle w:val="IndexLink"/>
                <w:rtl w:val="true"/>
              </w:rPr>
              <w:t>:</w:t>
              <w:tab/>
            </w:r>
            <w:r>
              <w:rPr>
                <w:rStyle w:val="IndexLink"/>
              </w:rPr>
              <w:t>279</w:t>
            </w:r>
          </w:hyperlink>
        </w:p>
        <w:p>
          <w:pPr>
            <w:pStyle w:val="Contents4"/>
            <w:tabs>
              <w:tab w:val="clear" w:pos="8176"/>
              <w:tab w:val="right" w:pos="9026" w:leader="dot"/>
            </w:tabs>
            <w:rPr/>
          </w:pPr>
          <w:hyperlink w:anchor="__RefHeading___Toc1068031_1280447820">
            <w:r>
              <w:rPr>
                <w:webHidden/>
                <w:rStyle w:val="IndexLink"/>
                <w:rtl w:val="true"/>
              </w:rPr>
              <w:t xml:space="preserve">( </w:t>
            </w:r>
            <w:r>
              <w:rPr>
                <w:rStyle w:val="IndexLink"/>
              </w:rPr>
              <w:t>46</w:t>
            </w:r>
            <w:r>
              <w:rPr>
                <w:rStyle w:val="IndexLink"/>
                <w:rtl w:val="true"/>
              </w:rPr>
              <w:t xml:space="preserve"> ) </w:t>
            </w:r>
            <w:r>
              <w:rPr>
                <w:rStyle w:val="IndexLink"/>
                <w:rtl w:val="true"/>
              </w:rPr>
              <w:t>الرسالة النافعة بالأدلّة الواقعة</w:t>
            </w:r>
            <w:r>
              <w:rPr>
                <w:rStyle w:val="IndexLink"/>
                <w:rtl w:val="true"/>
              </w:rPr>
              <w:tab/>
            </w:r>
            <w:r>
              <w:rPr>
                <w:rStyle w:val="IndexLink"/>
              </w:rPr>
              <w:t>283</w:t>
            </w:r>
          </w:hyperlink>
        </w:p>
        <w:p>
          <w:pPr>
            <w:pStyle w:val="Contents5"/>
            <w:tabs>
              <w:tab w:val="clear" w:pos="7892"/>
              <w:tab w:val="right" w:pos="9026" w:leader="dot"/>
            </w:tabs>
            <w:rPr/>
          </w:pPr>
          <w:hyperlink w:anchor="__RefHeading___Toc1068033_1280447820">
            <w:r>
              <w:rPr>
                <w:webHidden/>
                <w:rStyle w:val="IndexLink"/>
                <w:rtl w:val="true"/>
              </w:rPr>
              <w:t xml:space="preserve">الحديث </w:t>
            </w:r>
            <w:r>
              <w:rPr>
                <w:rStyle w:val="IndexLink"/>
                <w:rtl w:val="true"/>
              </w:rPr>
              <w:t>:</w:t>
              <w:tab/>
            </w:r>
            <w:r>
              <w:rPr>
                <w:rStyle w:val="IndexLink"/>
              </w:rPr>
              <w:t>283</w:t>
            </w:r>
          </w:hyperlink>
        </w:p>
        <w:p>
          <w:pPr>
            <w:pStyle w:val="Contents5"/>
            <w:tabs>
              <w:tab w:val="clear" w:pos="7892"/>
              <w:tab w:val="right" w:pos="9026" w:leader="dot"/>
            </w:tabs>
            <w:rPr/>
          </w:pPr>
          <w:hyperlink w:anchor="__RefHeading___Toc1068035_1280447820">
            <w:r>
              <w:rPr>
                <w:webHidden/>
                <w:rStyle w:val="IndexLink"/>
                <w:rtl w:val="true"/>
              </w:rPr>
              <w:t xml:space="preserve">الرسالة النافعة بالأدلّة الواقعة </w:t>
            </w:r>
            <w:r>
              <w:rPr>
                <w:rStyle w:val="IndexLink"/>
                <w:rtl w:val="true"/>
              </w:rPr>
              <w:t>:</w:t>
              <w:tab/>
            </w:r>
            <w:r>
              <w:rPr>
                <w:rStyle w:val="IndexLink"/>
              </w:rPr>
              <w:t>286</w:t>
            </w:r>
          </w:hyperlink>
        </w:p>
        <w:p>
          <w:pPr>
            <w:pStyle w:val="Contents4"/>
            <w:tabs>
              <w:tab w:val="clear" w:pos="8176"/>
              <w:tab w:val="right" w:pos="9026" w:leader="dot"/>
            </w:tabs>
            <w:rPr/>
          </w:pPr>
          <w:hyperlink w:anchor="__RefHeading___Toc1068037_1280447820">
            <w:r>
              <w:rPr>
                <w:webHidden/>
                <w:rStyle w:val="IndexLink"/>
                <w:rtl w:val="true"/>
              </w:rPr>
              <w:t xml:space="preserve">( </w:t>
            </w:r>
            <w:r>
              <w:rPr>
                <w:rStyle w:val="IndexLink"/>
              </w:rPr>
              <w:t>47</w:t>
            </w:r>
            <w:r>
              <w:rPr>
                <w:rStyle w:val="IndexLink"/>
                <w:rtl w:val="true"/>
              </w:rPr>
              <w:t xml:space="preserve"> ) </w:t>
            </w:r>
            <w:r>
              <w:rPr>
                <w:rStyle w:val="IndexLink"/>
                <w:rtl w:val="true"/>
              </w:rPr>
              <w:t xml:space="preserve">شرح الرسالة الناصحة في الدلائل الواضحة في فضل أهل البيت </w:t>
            </w:r>
            <w:r>
              <w:rPr>
                <w:rStyle w:val="IndexLink"/>
                <w:rtl w:val="true"/>
              </w:rPr>
              <w:t xml:space="preserve">( </w:t>
            </w:r>
            <w:r>
              <w:rPr>
                <w:rStyle w:val="IndexLink"/>
                <w:rtl w:val="true"/>
              </w:rPr>
              <w:t xml:space="preserve">عليهم السلام </w:t>
            </w:r>
            <w:r>
              <w:rPr>
                <w:rStyle w:val="IndexLink"/>
                <w:rtl w:val="true"/>
              </w:rPr>
              <w:t>)</w:t>
              <w:tab/>
            </w:r>
            <w:r>
              <w:rPr>
                <w:rStyle w:val="IndexLink"/>
              </w:rPr>
              <w:t>287</w:t>
            </w:r>
          </w:hyperlink>
        </w:p>
        <w:p>
          <w:pPr>
            <w:pStyle w:val="Contents5"/>
            <w:tabs>
              <w:tab w:val="clear" w:pos="7892"/>
              <w:tab w:val="right" w:pos="9026" w:leader="dot"/>
            </w:tabs>
            <w:rPr/>
          </w:pPr>
          <w:hyperlink w:anchor="__RefHeading___Toc1068039_1280447820">
            <w:r>
              <w:rPr>
                <w:webHidden/>
                <w:rStyle w:val="IndexLink"/>
                <w:rtl w:val="true"/>
              </w:rPr>
              <w:t xml:space="preserve">الحديث </w:t>
            </w:r>
            <w:r>
              <w:rPr>
                <w:rStyle w:val="IndexLink"/>
                <w:rtl w:val="true"/>
              </w:rPr>
              <w:t>:</w:t>
              <w:tab/>
            </w:r>
            <w:r>
              <w:rPr>
                <w:rStyle w:val="IndexLink"/>
              </w:rPr>
              <w:t>287</w:t>
            </w:r>
          </w:hyperlink>
        </w:p>
        <w:p>
          <w:pPr>
            <w:pStyle w:val="Contents5"/>
            <w:tabs>
              <w:tab w:val="clear" w:pos="7892"/>
              <w:tab w:val="right" w:pos="9026" w:leader="dot"/>
            </w:tabs>
            <w:rPr/>
          </w:pPr>
          <w:hyperlink w:anchor="__RefHeading___Toc1068041_1280447820">
            <w:r>
              <w:rPr>
                <w:webHidden/>
                <w:rStyle w:val="IndexLink"/>
                <w:rtl w:val="true"/>
              </w:rPr>
              <w:t xml:space="preserve">شرح الرسالة الناصحة في الدلائل الواضحة </w:t>
            </w:r>
            <w:r>
              <w:rPr>
                <w:rStyle w:val="IndexLink"/>
                <w:rtl w:val="true"/>
              </w:rPr>
              <w:t>:</w:t>
              <w:tab/>
            </w:r>
            <w:r>
              <w:rPr>
                <w:rStyle w:val="IndexLink"/>
              </w:rPr>
              <w:t>288</w:t>
            </w:r>
          </w:hyperlink>
        </w:p>
        <w:p>
          <w:pPr>
            <w:pStyle w:val="Contents4"/>
            <w:tabs>
              <w:tab w:val="clear" w:pos="8176"/>
              <w:tab w:val="right" w:pos="9026" w:leader="dot"/>
            </w:tabs>
            <w:rPr/>
          </w:pPr>
          <w:hyperlink w:anchor="__RefHeading___Toc1068043_1280447820">
            <w:r>
              <w:rPr>
                <w:webHidden/>
                <w:rStyle w:val="IndexLink"/>
                <w:rtl w:val="true"/>
              </w:rPr>
              <w:t xml:space="preserve">( </w:t>
            </w:r>
            <w:r>
              <w:rPr>
                <w:rStyle w:val="IndexLink"/>
              </w:rPr>
              <w:t>48</w:t>
            </w:r>
            <w:r>
              <w:rPr>
                <w:rStyle w:val="IndexLink"/>
                <w:rtl w:val="true"/>
              </w:rPr>
              <w:t xml:space="preserve"> ) </w:t>
            </w:r>
            <w:r>
              <w:rPr>
                <w:rStyle w:val="IndexLink"/>
                <w:rtl w:val="true"/>
              </w:rPr>
              <w:t xml:space="preserve">العقد الثمين في تبيين أحكام الأئمّة الهادين </w:t>
            </w:r>
            <w:r>
              <w:rPr>
                <w:rStyle w:val="IndexLink"/>
                <w:rtl w:val="true"/>
              </w:rPr>
              <w:t xml:space="preserve">( </w:t>
            </w:r>
            <w:r>
              <w:rPr>
                <w:rStyle w:val="IndexLink"/>
                <w:rtl w:val="true"/>
              </w:rPr>
              <w:t xml:space="preserve">عليهم السلام </w:t>
            </w:r>
            <w:r>
              <w:rPr>
                <w:rStyle w:val="IndexLink"/>
                <w:rtl w:val="true"/>
              </w:rPr>
              <w:t>)</w:t>
              <w:tab/>
            </w:r>
            <w:r>
              <w:rPr>
                <w:rStyle w:val="IndexLink"/>
              </w:rPr>
              <w:t>291</w:t>
            </w:r>
          </w:hyperlink>
        </w:p>
        <w:p>
          <w:pPr>
            <w:pStyle w:val="Contents5"/>
            <w:tabs>
              <w:tab w:val="clear" w:pos="7892"/>
              <w:tab w:val="right" w:pos="9026" w:leader="dot"/>
            </w:tabs>
            <w:rPr/>
          </w:pPr>
          <w:hyperlink w:anchor="__RefHeading___Toc1068045_1280447820">
            <w:r>
              <w:rPr>
                <w:webHidden/>
                <w:rStyle w:val="IndexLink"/>
                <w:rtl w:val="true"/>
              </w:rPr>
              <w:t xml:space="preserve">الحديث </w:t>
            </w:r>
            <w:r>
              <w:rPr>
                <w:rStyle w:val="IndexLink"/>
                <w:rtl w:val="true"/>
              </w:rPr>
              <w:t>:</w:t>
              <w:tab/>
            </w:r>
            <w:r>
              <w:rPr>
                <w:rStyle w:val="IndexLink"/>
              </w:rPr>
              <w:t>291</w:t>
            </w:r>
          </w:hyperlink>
        </w:p>
        <w:p>
          <w:pPr>
            <w:pStyle w:val="Contents5"/>
            <w:tabs>
              <w:tab w:val="clear" w:pos="7892"/>
              <w:tab w:val="right" w:pos="9026" w:leader="dot"/>
            </w:tabs>
            <w:rPr/>
          </w:pPr>
          <w:hyperlink w:anchor="__RefHeading___Toc1068047_1280447820">
            <w:r>
              <w:rPr>
                <w:webHidden/>
                <w:rStyle w:val="IndexLink"/>
                <w:rtl w:val="true"/>
              </w:rPr>
              <w:t xml:space="preserve">كتاب العقد الثمين </w:t>
            </w:r>
            <w:r>
              <w:rPr>
                <w:rStyle w:val="IndexLink"/>
                <w:rtl w:val="true"/>
              </w:rPr>
              <w:t>:</w:t>
              <w:tab/>
            </w:r>
            <w:r>
              <w:rPr>
                <w:rStyle w:val="IndexLink"/>
              </w:rPr>
              <w:t>293</w:t>
            </w:r>
          </w:hyperlink>
        </w:p>
        <w:p>
          <w:pPr>
            <w:pStyle w:val="Contents4"/>
            <w:tabs>
              <w:tab w:val="clear" w:pos="8176"/>
              <w:tab w:val="right" w:pos="9026" w:leader="dot"/>
            </w:tabs>
            <w:rPr/>
          </w:pPr>
          <w:hyperlink w:anchor="__RefHeading___Toc1068049_1280447820">
            <w:r>
              <w:rPr>
                <w:webHidden/>
                <w:rStyle w:val="IndexLink"/>
                <w:rtl w:val="true"/>
              </w:rPr>
              <w:t xml:space="preserve">( </w:t>
            </w:r>
            <w:r>
              <w:rPr>
                <w:rStyle w:val="IndexLink"/>
              </w:rPr>
              <w:t>49</w:t>
            </w:r>
            <w:r>
              <w:rPr>
                <w:rStyle w:val="IndexLink"/>
                <w:rtl w:val="true"/>
              </w:rPr>
              <w:t xml:space="preserve"> ) </w:t>
            </w:r>
            <w:r>
              <w:rPr>
                <w:rStyle w:val="IndexLink"/>
                <w:rtl w:val="true"/>
              </w:rPr>
              <w:t>حديقة الحكمة النبويّة في تفسير الأربعين السيلقيّة</w:t>
            </w:r>
            <w:r>
              <w:rPr>
                <w:rStyle w:val="IndexLink"/>
                <w:rtl w:val="true"/>
              </w:rPr>
              <w:tab/>
            </w:r>
            <w:r>
              <w:rPr>
                <w:rStyle w:val="IndexLink"/>
              </w:rPr>
              <w:t>295</w:t>
            </w:r>
          </w:hyperlink>
        </w:p>
        <w:p>
          <w:pPr>
            <w:pStyle w:val="Contents5"/>
            <w:tabs>
              <w:tab w:val="clear" w:pos="7892"/>
              <w:tab w:val="right" w:pos="9026" w:leader="dot"/>
            </w:tabs>
            <w:rPr/>
          </w:pPr>
          <w:hyperlink w:anchor="__RefHeading___Toc1068051_1280447820">
            <w:r>
              <w:rPr>
                <w:webHidden/>
                <w:rStyle w:val="IndexLink"/>
                <w:rtl w:val="true"/>
              </w:rPr>
              <w:t xml:space="preserve">الحديث </w:t>
            </w:r>
            <w:r>
              <w:rPr>
                <w:rStyle w:val="IndexLink"/>
                <w:rtl w:val="true"/>
              </w:rPr>
              <w:t>:</w:t>
              <w:tab/>
            </w:r>
            <w:r>
              <w:rPr>
                <w:rStyle w:val="IndexLink"/>
              </w:rPr>
              <w:t>295</w:t>
            </w:r>
          </w:hyperlink>
        </w:p>
        <w:p>
          <w:pPr>
            <w:pStyle w:val="Contents5"/>
            <w:tabs>
              <w:tab w:val="clear" w:pos="7892"/>
              <w:tab w:val="right" w:pos="9026" w:leader="dot"/>
            </w:tabs>
            <w:rPr/>
          </w:pPr>
          <w:hyperlink w:anchor="__RefHeading___Toc1068053_1280447820">
            <w:r>
              <w:rPr>
                <w:webHidden/>
                <w:rStyle w:val="IndexLink"/>
                <w:rtl w:val="true"/>
              </w:rPr>
              <w:t xml:space="preserve">حديقة الحكمة النبويّة في شرح الأربعين السيلقيّة </w:t>
            </w:r>
            <w:r>
              <w:rPr>
                <w:rStyle w:val="IndexLink"/>
                <w:rtl w:val="true"/>
              </w:rPr>
              <w:t>:</w:t>
              <w:tab/>
            </w:r>
            <w:r>
              <w:rPr>
                <w:rStyle w:val="IndexLink"/>
              </w:rPr>
              <w:t>295</w:t>
            </w:r>
          </w:hyperlink>
        </w:p>
        <w:p>
          <w:pPr>
            <w:pStyle w:val="Contents4"/>
            <w:tabs>
              <w:tab w:val="clear" w:pos="8176"/>
              <w:tab w:val="right" w:pos="9026" w:leader="dot"/>
            </w:tabs>
            <w:rPr/>
          </w:pPr>
          <w:hyperlink w:anchor="__RefHeading___Toc1068055_1280447820">
            <w:r>
              <w:rPr>
                <w:webHidden/>
                <w:rStyle w:val="IndexLink"/>
                <w:rtl w:val="true"/>
              </w:rPr>
              <w:t xml:space="preserve">( </w:t>
            </w:r>
            <w:r>
              <w:rPr>
                <w:rStyle w:val="IndexLink"/>
              </w:rPr>
              <w:t>50</w:t>
            </w:r>
            <w:r>
              <w:rPr>
                <w:rStyle w:val="IndexLink"/>
                <w:rtl w:val="true"/>
              </w:rPr>
              <w:t xml:space="preserve"> ) </w:t>
            </w:r>
            <w:r>
              <w:rPr>
                <w:rStyle w:val="IndexLink"/>
                <w:rtl w:val="true"/>
              </w:rPr>
              <w:t>الرسالة الهادية بالأدلّة البادية في بيان أحكام أهل الردّة</w:t>
            </w:r>
            <w:r>
              <w:rPr>
                <w:rStyle w:val="IndexLink"/>
                <w:rtl w:val="true"/>
              </w:rPr>
              <w:tab/>
            </w:r>
            <w:r>
              <w:rPr>
                <w:rStyle w:val="IndexLink"/>
              </w:rPr>
              <w:t>297</w:t>
            </w:r>
          </w:hyperlink>
        </w:p>
        <w:p>
          <w:pPr>
            <w:pStyle w:val="Contents5"/>
            <w:tabs>
              <w:tab w:val="clear" w:pos="7892"/>
              <w:tab w:val="right" w:pos="9026" w:leader="dot"/>
            </w:tabs>
            <w:rPr/>
          </w:pPr>
          <w:hyperlink w:anchor="__RefHeading___Toc1068057_1280447820">
            <w:r>
              <w:rPr>
                <w:webHidden/>
                <w:rStyle w:val="IndexLink"/>
                <w:rtl w:val="true"/>
              </w:rPr>
              <w:t xml:space="preserve">الحديث </w:t>
            </w:r>
            <w:r>
              <w:rPr>
                <w:rStyle w:val="IndexLink"/>
                <w:rtl w:val="true"/>
              </w:rPr>
              <w:t>:</w:t>
              <w:tab/>
            </w:r>
            <w:r>
              <w:rPr>
                <w:rStyle w:val="IndexLink"/>
              </w:rPr>
              <w:t>297</w:t>
            </w:r>
          </w:hyperlink>
        </w:p>
        <w:p>
          <w:pPr>
            <w:pStyle w:val="Contents5"/>
            <w:tabs>
              <w:tab w:val="clear" w:pos="7892"/>
              <w:tab w:val="right" w:pos="9026" w:leader="dot"/>
            </w:tabs>
            <w:rPr/>
          </w:pPr>
          <w:hyperlink w:anchor="__RefHeading___Toc1068059_1280447820">
            <w:r>
              <w:rPr>
                <w:webHidden/>
                <w:rStyle w:val="IndexLink"/>
                <w:rtl w:val="true"/>
              </w:rPr>
              <w:t xml:space="preserve">الرسالة الهادية بالأدلّة البادية </w:t>
            </w:r>
            <w:r>
              <w:rPr>
                <w:rStyle w:val="IndexLink"/>
                <w:rtl w:val="true"/>
              </w:rPr>
              <w:t>:</w:t>
              <w:tab/>
            </w:r>
            <w:r>
              <w:rPr>
                <w:rStyle w:val="IndexLink"/>
              </w:rPr>
              <w:t>297</w:t>
            </w:r>
          </w:hyperlink>
        </w:p>
        <w:p>
          <w:pPr>
            <w:pStyle w:val="Contents4"/>
            <w:tabs>
              <w:tab w:val="clear" w:pos="8176"/>
              <w:tab w:val="right" w:pos="9026" w:leader="dot"/>
            </w:tabs>
            <w:rPr/>
          </w:pPr>
          <w:hyperlink w:anchor="__RefHeading___Toc1068061_1280447820">
            <w:r>
              <w:rPr>
                <w:webHidden/>
                <w:rStyle w:val="IndexLink"/>
                <w:rtl w:val="true"/>
              </w:rPr>
              <w:t xml:space="preserve">( </w:t>
            </w:r>
            <w:r>
              <w:rPr>
                <w:rStyle w:val="IndexLink"/>
              </w:rPr>
              <w:t>51</w:t>
            </w:r>
            <w:r>
              <w:rPr>
                <w:rStyle w:val="IndexLink"/>
                <w:rtl w:val="true"/>
              </w:rPr>
              <w:t xml:space="preserve"> ) </w:t>
            </w:r>
            <w:r>
              <w:rPr>
                <w:rStyle w:val="IndexLink"/>
                <w:rtl w:val="true"/>
              </w:rPr>
              <w:t>الجوهرة الشفّافة رادعة الطوّافة</w:t>
            </w:r>
            <w:r>
              <w:rPr>
                <w:rStyle w:val="IndexLink"/>
                <w:rtl w:val="true"/>
              </w:rPr>
              <w:tab/>
            </w:r>
            <w:r>
              <w:rPr>
                <w:rStyle w:val="IndexLink"/>
              </w:rPr>
              <w:t>299</w:t>
            </w:r>
          </w:hyperlink>
        </w:p>
        <w:p>
          <w:pPr>
            <w:pStyle w:val="Contents5"/>
            <w:tabs>
              <w:tab w:val="clear" w:pos="7892"/>
              <w:tab w:val="right" w:pos="9026" w:leader="dot"/>
            </w:tabs>
            <w:rPr/>
          </w:pPr>
          <w:hyperlink w:anchor="__RefHeading___Toc1068063_1280447820">
            <w:r>
              <w:rPr>
                <w:webHidden/>
                <w:rStyle w:val="IndexLink"/>
                <w:rtl w:val="true"/>
              </w:rPr>
              <w:t xml:space="preserve">الحديث </w:t>
            </w:r>
            <w:r>
              <w:rPr>
                <w:rStyle w:val="IndexLink"/>
                <w:rtl w:val="true"/>
              </w:rPr>
              <w:t>:</w:t>
              <w:tab/>
            </w:r>
            <w:r>
              <w:rPr>
                <w:rStyle w:val="IndexLink"/>
              </w:rPr>
              <w:t>299</w:t>
            </w:r>
          </w:hyperlink>
        </w:p>
        <w:p>
          <w:pPr>
            <w:pStyle w:val="Contents5"/>
            <w:tabs>
              <w:tab w:val="clear" w:pos="7892"/>
              <w:tab w:val="right" w:pos="9026" w:leader="dot"/>
            </w:tabs>
            <w:rPr/>
          </w:pPr>
          <w:hyperlink w:anchor="__RefHeading___Toc1068065_1280447820">
            <w:r>
              <w:rPr>
                <w:webHidden/>
                <w:rStyle w:val="IndexLink"/>
                <w:rtl w:val="true"/>
              </w:rPr>
              <w:t xml:space="preserve">الجوهرة الشفّافة رادعة الطوّافة </w:t>
            </w:r>
            <w:r>
              <w:rPr>
                <w:rStyle w:val="IndexLink"/>
                <w:rtl w:val="true"/>
              </w:rPr>
              <w:t>:</w:t>
              <w:tab/>
            </w:r>
            <w:r>
              <w:rPr>
                <w:rStyle w:val="IndexLink"/>
              </w:rPr>
              <w:t>299</w:t>
            </w:r>
          </w:hyperlink>
        </w:p>
        <w:p>
          <w:pPr>
            <w:pStyle w:val="Contents4"/>
            <w:tabs>
              <w:tab w:val="clear" w:pos="8176"/>
              <w:tab w:val="right" w:pos="9026" w:leader="dot"/>
            </w:tabs>
            <w:rPr/>
          </w:pPr>
          <w:hyperlink w:anchor="__RefHeading___Toc1068067_1280447820">
            <w:r>
              <w:rPr>
                <w:webHidden/>
                <w:rStyle w:val="IndexLink"/>
                <w:rtl w:val="true"/>
              </w:rPr>
              <w:t xml:space="preserve">( </w:t>
            </w:r>
            <w:r>
              <w:rPr>
                <w:rStyle w:val="IndexLink"/>
              </w:rPr>
              <w:t>52</w:t>
            </w:r>
            <w:r>
              <w:rPr>
                <w:rStyle w:val="IndexLink"/>
                <w:rtl w:val="true"/>
              </w:rPr>
              <w:t xml:space="preserve"> ) </w:t>
            </w:r>
            <w:r>
              <w:rPr>
                <w:rStyle w:val="IndexLink"/>
                <w:rtl w:val="true"/>
              </w:rPr>
              <w:t>صفوة الاختيار في أصول الفقه</w:t>
            </w:r>
            <w:r>
              <w:rPr>
                <w:rStyle w:val="IndexLink"/>
                <w:rtl w:val="true"/>
              </w:rPr>
              <w:tab/>
            </w:r>
            <w:r>
              <w:rPr>
                <w:rStyle w:val="IndexLink"/>
              </w:rPr>
              <w:t>301</w:t>
            </w:r>
          </w:hyperlink>
        </w:p>
        <w:p>
          <w:pPr>
            <w:pStyle w:val="Contents5"/>
            <w:tabs>
              <w:tab w:val="clear" w:pos="7892"/>
              <w:tab w:val="right" w:pos="9026" w:leader="dot"/>
            </w:tabs>
            <w:rPr/>
          </w:pPr>
          <w:hyperlink w:anchor="__RefHeading___Toc1068069_1280447820">
            <w:r>
              <w:rPr>
                <w:webHidden/>
                <w:rStyle w:val="IndexLink"/>
                <w:rtl w:val="true"/>
              </w:rPr>
              <w:t xml:space="preserve">الحديث </w:t>
            </w:r>
            <w:r>
              <w:rPr>
                <w:rStyle w:val="IndexLink"/>
                <w:rtl w:val="true"/>
              </w:rPr>
              <w:t>:</w:t>
              <w:tab/>
            </w:r>
            <w:r>
              <w:rPr>
                <w:rStyle w:val="IndexLink"/>
              </w:rPr>
              <w:t>301</w:t>
            </w:r>
          </w:hyperlink>
        </w:p>
        <w:p>
          <w:pPr>
            <w:pStyle w:val="Contents5"/>
            <w:tabs>
              <w:tab w:val="clear" w:pos="7892"/>
              <w:tab w:val="right" w:pos="9026" w:leader="dot"/>
            </w:tabs>
            <w:rPr/>
          </w:pPr>
          <w:hyperlink w:anchor="__RefHeading___Toc1068071_1280447820">
            <w:r>
              <w:rPr>
                <w:webHidden/>
                <w:rStyle w:val="IndexLink"/>
                <w:rtl w:val="true"/>
              </w:rPr>
              <w:t xml:space="preserve">صفوة الاختيار في أصول الفقه </w:t>
            </w:r>
            <w:r>
              <w:rPr>
                <w:rStyle w:val="IndexLink"/>
                <w:rtl w:val="true"/>
              </w:rPr>
              <w:t>:</w:t>
              <w:tab/>
            </w:r>
            <w:r>
              <w:rPr>
                <w:rStyle w:val="IndexLink"/>
              </w:rPr>
              <w:t>301</w:t>
            </w:r>
          </w:hyperlink>
        </w:p>
        <w:p>
          <w:pPr>
            <w:pStyle w:val="Contents4"/>
            <w:tabs>
              <w:tab w:val="clear" w:pos="8176"/>
              <w:tab w:val="right" w:pos="9026" w:leader="dot"/>
            </w:tabs>
            <w:rPr/>
          </w:pPr>
          <w:hyperlink w:anchor="__RefHeading___Toc1068073_1280447820">
            <w:r>
              <w:rPr>
                <w:webHidden/>
                <w:rStyle w:val="IndexLink"/>
                <w:rtl w:val="true"/>
              </w:rPr>
              <w:t xml:space="preserve">( </w:t>
            </w:r>
            <w:r>
              <w:rPr>
                <w:rStyle w:val="IndexLink"/>
              </w:rPr>
              <w:t>53</w:t>
            </w:r>
            <w:r>
              <w:rPr>
                <w:rStyle w:val="IndexLink"/>
                <w:rtl w:val="true"/>
              </w:rPr>
              <w:t xml:space="preserve"> ) </w:t>
            </w:r>
            <w:r>
              <w:rPr>
                <w:rStyle w:val="IndexLink"/>
                <w:rtl w:val="true"/>
              </w:rPr>
              <w:t xml:space="preserve">مسائل المدقق في الكفر البريء عن الإيمان </w:t>
            </w:r>
            <w:r>
              <w:rPr>
                <w:rStyle w:val="IndexLink"/>
                <w:rtl w:val="true"/>
              </w:rPr>
              <w:t xml:space="preserve">« </w:t>
            </w:r>
            <w:r>
              <w:rPr>
                <w:rStyle w:val="IndexLink"/>
                <w:rtl w:val="true"/>
              </w:rPr>
              <w:t xml:space="preserve">مسائل الشيخ سليمان بن محمّد بن عليان </w:t>
            </w:r>
            <w:r>
              <w:rPr>
                <w:rStyle w:val="IndexLink"/>
                <w:rtl w:val="true"/>
              </w:rPr>
              <w:t>»</w:t>
              <w:tab/>
            </w:r>
            <w:r>
              <w:rPr>
                <w:rStyle w:val="IndexLink"/>
              </w:rPr>
              <w:t>303</w:t>
            </w:r>
          </w:hyperlink>
        </w:p>
        <w:p>
          <w:pPr>
            <w:pStyle w:val="Contents5"/>
            <w:tabs>
              <w:tab w:val="clear" w:pos="7892"/>
              <w:tab w:val="right" w:pos="9026" w:leader="dot"/>
            </w:tabs>
            <w:rPr/>
          </w:pPr>
          <w:hyperlink w:anchor="__RefHeading___Toc1068075_1280447820">
            <w:r>
              <w:rPr>
                <w:webHidden/>
                <w:rStyle w:val="IndexLink"/>
                <w:rtl w:val="true"/>
              </w:rPr>
              <w:t xml:space="preserve">الحديث </w:t>
            </w:r>
            <w:r>
              <w:rPr>
                <w:rStyle w:val="IndexLink"/>
                <w:rtl w:val="true"/>
              </w:rPr>
              <w:t>:</w:t>
              <w:tab/>
            </w:r>
            <w:r>
              <w:rPr>
                <w:rStyle w:val="IndexLink"/>
              </w:rPr>
              <w:t>303</w:t>
            </w:r>
          </w:hyperlink>
        </w:p>
        <w:p>
          <w:pPr>
            <w:pStyle w:val="Contents5"/>
            <w:tabs>
              <w:tab w:val="clear" w:pos="7892"/>
              <w:tab w:val="right" w:pos="9026" w:leader="dot"/>
            </w:tabs>
            <w:rPr/>
          </w:pPr>
          <w:hyperlink w:anchor="__RefHeading___Toc1068077_1280447820">
            <w:r>
              <w:rPr>
                <w:webHidden/>
                <w:rStyle w:val="IndexLink"/>
                <w:rtl w:val="true"/>
              </w:rPr>
              <w:t xml:space="preserve">مسائل المدقّق في الكفر البريء عن الإيمان </w:t>
            </w:r>
            <w:r>
              <w:rPr>
                <w:rStyle w:val="IndexLink"/>
                <w:rtl w:val="true"/>
              </w:rPr>
              <w:t>:</w:t>
              <w:tab/>
            </w:r>
            <w:r>
              <w:rPr>
                <w:rStyle w:val="IndexLink"/>
              </w:rPr>
              <w:t>303</w:t>
            </w:r>
          </w:hyperlink>
        </w:p>
        <w:p>
          <w:pPr>
            <w:pStyle w:val="Contents4"/>
            <w:tabs>
              <w:tab w:val="clear" w:pos="8176"/>
              <w:tab w:val="right" w:pos="9026" w:leader="dot"/>
            </w:tabs>
            <w:rPr/>
          </w:pPr>
          <w:hyperlink w:anchor="__RefHeading___Toc1068079_1280447820">
            <w:r>
              <w:rPr>
                <w:webHidden/>
                <w:rStyle w:val="IndexLink"/>
                <w:rtl w:val="true"/>
              </w:rPr>
              <w:t xml:space="preserve">( </w:t>
            </w:r>
            <w:r>
              <w:rPr>
                <w:rStyle w:val="IndexLink"/>
              </w:rPr>
              <w:t>54</w:t>
            </w:r>
            <w:r>
              <w:rPr>
                <w:rStyle w:val="IndexLink"/>
                <w:rtl w:val="true"/>
              </w:rPr>
              <w:t xml:space="preserve"> ) </w:t>
            </w:r>
            <w:r>
              <w:rPr>
                <w:rStyle w:val="IndexLink"/>
                <w:rtl w:val="true"/>
              </w:rPr>
              <w:t>مسائل سأل عنها القاضي محمد بن عبد اللّه بن حمزة</w:t>
            </w:r>
            <w:r>
              <w:rPr>
                <w:rStyle w:val="IndexLink"/>
                <w:rtl w:val="true"/>
              </w:rPr>
              <w:tab/>
            </w:r>
            <w:r>
              <w:rPr>
                <w:rStyle w:val="IndexLink"/>
              </w:rPr>
              <w:t>305</w:t>
            </w:r>
          </w:hyperlink>
        </w:p>
        <w:p>
          <w:pPr>
            <w:pStyle w:val="Contents5"/>
            <w:tabs>
              <w:tab w:val="clear" w:pos="7892"/>
              <w:tab w:val="right" w:pos="9026" w:leader="dot"/>
            </w:tabs>
            <w:rPr/>
          </w:pPr>
          <w:hyperlink w:anchor="__RefHeading___Toc1068081_1280447820">
            <w:r>
              <w:rPr>
                <w:webHidden/>
                <w:rStyle w:val="IndexLink"/>
                <w:rtl w:val="true"/>
              </w:rPr>
              <w:t xml:space="preserve">الحديث </w:t>
            </w:r>
            <w:r>
              <w:rPr>
                <w:rStyle w:val="IndexLink"/>
                <w:rtl w:val="true"/>
              </w:rPr>
              <w:t>:</w:t>
              <w:tab/>
            </w:r>
            <w:r>
              <w:rPr>
                <w:rStyle w:val="IndexLink"/>
              </w:rPr>
              <w:t>305</w:t>
            </w:r>
          </w:hyperlink>
        </w:p>
        <w:p>
          <w:pPr>
            <w:pStyle w:val="Contents5"/>
            <w:tabs>
              <w:tab w:val="clear" w:pos="7892"/>
              <w:tab w:val="right" w:pos="9026" w:leader="dot"/>
            </w:tabs>
            <w:rPr/>
          </w:pPr>
          <w:hyperlink w:anchor="__RefHeading___Toc1068083_1280447820">
            <w:r>
              <w:rPr>
                <w:webHidden/>
                <w:rStyle w:val="IndexLink"/>
                <w:rtl w:val="true"/>
              </w:rPr>
              <w:t xml:space="preserve">مسائل سأل عنها القاضي محمّد بن عبد اللّه بن حمزة </w:t>
            </w:r>
            <w:r>
              <w:rPr>
                <w:rStyle w:val="IndexLink"/>
                <w:rtl w:val="true"/>
              </w:rPr>
              <w:t>:</w:t>
              <w:tab/>
            </w:r>
            <w:r>
              <w:rPr>
                <w:rStyle w:val="IndexLink"/>
              </w:rPr>
              <w:t>305</w:t>
            </w:r>
          </w:hyperlink>
        </w:p>
        <w:p>
          <w:pPr>
            <w:pStyle w:val="Contents4"/>
            <w:tabs>
              <w:tab w:val="clear" w:pos="8176"/>
              <w:tab w:val="right" w:pos="9026" w:leader="dot"/>
            </w:tabs>
            <w:rPr/>
          </w:pPr>
          <w:hyperlink w:anchor="__RefHeading___Toc1068085_1280447820">
            <w:r>
              <w:rPr>
                <w:webHidden/>
                <w:rStyle w:val="IndexLink"/>
                <w:rtl w:val="true"/>
              </w:rPr>
              <w:t xml:space="preserve">( </w:t>
            </w:r>
            <w:r>
              <w:rPr>
                <w:rStyle w:val="IndexLink"/>
              </w:rPr>
              <w:t>55</w:t>
            </w:r>
            <w:r>
              <w:rPr>
                <w:rStyle w:val="IndexLink"/>
                <w:rtl w:val="true"/>
              </w:rPr>
              <w:t xml:space="preserve"> ) </w:t>
            </w:r>
            <w:r>
              <w:rPr>
                <w:rStyle w:val="IndexLink"/>
                <w:rtl w:val="true"/>
              </w:rPr>
              <w:t>الأجوبة الشافية عن المسائل المتنافية</w:t>
            </w:r>
            <w:r>
              <w:rPr>
                <w:rStyle w:val="IndexLink"/>
                <w:rtl w:val="true"/>
              </w:rPr>
              <w:tab/>
            </w:r>
            <w:r>
              <w:rPr>
                <w:rStyle w:val="IndexLink"/>
              </w:rPr>
              <w:t>307</w:t>
            </w:r>
          </w:hyperlink>
        </w:p>
        <w:p>
          <w:pPr>
            <w:pStyle w:val="Contents5"/>
            <w:tabs>
              <w:tab w:val="clear" w:pos="7892"/>
              <w:tab w:val="right" w:pos="9026" w:leader="dot"/>
            </w:tabs>
            <w:rPr/>
          </w:pPr>
          <w:hyperlink w:anchor="__RefHeading___Toc1068087_1280447820">
            <w:r>
              <w:rPr>
                <w:webHidden/>
                <w:rStyle w:val="IndexLink"/>
                <w:rtl w:val="true"/>
              </w:rPr>
              <w:t xml:space="preserve">الحديث </w:t>
            </w:r>
            <w:r>
              <w:rPr>
                <w:rStyle w:val="IndexLink"/>
                <w:rtl w:val="true"/>
              </w:rPr>
              <w:t>:</w:t>
              <w:tab/>
            </w:r>
            <w:r>
              <w:rPr>
                <w:rStyle w:val="IndexLink"/>
              </w:rPr>
              <w:t>307</w:t>
            </w:r>
          </w:hyperlink>
        </w:p>
        <w:p>
          <w:pPr>
            <w:pStyle w:val="Contents5"/>
            <w:tabs>
              <w:tab w:val="clear" w:pos="7892"/>
              <w:tab w:val="right" w:pos="9026" w:leader="dot"/>
            </w:tabs>
            <w:rPr/>
          </w:pPr>
          <w:hyperlink w:anchor="__RefHeading___Toc1068089_1280447820">
            <w:r>
              <w:rPr>
                <w:webHidden/>
                <w:rStyle w:val="IndexLink"/>
                <w:rtl w:val="true"/>
              </w:rPr>
              <w:t xml:space="preserve">الأجوبة الشافية عن المسائل المتنافية </w:t>
            </w:r>
            <w:r>
              <w:rPr>
                <w:rStyle w:val="IndexLink"/>
                <w:rtl w:val="true"/>
              </w:rPr>
              <w:t>:</w:t>
              <w:tab/>
            </w:r>
            <w:r>
              <w:rPr>
                <w:rStyle w:val="IndexLink"/>
              </w:rPr>
              <w:t>307</w:t>
            </w:r>
          </w:hyperlink>
        </w:p>
        <w:p>
          <w:pPr>
            <w:pStyle w:val="Contents4"/>
            <w:tabs>
              <w:tab w:val="clear" w:pos="8176"/>
              <w:tab w:val="right" w:pos="9026" w:leader="dot"/>
            </w:tabs>
            <w:rPr/>
          </w:pPr>
          <w:hyperlink w:anchor="__RefHeading___Toc1068091_1280447820">
            <w:r>
              <w:rPr>
                <w:webHidden/>
                <w:rStyle w:val="IndexLink"/>
                <w:rtl w:val="true"/>
              </w:rPr>
              <w:t xml:space="preserve">( </w:t>
            </w:r>
            <w:r>
              <w:rPr>
                <w:rStyle w:val="IndexLink"/>
              </w:rPr>
              <w:t>56</w:t>
            </w:r>
            <w:r>
              <w:rPr>
                <w:rStyle w:val="IndexLink"/>
                <w:rtl w:val="true"/>
              </w:rPr>
              <w:t xml:space="preserve"> ) </w:t>
            </w:r>
            <w:r>
              <w:rPr>
                <w:rStyle w:val="IndexLink"/>
                <w:rtl w:val="true"/>
              </w:rPr>
              <w:t>مجموعة رسائل ومكاتبات الإمام المنصور باللّه</w:t>
            </w:r>
            <w:r>
              <w:rPr>
                <w:rStyle w:val="IndexLink"/>
                <w:rtl w:val="true"/>
              </w:rPr>
              <w:tab/>
            </w:r>
            <w:r>
              <w:rPr>
                <w:rStyle w:val="IndexLink"/>
              </w:rPr>
              <w:t>309</w:t>
            </w:r>
          </w:hyperlink>
        </w:p>
        <w:p>
          <w:pPr>
            <w:pStyle w:val="Contents5"/>
            <w:tabs>
              <w:tab w:val="clear" w:pos="7892"/>
              <w:tab w:val="right" w:pos="9026" w:leader="dot"/>
            </w:tabs>
            <w:rPr/>
          </w:pPr>
          <w:hyperlink w:anchor="__RefHeading___Toc1068093_1280447820">
            <w:r>
              <w:rPr>
                <w:webHidden/>
                <w:rStyle w:val="IndexLink"/>
                <w:rtl w:val="true"/>
              </w:rPr>
              <w:t xml:space="preserve">الحديث </w:t>
            </w:r>
            <w:r>
              <w:rPr>
                <w:rStyle w:val="IndexLink"/>
                <w:rtl w:val="true"/>
              </w:rPr>
              <w:t>:</w:t>
              <w:tab/>
            </w:r>
            <w:r>
              <w:rPr>
                <w:rStyle w:val="IndexLink"/>
              </w:rPr>
              <w:t>309</w:t>
            </w:r>
          </w:hyperlink>
        </w:p>
        <w:p>
          <w:pPr>
            <w:pStyle w:val="Contents5"/>
            <w:tabs>
              <w:tab w:val="clear" w:pos="7892"/>
              <w:tab w:val="right" w:pos="9026" w:leader="dot"/>
            </w:tabs>
            <w:rPr/>
          </w:pPr>
          <w:hyperlink w:anchor="__RefHeading___Toc1068095_1280447820">
            <w:r>
              <w:rPr>
                <w:webHidden/>
                <w:rStyle w:val="IndexLink"/>
                <w:rtl w:val="true"/>
              </w:rPr>
              <w:t xml:space="preserve">مجموعة رسائل ومكاتبات عبد اللّه بن حمزة </w:t>
            </w:r>
            <w:r>
              <w:rPr>
                <w:rStyle w:val="IndexLink"/>
                <w:rtl w:val="true"/>
              </w:rPr>
              <w:t>:</w:t>
              <w:tab/>
            </w:r>
            <w:r>
              <w:rPr>
                <w:rStyle w:val="IndexLink"/>
              </w:rPr>
              <w:t>311</w:t>
            </w:r>
          </w:hyperlink>
        </w:p>
        <w:p>
          <w:pPr>
            <w:pStyle w:val="Contents4"/>
            <w:tabs>
              <w:tab w:val="clear" w:pos="8176"/>
              <w:tab w:val="right" w:pos="9026" w:leader="dot"/>
            </w:tabs>
            <w:rPr/>
          </w:pPr>
          <w:hyperlink w:anchor="__RefHeading___Toc1068097_1280447820">
            <w:r>
              <w:rPr>
                <w:webHidden/>
                <w:rStyle w:val="IndexLink"/>
                <w:rtl w:val="true"/>
              </w:rPr>
              <w:t xml:space="preserve">( </w:t>
            </w:r>
            <w:r>
              <w:rPr>
                <w:rStyle w:val="IndexLink"/>
              </w:rPr>
              <w:t>57</w:t>
            </w:r>
            <w:r>
              <w:rPr>
                <w:rStyle w:val="IndexLink"/>
                <w:rtl w:val="true"/>
              </w:rPr>
              <w:t xml:space="preserve"> ) </w:t>
            </w:r>
            <w:r>
              <w:rPr>
                <w:rStyle w:val="IndexLink"/>
                <w:rtl w:val="true"/>
              </w:rPr>
              <w:t xml:space="preserve">الشهاب الثاقب والهداية للراغب في فضائل أمير المؤمنين علي بن أبي طالب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أحمد بن حسن بن محمّد الرصّاص </w:t>
            </w:r>
            <w:r>
              <w:rPr>
                <w:rStyle w:val="IndexLink"/>
                <w:rtl w:val="true"/>
              </w:rPr>
              <w:t xml:space="preserve">( </w:t>
            </w:r>
            <w:r>
              <w:rPr>
                <w:rStyle w:val="IndexLink"/>
                <w:rtl w:val="true"/>
              </w:rPr>
              <w:t xml:space="preserve">ت </w:t>
            </w:r>
            <w:r>
              <w:rPr>
                <w:rStyle w:val="IndexLink"/>
              </w:rPr>
              <w:t>621</w:t>
            </w:r>
            <w:r>
              <w:rPr>
                <w:rStyle w:val="IndexLink"/>
                <w:rtl w:val="true"/>
              </w:rPr>
              <w:t xml:space="preserve"> </w:t>
            </w:r>
            <w:r>
              <w:rPr>
                <w:rStyle w:val="IndexLink"/>
                <w:rtl w:val="true"/>
              </w:rPr>
              <w:t>ه</w:t>
            </w:r>
            <w:r>
              <w:rPr>
                <w:rStyle w:val="IndexLink"/>
                <w:rtl w:val="true"/>
              </w:rPr>
              <w:t>- )</w:t>
              <w:tab/>
            </w:r>
            <w:r>
              <w:rPr>
                <w:rStyle w:val="IndexLink"/>
              </w:rPr>
              <w:t>313</w:t>
            </w:r>
          </w:hyperlink>
        </w:p>
        <w:p>
          <w:pPr>
            <w:pStyle w:val="Contents5"/>
            <w:tabs>
              <w:tab w:val="clear" w:pos="7892"/>
              <w:tab w:val="right" w:pos="9026" w:leader="dot"/>
            </w:tabs>
            <w:rPr/>
          </w:pPr>
          <w:hyperlink w:anchor="__RefHeading___Toc1068099_1280447820">
            <w:r>
              <w:rPr>
                <w:webHidden/>
                <w:rStyle w:val="IndexLink"/>
                <w:rtl w:val="true"/>
              </w:rPr>
              <w:t xml:space="preserve">الحديث </w:t>
            </w:r>
            <w:r>
              <w:rPr>
                <w:rStyle w:val="IndexLink"/>
                <w:rtl w:val="true"/>
              </w:rPr>
              <w:t>:</w:t>
              <w:tab/>
            </w:r>
            <w:r>
              <w:rPr>
                <w:rStyle w:val="IndexLink"/>
              </w:rPr>
              <w:t>313</w:t>
            </w:r>
          </w:hyperlink>
        </w:p>
        <w:p>
          <w:pPr>
            <w:pStyle w:val="Contents5"/>
            <w:tabs>
              <w:tab w:val="clear" w:pos="7892"/>
              <w:tab w:val="right" w:pos="9026" w:leader="dot"/>
            </w:tabs>
            <w:rPr/>
          </w:pPr>
          <w:hyperlink w:anchor="__RefHeading___Toc1068101_1280447820">
            <w:r>
              <w:rPr>
                <w:webHidden/>
                <w:rStyle w:val="IndexLink"/>
                <w:rtl w:val="true"/>
              </w:rPr>
              <w:t xml:space="preserve">أحمد بن الحسن بن محمّد الرصّاص </w:t>
            </w:r>
            <w:r>
              <w:rPr>
                <w:rStyle w:val="IndexLink"/>
                <w:rtl w:val="true"/>
              </w:rPr>
              <w:t>:</w:t>
              <w:tab/>
            </w:r>
            <w:r>
              <w:rPr>
                <w:rStyle w:val="IndexLink"/>
              </w:rPr>
              <w:t>313</w:t>
            </w:r>
          </w:hyperlink>
        </w:p>
        <w:p>
          <w:pPr>
            <w:pStyle w:val="Contents5"/>
            <w:tabs>
              <w:tab w:val="clear" w:pos="7892"/>
              <w:tab w:val="right" w:pos="9026" w:leader="dot"/>
            </w:tabs>
            <w:rPr/>
          </w:pPr>
          <w:hyperlink w:anchor="__RefHeading___Toc1068103_1280447820">
            <w:r>
              <w:rPr>
                <w:webHidden/>
                <w:rStyle w:val="IndexLink"/>
                <w:rtl w:val="true"/>
              </w:rPr>
              <w:t xml:space="preserve">الشهاب الثاقب والهداية للراغب </w:t>
            </w:r>
            <w:r>
              <w:rPr>
                <w:rStyle w:val="IndexLink"/>
                <w:rtl w:val="true"/>
              </w:rPr>
              <w:t>:</w:t>
              <w:tab/>
            </w:r>
            <w:r>
              <w:rPr>
                <w:rStyle w:val="IndexLink"/>
              </w:rPr>
              <w:t>314</w:t>
            </w:r>
          </w:hyperlink>
        </w:p>
        <w:p>
          <w:pPr>
            <w:pStyle w:val="Contents4"/>
            <w:tabs>
              <w:tab w:val="clear" w:pos="8176"/>
              <w:tab w:val="right" w:pos="9026" w:leader="dot"/>
            </w:tabs>
            <w:rPr/>
          </w:pPr>
          <w:hyperlink w:anchor="__RefHeading___Toc1068105_1280447820">
            <w:r>
              <w:rPr>
                <w:webHidden/>
                <w:rStyle w:val="IndexLink"/>
                <w:rtl w:val="true"/>
              </w:rPr>
              <w:t xml:space="preserve">( </w:t>
            </w:r>
            <w:r>
              <w:rPr>
                <w:rStyle w:val="IndexLink"/>
              </w:rPr>
              <w:t>58</w:t>
            </w:r>
            <w:r>
              <w:rPr>
                <w:rStyle w:val="IndexLink"/>
                <w:rtl w:val="true"/>
              </w:rPr>
              <w:t xml:space="preserve"> ) </w:t>
            </w:r>
            <w:r>
              <w:rPr>
                <w:rStyle w:val="IndexLink"/>
                <w:rtl w:val="true"/>
              </w:rPr>
              <w:t xml:space="preserve">الأحكام في أصول الفقه </w:t>
            </w:r>
            <w:r>
              <w:rPr>
                <w:rStyle w:val="IndexLink"/>
                <w:rtl w:val="true"/>
              </w:rPr>
              <w:t xml:space="preserve">( </w:t>
            </w:r>
            <w:r>
              <w:rPr>
                <w:rStyle w:val="IndexLink"/>
                <w:rtl w:val="true"/>
              </w:rPr>
              <w:t xml:space="preserve">تأليف سنة </w:t>
            </w:r>
            <w:r>
              <w:rPr>
                <w:rStyle w:val="IndexLink"/>
              </w:rPr>
              <w:t>633</w:t>
            </w:r>
            <w:r>
              <w:rPr>
                <w:rStyle w:val="IndexLink"/>
                <w:rtl w:val="true"/>
              </w:rPr>
              <w:t xml:space="preserve"> </w:t>
            </w:r>
            <w:r>
              <w:rPr>
                <w:rStyle w:val="IndexLink"/>
                <w:rtl w:val="true"/>
              </w:rPr>
              <w:t xml:space="preserve">م </w:t>
            </w:r>
            <w:r>
              <w:rPr>
                <w:rStyle w:val="IndexLink"/>
                <w:rtl w:val="true"/>
              </w:rPr>
              <w:t>)</w:t>
              <w:tab/>
            </w:r>
            <w:r>
              <w:rPr>
                <w:rStyle w:val="IndexLink"/>
              </w:rPr>
              <w:t>317</w:t>
            </w:r>
          </w:hyperlink>
        </w:p>
        <w:p>
          <w:pPr>
            <w:pStyle w:val="Contents5"/>
            <w:tabs>
              <w:tab w:val="clear" w:pos="7892"/>
              <w:tab w:val="right" w:pos="9026" w:leader="dot"/>
            </w:tabs>
            <w:rPr/>
          </w:pPr>
          <w:hyperlink w:anchor="__RefHeading___Toc1068107_1280447820">
            <w:r>
              <w:rPr>
                <w:webHidden/>
                <w:rStyle w:val="IndexLink"/>
                <w:rtl w:val="true"/>
              </w:rPr>
              <w:t xml:space="preserve">الحديث </w:t>
            </w:r>
            <w:r>
              <w:rPr>
                <w:rStyle w:val="IndexLink"/>
                <w:rtl w:val="true"/>
              </w:rPr>
              <w:t>:</w:t>
              <w:tab/>
            </w:r>
            <w:r>
              <w:rPr>
                <w:rStyle w:val="IndexLink"/>
              </w:rPr>
              <w:t>317</w:t>
            </w:r>
          </w:hyperlink>
        </w:p>
        <w:p>
          <w:pPr>
            <w:pStyle w:val="Contents5"/>
            <w:tabs>
              <w:tab w:val="clear" w:pos="7892"/>
              <w:tab w:val="right" w:pos="9026" w:leader="dot"/>
            </w:tabs>
            <w:rPr/>
          </w:pPr>
          <w:hyperlink w:anchor="__RefHeading___Toc1068109_1280447820">
            <w:r>
              <w:rPr>
                <w:webHidden/>
                <w:rStyle w:val="IndexLink"/>
                <w:rtl w:val="true"/>
              </w:rPr>
              <w:t xml:space="preserve">الأحكام في أصول الفقه </w:t>
            </w:r>
            <w:r>
              <w:rPr>
                <w:rStyle w:val="IndexLink"/>
                <w:rtl w:val="true"/>
              </w:rPr>
              <w:t>:</w:t>
              <w:tab/>
            </w:r>
            <w:r>
              <w:rPr>
                <w:rStyle w:val="IndexLink"/>
              </w:rPr>
              <w:t>317</w:t>
            </w:r>
          </w:hyperlink>
        </w:p>
        <w:p>
          <w:pPr>
            <w:pStyle w:val="Contents4"/>
            <w:tabs>
              <w:tab w:val="clear" w:pos="8176"/>
              <w:tab w:val="right" w:pos="9026" w:leader="dot"/>
            </w:tabs>
            <w:rPr/>
          </w:pPr>
          <w:hyperlink w:anchor="__RefHeading___Toc1068111_1280447820">
            <w:r>
              <w:rPr>
                <w:webHidden/>
                <w:rStyle w:val="IndexLink"/>
                <w:rtl w:val="true"/>
              </w:rPr>
              <w:t xml:space="preserve">( </w:t>
            </w:r>
            <w:r>
              <w:rPr>
                <w:rStyle w:val="IndexLink"/>
              </w:rPr>
              <w:t>59</w:t>
            </w:r>
            <w:r>
              <w:rPr>
                <w:rStyle w:val="IndexLink"/>
                <w:rtl w:val="true"/>
              </w:rPr>
              <w:t xml:space="preserve"> ) </w:t>
            </w:r>
            <w:r>
              <w:rPr>
                <w:rStyle w:val="IndexLink"/>
                <w:rtl w:val="true"/>
              </w:rPr>
              <w:t xml:space="preserve">شمس الأخبار المنتقى من كلام النبي المختار </w:t>
            </w:r>
            <w:r>
              <w:rPr>
                <w:rStyle w:val="IndexLink"/>
                <w:rtl w:val="true"/>
              </w:rPr>
              <w:t xml:space="preserve">( </w:t>
            </w:r>
            <w:r>
              <w:rPr>
                <w:rStyle w:val="IndexLink"/>
                <w:rtl w:val="true"/>
              </w:rPr>
              <w:t xml:space="preserve">صلى اللّه عليه وآله </w:t>
            </w:r>
            <w:r>
              <w:rPr>
                <w:rStyle w:val="IndexLink"/>
                <w:rtl w:val="true"/>
              </w:rPr>
              <w:t xml:space="preserve">) </w:t>
            </w:r>
            <w:r>
              <w:rPr>
                <w:rStyle w:val="IndexLink"/>
                <w:rtl w:val="true"/>
              </w:rPr>
              <w:t xml:space="preserve">علي بن حميد القرشي </w:t>
            </w:r>
            <w:r>
              <w:rPr>
                <w:rStyle w:val="IndexLink"/>
                <w:rtl w:val="true"/>
              </w:rPr>
              <w:t xml:space="preserve">( </w:t>
            </w:r>
            <w:r>
              <w:rPr>
                <w:rStyle w:val="IndexLink"/>
                <w:rtl w:val="true"/>
              </w:rPr>
              <w:t xml:space="preserve">ت </w:t>
            </w:r>
            <w:r>
              <w:rPr>
                <w:rStyle w:val="IndexLink"/>
              </w:rPr>
              <w:t>635</w:t>
            </w:r>
            <w:r>
              <w:rPr>
                <w:rStyle w:val="IndexLink"/>
                <w:rtl w:val="true"/>
              </w:rPr>
              <w:t xml:space="preserve"> </w:t>
            </w:r>
            <w:r>
              <w:rPr>
                <w:rStyle w:val="IndexLink"/>
                <w:rtl w:val="true"/>
              </w:rPr>
              <w:t>ه</w:t>
            </w:r>
            <w:r>
              <w:rPr>
                <w:rStyle w:val="IndexLink"/>
                <w:rtl w:val="true"/>
              </w:rPr>
              <w:t>- )</w:t>
              <w:tab/>
            </w:r>
            <w:r>
              <w:rPr>
                <w:rStyle w:val="IndexLink"/>
              </w:rPr>
              <w:t>319</w:t>
            </w:r>
          </w:hyperlink>
        </w:p>
        <w:p>
          <w:pPr>
            <w:pStyle w:val="Contents5"/>
            <w:tabs>
              <w:tab w:val="clear" w:pos="7892"/>
              <w:tab w:val="right" w:pos="9026" w:leader="dot"/>
            </w:tabs>
            <w:rPr/>
          </w:pPr>
          <w:hyperlink w:anchor="__RefHeading___Toc1068113_1280447820">
            <w:r>
              <w:rPr>
                <w:webHidden/>
                <w:rStyle w:val="IndexLink"/>
                <w:rtl w:val="true"/>
              </w:rPr>
              <w:t xml:space="preserve">الحديث </w:t>
            </w:r>
            <w:r>
              <w:rPr>
                <w:rStyle w:val="IndexLink"/>
                <w:rtl w:val="true"/>
              </w:rPr>
              <w:t>:</w:t>
              <w:tab/>
            </w:r>
            <w:r>
              <w:rPr>
                <w:rStyle w:val="IndexLink"/>
              </w:rPr>
              <w:t>319</w:t>
            </w:r>
          </w:hyperlink>
        </w:p>
        <w:p>
          <w:pPr>
            <w:pStyle w:val="Contents5"/>
            <w:tabs>
              <w:tab w:val="clear" w:pos="7892"/>
              <w:tab w:val="right" w:pos="9026" w:leader="dot"/>
            </w:tabs>
            <w:rPr/>
          </w:pPr>
          <w:hyperlink w:anchor="__RefHeading___Toc1068115_1280447820">
            <w:r>
              <w:rPr>
                <w:webHidden/>
                <w:rStyle w:val="IndexLink"/>
                <w:rtl w:val="true"/>
              </w:rPr>
              <w:t xml:space="preserve">علي بن حميد القرشي </w:t>
            </w:r>
            <w:r>
              <w:rPr>
                <w:rStyle w:val="IndexLink"/>
                <w:rtl w:val="true"/>
              </w:rPr>
              <w:t>:</w:t>
              <w:tab/>
            </w:r>
            <w:r>
              <w:rPr>
                <w:rStyle w:val="IndexLink"/>
              </w:rPr>
              <w:t>319</w:t>
            </w:r>
          </w:hyperlink>
        </w:p>
        <w:p>
          <w:pPr>
            <w:pStyle w:val="Contents5"/>
            <w:tabs>
              <w:tab w:val="clear" w:pos="7892"/>
              <w:tab w:val="right" w:pos="9026" w:leader="dot"/>
            </w:tabs>
            <w:rPr/>
          </w:pPr>
          <w:hyperlink w:anchor="__RefHeading___Toc1068117_1280447820">
            <w:r>
              <w:rPr>
                <w:webHidden/>
                <w:rStyle w:val="IndexLink"/>
                <w:rtl w:val="true"/>
              </w:rPr>
              <w:t xml:space="preserve">شمس الأخبار المنتقى من كلام النبي المختار </w:t>
            </w:r>
            <w:r>
              <w:rPr>
                <w:rStyle w:val="IndexLink"/>
                <w:rtl w:val="true"/>
              </w:rPr>
              <w:t xml:space="preserve">( </w:t>
            </w:r>
            <w:r>
              <w:rPr>
                <w:rStyle w:val="IndexLink"/>
                <w:rtl w:val="true"/>
              </w:rPr>
              <w:t xml:space="preserve">صلى اللّه عليه وآله </w:t>
            </w:r>
            <w:r>
              <w:rPr>
                <w:rStyle w:val="IndexLink"/>
                <w:rtl w:val="true"/>
              </w:rPr>
              <w:t>) :</w:t>
              <w:tab/>
            </w:r>
            <w:r>
              <w:rPr>
                <w:rStyle w:val="IndexLink"/>
              </w:rPr>
              <w:t>321</w:t>
            </w:r>
          </w:hyperlink>
        </w:p>
        <w:p>
          <w:pPr>
            <w:pStyle w:val="Contents4"/>
            <w:tabs>
              <w:tab w:val="clear" w:pos="8176"/>
              <w:tab w:val="right" w:pos="9026" w:leader="dot"/>
            </w:tabs>
            <w:rPr/>
          </w:pPr>
          <w:hyperlink w:anchor="__RefHeading___Toc1068119_1280447820">
            <w:r>
              <w:rPr>
                <w:webHidden/>
                <w:rStyle w:val="IndexLink"/>
                <w:rtl w:val="true"/>
              </w:rPr>
              <w:t xml:space="preserve">( </w:t>
            </w:r>
            <w:r>
              <w:rPr>
                <w:rStyle w:val="IndexLink"/>
              </w:rPr>
              <w:t>60</w:t>
            </w:r>
            <w:r>
              <w:rPr>
                <w:rStyle w:val="IndexLink"/>
                <w:rtl w:val="true"/>
              </w:rPr>
              <w:t xml:space="preserve"> ) </w:t>
            </w:r>
            <w:r>
              <w:rPr>
                <w:rStyle w:val="IndexLink"/>
                <w:rtl w:val="true"/>
              </w:rPr>
              <w:t xml:space="preserve">درر الأحاديث النبويّة بالأسانيد اليحيويّة جمعها </w:t>
            </w:r>
            <w:r>
              <w:rPr>
                <w:rStyle w:val="IndexLink"/>
                <w:rtl w:val="true"/>
              </w:rPr>
              <w:t xml:space="preserve">: </w:t>
            </w:r>
            <w:r>
              <w:rPr>
                <w:rStyle w:val="IndexLink"/>
                <w:rtl w:val="true"/>
              </w:rPr>
              <w:t xml:space="preserve">عبداللّه بن محمّد بن عبداللّه بن حمزة بن أبي النجم </w:t>
            </w:r>
            <w:r>
              <w:rPr>
                <w:rStyle w:val="IndexLink"/>
                <w:rtl w:val="true"/>
              </w:rPr>
              <w:t xml:space="preserve">( </w:t>
            </w:r>
            <w:r>
              <w:rPr>
                <w:rStyle w:val="IndexLink"/>
                <w:rtl w:val="true"/>
              </w:rPr>
              <w:t>ت</w:t>
            </w:r>
            <w:r>
              <w:rPr>
                <w:rStyle w:val="IndexLink"/>
              </w:rPr>
              <w:t>647</w:t>
            </w:r>
            <w:r>
              <w:rPr>
                <w:rStyle w:val="IndexLink"/>
                <w:rtl w:val="true"/>
              </w:rPr>
              <w:t xml:space="preserve"> </w:t>
            </w:r>
            <w:r>
              <w:rPr>
                <w:rStyle w:val="IndexLink"/>
                <w:rtl w:val="true"/>
              </w:rPr>
              <w:t>ه</w:t>
            </w:r>
            <w:r>
              <w:rPr>
                <w:rStyle w:val="IndexLink"/>
                <w:rtl w:val="true"/>
              </w:rPr>
              <w:t>- )</w:t>
              <w:tab/>
            </w:r>
            <w:r>
              <w:rPr>
                <w:rStyle w:val="IndexLink"/>
              </w:rPr>
              <w:t>323</w:t>
            </w:r>
          </w:hyperlink>
        </w:p>
        <w:p>
          <w:pPr>
            <w:pStyle w:val="Contents5"/>
            <w:tabs>
              <w:tab w:val="clear" w:pos="7892"/>
              <w:tab w:val="right" w:pos="9026" w:leader="dot"/>
            </w:tabs>
            <w:rPr/>
          </w:pPr>
          <w:hyperlink w:anchor="__RefHeading___Toc1068121_1280447820">
            <w:r>
              <w:rPr>
                <w:webHidden/>
                <w:rStyle w:val="IndexLink"/>
                <w:rtl w:val="true"/>
              </w:rPr>
              <w:t xml:space="preserve">الحديث </w:t>
            </w:r>
            <w:r>
              <w:rPr>
                <w:rStyle w:val="IndexLink"/>
                <w:rtl w:val="true"/>
              </w:rPr>
              <w:t>:</w:t>
              <w:tab/>
            </w:r>
            <w:r>
              <w:rPr>
                <w:rStyle w:val="IndexLink"/>
              </w:rPr>
              <w:t>323</w:t>
            </w:r>
          </w:hyperlink>
        </w:p>
        <w:p>
          <w:pPr>
            <w:pStyle w:val="Contents5"/>
            <w:tabs>
              <w:tab w:val="clear" w:pos="7892"/>
              <w:tab w:val="right" w:pos="9026" w:leader="dot"/>
            </w:tabs>
            <w:rPr/>
          </w:pPr>
          <w:hyperlink w:anchor="__RefHeading___Toc1068123_1280447820">
            <w:r>
              <w:rPr>
                <w:webHidden/>
                <w:rStyle w:val="IndexLink"/>
                <w:rtl w:val="true"/>
              </w:rPr>
              <w:t xml:space="preserve">عبد اللّه بن محمّد بن عبد اللّه بن حمزة بن أبي النجم </w:t>
            </w:r>
            <w:r>
              <w:rPr>
                <w:rStyle w:val="IndexLink"/>
                <w:rtl w:val="true"/>
              </w:rPr>
              <w:t>:</w:t>
              <w:tab/>
            </w:r>
            <w:r>
              <w:rPr>
                <w:rStyle w:val="IndexLink"/>
              </w:rPr>
              <w:t>323</w:t>
            </w:r>
          </w:hyperlink>
        </w:p>
        <w:p>
          <w:pPr>
            <w:pStyle w:val="Contents5"/>
            <w:tabs>
              <w:tab w:val="clear" w:pos="7892"/>
              <w:tab w:val="right" w:pos="9026" w:leader="dot"/>
            </w:tabs>
            <w:rPr/>
          </w:pPr>
          <w:hyperlink w:anchor="__RefHeading___Toc1068125_1280447820">
            <w:r>
              <w:rPr>
                <w:webHidden/>
                <w:rStyle w:val="IndexLink"/>
                <w:rtl w:val="true"/>
              </w:rPr>
              <w:t xml:space="preserve">درر الأحاديث النبويّة بالأسانيد اليحيويّة </w:t>
            </w:r>
            <w:r>
              <w:rPr>
                <w:rStyle w:val="IndexLink"/>
                <w:rtl w:val="true"/>
              </w:rPr>
              <w:t>:</w:t>
              <w:tab/>
            </w:r>
            <w:r>
              <w:rPr>
                <w:rStyle w:val="IndexLink"/>
              </w:rPr>
              <w:t>324</w:t>
            </w:r>
          </w:hyperlink>
        </w:p>
        <w:p>
          <w:pPr>
            <w:pStyle w:val="Contents3"/>
            <w:tabs>
              <w:tab w:val="clear" w:pos="8459"/>
              <w:tab w:val="right" w:pos="9026" w:leader="dot"/>
            </w:tabs>
            <w:rPr/>
          </w:pPr>
          <w:hyperlink w:anchor="__RefHeading___Toc1068127_1280447820">
            <w:r>
              <w:rPr>
                <w:webHidden/>
                <w:rStyle w:val="IndexLink"/>
                <w:rtl w:val="true"/>
              </w:rPr>
              <w:t xml:space="preserve">مؤلّفات حميد بن أحمد بن محمّد المحلّي </w:t>
            </w:r>
            <w:r>
              <w:rPr>
                <w:rStyle w:val="IndexLink"/>
                <w:rtl w:val="true"/>
              </w:rPr>
              <w:t xml:space="preserve">( </w:t>
            </w:r>
            <w:r>
              <w:rPr>
                <w:rStyle w:val="IndexLink"/>
                <w:rtl w:val="true"/>
              </w:rPr>
              <w:t xml:space="preserve">ت </w:t>
            </w:r>
            <w:r>
              <w:rPr>
                <w:rStyle w:val="IndexLink"/>
              </w:rPr>
              <w:t>652</w:t>
            </w:r>
            <w:r>
              <w:rPr>
                <w:rStyle w:val="IndexLink"/>
                <w:rtl w:val="true"/>
              </w:rPr>
              <w:t xml:space="preserve"> </w:t>
            </w:r>
            <w:r>
              <w:rPr>
                <w:rStyle w:val="IndexLink"/>
                <w:rtl w:val="true"/>
              </w:rPr>
              <w:t>ه</w:t>
            </w:r>
            <w:r>
              <w:rPr>
                <w:rStyle w:val="IndexLink"/>
                <w:rtl w:val="true"/>
              </w:rPr>
              <w:t>- )</w:t>
              <w:tab/>
            </w:r>
            <w:r>
              <w:rPr>
                <w:rStyle w:val="IndexLink"/>
              </w:rPr>
              <w:t>327</w:t>
            </w:r>
          </w:hyperlink>
        </w:p>
        <w:p>
          <w:pPr>
            <w:pStyle w:val="Contents4"/>
            <w:tabs>
              <w:tab w:val="clear" w:pos="8176"/>
              <w:tab w:val="right" w:pos="9026" w:leader="dot"/>
            </w:tabs>
            <w:rPr/>
          </w:pPr>
          <w:hyperlink w:anchor="__RefHeading___Toc1068129_1280447820">
            <w:r>
              <w:rPr>
                <w:webHidden/>
                <w:rStyle w:val="IndexLink"/>
                <w:rtl w:val="true"/>
              </w:rPr>
              <w:t xml:space="preserve">( </w:t>
            </w:r>
            <w:r>
              <w:rPr>
                <w:rStyle w:val="IndexLink"/>
              </w:rPr>
              <w:t>61</w:t>
            </w:r>
            <w:r>
              <w:rPr>
                <w:rStyle w:val="IndexLink"/>
                <w:rtl w:val="true"/>
              </w:rPr>
              <w:t xml:space="preserve"> ) </w:t>
            </w:r>
            <w:r>
              <w:rPr>
                <w:rStyle w:val="IndexLink"/>
                <w:rtl w:val="true"/>
              </w:rPr>
              <w:t>الحدائق الورديّة في مناقب أئمة الزيديّة</w:t>
            </w:r>
            <w:r>
              <w:rPr>
                <w:rStyle w:val="IndexLink"/>
                <w:rtl w:val="true"/>
              </w:rPr>
              <w:tab/>
            </w:r>
            <w:r>
              <w:rPr>
                <w:rStyle w:val="IndexLink"/>
              </w:rPr>
              <w:t>327</w:t>
            </w:r>
          </w:hyperlink>
        </w:p>
        <w:p>
          <w:pPr>
            <w:pStyle w:val="Contents5"/>
            <w:tabs>
              <w:tab w:val="clear" w:pos="7892"/>
              <w:tab w:val="right" w:pos="9026" w:leader="dot"/>
            </w:tabs>
            <w:rPr/>
          </w:pPr>
          <w:hyperlink w:anchor="__RefHeading___Toc1068131_1280447820">
            <w:r>
              <w:rPr>
                <w:webHidden/>
                <w:rStyle w:val="IndexLink"/>
                <w:rtl w:val="true"/>
              </w:rPr>
              <w:t xml:space="preserve">الحديث </w:t>
            </w:r>
            <w:r>
              <w:rPr>
                <w:rStyle w:val="IndexLink"/>
                <w:rtl w:val="true"/>
              </w:rPr>
              <w:t>:</w:t>
              <w:tab/>
            </w:r>
            <w:r>
              <w:rPr>
                <w:rStyle w:val="IndexLink"/>
              </w:rPr>
              <w:t>327</w:t>
            </w:r>
          </w:hyperlink>
        </w:p>
        <w:p>
          <w:pPr>
            <w:pStyle w:val="Contents5"/>
            <w:tabs>
              <w:tab w:val="clear" w:pos="7892"/>
              <w:tab w:val="right" w:pos="9026" w:leader="dot"/>
            </w:tabs>
            <w:rPr/>
          </w:pPr>
          <w:hyperlink w:anchor="__RefHeading___Toc1068133_1280447820">
            <w:r>
              <w:rPr>
                <w:webHidden/>
                <w:rStyle w:val="IndexLink"/>
                <w:rtl w:val="true"/>
              </w:rPr>
              <w:t xml:space="preserve">حميد بن أحمد بن محمّد المحلّي </w:t>
            </w:r>
            <w:r>
              <w:rPr>
                <w:rStyle w:val="IndexLink"/>
                <w:rtl w:val="true"/>
              </w:rPr>
              <w:t>:</w:t>
              <w:tab/>
            </w:r>
            <w:r>
              <w:rPr>
                <w:rStyle w:val="IndexLink"/>
              </w:rPr>
              <w:t>332</w:t>
            </w:r>
          </w:hyperlink>
        </w:p>
        <w:p>
          <w:pPr>
            <w:pStyle w:val="Contents5"/>
            <w:tabs>
              <w:tab w:val="clear" w:pos="7892"/>
              <w:tab w:val="right" w:pos="9026" w:leader="dot"/>
            </w:tabs>
            <w:rPr/>
          </w:pPr>
          <w:hyperlink w:anchor="__RefHeading___Toc1068135_1280447820">
            <w:r>
              <w:rPr>
                <w:webHidden/>
                <w:rStyle w:val="IndexLink"/>
                <w:rtl w:val="true"/>
              </w:rPr>
              <w:t xml:space="preserve">الحدائق الورديّة في مناقب أئمّة الزيديّة </w:t>
            </w:r>
            <w:r>
              <w:rPr>
                <w:rStyle w:val="IndexLink"/>
                <w:rtl w:val="true"/>
              </w:rPr>
              <w:t>:</w:t>
              <w:tab/>
            </w:r>
            <w:r>
              <w:rPr>
                <w:rStyle w:val="IndexLink"/>
              </w:rPr>
              <w:t>334</w:t>
            </w:r>
          </w:hyperlink>
        </w:p>
        <w:p>
          <w:pPr>
            <w:pStyle w:val="Contents4"/>
            <w:tabs>
              <w:tab w:val="clear" w:pos="8176"/>
              <w:tab w:val="right" w:pos="9026" w:leader="dot"/>
            </w:tabs>
            <w:rPr/>
          </w:pPr>
          <w:hyperlink w:anchor="__RefHeading___Toc1068137_1280447820">
            <w:r>
              <w:rPr>
                <w:webHidden/>
                <w:rStyle w:val="IndexLink"/>
                <w:rtl w:val="true"/>
              </w:rPr>
              <w:t xml:space="preserve">( </w:t>
            </w:r>
            <w:r>
              <w:rPr>
                <w:rStyle w:val="IndexLink"/>
              </w:rPr>
              <w:t>62</w:t>
            </w:r>
            <w:r>
              <w:rPr>
                <w:rStyle w:val="IndexLink"/>
                <w:rtl w:val="true"/>
              </w:rPr>
              <w:t xml:space="preserve"> ) </w:t>
            </w:r>
            <w:r>
              <w:rPr>
                <w:rStyle w:val="IndexLink"/>
                <w:rtl w:val="true"/>
              </w:rPr>
              <w:t>محاسن الأزهار في مناقب إمام الأبرار</w:t>
            </w:r>
            <w:r>
              <w:rPr>
                <w:rStyle w:val="IndexLink"/>
                <w:rtl w:val="true"/>
              </w:rPr>
              <w:tab/>
            </w:r>
            <w:r>
              <w:rPr>
                <w:rStyle w:val="IndexLink"/>
              </w:rPr>
              <w:t>337</w:t>
            </w:r>
          </w:hyperlink>
        </w:p>
        <w:p>
          <w:pPr>
            <w:pStyle w:val="Contents5"/>
            <w:tabs>
              <w:tab w:val="clear" w:pos="7892"/>
              <w:tab w:val="right" w:pos="9026" w:leader="dot"/>
            </w:tabs>
            <w:rPr/>
          </w:pPr>
          <w:hyperlink w:anchor="__RefHeading___Toc1068139_1280447820">
            <w:r>
              <w:rPr>
                <w:webHidden/>
                <w:rStyle w:val="IndexLink"/>
                <w:rtl w:val="true"/>
              </w:rPr>
              <w:t xml:space="preserve">الحديث </w:t>
            </w:r>
            <w:r>
              <w:rPr>
                <w:rStyle w:val="IndexLink"/>
                <w:rtl w:val="true"/>
              </w:rPr>
              <w:t>:</w:t>
              <w:tab/>
            </w:r>
            <w:r>
              <w:rPr>
                <w:rStyle w:val="IndexLink"/>
              </w:rPr>
              <w:t>337</w:t>
            </w:r>
          </w:hyperlink>
        </w:p>
        <w:p>
          <w:pPr>
            <w:pStyle w:val="Contents5"/>
            <w:tabs>
              <w:tab w:val="clear" w:pos="7892"/>
              <w:tab w:val="right" w:pos="9026" w:leader="dot"/>
            </w:tabs>
            <w:rPr/>
          </w:pPr>
          <w:hyperlink w:anchor="__RefHeading___Toc1068141_1280447820">
            <w:r>
              <w:rPr>
                <w:webHidden/>
                <w:rStyle w:val="IndexLink"/>
                <w:rtl w:val="true"/>
              </w:rPr>
              <w:t xml:space="preserve">محاسن الأزهار في مناقب إمام الأبرار </w:t>
            </w:r>
            <w:r>
              <w:rPr>
                <w:rStyle w:val="IndexLink"/>
                <w:rtl w:val="true"/>
              </w:rPr>
              <w:t>:</w:t>
              <w:tab/>
            </w:r>
            <w:r>
              <w:rPr>
                <w:rStyle w:val="IndexLink"/>
              </w:rPr>
              <w:t>342</w:t>
            </w:r>
          </w:hyperlink>
        </w:p>
        <w:p>
          <w:pPr>
            <w:pStyle w:val="Contents4"/>
            <w:tabs>
              <w:tab w:val="clear" w:pos="8176"/>
              <w:tab w:val="right" w:pos="9026" w:leader="dot"/>
            </w:tabs>
            <w:rPr/>
          </w:pPr>
          <w:hyperlink w:anchor="__RefHeading___Toc1068143_1280447820">
            <w:r>
              <w:rPr>
                <w:webHidden/>
                <w:rStyle w:val="IndexLink"/>
                <w:rtl w:val="true"/>
              </w:rPr>
              <w:t xml:space="preserve">( </w:t>
            </w:r>
            <w:r>
              <w:rPr>
                <w:rStyle w:val="IndexLink"/>
              </w:rPr>
              <w:t>63</w:t>
            </w:r>
            <w:r>
              <w:rPr>
                <w:rStyle w:val="IndexLink"/>
                <w:rtl w:val="true"/>
              </w:rPr>
              <w:t xml:space="preserve"> ) </w:t>
            </w:r>
            <w:r>
              <w:rPr>
                <w:rStyle w:val="IndexLink"/>
                <w:rtl w:val="true"/>
              </w:rPr>
              <w:t>النصيحة القاضية لقايلها بالعيشة الراضية</w:t>
            </w:r>
            <w:r>
              <w:rPr>
                <w:rStyle w:val="IndexLink"/>
                <w:rtl w:val="true"/>
              </w:rPr>
              <w:tab/>
            </w:r>
            <w:r>
              <w:rPr>
                <w:rStyle w:val="IndexLink"/>
              </w:rPr>
              <w:t>345</w:t>
            </w:r>
          </w:hyperlink>
        </w:p>
        <w:p>
          <w:pPr>
            <w:pStyle w:val="Contents5"/>
            <w:tabs>
              <w:tab w:val="clear" w:pos="7892"/>
              <w:tab w:val="right" w:pos="9026" w:leader="dot"/>
            </w:tabs>
            <w:rPr/>
          </w:pPr>
          <w:hyperlink w:anchor="__RefHeading___Toc1068145_1280447820">
            <w:r>
              <w:rPr>
                <w:webHidden/>
                <w:rStyle w:val="IndexLink"/>
                <w:rtl w:val="true"/>
              </w:rPr>
              <w:t xml:space="preserve">الحديث </w:t>
            </w:r>
            <w:r>
              <w:rPr>
                <w:rStyle w:val="IndexLink"/>
                <w:rtl w:val="true"/>
              </w:rPr>
              <w:t>:</w:t>
              <w:tab/>
            </w:r>
            <w:r>
              <w:rPr>
                <w:rStyle w:val="IndexLink"/>
              </w:rPr>
              <w:t>345</w:t>
            </w:r>
          </w:hyperlink>
        </w:p>
        <w:p>
          <w:pPr>
            <w:pStyle w:val="Contents5"/>
            <w:tabs>
              <w:tab w:val="clear" w:pos="7892"/>
              <w:tab w:val="right" w:pos="9026" w:leader="dot"/>
            </w:tabs>
            <w:rPr/>
          </w:pPr>
          <w:hyperlink w:anchor="__RefHeading___Toc1068147_1280447820">
            <w:r>
              <w:rPr>
                <w:webHidden/>
                <w:rStyle w:val="IndexLink"/>
                <w:rtl w:val="true"/>
              </w:rPr>
              <w:t xml:space="preserve">النصيحة القاضية </w:t>
            </w:r>
            <w:r>
              <w:rPr>
                <w:rStyle w:val="IndexLink"/>
                <w:rtl w:val="true"/>
              </w:rPr>
              <w:t>:</w:t>
              <w:tab/>
            </w:r>
            <w:r>
              <w:rPr>
                <w:rStyle w:val="IndexLink"/>
              </w:rPr>
              <w:t>346</w:t>
            </w:r>
          </w:hyperlink>
        </w:p>
        <w:p>
          <w:pPr>
            <w:pStyle w:val="Contents4"/>
            <w:tabs>
              <w:tab w:val="clear" w:pos="8176"/>
              <w:tab w:val="right" w:pos="9026" w:leader="dot"/>
            </w:tabs>
            <w:rPr/>
          </w:pPr>
          <w:hyperlink w:anchor="__RefHeading___Toc1068149_1280447820">
            <w:r>
              <w:rPr>
                <w:webHidden/>
                <w:rStyle w:val="IndexLink"/>
                <w:rtl w:val="true"/>
              </w:rPr>
              <w:t xml:space="preserve">( </w:t>
            </w:r>
            <w:r>
              <w:rPr>
                <w:rStyle w:val="IndexLink"/>
              </w:rPr>
              <w:t>64</w:t>
            </w:r>
            <w:r>
              <w:rPr>
                <w:rStyle w:val="IndexLink"/>
                <w:rtl w:val="true"/>
              </w:rPr>
              <w:t xml:space="preserve"> ) </w:t>
            </w:r>
            <w:r>
              <w:rPr>
                <w:rStyle w:val="IndexLink"/>
                <w:rtl w:val="true"/>
              </w:rPr>
              <w:t>الوسيط المفيد الجامع بين الإيضاح والعقد الفريد</w:t>
            </w:r>
            <w:r>
              <w:rPr>
                <w:rStyle w:val="IndexLink"/>
                <w:rtl w:val="true"/>
              </w:rPr>
              <w:tab/>
            </w:r>
            <w:r>
              <w:rPr>
                <w:rStyle w:val="IndexLink"/>
              </w:rPr>
              <w:t>347</w:t>
            </w:r>
          </w:hyperlink>
        </w:p>
        <w:p>
          <w:pPr>
            <w:pStyle w:val="Contents5"/>
            <w:tabs>
              <w:tab w:val="clear" w:pos="7892"/>
              <w:tab w:val="right" w:pos="9026" w:leader="dot"/>
            </w:tabs>
            <w:rPr/>
          </w:pPr>
          <w:hyperlink w:anchor="__RefHeading___Toc1068151_1280447820">
            <w:r>
              <w:rPr>
                <w:webHidden/>
                <w:rStyle w:val="IndexLink"/>
                <w:rtl w:val="true"/>
              </w:rPr>
              <w:t xml:space="preserve">الحديث </w:t>
            </w:r>
            <w:r>
              <w:rPr>
                <w:rStyle w:val="IndexLink"/>
                <w:rtl w:val="true"/>
              </w:rPr>
              <w:t>:</w:t>
              <w:tab/>
            </w:r>
            <w:r>
              <w:rPr>
                <w:rStyle w:val="IndexLink"/>
              </w:rPr>
              <w:t>347</w:t>
            </w:r>
          </w:hyperlink>
        </w:p>
        <w:p>
          <w:pPr>
            <w:pStyle w:val="Contents5"/>
            <w:tabs>
              <w:tab w:val="clear" w:pos="7892"/>
              <w:tab w:val="right" w:pos="9026" w:leader="dot"/>
            </w:tabs>
            <w:rPr/>
          </w:pPr>
          <w:hyperlink w:anchor="__RefHeading___Toc1068153_1280447820">
            <w:r>
              <w:rPr>
                <w:webHidden/>
                <w:rStyle w:val="IndexLink"/>
                <w:rtl w:val="true"/>
              </w:rPr>
              <w:t xml:space="preserve">الوسيط المفيد الجامع بين الإيضاح والعقد الفريد </w:t>
            </w:r>
            <w:r>
              <w:rPr>
                <w:rStyle w:val="IndexLink"/>
                <w:rtl w:val="true"/>
              </w:rPr>
              <w:t>:</w:t>
              <w:tab/>
            </w:r>
            <w:r>
              <w:rPr>
                <w:rStyle w:val="IndexLink"/>
              </w:rPr>
              <w:t>347</w:t>
            </w:r>
          </w:hyperlink>
        </w:p>
        <w:p>
          <w:pPr>
            <w:pStyle w:val="Contents3"/>
            <w:tabs>
              <w:tab w:val="clear" w:pos="8459"/>
              <w:tab w:val="right" w:pos="9026" w:leader="dot"/>
            </w:tabs>
            <w:rPr/>
          </w:pPr>
          <w:hyperlink w:anchor="__RefHeading___Toc1068155_1280447820">
            <w:r>
              <w:rPr>
                <w:webHidden/>
                <w:rStyle w:val="IndexLink"/>
                <w:rtl w:val="true"/>
              </w:rPr>
              <w:t xml:space="preserve">مؤلّفات المهدي أحمد بن الحسين </w:t>
            </w:r>
            <w:r>
              <w:rPr>
                <w:rStyle w:val="IndexLink"/>
                <w:rtl w:val="true"/>
              </w:rPr>
              <w:t xml:space="preserve">( </w:t>
            </w:r>
            <w:r>
              <w:rPr>
                <w:rStyle w:val="IndexLink"/>
                <w:rtl w:val="true"/>
              </w:rPr>
              <w:t xml:space="preserve">ت </w:t>
            </w:r>
            <w:r>
              <w:rPr>
                <w:rStyle w:val="IndexLink"/>
              </w:rPr>
              <w:t>656</w:t>
            </w:r>
            <w:r>
              <w:rPr>
                <w:rStyle w:val="IndexLink"/>
                <w:rtl w:val="true"/>
              </w:rPr>
              <w:t xml:space="preserve"> </w:t>
            </w:r>
            <w:r>
              <w:rPr>
                <w:rStyle w:val="IndexLink"/>
                <w:rtl w:val="true"/>
              </w:rPr>
              <w:t>ه</w:t>
            </w:r>
            <w:r>
              <w:rPr>
                <w:rStyle w:val="IndexLink"/>
                <w:rtl w:val="true"/>
              </w:rPr>
              <w:t>- )</w:t>
              <w:tab/>
            </w:r>
            <w:r>
              <w:rPr>
                <w:rStyle w:val="IndexLink"/>
              </w:rPr>
              <w:t>349</w:t>
            </w:r>
          </w:hyperlink>
        </w:p>
        <w:p>
          <w:pPr>
            <w:pStyle w:val="Contents4"/>
            <w:tabs>
              <w:tab w:val="clear" w:pos="8176"/>
              <w:tab w:val="right" w:pos="9026" w:leader="dot"/>
            </w:tabs>
            <w:rPr/>
          </w:pPr>
          <w:hyperlink w:anchor="__RefHeading___Toc1068157_1280447820">
            <w:r>
              <w:rPr>
                <w:webHidden/>
                <w:rStyle w:val="IndexLink"/>
                <w:rtl w:val="true"/>
              </w:rPr>
              <w:t xml:space="preserve">( </w:t>
            </w:r>
            <w:r>
              <w:rPr>
                <w:rStyle w:val="IndexLink"/>
              </w:rPr>
              <w:t>65</w:t>
            </w:r>
            <w:r>
              <w:rPr>
                <w:rStyle w:val="IndexLink"/>
                <w:rtl w:val="true"/>
              </w:rPr>
              <w:t xml:space="preserve"> ) </w:t>
            </w:r>
            <w:r>
              <w:rPr>
                <w:rStyle w:val="IndexLink"/>
                <w:rtl w:val="true"/>
              </w:rPr>
              <w:t>حليفة القرآن في نكت من أحكام الزمان</w:t>
            </w:r>
            <w:r>
              <w:rPr>
                <w:rStyle w:val="IndexLink"/>
                <w:rtl w:val="true"/>
              </w:rPr>
              <w:tab/>
            </w:r>
            <w:r>
              <w:rPr>
                <w:rStyle w:val="IndexLink"/>
              </w:rPr>
              <w:t>349</w:t>
            </w:r>
          </w:hyperlink>
        </w:p>
        <w:p>
          <w:pPr>
            <w:pStyle w:val="Contents5"/>
            <w:tabs>
              <w:tab w:val="clear" w:pos="7892"/>
              <w:tab w:val="right" w:pos="9026" w:leader="dot"/>
            </w:tabs>
            <w:rPr/>
          </w:pPr>
          <w:hyperlink w:anchor="__RefHeading___Toc1068159_1280447820">
            <w:r>
              <w:rPr>
                <w:webHidden/>
                <w:rStyle w:val="IndexLink"/>
                <w:rtl w:val="true"/>
              </w:rPr>
              <w:t xml:space="preserve">الحديث </w:t>
            </w:r>
            <w:r>
              <w:rPr>
                <w:rStyle w:val="IndexLink"/>
                <w:rtl w:val="true"/>
              </w:rPr>
              <w:t>:</w:t>
              <w:tab/>
            </w:r>
            <w:r>
              <w:rPr>
                <w:rStyle w:val="IndexLink"/>
              </w:rPr>
              <w:t>349</w:t>
            </w:r>
          </w:hyperlink>
        </w:p>
        <w:p>
          <w:pPr>
            <w:pStyle w:val="Contents5"/>
            <w:tabs>
              <w:tab w:val="clear" w:pos="7892"/>
              <w:tab w:val="right" w:pos="9026" w:leader="dot"/>
            </w:tabs>
            <w:rPr/>
          </w:pPr>
          <w:hyperlink w:anchor="__RefHeading___Toc1068161_1280447820">
            <w:r>
              <w:rPr>
                <w:webHidden/>
                <w:rStyle w:val="IndexLink"/>
                <w:rtl w:val="true"/>
              </w:rPr>
              <w:t xml:space="preserve">حليفة القرآن في نكت من أحكام أهل الزمان </w:t>
            </w:r>
            <w:r>
              <w:rPr>
                <w:rStyle w:val="IndexLink"/>
                <w:rtl w:val="true"/>
              </w:rPr>
              <w:t>:</w:t>
              <w:tab/>
            </w:r>
            <w:r>
              <w:rPr>
                <w:rStyle w:val="IndexLink"/>
              </w:rPr>
              <w:t>351</w:t>
            </w:r>
          </w:hyperlink>
        </w:p>
        <w:p>
          <w:pPr>
            <w:pStyle w:val="Contents4"/>
            <w:tabs>
              <w:tab w:val="clear" w:pos="8176"/>
              <w:tab w:val="right" w:pos="9026" w:leader="dot"/>
            </w:tabs>
            <w:rPr/>
          </w:pPr>
          <w:hyperlink w:anchor="__RefHeading___Toc1068163_1280447820">
            <w:r>
              <w:rPr>
                <w:webHidden/>
                <w:rStyle w:val="IndexLink"/>
                <w:rtl w:val="true"/>
              </w:rPr>
              <w:t xml:space="preserve">( </w:t>
            </w:r>
            <w:r>
              <w:rPr>
                <w:rStyle w:val="IndexLink"/>
              </w:rPr>
              <w:t>66</w:t>
            </w:r>
            <w:r>
              <w:rPr>
                <w:rStyle w:val="IndexLink"/>
                <w:rtl w:val="true"/>
              </w:rPr>
              <w:t xml:space="preserve"> ) </w:t>
            </w:r>
            <w:r>
              <w:rPr>
                <w:rStyle w:val="IndexLink"/>
                <w:rtl w:val="true"/>
              </w:rPr>
              <w:t>الرسالة الزاجرة لصالحي الأمّة عن إساءة الظنّ بالأئمّة</w:t>
            </w:r>
            <w:r>
              <w:rPr>
                <w:rStyle w:val="IndexLink"/>
                <w:rtl w:val="true"/>
              </w:rPr>
              <w:tab/>
            </w:r>
            <w:r>
              <w:rPr>
                <w:rStyle w:val="IndexLink"/>
              </w:rPr>
              <w:t>353</w:t>
            </w:r>
          </w:hyperlink>
        </w:p>
        <w:p>
          <w:pPr>
            <w:pStyle w:val="Contents5"/>
            <w:tabs>
              <w:tab w:val="clear" w:pos="7892"/>
              <w:tab w:val="right" w:pos="9026" w:leader="dot"/>
            </w:tabs>
            <w:rPr/>
          </w:pPr>
          <w:hyperlink w:anchor="__RefHeading___Toc1068165_1280447820">
            <w:r>
              <w:rPr>
                <w:webHidden/>
                <w:rStyle w:val="IndexLink"/>
                <w:rtl w:val="true"/>
              </w:rPr>
              <w:t xml:space="preserve">الحديث </w:t>
            </w:r>
            <w:r>
              <w:rPr>
                <w:rStyle w:val="IndexLink"/>
                <w:rtl w:val="true"/>
              </w:rPr>
              <w:t>:</w:t>
              <w:tab/>
            </w:r>
            <w:r>
              <w:rPr>
                <w:rStyle w:val="IndexLink"/>
              </w:rPr>
              <w:t>353</w:t>
            </w:r>
          </w:hyperlink>
        </w:p>
        <w:p>
          <w:pPr>
            <w:pStyle w:val="Contents5"/>
            <w:tabs>
              <w:tab w:val="clear" w:pos="7892"/>
              <w:tab w:val="right" w:pos="9026" w:leader="dot"/>
            </w:tabs>
            <w:rPr/>
          </w:pPr>
          <w:hyperlink w:anchor="__RefHeading___Toc1068167_1280447820">
            <w:r>
              <w:rPr>
                <w:webHidden/>
                <w:rStyle w:val="IndexLink"/>
                <w:rtl w:val="true"/>
              </w:rPr>
              <w:t xml:space="preserve">الرسالة الزاجرة لصالحي الأمّة عن إساءة الظن بالأئمّة </w:t>
            </w:r>
            <w:r>
              <w:rPr>
                <w:rStyle w:val="IndexLink"/>
                <w:rtl w:val="true"/>
              </w:rPr>
              <w:t>:</w:t>
              <w:tab/>
            </w:r>
            <w:r>
              <w:rPr>
                <w:rStyle w:val="IndexLink"/>
              </w:rPr>
              <w:t>353</w:t>
            </w:r>
          </w:hyperlink>
        </w:p>
        <w:p>
          <w:pPr>
            <w:pStyle w:val="Contents4"/>
            <w:tabs>
              <w:tab w:val="clear" w:pos="8176"/>
              <w:tab w:val="right" w:pos="9026" w:leader="dot"/>
            </w:tabs>
            <w:rPr/>
          </w:pPr>
          <w:hyperlink w:anchor="__RefHeading___Toc1068169_1280447820">
            <w:r>
              <w:rPr>
                <w:webHidden/>
                <w:rStyle w:val="IndexLink"/>
                <w:rtl w:val="true"/>
              </w:rPr>
              <w:t xml:space="preserve">( </w:t>
            </w:r>
            <w:r>
              <w:rPr>
                <w:rStyle w:val="IndexLink"/>
              </w:rPr>
              <w:t>67</w:t>
            </w:r>
            <w:r>
              <w:rPr>
                <w:rStyle w:val="IndexLink"/>
                <w:rtl w:val="true"/>
              </w:rPr>
              <w:t xml:space="preserve"> ) </w:t>
            </w:r>
            <w:r>
              <w:rPr>
                <w:rStyle w:val="IndexLink"/>
                <w:rtl w:val="true"/>
              </w:rPr>
              <w:t xml:space="preserve">ينابيع النصيحة في العقائد الصحيحة الحسين بن بدر الدين </w:t>
            </w:r>
            <w:r>
              <w:rPr>
                <w:rStyle w:val="IndexLink"/>
                <w:rtl w:val="true"/>
              </w:rPr>
              <w:t xml:space="preserve">( </w:t>
            </w:r>
            <w:r>
              <w:rPr>
                <w:rStyle w:val="IndexLink"/>
                <w:rtl w:val="true"/>
              </w:rPr>
              <w:t xml:space="preserve">ت </w:t>
            </w:r>
            <w:r>
              <w:rPr>
                <w:rStyle w:val="IndexLink"/>
              </w:rPr>
              <w:t>663</w:t>
            </w:r>
            <w:r>
              <w:rPr>
                <w:rStyle w:val="IndexLink"/>
                <w:rtl w:val="true"/>
              </w:rPr>
              <w:t xml:space="preserve"> </w:t>
            </w:r>
            <w:r>
              <w:rPr>
                <w:rStyle w:val="IndexLink"/>
                <w:rtl w:val="true"/>
              </w:rPr>
              <w:t xml:space="preserve">أو </w:t>
            </w:r>
            <w:r>
              <w:rPr>
                <w:rStyle w:val="IndexLink"/>
              </w:rPr>
              <w:t>662</w:t>
            </w:r>
            <w:r>
              <w:rPr>
                <w:rStyle w:val="IndexLink"/>
                <w:rtl w:val="true"/>
              </w:rPr>
              <w:t xml:space="preserve"> </w:t>
            </w:r>
            <w:r>
              <w:rPr>
                <w:rStyle w:val="IndexLink"/>
                <w:rtl w:val="true"/>
              </w:rPr>
              <w:t>ه</w:t>
            </w:r>
            <w:r>
              <w:rPr>
                <w:rStyle w:val="IndexLink"/>
                <w:rtl w:val="true"/>
              </w:rPr>
              <w:t>- )</w:t>
              <w:tab/>
            </w:r>
            <w:r>
              <w:rPr>
                <w:rStyle w:val="IndexLink"/>
              </w:rPr>
              <w:t>355</w:t>
            </w:r>
          </w:hyperlink>
        </w:p>
        <w:p>
          <w:pPr>
            <w:pStyle w:val="Contents5"/>
            <w:tabs>
              <w:tab w:val="clear" w:pos="7892"/>
              <w:tab w:val="right" w:pos="9026" w:leader="dot"/>
            </w:tabs>
            <w:rPr/>
          </w:pPr>
          <w:hyperlink w:anchor="__RefHeading___Toc1068171_1280447820">
            <w:r>
              <w:rPr>
                <w:webHidden/>
                <w:rStyle w:val="IndexLink"/>
                <w:rtl w:val="true"/>
              </w:rPr>
              <w:t xml:space="preserve">الحديث </w:t>
            </w:r>
            <w:r>
              <w:rPr>
                <w:rStyle w:val="IndexLink"/>
                <w:rtl w:val="true"/>
              </w:rPr>
              <w:t>:</w:t>
              <w:tab/>
            </w:r>
            <w:r>
              <w:rPr>
                <w:rStyle w:val="IndexLink"/>
              </w:rPr>
              <w:t>355</w:t>
            </w:r>
          </w:hyperlink>
        </w:p>
        <w:p>
          <w:pPr>
            <w:pStyle w:val="Contents5"/>
            <w:tabs>
              <w:tab w:val="clear" w:pos="7892"/>
              <w:tab w:val="right" w:pos="9026" w:leader="dot"/>
            </w:tabs>
            <w:rPr/>
          </w:pPr>
          <w:hyperlink w:anchor="__RefHeading___Toc1068173_1280447820">
            <w:r>
              <w:rPr>
                <w:webHidden/>
                <w:rStyle w:val="IndexLink"/>
                <w:rtl w:val="true"/>
              </w:rPr>
              <w:t xml:space="preserve">الحسين بن بدر الدين محمّد بن أحمد الحسني </w:t>
            </w:r>
            <w:r>
              <w:rPr>
                <w:rStyle w:val="IndexLink"/>
                <w:rtl w:val="true"/>
              </w:rPr>
              <w:t>:</w:t>
              <w:tab/>
            </w:r>
            <w:r>
              <w:rPr>
                <w:rStyle w:val="IndexLink"/>
              </w:rPr>
              <w:t>357</w:t>
            </w:r>
          </w:hyperlink>
        </w:p>
        <w:p>
          <w:pPr>
            <w:pStyle w:val="Contents5"/>
            <w:tabs>
              <w:tab w:val="clear" w:pos="7892"/>
              <w:tab w:val="right" w:pos="9026" w:leader="dot"/>
            </w:tabs>
            <w:rPr/>
          </w:pPr>
          <w:hyperlink w:anchor="__RefHeading___Toc1068175_1280447820">
            <w:r>
              <w:rPr>
                <w:webHidden/>
                <w:rStyle w:val="IndexLink"/>
                <w:rtl w:val="true"/>
              </w:rPr>
              <w:t xml:space="preserve">ينابيع النصيحة في العقائد الصحيحة </w:t>
            </w:r>
            <w:r>
              <w:rPr>
                <w:rStyle w:val="IndexLink"/>
                <w:rtl w:val="true"/>
              </w:rPr>
              <w:t>:</w:t>
              <w:tab/>
            </w:r>
            <w:r>
              <w:rPr>
                <w:rStyle w:val="IndexLink"/>
              </w:rPr>
              <w:t>359</w:t>
            </w:r>
          </w:hyperlink>
        </w:p>
        <w:p>
          <w:pPr>
            <w:pStyle w:val="Contents3"/>
            <w:tabs>
              <w:tab w:val="clear" w:pos="8459"/>
              <w:tab w:val="right" w:pos="9026" w:leader="dot"/>
            </w:tabs>
            <w:rPr/>
          </w:pPr>
          <w:hyperlink w:anchor="__RefHeading___Toc1068177_1280447820">
            <w:r>
              <w:rPr>
                <w:webHidden/>
                <w:rStyle w:val="IndexLink"/>
                <w:rtl w:val="true"/>
              </w:rPr>
              <w:t xml:space="preserve">مؤلّفات عبد اللّه بن زيد العنسي </w:t>
            </w:r>
            <w:r>
              <w:rPr>
                <w:rStyle w:val="IndexLink"/>
                <w:rtl w:val="true"/>
              </w:rPr>
              <w:t xml:space="preserve">( </w:t>
            </w:r>
            <w:r>
              <w:rPr>
                <w:rStyle w:val="IndexLink"/>
                <w:rtl w:val="true"/>
              </w:rPr>
              <w:t xml:space="preserve">ت </w:t>
            </w:r>
            <w:r>
              <w:rPr>
                <w:rStyle w:val="IndexLink"/>
              </w:rPr>
              <w:t>667</w:t>
            </w:r>
            <w:r>
              <w:rPr>
                <w:rStyle w:val="IndexLink"/>
                <w:rtl w:val="true"/>
              </w:rPr>
              <w:t xml:space="preserve"> </w:t>
            </w:r>
            <w:r>
              <w:rPr>
                <w:rStyle w:val="IndexLink"/>
                <w:rtl w:val="true"/>
              </w:rPr>
              <w:t>ه</w:t>
            </w:r>
            <w:r>
              <w:rPr>
                <w:rStyle w:val="IndexLink"/>
                <w:rtl w:val="true"/>
              </w:rPr>
              <w:t>- )</w:t>
              <w:tab/>
            </w:r>
            <w:r>
              <w:rPr>
                <w:rStyle w:val="IndexLink"/>
              </w:rPr>
              <w:t>361</w:t>
            </w:r>
          </w:hyperlink>
        </w:p>
        <w:p>
          <w:pPr>
            <w:pStyle w:val="Contents4"/>
            <w:tabs>
              <w:tab w:val="clear" w:pos="8176"/>
              <w:tab w:val="right" w:pos="9026" w:leader="dot"/>
            </w:tabs>
            <w:rPr/>
          </w:pPr>
          <w:hyperlink w:anchor="__RefHeading___Toc1068179_1280447820">
            <w:r>
              <w:rPr>
                <w:webHidden/>
                <w:rStyle w:val="IndexLink"/>
                <w:rtl w:val="true"/>
              </w:rPr>
              <w:t xml:space="preserve">( </w:t>
            </w:r>
            <w:r>
              <w:rPr>
                <w:rStyle w:val="IndexLink"/>
              </w:rPr>
              <w:t>68</w:t>
            </w:r>
            <w:r>
              <w:rPr>
                <w:rStyle w:val="IndexLink"/>
                <w:rtl w:val="true"/>
              </w:rPr>
              <w:t xml:space="preserve"> ) </w:t>
            </w:r>
            <w:r>
              <w:rPr>
                <w:rStyle w:val="IndexLink"/>
                <w:rtl w:val="true"/>
              </w:rPr>
              <w:t>الإرشاد إلى نجاة العباد</w:t>
            </w:r>
            <w:r>
              <w:rPr>
                <w:rStyle w:val="IndexLink"/>
                <w:rtl w:val="true"/>
              </w:rPr>
              <w:tab/>
            </w:r>
            <w:r>
              <w:rPr>
                <w:rStyle w:val="IndexLink"/>
              </w:rPr>
              <w:t>361</w:t>
            </w:r>
          </w:hyperlink>
        </w:p>
        <w:p>
          <w:pPr>
            <w:pStyle w:val="Contents5"/>
            <w:tabs>
              <w:tab w:val="clear" w:pos="7892"/>
              <w:tab w:val="right" w:pos="9026" w:leader="dot"/>
            </w:tabs>
            <w:rPr/>
          </w:pPr>
          <w:hyperlink w:anchor="__RefHeading___Toc1068181_1280447820">
            <w:r>
              <w:rPr>
                <w:webHidden/>
                <w:rStyle w:val="IndexLink"/>
                <w:rtl w:val="true"/>
              </w:rPr>
              <w:t xml:space="preserve">الحديث </w:t>
            </w:r>
            <w:r>
              <w:rPr>
                <w:rStyle w:val="IndexLink"/>
                <w:rtl w:val="true"/>
              </w:rPr>
              <w:t>:</w:t>
              <w:tab/>
            </w:r>
            <w:r>
              <w:rPr>
                <w:rStyle w:val="IndexLink"/>
              </w:rPr>
              <w:t>361</w:t>
            </w:r>
          </w:hyperlink>
        </w:p>
        <w:p>
          <w:pPr>
            <w:pStyle w:val="Contents5"/>
            <w:tabs>
              <w:tab w:val="clear" w:pos="7892"/>
              <w:tab w:val="right" w:pos="9026" w:leader="dot"/>
            </w:tabs>
            <w:rPr/>
          </w:pPr>
          <w:hyperlink w:anchor="__RefHeading___Toc1068183_1280447820">
            <w:r>
              <w:rPr>
                <w:webHidden/>
                <w:rStyle w:val="IndexLink"/>
                <w:rtl w:val="true"/>
              </w:rPr>
              <w:t xml:space="preserve">عبد اللّه بن زيد العنسي </w:t>
            </w:r>
            <w:r>
              <w:rPr>
                <w:rStyle w:val="IndexLink"/>
                <w:rtl w:val="true"/>
              </w:rPr>
              <w:t>:</w:t>
              <w:tab/>
            </w:r>
            <w:r>
              <w:rPr>
                <w:rStyle w:val="IndexLink"/>
              </w:rPr>
              <w:t>363</w:t>
            </w:r>
          </w:hyperlink>
        </w:p>
        <w:p>
          <w:pPr>
            <w:pStyle w:val="Contents5"/>
            <w:tabs>
              <w:tab w:val="clear" w:pos="7892"/>
              <w:tab w:val="right" w:pos="9026" w:leader="dot"/>
            </w:tabs>
            <w:rPr/>
          </w:pPr>
          <w:hyperlink w:anchor="__RefHeading___Toc1068185_1280447820">
            <w:r>
              <w:rPr>
                <w:webHidden/>
                <w:rStyle w:val="IndexLink"/>
                <w:rtl w:val="true"/>
              </w:rPr>
              <w:t xml:space="preserve">الإرشاد إلى نجاة العباد </w:t>
            </w:r>
            <w:r>
              <w:rPr>
                <w:rStyle w:val="IndexLink"/>
                <w:rtl w:val="true"/>
              </w:rPr>
              <w:t>:</w:t>
              <w:tab/>
            </w:r>
            <w:r>
              <w:rPr>
                <w:rStyle w:val="IndexLink"/>
              </w:rPr>
              <w:t>364</w:t>
            </w:r>
          </w:hyperlink>
        </w:p>
        <w:p>
          <w:pPr>
            <w:pStyle w:val="Contents4"/>
            <w:tabs>
              <w:tab w:val="clear" w:pos="8176"/>
              <w:tab w:val="right" w:pos="9026" w:leader="dot"/>
            </w:tabs>
            <w:rPr/>
          </w:pPr>
          <w:hyperlink w:anchor="__RefHeading___Toc1068187_1280447820">
            <w:r>
              <w:rPr>
                <w:webHidden/>
                <w:rStyle w:val="IndexLink"/>
                <w:rtl w:val="true"/>
              </w:rPr>
              <w:t xml:space="preserve">( </w:t>
            </w:r>
            <w:r>
              <w:rPr>
                <w:rStyle w:val="IndexLink"/>
              </w:rPr>
              <w:t>69</w:t>
            </w:r>
            <w:r>
              <w:rPr>
                <w:rStyle w:val="IndexLink"/>
                <w:rtl w:val="true"/>
              </w:rPr>
              <w:t xml:space="preserve"> ) </w:t>
            </w:r>
            <w:r>
              <w:rPr>
                <w:rStyle w:val="IndexLink"/>
                <w:rtl w:val="true"/>
              </w:rPr>
              <w:t>الرسالة البديعة المعلنة بفضائل الشيعة</w:t>
            </w:r>
            <w:r>
              <w:rPr>
                <w:rStyle w:val="IndexLink"/>
                <w:rtl w:val="true"/>
              </w:rPr>
              <w:tab/>
            </w:r>
            <w:r>
              <w:rPr>
                <w:rStyle w:val="IndexLink"/>
              </w:rPr>
              <w:t>367</w:t>
            </w:r>
          </w:hyperlink>
        </w:p>
        <w:p>
          <w:pPr>
            <w:pStyle w:val="Contents5"/>
            <w:tabs>
              <w:tab w:val="clear" w:pos="7892"/>
              <w:tab w:val="right" w:pos="9026" w:leader="dot"/>
            </w:tabs>
            <w:rPr/>
          </w:pPr>
          <w:hyperlink w:anchor="__RefHeading___Toc1068189_1280447820">
            <w:r>
              <w:rPr>
                <w:webHidden/>
                <w:rStyle w:val="IndexLink"/>
                <w:rtl w:val="true"/>
              </w:rPr>
              <w:t xml:space="preserve">الحديث </w:t>
            </w:r>
            <w:r>
              <w:rPr>
                <w:rStyle w:val="IndexLink"/>
                <w:rtl w:val="true"/>
              </w:rPr>
              <w:t>:</w:t>
              <w:tab/>
            </w:r>
            <w:r>
              <w:rPr>
                <w:rStyle w:val="IndexLink"/>
              </w:rPr>
              <w:t>367</w:t>
            </w:r>
          </w:hyperlink>
        </w:p>
        <w:p>
          <w:pPr>
            <w:pStyle w:val="Contents5"/>
            <w:tabs>
              <w:tab w:val="clear" w:pos="7892"/>
              <w:tab w:val="right" w:pos="9026" w:leader="dot"/>
            </w:tabs>
            <w:rPr/>
          </w:pPr>
          <w:hyperlink w:anchor="__RefHeading___Toc1068191_1280447820">
            <w:r>
              <w:rPr>
                <w:webHidden/>
                <w:rStyle w:val="IndexLink"/>
                <w:rtl w:val="true"/>
              </w:rPr>
              <w:t xml:space="preserve">الرسالة البديعة المعلنة بفضائل الشيعة </w:t>
            </w:r>
            <w:r>
              <w:rPr>
                <w:rStyle w:val="IndexLink"/>
                <w:rtl w:val="true"/>
              </w:rPr>
              <w:t>:</w:t>
              <w:tab/>
            </w:r>
            <w:r>
              <w:rPr>
                <w:rStyle w:val="IndexLink"/>
              </w:rPr>
              <w:t>368</w:t>
            </w:r>
          </w:hyperlink>
        </w:p>
        <w:p>
          <w:pPr>
            <w:pStyle w:val="Contents4"/>
            <w:tabs>
              <w:tab w:val="clear" w:pos="8176"/>
              <w:tab w:val="right" w:pos="9026" w:leader="dot"/>
            </w:tabs>
            <w:rPr/>
          </w:pPr>
          <w:hyperlink w:anchor="__RefHeading___Toc1068193_1280447820">
            <w:r>
              <w:rPr>
                <w:webHidden/>
                <w:rStyle w:val="IndexLink"/>
                <w:rtl w:val="true"/>
              </w:rPr>
              <w:t xml:space="preserve">( </w:t>
            </w:r>
            <w:r>
              <w:rPr>
                <w:rStyle w:val="IndexLink"/>
              </w:rPr>
              <w:t>70</w:t>
            </w:r>
            <w:r>
              <w:rPr>
                <w:rStyle w:val="IndexLink"/>
                <w:rtl w:val="true"/>
              </w:rPr>
              <w:t xml:space="preserve"> ) </w:t>
            </w:r>
            <w:r>
              <w:rPr>
                <w:rStyle w:val="IndexLink"/>
                <w:rtl w:val="true"/>
              </w:rPr>
              <w:t xml:space="preserve">أنوار اليقين في شرح فضائل أمير 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 xml:space="preserve">الحسن بن بدر الدين الحسيني </w:t>
            </w:r>
            <w:r>
              <w:rPr>
                <w:rStyle w:val="IndexLink"/>
                <w:rtl w:val="true"/>
              </w:rPr>
              <w:t xml:space="preserve">( </w:t>
            </w:r>
            <w:r>
              <w:rPr>
                <w:rStyle w:val="IndexLink"/>
                <w:rtl w:val="true"/>
              </w:rPr>
              <w:t xml:space="preserve">ت </w:t>
            </w:r>
            <w:r>
              <w:rPr>
                <w:rStyle w:val="IndexLink"/>
              </w:rPr>
              <w:t>670</w:t>
            </w:r>
            <w:r>
              <w:rPr>
                <w:rStyle w:val="IndexLink"/>
                <w:rtl w:val="true"/>
              </w:rPr>
              <w:t xml:space="preserve"> </w:t>
            </w:r>
            <w:r>
              <w:rPr>
                <w:rStyle w:val="IndexLink"/>
                <w:rtl w:val="true"/>
              </w:rPr>
              <w:t>ه</w:t>
            </w:r>
            <w:r>
              <w:rPr>
                <w:rStyle w:val="IndexLink"/>
                <w:rtl w:val="true"/>
              </w:rPr>
              <w:t>- )</w:t>
              <w:tab/>
            </w:r>
            <w:r>
              <w:rPr>
                <w:rStyle w:val="IndexLink"/>
              </w:rPr>
              <w:t>369</w:t>
            </w:r>
          </w:hyperlink>
        </w:p>
        <w:p>
          <w:pPr>
            <w:pStyle w:val="Contents5"/>
            <w:tabs>
              <w:tab w:val="clear" w:pos="7892"/>
              <w:tab w:val="right" w:pos="9026" w:leader="dot"/>
            </w:tabs>
            <w:rPr/>
          </w:pPr>
          <w:hyperlink w:anchor="__RefHeading___Toc1068195_1280447820">
            <w:r>
              <w:rPr>
                <w:webHidden/>
                <w:rStyle w:val="IndexLink"/>
                <w:rtl w:val="true"/>
              </w:rPr>
              <w:t xml:space="preserve">الحديث </w:t>
            </w:r>
            <w:r>
              <w:rPr>
                <w:rStyle w:val="IndexLink"/>
                <w:rtl w:val="true"/>
              </w:rPr>
              <w:t>:</w:t>
              <w:tab/>
            </w:r>
            <w:r>
              <w:rPr>
                <w:rStyle w:val="IndexLink"/>
              </w:rPr>
              <w:t>369</w:t>
            </w:r>
          </w:hyperlink>
        </w:p>
        <w:p>
          <w:pPr>
            <w:pStyle w:val="Contents5"/>
            <w:tabs>
              <w:tab w:val="clear" w:pos="7892"/>
              <w:tab w:val="right" w:pos="9026" w:leader="dot"/>
            </w:tabs>
            <w:rPr/>
          </w:pPr>
          <w:hyperlink w:anchor="__RefHeading___Toc1068197_1280447820">
            <w:r>
              <w:rPr>
                <w:webHidden/>
                <w:rStyle w:val="IndexLink"/>
                <w:rtl w:val="true"/>
              </w:rPr>
              <w:t xml:space="preserve">المنصور باللّه الحسن بن بدر الدين محمّد بن أحمد الحسني </w:t>
            </w:r>
            <w:r>
              <w:rPr>
                <w:rStyle w:val="IndexLink"/>
                <w:rtl w:val="true"/>
              </w:rPr>
              <w:t>:</w:t>
              <w:tab/>
            </w:r>
            <w:r>
              <w:rPr>
                <w:rStyle w:val="IndexLink"/>
              </w:rPr>
              <w:t>381</w:t>
            </w:r>
          </w:hyperlink>
        </w:p>
        <w:p>
          <w:pPr>
            <w:pStyle w:val="Contents5"/>
            <w:tabs>
              <w:tab w:val="clear" w:pos="7892"/>
              <w:tab w:val="right" w:pos="9026" w:leader="dot"/>
            </w:tabs>
            <w:rPr/>
          </w:pPr>
          <w:hyperlink w:anchor="__RefHeading___Toc1068199_1280447820">
            <w:r>
              <w:rPr>
                <w:webHidden/>
                <w:rStyle w:val="IndexLink"/>
                <w:rtl w:val="true"/>
              </w:rPr>
              <w:t xml:space="preserve">أنوار اليقين في شرح فضائل أمير المؤمنين </w:t>
            </w:r>
            <w:r>
              <w:rPr>
                <w:rStyle w:val="IndexLink"/>
                <w:rtl w:val="true"/>
              </w:rPr>
              <w:t xml:space="preserve">( </w:t>
            </w:r>
            <w:r>
              <w:rPr>
                <w:rStyle w:val="IndexLink"/>
                <w:rtl w:val="true"/>
              </w:rPr>
              <w:t xml:space="preserve">عليه السلام </w:t>
            </w:r>
            <w:r>
              <w:rPr>
                <w:rStyle w:val="IndexLink"/>
                <w:rtl w:val="true"/>
              </w:rPr>
              <w:t>) :</w:t>
              <w:tab/>
            </w:r>
            <w:r>
              <w:rPr>
                <w:rStyle w:val="IndexLink"/>
              </w:rPr>
              <w:t>383</w:t>
            </w:r>
          </w:hyperlink>
        </w:p>
        <w:p>
          <w:pPr>
            <w:pStyle w:val="Contents3"/>
            <w:tabs>
              <w:tab w:val="clear" w:pos="8459"/>
              <w:tab w:val="right" w:pos="9026" w:leader="dot"/>
            </w:tabs>
            <w:rPr/>
          </w:pPr>
          <w:hyperlink w:anchor="__RefHeading___Toc1068201_1280447820">
            <w:r>
              <w:rPr>
                <w:webHidden/>
                <w:rStyle w:val="IndexLink"/>
                <w:rtl w:val="true"/>
              </w:rPr>
              <w:t xml:space="preserve">مؤلّفات حميدان بن يحيى بن حميدان </w:t>
            </w:r>
            <w:r>
              <w:rPr>
                <w:rStyle w:val="IndexLink"/>
                <w:rtl w:val="true"/>
              </w:rPr>
              <w:t xml:space="preserve">( </w:t>
            </w:r>
            <w:r>
              <w:rPr>
                <w:rStyle w:val="IndexLink"/>
                <w:rtl w:val="true"/>
              </w:rPr>
              <w:t xml:space="preserve">القرن السابع </w:t>
            </w:r>
            <w:r>
              <w:rPr>
                <w:rStyle w:val="IndexLink"/>
                <w:rtl w:val="true"/>
              </w:rPr>
              <w:t>)</w:t>
              <w:tab/>
            </w:r>
            <w:r>
              <w:rPr>
                <w:rStyle w:val="IndexLink"/>
              </w:rPr>
              <w:t>387</w:t>
            </w:r>
          </w:hyperlink>
        </w:p>
        <w:p>
          <w:pPr>
            <w:pStyle w:val="Contents4"/>
            <w:tabs>
              <w:tab w:val="clear" w:pos="8176"/>
              <w:tab w:val="right" w:pos="9026" w:leader="dot"/>
            </w:tabs>
            <w:rPr/>
          </w:pPr>
          <w:hyperlink w:anchor="__RefHeading___Toc1068203_1280447820">
            <w:r>
              <w:rPr>
                <w:webHidden/>
                <w:rStyle w:val="IndexLink"/>
                <w:rtl w:val="true"/>
              </w:rPr>
              <w:t xml:space="preserve">( </w:t>
            </w:r>
            <w:r>
              <w:rPr>
                <w:rStyle w:val="IndexLink"/>
              </w:rPr>
              <w:t>71</w:t>
            </w:r>
            <w:r>
              <w:rPr>
                <w:rStyle w:val="IndexLink"/>
                <w:rtl w:val="true"/>
              </w:rPr>
              <w:t xml:space="preserve"> ) </w:t>
            </w:r>
            <w:r>
              <w:rPr>
                <w:rStyle w:val="IndexLink"/>
                <w:rtl w:val="true"/>
              </w:rPr>
              <w:t>التصريح بالمذهب الصحيح</w:t>
            </w:r>
            <w:r>
              <w:rPr>
                <w:rStyle w:val="IndexLink"/>
                <w:rtl w:val="true"/>
              </w:rPr>
              <w:tab/>
            </w:r>
            <w:r>
              <w:rPr>
                <w:rStyle w:val="IndexLink"/>
              </w:rPr>
              <w:t>387</w:t>
            </w:r>
          </w:hyperlink>
        </w:p>
        <w:p>
          <w:pPr>
            <w:pStyle w:val="Contents5"/>
            <w:tabs>
              <w:tab w:val="clear" w:pos="7892"/>
              <w:tab w:val="right" w:pos="9026" w:leader="dot"/>
            </w:tabs>
            <w:rPr/>
          </w:pPr>
          <w:hyperlink w:anchor="__RefHeading___Toc1068205_1280447820">
            <w:r>
              <w:rPr>
                <w:webHidden/>
                <w:rStyle w:val="IndexLink"/>
                <w:rtl w:val="true"/>
              </w:rPr>
              <w:t xml:space="preserve">الحديث </w:t>
            </w:r>
            <w:r>
              <w:rPr>
                <w:rStyle w:val="IndexLink"/>
                <w:rtl w:val="true"/>
              </w:rPr>
              <w:t>:</w:t>
              <w:tab/>
            </w:r>
            <w:r>
              <w:rPr>
                <w:rStyle w:val="IndexLink"/>
              </w:rPr>
              <w:t>387</w:t>
            </w:r>
          </w:hyperlink>
        </w:p>
        <w:p>
          <w:pPr>
            <w:pStyle w:val="Contents5"/>
            <w:tabs>
              <w:tab w:val="clear" w:pos="7892"/>
              <w:tab w:val="right" w:pos="9026" w:leader="dot"/>
            </w:tabs>
            <w:rPr/>
          </w:pPr>
          <w:hyperlink w:anchor="__RefHeading___Toc1068207_1280447820">
            <w:r>
              <w:rPr>
                <w:webHidden/>
                <w:rStyle w:val="IndexLink"/>
                <w:rtl w:val="true"/>
              </w:rPr>
              <w:t xml:space="preserve">أبو عبد اللّه حميدان بن يحيى بن حميدان </w:t>
            </w:r>
            <w:r>
              <w:rPr>
                <w:rStyle w:val="IndexLink"/>
                <w:rtl w:val="true"/>
              </w:rPr>
              <w:t>:</w:t>
              <w:tab/>
            </w:r>
            <w:r>
              <w:rPr>
                <w:rStyle w:val="IndexLink"/>
              </w:rPr>
              <w:t>389</w:t>
            </w:r>
          </w:hyperlink>
        </w:p>
        <w:p>
          <w:pPr>
            <w:pStyle w:val="Contents5"/>
            <w:tabs>
              <w:tab w:val="clear" w:pos="7892"/>
              <w:tab w:val="right" w:pos="9026" w:leader="dot"/>
            </w:tabs>
            <w:rPr/>
          </w:pPr>
          <w:hyperlink w:anchor="__RefHeading___Toc1068209_1280447820">
            <w:r>
              <w:rPr>
                <w:webHidden/>
                <w:rStyle w:val="IndexLink"/>
                <w:rtl w:val="true"/>
              </w:rPr>
              <w:t>التصريح بالمذهب الصحيح</w:t>
            </w:r>
            <w:r>
              <w:rPr>
                <w:rStyle w:val="IndexLink"/>
                <w:rtl w:val="true"/>
              </w:rPr>
              <w:tab/>
            </w:r>
            <w:r>
              <w:rPr>
                <w:rStyle w:val="IndexLink"/>
              </w:rPr>
              <w:t>391</w:t>
            </w:r>
          </w:hyperlink>
        </w:p>
        <w:p>
          <w:pPr>
            <w:pStyle w:val="Contents4"/>
            <w:tabs>
              <w:tab w:val="clear" w:pos="8176"/>
              <w:tab w:val="right" w:pos="9026" w:leader="dot"/>
            </w:tabs>
            <w:rPr/>
          </w:pPr>
          <w:hyperlink w:anchor="__RefHeading___Toc1068211_1280447820">
            <w:r>
              <w:rPr>
                <w:webHidden/>
                <w:rStyle w:val="IndexLink"/>
                <w:rtl w:val="true"/>
              </w:rPr>
              <w:t xml:space="preserve">( </w:t>
            </w:r>
            <w:r>
              <w:rPr>
                <w:rStyle w:val="IndexLink"/>
              </w:rPr>
              <w:t>72</w:t>
            </w:r>
            <w:r>
              <w:rPr>
                <w:rStyle w:val="IndexLink"/>
                <w:rtl w:val="true"/>
              </w:rPr>
              <w:t xml:space="preserve"> ) </w:t>
            </w:r>
            <w:r>
              <w:rPr>
                <w:rStyle w:val="IndexLink"/>
                <w:rtl w:val="true"/>
              </w:rPr>
              <w:t>حكاية الأقوال العاصمة من الاعتزال</w:t>
            </w:r>
            <w:r>
              <w:rPr>
                <w:rStyle w:val="IndexLink"/>
                <w:rtl w:val="true"/>
              </w:rPr>
              <w:tab/>
            </w:r>
            <w:r>
              <w:rPr>
                <w:rStyle w:val="IndexLink"/>
              </w:rPr>
              <w:t>395</w:t>
            </w:r>
          </w:hyperlink>
        </w:p>
        <w:p>
          <w:pPr>
            <w:pStyle w:val="Contents5"/>
            <w:tabs>
              <w:tab w:val="clear" w:pos="7892"/>
              <w:tab w:val="right" w:pos="9026" w:leader="dot"/>
            </w:tabs>
            <w:rPr/>
          </w:pPr>
          <w:hyperlink w:anchor="__RefHeading___Toc1068213_1280447820">
            <w:r>
              <w:rPr>
                <w:webHidden/>
                <w:rStyle w:val="IndexLink"/>
                <w:rtl w:val="true"/>
              </w:rPr>
              <w:t xml:space="preserve">الحديث </w:t>
            </w:r>
            <w:r>
              <w:rPr>
                <w:rStyle w:val="IndexLink"/>
                <w:rtl w:val="true"/>
              </w:rPr>
              <w:t>:</w:t>
              <w:tab/>
            </w:r>
            <w:r>
              <w:rPr>
                <w:rStyle w:val="IndexLink"/>
              </w:rPr>
              <w:t>395</w:t>
            </w:r>
          </w:hyperlink>
        </w:p>
        <w:p>
          <w:pPr>
            <w:pStyle w:val="Contents5"/>
            <w:tabs>
              <w:tab w:val="clear" w:pos="7892"/>
              <w:tab w:val="right" w:pos="9026" w:leader="dot"/>
            </w:tabs>
            <w:rPr/>
          </w:pPr>
          <w:hyperlink w:anchor="__RefHeading___Toc1068215_1280447820">
            <w:r>
              <w:rPr>
                <w:webHidden/>
                <w:rStyle w:val="IndexLink"/>
                <w:rtl w:val="true"/>
              </w:rPr>
              <w:t xml:space="preserve">حكاية الأقوال العاصمة من الاعتزال ، ضمن المجموع </w:t>
            </w:r>
            <w:r>
              <w:rPr>
                <w:rStyle w:val="IndexLink"/>
                <w:rtl w:val="true"/>
              </w:rPr>
              <w:t>:</w:t>
              <w:tab/>
            </w:r>
            <w:r>
              <w:rPr>
                <w:rStyle w:val="IndexLink"/>
              </w:rPr>
              <w:t>396</w:t>
            </w:r>
          </w:hyperlink>
        </w:p>
        <w:p>
          <w:pPr>
            <w:pStyle w:val="Contents4"/>
            <w:tabs>
              <w:tab w:val="clear" w:pos="8176"/>
              <w:tab w:val="right" w:pos="9026" w:leader="dot"/>
            </w:tabs>
            <w:rPr/>
          </w:pPr>
          <w:hyperlink w:anchor="__RefHeading___Toc1068217_1280447820">
            <w:r>
              <w:rPr>
                <w:webHidden/>
                <w:rStyle w:val="IndexLink"/>
                <w:rtl w:val="true"/>
              </w:rPr>
              <w:t xml:space="preserve">( </w:t>
            </w:r>
            <w:r>
              <w:rPr>
                <w:rStyle w:val="IndexLink"/>
              </w:rPr>
              <w:t>73</w:t>
            </w:r>
            <w:r>
              <w:rPr>
                <w:rStyle w:val="IndexLink"/>
                <w:rtl w:val="true"/>
              </w:rPr>
              <w:t xml:space="preserve"> ) </w:t>
            </w:r>
            <w:r>
              <w:rPr>
                <w:rStyle w:val="IndexLink"/>
                <w:rtl w:val="true"/>
              </w:rPr>
              <w:t>تنبيه الغافلين على مغالط المتوهّمين</w:t>
            </w:r>
            <w:r>
              <w:rPr>
                <w:rStyle w:val="IndexLink"/>
                <w:rtl w:val="true"/>
              </w:rPr>
              <w:tab/>
            </w:r>
            <w:r>
              <w:rPr>
                <w:rStyle w:val="IndexLink"/>
              </w:rPr>
              <w:t>399</w:t>
            </w:r>
          </w:hyperlink>
        </w:p>
        <w:p>
          <w:pPr>
            <w:pStyle w:val="Contents5"/>
            <w:tabs>
              <w:tab w:val="clear" w:pos="7892"/>
              <w:tab w:val="right" w:pos="9026" w:leader="dot"/>
            </w:tabs>
            <w:rPr/>
          </w:pPr>
          <w:hyperlink w:anchor="__RefHeading___Toc1068219_1280447820">
            <w:r>
              <w:rPr>
                <w:webHidden/>
                <w:rStyle w:val="IndexLink"/>
                <w:rtl w:val="true"/>
              </w:rPr>
              <w:t xml:space="preserve">الحديث </w:t>
            </w:r>
            <w:r>
              <w:rPr>
                <w:rStyle w:val="IndexLink"/>
                <w:rtl w:val="true"/>
              </w:rPr>
              <w:t>:</w:t>
              <w:tab/>
            </w:r>
            <w:r>
              <w:rPr>
                <w:rStyle w:val="IndexLink"/>
              </w:rPr>
              <w:t>399</w:t>
            </w:r>
          </w:hyperlink>
        </w:p>
        <w:p>
          <w:pPr>
            <w:pStyle w:val="Contents5"/>
            <w:tabs>
              <w:tab w:val="clear" w:pos="7892"/>
              <w:tab w:val="right" w:pos="9026" w:leader="dot"/>
            </w:tabs>
            <w:rPr/>
          </w:pPr>
          <w:hyperlink w:anchor="__RefHeading___Toc1068221_1280447820">
            <w:r>
              <w:rPr>
                <w:webHidden/>
                <w:rStyle w:val="IndexLink"/>
                <w:rtl w:val="true"/>
              </w:rPr>
              <w:t xml:space="preserve">تنبيه الغافلين على مغالط المتوهّمين </w:t>
            </w:r>
            <w:r>
              <w:rPr>
                <w:rStyle w:val="IndexLink"/>
                <w:rtl w:val="true"/>
              </w:rPr>
              <w:t>:</w:t>
              <w:tab/>
            </w:r>
            <w:r>
              <w:rPr>
                <w:rStyle w:val="IndexLink"/>
              </w:rPr>
              <w:t>400</w:t>
            </w:r>
          </w:hyperlink>
        </w:p>
        <w:p>
          <w:pPr>
            <w:pStyle w:val="Contents4"/>
            <w:tabs>
              <w:tab w:val="clear" w:pos="8176"/>
              <w:tab w:val="right" w:pos="9026" w:leader="dot"/>
            </w:tabs>
            <w:rPr/>
          </w:pPr>
          <w:hyperlink w:anchor="__RefHeading___Toc1068223_1280447820">
            <w:r>
              <w:rPr>
                <w:webHidden/>
                <w:rStyle w:val="IndexLink"/>
                <w:rtl w:val="true"/>
              </w:rPr>
              <w:t xml:space="preserve">( </w:t>
            </w:r>
            <w:r>
              <w:rPr>
                <w:rStyle w:val="IndexLink"/>
              </w:rPr>
              <w:t>74</w:t>
            </w:r>
            <w:r>
              <w:rPr>
                <w:rStyle w:val="IndexLink"/>
                <w:rtl w:val="true"/>
              </w:rPr>
              <w:t xml:space="preserve"> ) </w:t>
            </w:r>
            <w:r>
              <w:rPr>
                <w:rStyle w:val="IndexLink"/>
                <w:rtl w:val="true"/>
              </w:rPr>
              <w:t>المنتزع الأوّل من أقوال الأئمّة</w:t>
            </w:r>
            <w:r>
              <w:rPr>
                <w:rStyle w:val="IndexLink"/>
                <w:rtl w:val="true"/>
              </w:rPr>
              <w:tab/>
            </w:r>
            <w:r>
              <w:rPr>
                <w:rStyle w:val="IndexLink"/>
              </w:rPr>
              <w:t>401</w:t>
            </w:r>
          </w:hyperlink>
        </w:p>
        <w:p>
          <w:pPr>
            <w:pStyle w:val="Contents5"/>
            <w:tabs>
              <w:tab w:val="clear" w:pos="7892"/>
              <w:tab w:val="right" w:pos="9026" w:leader="dot"/>
            </w:tabs>
            <w:rPr/>
          </w:pPr>
          <w:hyperlink w:anchor="__RefHeading___Toc1068225_1280447820">
            <w:r>
              <w:rPr>
                <w:webHidden/>
                <w:rStyle w:val="IndexLink"/>
                <w:rtl w:val="true"/>
              </w:rPr>
              <w:t xml:space="preserve">الحديث </w:t>
            </w:r>
            <w:r>
              <w:rPr>
                <w:rStyle w:val="IndexLink"/>
                <w:rtl w:val="true"/>
              </w:rPr>
              <w:t>:</w:t>
              <w:tab/>
            </w:r>
            <w:r>
              <w:rPr>
                <w:rStyle w:val="IndexLink"/>
              </w:rPr>
              <w:t>401</w:t>
            </w:r>
          </w:hyperlink>
        </w:p>
        <w:p>
          <w:pPr>
            <w:pStyle w:val="Contents5"/>
            <w:tabs>
              <w:tab w:val="clear" w:pos="7892"/>
              <w:tab w:val="right" w:pos="9026" w:leader="dot"/>
            </w:tabs>
            <w:rPr/>
          </w:pPr>
          <w:hyperlink w:anchor="__RefHeading___Toc1068227_1280447820">
            <w:r>
              <w:rPr>
                <w:webHidden/>
                <w:rStyle w:val="IndexLink"/>
                <w:rtl w:val="true"/>
              </w:rPr>
              <w:t xml:space="preserve">المنتزع الأوّل من أقوال الأئمّة </w:t>
            </w:r>
            <w:r>
              <w:rPr>
                <w:rStyle w:val="IndexLink"/>
                <w:rtl w:val="true"/>
              </w:rPr>
              <w:t>:</w:t>
              <w:tab/>
            </w:r>
            <w:r>
              <w:rPr>
                <w:rStyle w:val="IndexLink"/>
              </w:rPr>
              <w:t>401</w:t>
            </w:r>
          </w:hyperlink>
        </w:p>
        <w:p>
          <w:pPr>
            <w:pStyle w:val="Contents4"/>
            <w:tabs>
              <w:tab w:val="clear" w:pos="8176"/>
              <w:tab w:val="right" w:pos="9026" w:leader="dot"/>
            </w:tabs>
            <w:rPr/>
          </w:pPr>
          <w:hyperlink w:anchor="__RefHeading___Toc1068229_1280447820">
            <w:r>
              <w:rPr>
                <w:webHidden/>
                <w:rStyle w:val="IndexLink"/>
                <w:rtl w:val="true"/>
              </w:rPr>
              <w:t xml:space="preserve">( </w:t>
            </w:r>
            <w:r>
              <w:rPr>
                <w:rStyle w:val="IndexLink"/>
              </w:rPr>
              <w:t>75</w:t>
            </w:r>
            <w:r>
              <w:rPr>
                <w:rStyle w:val="IndexLink"/>
                <w:rtl w:val="true"/>
              </w:rPr>
              <w:t xml:space="preserve"> ) </w:t>
            </w:r>
            <w:r>
              <w:rPr>
                <w:rStyle w:val="IndexLink"/>
                <w:rtl w:val="true"/>
              </w:rPr>
              <w:t>جواب المسائل الشتويّة والشبه الحشويّة</w:t>
            </w:r>
            <w:r>
              <w:rPr>
                <w:rStyle w:val="IndexLink"/>
                <w:rtl w:val="true"/>
              </w:rPr>
              <w:tab/>
            </w:r>
            <w:r>
              <w:rPr>
                <w:rStyle w:val="IndexLink"/>
              </w:rPr>
              <w:t>403</w:t>
            </w:r>
          </w:hyperlink>
        </w:p>
        <w:p>
          <w:pPr>
            <w:pStyle w:val="Contents5"/>
            <w:tabs>
              <w:tab w:val="clear" w:pos="7892"/>
              <w:tab w:val="right" w:pos="9026" w:leader="dot"/>
            </w:tabs>
            <w:rPr/>
          </w:pPr>
          <w:hyperlink w:anchor="__RefHeading___Toc1068231_1280447820">
            <w:r>
              <w:rPr>
                <w:webHidden/>
                <w:rStyle w:val="IndexLink"/>
                <w:rtl w:val="true"/>
              </w:rPr>
              <w:t xml:space="preserve">الحديث </w:t>
            </w:r>
            <w:r>
              <w:rPr>
                <w:rStyle w:val="IndexLink"/>
                <w:rtl w:val="true"/>
              </w:rPr>
              <w:t>:</w:t>
              <w:tab/>
            </w:r>
            <w:r>
              <w:rPr>
                <w:rStyle w:val="IndexLink"/>
              </w:rPr>
              <w:t>403</w:t>
            </w:r>
          </w:hyperlink>
        </w:p>
        <w:p>
          <w:pPr>
            <w:pStyle w:val="Contents5"/>
            <w:tabs>
              <w:tab w:val="clear" w:pos="7892"/>
              <w:tab w:val="right" w:pos="9026" w:leader="dot"/>
            </w:tabs>
            <w:rPr/>
          </w:pPr>
          <w:hyperlink w:anchor="__RefHeading___Toc1068233_1280447820">
            <w:r>
              <w:rPr>
                <w:webHidden/>
                <w:rStyle w:val="IndexLink"/>
                <w:rtl w:val="true"/>
              </w:rPr>
              <w:t xml:space="preserve">الجواب للمسائل الشتويّة والشبه الحشويّة </w:t>
            </w:r>
            <w:r>
              <w:rPr>
                <w:rStyle w:val="IndexLink"/>
                <w:rtl w:val="true"/>
              </w:rPr>
              <w:t>:</w:t>
              <w:tab/>
            </w:r>
            <w:r>
              <w:rPr>
                <w:rStyle w:val="IndexLink"/>
              </w:rPr>
              <w:t>403</w:t>
            </w:r>
          </w:hyperlink>
        </w:p>
        <w:p>
          <w:pPr>
            <w:pStyle w:val="Contents4"/>
            <w:tabs>
              <w:tab w:val="clear" w:pos="8176"/>
              <w:tab w:val="right" w:pos="9026" w:leader="dot"/>
            </w:tabs>
            <w:rPr/>
          </w:pPr>
          <w:hyperlink w:anchor="__RefHeading___Toc1068235_1280447820">
            <w:r>
              <w:rPr>
                <w:webHidden/>
                <w:rStyle w:val="IndexLink"/>
                <w:rtl w:val="true"/>
              </w:rPr>
              <w:t xml:space="preserve">( </w:t>
            </w:r>
            <w:r>
              <w:rPr>
                <w:rStyle w:val="IndexLink"/>
              </w:rPr>
              <w:t>76</w:t>
            </w:r>
            <w:r>
              <w:rPr>
                <w:rStyle w:val="IndexLink"/>
                <w:rtl w:val="true"/>
              </w:rPr>
              <w:t xml:space="preserve"> ) </w:t>
            </w:r>
            <w:r>
              <w:rPr>
                <w:rStyle w:val="IndexLink"/>
                <w:rtl w:val="true"/>
              </w:rPr>
              <w:t>بيان الإشكال فيما حكي عن المهدي من الأقوال</w:t>
            </w:r>
            <w:r>
              <w:rPr>
                <w:rStyle w:val="IndexLink"/>
                <w:rtl w:val="true"/>
              </w:rPr>
              <w:tab/>
            </w:r>
            <w:r>
              <w:rPr>
                <w:rStyle w:val="IndexLink"/>
              </w:rPr>
              <w:t>405</w:t>
            </w:r>
          </w:hyperlink>
        </w:p>
        <w:p>
          <w:pPr>
            <w:pStyle w:val="Contents5"/>
            <w:tabs>
              <w:tab w:val="clear" w:pos="7892"/>
              <w:tab w:val="right" w:pos="9026" w:leader="dot"/>
            </w:tabs>
            <w:rPr/>
          </w:pPr>
          <w:hyperlink w:anchor="__RefHeading___Toc1068237_1280447820">
            <w:r>
              <w:rPr>
                <w:webHidden/>
                <w:rStyle w:val="IndexLink"/>
                <w:rtl w:val="true"/>
              </w:rPr>
              <w:t xml:space="preserve">الحديث </w:t>
            </w:r>
            <w:r>
              <w:rPr>
                <w:rStyle w:val="IndexLink"/>
                <w:rtl w:val="true"/>
              </w:rPr>
              <w:t>:</w:t>
              <w:tab/>
            </w:r>
            <w:r>
              <w:rPr>
                <w:rStyle w:val="IndexLink"/>
              </w:rPr>
              <w:t>405</w:t>
            </w:r>
          </w:hyperlink>
        </w:p>
        <w:p>
          <w:pPr>
            <w:pStyle w:val="Contents5"/>
            <w:tabs>
              <w:tab w:val="clear" w:pos="7892"/>
              <w:tab w:val="right" w:pos="9026" w:leader="dot"/>
            </w:tabs>
            <w:rPr/>
          </w:pPr>
          <w:hyperlink w:anchor="__RefHeading___Toc1068239_1280447820">
            <w:r>
              <w:rPr>
                <w:webHidden/>
                <w:rStyle w:val="IndexLink"/>
                <w:rtl w:val="true"/>
              </w:rPr>
              <w:t xml:space="preserve">بيان الإشكال فيما حكي عن المهدي من الأقوال </w:t>
            </w:r>
            <w:r>
              <w:rPr>
                <w:rStyle w:val="IndexLink"/>
                <w:rtl w:val="true"/>
              </w:rPr>
              <w:t>:</w:t>
              <w:tab/>
            </w:r>
            <w:r>
              <w:rPr>
                <w:rStyle w:val="IndexLink"/>
              </w:rPr>
              <w:t>405</w:t>
            </w:r>
          </w:hyperlink>
        </w:p>
        <w:p>
          <w:pPr>
            <w:pStyle w:val="Contents4"/>
            <w:tabs>
              <w:tab w:val="clear" w:pos="8176"/>
              <w:tab w:val="right" w:pos="9026" w:leader="dot"/>
            </w:tabs>
            <w:rPr/>
          </w:pPr>
          <w:hyperlink w:anchor="__RefHeading___Toc1068241_1280447820">
            <w:r>
              <w:rPr>
                <w:webHidden/>
                <w:rStyle w:val="IndexLink"/>
                <w:rtl w:val="true"/>
              </w:rPr>
              <w:t xml:space="preserve">( </w:t>
            </w:r>
            <w:r>
              <w:rPr>
                <w:rStyle w:val="IndexLink"/>
              </w:rPr>
              <w:t>77</w:t>
            </w:r>
            <w:r>
              <w:rPr>
                <w:rStyle w:val="IndexLink"/>
                <w:rtl w:val="true"/>
              </w:rPr>
              <w:t xml:space="preserve"> ) </w:t>
            </w:r>
            <w:r>
              <w:rPr>
                <w:rStyle w:val="IndexLink"/>
                <w:rtl w:val="true"/>
              </w:rPr>
              <w:t>تنبيه أولى الألباب على تنزيه ورثة الكتاب</w:t>
            </w:r>
            <w:r>
              <w:rPr>
                <w:rStyle w:val="IndexLink"/>
                <w:rtl w:val="true"/>
              </w:rPr>
              <w:tab/>
            </w:r>
            <w:r>
              <w:rPr>
                <w:rStyle w:val="IndexLink"/>
              </w:rPr>
              <w:t>407</w:t>
            </w:r>
          </w:hyperlink>
        </w:p>
        <w:p>
          <w:pPr>
            <w:pStyle w:val="Contents5"/>
            <w:tabs>
              <w:tab w:val="clear" w:pos="7892"/>
              <w:tab w:val="right" w:pos="9026" w:leader="dot"/>
            </w:tabs>
            <w:rPr/>
          </w:pPr>
          <w:hyperlink w:anchor="__RefHeading___Toc1068243_1280447820">
            <w:r>
              <w:rPr>
                <w:webHidden/>
                <w:rStyle w:val="IndexLink"/>
                <w:rtl w:val="true"/>
              </w:rPr>
              <w:t xml:space="preserve">الحديث </w:t>
            </w:r>
            <w:r>
              <w:rPr>
                <w:rStyle w:val="IndexLink"/>
                <w:rtl w:val="true"/>
              </w:rPr>
              <w:t>:</w:t>
              <w:tab/>
            </w:r>
            <w:r>
              <w:rPr>
                <w:rStyle w:val="IndexLink"/>
              </w:rPr>
              <w:t>407</w:t>
            </w:r>
          </w:hyperlink>
        </w:p>
        <w:p>
          <w:pPr>
            <w:pStyle w:val="Contents5"/>
            <w:tabs>
              <w:tab w:val="clear" w:pos="7892"/>
              <w:tab w:val="right" w:pos="9026" w:leader="dot"/>
            </w:tabs>
            <w:rPr/>
          </w:pPr>
          <w:hyperlink w:anchor="__RefHeading___Toc1068245_1280447820">
            <w:r>
              <w:rPr>
                <w:webHidden/>
                <w:rStyle w:val="IndexLink"/>
                <w:rtl w:val="true"/>
              </w:rPr>
              <w:t xml:space="preserve">تنبيه أولي الألباب على تنزيه ورثة الكتاب </w:t>
            </w:r>
            <w:r>
              <w:rPr>
                <w:rStyle w:val="IndexLink"/>
                <w:rtl w:val="true"/>
              </w:rPr>
              <w:t>:</w:t>
              <w:tab/>
            </w:r>
            <w:r>
              <w:rPr>
                <w:rStyle w:val="IndexLink"/>
              </w:rPr>
              <w:t>407</w:t>
            </w:r>
          </w:hyperlink>
        </w:p>
        <w:p>
          <w:pPr>
            <w:pStyle w:val="Contents2"/>
            <w:tabs>
              <w:tab w:val="clear" w:pos="8743"/>
              <w:tab w:val="right" w:pos="9026" w:leader="dot"/>
            </w:tabs>
            <w:rPr/>
          </w:pPr>
          <w:hyperlink w:anchor="__RefHeading___Toc1068247_1280447820">
            <w:r>
              <w:rPr>
                <w:webHidden/>
                <w:rStyle w:val="IndexLink"/>
                <w:rtl w:val="true"/>
              </w:rPr>
              <w:t>حديث الثقلين عند الزيديّة القرن الثامن الهجري</w:t>
            </w:r>
            <w:r>
              <w:rPr>
                <w:rStyle w:val="IndexLink"/>
                <w:rtl w:val="true"/>
              </w:rPr>
              <w:tab/>
            </w:r>
            <w:r>
              <w:rPr>
                <w:rStyle w:val="IndexLink"/>
              </w:rPr>
              <w:t>409</w:t>
            </w:r>
          </w:hyperlink>
        </w:p>
        <w:p>
          <w:pPr>
            <w:pStyle w:val="Contents3"/>
            <w:tabs>
              <w:tab w:val="clear" w:pos="8459"/>
              <w:tab w:val="right" w:pos="9026" w:leader="dot"/>
            </w:tabs>
            <w:rPr/>
          </w:pPr>
          <w:hyperlink w:anchor="__RefHeading___Toc1068249_1280447820">
            <w:r>
              <w:rPr>
                <w:webHidden/>
                <w:rStyle w:val="IndexLink"/>
                <w:rtl w:val="true"/>
              </w:rPr>
              <w:t>اشارة</w:t>
            </w:r>
            <w:r>
              <w:rPr>
                <w:rStyle w:val="IndexLink"/>
                <w:rtl w:val="true"/>
              </w:rPr>
              <w:tab/>
            </w:r>
            <w:r>
              <w:rPr>
                <w:rStyle w:val="IndexLink"/>
              </w:rPr>
              <w:t>409</w:t>
            </w:r>
          </w:hyperlink>
        </w:p>
        <w:p>
          <w:pPr>
            <w:pStyle w:val="Contents3"/>
            <w:tabs>
              <w:tab w:val="clear" w:pos="8459"/>
              <w:tab w:val="right" w:pos="9026" w:leader="dot"/>
            </w:tabs>
            <w:rPr/>
          </w:pPr>
          <w:hyperlink w:anchor="__RefHeading___Toc1068251_1280447820">
            <w:r>
              <w:rPr>
                <w:webHidden/>
                <w:rStyle w:val="IndexLink"/>
                <w:rtl w:val="true"/>
              </w:rPr>
              <w:t xml:space="preserve">( </w:t>
            </w:r>
            <w:r>
              <w:rPr>
                <w:rStyle w:val="IndexLink"/>
              </w:rPr>
              <w:t>78</w:t>
            </w:r>
            <w:r>
              <w:rPr>
                <w:rStyle w:val="IndexLink"/>
                <w:rtl w:val="true"/>
              </w:rPr>
              <w:t xml:space="preserve"> ) </w:t>
            </w:r>
            <w:r>
              <w:rPr>
                <w:rStyle w:val="IndexLink"/>
                <w:rtl w:val="true"/>
              </w:rPr>
              <w:t xml:space="preserve">الكواكب الدرّيّة في النصوص على إمامة خير البريّة صلاح الدين صلاح بن إبراهيم بن تاج الدين أحمد بن محمّد الحسني </w:t>
            </w:r>
            <w:r>
              <w:rPr>
                <w:rStyle w:val="IndexLink"/>
                <w:rtl w:val="true"/>
              </w:rPr>
              <w:t xml:space="preserve">( </w:t>
            </w:r>
            <w:r>
              <w:rPr>
                <w:rStyle w:val="IndexLink"/>
                <w:rtl w:val="true"/>
              </w:rPr>
              <w:t xml:space="preserve">ت بعد </w:t>
            </w:r>
            <w:r>
              <w:rPr>
                <w:rStyle w:val="IndexLink"/>
              </w:rPr>
              <w:t>702</w:t>
            </w:r>
            <w:r>
              <w:rPr>
                <w:rStyle w:val="IndexLink"/>
                <w:rtl w:val="true"/>
              </w:rPr>
              <w:t xml:space="preserve"> </w:t>
            </w:r>
            <w:r>
              <w:rPr>
                <w:rStyle w:val="IndexLink"/>
                <w:rtl w:val="true"/>
              </w:rPr>
              <w:t>ه</w:t>
            </w:r>
            <w:r>
              <w:rPr>
                <w:rStyle w:val="IndexLink"/>
                <w:rtl w:val="true"/>
              </w:rPr>
              <w:t>- )</w:t>
              <w:tab/>
            </w:r>
            <w:r>
              <w:rPr>
                <w:rStyle w:val="IndexLink"/>
              </w:rPr>
              <w:t>411</w:t>
            </w:r>
          </w:hyperlink>
        </w:p>
        <w:p>
          <w:pPr>
            <w:pStyle w:val="Contents4"/>
            <w:tabs>
              <w:tab w:val="clear" w:pos="8176"/>
              <w:tab w:val="right" w:pos="9026" w:leader="dot"/>
            </w:tabs>
            <w:rPr/>
          </w:pPr>
          <w:hyperlink w:anchor="__RefHeading___Toc1068253_1280447820">
            <w:r>
              <w:rPr>
                <w:webHidden/>
                <w:rStyle w:val="IndexLink"/>
                <w:rtl w:val="true"/>
              </w:rPr>
              <w:t xml:space="preserve">الحديث </w:t>
            </w:r>
            <w:r>
              <w:rPr>
                <w:rStyle w:val="IndexLink"/>
                <w:rtl w:val="true"/>
              </w:rPr>
              <w:t>:</w:t>
              <w:tab/>
            </w:r>
            <w:r>
              <w:rPr>
                <w:rStyle w:val="IndexLink"/>
              </w:rPr>
              <w:t>411</w:t>
            </w:r>
          </w:hyperlink>
        </w:p>
        <w:p>
          <w:pPr>
            <w:pStyle w:val="Contents5"/>
            <w:tabs>
              <w:tab w:val="clear" w:pos="7892"/>
              <w:tab w:val="right" w:pos="9026" w:leader="dot"/>
            </w:tabs>
            <w:rPr/>
          </w:pPr>
          <w:hyperlink w:anchor="__RefHeading___Toc1068255_1280447820">
            <w:r>
              <w:rPr>
                <w:webHidden/>
                <w:rStyle w:val="IndexLink"/>
                <w:rtl w:val="true"/>
              </w:rPr>
              <w:t>اشارة</w:t>
            </w:r>
            <w:r>
              <w:rPr>
                <w:rStyle w:val="IndexLink"/>
                <w:rtl w:val="true"/>
              </w:rPr>
              <w:tab/>
            </w:r>
            <w:r>
              <w:rPr>
                <w:rStyle w:val="IndexLink"/>
              </w:rPr>
              <w:t>411</w:t>
            </w:r>
          </w:hyperlink>
        </w:p>
        <w:p>
          <w:pPr>
            <w:pStyle w:val="Contents5"/>
            <w:tabs>
              <w:tab w:val="clear" w:pos="7892"/>
              <w:tab w:val="right" w:pos="9026" w:leader="dot"/>
            </w:tabs>
            <w:rPr/>
          </w:pPr>
          <w:hyperlink w:anchor="__RefHeading___Toc1068257_1280447820">
            <w:r>
              <w:rPr>
                <w:webHidden/>
                <w:rStyle w:val="IndexLink"/>
                <w:rtl w:val="true"/>
              </w:rPr>
              <w:t xml:space="preserve">صلاح بن إبراهيم بن تاج الدين الحسني </w:t>
            </w:r>
            <w:r>
              <w:rPr>
                <w:rStyle w:val="IndexLink"/>
                <w:rtl w:val="true"/>
              </w:rPr>
              <w:t>:</w:t>
              <w:tab/>
            </w:r>
            <w:r>
              <w:rPr>
                <w:rStyle w:val="IndexLink"/>
              </w:rPr>
              <w:t>412</w:t>
            </w:r>
          </w:hyperlink>
        </w:p>
        <w:p>
          <w:pPr>
            <w:pStyle w:val="Contents5"/>
            <w:tabs>
              <w:tab w:val="clear" w:pos="7892"/>
              <w:tab w:val="right" w:pos="9026" w:leader="dot"/>
            </w:tabs>
            <w:rPr/>
          </w:pPr>
          <w:hyperlink w:anchor="__RefHeading___Toc1068259_1280447820">
            <w:r>
              <w:rPr>
                <w:webHidden/>
                <w:rStyle w:val="IndexLink"/>
                <w:rtl w:val="true"/>
              </w:rPr>
              <w:t xml:space="preserve">الكواكب الدرّيّة في النصوص على إمامة خير البريّة </w:t>
            </w:r>
            <w:r>
              <w:rPr>
                <w:rStyle w:val="IndexLink"/>
                <w:rtl w:val="true"/>
              </w:rPr>
              <w:t>:</w:t>
              <w:tab/>
            </w:r>
            <w:r>
              <w:rPr>
                <w:rStyle w:val="IndexLink"/>
              </w:rPr>
              <w:t>414</w:t>
            </w:r>
          </w:hyperlink>
        </w:p>
        <w:p>
          <w:pPr>
            <w:pStyle w:val="Contents3"/>
            <w:tabs>
              <w:tab w:val="clear" w:pos="8459"/>
              <w:tab w:val="right" w:pos="9026" w:leader="dot"/>
            </w:tabs>
            <w:rPr/>
          </w:pPr>
          <w:hyperlink w:anchor="__RefHeading___Toc1068261_1280447820">
            <w:r>
              <w:rPr>
                <w:webHidden/>
                <w:rStyle w:val="IndexLink"/>
                <w:rtl w:val="true"/>
              </w:rPr>
              <w:t xml:space="preserve">مؤلّفات محمّد بن الحسن الديلمي </w:t>
            </w:r>
            <w:r>
              <w:rPr>
                <w:rStyle w:val="IndexLink"/>
                <w:rtl w:val="true"/>
              </w:rPr>
              <w:t xml:space="preserve">( </w:t>
            </w:r>
            <w:r>
              <w:rPr>
                <w:rStyle w:val="IndexLink"/>
                <w:rtl w:val="true"/>
              </w:rPr>
              <w:t xml:space="preserve">ت </w:t>
            </w:r>
            <w:r>
              <w:rPr>
                <w:rStyle w:val="IndexLink"/>
              </w:rPr>
              <w:t>711</w:t>
            </w:r>
            <w:r>
              <w:rPr>
                <w:rStyle w:val="IndexLink"/>
                <w:rtl w:val="true"/>
              </w:rPr>
              <w:t xml:space="preserve"> </w:t>
            </w:r>
            <w:r>
              <w:rPr>
                <w:rStyle w:val="IndexLink"/>
                <w:rtl w:val="true"/>
              </w:rPr>
              <w:t>ه</w:t>
            </w:r>
            <w:r>
              <w:rPr>
                <w:rStyle w:val="IndexLink"/>
                <w:rtl w:val="true"/>
              </w:rPr>
              <w:t>- )</w:t>
              <w:tab/>
            </w:r>
            <w:r>
              <w:rPr>
                <w:rStyle w:val="IndexLink"/>
              </w:rPr>
              <w:t>417</w:t>
            </w:r>
          </w:hyperlink>
        </w:p>
        <w:p>
          <w:pPr>
            <w:pStyle w:val="Contents4"/>
            <w:tabs>
              <w:tab w:val="clear" w:pos="8176"/>
              <w:tab w:val="right" w:pos="9026" w:leader="dot"/>
            </w:tabs>
            <w:rPr/>
          </w:pPr>
          <w:hyperlink w:anchor="__RefHeading___Toc1068263_1280447820">
            <w:r>
              <w:rPr>
                <w:webHidden/>
                <w:rStyle w:val="IndexLink"/>
                <w:rtl w:val="true"/>
              </w:rPr>
              <w:t xml:space="preserve">( </w:t>
            </w:r>
            <w:r>
              <w:rPr>
                <w:rStyle w:val="IndexLink"/>
              </w:rPr>
              <w:t>79</w:t>
            </w:r>
            <w:r>
              <w:rPr>
                <w:rStyle w:val="IndexLink"/>
                <w:rtl w:val="true"/>
              </w:rPr>
              <w:t xml:space="preserve"> ) </w:t>
            </w:r>
            <w:r>
              <w:rPr>
                <w:rStyle w:val="IndexLink"/>
                <w:rtl w:val="true"/>
              </w:rPr>
              <w:t xml:space="preserve">قواعد عقائد آل محمّد </w:t>
            </w:r>
            <w:r>
              <w:rPr>
                <w:rStyle w:val="IndexLink"/>
                <w:rtl w:val="true"/>
              </w:rPr>
              <w:t xml:space="preserve">( </w:t>
            </w:r>
            <w:r>
              <w:rPr>
                <w:rStyle w:val="IndexLink"/>
                <w:rtl w:val="true"/>
              </w:rPr>
              <w:t xml:space="preserve">صلى اللّه عليه وآله </w:t>
            </w:r>
            <w:r>
              <w:rPr>
                <w:rStyle w:val="IndexLink"/>
                <w:rtl w:val="true"/>
              </w:rPr>
              <w:t>)</w:t>
              <w:tab/>
            </w:r>
            <w:r>
              <w:rPr>
                <w:rStyle w:val="IndexLink"/>
              </w:rPr>
              <w:t>417</w:t>
            </w:r>
          </w:hyperlink>
        </w:p>
        <w:p>
          <w:pPr>
            <w:pStyle w:val="Contents5"/>
            <w:tabs>
              <w:tab w:val="clear" w:pos="7892"/>
              <w:tab w:val="right" w:pos="9026" w:leader="dot"/>
            </w:tabs>
            <w:rPr/>
          </w:pPr>
          <w:hyperlink w:anchor="__RefHeading___Toc1068265_1280447820">
            <w:r>
              <w:rPr>
                <w:webHidden/>
                <w:rStyle w:val="IndexLink"/>
                <w:rtl w:val="true"/>
              </w:rPr>
              <w:t xml:space="preserve">الحديث </w:t>
            </w:r>
            <w:r>
              <w:rPr>
                <w:rStyle w:val="IndexLink"/>
                <w:rtl w:val="true"/>
              </w:rPr>
              <w:t>:</w:t>
              <w:tab/>
            </w:r>
            <w:r>
              <w:rPr>
                <w:rStyle w:val="IndexLink"/>
              </w:rPr>
              <w:t>417</w:t>
            </w:r>
          </w:hyperlink>
        </w:p>
        <w:p>
          <w:pPr>
            <w:pStyle w:val="Contents5"/>
            <w:tabs>
              <w:tab w:val="clear" w:pos="7892"/>
              <w:tab w:val="right" w:pos="9026" w:leader="dot"/>
            </w:tabs>
            <w:rPr/>
          </w:pPr>
          <w:hyperlink w:anchor="__RefHeading___Toc1068267_1280447820">
            <w:r>
              <w:rPr>
                <w:webHidden/>
                <w:rStyle w:val="IndexLink"/>
                <w:rtl w:val="true"/>
              </w:rPr>
              <w:t xml:space="preserve">محمّد بن الحسن الديلمي </w:t>
            </w:r>
            <w:r>
              <w:rPr>
                <w:rStyle w:val="IndexLink"/>
                <w:rtl w:val="true"/>
              </w:rPr>
              <w:t>:</w:t>
              <w:tab/>
            </w:r>
            <w:r>
              <w:rPr>
                <w:rStyle w:val="IndexLink"/>
              </w:rPr>
              <w:t>421</w:t>
            </w:r>
          </w:hyperlink>
        </w:p>
        <w:p>
          <w:pPr>
            <w:pStyle w:val="Contents5"/>
            <w:tabs>
              <w:tab w:val="clear" w:pos="7892"/>
              <w:tab w:val="right" w:pos="9026" w:leader="dot"/>
            </w:tabs>
            <w:rPr/>
          </w:pPr>
          <w:hyperlink w:anchor="__RefHeading___Toc1068269_1280447820">
            <w:r>
              <w:rPr>
                <w:webHidden/>
                <w:rStyle w:val="IndexLink"/>
                <w:rtl w:val="true"/>
              </w:rPr>
              <w:t xml:space="preserve">قواعد عقائد آل محمّد </w:t>
            </w:r>
            <w:r>
              <w:rPr>
                <w:rStyle w:val="IndexLink"/>
                <w:rtl w:val="true"/>
              </w:rPr>
              <w:t xml:space="preserve">( </w:t>
            </w:r>
            <w:r>
              <w:rPr>
                <w:rStyle w:val="IndexLink"/>
                <w:rtl w:val="true"/>
              </w:rPr>
              <w:t xml:space="preserve">صلى اللّه عليه وآله </w:t>
            </w:r>
            <w:r>
              <w:rPr>
                <w:rStyle w:val="IndexLink"/>
                <w:rtl w:val="true"/>
              </w:rPr>
              <w:t>) :</w:t>
              <w:tab/>
            </w:r>
            <w:r>
              <w:rPr>
                <w:rStyle w:val="IndexLink"/>
              </w:rPr>
              <w:t>422</w:t>
            </w:r>
          </w:hyperlink>
        </w:p>
        <w:p>
          <w:pPr>
            <w:pStyle w:val="Contents4"/>
            <w:tabs>
              <w:tab w:val="clear" w:pos="8176"/>
              <w:tab w:val="right" w:pos="9026" w:leader="dot"/>
            </w:tabs>
            <w:rPr/>
          </w:pPr>
          <w:hyperlink w:anchor="__RefHeading___Toc1068271_1280447820">
            <w:r>
              <w:rPr>
                <w:webHidden/>
                <w:rStyle w:val="IndexLink"/>
                <w:rtl w:val="true"/>
              </w:rPr>
              <w:t xml:space="preserve">( </w:t>
            </w:r>
            <w:r>
              <w:rPr>
                <w:rStyle w:val="IndexLink"/>
              </w:rPr>
              <w:t>80</w:t>
            </w:r>
            <w:r>
              <w:rPr>
                <w:rStyle w:val="IndexLink"/>
                <w:rtl w:val="true"/>
              </w:rPr>
              <w:t xml:space="preserve"> ) </w:t>
            </w:r>
            <w:r>
              <w:rPr>
                <w:rStyle w:val="IndexLink"/>
                <w:rtl w:val="true"/>
              </w:rPr>
              <w:t>التصفية عن الموانع المردية المهلكة</w:t>
            </w:r>
            <w:r>
              <w:rPr>
                <w:rStyle w:val="IndexLink"/>
                <w:rtl w:val="true"/>
              </w:rPr>
              <w:tab/>
            </w:r>
            <w:r>
              <w:rPr>
                <w:rStyle w:val="IndexLink"/>
              </w:rPr>
              <w:t>425</w:t>
            </w:r>
          </w:hyperlink>
        </w:p>
        <w:p>
          <w:pPr>
            <w:pStyle w:val="Contents5"/>
            <w:tabs>
              <w:tab w:val="clear" w:pos="7892"/>
              <w:tab w:val="right" w:pos="9026" w:leader="dot"/>
            </w:tabs>
            <w:rPr/>
          </w:pPr>
          <w:hyperlink w:anchor="__RefHeading___Toc1068273_1280447820">
            <w:r>
              <w:rPr>
                <w:webHidden/>
                <w:rStyle w:val="IndexLink"/>
                <w:rtl w:val="true"/>
              </w:rPr>
              <w:t xml:space="preserve">الحديث </w:t>
            </w:r>
            <w:r>
              <w:rPr>
                <w:rStyle w:val="IndexLink"/>
                <w:rtl w:val="true"/>
              </w:rPr>
              <w:t>:</w:t>
              <w:tab/>
            </w:r>
            <w:r>
              <w:rPr>
                <w:rStyle w:val="IndexLink"/>
              </w:rPr>
              <w:t>425</w:t>
            </w:r>
          </w:hyperlink>
        </w:p>
        <w:p>
          <w:pPr>
            <w:pStyle w:val="Contents5"/>
            <w:tabs>
              <w:tab w:val="clear" w:pos="7892"/>
              <w:tab w:val="right" w:pos="9026" w:leader="dot"/>
            </w:tabs>
            <w:rPr/>
          </w:pPr>
          <w:hyperlink w:anchor="__RefHeading___Toc1068275_1280447820">
            <w:r>
              <w:rPr>
                <w:webHidden/>
                <w:rStyle w:val="IndexLink"/>
                <w:rtl w:val="true"/>
              </w:rPr>
              <w:t xml:space="preserve">كتاب التصفية عن الموانع المردية المهلكة </w:t>
            </w:r>
            <w:r>
              <w:rPr>
                <w:rStyle w:val="IndexLink"/>
                <w:rtl w:val="true"/>
              </w:rPr>
              <w:t>:</w:t>
              <w:tab/>
            </w:r>
            <w:r>
              <w:rPr>
                <w:rStyle w:val="IndexLink"/>
              </w:rPr>
              <w:t>425</w:t>
            </w:r>
          </w:hyperlink>
        </w:p>
        <w:p>
          <w:pPr>
            <w:pStyle w:val="Contents4"/>
            <w:tabs>
              <w:tab w:val="clear" w:pos="8176"/>
              <w:tab w:val="right" w:pos="9026" w:leader="dot"/>
            </w:tabs>
            <w:rPr/>
          </w:pPr>
          <w:hyperlink w:anchor="__RefHeading___Toc1068277_1280447820">
            <w:r>
              <w:rPr>
                <w:webHidden/>
                <w:rStyle w:val="IndexLink"/>
                <w:rtl w:val="true"/>
              </w:rPr>
              <w:t xml:space="preserve">( </w:t>
            </w:r>
            <w:r>
              <w:rPr>
                <w:rStyle w:val="IndexLink"/>
              </w:rPr>
              <w:t>81</w:t>
            </w:r>
            <w:r>
              <w:rPr>
                <w:rStyle w:val="IndexLink"/>
                <w:rtl w:val="true"/>
              </w:rPr>
              <w:t xml:space="preserve"> ) </w:t>
            </w:r>
            <w:r>
              <w:rPr>
                <w:rStyle w:val="IndexLink"/>
                <w:rtl w:val="true"/>
              </w:rPr>
              <w:t xml:space="preserve">ياقوتة الغيّاصة الجامعة لمعاني الخلاصة </w:t>
            </w:r>
            <w:r>
              <w:rPr>
                <w:rStyle w:val="IndexLink"/>
                <w:rtl w:val="true"/>
              </w:rPr>
              <w:t xml:space="preserve">( </w:t>
            </w:r>
            <w:r>
              <w:rPr>
                <w:rStyle w:val="IndexLink"/>
                <w:rtl w:val="true"/>
              </w:rPr>
              <w:t xml:space="preserve">شرح خلاصة أحمد بن الحسن الرصّاص </w:t>
            </w:r>
            <w:r>
              <w:rPr>
                <w:rStyle w:val="IndexLink"/>
                <w:rtl w:val="true"/>
              </w:rPr>
              <w:t xml:space="preserve">) </w:t>
            </w:r>
            <w:r>
              <w:rPr>
                <w:rStyle w:val="IndexLink"/>
                <w:rtl w:val="true"/>
              </w:rPr>
              <w:t xml:space="preserve">القاضي محمّد بن يحيى بن أحمد بن حنش الصنعاني </w:t>
            </w:r>
            <w:r>
              <w:rPr>
                <w:rStyle w:val="IndexLink"/>
                <w:rtl w:val="true"/>
              </w:rPr>
              <w:t xml:space="preserve">( </w:t>
            </w:r>
            <w:r>
              <w:rPr>
                <w:rStyle w:val="IndexLink"/>
                <w:rtl w:val="true"/>
              </w:rPr>
              <w:t xml:space="preserve">ت </w:t>
            </w:r>
            <w:r>
              <w:rPr>
                <w:rStyle w:val="IndexLink"/>
              </w:rPr>
              <w:t>719</w:t>
            </w:r>
            <w:r>
              <w:rPr>
                <w:rStyle w:val="IndexLink"/>
                <w:rtl w:val="true"/>
              </w:rPr>
              <w:t xml:space="preserve"> </w:t>
            </w:r>
            <w:r>
              <w:rPr>
                <w:rStyle w:val="IndexLink"/>
                <w:rtl w:val="true"/>
              </w:rPr>
              <w:t>ه</w:t>
            </w:r>
            <w:r>
              <w:rPr>
                <w:rStyle w:val="IndexLink"/>
                <w:rtl w:val="true"/>
              </w:rPr>
              <w:t>- )</w:t>
              <w:tab/>
            </w:r>
            <w:r>
              <w:rPr>
                <w:rStyle w:val="IndexLink"/>
              </w:rPr>
              <w:t>427</w:t>
            </w:r>
          </w:hyperlink>
        </w:p>
        <w:p>
          <w:pPr>
            <w:pStyle w:val="Contents5"/>
            <w:tabs>
              <w:tab w:val="clear" w:pos="7892"/>
              <w:tab w:val="right" w:pos="9026" w:leader="dot"/>
            </w:tabs>
            <w:rPr/>
          </w:pPr>
          <w:hyperlink w:anchor="__RefHeading___Toc1068279_1280447820">
            <w:r>
              <w:rPr>
                <w:webHidden/>
                <w:rStyle w:val="IndexLink"/>
                <w:rtl w:val="true"/>
              </w:rPr>
              <w:t xml:space="preserve">الحديث </w:t>
            </w:r>
            <w:r>
              <w:rPr>
                <w:rStyle w:val="IndexLink"/>
                <w:rtl w:val="true"/>
              </w:rPr>
              <w:t>:</w:t>
              <w:tab/>
            </w:r>
            <w:r>
              <w:rPr>
                <w:rStyle w:val="IndexLink"/>
              </w:rPr>
              <w:t>427</w:t>
            </w:r>
          </w:hyperlink>
        </w:p>
        <w:p>
          <w:pPr>
            <w:pStyle w:val="Contents5"/>
            <w:tabs>
              <w:tab w:val="clear" w:pos="7892"/>
              <w:tab w:val="right" w:pos="9026" w:leader="dot"/>
            </w:tabs>
            <w:rPr/>
          </w:pPr>
          <w:hyperlink w:anchor="__RefHeading___Toc1068281_1280447820">
            <w:r>
              <w:rPr>
                <w:webHidden/>
                <w:rStyle w:val="IndexLink"/>
                <w:rtl w:val="true"/>
              </w:rPr>
              <w:t xml:space="preserve">محمّد بن يحيى بن أحمد بن حنش </w:t>
            </w:r>
            <w:r>
              <w:rPr>
                <w:rStyle w:val="IndexLink"/>
                <w:rtl w:val="true"/>
              </w:rPr>
              <w:t>:</w:t>
              <w:tab/>
            </w:r>
            <w:r>
              <w:rPr>
                <w:rStyle w:val="IndexLink"/>
              </w:rPr>
              <w:t>427</w:t>
            </w:r>
          </w:hyperlink>
        </w:p>
        <w:p>
          <w:pPr>
            <w:pStyle w:val="Contents5"/>
            <w:tabs>
              <w:tab w:val="clear" w:pos="7892"/>
              <w:tab w:val="right" w:pos="9026" w:leader="dot"/>
            </w:tabs>
            <w:rPr/>
          </w:pPr>
          <w:hyperlink w:anchor="__RefHeading___Toc1068283_1280447820">
            <w:r>
              <w:rPr>
                <w:webHidden/>
                <w:rStyle w:val="IndexLink"/>
                <w:rtl w:val="true"/>
              </w:rPr>
              <w:t xml:space="preserve">ياقوتة الغيّاصة الجامعة لمعاني الخلاصة </w:t>
            </w:r>
            <w:r>
              <w:rPr>
                <w:rStyle w:val="IndexLink"/>
                <w:rtl w:val="true"/>
              </w:rPr>
              <w:t>:</w:t>
              <w:tab/>
            </w:r>
            <w:r>
              <w:rPr>
                <w:rStyle w:val="IndexLink"/>
              </w:rPr>
              <w:t>429</w:t>
            </w:r>
          </w:hyperlink>
        </w:p>
        <w:p>
          <w:pPr>
            <w:pStyle w:val="Contents3"/>
            <w:tabs>
              <w:tab w:val="clear" w:pos="8459"/>
              <w:tab w:val="right" w:pos="9026" w:leader="dot"/>
            </w:tabs>
            <w:rPr/>
          </w:pPr>
          <w:hyperlink w:anchor="__RefHeading___Toc1068285_1280447820">
            <w:r>
              <w:rPr>
                <w:webHidden/>
                <w:rStyle w:val="IndexLink"/>
                <w:rtl w:val="true"/>
              </w:rPr>
              <w:t xml:space="preserve">مؤّلّفات حمزة بن أبي القاسم بن محمّد بن جعفر </w:t>
            </w:r>
            <w:r>
              <w:rPr>
                <w:rStyle w:val="IndexLink"/>
                <w:rtl w:val="true"/>
              </w:rPr>
              <w:t xml:space="preserve">( </w:t>
            </w:r>
            <w:r>
              <w:rPr>
                <w:rStyle w:val="IndexLink"/>
                <w:rtl w:val="true"/>
              </w:rPr>
              <w:t xml:space="preserve">أوّل القرن الثامن </w:t>
            </w:r>
            <w:r>
              <w:rPr>
                <w:rStyle w:val="IndexLink"/>
                <w:rtl w:val="true"/>
              </w:rPr>
              <w:t>)</w:t>
              <w:tab/>
            </w:r>
            <w:r>
              <w:rPr>
                <w:rStyle w:val="IndexLink"/>
              </w:rPr>
              <w:t>431</w:t>
            </w:r>
          </w:hyperlink>
        </w:p>
        <w:p>
          <w:pPr>
            <w:pStyle w:val="Contents4"/>
            <w:tabs>
              <w:tab w:val="clear" w:pos="8176"/>
              <w:tab w:val="right" w:pos="9026" w:leader="dot"/>
            </w:tabs>
            <w:rPr/>
          </w:pPr>
          <w:hyperlink w:anchor="__RefHeading___Toc1068287_1280447820">
            <w:r>
              <w:rPr>
                <w:webHidden/>
                <w:rStyle w:val="IndexLink"/>
                <w:rtl w:val="true"/>
              </w:rPr>
              <w:t xml:space="preserve">( </w:t>
            </w:r>
            <w:r>
              <w:rPr>
                <w:rStyle w:val="IndexLink"/>
              </w:rPr>
              <w:t>82</w:t>
            </w:r>
            <w:r>
              <w:rPr>
                <w:rStyle w:val="IndexLink"/>
                <w:rtl w:val="true"/>
              </w:rPr>
              <w:t xml:space="preserve"> ) </w:t>
            </w:r>
            <w:r>
              <w:rPr>
                <w:rStyle w:val="IndexLink"/>
                <w:rtl w:val="true"/>
              </w:rPr>
              <w:t>ترصيف الآل لنفائس اللآل في الردّ على رفضة الآل</w:t>
            </w:r>
            <w:r>
              <w:rPr>
                <w:rStyle w:val="IndexLink"/>
                <w:rtl w:val="true"/>
              </w:rPr>
              <w:tab/>
            </w:r>
            <w:r>
              <w:rPr>
                <w:rStyle w:val="IndexLink"/>
              </w:rPr>
              <w:t>431</w:t>
            </w:r>
          </w:hyperlink>
        </w:p>
        <w:p>
          <w:pPr>
            <w:pStyle w:val="Contents5"/>
            <w:tabs>
              <w:tab w:val="clear" w:pos="7892"/>
              <w:tab w:val="right" w:pos="9026" w:leader="dot"/>
            </w:tabs>
            <w:rPr/>
          </w:pPr>
          <w:hyperlink w:anchor="__RefHeading___Toc1068289_1280447820">
            <w:r>
              <w:rPr>
                <w:webHidden/>
                <w:rStyle w:val="IndexLink"/>
                <w:rtl w:val="true"/>
              </w:rPr>
              <w:t xml:space="preserve">الحديث </w:t>
            </w:r>
            <w:r>
              <w:rPr>
                <w:rStyle w:val="IndexLink"/>
                <w:rtl w:val="true"/>
              </w:rPr>
              <w:t>:</w:t>
              <w:tab/>
            </w:r>
            <w:r>
              <w:rPr>
                <w:rStyle w:val="IndexLink"/>
              </w:rPr>
              <w:t>431</w:t>
            </w:r>
          </w:hyperlink>
        </w:p>
        <w:p>
          <w:pPr>
            <w:pStyle w:val="Contents5"/>
            <w:tabs>
              <w:tab w:val="clear" w:pos="7892"/>
              <w:tab w:val="right" w:pos="9026" w:leader="dot"/>
            </w:tabs>
            <w:rPr/>
          </w:pPr>
          <w:hyperlink w:anchor="__RefHeading___Toc1068291_1280447820">
            <w:r>
              <w:rPr>
                <w:webHidden/>
                <w:rStyle w:val="IndexLink"/>
                <w:rtl w:val="true"/>
              </w:rPr>
              <w:t xml:space="preserve">حمزة ابن أبي القاسم بن محمّد بن جعفر </w:t>
            </w:r>
            <w:r>
              <w:rPr>
                <w:rStyle w:val="IndexLink"/>
                <w:rtl w:val="true"/>
              </w:rPr>
              <w:t>:</w:t>
              <w:tab/>
            </w:r>
            <w:r>
              <w:rPr>
                <w:rStyle w:val="IndexLink"/>
              </w:rPr>
              <w:t>431</w:t>
            </w:r>
          </w:hyperlink>
        </w:p>
        <w:p>
          <w:pPr>
            <w:pStyle w:val="Contents5"/>
            <w:tabs>
              <w:tab w:val="clear" w:pos="7892"/>
              <w:tab w:val="right" w:pos="9026" w:leader="dot"/>
            </w:tabs>
            <w:rPr/>
          </w:pPr>
          <w:hyperlink w:anchor="__RefHeading___Toc1068293_1280447820">
            <w:r>
              <w:rPr>
                <w:webHidden/>
                <w:rStyle w:val="IndexLink"/>
                <w:rtl w:val="true"/>
              </w:rPr>
              <w:t xml:space="preserve">ترصيف الآل لنفائس اللآل في الردّ على رفضة الآل </w:t>
            </w:r>
            <w:r>
              <w:rPr>
                <w:rStyle w:val="IndexLink"/>
                <w:rtl w:val="true"/>
              </w:rPr>
              <w:t>:</w:t>
              <w:tab/>
            </w:r>
            <w:r>
              <w:rPr>
                <w:rStyle w:val="IndexLink"/>
              </w:rPr>
              <w:t>432</w:t>
            </w:r>
          </w:hyperlink>
        </w:p>
        <w:p>
          <w:pPr>
            <w:pStyle w:val="Contents4"/>
            <w:tabs>
              <w:tab w:val="clear" w:pos="8176"/>
              <w:tab w:val="right" w:pos="9026" w:leader="dot"/>
            </w:tabs>
            <w:rPr/>
          </w:pPr>
          <w:hyperlink w:anchor="__RefHeading___Toc1068295_1280447820">
            <w:r>
              <w:rPr>
                <w:webHidden/>
                <w:rStyle w:val="IndexLink"/>
                <w:rtl w:val="true"/>
              </w:rPr>
              <w:t xml:space="preserve">( </w:t>
            </w:r>
            <w:r>
              <w:rPr>
                <w:rStyle w:val="IndexLink"/>
              </w:rPr>
              <w:t>83</w:t>
            </w:r>
            <w:r>
              <w:rPr>
                <w:rStyle w:val="IndexLink"/>
                <w:rtl w:val="true"/>
              </w:rPr>
              <w:t xml:space="preserve"> ) </w:t>
            </w:r>
            <w:r>
              <w:rPr>
                <w:rStyle w:val="IndexLink"/>
                <w:rtl w:val="true"/>
              </w:rPr>
              <w:t>كشف التلبيس في الردّ على موسى إبليس</w:t>
            </w:r>
            <w:r>
              <w:rPr>
                <w:rStyle w:val="IndexLink"/>
                <w:rtl w:val="true"/>
              </w:rPr>
              <w:tab/>
            </w:r>
            <w:r>
              <w:rPr>
                <w:rStyle w:val="IndexLink"/>
              </w:rPr>
              <w:t>435</w:t>
            </w:r>
          </w:hyperlink>
        </w:p>
        <w:p>
          <w:pPr>
            <w:pStyle w:val="Contents5"/>
            <w:tabs>
              <w:tab w:val="clear" w:pos="7892"/>
              <w:tab w:val="right" w:pos="9026" w:leader="dot"/>
            </w:tabs>
            <w:rPr/>
          </w:pPr>
          <w:hyperlink w:anchor="__RefHeading___Toc1068297_1280447820">
            <w:r>
              <w:rPr>
                <w:webHidden/>
                <w:rStyle w:val="IndexLink"/>
                <w:rtl w:val="true"/>
              </w:rPr>
              <w:t xml:space="preserve">الحديث </w:t>
            </w:r>
            <w:r>
              <w:rPr>
                <w:rStyle w:val="IndexLink"/>
                <w:rtl w:val="true"/>
              </w:rPr>
              <w:t>:</w:t>
              <w:tab/>
            </w:r>
            <w:r>
              <w:rPr>
                <w:rStyle w:val="IndexLink"/>
              </w:rPr>
              <w:t>435</w:t>
            </w:r>
          </w:hyperlink>
        </w:p>
        <w:p>
          <w:pPr>
            <w:pStyle w:val="Contents5"/>
            <w:tabs>
              <w:tab w:val="clear" w:pos="7892"/>
              <w:tab w:val="right" w:pos="9026" w:leader="dot"/>
            </w:tabs>
            <w:rPr/>
          </w:pPr>
          <w:hyperlink w:anchor="__RefHeading___Toc1068299_1280447820">
            <w:r>
              <w:rPr>
                <w:webHidden/>
                <w:rStyle w:val="IndexLink"/>
                <w:rtl w:val="true"/>
              </w:rPr>
              <w:t xml:space="preserve">كشف التلبيس في الردّ على موسى إبليس </w:t>
            </w:r>
            <w:r>
              <w:rPr>
                <w:rStyle w:val="IndexLink"/>
                <w:rtl w:val="true"/>
              </w:rPr>
              <w:t>:</w:t>
              <w:tab/>
            </w:r>
            <w:r>
              <w:rPr>
                <w:rStyle w:val="IndexLink"/>
              </w:rPr>
              <w:t>435</w:t>
            </w:r>
          </w:hyperlink>
        </w:p>
        <w:p>
          <w:pPr>
            <w:pStyle w:val="Contents4"/>
            <w:tabs>
              <w:tab w:val="clear" w:pos="8176"/>
              <w:tab w:val="right" w:pos="9026" w:leader="dot"/>
            </w:tabs>
            <w:rPr/>
          </w:pPr>
          <w:hyperlink w:anchor="__RefHeading___Toc1068301_1280447820">
            <w:r>
              <w:rPr>
                <w:webHidden/>
                <w:rStyle w:val="IndexLink"/>
                <w:rtl w:val="true"/>
              </w:rPr>
              <w:t xml:space="preserve">( </w:t>
            </w:r>
            <w:r>
              <w:rPr>
                <w:rStyle w:val="IndexLink"/>
              </w:rPr>
              <w:t>84</w:t>
            </w:r>
            <w:r>
              <w:rPr>
                <w:rStyle w:val="IndexLink"/>
                <w:rtl w:val="true"/>
              </w:rPr>
              <w:t xml:space="preserve"> ) </w:t>
            </w:r>
            <w:r>
              <w:rPr>
                <w:rStyle w:val="IndexLink"/>
                <w:rtl w:val="true"/>
              </w:rPr>
              <w:t xml:space="preserve">عقود العقيان في الناسخ والمنسوخ من القرآن محمّد بن المطهّر بن يحيى الحسني </w:t>
            </w:r>
            <w:r>
              <w:rPr>
                <w:rStyle w:val="IndexLink"/>
                <w:rtl w:val="true"/>
              </w:rPr>
              <w:t xml:space="preserve">( </w:t>
            </w:r>
            <w:r>
              <w:rPr>
                <w:rStyle w:val="IndexLink"/>
                <w:rtl w:val="true"/>
              </w:rPr>
              <w:t xml:space="preserve">ت </w:t>
            </w:r>
            <w:r>
              <w:rPr>
                <w:rStyle w:val="IndexLink"/>
              </w:rPr>
              <w:t>728</w:t>
            </w:r>
            <w:r>
              <w:rPr>
                <w:rStyle w:val="IndexLink"/>
                <w:rtl w:val="true"/>
              </w:rPr>
              <w:t xml:space="preserve"> </w:t>
            </w:r>
            <w:r>
              <w:rPr>
                <w:rStyle w:val="IndexLink"/>
                <w:rtl w:val="true"/>
              </w:rPr>
              <w:t>ه</w:t>
            </w:r>
            <w:r>
              <w:rPr>
                <w:rStyle w:val="IndexLink"/>
                <w:rtl w:val="true"/>
              </w:rPr>
              <w:t>- )</w:t>
              <w:tab/>
            </w:r>
            <w:r>
              <w:rPr>
                <w:rStyle w:val="IndexLink"/>
              </w:rPr>
              <w:t>437</w:t>
            </w:r>
          </w:hyperlink>
        </w:p>
        <w:p>
          <w:pPr>
            <w:pStyle w:val="Contents5"/>
            <w:tabs>
              <w:tab w:val="clear" w:pos="7892"/>
              <w:tab w:val="right" w:pos="9026" w:leader="dot"/>
            </w:tabs>
            <w:rPr/>
          </w:pPr>
          <w:hyperlink w:anchor="__RefHeading___Toc1068303_1280447820">
            <w:r>
              <w:rPr>
                <w:webHidden/>
                <w:rStyle w:val="IndexLink"/>
                <w:rtl w:val="true"/>
              </w:rPr>
              <w:t xml:space="preserve">الحديث </w:t>
            </w:r>
            <w:r>
              <w:rPr>
                <w:rStyle w:val="IndexLink"/>
                <w:rtl w:val="true"/>
              </w:rPr>
              <w:t>:</w:t>
              <w:tab/>
            </w:r>
            <w:r>
              <w:rPr>
                <w:rStyle w:val="IndexLink"/>
              </w:rPr>
              <w:t>437</w:t>
            </w:r>
          </w:hyperlink>
        </w:p>
        <w:p>
          <w:pPr>
            <w:pStyle w:val="Contents5"/>
            <w:tabs>
              <w:tab w:val="clear" w:pos="7892"/>
              <w:tab w:val="right" w:pos="9026" w:leader="dot"/>
            </w:tabs>
            <w:rPr/>
          </w:pPr>
          <w:hyperlink w:anchor="__RefHeading___Toc1068305_1280447820">
            <w:r>
              <w:rPr>
                <w:webHidden/>
                <w:rStyle w:val="IndexLink"/>
                <w:rtl w:val="true"/>
              </w:rPr>
              <w:t xml:space="preserve">محمّد بن المطهّر بن يحيى الحسني </w:t>
            </w:r>
            <w:r>
              <w:rPr>
                <w:rStyle w:val="IndexLink"/>
                <w:rtl w:val="true"/>
              </w:rPr>
              <w:t>:</w:t>
              <w:tab/>
            </w:r>
            <w:r>
              <w:rPr>
                <w:rStyle w:val="IndexLink"/>
              </w:rPr>
              <w:t>438</w:t>
            </w:r>
          </w:hyperlink>
        </w:p>
        <w:p>
          <w:pPr>
            <w:pStyle w:val="Contents5"/>
            <w:tabs>
              <w:tab w:val="clear" w:pos="7892"/>
              <w:tab w:val="right" w:pos="9026" w:leader="dot"/>
            </w:tabs>
            <w:rPr/>
          </w:pPr>
          <w:hyperlink w:anchor="__RefHeading___Toc1068307_1280447820">
            <w:r>
              <w:rPr>
                <w:webHidden/>
                <w:rStyle w:val="IndexLink"/>
                <w:rtl w:val="true"/>
              </w:rPr>
              <w:t xml:space="preserve">كتاب عقود العقيان في الناسخ والمنسوخ من القرآن </w:t>
            </w:r>
            <w:r>
              <w:rPr>
                <w:rStyle w:val="IndexLink"/>
                <w:rtl w:val="true"/>
              </w:rPr>
              <w:t>:</w:t>
              <w:tab/>
            </w:r>
            <w:r>
              <w:rPr>
                <w:rStyle w:val="IndexLink"/>
              </w:rPr>
              <w:t>440</w:t>
            </w:r>
          </w:hyperlink>
        </w:p>
        <w:p>
          <w:pPr>
            <w:pStyle w:val="Contents4"/>
            <w:tabs>
              <w:tab w:val="clear" w:pos="8176"/>
              <w:tab w:val="right" w:pos="9026" w:leader="dot"/>
            </w:tabs>
            <w:rPr/>
          </w:pPr>
          <w:hyperlink w:anchor="__RefHeading___Toc1068309_1280447820">
            <w:r>
              <w:rPr>
                <w:webHidden/>
                <w:rStyle w:val="IndexLink"/>
                <w:rtl w:val="true"/>
              </w:rPr>
              <w:t xml:space="preserve">( </w:t>
            </w:r>
            <w:r>
              <w:rPr>
                <w:rStyle w:val="IndexLink"/>
              </w:rPr>
              <w:t>85</w:t>
            </w:r>
            <w:r>
              <w:rPr>
                <w:rStyle w:val="IndexLink"/>
                <w:rtl w:val="true"/>
              </w:rPr>
              <w:t xml:space="preserve"> ) </w:t>
            </w:r>
            <w:r>
              <w:rPr>
                <w:rStyle w:val="IndexLink"/>
                <w:rtl w:val="true"/>
              </w:rPr>
              <w:t xml:space="preserve">بيان الأوامر المجملة مجد الدين المرتضى بن المفضّل بن منصور بن العفيف </w:t>
            </w:r>
            <w:r>
              <w:rPr>
                <w:rStyle w:val="IndexLink"/>
                <w:rtl w:val="true"/>
              </w:rPr>
              <w:t xml:space="preserve">( </w:t>
            </w:r>
            <w:r>
              <w:rPr>
                <w:rStyle w:val="IndexLink"/>
                <w:rtl w:val="true"/>
              </w:rPr>
              <w:t>ت</w:t>
            </w:r>
            <w:r>
              <w:rPr>
                <w:rStyle w:val="IndexLink"/>
              </w:rPr>
              <w:t>732</w:t>
            </w:r>
            <w:r>
              <w:rPr>
                <w:rStyle w:val="IndexLink"/>
                <w:rtl w:val="true"/>
              </w:rPr>
              <w:t>ه</w:t>
            </w:r>
            <w:r>
              <w:rPr>
                <w:rStyle w:val="IndexLink"/>
                <w:rtl w:val="true"/>
              </w:rPr>
              <w:t>- )</w:t>
              <w:tab/>
            </w:r>
            <w:r>
              <w:rPr>
                <w:rStyle w:val="IndexLink"/>
              </w:rPr>
              <w:t>443</w:t>
            </w:r>
          </w:hyperlink>
        </w:p>
        <w:p>
          <w:pPr>
            <w:pStyle w:val="Contents5"/>
            <w:tabs>
              <w:tab w:val="clear" w:pos="7892"/>
              <w:tab w:val="right" w:pos="9026" w:leader="dot"/>
            </w:tabs>
            <w:rPr/>
          </w:pPr>
          <w:hyperlink w:anchor="__RefHeading___Toc1068311_1280447820">
            <w:r>
              <w:rPr>
                <w:webHidden/>
                <w:rStyle w:val="IndexLink"/>
                <w:rtl w:val="true"/>
              </w:rPr>
              <w:t xml:space="preserve">الحديث </w:t>
            </w:r>
            <w:r>
              <w:rPr>
                <w:rStyle w:val="IndexLink"/>
                <w:rtl w:val="true"/>
              </w:rPr>
              <w:t>:</w:t>
              <w:tab/>
            </w:r>
            <w:r>
              <w:rPr>
                <w:rStyle w:val="IndexLink"/>
              </w:rPr>
              <w:t>443</w:t>
            </w:r>
          </w:hyperlink>
        </w:p>
        <w:p>
          <w:pPr>
            <w:pStyle w:val="Contents5"/>
            <w:tabs>
              <w:tab w:val="clear" w:pos="7892"/>
              <w:tab w:val="right" w:pos="9026" w:leader="dot"/>
            </w:tabs>
            <w:rPr/>
          </w:pPr>
          <w:hyperlink w:anchor="__RefHeading___Toc1068313_1280447820">
            <w:r>
              <w:rPr>
                <w:webHidden/>
                <w:rStyle w:val="IndexLink"/>
                <w:rtl w:val="true"/>
              </w:rPr>
              <w:t xml:space="preserve">المرتضى بن المفضّل بن منصور بن العفيف </w:t>
            </w:r>
            <w:r>
              <w:rPr>
                <w:rStyle w:val="IndexLink"/>
                <w:rtl w:val="true"/>
              </w:rPr>
              <w:t>:</w:t>
              <w:tab/>
            </w:r>
            <w:r>
              <w:rPr>
                <w:rStyle w:val="IndexLink"/>
              </w:rPr>
              <w:t>446</w:t>
            </w:r>
          </w:hyperlink>
        </w:p>
        <w:p>
          <w:pPr>
            <w:pStyle w:val="Contents5"/>
            <w:tabs>
              <w:tab w:val="clear" w:pos="7892"/>
              <w:tab w:val="right" w:pos="9026" w:leader="dot"/>
            </w:tabs>
            <w:rPr/>
          </w:pPr>
          <w:hyperlink w:anchor="__RefHeading___Toc1068315_1280447820">
            <w:r>
              <w:rPr>
                <w:webHidden/>
                <w:rStyle w:val="IndexLink"/>
                <w:rtl w:val="true"/>
              </w:rPr>
              <w:t xml:space="preserve">بيان الأوامر المجملة </w:t>
            </w:r>
            <w:r>
              <w:rPr>
                <w:rStyle w:val="IndexLink"/>
                <w:rtl w:val="true"/>
              </w:rPr>
              <w:t>:</w:t>
              <w:tab/>
            </w:r>
            <w:r>
              <w:rPr>
                <w:rStyle w:val="IndexLink"/>
              </w:rPr>
              <w:t>448</w:t>
            </w:r>
          </w:hyperlink>
        </w:p>
        <w:p>
          <w:pPr>
            <w:pStyle w:val="Contents3"/>
            <w:tabs>
              <w:tab w:val="clear" w:pos="8459"/>
              <w:tab w:val="right" w:pos="9026" w:leader="dot"/>
            </w:tabs>
            <w:rPr/>
          </w:pPr>
          <w:hyperlink w:anchor="__RefHeading___Toc1068317_1280447820">
            <w:r>
              <w:rPr>
                <w:webHidden/>
                <w:rStyle w:val="IndexLink"/>
                <w:rtl w:val="true"/>
              </w:rPr>
              <w:t xml:space="preserve">مؤلّفات الإمام المؤيّد باللّه يحيى بن حمزة </w:t>
            </w:r>
            <w:r>
              <w:rPr>
                <w:rStyle w:val="IndexLink"/>
                <w:rtl w:val="true"/>
              </w:rPr>
              <w:t xml:space="preserve">( </w:t>
            </w:r>
            <w:r>
              <w:rPr>
                <w:rStyle w:val="IndexLink"/>
                <w:rtl w:val="true"/>
              </w:rPr>
              <w:t xml:space="preserve">ت </w:t>
            </w:r>
            <w:r>
              <w:rPr>
                <w:rStyle w:val="IndexLink"/>
              </w:rPr>
              <w:t>749</w:t>
            </w:r>
            <w:r>
              <w:rPr>
                <w:rStyle w:val="IndexLink"/>
                <w:rtl w:val="true"/>
              </w:rPr>
              <w:t xml:space="preserve"> </w:t>
            </w:r>
            <w:r>
              <w:rPr>
                <w:rStyle w:val="IndexLink"/>
                <w:rtl w:val="true"/>
              </w:rPr>
              <w:t>ه</w:t>
            </w:r>
            <w:r>
              <w:rPr>
                <w:rStyle w:val="IndexLink"/>
                <w:rtl w:val="true"/>
              </w:rPr>
              <w:t>- )</w:t>
              <w:tab/>
            </w:r>
            <w:r>
              <w:rPr>
                <w:rStyle w:val="IndexLink"/>
              </w:rPr>
              <w:t>451</w:t>
            </w:r>
          </w:hyperlink>
        </w:p>
        <w:p>
          <w:pPr>
            <w:pStyle w:val="Contents4"/>
            <w:tabs>
              <w:tab w:val="clear" w:pos="8176"/>
              <w:tab w:val="right" w:pos="9026" w:leader="dot"/>
            </w:tabs>
            <w:rPr/>
          </w:pPr>
          <w:hyperlink w:anchor="__RefHeading___Toc1068319_1280447820">
            <w:r>
              <w:rPr>
                <w:webHidden/>
                <w:rStyle w:val="IndexLink"/>
                <w:rtl w:val="true"/>
              </w:rPr>
              <w:t xml:space="preserve">( </w:t>
            </w:r>
            <w:r>
              <w:rPr>
                <w:rStyle w:val="IndexLink"/>
              </w:rPr>
              <w:t>86</w:t>
            </w:r>
            <w:r>
              <w:rPr>
                <w:rStyle w:val="IndexLink"/>
                <w:rtl w:val="true"/>
              </w:rPr>
              <w:t xml:space="preserve"> ) </w:t>
            </w:r>
            <w:r>
              <w:rPr>
                <w:rStyle w:val="IndexLink"/>
                <w:rtl w:val="true"/>
              </w:rPr>
              <w:t>الحاوي لحقائق الأدلّة الفقهيّة وتقرير القواعد القياسيّة</w:t>
            </w:r>
            <w:r>
              <w:rPr>
                <w:rStyle w:val="IndexLink"/>
                <w:rtl w:val="true"/>
              </w:rPr>
              <w:tab/>
            </w:r>
            <w:r>
              <w:rPr>
                <w:rStyle w:val="IndexLink"/>
              </w:rPr>
              <w:t>451</w:t>
            </w:r>
          </w:hyperlink>
        </w:p>
        <w:p>
          <w:pPr>
            <w:pStyle w:val="Contents5"/>
            <w:tabs>
              <w:tab w:val="clear" w:pos="7892"/>
              <w:tab w:val="right" w:pos="9026" w:leader="dot"/>
            </w:tabs>
            <w:rPr/>
          </w:pPr>
          <w:hyperlink w:anchor="__RefHeading___Toc1068321_1280447820">
            <w:r>
              <w:rPr>
                <w:webHidden/>
                <w:rStyle w:val="IndexLink"/>
                <w:rtl w:val="true"/>
              </w:rPr>
              <w:t xml:space="preserve">الحديث </w:t>
            </w:r>
            <w:r>
              <w:rPr>
                <w:rStyle w:val="IndexLink"/>
                <w:rtl w:val="true"/>
              </w:rPr>
              <w:t>:</w:t>
              <w:tab/>
            </w:r>
            <w:r>
              <w:rPr>
                <w:rStyle w:val="IndexLink"/>
              </w:rPr>
              <w:t>451</w:t>
            </w:r>
          </w:hyperlink>
        </w:p>
        <w:p>
          <w:pPr>
            <w:pStyle w:val="Contents5"/>
            <w:tabs>
              <w:tab w:val="clear" w:pos="7892"/>
              <w:tab w:val="right" w:pos="9026" w:leader="dot"/>
            </w:tabs>
            <w:rPr/>
          </w:pPr>
          <w:hyperlink w:anchor="__RefHeading___Toc1068323_1280447820">
            <w:r>
              <w:rPr>
                <w:webHidden/>
                <w:rStyle w:val="IndexLink"/>
                <w:rtl w:val="true"/>
              </w:rPr>
              <w:t xml:space="preserve">المؤيّد باللّه يحيى بن حمزة </w:t>
            </w:r>
            <w:r>
              <w:rPr>
                <w:rStyle w:val="IndexLink"/>
                <w:rtl w:val="true"/>
              </w:rPr>
              <w:t>:</w:t>
              <w:tab/>
            </w:r>
            <w:r>
              <w:rPr>
                <w:rStyle w:val="IndexLink"/>
              </w:rPr>
              <w:t>453</w:t>
            </w:r>
          </w:hyperlink>
        </w:p>
        <w:p>
          <w:pPr>
            <w:pStyle w:val="Contents5"/>
            <w:tabs>
              <w:tab w:val="clear" w:pos="7892"/>
              <w:tab w:val="right" w:pos="9026" w:leader="dot"/>
            </w:tabs>
            <w:rPr/>
          </w:pPr>
          <w:hyperlink w:anchor="__RefHeading___Toc1068325_1280447820">
            <w:r>
              <w:rPr>
                <w:webHidden/>
                <w:rStyle w:val="IndexLink"/>
                <w:rtl w:val="true"/>
              </w:rPr>
              <w:t xml:space="preserve">الحاوي لحقائق الأدلّة الفقهيّة وتقرير القواعد القياسيّة </w:t>
            </w:r>
            <w:r>
              <w:rPr>
                <w:rStyle w:val="IndexLink"/>
                <w:rtl w:val="true"/>
              </w:rPr>
              <w:t>:</w:t>
              <w:tab/>
            </w:r>
            <w:r>
              <w:rPr>
                <w:rStyle w:val="IndexLink"/>
              </w:rPr>
              <w:t>456</w:t>
            </w:r>
          </w:hyperlink>
        </w:p>
        <w:p>
          <w:pPr>
            <w:pStyle w:val="Contents4"/>
            <w:tabs>
              <w:tab w:val="clear" w:pos="8176"/>
              <w:tab w:val="right" w:pos="9026" w:leader="dot"/>
            </w:tabs>
            <w:rPr/>
          </w:pPr>
          <w:hyperlink w:anchor="__RefHeading___Toc1068327_1280447820">
            <w:r>
              <w:rPr>
                <w:webHidden/>
                <w:rStyle w:val="IndexLink"/>
                <w:rtl w:val="true"/>
              </w:rPr>
              <w:t xml:space="preserve">( </w:t>
            </w:r>
            <w:r>
              <w:rPr>
                <w:rStyle w:val="IndexLink"/>
              </w:rPr>
              <w:t>87</w:t>
            </w:r>
            <w:r>
              <w:rPr>
                <w:rStyle w:val="IndexLink"/>
                <w:rtl w:val="true"/>
              </w:rPr>
              <w:t xml:space="preserve"> ) </w:t>
            </w:r>
            <w:r>
              <w:rPr>
                <w:rStyle w:val="IndexLink"/>
                <w:rtl w:val="true"/>
              </w:rPr>
              <w:t>الانتصار على علماء الأمصار</w:t>
            </w:r>
            <w:r>
              <w:rPr>
                <w:rStyle w:val="IndexLink"/>
                <w:rtl w:val="true"/>
              </w:rPr>
              <w:tab/>
            </w:r>
            <w:r>
              <w:rPr>
                <w:rStyle w:val="IndexLink"/>
              </w:rPr>
              <w:t>459</w:t>
            </w:r>
          </w:hyperlink>
        </w:p>
        <w:p>
          <w:pPr>
            <w:pStyle w:val="Contents5"/>
            <w:tabs>
              <w:tab w:val="clear" w:pos="7892"/>
              <w:tab w:val="right" w:pos="9026" w:leader="dot"/>
            </w:tabs>
            <w:rPr/>
          </w:pPr>
          <w:hyperlink w:anchor="__RefHeading___Toc1068329_1280447820">
            <w:r>
              <w:rPr>
                <w:webHidden/>
                <w:rStyle w:val="IndexLink"/>
                <w:rtl w:val="true"/>
              </w:rPr>
              <w:t xml:space="preserve">الحديث </w:t>
            </w:r>
            <w:r>
              <w:rPr>
                <w:rStyle w:val="IndexLink"/>
                <w:rtl w:val="true"/>
              </w:rPr>
              <w:t>:</w:t>
              <w:tab/>
            </w:r>
            <w:r>
              <w:rPr>
                <w:rStyle w:val="IndexLink"/>
              </w:rPr>
              <w:t>459</w:t>
            </w:r>
          </w:hyperlink>
        </w:p>
        <w:p>
          <w:pPr>
            <w:pStyle w:val="Contents5"/>
            <w:tabs>
              <w:tab w:val="clear" w:pos="7892"/>
              <w:tab w:val="right" w:pos="9026" w:leader="dot"/>
            </w:tabs>
            <w:rPr/>
          </w:pPr>
          <w:hyperlink w:anchor="__RefHeading___Toc1068331_1280447820">
            <w:r>
              <w:rPr>
                <w:webHidden/>
                <w:rStyle w:val="IndexLink"/>
                <w:rtl w:val="true"/>
              </w:rPr>
              <w:t xml:space="preserve">الانتصار على علماء الأمصار </w:t>
            </w:r>
            <w:r>
              <w:rPr>
                <w:rStyle w:val="IndexLink"/>
                <w:rtl w:val="true"/>
              </w:rPr>
              <w:t>:</w:t>
              <w:tab/>
            </w:r>
            <w:r>
              <w:rPr>
                <w:rStyle w:val="IndexLink"/>
              </w:rPr>
              <w:t>460</w:t>
            </w:r>
          </w:hyperlink>
        </w:p>
        <w:p>
          <w:pPr>
            <w:pStyle w:val="Contents4"/>
            <w:tabs>
              <w:tab w:val="clear" w:pos="8176"/>
              <w:tab w:val="right" w:pos="9026" w:leader="dot"/>
            </w:tabs>
            <w:rPr/>
          </w:pPr>
          <w:hyperlink w:anchor="__RefHeading___Toc1068333_1280447820">
            <w:r>
              <w:rPr>
                <w:webHidden/>
                <w:rStyle w:val="IndexLink"/>
                <w:rtl w:val="true"/>
              </w:rPr>
              <w:t xml:space="preserve">( </w:t>
            </w:r>
            <w:r>
              <w:rPr>
                <w:rStyle w:val="IndexLink"/>
              </w:rPr>
              <w:t>88</w:t>
            </w:r>
            <w:r>
              <w:rPr>
                <w:rStyle w:val="IndexLink"/>
                <w:rtl w:val="true"/>
              </w:rPr>
              <w:t xml:space="preserve"> ) </w:t>
            </w:r>
            <w:r>
              <w:rPr>
                <w:rStyle w:val="IndexLink"/>
                <w:rtl w:val="true"/>
              </w:rPr>
              <w:t>مشكاة الأنوار الهادمة لقواعد الباطنيّة الأشرار</w:t>
            </w:r>
            <w:r>
              <w:rPr>
                <w:rStyle w:val="IndexLink"/>
                <w:rtl w:val="true"/>
              </w:rPr>
              <w:tab/>
            </w:r>
            <w:r>
              <w:rPr>
                <w:rStyle w:val="IndexLink"/>
              </w:rPr>
              <w:t>463</w:t>
            </w:r>
          </w:hyperlink>
        </w:p>
        <w:p>
          <w:pPr>
            <w:pStyle w:val="Contents5"/>
            <w:tabs>
              <w:tab w:val="clear" w:pos="7892"/>
              <w:tab w:val="right" w:pos="9026" w:leader="dot"/>
            </w:tabs>
            <w:rPr/>
          </w:pPr>
          <w:hyperlink w:anchor="__RefHeading___Toc1068335_1280447820">
            <w:r>
              <w:rPr>
                <w:webHidden/>
                <w:rStyle w:val="IndexLink"/>
                <w:rtl w:val="true"/>
              </w:rPr>
              <w:t xml:space="preserve">الحديث </w:t>
            </w:r>
            <w:r>
              <w:rPr>
                <w:rStyle w:val="IndexLink"/>
                <w:rtl w:val="true"/>
              </w:rPr>
              <w:t>:</w:t>
              <w:tab/>
            </w:r>
            <w:r>
              <w:rPr>
                <w:rStyle w:val="IndexLink"/>
              </w:rPr>
              <w:t>463</w:t>
            </w:r>
          </w:hyperlink>
        </w:p>
        <w:p>
          <w:pPr>
            <w:pStyle w:val="Contents5"/>
            <w:tabs>
              <w:tab w:val="clear" w:pos="7892"/>
              <w:tab w:val="right" w:pos="9026" w:leader="dot"/>
            </w:tabs>
            <w:rPr/>
          </w:pPr>
          <w:hyperlink w:anchor="__RefHeading___Toc1068337_1280447820">
            <w:r>
              <w:rPr>
                <w:webHidden/>
                <w:rStyle w:val="IndexLink"/>
                <w:rtl w:val="true"/>
              </w:rPr>
              <w:t xml:space="preserve">مشكاة الأنوار الهادمة لقواعد الباطنيّة الأشرار </w:t>
            </w:r>
            <w:r>
              <w:rPr>
                <w:rStyle w:val="IndexLink"/>
                <w:rtl w:val="true"/>
              </w:rPr>
              <w:t>:</w:t>
              <w:tab/>
            </w:r>
            <w:r>
              <w:rPr>
                <w:rStyle w:val="IndexLink"/>
              </w:rPr>
              <w:t>463</w:t>
            </w:r>
          </w:hyperlink>
        </w:p>
        <w:p>
          <w:pPr>
            <w:pStyle w:val="Contents4"/>
            <w:tabs>
              <w:tab w:val="clear" w:pos="8176"/>
              <w:tab w:val="right" w:pos="9026" w:leader="dot"/>
            </w:tabs>
            <w:rPr/>
          </w:pPr>
          <w:hyperlink w:anchor="__RefHeading___Toc1068339_1280447820">
            <w:r>
              <w:rPr>
                <w:webHidden/>
                <w:rStyle w:val="IndexLink"/>
                <w:rtl w:val="true"/>
              </w:rPr>
              <w:t xml:space="preserve">( </w:t>
            </w:r>
            <w:r>
              <w:rPr>
                <w:rStyle w:val="IndexLink"/>
              </w:rPr>
              <w:t>89</w:t>
            </w:r>
            <w:r>
              <w:rPr>
                <w:rStyle w:val="IndexLink"/>
                <w:rtl w:val="true"/>
              </w:rPr>
              <w:t xml:space="preserve"> ) </w:t>
            </w:r>
            <w:r>
              <w:rPr>
                <w:rStyle w:val="IndexLink"/>
                <w:rtl w:val="true"/>
              </w:rPr>
              <w:t>الديباج الوضيّ في الكشف عن أسرار كلام الوصيّ</w:t>
            </w:r>
            <w:r>
              <w:rPr>
                <w:rStyle w:val="IndexLink"/>
                <w:rtl w:val="true"/>
              </w:rPr>
              <w:tab/>
            </w:r>
            <w:r>
              <w:rPr>
                <w:rStyle w:val="IndexLink"/>
              </w:rPr>
              <w:t>465</w:t>
            </w:r>
          </w:hyperlink>
        </w:p>
        <w:p>
          <w:pPr>
            <w:pStyle w:val="Contents5"/>
            <w:tabs>
              <w:tab w:val="clear" w:pos="7892"/>
              <w:tab w:val="right" w:pos="9026" w:leader="dot"/>
            </w:tabs>
            <w:rPr/>
          </w:pPr>
          <w:hyperlink w:anchor="__RefHeading___Toc1068341_1280447820">
            <w:r>
              <w:rPr>
                <w:webHidden/>
                <w:rStyle w:val="IndexLink"/>
                <w:rtl w:val="true"/>
              </w:rPr>
              <w:t xml:space="preserve">( </w:t>
            </w:r>
            <w:r>
              <w:rPr>
                <w:rStyle w:val="IndexLink"/>
                <w:rtl w:val="true"/>
              </w:rPr>
              <w:t xml:space="preserve">شرح نهج البلاغة </w:t>
            </w:r>
            <w:r>
              <w:rPr>
                <w:rStyle w:val="IndexLink"/>
                <w:rtl w:val="true"/>
              </w:rPr>
              <w:t>)</w:t>
              <w:tab/>
            </w:r>
            <w:r>
              <w:rPr>
                <w:rStyle w:val="IndexLink"/>
              </w:rPr>
              <w:t>465</w:t>
            </w:r>
          </w:hyperlink>
        </w:p>
        <w:p>
          <w:pPr>
            <w:pStyle w:val="Contents5"/>
            <w:tabs>
              <w:tab w:val="clear" w:pos="7892"/>
              <w:tab w:val="right" w:pos="9026" w:leader="dot"/>
            </w:tabs>
            <w:rPr/>
          </w:pPr>
          <w:hyperlink w:anchor="__RefHeading___Toc1068343_1280447820">
            <w:r>
              <w:rPr>
                <w:webHidden/>
                <w:rStyle w:val="IndexLink"/>
                <w:rtl w:val="true"/>
              </w:rPr>
              <w:t xml:space="preserve">الحديث </w:t>
            </w:r>
            <w:r>
              <w:rPr>
                <w:rStyle w:val="IndexLink"/>
                <w:rtl w:val="true"/>
              </w:rPr>
              <w:t>:</w:t>
              <w:tab/>
            </w:r>
            <w:r>
              <w:rPr>
                <w:rStyle w:val="IndexLink"/>
              </w:rPr>
              <w:t>465</w:t>
            </w:r>
          </w:hyperlink>
        </w:p>
        <w:p>
          <w:pPr>
            <w:pStyle w:val="Contents5"/>
            <w:tabs>
              <w:tab w:val="clear" w:pos="7892"/>
              <w:tab w:val="right" w:pos="9026" w:leader="dot"/>
            </w:tabs>
            <w:rPr/>
          </w:pPr>
          <w:hyperlink w:anchor="__RefHeading___Toc1068345_1280447820">
            <w:r>
              <w:rPr>
                <w:webHidden/>
                <w:rStyle w:val="IndexLink"/>
                <w:rtl w:val="true"/>
              </w:rPr>
              <w:t xml:space="preserve">الديباج الوضيّ في الكشف عن أسرار كلام الوصيّ </w:t>
            </w:r>
            <w:r>
              <w:rPr>
                <w:rStyle w:val="IndexLink"/>
                <w:rtl w:val="true"/>
              </w:rPr>
              <w:t>:</w:t>
              <w:tab/>
            </w:r>
            <w:r>
              <w:rPr>
                <w:rStyle w:val="IndexLink"/>
              </w:rPr>
              <w:t>465</w:t>
            </w:r>
          </w:hyperlink>
        </w:p>
        <w:p>
          <w:pPr>
            <w:pStyle w:val="Contents4"/>
            <w:tabs>
              <w:tab w:val="clear" w:pos="8176"/>
              <w:tab w:val="right" w:pos="9026" w:leader="dot"/>
            </w:tabs>
            <w:rPr/>
          </w:pPr>
          <w:hyperlink w:anchor="__RefHeading___Toc1068347_1280447820">
            <w:r>
              <w:rPr>
                <w:webHidden/>
                <w:rStyle w:val="IndexLink"/>
                <w:rtl w:val="true"/>
              </w:rPr>
              <w:t xml:space="preserve">( </w:t>
            </w:r>
            <w:r>
              <w:rPr>
                <w:rStyle w:val="IndexLink"/>
              </w:rPr>
              <w:t>90</w:t>
            </w:r>
            <w:r>
              <w:rPr>
                <w:rStyle w:val="IndexLink"/>
                <w:rtl w:val="true"/>
              </w:rPr>
              <w:t xml:space="preserve"> ) </w:t>
            </w:r>
            <w:r>
              <w:rPr>
                <w:rStyle w:val="IndexLink"/>
                <w:rtl w:val="true"/>
              </w:rPr>
              <w:t>مشكاة الأنوار للسالكين مسالك الأبرار</w:t>
            </w:r>
            <w:r>
              <w:rPr>
                <w:rStyle w:val="IndexLink"/>
                <w:rtl w:val="true"/>
              </w:rPr>
              <w:tab/>
            </w:r>
            <w:r>
              <w:rPr>
                <w:rStyle w:val="IndexLink"/>
              </w:rPr>
              <w:t>469</w:t>
            </w:r>
          </w:hyperlink>
        </w:p>
        <w:p>
          <w:pPr>
            <w:pStyle w:val="Contents5"/>
            <w:tabs>
              <w:tab w:val="clear" w:pos="7892"/>
              <w:tab w:val="right" w:pos="9026" w:leader="dot"/>
            </w:tabs>
            <w:rPr/>
          </w:pPr>
          <w:hyperlink w:anchor="__RefHeading___Toc1068349_1280447820">
            <w:r>
              <w:rPr>
                <w:webHidden/>
                <w:rStyle w:val="IndexLink"/>
                <w:rtl w:val="true"/>
              </w:rPr>
              <w:t xml:space="preserve">الحديث </w:t>
            </w:r>
            <w:r>
              <w:rPr>
                <w:rStyle w:val="IndexLink"/>
                <w:rtl w:val="true"/>
              </w:rPr>
              <w:t>:</w:t>
              <w:tab/>
            </w:r>
            <w:r>
              <w:rPr>
                <w:rStyle w:val="IndexLink"/>
              </w:rPr>
              <w:t>469</w:t>
            </w:r>
          </w:hyperlink>
        </w:p>
        <w:p>
          <w:pPr>
            <w:pStyle w:val="Contents5"/>
            <w:tabs>
              <w:tab w:val="clear" w:pos="7892"/>
              <w:tab w:val="right" w:pos="9026" w:leader="dot"/>
            </w:tabs>
            <w:rPr/>
          </w:pPr>
          <w:hyperlink w:anchor="__RefHeading___Toc1068351_1280447820">
            <w:r>
              <w:rPr>
                <w:webHidden/>
                <w:rStyle w:val="IndexLink"/>
                <w:rtl w:val="true"/>
              </w:rPr>
              <w:t xml:space="preserve">مشكاة الأنوار للسالكين مسالك الأبرار </w:t>
            </w:r>
            <w:r>
              <w:rPr>
                <w:rStyle w:val="IndexLink"/>
                <w:rtl w:val="true"/>
              </w:rPr>
              <w:t>:</w:t>
              <w:tab/>
            </w:r>
            <w:r>
              <w:rPr>
                <w:rStyle w:val="IndexLink"/>
              </w:rPr>
              <w:t>469</w:t>
            </w:r>
          </w:hyperlink>
        </w:p>
        <w:p>
          <w:pPr>
            <w:pStyle w:val="Contents4"/>
            <w:tabs>
              <w:tab w:val="clear" w:pos="8176"/>
              <w:tab w:val="right" w:pos="9026" w:leader="dot"/>
            </w:tabs>
            <w:rPr/>
          </w:pPr>
          <w:hyperlink w:anchor="__RefHeading___Toc1068353_1280447820">
            <w:r>
              <w:rPr>
                <w:webHidden/>
                <w:rStyle w:val="IndexLink"/>
                <w:rtl w:val="true"/>
              </w:rPr>
              <w:t xml:space="preserve">( </w:t>
            </w:r>
            <w:r>
              <w:rPr>
                <w:rStyle w:val="IndexLink"/>
              </w:rPr>
              <w:t>91</w:t>
            </w:r>
            <w:r>
              <w:rPr>
                <w:rStyle w:val="IndexLink"/>
                <w:rtl w:val="true"/>
              </w:rPr>
              <w:t xml:space="preserve"> ) </w:t>
            </w:r>
            <w:r>
              <w:rPr>
                <w:rStyle w:val="IndexLink"/>
                <w:rtl w:val="true"/>
              </w:rPr>
              <w:t>الدعوة العامّة</w:t>
            </w:r>
            <w:r>
              <w:rPr>
                <w:rStyle w:val="IndexLink"/>
                <w:rtl w:val="true"/>
              </w:rPr>
              <w:tab/>
            </w:r>
            <w:r>
              <w:rPr>
                <w:rStyle w:val="IndexLink"/>
              </w:rPr>
              <w:t>471</w:t>
            </w:r>
          </w:hyperlink>
        </w:p>
        <w:p>
          <w:pPr>
            <w:pStyle w:val="Contents5"/>
            <w:tabs>
              <w:tab w:val="clear" w:pos="7892"/>
              <w:tab w:val="right" w:pos="9026" w:leader="dot"/>
            </w:tabs>
            <w:rPr/>
          </w:pPr>
          <w:hyperlink w:anchor="__RefHeading___Toc1068355_1280447820">
            <w:r>
              <w:rPr>
                <w:webHidden/>
                <w:rStyle w:val="IndexLink"/>
                <w:rtl w:val="true"/>
              </w:rPr>
              <w:t xml:space="preserve">الحديث </w:t>
            </w:r>
            <w:r>
              <w:rPr>
                <w:rStyle w:val="IndexLink"/>
                <w:rtl w:val="true"/>
              </w:rPr>
              <w:t>:</w:t>
              <w:tab/>
            </w:r>
            <w:r>
              <w:rPr>
                <w:rStyle w:val="IndexLink"/>
              </w:rPr>
              <w:t>471</w:t>
            </w:r>
          </w:hyperlink>
        </w:p>
        <w:p>
          <w:pPr>
            <w:pStyle w:val="Contents5"/>
            <w:tabs>
              <w:tab w:val="clear" w:pos="7892"/>
              <w:tab w:val="right" w:pos="9026" w:leader="dot"/>
            </w:tabs>
            <w:rPr/>
          </w:pPr>
          <w:hyperlink w:anchor="__RefHeading___Toc1068357_1280447820">
            <w:r>
              <w:rPr>
                <w:webHidden/>
                <w:rStyle w:val="IndexLink"/>
                <w:rtl w:val="true"/>
              </w:rPr>
              <w:t xml:space="preserve">الدعوة العامّة </w:t>
            </w:r>
            <w:r>
              <w:rPr>
                <w:rStyle w:val="IndexLink"/>
                <w:rtl w:val="true"/>
              </w:rPr>
              <w:t>:</w:t>
              <w:tab/>
            </w:r>
            <w:r>
              <w:rPr>
                <w:rStyle w:val="IndexLink"/>
              </w:rPr>
              <w:t>471</w:t>
            </w:r>
          </w:hyperlink>
        </w:p>
        <w:p>
          <w:pPr>
            <w:pStyle w:val="Contents4"/>
            <w:tabs>
              <w:tab w:val="clear" w:pos="8176"/>
              <w:tab w:val="right" w:pos="9026" w:leader="dot"/>
            </w:tabs>
            <w:rPr/>
          </w:pPr>
          <w:hyperlink w:anchor="__RefHeading___Toc1068359_1280447820">
            <w:r>
              <w:rPr>
                <w:webHidden/>
                <w:rStyle w:val="IndexLink"/>
                <w:rtl w:val="true"/>
              </w:rPr>
              <w:t xml:space="preserve">( </w:t>
            </w:r>
            <w:r>
              <w:rPr>
                <w:rStyle w:val="IndexLink"/>
              </w:rPr>
              <w:t>92</w:t>
            </w:r>
            <w:r>
              <w:rPr>
                <w:rStyle w:val="IndexLink"/>
                <w:rtl w:val="true"/>
              </w:rPr>
              <w:t xml:space="preserve"> ) </w:t>
            </w:r>
            <w:r>
              <w:rPr>
                <w:rStyle w:val="IndexLink"/>
                <w:rtl w:val="true"/>
              </w:rPr>
              <w:t>الدعوة إلى سلطان اليمن</w:t>
            </w:r>
            <w:r>
              <w:rPr>
                <w:rStyle w:val="IndexLink"/>
                <w:rtl w:val="true"/>
              </w:rPr>
              <w:tab/>
            </w:r>
            <w:r>
              <w:rPr>
                <w:rStyle w:val="IndexLink"/>
              </w:rPr>
              <w:t>473</w:t>
            </w:r>
          </w:hyperlink>
        </w:p>
        <w:p>
          <w:pPr>
            <w:pStyle w:val="Contents5"/>
            <w:tabs>
              <w:tab w:val="clear" w:pos="7892"/>
              <w:tab w:val="right" w:pos="9026" w:leader="dot"/>
            </w:tabs>
            <w:rPr/>
          </w:pPr>
          <w:hyperlink w:anchor="__RefHeading___Toc1068361_1280447820">
            <w:r>
              <w:rPr>
                <w:webHidden/>
                <w:rStyle w:val="IndexLink"/>
                <w:rtl w:val="true"/>
              </w:rPr>
              <w:t xml:space="preserve">الحديث </w:t>
            </w:r>
            <w:r>
              <w:rPr>
                <w:rStyle w:val="IndexLink"/>
                <w:rtl w:val="true"/>
              </w:rPr>
              <w:t>:</w:t>
              <w:tab/>
            </w:r>
            <w:r>
              <w:rPr>
                <w:rStyle w:val="IndexLink"/>
              </w:rPr>
              <w:t>473</w:t>
            </w:r>
          </w:hyperlink>
        </w:p>
        <w:p>
          <w:pPr>
            <w:pStyle w:val="Contents5"/>
            <w:tabs>
              <w:tab w:val="clear" w:pos="7892"/>
              <w:tab w:val="right" w:pos="9026" w:leader="dot"/>
            </w:tabs>
            <w:rPr/>
          </w:pPr>
          <w:hyperlink w:anchor="__RefHeading___Toc1068363_1280447820">
            <w:r>
              <w:rPr>
                <w:webHidden/>
                <w:rStyle w:val="IndexLink"/>
                <w:rtl w:val="true"/>
              </w:rPr>
              <w:t xml:space="preserve">الدعوة إلى سلطان اليمن </w:t>
            </w:r>
            <w:r>
              <w:rPr>
                <w:rStyle w:val="IndexLink"/>
                <w:rtl w:val="true"/>
              </w:rPr>
              <w:t>:</w:t>
              <w:tab/>
            </w:r>
            <w:r>
              <w:rPr>
                <w:rStyle w:val="IndexLink"/>
              </w:rPr>
              <w:t>473</w:t>
            </w:r>
          </w:hyperlink>
        </w:p>
        <w:p>
          <w:pPr>
            <w:pStyle w:val="Contents4"/>
            <w:tabs>
              <w:tab w:val="clear" w:pos="8176"/>
              <w:tab w:val="right" w:pos="9026" w:leader="dot"/>
            </w:tabs>
            <w:rPr/>
          </w:pPr>
          <w:hyperlink w:anchor="__RefHeading___Toc1068365_1280447820">
            <w:r>
              <w:rPr>
                <w:webHidden/>
                <w:rStyle w:val="IndexLink"/>
                <w:rtl w:val="true"/>
              </w:rPr>
              <w:t xml:space="preserve">( </w:t>
            </w:r>
            <w:r>
              <w:rPr>
                <w:rStyle w:val="IndexLink"/>
              </w:rPr>
              <w:t>93</w:t>
            </w:r>
            <w:r>
              <w:rPr>
                <w:rStyle w:val="IndexLink"/>
                <w:rtl w:val="true"/>
              </w:rPr>
              <w:t xml:space="preserve"> ) </w:t>
            </w:r>
            <w:r>
              <w:rPr>
                <w:rStyle w:val="IndexLink"/>
                <w:rtl w:val="true"/>
              </w:rPr>
              <w:t xml:space="preserve">النمرقة الوسطى في الردّ على منكر فضل آل المصطفى علي بن محمّد بن علي بن منصور </w:t>
            </w:r>
            <w:r>
              <w:rPr>
                <w:rStyle w:val="IndexLink"/>
                <w:rtl w:val="true"/>
              </w:rPr>
              <w:t xml:space="preserve">( </w:t>
            </w:r>
            <w:r>
              <w:rPr>
                <w:rStyle w:val="IndexLink"/>
                <w:rtl w:val="true"/>
              </w:rPr>
              <w:t xml:space="preserve">ت </w:t>
            </w:r>
            <w:r>
              <w:rPr>
                <w:rStyle w:val="IndexLink"/>
              </w:rPr>
              <w:t>773</w:t>
            </w:r>
            <w:r>
              <w:rPr>
                <w:rStyle w:val="IndexLink"/>
                <w:rtl w:val="true"/>
              </w:rPr>
              <w:t xml:space="preserve"> </w:t>
            </w:r>
            <w:r>
              <w:rPr>
                <w:rStyle w:val="IndexLink"/>
                <w:rtl w:val="true"/>
              </w:rPr>
              <w:t>ه</w:t>
            </w:r>
            <w:r>
              <w:rPr>
                <w:rStyle w:val="IndexLink"/>
                <w:rtl w:val="true"/>
              </w:rPr>
              <w:t>- )</w:t>
              <w:tab/>
            </w:r>
            <w:r>
              <w:rPr>
                <w:rStyle w:val="IndexLink"/>
              </w:rPr>
              <w:t>475</w:t>
            </w:r>
          </w:hyperlink>
        </w:p>
        <w:p>
          <w:pPr>
            <w:pStyle w:val="Contents5"/>
            <w:tabs>
              <w:tab w:val="clear" w:pos="7892"/>
              <w:tab w:val="right" w:pos="9026" w:leader="dot"/>
            </w:tabs>
            <w:rPr/>
          </w:pPr>
          <w:hyperlink w:anchor="__RefHeading___Toc1068367_1280447820">
            <w:r>
              <w:rPr>
                <w:webHidden/>
                <w:rStyle w:val="IndexLink"/>
                <w:rtl w:val="true"/>
              </w:rPr>
              <w:t xml:space="preserve">الحديث </w:t>
            </w:r>
            <w:r>
              <w:rPr>
                <w:rStyle w:val="IndexLink"/>
                <w:rtl w:val="true"/>
              </w:rPr>
              <w:t>:</w:t>
              <w:tab/>
            </w:r>
            <w:r>
              <w:rPr>
                <w:rStyle w:val="IndexLink"/>
              </w:rPr>
              <w:t>475</w:t>
            </w:r>
          </w:hyperlink>
        </w:p>
        <w:p>
          <w:pPr>
            <w:pStyle w:val="Contents5"/>
            <w:tabs>
              <w:tab w:val="clear" w:pos="7892"/>
              <w:tab w:val="right" w:pos="9026" w:leader="dot"/>
            </w:tabs>
            <w:rPr/>
          </w:pPr>
          <w:hyperlink w:anchor="__RefHeading___Toc1068369_1280447820">
            <w:r>
              <w:rPr>
                <w:webHidden/>
                <w:rStyle w:val="IndexLink"/>
                <w:rtl w:val="true"/>
              </w:rPr>
              <w:t xml:space="preserve">علي بن محمّد بن علي بن منصور </w:t>
            </w:r>
            <w:r>
              <w:rPr>
                <w:rStyle w:val="IndexLink"/>
                <w:rtl w:val="true"/>
              </w:rPr>
              <w:t>:</w:t>
              <w:tab/>
            </w:r>
            <w:r>
              <w:rPr>
                <w:rStyle w:val="IndexLink"/>
              </w:rPr>
              <w:t>475</w:t>
            </w:r>
          </w:hyperlink>
        </w:p>
        <w:p>
          <w:pPr>
            <w:pStyle w:val="Contents5"/>
            <w:tabs>
              <w:tab w:val="clear" w:pos="7892"/>
              <w:tab w:val="right" w:pos="9026" w:leader="dot"/>
            </w:tabs>
            <w:rPr/>
          </w:pPr>
          <w:hyperlink w:anchor="__RefHeading___Toc1068371_1280447820">
            <w:r>
              <w:rPr>
                <w:webHidden/>
                <w:rStyle w:val="IndexLink"/>
                <w:rtl w:val="true"/>
              </w:rPr>
              <w:t xml:space="preserve">النمرقة الوسطى في الردّ على منكر فضل آل المصطفى </w:t>
            </w:r>
            <w:r>
              <w:rPr>
                <w:rStyle w:val="IndexLink"/>
                <w:rtl w:val="true"/>
              </w:rPr>
              <w:t>:</w:t>
              <w:tab/>
            </w:r>
            <w:r>
              <w:rPr>
                <w:rStyle w:val="IndexLink"/>
              </w:rPr>
              <w:t>478</w:t>
            </w:r>
          </w:hyperlink>
        </w:p>
        <w:p>
          <w:pPr>
            <w:pStyle w:val="Contents4"/>
            <w:tabs>
              <w:tab w:val="clear" w:pos="8176"/>
              <w:tab w:val="right" w:pos="9026" w:leader="dot"/>
            </w:tabs>
            <w:rPr/>
          </w:pPr>
          <w:hyperlink w:anchor="__RefHeading___Toc1068373_1280447820">
            <w:r>
              <w:rPr>
                <w:webHidden/>
                <w:rStyle w:val="IndexLink"/>
                <w:rtl w:val="true"/>
              </w:rPr>
              <w:t xml:space="preserve">( </w:t>
            </w:r>
            <w:r>
              <w:rPr>
                <w:rStyle w:val="IndexLink"/>
              </w:rPr>
              <w:t>94</w:t>
            </w:r>
            <w:r>
              <w:rPr>
                <w:rStyle w:val="IndexLink"/>
                <w:rtl w:val="true"/>
              </w:rPr>
              <w:t xml:space="preserve"> ) </w:t>
            </w:r>
            <w:r>
              <w:rPr>
                <w:rStyle w:val="IndexLink"/>
                <w:rtl w:val="true"/>
              </w:rPr>
              <w:t xml:space="preserve">اللآلي الدرّيّة شرح الأبيات الفخريّة محمّد بن يحيى القاسمي </w:t>
            </w:r>
            <w:r>
              <w:rPr>
                <w:rStyle w:val="IndexLink"/>
                <w:rtl w:val="true"/>
              </w:rPr>
              <w:t xml:space="preserve">( </w:t>
            </w:r>
            <w:r>
              <w:rPr>
                <w:rStyle w:val="IndexLink"/>
                <w:rtl w:val="true"/>
              </w:rPr>
              <w:t xml:space="preserve">حياً </w:t>
            </w:r>
            <w:r>
              <w:rPr>
                <w:rStyle w:val="IndexLink"/>
              </w:rPr>
              <w:t>779</w:t>
            </w:r>
            <w:r>
              <w:rPr>
                <w:rStyle w:val="IndexLink"/>
                <w:rtl w:val="true"/>
              </w:rPr>
              <w:t xml:space="preserve"> </w:t>
            </w:r>
            <w:r>
              <w:rPr>
                <w:rStyle w:val="IndexLink"/>
                <w:rtl w:val="true"/>
              </w:rPr>
              <w:t>ه</w:t>
            </w:r>
            <w:r>
              <w:rPr>
                <w:rStyle w:val="IndexLink"/>
                <w:rtl w:val="true"/>
              </w:rPr>
              <w:t>- )</w:t>
              <w:tab/>
            </w:r>
            <w:r>
              <w:rPr>
                <w:rStyle w:val="IndexLink"/>
              </w:rPr>
              <w:t>481</w:t>
            </w:r>
          </w:hyperlink>
        </w:p>
        <w:p>
          <w:pPr>
            <w:pStyle w:val="Contents5"/>
            <w:tabs>
              <w:tab w:val="clear" w:pos="7892"/>
              <w:tab w:val="right" w:pos="9026" w:leader="dot"/>
            </w:tabs>
            <w:rPr/>
          </w:pPr>
          <w:hyperlink w:anchor="__RefHeading___Toc1068375_1280447820">
            <w:r>
              <w:rPr>
                <w:webHidden/>
                <w:rStyle w:val="IndexLink"/>
                <w:rtl w:val="true"/>
              </w:rPr>
              <w:t xml:space="preserve">الحديث </w:t>
            </w:r>
            <w:r>
              <w:rPr>
                <w:rStyle w:val="IndexLink"/>
                <w:rtl w:val="true"/>
              </w:rPr>
              <w:t>:</w:t>
              <w:tab/>
            </w:r>
            <w:r>
              <w:rPr>
                <w:rStyle w:val="IndexLink"/>
              </w:rPr>
              <w:t>481</w:t>
            </w:r>
          </w:hyperlink>
        </w:p>
        <w:p>
          <w:pPr>
            <w:pStyle w:val="Contents5"/>
            <w:tabs>
              <w:tab w:val="clear" w:pos="7892"/>
              <w:tab w:val="right" w:pos="9026" w:leader="dot"/>
            </w:tabs>
            <w:rPr/>
          </w:pPr>
          <w:hyperlink w:anchor="__RefHeading___Toc1068377_1280447820">
            <w:r>
              <w:rPr>
                <w:webHidden/>
                <w:rStyle w:val="IndexLink"/>
                <w:rtl w:val="true"/>
              </w:rPr>
              <w:t xml:space="preserve">محمّد بن يحيى القاسمي </w:t>
            </w:r>
            <w:r>
              <w:rPr>
                <w:rStyle w:val="IndexLink"/>
                <w:rtl w:val="true"/>
              </w:rPr>
              <w:t>:</w:t>
              <w:tab/>
            </w:r>
            <w:r>
              <w:rPr>
                <w:rStyle w:val="IndexLink"/>
              </w:rPr>
              <w:t>486</w:t>
            </w:r>
          </w:hyperlink>
        </w:p>
        <w:p>
          <w:pPr>
            <w:pStyle w:val="Contents5"/>
            <w:tabs>
              <w:tab w:val="clear" w:pos="7892"/>
              <w:tab w:val="right" w:pos="9026" w:leader="dot"/>
            </w:tabs>
            <w:rPr/>
          </w:pPr>
          <w:hyperlink w:anchor="__RefHeading___Toc1068379_1280447820">
            <w:r>
              <w:rPr>
                <w:webHidden/>
                <w:rStyle w:val="IndexLink"/>
                <w:rtl w:val="true"/>
              </w:rPr>
              <w:t xml:space="preserve">اللآلي الدرّيّة شرح الأبيات الفخريّة </w:t>
            </w:r>
            <w:r>
              <w:rPr>
                <w:rStyle w:val="IndexLink"/>
                <w:rtl w:val="true"/>
              </w:rPr>
              <w:t>:</w:t>
              <w:tab/>
            </w:r>
            <w:r>
              <w:rPr>
                <w:rStyle w:val="IndexLink"/>
              </w:rPr>
              <w:t>488</w:t>
            </w:r>
          </w:hyperlink>
        </w:p>
        <w:p>
          <w:pPr>
            <w:pStyle w:val="Contents4"/>
            <w:tabs>
              <w:tab w:val="clear" w:pos="8176"/>
              <w:tab w:val="right" w:pos="9026" w:leader="dot"/>
            </w:tabs>
            <w:rPr/>
          </w:pPr>
          <w:hyperlink w:anchor="__RefHeading___Toc1068381_1280447820">
            <w:r>
              <w:rPr>
                <w:webHidden/>
                <w:rStyle w:val="IndexLink"/>
                <w:rtl w:val="true"/>
              </w:rPr>
              <w:t xml:space="preserve">( </w:t>
            </w:r>
            <w:r>
              <w:rPr>
                <w:rStyle w:val="IndexLink"/>
              </w:rPr>
              <w:t>95</w:t>
            </w:r>
            <w:r>
              <w:rPr>
                <w:rStyle w:val="IndexLink"/>
                <w:rtl w:val="true"/>
              </w:rPr>
              <w:t xml:space="preserve"> ) </w:t>
            </w:r>
            <w:r>
              <w:rPr>
                <w:rStyle w:val="IndexLink"/>
                <w:rtl w:val="true"/>
              </w:rPr>
              <w:t xml:space="preserve">الدّر النضيد </w:t>
            </w:r>
            <w:r>
              <w:rPr>
                <w:rStyle w:val="IndexLink"/>
                <w:rtl w:val="true"/>
              </w:rPr>
              <w:t xml:space="preserve">( </w:t>
            </w:r>
            <w:r>
              <w:rPr>
                <w:rStyle w:val="IndexLink"/>
                <w:rtl w:val="true"/>
              </w:rPr>
              <w:t xml:space="preserve">العقد النضيد </w:t>
            </w:r>
            <w:r>
              <w:rPr>
                <w:rStyle w:val="IndexLink"/>
                <w:rtl w:val="true"/>
              </w:rPr>
              <w:t xml:space="preserve">) </w:t>
            </w:r>
            <w:r>
              <w:rPr>
                <w:rStyle w:val="IndexLink"/>
                <w:rtl w:val="true"/>
              </w:rPr>
              <w:t xml:space="preserve">المستخرج من شرح ابن أبي الحديد فخر الدين عبد اللّه بن الهادي بن يحيى بن حمزة </w:t>
            </w:r>
            <w:r>
              <w:rPr>
                <w:rStyle w:val="IndexLink"/>
                <w:rtl w:val="true"/>
              </w:rPr>
              <w:t xml:space="preserve">( </w:t>
            </w:r>
            <w:r>
              <w:rPr>
                <w:rStyle w:val="IndexLink"/>
                <w:rtl w:val="true"/>
              </w:rPr>
              <w:t xml:space="preserve">ت </w:t>
            </w:r>
            <w:r>
              <w:rPr>
                <w:rStyle w:val="IndexLink"/>
              </w:rPr>
              <w:t>793</w:t>
            </w:r>
            <w:r>
              <w:rPr>
                <w:rStyle w:val="IndexLink"/>
                <w:rtl w:val="true"/>
              </w:rPr>
              <w:t xml:space="preserve"> </w:t>
            </w:r>
            <w:r>
              <w:rPr>
                <w:rStyle w:val="IndexLink"/>
                <w:rtl w:val="true"/>
              </w:rPr>
              <w:t>ه</w:t>
            </w:r>
            <w:r>
              <w:rPr>
                <w:rStyle w:val="IndexLink"/>
                <w:rtl w:val="true"/>
              </w:rPr>
              <w:t>- )</w:t>
              <w:tab/>
            </w:r>
            <w:r>
              <w:rPr>
                <w:rStyle w:val="IndexLink"/>
              </w:rPr>
              <w:t>491</w:t>
            </w:r>
          </w:hyperlink>
        </w:p>
        <w:p>
          <w:pPr>
            <w:pStyle w:val="Contents5"/>
            <w:tabs>
              <w:tab w:val="clear" w:pos="7892"/>
              <w:tab w:val="right" w:pos="9026" w:leader="dot"/>
            </w:tabs>
            <w:rPr/>
          </w:pPr>
          <w:hyperlink w:anchor="__RefHeading___Toc1068383_1280447820">
            <w:r>
              <w:rPr>
                <w:webHidden/>
                <w:rStyle w:val="IndexLink"/>
                <w:rtl w:val="true"/>
              </w:rPr>
              <w:t xml:space="preserve">الحديث </w:t>
            </w:r>
            <w:r>
              <w:rPr>
                <w:rStyle w:val="IndexLink"/>
                <w:rtl w:val="true"/>
              </w:rPr>
              <w:t>:</w:t>
              <w:tab/>
            </w:r>
            <w:r>
              <w:rPr>
                <w:rStyle w:val="IndexLink"/>
              </w:rPr>
              <w:t>491</w:t>
            </w:r>
          </w:hyperlink>
        </w:p>
        <w:p>
          <w:pPr>
            <w:pStyle w:val="Contents5"/>
            <w:tabs>
              <w:tab w:val="clear" w:pos="7892"/>
              <w:tab w:val="right" w:pos="9026" w:leader="dot"/>
            </w:tabs>
            <w:rPr/>
          </w:pPr>
          <w:hyperlink w:anchor="__RefHeading___Toc1068385_1280447820">
            <w:r>
              <w:rPr>
                <w:webHidden/>
                <w:rStyle w:val="IndexLink"/>
                <w:rtl w:val="true"/>
              </w:rPr>
              <w:t xml:space="preserve">فخر الدين عبد اللّه بن الهادي بن يحيى بن حمزة </w:t>
            </w:r>
            <w:r>
              <w:rPr>
                <w:rStyle w:val="IndexLink"/>
                <w:rtl w:val="true"/>
              </w:rPr>
              <w:t>:</w:t>
              <w:tab/>
            </w:r>
            <w:r>
              <w:rPr>
                <w:rStyle w:val="IndexLink"/>
              </w:rPr>
              <w:t>491</w:t>
            </w:r>
          </w:hyperlink>
        </w:p>
        <w:p>
          <w:pPr>
            <w:pStyle w:val="Contents5"/>
            <w:tabs>
              <w:tab w:val="clear" w:pos="7892"/>
              <w:tab w:val="right" w:pos="9026" w:leader="dot"/>
            </w:tabs>
            <w:rPr/>
          </w:pPr>
          <w:hyperlink w:anchor="__RefHeading___Toc1068387_1280447820">
            <w:r>
              <w:rPr>
                <w:webHidden/>
                <w:rStyle w:val="IndexLink"/>
                <w:rtl w:val="true"/>
              </w:rPr>
              <w:t xml:space="preserve">الدّر النضيد </w:t>
            </w:r>
            <w:r>
              <w:rPr>
                <w:rStyle w:val="IndexLink"/>
                <w:rtl w:val="true"/>
              </w:rPr>
              <w:t xml:space="preserve">( </w:t>
            </w:r>
            <w:r>
              <w:rPr>
                <w:rStyle w:val="IndexLink"/>
                <w:rtl w:val="true"/>
              </w:rPr>
              <w:t xml:space="preserve">العقد النضيد </w:t>
            </w:r>
            <w:r>
              <w:rPr>
                <w:rStyle w:val="IndexLink"/>
                <w:rtl w:val="true"/>
              </w:rPr>
              <w:t xml:space="preserve">) </w:t>
            </w:r>
            <w:r>
              <w:rPr>
                <w:rStyle w:val="IndexLink"/>
                <w:rtl w:val="true"/>
              </w:rPr>
              <w:t xml:space="preserve">المستخرج من شرح ابن أبي الحديد </w:t>
            </w:r>
            <w:r>
              <w:rPr>
                <w:rStyle w:val="IndexLink"/>
                <w:rtl w:val="true"/>
              </w:rPr>
              <w:t>:</w:t>
              <w:tab/>
            </w:r>
            <w:r>
              <w:rPr>
                <w:rStyle w:val="IndexLink"/>
              </w:rPr>
              <w:t>492</w:t>
            </w:r>
          </w:hyperlink>
        </w:p>
        <w:p>
          <w:pPr>
            <w:pStyle w:val="Contents2"/>
            <w:tabs>
              <w:tab w:val="clear" w:pos="8743"/>
              <w:tab w:val="right" w:pos="9026" w:leader="dot"/>
            </w:tabs>
            <w:rPr/>
          </w:pPr>
          <w:hyperlink w:anchor="__RefHeading___Toc1068389_1280447820">
            <w:r>
              <w:rPr>
                <w:webHidden/>
                <w:rStyle w:val="IndexLink"/>
                <w:rtl w:val="true"/>
              </w:rPr>
              <w:t>حديث الثقلين عند الزيديّة القرن التاسع الهجري</w:t>
            </w:r>
            <w:r>
              <w:rPr>
                <w:rStyle w:val="IndexLink"/>
                <w:rtl w:val="true"/>
              </w:rPr>
              <w:tab/>
            </w:r>
            <w:r>
              <w:rPr>
                <w:rStyle w:val="IndexLink"/>
              </w:rPr>
              <w:t>495</w:t>
            </w:r>
          </w:hyperlink>
        </w:p>
        <w:p>
          <w:pPr>
            <w:pStyle w:val="Contents3"/>
            <w:tabs>
              <w:tab w:val="clear" w:pos="8459"/>
              <w:tab w:val="right" w:pos="9026" w:leader="dot"/>
            </w:tabs>
            <w:rPr/>
          </w:pPr>
          <w:hyperlink w:anchor="__RefHeading___Toc1068391_1280447820">
            <w:r>
              <w:rPr>
                <w:webHidden/>
                <w:rStyle w:val="IndexLink"/>
                <w:rtl w:val="true"/>
              </w:rPr>
              <w:t>اشارة</w:t>
            </w:r>
            <w:r>
              <w:rPr>
                <w:rStyle w:val="IndexLink"/>
                <w:rtl w:val="true"/>
              </w:rPr>
              <w:tab/>
            </w:r>
            <w:r>
              <w:rPr>
                <w:rStyle w:val="IndexLink"/>
              </w:rPr>
              <w:t>495</w:t>
            </w:r>
          </w:hyperlink>
        </w:p>
        <w:p>
          <w:pPr>
            <w:pStyle w:val="Contents3"/>
            <w:tabs>
              <w:tab w:val="clear" w:pos="8459"/>
              <w:tab w:val="right" w:pos="9026" w:leader="dot"/>
            </w:tabs>
            <w:rPr/>
          </w:pPr>
          <w:hyperlink w:anchor="__RefHeading___Toc1068393_1280447820">
            <w:r>
              <w:rPr>
                <w:webHidden/>
                <w:rStyle w:val="IndexLink"/>
                <w:rtl w:val="true"/>
              </w:rPr>
              <w:t xml:space="preserve">مؤلّفات الهادي بن إبراهيم بن عليّ الوزير </w:t>
            </w:r>
            <w:r>
              <w:rPr>
                <w:rStyle w:val="IndexLink"/>
                <w:rtl w:val="true"/>
              </w:rPr>
              <w:t xml:space="preserve">( </w:t>
            </w:r>
            <w:r>
              <w:rPr>
                <w:rStyle w:val="IndexLink"/>
                <w:rtl w:val="true"/>
              </w:rPr>
              <w:t xml:space="preserve">ت </w:t>
            </w:r>
            <w:r>
              <w:rPr>
                <w:rStyle w:val="IndexLink"/>
              </w:rPr>
              <w:t>822</w:t>
            </w:r>
            <w:r>
              <w:rPr>
                <w:rStyle w:val="IndexLink"/>
                <w:rtl w:val="true"/>
              </w:rPr>
              <w:t xml:space="preserve"> </w:t>
            </w:r>
            <w:r>
              <w:rPr>
                <w:rStyle w:val="IndexLink"/>
                <w:rtl w:val="true"/>
              </w:rPr>
              <w:t>ه</w:t>
            </w:r>
            <w:r>
              <w:rPr>
                <w:rStyle w:val="IndexLink"/>
                <w:rtl w:val="true"/>
              </w:rPr>
              <w:t>- )</w:t>
              <w:tab/>
            </w:r>
            <w:r>
              <w:rPr>
                <w:rStyle w:val="IndexLink"/>
              </w:rPr>
              <w:t>497</w:t>
            </w:r>
          </w:hyperlink>
        </w:p>
        <w:p>
          <w:pPr>
            <w:pStyle w:val="Contents4"/>
            <w:tabs>
              <w:tab w:val="clear" w:pos="8176"/>
              <w:tab w:val="right" w:pos="9026" w:leader="dot"/>
            </w:tabs>
            <w:rPr/>
          </w:pPr>
          <w:hyperlink w:anchor="__RefHeading___Toc1068395_1280447820">
            <w:r>
              <w:rPr>
                <w:webHidden/>
                <w:rStyle w:val="IndexLink"/>
                <w:rtl w:val="true"/>
              </w:rPr>
              <w:t xml:space="preserve">( </w:t>
            </w:r>
            <w:r>
              <w:rPr>
                <w:rStyle w:val="IndexLink"/>
              </w:rPr>
              <w:t>96</w:t>
            </w:r>
            <w:r>
              <w:rPr>
                <w:rStyle w:val="IndexLink"/>
                <w:rtl w:val="true"/>
              </w:rPr>
              <w:t xml:space="preserve"> ) </w:t>
            </w:r>
            <w:r>
              <w:rPr>
                <w:rStyle w:val="IndexLink"/>
                <w:rtl w:val="true"/>
              </w:rPr>
              <w:t>هداية الراغبين إلى مذهب العترة الطاهرين</w:t>
            </w:r>
            <w:r>
              <w:rPr>
                <w:rStyle w:val="IndexLink"/>
                <w:rtl w:val="true"/>
              </w:rPr>
              <w:tab/>
            </w:r>
            <w:r>
              <w:rPr>
                <w:rStyle w:val="IndexLink"/>
              </w:rPr>
              <w:t>497</w:t>
            </w:r>
          </w:hyperlink>
        </w:p>
        <w:p>
          <w:pPr>
            <w:pStyle w:val="Contents5"/>
            <w:tabs>
              <w:tab w:val="clear" w:pos="7892"/>
              <w:tab w:val="right" w:pos="9026" w:leader="dot"/>
            </w:tabs>
            <w:rPr/>
          </w:pPr>
          <w:hyperlink w:anchor="__RefHeading___Toc1068397_1280447820">
            <w:r>
              <w:rPr>
                <w:webHidden/>
                <w:rStyle w:val="IndexLink"/>
                <w:rtl w:val="true"/>
              </w:rPr>
              <w:t xml:space="preserve">الحديث </w:t>
            </w:r>
            <w:r>
              <w:rPr>
                <w:rStyle w:val="IndexLink"/>
                <w:rtl w:val="true"/>
              </w:rPr>
              <w:t>:</w:t>
              <w:tab/>
            </w:r>
            <w:r>
              <w:rPr>
                <w:rStyle w:val="IndexLink"/>
              </w:rPr>
              <w:t>497</w:t>
            </w:r>
          </w:hyperlink>
        </w:p>
        <w:p>
          <w:pPr>
            <w:pStyle w:val="Contents5"/>
            <w:tabs>
              <w:tab w:val="clear" w:pos="7892"/>
              <w:tab w:val="right" w:pos="9026" w:leader="dot"/>
            </w:tabs>
            <w:rPr/>
          </w:pPr>
          <w:hyperlink w:anchor="__RefHeading___Toc1068399_1280447820">
            <w:r>
              <w:rPr>
                <w:webHidden/>
                <w:rStyle w:val="IndexLink"/>
                <w:rtl w:val="true"/>
              </w:rPr>
              <w:t xml:space="preserve">الهادي بن إبراهيم بن علي الوزير </w:t>
            </w:r>
            <w:r>
              <w:rPr>
                <w:rStyle w:val="IndexLink"/>
                <w:rtl w:val="true"/>
              </w:rPr>
              <w:t>:</w:t>
              <w:tab/>
            </w:r>
            <w:r>
              <w:rPr>
                <w:rStyle w:val="IndexLink"/>
              </w:rPr>
              <w:t>508</w:t>
            </w:r>
          </w:hyperlink>
        </w:p>
        <w:p>
          <w:pPr>
            <w:pStyle w:val="Contents5"/>
            <w:tabs>
              <w:tab w:val="clear" w:pos="7892"/>
              <w:tab w:val="right" w:pos="9026" w:leader="dot"/>
            </w:tabs>
            <w:rPr/>
          </w:pPr>
          <w:hyperlink w:anchor="__RefHeading___Toc1068401_1280447820">
            <w:r>
              <w:rPr>
                <w:webHidden/>
                <w:rStyle w:val="IndexLink"/>
                <w:rtl w:val="true"/>
              </w:rPr>
              <w:t xml:space="preserve">هداية الراغبين إلى مذهب العترة الطاهرين </w:t>
            </w:r>
            <w:r>
              <w:rPr>
                <w:rStyle w:val="IndexLink"/>
                <w:rtl w:val="true"/>
              </w:rPr>
              <w:t>:</w:t>
              <w:tab/>
            </w:r>
            <w:r>
              <w:rPr>
                <w:rStyle w:val="IndexLink"/>
              </w:rPr>
              <w:t>511</w:t>
            </w:r>
          </w:hyperlink>
        </w:p>
        <w:p>
          <w:pPr>
            <w:pStyle w:val="Contents4"/>
            <w:tabs>
              <w:tab w:val="clear" w:pos="8176"/>
              <w:tab w:val="right" w:pos="9026" w:leader="dot"/>
            </w:tabs>
            <w:rPr/>
          </w:pPr>
          <w:hyperlink w:anchor="__RefHeading___Toc1068403_1280447820">
            <w:r>
              <w:rPr>
                <w:webHidden/>
                <w:rStyle w:val="IndexLink"/>
                <w:rtl w:val="true"/>
              </w:rPr>
              <w:t xml:space="preserve">( </w:t>
            </w:r>
            <w:r>
              <w:rPr>
                <w:rStyle w:val="IndexLink"/>
              </w:rPr>
              <w:t>97</w:t>
            </w:r>
            <w:r>
              <w:rPr>
                <w:rStyle w:val="IndexLink"/>
                <w:rtl w:val="true"/>
              </w:rPr>
              <w:t xml:space="preserve"> ) </w:t>
            </w:r>
            <w:r>
              <w:rPr>
                <w:rStyle w:val="IndexLink"/>
                <w:rtl w:val="true"/>
              </w:rPr>
              <w:t>نهاية التنويه في إزهاق التمويه</w:t>
            </w:r>
            <w:r>
              <w:rPr>
                <w:rStyle w:val="IndexLink"/>
                <w:rtl w:val="true"/>
              </w:rPr>
              <w:tab/>
            </w:r>
            <w:r>
              <w:rPr>
                <w:rStyle w:val="IndexLink"/>
              </w:rPr>
              <w:t>515</w:t>
            </w:r>
          </w:hyperlink>
        </w:p>
        <w:p>
          <w:pPr>
            <w:pStyle w:val="Contents5"/>
            <w:tabs>
              <w:tab w:val="clear" w:pos="7892"/>
              <w:tab w:val="right" w:pos="9026" w:leader="dot"/>
            </w:tabs>
            <w:rPr/>
          </w:pPr>
          <w:hyperlink w:anchor="__RefHeading___Toc1068405_1280447820">
            <w:r>
              <w:rPr>
                <w:webHidden/>
                <w:rStyle w:val="IndexLink"/>
                <w:rtl w:val="true"/>
              </w:rPr>
              <w:t xml:space="preserve">الحديث </w:t>
            </w:r>
            <w:r>
              <w:rPr>
                <w:rStyle w:val="IndexLink"/>
                <w:rtl w:val="true"/>
              </w:rPr>
              <w:t>:</w:t>
              <w:tab/>
            </w:r>
            <w:r>
              <w:rPr>
                <w:rStyle w:val="IndexLink"/>
              </w:rPr>
              <w:t>515</w:t>
            </w:r>
          </w:hyperlink>
        </w:p>
        <w:p>
          <w:pPr>
            <w:pStyle w:val="Contents5"/>
            <w:tabs>
              <w:tab w:val="clear" w:pos="7892"/>
              <w:tab w:val="right" w:pos="9026" w:leader="dot"/>
            </w:tabs>
            <w:rPr/>
          </w:pPr>
          <w:hyperlink w:anchor="__RefHeading___Toc1068407_1280447820">
            <w:r>
              <w:rPr>
                <w:webHidden/>
                <w:rStyle w:val="IndexLink"/>
                <w:rtl w:val="true"/>
              </w:rPr>
              <w:t xml:space="preserve">نهاية التنويه في إزهاق التمويه </w:t>
            </w:r>
            <w:r>
              <w:rPr>
                <w:rStyle w:val="IndexLink"/>
                <w:rtl w:val="true"/>
              </w:rPr>
              <w:t>:</w:t>
              <w:tab/>
            </w:r>
            <w:r>
              <w:rPr>
                <w:rStyle w:val="IndexLink"/>
              </w:rPr>
              <w:t>515</w:t>
            </w:r>
          </w:hyperlink>
        </w:p>
        <w:p>
          <w:pPr>
            <w:pStyle w:val="Contents4"/>
            <w:tabs>
              <w:tab w:val="clear" w:pos="8176"/>
              <w:tab w:val="right" w:pos="9026" w:leader="dot"/>
            </w:tabs>
            <w:rPr/>
          </w:pPr>
          <w:hyperlink w:anchor="__RefHeading___Toc1068409_1280447820">
            <w:r>
              <w:rPr>
                <w:webHidden/>
                <w:rStyle w:val="IndexLink"/>
                <w:rtl w:val="true"/>
              </w:rPr>
              <w:t xml:space="preserve">( </w:t>
            </w:r>
            <w:r>
              <w:rPr>
                <w:rStyle w:val="IndexLink"/>
              </w:rPr>
              <w:t>98</w:t>
            </w:r>
            <w:r>
              <w:rPr>
                <w:rStyle w:val="IndexLink"/>
                <w:rtl w:val="true"/>
              </w:rPr>
              <w:t xml:space="preserve"> ) </w:t>
            </w:r>
            <w:r>
              <w:rPr>
                <w:rStyle w:val="IndexLink"/>
                <w:rtl w:val="true"/>
              </w:rPr>
              <w:t>تلقيح الألباب في شرح أبيات اللباب</w:t>
            </w:r>
            <w:r>
              <w:rPr>
                <w:rStyle w:val="IndexLink"/>
                <w:rtl w:val="true"/>
              </w:rPr>
              <w:tab/>
            </w:r>
            <w:r>
              <w:rPr>
                <w:rStyle w:val="IndexLink"/>
              </w:rPr>
              <w:t>519</w:t>
            </w:r>
          </w:hyperlink>
        </w:p>
        <w:p>
          <w:pPr>
            <w:pStyle w:val="Contents5"/>
            <w:tabs>
              <w:tab w:val="clear" w:pos="7892"/>
              <w:tab w:val="right" w:pos="9026" w:leader="dot"/>
            </w:tabs>
            <w:rPr/>
          </w:pPr>
          <w:hyperlink w:anchor="__RefHeading___Toc1068411_1280447820">
            <w:r>
              <w:rPr>
                <w:webHidden/>
                <w:rStyle w:val="IndexLink"/>
                <w:rtl w:val="true"/>
              </w:rPr>
              <w:t xml:space="preserve">الحديث </w:t>
            </w:r>
            <w:r>
              <w:rPr>
                <w:rStyle w:val="IndexLink"/>
                <w:rtl w:val="true"/>
              </w:rPr>
              <w:t>:</w:t>
              <w:tab/>
            </w:r>
            <w:r>
              <w:rPr>
                <w:rStyle w:val="IndexLink"/>
              </w:rPr>
              <w:t>519</w:t>
            </w:r>
          </w:hyperlink>
        </w:p>
        <w:p>
          <w:pPr>
            <w:pStyle w:val="Contents5"/>
            <w:tabs>
              <w:tab w:val="clear" w:pos="7892"/>
              <w:tab w:val="right" w:pos="9026" w:leader="dot"/>
            </w:tabs>
            <w:rPr/>
          </w:pPr>
          <w:hyperlink w:anchor="__RefHeading___Toc1068413_1280447820">
            <w:r>
              <w:rPr>
                <w:webHidden/>
                <w:rStyle w:val="IndexLink"/>
                <w:rtl w:val="true"/>
              </w:rPr>
              <w:t xml:space="preserve">تلقيح الألباب في شرح أبيات اللباب </w:t>
            </w:r>
            <w:r>
              <w:rPr>
                <w:rStyle w:val="IndexLink"/>
                <w:rtl w:val="true"/>
              </w:rPr>
              <w:t>:</w:t>
              <w:tab/>
            </w:r>
            <w:r>
              <w:rPr>
                <w:rStyle w:val="IndexLink"/>
              </w:rPr>
              <w:t>519</w:t>
            </w:r>
          </w:hyperlink>
        </w:p>
        <w:p>
          <w:pPr>
            <w:pStyle w:val="Contents4"/>
            <w:tabs>
              <w:tab w:val="clear" w:pos="8176"/>
              <w:tab w:val="right" w:pos="9026" w:leader="dot"/>
            </w:tabs>
            <w:rPr/>
          </w:pPr>
          <w:hyperlink w:anchor="__RefHeading___Toc1068415_1280447820">
            <w:r>
              <w:rPr>
                <w:webHidden/>
                <w:rStyle w:val="IndexLink"/>
                <w:rtl w:val="true"/>
              </w:rPr>
              <w:t xml:space="preserve">( </w:t>
            </w:r>
            <w:r>
              <w:rPr>
                <w:rStyle w:val="IndexLink"/>
              </w:rPr>
              <w:t>99</w:t>
            </w:r>
            <w:r>
              <w:rPr>
                <w:rStyle w:val="IndexLink"/>
                <w:rtl w:val="true"/>
              </w:rPr>
              <w:t xml:space="preserve"> ) </w:t>
            </w:r>
            <w:r>
              <w:rPr>
                <w:rStyle w:val="IndexLink"/>
                <w:rtl w:val="true"/>
              </w:rPr>
              <w:t>الأجوبة المذهّبة للمسائل المهذّبة</w:t>
            </w:r>
            <w:r>
              <w:rPr>
                <w:rStyle w:val="IndexLink"/>
                <w:rtl w:val="true"/>
              </w:rPr>
              <w:tab/>
            </w:r>
            <w:r>
              <w:rPr>
                <w:rStyle w:val="IndexLink"/>
              </w:rPr>
              <w:t>521</w:t>
            </w:r>
          </w:hyperlink>
        </w:p>
        <w:p>
          <w:pPr>
            <w:pStyle w:val="Contents5"/>
            <w:tabs>
              <w:tab w:val="clear" w:pos="7892"/>
              <w:tab w:val="right" w:pos="9026" w:leader="dot"/>
            </w:tabs>
            <w:rPr/>
          </w:pPr>
          <w:hyperlink w:anchor="__RefHeading___Toc1068417_1280447820">
            <w:r>
              <w:rPr>
                <w:webHidden/>
                <w:rStyle w:val="IndexLink"/>
                <w:rtl w:val="true"/>
              </w:rPr>
              <w:t xml:space="preserve">الحديث </w:t>
            </w:r>
            <w:r>
              <w:rPr>
                <w:rStyle w:val="IndexLink"/>
                <w:rtl w:val="true"/>
              </w:rPr>
              <w:t>:</w:t>
              <w:tab/>
            </w:r>
            <w:r>
              <w:rPr>
                <w:rStyle w:val="IndexLink"/>
              </w:rPr>
              <w:t>521</w:t>
            </w:r>
          </w:hyperlink>
        </w:p>
        <w:p>
          <w:pPr>
            <w:pStyle w:val="Contents5"/>
            <w:tabs>
              <w:tab w:val="clear" w:pos="7892"/>
              <w:tab w:val="right" w:pos="9026" w:leader="dot"/>
            </w:tabs>
            <w:rPr/>
          </w:pPr>
          <w:hyperlink w:anchor="__RefHeading___Toc1068419_1280447820">
            <w:r>
              <w:rPr>
                <w:webHidden/>
                <w:rStyle w:val="IndexLink"/>
                <w:rtl w:val="true"/>
              </w:rPr>
              <w:t xml:space="preserve">الأجوبة المذهّبة للمسائل المهذّبة </w:t>
            </w:r>
            <w:r>
              <w:rPr>
                <w:rStyle w:val="IndexLink"/>
                <w:rtl w:val="true"/>
              </w:rPr>
              <w:t>:</w:t>
              <w:tab/>
            </w:r>
            <w:r>
              <w:rPr>
                <w:rStyle w:val="IndexLink"/>
              </w:rPr>
              <w:t>521</w:t>
            </w:r>
          </w:hyperlink>
        </w:p>
        <w:p>
          <w:pPr>
            <w:pStyle w:val="Contents4"/>
            <w:tabs>
              <w:tab w:val="clear" w:pos="8176"/>
              <w:tab w:val="right" w:pos="9026" w:leader="dot"/>
            </w:tabs>
            <w:rPr/>
          </w:pPr>
          <w:hyperlink w:anchor="__RefHeading___Toc1068421_1280447820">
            <w:r>
              <w:rPr>
                <w:webHidden/>
                <w:rStyle w:val="IndexLink"/>
                <w:rtl w:val="true"/>
              </w:rPr>
              <w:t xml:space="preserve">( </w:t>
            </w:r>
            <w:r>
              <w:rPr>
                <w:rStyle w:val="IndexLink"/>
              </w:rPr>
              <w:t>100</w:t>
            </w:r>
            <w:r>
              <w:rPr>
                <w:rStyle w:val="IndexLink"/>
                <w:rtl w:val="true"/>
              </w:rPr>
              <w:t xml:space="preserve"> ) </w:t>
            </w:r>
            <w:r>
              <w:rPr>
                <w:rStyle w:val="IndexLink"/>
                <w:rtl w:val="true"/>
              </w:rPr>
              <w:t>كاشفة الغمّة عن حسن سيرة إمام الأمّة</w:t>
            </w:r>
            <w:r>
              <w:rPr>
                <w:rStyle w:val="IndexLink"/>
                <w:rtl w:val="true"/>
              </w:rPr>
              <w:tab/>
            </w:r>
            <w:r>
              <w:rPr>
                <w:rStyle w:val="IndexLink"/>
              </w:rPr>
              <w:t>523</w:t>
            </w:r>
          </w:hyperlink>
        </w:p>
        <w:p>
          <w:pPr>
            <w:pStyle w:val="Contents5"/>
            <w:tabs>
              <w:tab w:val="clear" w:pos="7892"/>
              <w:tab w:val="right" w:pos="9026" w:leader="dot"/>
            </w:tabs>
            <w:rPr/>
          </w:pPr>
          <w:hyperlink w:anchor="__RefHeading___Toc1068423_1280447820">
            <w:r>
              <w:rPr>
                <w:webHidden/>
                <w:rStyle w:val="IndexLink"/>
                <w:rtl w:val="true"/>
              </w:rPr>
              <w:t xml:space="preserve">الحديث </w:t>
            </w:r>
            <w:r>
              <w:rPr>
                <w:rStyle w:val="IndexLink"/>
                <w:rtl w:val="true"/>
              </w:rPr>
              <w:t>:</w:t>
              <w:tab/>
            </w:r>
            <w:r>
              <w:rPr>
                <w:rStyle w:val="IndexLink"/>
              </w:rPr>
              <w:t>523</w:t>
            </w:r>
          </w:hyperlink>
        </w:p>
        <w:p>
          <w:pPr>
            <w:pStyle w:val="Contents5"/>
            <w:tabs>
              <w:tab w:val="clear" w:pos="7892"/>
              <w:tab w:val="right" w:pos="9026" w:leader="dot"/>
            </w:tabs>
            <w:rPr/>
          </w:pPr>
          <w:hyperlink w:anchor="__RefHeading___Toc1068425_1280447820">
            <w:r>
              <w:rPr>
                <w:webHidden/>
                <w:rStyle w:val="IndexLink"/>
                <w:rtl w:val="true"/>
              </w:rPr>
              <w:t xml:space="preserve">كاشفة الغمّة عن حسن سيرة إمام الأمّة </w:t>
            </w:r>
            <w:r>
              <w:rPr>
                <w:rStyle w:val="IndexLink"/>
                <w:rtl w:val="true"/>
              </w:rPr>
              <w:t>:</w:t>
              <w:tab/>
            </w:r>
            <w:r>
              <w:rPr>
                <w:rStyle w:val="IndexLink"/>
              </w:rPr>
              <w:t>523</w:t>
            </w:r>
          </w:hyperlink>
        </w:p>
        <w:p>
          <w:pPr>
            <w:pStyle w:val="Contents4"/>
            <w:tabs>
              <w:tab w:val="clear" w:pos="8176"/>
              <w:tab w:val="right" w:pos="9026" w:leader="dot"/>
            </w:tabs>
            <w:rPr/>
          </w:pPr>
          <w:hyperlink w:anchor="__RefHeading___Toc1068427_1280447820">
            <w:r>
              <w:rPr>
                <w:webHidden/>
                <w:rStyle w:val="IndexLink"/>
                <w:rtl w:val="true"/>
              </w:rPr>
              <w:t xml:space="preserve">( </w:t>
            </w:r>
            <w:r>
              <w:rPr>
                <w:rStyle w:val="IndexLink"/>
              </w:rPr>
              <w:t>101</w:t>
            </w:r>
            <w:r>
              <w:rPr>
                <w:rStyle w:val="IndexLink"/>
                <w:rtl w:val="true"/>
              </w:rPr>
              <w:t xml:space="preserve"> ) </w:t>
            </w:r>
            <w:r>
              <w:rPr>
                <w:rStyle w:val="IndexLink"/>
                <w:rtl w:val="true"/>
              </w:rPr>
              <w:t xml:space="preserve">شرح الأزهار </w:t>
            </w:r>
            <w:r>
              <w:rPr>
                <w:rStyle w:val="IndexLink"/>
                <w:rtl w:val="true"/>
              </w:rPr>
              <w:t xml:space="preserve">( </w:t>
            </w:r>
            <w:r>
              <w:rPr>
                <w:rStyle w:val="IndexLink"/>
                <w:rtl w:val="true"/>
              </w:rPr>
              <w:t xml:space="preserve">الأنوار المضيّة </w:t>
            </w:r>
            <w:r>
              <w:rPr>
                <w:rStyle w:val="IndexLink"/>
                <w:rtl w:val="true"/>
              </w:rPr>
              <w:t xml:space="preserve">) ( </w:t>
            </w:r>
            <w:r>
              <w:rPr>
                <w:rStyle w:val="IndexLink"/>
                <w:rtl w:val="true"/>
              </w:rPr>
              <w:t xml:space="preserve">الزنين </w:t>
            </w:r>
            <w:r>
              <w:rPr>
                <w:rStyle w:val="IndexLink"/>
                <w:rtl w:val="true"/>
              </w:rPr>
              <w:t xml:space="preserve">) </w:t>
            </w:r>
            <w:r>
              <w:rPr>
                <w:rStyle w:val="IndexLink"/>
                <w:rtl w:val="true"/>
              </w:rPr>
              <w:t xml:space="preserve">دهماء بنت المرتضى </w:t>
            </w:r>
            <w:r>
              <w:rPr>
                <w:rStyle w:val="IndexLink"/>
                <w:rtl w:val="true"/>
              </w:rPr>
              <w:t xml:space="preserve">( </w:t>
            </w:r>
            <w:r>
              <w:rPr>
                <w:rStyle w:val="IndexLink"/>
                <w:rtl w:val="true"/>
              </w:rPr>
              <w:t xml:space="preserve">ت </w:t>
            </w:r>
            <w:r>
              <w:rPr>
                <w:rStyle w:val="IndexLink"/>
              </w:rPr>
              <w:t>837</w:t>
            </w:r>
            <w:r>
              <w:rPr>
                <w:rStyle w:val="IndexLink"/>
                <w:rtl w:val="true"/>
              </w:rPr>
              <w:t xml:space="preserve"> </w:t>
            </w:r>
            <w:r>
              <w:rPr>
                <w:rStyle w:val="IndexLink"/>
                <w:rtl w:val="true"/>
              </w:rPr>
              <w:t>ه</w:t>
            </w:r>
            <w:r>
              <w:rPr>
                <w:rStyle w:val="IndexLink"/>
                <w:rtl w:val="true"/>
              </w:rPr>
              <w:t>- )</w:t>
              <w:tab/>
            </w:r>
            <w:r>
              <w:rPr>
                <w:rStyle w:val="IndexLink"/>
              </w:rPr>
              <w:t>527</w:t>
            </w:r>
          </w:hyperlink>
        </w:p>
        <w:p>
          <w:pPr>
            <w:pStyle w:val="Contents5"/>
            <w:tabs>
              <w:tab w:val="clear" w:pos="7892"/>
              <w:tab w:val="right" w:pos="9026" w:leader="dot"/>
            </w:tabs>
            <w:rPr/>
          </w:pPr>
          <w:hyperlink w:anchor="__RefHeading___Toc1068429_1280447820">
            <w:r>
              <w:rPr>
                <w:webHidden/>
                <w:rStyle w:val="IndexLink"/>
                <w:rtl w:val="true"/>
              </w:rPr>
              <w:t xml:space="preserve">الحديث </w:t>
            </w:r>
            <w:r>
              <w:rPr>
                <w:rStyle w:val="IndexLink"/>
                <w:rtl w:val="true"/>
              </w:rPr>
              <w:t>:</w:t>
              <w:tab/>
            </w:r>
            <w:r>
              <w:rPr>
                <w:rStyle w:val="IndexLink"/>
              </w:rPr>
              <w:t>527</w:t>
            </w:r>
          </w:hyperlink>
        </w:p>
        <w:p>
          <w:pPr>
            <w:pStyle w:val="Contents5"/>
            <w:tabs>
              <w:tab w:val="clear" w:pos="7892"/>
              <w:tab w:val="right" w:pos="9026" w:leader="dot"/>
            </w:tabs>
            <w:rPr/>
          </w:pPr>
          <w:hyperlink w:anchor="__RefHeading___Toc1068431_1280447820">
            <w:r>
              <w:rPr>
                <w:webHidden/>
                <w:rStyle w:val="IndexLink"/>
                <w:rtl w:val="true"/>
              </w:rPr>
              <w:t xml:space="preserve">دهماء بنت يحيى بن المرتضى </w:t>
            </w:r>
            <w:r>
              <w:rPr>
                <w:rStyle w:val="IndexLink"/>
                <w:rtl w:val="true"/>
              </w:rPr>
              <w:t>:</w:t>
              <w:tab/>
            </w:r>
            <w:r>
              <w:rPr>
                <w:rStyle w:val="IndexLink"/>
              </w:rPr>
              <w:t>527</w:t>
            </w:r>
          </w:hyperlink>
        </w:p>
        <w:p>
          <w:pPr>
            <w:pStyle w:val="Contents3"/>
            <w:tabs>
              <w:tab w:val="clear" w:pos="8459"/>
              <w:tab w:val="right" w:pos="9026" w:leader="dot"/>
            </w:tabs>
            <w:rPr/>
          </w:pPr>
          <w:hyperlink w:anchor="__RefHeading___Toc1068433_1280447820">
            <w:r>
              <w:rPr>
                <w:webHidden/>
                <w:rStyle w:val="IndexLink"/>
                <w:rtl w:val="true"/>
              </w:rPr>
              <w:t xml:space="preserve">مؤلّفات أحمد بن يحيى بن المرتضى </w:t>
            </w:r>
            <w:r>
              <w:rPr>
                <w:rStyle w:val="IndexLink"/>
                <w:rtl w:val="true"/>
              </w:rPr>
              <w:t xml:space="preserve">( </w:t>
            </w:r>
            <w:r>
              <w:rPr>
                <w:rStyle w:val="IndexLink"/>
                <w:rtl w:val="true"/>
              </w:rPr>
              <w:t xml:space="preserve">ت </w:t>
            </w:r>
            <w:r>
              <w:rPr>
                <w:rStyle w:val="IndexLink"/>
              </w:rPr>
              <w:t>840</w:t>
            </w:r>
            <w:r>
              <w:rPr>
                <w:rStyle w:val="IndexLink"/>
                <w:rtl w:val="true"/>
              </w:rPr>
              <w:t xml:space="preserve"> </w:t>
            </w:r>
            <w:r>
              <w:rPr>
                <w:rStyle w:val="IndexLink"/>
                <w:rtl w:val="true"/>
              </w:rPr>
              <w:t>ه</w:t>
            </w:r>
            <w:r>
              <w:rPr>
                <w:rStyle w:val="IndexLink"/>
                <w:rtl w:val="true"/>
              </w:rPr>
              <w:t>- )</w:t>
              <w:tab/>
            </w:r>
            <w:r>
              <w:rPr>
                <w:rStyle w:val="IndexLink"/>
              </w:rPr>
              <w:t>531</w:t>
            </w:r>
          </w:hyperlink>
        </w:p>
        <w:p>
          <w:pPr>
            <w:pStyle w:val="Contents4"/>
            <w:tabs>
              <w:tab w:val="clear" w:pos="8176"/>
              <w:tab w:val="right" w:pos="9026" w:leader="dot"/>
            </w:tabs>
            <w:rPr/>
          </w:pPr>
          <w:hyperlink w:anchor="__RefHeading___Toc1068435_1280447820">
            <w:r>
              <w:rPr>
                <w:webHidden/>
                <w:rStyle w:val="IndexLink"/>
                <w:rtl w:val="true"/>
              </w:rPr>
              <w:t xml:space="preserve">( </w:t>
            </w:r>
            <w:r>
              <w:rPr>
                <w:rStyle w:val="IndexLink"/>
              </w:rPr>
              <w:t>102</w:t>
            </w:r>
            <w:r>
              <w:rPr>
                <w:rStyle w:val="IndexLink"/>
                <w:rtl w:val="true"/>
              </w:rPr>
              <w:t xml:space="preserve"> ) </w:t>
            </w:r>
            <w:r>
              <w:rPr>
                <w:rStyle w:val="IndexLink"/>
                <w:rtl w:val="true"/>
              </w:rPr>
              <w:t>المنية والأمل في شرح كتاب الملل والنحل</w:t>
            </w:r>
            <w:r>
              <w:rPr>
                <w:rStyle w:val="IndexLink"/>
                <w:rtl w:val="true"/>
              </w:rPr>
              <w:tab/>
            </w:r>
            <w:r>
              <w:rPr>
                <w:rStyle w:val="IndexLink"/>
              </w:rPr>
              <w:t>531</w:t>
            </w:r>
          </w:hyperlink>
        </w:p>
        <w:p>
          <w:pPr>
            <w:pStyle w:val="Contents5"/>
            <w:tabs>
              <w:tab w:val="clear" w:pos="7892"/>
              <w:tab w:val="right" w:pos="9026" w:leader="dot"/>
            </w:tabs>
            <w:rPr/>
          </w:pPr>
          <w:hyperlink w:anchor="__RefHeading___Toc1068437_1280447820">
            <w:r>
              <w:rPr>
                <w:webHidden/>
                <w:rStyle w:val="IndexLink"/>
                <w:rtl w:val="true"/>
              </w:rPr>
              <w:t xml:space="preserve">الحديث </w:t>
            </w:r>
            <w:r>
              <w:rPr>
                <w:rStyle w:val="IndexLink"/>
                <w:rtl w:val="true"/>
              </w:rPr>
              <w:t>:</w:t>
              <w:tab/>
            </w:r>
            <w:r>
              <w:rPr>
                <w:rStyle w:val="IndexLink"/>
              </w:rPr>
              <w:t>531</w:t>
            </w:r>
          </w:hyperlink>
        </w:p>
        <w:p>
          <w:pPr>
            <w:pStyle w:val="Contents5"/>
            <w:tabs>
              <w:tab w:val="clear" w:pos="7892"/>
              <w:tab w:val="right" w:pos="9026" w:leader="dot"/>
            </w:tabs>
            <w:rPr/>
          </w:pPr>
          <w:hyperlink w:anchor="__RefHeading___Toc1068439_1280447820">
            <w:r>
              <w:rPr>
                <w:webHidden/>
                <w:rStyle w:val="IndexLink"/>
                <w:rtl w:val="true"/>
              </w:rPr>
              <w:t xml:space="preserve">الإمام المهدي لدين اللّه أحمد بن يحيى بن المرتضى </w:t>
            </w:r>
            <w:r>
              <w:rPr>
                <w:rStyle w:val="IndexLink"/>
                <w:rtl w:val="true"/>
              </w:rPr>
              <w:t>:</w:t>
              <w:tab/>
            </w:r>
            <w:r>
              <w:rPr>
                <w:rStyle w:val="IndexLink"/>
              </w:rPr>
              <w:t>532</w:t>
            </w:r>
          </w:hyperlink>
        </w:p>
        <w:p>
          <w:pPr>
            <w:pStyle w:val="Contents5"/>
            <w:tabs>
              <w:tab w:val="clear" w:pos="7892"/>
              <w:tab w:val="right" w:pos="9026" w:leader="dot"/>
            </w:tabs>
            <w:rPr/>
          </w:pPr>
          <w:hyperlink w:anchor="__RefHeading___Toc1068441_1280447820">
            <w:r>
              <w:rPr>
                <w:webHidden/>
                <w:rStyle w:val="IndexLink"/>
                <w:rtl w:val="true"/>
              </w:rPr>
              <w:t xml:space="preserve">كتاب المنية والأمل في شرح كتاب الملل والنحل </w:t>
            </w:r>
            <w:r>
              <w:rPr>
                <w:rStyle w:val="IndexLink"/>
                <w:rtl w:val="true"/>
              </w:rPr>
              <w:t>:</w:t>
              <w:tab/>
            </w:r>
            <w:r>
              <w:rPr>
                <w:rStyle w:val="IndexLink"/>
              </w:rPr>
              <w:t>535</w:t>
            </w:r>
          </w:hyperlink>
        </w:p>
        <w:p>
          <w:pPr>
            <w:pStyle w:val="Contents4"/>
            <w:tabs>
              <w:tab w:val="clear" w:pos="8176"/>
              <w:tab w:val="right" w:pos="9026" w:leader="dot"/>
            </w:tabs>
            <w:rPr/>
          </w:pPr>
          <w:hyperlink w:anchor="__RefHeading___Toc1068443_1280447820">
            <w:r>
              <w:rPr>
                <w:webHidden/>
                <w:rStyle w:val="IndexLink"/>
                <w:rtl w:val="true"/>
              </w:rPr>
              <w:t xml:space="preserve">( </w:t>
            </w:r>
            <w:r>
              <w:rPr>
                <w:rStyle w:val="IndexLink"/>
              </w:rPr>
              <w:t>103</w:t>
            </w:r>
            <w:r>
              <w:rPr>
                <w:rStyle w:val="IndexLink"/>
                <w:rtl w:val="true"/>
              </w:rPr>
              <w:t xml:space="preserve"> ) </w:t>
            </w:r>
            <w:r>
              <w:rPr>
                <w:rStyle w:val="IndexLink"/>
                <w:rtl w:val="true"/>
              </w:rPr>
              <w:t>الملل والنحل</w:t>
            </w:r>
            <w:r>
              <w:rPr>
                <w:rStyle w:val="IndexLink"/>
                <w:rtl w:val="true"/>
              </w:rPr>
              <w:tab/>
            </w:r>
            <w:r>
              <w:rPr>
                <w:rStyle w:val="IndexLink"/>
              </w:rPr>
              <w:t>539</w:t>
            </w:r>
          </w:hyperlink>
        </w:p>
        <w:p>
          <w:pPr>
            <w:pStyle w:val="Contents5"/>
            <w:tabs>
              <w:tab w:val="clear" w:pos="7892"/>
              <w:tab w:val="right" w:pos="9026" w:leader="dot"/>
            </w:tabs>
            <w:rPr/>
          </w:pPr>
          <w:hyperlink w:anchor="__RefHeading___Toc1068445_1280447820">
            <w:r>
              <w:rPr>
                <w:webHidden/>
                <w:rStyle w:val="IndexLink"/>
                <w:rtl w:val="true"/>
              </w:rPr>
              <w:t xml:space="preserve">الحديث </w:t>
            </w:r>
            <w:r>
              <w:rPr>
                <w:rStyle w:val="IndexLink"/>
                <w:rtl w:val="true"/>
              </w:rPr>
              <w:t>:</w:t>
              <w:tab/>
            </w:r>
            <w:r>
              <w:rPr>
                <w:rStyle w:val="IndexLink"/>
              </w:rPr>
              <w:t>539</w:t>
            </w:r>
          </w:hyperlink>
        </w:p>
        <w:p>
          <w:pPr>
            <w:pStyle w:val="Contents5"/>
            <w:tabs>
              <w:tab w:val="clear" w:pos="7892"/>
              <w:tab w:val="right" w:pos="9026" w:leader="dot"/>
            </w:tabs>
            <w:rPr/>
          </w:pPr>
          <w:hyperlink w:anchor="__RefHeading___Toc1068447_1280447820">
            <w:r>
              <w:rPr>
                <w:webHidden/>
                <w:rStyle w:val="IndexLink"/>
                <w:rtl w:val="true"/>
              </w:rPr>
              <w:t xml:space="preserve">كتاب الملل والنحل </w:t>
            </w:r>
            <w:r>
              <w:rPr>
                <w:rStyle w:val="IndexLink"/>
                <w:rtl w:val="true"/>
              </w:rPr>
              <w:t>:</w:t>
              <w:tab/>
            </w:r>
            <w:r>
              <w:rPr>
                <w:rStyle w:val="IndexLink"/>
              </w:rPr>
              <w:t>539</w:t>
            </w:r>
          </w:hyperlink>
        </w:p>
        <w:p>
          <w:pPr>
            <w:pStyle w:val="Contents4"/>
            <w:tabs>
              <w:tab w:val="clear" w:pos="8176"/>
              <w:tab w:val="right" w:pos="9026" w:leader="dot"/>
            </w:tabs>
            <w:rPr/>
          </w:pPr>
          <w:hyperlink w:anchor="__RefHeading___Toc1068449_1280447820">
            <w:r>
              <w:rPr>
                <w:webHidden/>
                <w:rStyle w:val="IndexLink"/>
                <w:rtl w:val="true"/>
              </w:rPr>
              <w:t xml:space="preserve">( </w:t>
            </w:r>
            <w:r>
              <w:rPr>
                <w:rStyle w:val="IndexLink"/>
              </w:rPr>
              <w:t>104</w:t>
            </w:r>
            <w:r>
              <w:rPr>
                <w:rStyle w:val="IndexLink"/>
                <w:rtl w:val="true"/>
              </w:rPr>
              <w:t xml:space="preserve"> ) </w:t>
            </w:r>
            <w:r>
              <w:rPr>
                <w:rStyle w:val="IndexLink"/>
                <w:rtl w:val="true"/>
              </w:rPr>
              <w:t>الأزهار في فقه الأئمّة الأطهار</w:t>
            </w:r>
            <w:r>
              <w:rPr>
                <w:rStyle w:val="IndexLink"/>
                <w:rtl w:val="true"/>
              </w:rPr>
              <w:tab/>
            </w:r>
            <w:r>
              <w:rPr>
                <w:rStyle w:val="IndexLink"/>
              </w:rPr>
              <w:t>541</w:t>
            </w:r>
          </w:hyperlink>
        </w:p>
        <w:p>
          <w:pPr>
            <w:pStyle w:val="Contents5"/>
            <w:tabs>
              <w:tab w:val="clear" w:pos="7892"/>
              <w:tab w:val="right" w:pos="9026" w:leader="dot"/>
            </w:tabs>
            <w:rPr/>
          </w:pPr>
          <w:hyperlink w:anchor="__RefHeading___Toc1068451_1280447820">
            <w:r>
              <w:rPr>
                <w:webHidden/>
                <w:rStyle w:val="IndexLink"/>
                <w:rtl w:val="true"/>
              </w:rPr>
              <w:t xml:space="preserve">الحديث </w:t>
            </w:r>
            <w:r>
              <w:rPr>
                <w:rStyle w:val="IndexLink"/>
                <w:rtl w:val="true"/>
              </w:rPr>
              <w:t>:</w:t>
              <w:tab/>
            </w:r>
            <w:r>
              <w:rPr>
                <w:rStyle w:val="IndexLink"/>
              </w:rPr>
              <w:t>541</w:t>
            </w:r>
          </w:hyperlink>
        </w:p>
        <w:p>
          <w:pPr>
            <w:pStyle w:val="Contents5"/>
            <w:tabs>
              <w:tab w:val="clear" w:pos="7892"/>
              <w:tab w:val="right" w:pos="9026" w:leader="dot"/>
            </w:tabs>
            <w:rPr/>
          </w:pPr>
          <w:hyperlink w:anchor="__RefHeading___Toc1068453_1280447820">
            <w:r>
              <w:rPr>
                <w:webHidden/>
                <w:rStyle w:val="IndexLink"/>
                <w:rtl w:val="true"/>
              </w:rPr>
              <w:t xml:space="preserve">الأزهار في فقه الأئمّة الأطهار </w:t>
            </w:r>
            <w:r>
              <w:rPr>
                <w:rStyle w:val="IndexLink"/>
                <w:rtl w:val="true"/>
              </w:rPr>
              <w:t>:</w:t>
              <w:tab/>
            </w:r>
            <w:r>
              <w:rPr>
                <w:rStyle w:val="IndexLink"/>
              </w:rPr>
              <w:t>541</w:t>
            </w:r>
          </w:hyperlink>
        </w:p>
        <w:p>
          <w:pPr>
            <w:pStyle w:val="Contents4"/>
            <w:tabs>
              <w:tab w:val="clear" w:pos="8176"/>
              <w:tab w:val="right" w:pos="9026" w:leader="dot"/>
            </w:tabs>
            <w:rPr/>
          </w:pPr>
          <w:hyperlink w:anchor="__RefHeading___Toc1068455_1280447820">
            <w:r>
              <w:rPr>
                <w:webHidden/>
                <w:rStyle w:val="IndexLink"/>
                <w:rtl w:val="true"/>
              </w:rPr>
              <w:t xml:space="preserve">( </w:t>
            </w:r>
            <w:r>
              <w:rPr>
                <w:rStyle w:val="IndexLink"/>
              </w:rPr>
              <w:t>105</w:t>
            </w:r>
            <w:r>
              <w:rPr>
                <w:rStyle w:val="IndexLink"/>
                <w:rtl w:val="true"/>
              </w:rPr>
              <w:t xml:space="preserve"> ) </w:t>
            </w:r>
            <w:r>
              <w:rPr>
                <w:rStyle w:val="IndexLink"/>
                <w:rtl w:val="true"/>
              </w:rPr>
              <w:t>الغيث المدرار المفتّح لكمائم الأزهار</w:t>
            </w:r>
            <w:r>
              <w:rPr>
                <w:rStyle w:val="IndexLink"/>
                <w:rtl w:val="true"/>
              </w:rPr>
              <w:tab/>
            </w:r>
            <w:r>
              <w:rPr>
                <w:rStyle w:val="IndexLink"/>
              </w:rPr>
              <w:t>543</w:t>
            </w:r>
          </w:hyperlink>
        </w:p>
        <w:p>
          <w:pPr>
            <w:pStyle w:val="Contents5"/>
            <w:tabs>
              <w:tab w:val="clear" w:pos="7892"/>
              <w:tab w:val="right" w:pos="9026" w:leader="dot"/>
            </w:tabs>
            <w:rPr/>
          </w:pPr>
          <w:hyperlink w:anchor="__RefHeading___Toc1068457_1280447820">
            <w:r>
              <w:rPr>
                <w:webHidden/>
                <w:rStyle w:val="IndexLink"/>
                <w:rtl w:val="true"/>
              </w:rPr>
              <w:t xml:space="preserve">الحديث </w:t>
            </w:r>
            <w:r>
              <w:rPr>
                <w:rStyle w:val="IndexLink"/>
                <w:rtl w:val="true"/>
              </w:rPr>
              <w:t>:</w:t>
              <w:tab/>
            </w:r>
            <w:r>
              <w:rPr>
                <w:rStyle w:val="IndexLink"/>
              </w:rPr>
              <w:t>543</w:t>
            </w:r>
          </w:hyperlink>
        </w:p>
        <w:p>
          <w:pPr>
            <w:pStyle w:val="Contents5"/>
            <w:tabs>
              <w:tab w:val="clear" w:pos="7892"/>
              <w:tab w:val="right" w:pos="9026" w:leader="dot"/>
            </w:tabs>
            <w:rPr/>
          </w:pPr>
          <w:hyperlink w:anchor="__RefHeading___Toc1068459_1280447820">
            <w:r>
              <w:rPr>
                <w:webHidden/>
                <w:rStyle w:val="IndexLink"/>
                <w:rtl w:val="true"/>
              </w:rPr>
              <w:t xml:space="preserve">كتاب الغيث المدرار المفتّح لكمائم الأزهار </w:t>
            </w:r>
            <w:r>
              <w:rPr>
                <w:rStyle w:val="IndexLink"/>
                <w:rtl w:val="true"/>
              </w:rPr>
              <w:t>:</w:t>
              <w:tab/>
            </w:r>
            <w:r>
              <w:rPr>
                <w:rStyle w:val="IndexLink"/>
              </w:rPr>
              <w:t>543</w:t>
            </w:r>
          </w:hyperlink>
        </w:p>
        <w:p>
          <w:pPr>
            <w:pStyle w:val="Contents4"/>
            <w:tabs>
              <w:tab w:val="clear" w:pos="8176"/>
              <w:tab w:val="right" w:pos="9026" w:leader="dot"/>
            </w:tabs>
            <w:rPr/>
          </w:pPr>
          <w:hyperlink w:anchor="__RefHeading___Toc1068461_1280447820">
            <w:r>
              <w:rPr>
                <w:webHidden/>
                <w:rStyle w:val="IndexLink"/>
                <w:rtl w:val="true"/>
              </w:rPr>
              <w:t xml:space="preserve">( </w:t>
            </w:r>
            <w:r>
              <w:rPr>
                <w:rStyle w:val="IndexLink"/>
              </w:rPr>
              <w:t>106</w:t>
            </w:r>
            <w:r>
              <w:rPr>
                <w:rStyle w:val="IndexLink"/>
                <w:rtl w:val="true"/>
              </w:rPr>
              <w:t xml:space="preserve"> ) </w:t>
            </w:r>
            <w:r>
              <w:rPr>
                <w:rStyle w:val="IndexLink"/>
                <w:rtl w:val="true"/>
              </w:rPr>
              <w:t>غرر القلائد شرح نكت الفرائد</w:t>
            </w:r>
            <w:r>
              <w:rPr>
                <w:rStyle w:val="IndexLink"/>
                <w:rtl w:val="true"/>
              </w:rPr>
              <w:tab/>
            </w:r>
            <w:r>
              <w:rPr>
                <w:rStyle w:val="IndexLink"/>
              </w:rPr>
              <w:t>545</w:t>
            </w:r>
          </w:hyperlink>
        </w:p>
        <w:p>
          <w:pPr>
            <w:pStyle w:val="Contents5"/>
            <w:tabs>
              <w:tab w:val="clear" w:pos="7892"/>
              <w:tab w:val="right" w:pos="9026" w:leader="dot"/>
            </w:tabs>
            <w:rPr/>
          </w:pPr>
          <w:hyperlink w:anchor="__RefHeading___Toc1068463_1280447820">
            <w:r>
              <w:rPr>
                <w:webHidden/>
                <w:rStyle w:val="IndexLink"/>
                <w:rtl w:val="true"/>
              </w:rPr>
              <w:t xml:space="preserve">الحديث </w:t>
            </w:r>
            <w:r>
              <w:rPr>
                <w:rStyle w:val="IndexLink"/>
                <w:rtl w:val="true"/>
              </w:rPr>
              <w:t>:</w:t>
              <w:tab/>
            </w:r>
            <w:r>
              <w:rPr>
                <w:rStyle w:val="IndexLink"/>
              </w:rPr>
              <w:t>545</w:t>
            </w:r>
          </w:hyperlink>
        </w:p>
        <w:p>
          <w:pPr>
            <w:pStyle w:val="Contents5"/>
            <w:tabs>
              <w:tab w:val="clear" w:pos="7892"/>
              <w:tab w:val="right" w:pos="9026" w:leader="dot"/>
            </w:tabs>
            <w:rPr/>
          </w:pPr>
          <w:hyperlink w:anchor="__RefHeading___Toc1068465_1280447820">
            <w:r>
              <w:rPr>
                <w:webHidden/>
                <w:rStyle w:val="IndexLink"/>
                <w:rtl w:val="true"/>
              </w:rPr>
              <w:t xml:space="preserve">كتاب غرر القلائد شرح نكت الفرائد </w:t>
            </w:r>
            <w:r>
              <w:rPr>
                <w:rStyle w:val="IndexLink"/>
                <w:rtl w:val="true"/>
              </w:rPr>
              <w:t>:</w:t>
              <w:tab/>
            </w:r>
            <w:r>
              <w:rPr>
                <w:rStyle w:val="IndexLink"/>
              </w:rPr>
              <w:t>545</w:t>
            </w:r>
          </w:hyperlink>
        </w:p>
        <w:p>
          <w:pPr>
            <w:pStyle w:val="Contents4"/>
            <w:tabs>
              <w:tab w:val="clear" w:pos="8176"/>
              <w:tab w:val="right" w:pos="9026" w:leader="dot"/>
            </w:tabs>
            <w:rPr/>
          </w:pPr>
          <w:hyperlink w:anchor="__RefHeading___Toc1068467_1280447820">
            <w:r>
              <w:rPr>
                <w:webHidden/>
                <w:rStyle w:val="IndexLink"/>
                <w:rtl w:val="true"/>
              </w:rPr>
              <w:t xml:space="preserve">( </w:t>
            </w:r>
            <w:r>
              <w:rPr>
                <w:rStyle w:val="IndexLink"/>
              </w:rPr>
              <w:t>107</w:t>
            </w:r>
            <w:r>
              <w:rPr>
                <w:rStyle w:val="IndexLink"/>
                <w:rtl w:val="true"/>
              </w:rPr>
              <w:t xml:space="preserve"> ) </w:t>
            </w:r>
            <w:r>
              <w:rPr>
                <w:rStyle w:val="IndexLink"/>
                <w:rtl w:val="true"/>
              </w:rPr>
              <w:t>معيار العقول في علم الأصول</w:t>
            </w:r>
            <w:r>
              <w:rPr>
                <w:rStyle w:val="IndexLink"/>
                <w:rtl w:val="true"/>
              </w:rPr>
              <w:tab/>
            </w:r>
            <w:r>
              <w:rPr>
                <w:rStyle w:val="IndexLink"/>
              </w:rPr>
              <w:t>547</w:t>
            </w:r>
          </w:hyperlink>
        </w:p>
        <w:p>
          <w:pPr>
            <w:pStyle w:val="Contents5"/>
            <w:tabs>
              <w:tab w:val="clear" w:pos="7892"/>
              <w:tab w:val="right" w:pos="9026" w:leader="dot"/>
            </w:tabs>
            <w:rPr/>
          </w:pPr>
          <w:hyperlink w:anchor="__RefHeading___Toc1068469_1280447820">
            <w:r>
              <w:rPr>
                <w:webHidden/>
                <w:rStyle w:val="IndexLink"/>
                <w:rtl w:val="true"/>
              </w:rPr>
              <w:t xml:space="preserve">الحديث </w:t>
            </w:r>
            <w:r>
              <w:rPr>
                <w:rStyle w:val="IndexLink"/>
                <w:rtl w:val="true"/>
              </w:rPr>
              <w:t>:</w:t>
              <w:tab/>
            </w:r>
            <w:r>
              <w:rPr>
                <w:rStyle w:val="IndexLink"/>
              </w:rPr>
              <w:t>547</w:t>
            </w:r>
          </w:hyperlink>
        </w:p>
        <w:p>
          <w:pPr>
            <w:pStyle w:val="Contents5"/>
            <w:tabs>
              <w:tab w:val="clear" w:pos="7892"/>
              <w:tab w:val="right" w:pos="9026" w:leader="dot"/>
            </w:tabs>
            <w:rPr/>
          </w:pPr>
          <w:hyperlink w:anchor="__RefHeading___Toc1068471_1280447820">
            <w:r>
              <w:rPr>
                <w:webHidden/>
                <w:rStyle w:val="IndexLink"/>
                <w:rtl w:val="true"/>
              </w:rPr>
              <w:t xml:space="preserve">كتاب معيار العقول في علم الأصول </w:t>
            </w:r>
            <w:r>
              <w:rPr>
                <w:rStyle w:val="IndexLink"/>
                <w:rtl w:val="true"/>
              </w:rPr>
              <w:t>:</w:t>
              <w:tab/>
            </w:r>
            <w:r>
              <w:rPr>
                <w:rStyle w:val="IndexLink"/>
              </w:rPr>
              <w:t>547</w:t>
            </w:r>
          </w:hyperlink>
        </w:p>
        <w:p>
          <w:pPr>
            <w:pStyle w:val="Contents4"/>
            <w:tabs>
              <w:tab w:val="clear" w:pos="8176"/>
              <w:tab w:val="right" w:pos="9026" w:leader="dot"/>
            </w:tabs>
            <w:rPr/>
          </w:pPr>
          <w:hyperlink w:anchor="__RefHeading___Toc1068473_1280447820">
            <w:r>
              <w:rPr>
                <w:webHidden/>
                <w:rStyle w:val="IndexLink"/>
                <w:rtl w:val="true"/>
              </w:rPr>
              <w:t xml:space="preserve">( </w:t>
            </w:r>
            <w:r>
              <w:rPr>
                <w:rStyle w:val="IndexLink"/>
              </w:rPr>
              <w:t>108</w:t>
            </w:r>
            <w:r>
              <w:rPr>
                <w:rStyle w:val="IndexLink"/>
                <w:rtl w:val="true"/>
              </w:rPr>
              <w:t xml:space="preserve"> ) </w:t>
            </w:r>
            <w:r>
              <w:rPr>
                <w:rStyle w:val="IndexLink"/>
                <w:rtl w:val="true"/>
              </w:rPr>
              <w:t>منهاج الوصول إلى شرح معيار العقول في علم الأصول</w:t>
            </w:r>
            <w:r>
              <w:rPr>
                <w:rStyle w:val="IndexLink"/>
                <w:rtl w:val="true"/>
              </w:rPr>
              <w:tab/>
            </w:r>
            <w:r>
              <w:rPr>
                <w:rStyle w:val="IndexLink"/>
              </w:rPr>
              <w:t>549</w:t>
            </w:r>
          </w:hyperlink>
        </w:p>
        <w:p>
          <w:pPr>
            <w:pStyle w:val="Contents5"/>
            <w:tabs>
              <w:tab w:val="clear" w:pos="7892"/>
              <w:tab w:val="right" w:pos="9026" w:leader="dot"/>
            </w:tabs>
            <w:rPr/>
          </w:pPr>
          <w:hyperlink w:anchor="__RefHeading___Toc1068475_1280447820">
            <w:r>
              <w:rPr>
                <w:webHidden/>
                <w:rStyle w:val="IndexLink"/>
                <w:rtl w:val="true"/>
              </w:rPr>
              <w:t xml:space="preserve">الحديث </w:t>
            </w:r>
            <w:r>
              <w:rPr>
                <w:rStyle w:val="IndexLink"/>
                <w:rtl w:val="true"/>
              </w:rPr>
              <w:t>:</w:t>
              <w:tab/>
            </w:r>
            <w:r>
              <w:rPr>
                <w:rStyle w:val="IndexLink"/>
              </w:rPr>
              <w:t>549</w:t>
            </w:r>
          </w:hyperlink>
        </w:p>
        <w:p>
          <w:pPr>
            <w:pStyle w:val="Contents5"/>
            <w:tabs>
              <w:tab w:val="clear" w:pos="7892"/>
              <w:tab w:val="right" w:pos="9026" w:leader="dot"/>
            </w:tabs>
            <w:rPr/>
          </w:pPr>
          <w:hyperlink w:anchor="__RefHeading___Toc1068477_1280447820">
            <w:r>
              <w:rPr>
                <w:webHidden/>
                <w:rStyle w:val="IndexLink"/>
                <w:rtl w:val="true"/>
              </w:rPr>
              <w:t xml:space="preserve">كتاب منهاج الوصول إلى شرح معيار العقول </w:t>
            </w:r>
            <w:r>
              <w:rPr>
                <w:rStyle w:val="IndexLink"/>
                <w:rtl w:val="true"/>
              </w:rPr>
              <w:t>:</w:t>
              <w:tab/>
            </w:r>
            <w:r>
              <w:rPr>
                <w:rStyle w:val="IndexLink"/>
              </w:rPr>
              <w:t>549</w:t>
            </w:r>
          </w:hyperlink>
        </w:p>
        <w:p>
          <w:pPr>
            <w:pStyle w:val="Contents4"/>
            <w:tabs>
              <w:tab w:val="clear" w:pos="8176"/>
              <w:tab w:val="right" w:pos="9026" w:leader="dot"/>
            </w:tabs>
            <w:rPr/>
          </w:pPr>
          <w:hyperlink w:anchor="__RefHeading___Toc1068479_1280447820">
            <w:r>
              <w:rPr>
                <w:webHidden/>
                <w:rStyle w:val="IndexLink"/>
                <w:rtl w:val="true"/>
              </w:rPr>
              <w:t xml:space="preserve">( </w:t>
            </w:r>
            <w:r>
              <w:rPr>
                <w:rStyle w:val="IndexLink"/>
              </w:rPr>
              <w:t>109</w:t>
            </w:r>
            <w:r>
              <w:rPr>
                <w:rStyle w:val="IndexLink"/>
                <w:rtl w:val="true"/>
              </w:rPr>
              <w:t xml:space="preserve"> ) </w:t>
            </w:r>
            <w:r>
              <w:rPr>
                <w:rStyle w:val="IndexLink"/>
                <w:rtl w:val="true"/>
              </w:rPr>
              <w:t xml:space="preserve">العواصم والقواصم في الذبّ عن سنّة أبي القاسم محمّد بن إبراهيم الوزير </w:t>
            </w:r>
            <w:r>
              <w:rPr>
                <w:rStyle w:val="IndexLink"/>
                <w:rtl w:val="true"/>
              </w:rPr>
              <w:t xml:space="preserve">( </w:t>
            </w:r>
            <w:r>
              <w:rPr>
                <w:rStyle w:val="IndexLink"/>
                <w:rtl w:val="true"/>
              </w:rPr>
              <w:t xml:space="preserve">ت </w:t>
            </w:r>
            <w:r>
              <w:rPr>
                <w:rStyle w:val="IndexLink"/>
              </w:rPr>
              <w:t>840</w:t>
            </w:r>
            <w:r>
              <w:rPr>
                <w:rStyle w:val="IndexLink"/>
                <w:rtl w:val="true"/>
              </w:rPr>
              <w:t xml:space="preserve"> </w:t>
            </w:r>
            <w:r>
              <w:rPr>
                <w:rStyle w:val="IndexLink"/>
                <w:rtl w:val="true"/>
              </w:rPr>
              <w:t>ه</w:t>
            </w:r>
            <w:r>
              <w:rPr>
                <w:rStyle w:val="IndexLink"/>
                <w:rtl w:val="true"/>
              </w:rPr>
              <w:t>- )</w:t>
              <w:tab/>
            </w:r>
            <w:r>
              <w:rPr>
                <w:rStyle w:val="IndexLink"/>
              </w:rPr>
              <w:t>551</w:t>
            </w:r>
          </w:hyperlink>
        </w:p>
        <w:p>
          <w:pPr>
            <w:pStyle w:val="Contents5"/>
            <w:tabs>
              <w:tab w:val="clear" w:pos="7892"/>
              <w:tab w:val="right" w:pos="9026" w:leader="dot"/>
            </w:tabs>
            <w:rPr/>
          </w:pPr>
          <w:hyperlink w:anchor="__RefHeading___Toc1068481_1280447820">
            <w:r>
              <w:rPr>
                <w:webHidden/>
                <w:rStyle w:val="IndexLink"/>
                <w:rtl w:val="true"/>
              </w:rPr>
              <w:t xml:space="preserve">الحديث </w:t>
            </w:r>
            <w:r>
              <w:rPr>
                <w:rStyle w:val="IndexLink"/>
                <w:rtl w:val="true"/>
              </w:rPr>
              <w:t>:</w:t>
              <w:tab/>
            </w:r>
            <w:r>
              <w:rPr>
                <w:rStyle w:val="IndexLink"/>
              </w:rPr>
              <w:t>551</w:t>
            </w:r>
          </w:hyperlink>
        </w:p>
        <w:p>
          <w:pPr>
            <w:pStyle w:val="Contents5"/>
            <w:tabs>
              <w:tab w:val="clear" w:pos="7892"/>
              <w:tab w:val="right" w:pos="9026" w:leader="dot"/>
            </w:tabs>
            <w:rPr/>
          </w:pPr>
          <w:hyperlink w:anchor="__RefHeading___Toc1068483_1280447820">
            <w:r>
              <w:rPr>
                <w:webHidden/>
                <w:rStyle w:val="IndexLink"/>
                <w:rtl w:val="true"/>
              </w:rPr>
              <w:t xml:space="preserve">محمّد بن إبراهيم الوزير </w:t>
            </w:r>
            <w:r>
              <w:rPr>
                <w:rStyle w:val="IndexLink"/>
                <w:rtl w:val="true"/>
              </w:rPr>
              <w:t>:</w:t>
              <w:tab/>
            </w:r>
            <w:r>
              <w:rPr>
                <w:rStyle w:val="IndexLink"/>
              </w:rPr>
              <w:t>551</w:t>
            </w:r>
          </w:hyperlink>
        </w:p>
        <w:p>
          <w:pPr>
            <w:pStyle w:val="Contents5"/>
            <w:tabs>
              <w:tab w:val="clear" w:pos="7892"/>
              <w:tab w:val="right" w:pos="9026" w:leader="dot"/>
            </w:tabs>
            <w:rPr/>
          </w:pPr>
          <w:hyperlink w:anchor="__RefHeading___Toc1068485_1280447820">
            <w:r>
              <w:rPr>
                <w:webHidden/>
                <w:rStyle w:val="IndexLink"/>
                <w:rtl w:val="true"/>
              </w:rPr>
              <w:t xml:space="preserve">كتاب العواصم والقواصم </w:t>
            </w:r>
            <w:r>
              <w:rPr>
                <w:rStyle w:val="IndexLink"/>
                <w:rtl w:val="true"/>
              </w:rPr>
              <w:t>:</w:t>
              <w:tab/>
            </w:r>
            <w:r>
              <w:rPr>
                <w:rStyle w:val="IndexLink"/>
              </w:rPr>
              <w:t>554</w:t>
            </w:r>
          </w:hyperlink>
        </w:p>
        <w:p>
          <w:pPr>
            <w:pStyle w:val="Contents4"/>
            <w:tabs>
              <w:tab w:val="clear" w:pos="8176"/>
              <w:tab w:val="right" w:pos="9026" w:leader="dot"/>
            </w:tabs>
            <w:rPr/>
          </w:pPr>
          <w:hyperlink w:anchor="__RefHeading___Toc1068487_1280447820">
            <w:r>
              <w:rPr>
                <w:webHidden/>
                <w:rStyle w:val="IndexLink"/>
                <w:rtl w:val="true"/>
              </w:rPr>
              <w:t xml:space="preserve">( </w:t>
            </w:r>
            <w:r>
              <w:rPr>
                <w:rStyle w:val="IndexLink"/>
              </w:rPr>
              <w:t>110</w:t>
            </w:r>
            <w:r>
              <w:rPr>
                <w:rStyle w:val="IndexLink"/>
                <w:rtl w:val="true"/>
              </w:rPr>
              <w:t xml:space="preserve"> ) </w:t>
            </w:r>
            <w:r>
              <w:rPr>
                <w:rStyle w:val="IndexLink"/>
                <w:rtl w:val="true"/>
              </w:rPr>
              <w:t xml:space="preserve">المنتزع المختار من الغيث المدرار </w:t>
            </w:r>
            <w:r>
              <w:rPr>
                <w:rStyle w:val="IndexLink"/>
                <w:rtl w:val="true"/>
              </w:rPr>
              <w:t xml:space="preserve">( </w:t>
            </w:r>
            <w:r>
              <w:rPr>
                <w:rStyle w:val="IndexLink"/>
                <w:rtl w:val="true"/>
              </w:rPr>
              <w:t xml:space="preserve">شرح الأزهار </w:t>
            </w:r>
            <w:r>
              <w:rPr>
                <w:rStyle w:val="IndexLink"/>
                <w:rtl w:val="true"/>
              </w:rPr>
              <w:t xml:space="preserve">) </w:t>
            </w:r>
            <w:r>
              <w:rPr>
                <w:rStyle w:val="IndexLink"/>
                <w:rtl w:val="true"/>
              </w:rPr>
              <w:t xml:space="preserve">عبد اللّه بن أبي القاسم بن مفتاح </w:t>
            </w:r>
            <w:r>
              <w:rPr>
                <w:rStyle w:val="IndexLink"/>
                <w:rtl w:val="true"/>
              </w:rPr>
              <w:t xml:space="preserve">( </w:t>
            </w:r>
            <w:r>
              <w:rPr>
                <w:rStyle w:val="IndexLink"/>
                <w:rtl w:val="true"/>
              </w:rPr>
              <w:t xml:space="preserve">ت </w:t>
            </w:r>
            <w:r>
              <w:rPr>
                <w:rStyle w:val="IndexLink"/>
              </w:rPr>
              <w:t>877</w:t>
            </w:r>
            <w:r>
              <w:rPr>
                <w:rStyle w:val="IndexLink"/>
                <w:rtl w:val="true"/>
              </w:rPr>
              <w:t xml:space="preserve"> </w:t>
            </w:r>
            <w:r>
              <w:rPr>
                <w:rStyle w:val="IndexLink"/>
                <w:rtl w:val="true"/>
              </w:rPr>
              <w:t>ه</w:t>
            </w:r>
            <w:r>
              <w:rPr>
                <w:rStyle w:val="IndexLink"/>
                <w:rtl w:val="true"/>
              </w:rPr>
              <w:t>- )</w:t>
              <w:tab/>
            </w:r>
            <w:r>
              <w:rPr>
                <w:rStyle w:val="IndexLink"/>
              </w:rPr>
              <w:t>557</w:t>
            </w:r>
          </w:hyperlink>
        </w:p>
        <w:p>
          <w:pPr>
            <w:pStyle w:val="Contents5"/>
            <w:tabs>
              <w:tab w:val="clear" w:pos="7892"/>
              <w:tab w:val="right" w:pos="9026" w:leader="dot"/>
            </w:tabs>
            <w:rPr/>
          </w:pPr>
          <w:hyperlink w:anchor="__RefHeading___Toc1068489_1280447820">
            <w:r>
              <w:rPr>
                <w:webHidden/>
                <w:rStyle w:val="IndexLink"/>
                <w:rtl w:val="true"/>
              </w:rPr>
              <w:t xml:space="preserve">الحديث </w:t>
            </w:r>
            <w:r>
              <w:rPr>
                <w:rStyle w:val="IndexLink"/>
                <w:rtl w:val="true"/>
              </w:rPr>
              <w:t>:</w:t>
              <w:tab/>
            </w:r>
            <w:r>
              <w:rPr>
                <w:rStyle w:val="IndexLink"/>
              </w:rPr>
              <w:t>557</w:t>
            </w:r>
          </w:hyperlink>
        </w:p>
        <w:p>
          <w:pPr>
            <w:pStyle w:val="Contents5"/>
            <w:tabs>
              <w:tab w:val="clear" w:pos="7892"/>
              <w:tab w:val="right" w:pos="9026" w:leader="dot"/>
            </w:tabs>
            <w:rPr/>
          </w:pPr>
          <w:hyperlink w:anchor="__RefHeading___Toc1068491_1280447820">
            <w:r>
              <w:rPr>
                <w:webHidden/>
                <w:rStyle w:val="IndexLink"/>
                <w:rtl w:val="true"/>
              </w:rPr>
              <w:t xml:space="preserve">عبد اللّه ابن أبي القاسم بن مفتاح </w:t>
            </w:r>
            <w:r>
              <w:rPr>
                <w:rStyle w:val="IndexLink"/>
                <w:rtl w:val="true"/>
              </w:rPr>
              <w:t>:</w:t>
              <w:tab/>
            </w:r>
            <w:r>
              <w:rPr>
                <w:rStyle w:val="IndexLink"/>
              </w:rPr>
              <w:t>557</w:t>
            </w:r>
          </w:hyperlink>
        </w:p>
        <w:p>
          <w:pPr>
            <w:pStyle w:val="Contents5"/>
            <w:tabs>
              <w:tab w:val="clear" w:pos="7892"/>
              <w:tab w:val="right" w:pos="9026" w:leader="dot"/>
            </w:tabs>
            <w:rPr/>
          </w:pPr>
          <w:hyperlink w:anchor="__RefHeading___Toc1068493_1280447820">
            <w:r>
              <w:rPr>
                <w:webHidden/>
                <w:rStyle w:val="IndexLink"/>
                <w:rtl w:val="true"/>
              </w:rPr>
              <w:t xml:space="preserve">كتاب المنتزع المختار من الغيث المدرار </w:t>
            </w:r>
            <w:r>
              <w:rPr>
                <w:rStyle w:val="IndexLink"/>
                <w:rtl w:val="true"/>
              </w:rPr>
              <w:t>:</w:t>
              <w:tab/>
            </w:r>
            <w:r>
              <w:rPr>
                <w:rStyle w:val="IndexLink"/>
              </w:rPr>
              <w:t>559</w:t>
            </w:r>
          </w:hyperlink>
        </w:p>
        <w:p>
          <w:pPr>
            <w:pStyle w:val="Contents4"/>
            <w:tabs>
              <w:tab w:val="clear" w:pos="8176"/>
              <w:tab w:val="right" w:pos="9026" w:leader="dot"/>
            </w:tabs>
            <w:rPr/>
          </w:pPr>
          <w:hyperlink w:anchor="__RefHeading___Toc1068495_1280447820">
            <w:r>
              <w:rPr>
                <w:webHidden/>
                <w:rStyle w:val="IndexLink"/>
                <w:rtl w:val="true"/>
              </w:rPr>
              <w:t xml:space="preserve">( </w:t>
            </w:r>
            <w:r>
              <w:rPr>
                <w:rStyle w:val="IndexLink"/>
              </w:rPr>
              <w:t>111</w:t>
            </w:r>
            <w:r>
              <w:rPr>
                <w:rStyle w:val="IndexLink"/>
                <w:rtl w:val="true"/>
              </w:rPr>
              <w:t xml:space="preserve"> ) </w:t>
            </w:r>
            <w:r>
              <w:rPr>
                <w:rStyle w:val="IndexLink"/>
                <w:rtl w:val="true"/>
              </w:rPr>
              <w:t xml:space="preserve">الفلك السيار في لجج البحر الزخّار الهادي عز الدين بن الحسن </w:t>
            </w:r>
            <w:r>
              <w:rPr>
                <w:rStyle w:val="IndexLink"/>
                <w:rtl w:val="true"/>
              </w:rPr>
              <w:t xml:space="preserve">( </w:t>
            </w:r>
            <w:r>
              <w:rPr>
                <w:rStyle w:val="IndexLink"/>
                <w:rtl w:val="true"/>
              </w:rPr>
              <w:t xml:space="preserve">ت </w:t>
            </w:r>
            <w:r>
              <w:rPr>
                <w:rStyle w:val="IndexLink"/>
              </w:rPr>
              <w:t>900</w:t>
            </w:r>
            <w:r>
              <w:rPr>
                <w:rStyle w:val="IndexLink"/>
                <w:rtl w:val="true"/>
              </w:rPr>
              <w:t xml:space="preserve"> </w:t>
            </w:r>
            <w:r>
              <w:rPr>
                <w:rStyle w:val="IndexLink"/>
                <w:rtl w:val="true"/>
              </w:rPr>
              <w:t>ه</w:t>
            </w:r>
            <w:r>
              <w:rPr>
                <w:rStyle w:val="IndexLink"/>
                <w:rtl w:val="true"/>
              </w:rPr>
              <w:t>- )</w:t>
              <w:tab/>
            </w:r>
            <w:r>
              <w:rPr>
                <w:rStyle w:val="IndexLink"/>
              </w:rPr>
              <w:t>561</w:t>
            </w:r>
          </w:hyperlink>
        </w:p>
        <w:p>
          <w:pPr>
            <w:pStyle w:val="Contents5"/>
            <w:tabs>
              <w:tab w:val="clear" w:pos="7892"/>
              <w:tab w:val="right" w:pos="9026" w:leader="dot"/>
            </w:tabs>
            <w:rPr/>
          </w:pPr>
          <w:hyperlink w:anchor="__RefHeading___Toc1068497_1280447820">
            <w:r>
              <w:rPr>
                <w:webHidden/>
                <w:rStyle w:val="IndexLink"/>
                <w:rtl w:val="true"/>
              </w:rPr>
              <w:t xml:space="preserve">الحديث </w:t>
            </w:r>
            <w:r>
              <w:rPr>
                <w:rStyle w:val="IndexLink"/>
                <w:rtl w:val="true"/>
              </w:rPr>
              <w:t>:</w:t>
              <w:tab/>
            </w:r>
            <w:r>
              <w:rPr>
                <w:rStyle w:val="IndexLink"/>
              </w:rPr>
              <w:t>561</w:t>
            </w:r>
          </w:hyperlink>
        </w:p>
        <w:p>
          <w:pPr>
            <w:pStyle w:val="Contents5"/>
            <w:tabs>
              <w:tab w:val="clear" w:pos="7892"/>
              <w:tab w:val="right" w:pos="9026" w:leader="dot"/>
            </w:tabs>
            <w:rPr/>
          </w:pPr>
          <w:hyperlink w:anchor="__RefHeading___Toc1068499_1280447820">
            <w:r>
              <w:rPr>
                <w:webHidden/>
                <w:rStyle w:val="IndexLink"/>
                <w:rtl w:val="true"/>
              </w:rPr>
              <w:t xml:space="preserve">الهادي عز الدين بن الحسن </w:t>
            </w:r>
            <w:r>
              <w:rPr>
                <w:rStyle w:val="IndexLink"/>
                <w:rtl w:val="true"/>
              </w:rPr>
              <w:t>:</w:t>
              <w:tab/>
            </w:r>
            <w:r>
              <w:rPr>
                <w:rStyle w:val="IndexLink"/>
              </w:rPr>
              <w:t>561</w:t>
            </w:r>
          </w:hyperlink>
        </w:p>
        <w:p>
          <w:pPr>
            <w:pStyle w:val="Contents5"/>
            <w:tabs>
              <w:tab w:val="clear" w:pos="7892"/>
              <w:tab w:val="right" w:pos="9026" w:leader="dot"/>
            </w:tabs>
            <w:rPr/>
          </w:pPr>
          <w:hyperlink w:anchor="__RefHeading___Toc1068501_1280447820">
            <w:r>
              <w:rPr>
                <w:webHidden/>
                <w:rStyle w:val="IndexLink"/>
                <w:rtl w:val="true"/>
              </w:rPr>
              <w:t xml:space="preserve">الفلك السيار في لجج البحر الزخّار </w:t>
            </w:r>
            <w:r>
              <w:rPr>
                <w:rStyle w:val="IndexLink"/>
                <w:rtl w:val="true"/>
              </w:rPr>
              <w:t>:</w:t>
              <w:tab/>
            </w:r>
            <w:r>
              <w:rPr>
                <w:rStyle w:val="IndexLink"/>
              </w:rPr>
              <w:t>564</w:t>
            </w:r>
          </w:hyperlink>
        </w:p>
        <w:p>
          <w:pPr>
            <w:pStyle w:val="Contents2"/>
            <w:tabs>
              <w:tab w:val="clear" w:pos="8743"/>
              <w:tab w:val="right" w:pos="9026" w:leader="dot"/>
            </w:tabs>
            <w:rPr/>
          </w:pPr>
          <w:hyperlink w:anchor="__RefHeading___Toc1068503_1280447820">
            <w:r>
              <w:rPr>
                <w:webHidden/>
                <w:rStyle w:val="IndexLink"/>
                <w:rtl w:val="true"/>
              </w:rPr>
              <w:t>حديث الثقلين عند الزيديّة القرن العاشر الهجري</w:t>
            </w:r>
            <w:r>
              <w:rPr>
                <w:rStyle w:val="IndexLink"/>
                <w:rtl w:val="true"/>
              </w:rPr>
              <w:tab/>
            </w:r>
            <w:r>
              <w:rPr>
                <w:rStyle w:val="IndexLink"/>
              </w:rPr>
              <w:t>567</w:t>
            </w:r>
          </w:hyperlink>
        </w:p>
        <w:p>
          <w:pPr>
            <w:pStyle w:val="Contents3"/>
            <w:tabs>
              <w:tab w:val="clear" w:pos="8459"/>
              <w:tab w:val="right" w:pos="9026" w:leader="dot"/>
            </w:tabs>
            <w:rPr/>
          </w:pPr>
          <w:hyperlink w:anchor="__RefHeading___Toc1068505_1280447820">
            <w:r>
              <w:rPr>
                <w:webHidden/>
                <w:rStyle w:val="IndexLink"/>
                <w:rtl w:val="true"/>
              </w:rPr>
              <w:t>اشارة</w:t>
            </w:r>
            <w:r>
              <w:rPr>
                <w:rStyle w:val="IndexLink"/>
                <w:rtl w:val="true"/>
              </w:rPr>
              <w:tab/>
            </w:r>
            <w:r>
              <w:rPr>
                <w:rStyle w:val="IndexLink"/>
              </w:rPr>
              <w:t>567</w:t>
            </w:r>
          </w:hyperlink>
        </w:p>
        <w:p>
          <w:pPr>
            <w:pStyle w:val="Contents3"/>
            <w:tabs>
              <w:tab w:val="clear" w:pos="8459"/>
              <w:tab w:val="right" w:pos="9026" w:leader="dot"/>
            </w:tabs>
            <w:rPr/>
          </w:pPr>
          <w:hyperlink w:anchor="__RefHeading___Toc1068507_1280447820">
            <w:r>
              <w:rPr>
                <w:webHidden/>
                <w:rStyle w:val="IndexLink"/>
                <w:rtl w:val="true"/>
              </w:rPr>
              <w:t xml:space="preserve">مؤلّفات السيد صارم الدين إبراهيم بن محمّد الوزير </w:t>
            </w:r>
            <w:r>
              <w:rPr>
                <w:rStyle w:val="IndexLink"/>
                <w:rtl w:val="true"/>
              </w:rPr>
              <w:t xml:space="preserve">( </w:t>
            </w:r>
            <w:r>
              <w:rPr>
                <w:rStyle w:val="IndexLink"/>
                <w:rtl w:val="true"/>
              </w:rPr>
              <w:t xml:space="preserve">ت </w:t>
            </w:r>
            <w:r>
              <w:rPr>
                <w:rStyle w:val="IndexLink"/>
              </w:rPr>
              <w:t>914</w:t>
            </w:r>
            <w:r>
              <w:rPr>
                <w:rStyle w:val="IndexLink"/>
                <w:rtl w:val="true"/>
              </w:rPr>
              <w:t xml:space="preserve"> </w:t>
            </w:r>
            <w:r>
              <w:rPr>
                <w:rStyle w:val="IndexLink"/>
                <w:rtl w:val="true"/>
              </w:rPr>
              <w:t>ه</w:t>
            </w:r>
            <w:r>
              <w:rPr>
                <w:rStyle w:val="IndexLink"/>
                <w:rtl w:val="true"/>
              </w:rPr>
              <w:t>- )</w:t>
              <w:tab/>
            </w:r>
            <w:r>
              <w:rPr>
                <w:rStyle w:val="IndexLink"/>
              </w:rPr>
              <w:t>569</w:t>
            </w:r>
          </w:hyperlink>
        </w:p>
        <w:p>
          <w:pPr>
            <w:pStyle w:val="Contents4"/>
            <w:tabs>
              <w:tab w:val="clear" w:pos="8176"/>
              <w:tab w:val="right" w:pos="9026" w:leader="dot"/>
            </w:tabs>
            <w:rPr/>
          </w:pPr>
          <w:hyperlink w:anchor="__RefHeading___Toc1068509_1280447820">
            <w:r>
              <w:rPr>
                <w:webHidden/>
                <w:rStyle w:val="IndexLink"/>
                <w:rtl w:val="true"/>
              </w:rPr>
              <w:t xml:space="preserve">( </w:t>
            </w:r>
            <w:r>
              <w:rPr>
                <w:rStyle w:val="IndexLink"/>
              </w:rPr>
              <w:t>112</w:t>
            </w:r>
            <w:r>
              <w:rPr>
                <w:rStyle w:val="IndexLink"/>
                <w:rtl w:val="true"/>
              </w:rPr>
              <w:t xml:space="preserve"> ) </w:t>
            </w:r>
            <w:r>
              <w:rPr>
                <w:rStyle w:val="IndexLink"/>
                <w:rtl w:val="true"/>
              </w:rPr>
              <w:t xml:space="preserve">الفلك الدوّار </w:t>
            </w:r>
            <w:r>
              <w:rPr>
                <w:rStyle w:val="IndexLink"/>
                <w:rtl w:val="true"/>
              </w:rPr>
              <w:t xml:space="preserve">( </w:t>
            </w:r>
            <w:r>
              <w:rPr>
                <w:rStyle w:val="IndexLink"/>
                <w:rtl w:val="true"/>
              </w:rPr>
              <w:t xml:space="preserve">علوم الحديث </w:t>
            </w:r>
            <w:r>
              <w:rPr>
                <w:rStyle w:val="IndexLink"/>
                <w:rtl w:val="true"/>
              </w:rPr>
              <w:t>)</w:t>
              <w:tab/>
            </w:r>
            <w:r>
              <w:rPr>
                <w:rStyle w:val="IndexLink"/>
              </w:rPr>
              <w:t>569</w:t>
            </w:r>
          </w:hyperlink>
        </w:p>
        <w:p>
          <w:pPr>
            <w:pStyle w:val="Contents5"/>
            <w:tabs>
              <w:tab w:val="clear" w:pos="7892"/>
              <w:tab w:val="right" w:pos="9026" w:leader="dot"/>
            </w:tabs>
            <w:rPr/>
          </w:pPr>
          <w:hyperlink w:anchor="__RefHeading___Toc1068511_1280447820">
            <w:r>
              <w:rPr>
                <w:webHidden/>
                <w:rStyle w:val="IndexLink"/>
                <w:rtl w:val="true"/>
              </w:rPr>
              <w:t xml:space="preserve">الحديث </w:t>
            </w:r>
            <w:r>
              <w:rPr>
                <w:rStyle w:val="IndexLink"/>
                <w:rtl w:val="true"/>
              </w:rPr>
              <w:t>:</w:t>
              <w:tab/>
            </w:r>
            <w:r>
              <w:rPr>
                <w:rStyle w:val="IndexLink"/>
              </w:rPr>
              <w:t>569</w:t>
            </w:r>
          </w:hyperlink>
        </w:p>
        <w:p>
          <w:pPr>
            <w:pStyle w:val="Contents5"/>
            <w:tabs>
              <w:tab w:val="clear" w:pos="7892"/>
              <w:tab w:val="right" w:pos="9026" w:leader="dot"/>
            </w:tabs>
            <w:rPr/>
          </w:pPr>
          <w:hyperlink w:anchor="__RefHeading___Toc1068513_1280447820">
            <w:r>
              <w:rPr>
                <w:webHidden/>
                <w:rStyle w:val="IndexLink"/>
                <w:rtl w:val="true"/>
              </w:rPr>
              <w:t xml:space="preserve">صارم الدين إبراهيم بن محمّد الوزير </w:t>
            </w:r>
            <w:r>
              <w:rPr>
                <w:rStyle w:val="IndexLink"/>
                <w:rtl w:val="true"/>
              </w:rPr>
              <w:t>:</w:t>
              <w:tab/>
            </w:r>
            <w:r>
              <w:rPr>
                <w:rStyle w:val="IndexLink"/>
              </w:rPr>
              <w:t>569</w:t>
            </w:r>
          </w:hyperlink>
        </w:p>
        <w:p>
          <w:pPr>
            <w:pStyle w:val="Contents5"/>
            <w:tabs>
              <w:tab w:val="clear" w:pos="7892"/>
              <w:tab w:val="right" w:pos="9026" w:leader="dot"/>
            </w:tabs>
            <w:rPr/>
          </w:pPr>
          <w:hyperlink w:anchor="__RefHeading___Toc1068515_1280447820">
            <w:r>
              <w:rPr>
                <w:webHidden/>
                <w:rStyle w:val="IndexLink"/>
                <w:rtl w:val="true"/>
              </w:rPr>
              <w:t xml:space="preserve">كتاب الفلك الدوّار </w:t>
            </w:r>
            <w:r>
              <w:rPr>
                <w:rStyle w:val="IndexLink"/>
                <w:rtl w:val="true"/>
              </w:rPr>
              <w:t xml:space="preserve">( </w:t>
            </w:r>
            <w:r>
              <w:rPr>
                <w:rStyle w:val="IndexLink"/>
                <w:rtl w:val="true"/>
              </w:rPr>
              <w:t xml:space="preserve">علوم الحديث </w:t>
            </w:r>
            <w:r>
              <w:rPr>
                <w:rStyle w:val="IndexLink"/>
                <w:rtl w:val="true"/>
              </w:rPr>
              <w:t>) :</w:t>
              <w:tab/>
            </w:r>
            <w:r>
              <w:rPr>
                <w:rStyle w:val="IndexLink"/>
              </w:rPr>
              <w:t>571</w:t>
            </w:r>
          </w:hyperlink>
        </w:p>
        <w:p>
          <w:pPr>
            <w:pStyle w:val="Contents4"/>
            <w:tabs>
              <w:tab w:val="clear" w:pos="8176"/>
              <w:tab w:val="right" w:pos="9026" w:leader="dot"/>
            </w:tabs>
            <w:rPr/>
          </w:pPr>
          <w:hyperlink w:anchor="__RefHeading___Toc1068517_1280447820">
            <w:r>
              <w:rPr>
                <w:webHidden/>
                <w:rStyle w:val="IndexLink"/>
                <w:rtl w:val="true"/>
              </w:rPr>
              <w:t xml:space="preserve">( </w:t>
            </w:r>
            <w:r>
              <w:rPr>
                <w:rStyle w:val="IndexLink"/>
              </w:rPr>
              <w:t>113</w:t>
            </w:r>
            <w:r>
              <w:rPr>
                <w:rStyle w:val="IndexLink"/>
                <w:rtl w:val="true"/>
              </w:rPr>
              <w:t xml:space="preserve"> ) </w:t>
            </w:r>
            <w:r>
              <w:rPr>
                <w:rStyle w:val="IndexLink"/>
                <w:rtl w:val="true"/>
              </w:rPr>
              <w:t>هداية الأفكار إلى معاني الأزهار في فقه الأئمّة الأطهار</w:t>
            </w:r>
            <w:r>
              <w:rPr>
                <w:rStyle w:val="IndexLink"/>
                <w:rtl w:val="true"/>
              </w:rPr>
              <w:tab/>
            </w:r>
            <w:r>
              <w:rPr>
                <w:rStyle w:val="IndexLink"/>
              </w:rPr>
              <w:t>575</w:t>
            </w:r>
          </w:hyperlink>
        </w:p>
        <w:p>
          <w:pPr>
            <w:pStyle w:val="Contents5"/>
            <w:tabs>
              <w:tab w:val="clear" w:pos="7892"/>
              <w:tab w:val="right" w:pos="9026" w:leader="dot"/>
            </w:tabs>
            <w:rPr/>
          </w:pPr>
          <w:hyperlink w:anchor="__RefHeading___Toc1068519_1280447820">
            <w:r>
              <w:rPr>
                <w:webHidden/>
                <w:rStyle w:val="IndexLink"/>
                <w:rtl w:val="true"/>
              </w:rPr>
              <w:t xml:space="preserve">الحديث </w:t>
            </w:r>
            <w:r>
              <w:rPr>
                <w:rStyle w:val="IndexLink"/>
                <w:rtl w:val="true"/>
              </w:rPr>
              <w:t>:</w:t>
              <w:tab/>
            </w:r>
            <w:r>
              <w:rPr>
                <w:rStyle w:val="IndexLink"/>
              </w:rPr>
              <w:t>575</w:t>
            </w:r>
          </w:hyperlink>
        </w:p>
        <w:p>
          <w:pPr>
            <w:pStyle w:val="Contents5"/>
            <w:tabs>
              <w:tab w:val="clear" w:pos="7892"/>
              <w:tab w:val="right" w:pos="9026" w:leader="dot"/>
            </w:tabs>
            <w:rPr/>
          </w:pPr>
          <w:hyperlink w:anchor="__RefHeading___Toc1068521_1280447820">
            <w:r>
              <w:rPr>
                <w:webHidden/>
                <w:rStyle w:val="IndexLink"/>
                <w:rtl w:val="true"/>
              </w:rPr>
              <w:t xml:space="preserve">كتاب هداية الأفكار </w:t>
            </w:r>
            <w:r>
              <w:rPr>
                <w:rStyle w:val="IndexLink"/>
                <w:rtl w:val="true"/>
              </w:rPr>
              <w:t>:</w:t>
              <w:tab/>
            </w:r>
            <w:r>
              <w:rPr>
                <w:rStyle w:val="IndexLink"/>
              </w:rPr>
              <w:t>575</w:t>
            </w:r>
          </w:hyperlink>
        </w:p>
        <w:p>
          <w:pPr>
            <w:pStyle w:val="Contents4"/>
            <w:tabs>
              <w:tab w:val="clear" w:pos="8176"/>
              <w:tab w:val="right" w:pos="9026" w:leader="dot"/>
            </w:tabs>
            <w:rPr/>
          </w:pPr>
          <w:hyperlink w:anchor="__RefHeading___Toc1068523_1280447820">
            <w:r>
              <w:rPr>
                <w:webHidden/>
                <w:rStyle w:val="IndexLink"/>
                <w:rtl w:val="true"/>
              </w:rPr>
              <w:t xml:space="preserve">( </w:t>
            </w:r>
            <w:r>
              <w:rPr>
                <w:rStyle w:val="IndexLink"/>
              </w:rPr>
              <w:t>114</w:t>
            </w:r>
            <w:r>
              <w:rPr>
                <w:rStyle w:val="IndexLink"/>
                <w:rtl w:val="true"/>
              </w:rPr>
              <w:t xml:space="preserve"> ) </w:t>
            </w:r>
            <w:r>
              <w:rPr>
                <w:rStyle w:val="IndexLink"/>
                <w:rtl w:val="true"/>
              </w:rPr>
              <w:t xml:space="preserve">مآثر الأبرار في تفصيل مجملات جواهر الأخبار واللواحق الندية للحدائق الورديّة محمّد بن علي بن يونس الزحيف المعروف بابن فند </w:t>
            </w:r>
            <w:r>
              <w:rPr>
                <w:rStyle w:val="IndexLink"/>
                <w:rtl w:val="true"/>
              </w:rPr>
              <w:t xml:space="preserve">( </w:t>
            </w:r>
            <w:r>
              <w:rPr>
                <w:rStyle w:val="IndexLink"/>
                <w:rtl w:val="true"/>
              </w:rPr>
              <w:t xml:space="preserve">ت بعد </w:t>
            </w:r>
            <w:r>
              <w:rPr>
                <w:rStyle w:val="IndexLink"/>
              </w:rPr>
              <w:t>916</w:t>
            </w:r>
            <w:r>
              <w:rPr>
                <w:rStyle w:val="IndexLink"/>
                <w:rtl w:val="true"/>
              </w:rPr>
              <w:t xml:space="preserve"> </w:t>
            </w:r>
            <w:r>
              <w:rPr>
                <w:rStyle w:val="IndexLink"/>
                <w:rtl w:val="true"/>
              </w:rPr>
              <w:t>ه</w:t>
            </w:r>
            <w:r>
              <w:rPr>
                <w:rStyle w:val="IndexLink"/>
                <w:rtl w:val="true"/>
              </w:rPr>
              <w:t>- )</w:t>
              <w:tab/>
            </w:r>
            <w:r>
              <w:rPr>
                <w:rStyle w:val="IndexLink"/>
              </w:rPr>
              <w:t>577</w:t>
            </w:r>
          </w:hyperlink>
        </w:p>
        <w:p>
          <w:pPr>
            <w:pStyle w:val="Contents5"/>
            <w:tabs>
              <w:tab w:val="clear" w:pos="7892"/>
              <w:tab w:val="right" w:pos="9026" w:leader="dot"/>
            </w:tabs>
            <w:rPr/>
          </w:pPr>
          <w:hyperlink w:anchor="__RefHeading___Toc1068525_1280447820">
            <w:r>
              <w:rPr>
                <w:webHidden/>
                <w:rStyle w:val="IndexLink"/>
                <w:rtl w:val="true"/>
              </w:rPr>
              <w:t xml:space="preserve">الحديث </w:t>
            </w:r>
            <w:r>
              <w:rPr>
                <w:rStyle w:val="IndexLink"/>
                <w:rtl w:val="true"/>
              </w:rPr>
              <w:t>:</w:t>
              <w:tab/>
            </w:r>
            <w:r>
              <w:rPr>
                <w:rStyle w:val="IndexLink"/>
              </w:rPr>
              <w:t>577</w:t>
            </w:r>
          </w:hyperlink>
        </w:p>
        <w:p>
          <w:pPr>
            <w:pStyle w:val="Contents5"/>
            <w:tabs>
              <w:tab w:val="clear" w:pos="7892"/>
              <w:tab w:val="right" w:pos="9026" w:leader="dot"/>
            </w:tabs>
            <w:rPr/>
          </w:pPr>
          <w:hyperlink w:anchor="__RefHeading___Toc1068527_1280447820">
            <w:r>
              <w:rPr>
                <w:webHidden/>
                <w:rStyle w:val="IndexLink"/>
                <w:rtl w:val="true"/>
              </w:rPr>
              <w:t xml:space="preserve">محمّد بن علي بن يونس الزحيف </w:t>
            </w:r>
            <w:r>
              <w:rPr>
                <w:rStyle w:val="IndexLink"/>
                <w:rtl w:val="true"/>
              </w:rPr>
              <w:t>:</w:t>
              <w:tab/>
            </w:r>
            <w:r>
              <w:rPr>
                <w:rStyle w:val="IndexLink"/>
              </w:rPr>
              <w:t>578</w:t>
            </w:r>
          </w:hyperlink>
        </w:p>
        <w:p>
          <w:pPr>
            <w:pStyle w:val="Contents5"/>
            <w:tabs>
              <w:tab w:val="clear" w:pos="7892"/>
              <w:tab w:val="right" w:pos="9026" w:leader="dot"/>
            </w:tabs>
            <w:rPr/>
          </w:pPr>
          <w:hyperlink w:anchor="__RefHeading___Toc1068529_1280447820">
            <w:r>
              <w:rPr>
                <w:webHidden/>
                <w:rStyle w:val="IndexLink"/>
                <w:rtl w:val="true"/>
              </w:rPr>
              <w:t xml:space="preserve">كتاب مآثر الأبرار في تفصيل مجملات جواهر الأخبار </w:t>
            </w:r>
            <w:r>
              <w:rPr>
                <w:rStyle w:val="IndexLink"/>
                <w:rtl w:val="true"/>
              </w:rPr>
              <w:t>:</w:t>
              <w:tab/>
            </w:r>
            <w:r>
              <w:rPr>
                <w:rStyle w:val="IndexLink"/>
              </w:rPr>
              <w:t>579</w:t>
            </w:r>
          </w:hyperlink>
        </w:p>
        <w:p>
          <w:pPr>
            <w:pStyle w:val="Contents4"/>
            <w:tabs>
              <w:tab w:val="clear" w:pos="8176"/>
              <w:tab w:val="right" w:pos="9026" w:leader="dot"/>
            </w:tabs>
            <w:rPr/>
          </w:pPr>
          <w:hyperlink w:anchor="__RefHeading___Toc1068531_1280447820">
            <w:r>
              <w:rPr>
                <w:webHidden/>
                <w:rStyle w:val="IndexLink"/>
                <w:rtl w:val="true"/>
              </w:rPr>
              <w:t xml:space="preserve">( </w:t>
            </w:r>
            <w:r>
              <w:rPr>
                <w:rStyle w:val="IndexLink"/>
              </w:rPr>
              <w:t>115</w:t>
            </w:r>
            <w:r>
              <w:rPr>
                <w:rStyle w:val="IndexLink"/>
                <w:rtl w:val="true"/>
              </w:rPr>
              <w:t xml:space="preserve"> ) </w:t>
            </w:r>
            <w:r>
              <w:rPr>
                <w:rStyle w:val="IndexLink"/>
                <w:rtl w:val="true"/>
              </w:rPr>
              <w:t xml:space="preserve">الترجمان المفتّح لثمرات كمائم البستان محمّد بن أحمد بن مظفر </w:t>
            </w:r>
            <w:r>
              <w:rPr>
                <w:rStyle w:val="IndexLink"/>
                <w:rtl w:val="true"/>
              </w:rPr>
              <w:t xml:space="preserve">( </w:t>
            </w:r>
            <w:r>
              <w:rPr>
                <w:rStyle w:val="IndexLink"/>
                <w:rtl w:val="true"/>
              </w:rPr>
              <w:t xml:space="preserve">ت </w:t>
            </w:r>
            <w:r>
              <w:rPr>
                <w:rStyle w:val="IndexLink"/>
              </w:rPr>
              <w:t>925</w:t>
            </w:r>
            <w:r>
              <w:rPr>
                <w:rStyle w:val="IndexLink"/>
                <w:rtl w:val="true"/>
              </w:rPr>
              <w:t xml:space="preserve"> </w:t>
            </w:r>
            <w:r>
              <w:rPr>
                <w:rStyle w:val="IndexLink"/>
                <w:rtl w:val="true"/>
              </w:rPr>
              <w:t>ه</w:t>
            </w:r>
            <w:r>
              <w:rPr>
                <w:rStyle w:val="IndexLink"/>
                <w:rtl w:val="true"/>
              </w:rPr>
              <w:t>- )</w:t>
              <w:tab/>
            </w:r>
            <w:r>
              <w:rPr>
                <w:rStyle w:val="IndexLink"/>
              </w:rPr>
              <w:t>583</w:t>
            </w:r>
          </w:hyperlink>
        </w:p>
        <w:p>
          <w:pPr>
            <w:pStyle w:val="Contents5"/>
            <w:tabs>
              <w:tab w:val="clear" w:pos="7892"/>
              <w:tab w:val="right" w:pos="9026" w:leader="dot"/>
            </w:tabs>
            <w:rPr/>
          </w:pPr>
          <w:hyperlink w:anchor="__RefHeading___Toc1068533_1280447820">
            <w:r>
              <w:rPr>
                <w:webHidden/>
                <w:rStyle w:val="IndexLink"/>
                <w:rtl w:val="true"/>
              </w:rPr>
              <w:t xml:space="preserve">الحديث </w:t>
            </w:r>
            <w:r>
              <w:rPr>
                <w:rStyle w:val="IndexLink"/>
                <w:rtl w:val="true"/>
              </w:rPr>
              <w:t>:</w:t>
              <w:tab/>
            </w:r>
            <w:r>
              <w:rPr>
                <w:rStyle w:val="IndexLink"/>
              </w:rPr>
              <w:t>583</w:t>
            </w:r>
          </w:hyperlink>
        </w:p>
        <w:p>
          <w:pPr>
            <w:pStyle w:val="Contents5"/>
            <w:tabs>
              <w:tab w:val="clear" w:pos="7892"/>
              <w:tab w:val="right" w:pos="9026" w:leader="dot"/>
            </w:tabs>
            <w:rPr/>
          </w:pPr>
          <w:hyperlink w:anchor="__RefHeading___Toc1068535_1280447820">
            <w:r>
              <w:rPr>
                <w:webHidden/>
                <w:rStyle w:val="IndexLink"/>
                <w:rtl w:val="true"/>
              </w:rPr>
              <w:t xml:space="preserve">محمّد بن أحمد بن يحيى بن مظفر </w:t>
            </w:r>
            <w:r>
              <w:rPr>
                <w:rStyle w:val="IndexLink"/>
                <w:rtl w:val="true"/>
              </w:rPr>
              <w:t>:</w:t>
              <w:tab/>
            </w:r>
            <w:r>
              <w:rPr>
                <w:rStyle w:val="IndexLink"/>
              </w:rPr>
              <w:t>584</w:t>
            </w:r>
          </w:hyperlink>
        </w:p>
        <w:p>
          <w:pPr>
            <w:pStyle w:val="Contents5"/>
            <w:tabs>
              <w:tab w:val="clear" w:pos="7892"/>
              <w:tab w:val="right" w:pos="9026" w:leader="dot"/>
            </w:tabs>
            <w:rPr/>
          </w:pPr>
          <w:hyperlink w:anchor="__RefHeading___Toc1068537_1280447820">
            <w:r>
              <w:rPr>
                <w:webHidden/>
                <w:rStyle w:val="IndexLink"/>
                <w:rtl w:val="true"/>
              </w:rPr>
              <w:t xml:space="preserve">كتاب الترجمان المفتّح لثمرات كمائم البستان </w:t>
            </w:r>
            <w:r>
              <w:rPr>
                <w:rStyle w:val="IndexLink"/>
                <w:rtl w:val="true"/>
              </w:rPr>
              <w:t>:</w:t>
              <w:tab/>
            </w:r>
            <w:r>
              <w:rPr>
                <w:rStyle w:val="IndexLink"/>
              </w:rPr>
              <w:t>586</w:t>
            </w:r>
          </w:hyperlink>
        </w:p>
        <w:p>
          <w:pPr>
            <w:pStyle w:val="Contents4"/>
            <w:tabs>
              <w:tab w:val="clear" w:pos="8176"/>
              <w:tab w:val="right" w:pos="9026" w:leader="dot"/>
            </w:tabs>
            <w:rPr/>
          </w:pPr>
          <w:hyperlink w:anchor="__RefHeading___Toc1068539_1280447820">
            <w:r>
              <w:rPr>
                <w:webHidden/>
                <w:rStyle w:val="IndexLink"/>
                <w:rtl w:val="true"/>
              </w:rPr>
              <w:t xml:space="preserve">( </w:t>
            </w:r>
            <w:r>
              <w:rPr>
                <w:rStyle w:val="IndexLink"/>
              </w:rPr>
              <w:t>116</w:t>
            </w:r>
            <w:r>
              <w:rPr>
                <w:rStyle w:val="IndexLink"/>
                <w:rtl w:val="true"/>
              </w:rPr>
              <w:t xml:space="preserve"> ) </w:t>
            </w:r>
            <w:r>
              <w:rPr>
                <w:rStyle w:val="IndexLink"/>
                <w:rtl w:val="true"/>
              </w:rPr>
              <w:t xml:space="preserve">القسطاس المقبول شرح معيار العقول في علم الأصول الحسن بن عزّ الدين بن الحسن </w:t>
            </w:r>
            <w:r>
              <w:rPr>
                <w:rStyle w:val="IndexLink"/>
                <w:rtl w:val="true"/>
              </w:rPr>
              <w:t xml:space="preserve">( </w:t>
            </w:r>
            <w:r>
              <w:rPr>
                <w:rStyle w:val="IndexLink"/>
                <w:rtl w:val="true"/>
              </w:rPr>
              <w:t xml:space="preserve">ت </w:t>
            </w:r>
            <w:r>
              <w:rPr>
                <w:rStyle w:val="IndexLink"/>
              </w:rPr>
              <w:t>929</w:t>
            </w:r>
            <w:r>
              <w:rPr>
                <w:rStyle w:val="IndexLink"/>
                <w:rtl w:val="true"/>
              </w:rPr>
              <w:t xml:space="preserve"> </w:t>
            </w:r>
            <w:r>
              <w:rPr>
                <w:rStyle w:val="IndexLink"/>
                <w:rtl w:val="true"/>
              </w:rPr>
              <w:t>ه</w:t>
            </w:r>
            <w:r>
              <w:rPr>
                <w:rStyle w:val="IndexLink"/>
                <w:rtl w:val="true"/>
              </w:rPr>
              <w:t>- )</w:t>
              <w:tab/>
            </w:r>
            <w:r>
              <w:rPr>
                <w:rStyle w:val="IndexLink"/>
              </w:rPr>
              <w:t>589</w:t>
            </w:r>
          </w:hyperlink>
        </w:p>
        <w:p>
          <w:pPr>
            <w:pStyle w:val="Contents5"/>
            <w:tabs>
              <w:tab w:val="clear" w:pos="7892"/>
              <w:tab w:val="right" w:pos="9026" w:leader="dot"/>
            </w:tabs>
            <w:rPr/>
          </w:pPr>
          <w:hyperlink w:anchor="__RefHeading___Toc1068541_1280447820">
            <w:r>
              <w:rPr>
                <w:webHidden/>
                <w:rStyle w:val="IndexLink"/>
                <w:rtl w:val="true"/>
              </w:rPr>
              <w:t xml:space="preserve">الحديث </w:t>
            </w:r>
            <w:r>
              <w:rPr>
                <w:rStyle w:val="IndexLink"/>
                <w:rtl w:val="true"/>
              </w:rPr>
              <w:t>:</w:t>
              <w:tab/>
            </w:r>
            <w:r>
              <w:rPr>
                <w:rStyle w:val="IndexLink"/>
              </w:rPr>
              <w:t>589</w:t>
            </w:r>
          </w:hyperlink>
        </w:p>
        <w:p>
          <w:pPr>
            <w:pStyle w:val="Contents5"/>
            <w:tabs>
              <w:tab w:val="clear" w:pos="7892"/>
              <w:tab w:val="right" w:pos="9026" w:leader="dot"/>
            </w:tabs>
            <w:rPr/>
          </w:pPr>
          <w:hyperlink w:anchor="__RefHeading___Toc1068543_1280447820">
            <w:r>
              <w:rPr>
                <w:webHidden/>
                <w:rStyle w:val="IndexLink"/>
                <w:rtl w:val="true"/>
              </w:rPr>
              <w:t xml:space="preserve">الحسن بن عزّ الدين بن الحسن </w:t>
            </w:r>
            <w:r>
              <w:rPr>
                <w:rStyle w:val="IndexLink"/>
                <w:rtl w:val="true"/>
              </w:rPr>
              <w:t>:</w:t>
              <w:tab/>
            </w:r>
            <w:r>
              <w:rPr>
                <w:rStyle w:val="IndexLink"/>
              </w:rPr>
              <w:t>589</w:t>
            </w:r>
          </w:hyperlink>
        </w:p>
        <w:p>
          <w:pPr>
            <w:pStyle w:val="Contents5"/>
            <w:tabs>
              <w:tab w:val="clear" w:pos="7892"/>
              <w:tab w:val="right" w:pos="9026" w:leader="dot"/>
            </w:tabs>
            <w:rPr/>
          </w:pPr>
          <w:hyperlink w:anchor="__RefHeading___Toc1068545_1280447820">
            <w:r>
              <w:rPr>
                <w:webHidden/>
                <w:rStyle w:val="IndexLink"/>
                <w:rtl w:val="true"/>
              </w:rPr>
              <w:t xml:space="preserve">القسطاس المقبول شرح معيار العقول </w:t>
            </w:r>
            <w:r>
              <w:rPr>
                <w:rStyle w:val="IndexLink"/>
                <w:rtl w:val="true"/>
              </w:rPr>
              <w:t>:</w:t>
              <w:tab/>
            </w:r>
            <w:r>
              <w:rPr>
                <w:rStyle w:val="IndexLink"/>
              </w:rPr>
              <w:t>591</w:t>
            </w:r>
          </w:hyperlink>
        </w:p>
        <w:p>
          <w:pPr>
            <w:pStyle w:val="Contents3"/>
            <w:tabs>
              <w:tab w:val="clear" w:pos="8459"/>
              <w:tab w:val="right" w:pos="9026" w:leader="dot"/>
            </w:tabs>
            <w:rPr/>
          </w:pPr>
          <w:hyperlink w:anchor="__RefHeading___Toc1068547_1280447820">
            <w:r>
              <w:rPr>
                <w:webHidden/>
                <w:rStyle w:val="IndexLink"/>
                <w:rtl w:val="true"/>
              </w:rPr>
              <w:t xml:space="preserve">مؤلّفات محمّد بن يحيى بهران الصعدي </w:t>
            </w:r>
            <w:r>
              <w:rPr>
                <w:rStyle w:val="IndexLink"/>
                <w:rtl w:val="true"/>
              </w:rPr>
              <w:t xml:space="preserve">( </w:t>
            </w:r>
            <w:r>
              <w:rPr>
                <w:rStyle w:val="IndexLink"/>
                <w:rtl w:val="true"/>
              </w:rPr>
              <w:t xml:space="preserve">ت </w:t>
            </w:r>
            <w:r>
              <w:rPr>
                <w:rStyle w:val="IndexLink"/>
              </w:rPr>
              <w:t>957</w:t>
            </w:r>
            <w:r>
              <w:rPr>
                <w:rStyle w:val="IndexLink"/>
                <w:rtl w:val="true"/>
              </w:rPr>
              <w:t xml:space="preserve"> </w:t>
            </w:r>
            <w:r>
              <w:rPr>
                <w:rStyle w:val="IndexLink"/>
                <w:rtl w:val="true"/>
              </w:rPr>
              <w:t>ه</w:t>
            </w:r>
            <w:r>
              <w:rPr>
                <w:rStyle w:val="IndexLink"/>
                <w:rtl w:val="true"/>
              </w:rPr>
              <w:t>- )</w:t>
              <w:tab/>
            </w:r>
            <w:r>
              <w:rPr>
                <w:rStyle w:val="IndexLink"/>
              </w:rPr>
              <w:t>593</w:t>
            </w:r>
          </w:hyperlink>
        </w:p>
        <w:p>
          <w:pPr>
            <w:pStyle w:val="Contents4"/>
            <w:tabs>
              <w:tab w:val="clear" w:pos="8176"/>
              <w:tab w:val="right" w:pos="9026" w:leader="dot"/>
            </w:tabs>
            <w:rPr/>
          </w:pPr>
          <w:hyperlink w:anchor="__RefHeading___Toc1068549_1280447820">
            <w:r>
              <w:rPr>
                <w:webHidden/>
                <w:rStyle w:val="IndexLink"/>
                <w:rtl w:val="true"/>
              </w:rPr>
              <w:t xml:space="preserve">( </w:t>
            </w:r>
            <w:r>
              <w:rPr>
                <w:rStyle w:val="IndexLink"/>
              </w:rPr>
              <w:t>117</w:t>
            </w:r>
            <w:r>
              <w:rPr>
                <w:rStyle w:val="IndexLink"/>
                <w:rtl w:val="true"/>
              </w:rPr>
              <w:t xml:space="preserve"> ) </w:t>
            </w:r>
            <w:r>
              <w:rPr>
                <w:rStyle w:val="IndexLink"/>
                <w:rtl w:val="true"/>
              </w:rPr>
              <w:t xml:space="preserve">تفتيح القلوب والأبصار ، للاهتداء إلى اقتطاف أثمار الأزهار </w:t>
            </w:r>
            <w:r>
              <w:rPr>
                <w:rStyle w:val="IndexLink"/>
                <w:rtl w:val="true"/>
              </w:rPr>
              <w:t xml:space="preserve">( </w:t>
            </w:r>
            <w:r>
              <w:rPr>
                <w:rStyle w:val="IndexLink"/>
                <w:rtl w:val="true"/>
              </w:rPr>
              <w:t xml:space="preserve">شرح أثمار الأزهار للإمام شرف الدين </w:t>
            </w:r>
            <w:r>
              <w:rPr>
                <w:rStyle w:val="IndexLink"/>
                <w:rtl w:val="true"/>
              </w:rPr>
              <w:t>)</w:t>
              <w:tab/>
            </w:r>
            <w:r>
              <w:rPr>
                <w:rStyle w:val="IndexLink"/>
              </w:rPr>
              <w:t>593</w:t>
            </w:r>
          </w:hyperlink>
        </w:p>
        <w:p>
          <w:pPr>
            <w:pStyle w:val="Contents5"/>
            <w:tabs>
              <w:tab w:val="clear" w:pos="7892"/>
              <w:tab w:val="right" w:pos="9026" w:leader="dot"/>
            </w:tabs>
            <w:rPr/>
          </w:pPr>
          <w:hyperlink w:anchor="__RefHeading___Toc1068551_1280447820">
            <w:r>
              <w:rPr>
                <w:webHidden/>
                <w:rStyle w:val="IndexLink"/>
                <w:rtl w:val="true"/>
              </w:rPr>
              <w:t xml:space="preserve">الحديث </w:t>
            </w:r>
            <w:r>
              <w:rPr>
                <w:rStyle w:val="IndexLink"/>
                <w:rtl w:val="true"/>
              </w:rPr>
              <w:t>:</w:t>
              <w:tab/>
            </w:r>
            <w:r>
              <w:rPr>
                <w:rStyle w:val="IndexLink"/>
              </w:rPr>
              <w:t>593</w:t>
            </w:r>
          </w:hyperlink>
        </w:p>
        <w:p>
          <w:pPr>
            <w:pStyle w:val="Contents5"/>
            <w:tabs>
              <w:tab w:val="clear" w:pos="7892"/>
              <w:tab w:val="right" w:pos="9026" w:leader="dot"/>
            </w:tabs>
            <w:rPr/>
          </w:pPr>
          <w:hyperlink w:anchor="__RefHeading___Toc1068553_1280447820">
            <w:r>
              <w:rPr>
                <w:webHidden/>
                <w:rStyle w:val="IndexLink"/>
                <w:rtl w:val="true"/>
              </w:rPr>
              <w:t xml:space="preserve">محمّد بن يحيى بهران الصعدي </w:t>
            </w:r>
            <w:r>
              <w:rPr>
                <w:rStyle w:val="IndexLink"/>
                <w:rtl w:val="true"/>
              </w:rPr>
              <w:t>:</w:t>
              <w:tab/>
            </w:r>
            <w:r>
              <w:rPr>
                <w:rStyle w:val="IndexLink"/>
              </w:rPr>
              <w:t>593</w:t>
            </w:r>
          </w:hyperlink>
        </w:p>
        <w:p>
          <w:pPr>
            <w:pStyle w:val="Contents5"/>
            <w:tabs>
              <w:tab w:val="clear" w:pos="7892"/>
              <w:tab w:val="right" w:pos="9026" w:leader="dot"/>
            </w:tabs>
            <w:rPr/>
          </w:pPr>
          <w:hyperlink w:anchor="__RefHeading___Toc1068555_1280447820">
            <w:r>
              <w:rPr>
                <w:webHidden/>
                <w:rStyle w:val="IndexLink"/>
                <w:rtl w:val="true"/>
              </w:rPr>
              <w:t xml:space="preserve">كتاب تفتيح القلوب والأبصار للاهتداء إلى اقتطاف أثمار الأزهار </w:t>
            </w:r>
            <w:r>
              <w:rPr>
                <w:rStyle w:val="IndexLink"/>
                <w:rtl w:val="true"/>
              </w:rPr>
              <w:t>:</w:t>
              <w:tab/>
            </w:r>
            <w:r>
              <w:rPr>
                <w:rStyle w:val="IndexLink"/>
              </w:rPr>
              <w:t>595</w:t>
            </w:r>
          </w:hyperlink>
        </w:p>
        <w:p>
          <w:pPr>
            <w:pStyle w:val="Contents4"/>
            <w:tabs>
              <w:tab w:val="clear" w:pos="8176"/>
              <w:tab w:val="right" w:pos="9026" w:leader="dot"/>
            </w:tabs>
            <w:rPr/>
          </w:pPr>
          <w:hyperlink w:anchor="__RefHeading___Toc1068557_1280447820">
            <w:r>
              <w:rPr>
                <w:webHidden/>
                <w:rStyle w:val="IndexLink"/>
                <w:rtl w:val="true"/>
              </w:rPr>
              <w:t xml:space="preserve">( </w:t>
            </w:r>
            <w:r>
              <w:rPr>
                <w:rStyle w:val="IndexLink"/>
              </w:rPr>
              <w:t>118</w:t>
            </w:r>
            <w:r>
              <w:rPr>
                <w:rStyle w:val="IndexLink"/>
                <w:rtl w:val="true"/>
              </w:rPr>
              <w:t xml:space="preserve"> ) </w:t>
            </w:r>
            <w:r>
              <w:rPr>
                <w:rStyle w:val="IndexLink"/>
                <w:rtl w:val="true"/>
              </w:rPr>
              <w:t>الكافل بنيل السؤل</w:t>
            </w:r>
            <w:r>
              <w:rPr>
                <w:rStyle w:val="IndexLink"/>
                <w:rtl w:val="true"/>
              </w:rPr>
              <w:tab/>
            </w:r>
            <w:r>
              <w:rPr>
                <w:rStyle w:val="IndexLink"/>
              </w:rPr>
              <w:t>597</w:t>
            </w:r>
          </w:hyperlink>
        </w:p>
        <w:p>
          <w:pPr>
            <w:pStyle w:val="Contents5"/>
            <w:tabs>
              <w:tab w:val="clear" w:pos="7892"/>
              <w:tab w:val="right" w:pos="9026" w:leader="dot"/>
            </w:tabs>
            <w:rPr/>
          </w:pPr>
          <w:hyperlink w:anchor="__RefHeading___Toc1068559_1280447820">
            <w:r>
              <w:rPr>
                <w:webHidden/>
                <w:rStyle w:val="IndexLink"/>
                <w:rtl w:val="true"/>
              </w:rPr>
              <w:t xml:space="preserve">الحديث </w:t>
            </w:r>
            <w:r>
              <w:rPr>
                <w:rStyle w:val="IndexLink"/>
                <w:rtl w:val="true"/>
              </w:rPr>
              <w:t>:</w:t>
              <w:tab/>
            </w:r>
            <w:r>
              <w:rPr>
                <w:rStyle w:val="IndexLink"/>
              </w:rPr>
              <w:t>597</w:t>
            </w:r>
          </w:hyperlink>
        </w:p>
        <w:p>
          <w:pPr>
            <w:pStyle w:val="Contents5"/>
            <w:tabs>
              <w:tab w:val="clear" w:pos="7892"/>
              <w:tab w:val="right" w:pos="9026" w:leader="dot"/>
            </w:tabs>
            <w:rPr/>
          </w:pPr>
          <w:hyperlink w:anchor="__RefHeading___Toc1068561_1280447820">
            <w:r>
              <w:rPr>
                <w:webHidden/>
                <w:rStyle w:val="IndexLink"/>
                <w:rtl w:val="true"/>
              </w:rPr>
              <w:t xml:space="preserve">كتاب الكافل بنيل السؤل </w:t>
            </w:r>
            <w:r>
              <w:rPr>
                <w:rStyle w:val="IndexLink"/>
                <w:rtl w:val="true"/>
              </w:rPr>
              <w:t>:</w:t>
              <w:tab/>
            </w:r>
            <w:r>
              <w:rPr>
                <w:rStyle w:val="IndexLink"/>
              </w:rPr>
              <w:t>597</w:t>
            </w:r>
          </w:hyperlink>
        </w:p>
        <w:p>
          <w:pPr>
            <w:pStyle w:val="Contents4"/>
            <w:tabs>
              <w:tab w:val="clear" w:pos="8176"/>
              <w:tab w:val="right" w:pos="9026" w:leader="dot"/>
            </w:tabs>
            <w:rPr/>
          </w:pPr>
          <w:hyperlink w:anchor="__RefHeading___Toc1068563_1280447820">
            <w:r>
              <w:rPr>
                <w:webHidden/>
                <w:rStyle w:val="IndexLink"/>
                <w:rtl w:val="true"/>
              </w:rPr>
              <w:t xml:space="preserve">( </w:t>
            </w:r>
            <w:r>
              <w:rPr>
                <w:rStyle w:val="IndexLink"/>
              </w:rPr>
              <w:t>119</w:t>
            </w:r>
            <w:r>
              <w:rPr>
                <w:rStyle w:val="IndexLink"/>
                <w:rtl w:val="true"/>
              </w:rPr>
              <w:t xml:space="preserve"> ) </w:t>
            </w:r>
            <w:r>
              <w:rPr>
                <w:rStyle w:val="IndexLink"/>
                <w:rtl w:val="true"/>
              </w:rPr>
              <w:t>بداية المهتدي وهداية المبتدي</w:t>
            </w:r>
            <w:r>
              <w:rPr>
                <w:rStyle w:val="IndexLink"/>
                <w:rtl w:val="true"/>
              </w:rPr>
              <w:tab/>
            </w:r>
            <w:r>
              <w:rPr>
                <w:rStyle w:val="IndexLink"/>
              </w:rPr>
              <w:t>599</w:t>
            </w:r>
          </w:hyperlink>
        </w:p>
        <w:p>
          <w:pPr>
            <w:pStyle w:val="Contents5"/>
            <w:tabs>
              <w:tab w:val="clear" w:pos="7892"/>
              <w:tab w:val="right" w:pos="9026" w:leader="dot"/>
            </w:tabs>
            <w:rPr/>
          </w:pPr>
          <w:hyperlink w:anchor="__RefHeading___Toc1068565_1280447820">
            <w:r>
              <w:rPr>
                <w:webHidden/>
                <w:rStyle w:val="IndexLink"/>
                <w:rtl w:val="true"/>
              </w:rPr>
              <w:t xml:space="preserve">الحديث </w:t>
            </w:r>
            <w:r>
              <w:rPr>
                <w:rStyle w:val="IndexLink"/>
                <w:rtl w:val="true"/>
              </w:rPr>
              <w:t>:</w:t>
              <w:tab/>
            </w:r>
            <w:r>
              <w:rPr>
                <w:rStyle w:val="IndexLink"/>
              </w:rPr>
              <w:t>599</w:t>
            </w:r>
          </w:hyperlink>
        </w:p>
        <w:p>
          <w:pPr>
            <w:pStyle w:val="Contents5"/>
            <w:tabs>
              <w:tab w:val="clear" w:pos="7892"/>
              <w:tab w:val="right" w:pos="9026" w:leader="dot"/>
            </w:tabs>
            <w:rPr/>
          </w:pPr>
          <w:hyperlink w:anchor="__RefHeading___Toc1068567_1280447820">
            <w:r>
              <w:rPr>
                <w:webHidden/>
                <w:rStyle w:val="IndexLink"/>
                <w:rtl w:val="true"/>
              </w:rPr>
              <w:t xml:space="preserve">كتاب بداية المهتدي وهداية المبتدي </w:t>
            </w:r>
            <w:r>
              <w:rPr>
                <w:rStyle w:val="IndexLink"/>
                <w:rtl w:val="true"/>
              </w:rPr>
              <w:t>:</w:t>
              <w:tab/>
            </w:r>
            <w:r>
              <w:rPr>
                <w:rStyle w:val="IndexLink"/>
              </w:rPr>
              <w:t>599</w:t>
            </w:r>
          </w:hyperlink>
        </w:p>
        <w:p>
          <w:pPr>
            <w:pStyle w:val="Contents4"/>
            <w:tabs>
              <w:tab w:val="clear" w:pos="8176"/>
              <w:tab w:val="right" w:pos="9026" w:leader="dot"/>
            </w:tabs>
            <w:rPr/>
          </w:pPr>
          <w:hyperlink w:anchor="__RefHeading___Toc1068569_1280447820">
            <w:r>
              <w:rPr>
                <w:webHidden/>
                <w:rStyle w:val="IndexLink"/>
                <w:rtl w:val="true"/>
              </w:rPr>
              <w:t xml:space="preserve">( </w:t>
            </w:r>
            <w:r>
              <w:rPr>
                <w:rStyle w:val="IndexLink"/>
              </w:rPr>
              <w:t>120</w:t>
            </w:r>
            <w:r>
              <w:rPr>
                <w:rStyle w:val="IndexLink"/>
                <w:rtl w:val="true"/>
              </w:rPr>
              <w:t xml:space="preserve"> ) </w:t>
            </w:r>
            <w:r>
              <w:rPr>
                <w:rStyle w:val="IndexLink"/>
                <w:rtl w:val="true"/>
              </w:rPr>
              <w:t xml:space="preserve">الأثمار في فقه الأئمّة الأطهار المتوكّل على اللّه يحيى شرف الدين بن شمس الدين </w:t>
            </w:r>
            <w:r>
              <w:rPr>
                <w:rStyle w:val="IndexLink"/>
                <w:rtl w:val="true"/>
              </w:rPr>
              <w:t xml:space="preserve">( </w:t>
            </w:r>
            <w:r>
              <w:rPr>
                <w:rStyle w:val="IndexLink"/>
                <w:rtl w:val="true"/>
              </w:rPr>
              <w:t xml:space="preserve">ت </w:t>
            </w:r>
            <w:r>
              <w:rPr>
                <w:rStyle w:val="IndexLink"/>
              </w:rPr>
              <w:t>965</w:t>
            </w:r>
            <w:r>
              <w:rPr>
                <w:rStyle w:val="IndexLink"/>
                <w:rtl w:val="true"/>
              </w:rPr>
              <w:t>ه</w:t>
            </w:r>
            <w:r>
              <w:rPr>
                <w:rStyle w:val="IndexLink"/>
                <w:rtl w:val="true"/>
              </w:rPr>
              <w:t>- )</w:t>
              <w:tab/>
            </w:r>
            <w:r>
              <w:rPr>
                <w:rStyle w:val="IndexLink"/>
              </w:rPr>
              <w:t>601</w:t>
            </w:r>
          </w:hyperlink>
        </w:p>
        <w:p>
          <w:pPr>
            <w:pStyle w:val="Contents5"/>
            <w:tabs>
              <w:tab w:val="clear" w:pos="7892"/>
              <w:tab w:val="right" w:pos="9026" w:leader="dot"/>
            </w:tabs>
            <w:rPr/>
          </w:pPr>
          <w:hyperlink w:anchor="__RefHeading___Toc1068571_1280447820">
            <w:r>
              <w:rPr>
                <w:webHidden/>
                <w:rStyle w:val="IndexLink"/>
                <w:rtl w:val="true"/>
              </w:rPr>
              <w:t xml:space="preserve">الحديث </w:t>
            </w:r>
            <w:r>
              <w:rPr>
                <w:rStyle w:val="IndexLink"/>
                <w:rtl w:val="true"/>
              </w:rPr>
              <w:t>:</w:t>
              <w:tab/>
            </w:r>
            <w:r>
              <w:rPr>
                <w:rStyle w:val="IndexLink"/>
              </w:rPr>
              <w:t>601</w:t>
            </w:r>
          </w:hyperlink>
        </w:p>
        <w:p>
          <w:pPr>
            <w:pStyle w:val="Contents5"/>
            <w:tabs>
              <w:tab w:val="clear" w:pos="7892"/>
              <w:tab w:val="right" w:pos="9026" w:leader="dot"/>
            </w:tabs>
            <w:rPr/>
          </w:pPr>
          <w:hyperlink w:anchor="__RefHeading___Toc1068573_1280447820">
            <w:r>
              <w:rPr>
                <w:webHidden/>
                <w:rStyle w:val="IndexLink"/>
                <w:rtl w:val="true"/>
              </w:rPr>
              <w:t xml:space="preserve">يحيى شرف الدين بن شمس الدين </w:t>
            </w:r>
            <w:r>
              <w:rPr>
                <w:rStyle w:val="IndexLink"/>
                <w:rtl w:val="true"/>
              </w:rPr>
              <w:t>:</w:t>
              <w:tab/>
            </w:r>
            <w:r>
              <w:rPr>
                <w:rStyle w:val="IndexLink"/>
              </w:rPr>
              <w:t>601</w:t>
            </w:r>
          </w:hyperlink>
        </w:p>
        <w:p>
          <w:pPr>
            <w:pStyle w:val="Contents5"/>
            <w:tabs>
              <w:tab w:val="clear" w:pos="7892"/>
              <w:tab w:val="right" w:pos="9026" w:leader="dot"/>
            </w:tabs>
            <w:rPr/>
          </w:pPr>
          <w:hyperlink w:anchor="__RefHeading___Toc1068575_1280447820">
            <w:r>
              <w:rPr>
                <w:webHidden/>
                <w:rStyle w:val="IndexLink"/>
                <w:rtl w:val="true"/>
              </w:rPr>
              <w:t xml:space="preserve">الأثمار في فقه الأئمّة الأطهار </w:t>
            </w:r>
            <w:r>
              <w:rPr>
                <w:rStyle w:val="IndexLink"/>
                <w:rtl w:val="true"/>
              </w:rPr>
              <w:t>:</w:t>
              <w:tab/>
            </w:r>
            <w:r>
              <w:rPr>
                <w:rStyle w:val="IndexLink"/>
              </w:rPr>
              <w:t>603</w:t>
            </w:r>
          </w:hyperlink>
        </w:p>
        <w:p>
          <w:pPr>
            <w:pStyle w:val="Contents4"/>
            <w:tabs>
              <w:tab w:val="clear" w:pos="8176"/>
              <w:tab w:val="right" w:pos="9026" w:leader="dot"/>
            </w:tabs>
            <w:rPr/>
          </w:pPr>
          <w:hyperlink w:anchor="__RefHeading___Toc1068577_1280447820">
            <w:r>
              <w:rPr>
                <w:webHidden/>
                <w:rStyle w:val="IndexLink"/>
                <w:rtl w:val="true"/>
              </w:rPr>
              <w:t xml:space="preserve">( </w:t>
            </w:r>
            <w:r>
              <w:rPr>
                <w:rStyle w:val="IndexLink"/>
              </w:rPr>
              <w:t>121</w:t>
            </w:r>
            <w:r>
              <w:rPr>
                <w:rStyle w:val="IndexLink"/>
                <w:rtl w:val="true"/>
              </w:rPr>
              <w:t xml:space="preserve"> ) </w:t>
            </w:r>
            <w:r>
              <w:rPr>
                <w:rStyle w:val="IndexLink"/>
                <w:rtl w:val="true"/>
              </w:rPr>
              <w:t xml:space="preserve">الجوهرة الخالصة عن الشوائب في العقائد الناقمة على جميع المذاهب شمس الدين عبد الصمد بن عبد اللّه العلوي الدامغاني </w:t>
            </w:r>
            <w:r>
              <w:rPr>
                <w:rStyle w:val="IndexLink"/>
                <w:rtl w:val="true"/>
              </w:rPr>
              <w:t xml:space="preserve">( </w:t>
            </w:r>
            <w:r>
              <w:rPr>
                <w:rStyle w:val="IndexLink"/>
                <w:rtl w:val="true"/>
              </w:rPr>
              <w:t xml:space="preserve">ت بعد </w:t>
            </w:r>
            <w:r>
              <w:rPr>
                <w:rStyle w:val="IndexLink"/>
              </w:rPr>
              <w:t>967</w:t>
            </w:r>
            <w:r>
              <w:rPr>
                <w:rStyle w:val="IndexLink"/>
                <w:rtl w:val="true"/>
              </w:rPr>
              <w:t xml:space="preserve"> </w:t>
            </w:r>
            <w:r>
              <w:rPr>
                <w:rStyle w:val="IndexLink"/>
                <w:rtl w:val="true"/>
              </w:rPr>
              <w:t>ه</w:t>
            </w:r>
            <w:r>
              <w:rPr>
                <w:rStyle w:val="IndexLink"/>
                <w:rtl w:val="true"/>
              </w:rPr>
              <w:t>- )</w:t>
              <w:tab/>
            </w:r>
            <w:r>
              <w:rPr>
                <w:rStyle w:val="IndexLink"/>
              </w:rPr>
              <w:t>605</w:t>
            </w:r>
          </w:hyperlink>
        </w:p>
        <w:p>
          <w:pPr>
            <w:pStyle w:val="Contents5"/>
            <w:tabs>
              <w:tab w:val="clear" w:pos="7892"/>
              <w:tab w:val="right" w:pos="9026" w:leader="dot"/>
            </w:tabs>
            <w:rPr/>
          </w:pPr>
          <w:hyperlink w:anchor="__RefHeading___Toc1068579_1280447820">
            <w:r>
              <w:rPr>
                <w:webHidden/>
                <w:rStyle w:val="IndexLink"/>
                <w:rtl w:val="true"/>
              </w:rPr>
              <w:t xml:space="preserve">الحديث </w:t>
            </w:r>
            <w:r>
              <w:rPr>
                <w:rStyle w:val="IndexLink"/>
                <w:rtl w:val="true"/>
              </w:rPr>
              <w:t>:</w:t>
              <w:tab/>
            </w:r>
            <w:r>
              <w:rPr>
                <w:rStyle w:val="IndexLink"/>
              </w:rPr>
              <w:t>605</w:t>
            </w:r>
          </w:hyperlink>
        </w:p>
        <w:p>
          <w:pPr>
            <w:pStyle w:val="Contents5"/>
            <w:tabs>
              <w:tab w:val="clear" w:pos="7892"/>
              <w:tab w:val="right" w:pos="9026" w:leader="dot"/>
            </w:tabs>
            <w:rPr/>
          </w:pPr>
          <w:hyperlink w:anchor="__RefHeading___Toc1068581_1280447820">
            <w:r>
              <w:rPr>
                <w:webHidden/>
                <w:rStyle w:val="IndexLink"/>
                <w:rtl w:val="true"/>
              </w:rPr>
              <w:t xml:space="preserve">شمس الدين عبد الصمد بن عبد اللّه الدامغاني العلوي </w:t>
            </w:r>
            <w:r>
              <w:rPr>
                <w:rStyle w:val="IndexLink"/>
                <w:rtl w:val="true"/>
              </w:rPr>
              <w:t>:</w:t>
              <w:tab/>
            </w:r>
            <w:r>
              <w:rPr>
                <w:rStyle w:val="IndexLink"/>
              </w:rPr>
              <w:t>605</w:t>
            </w:r>
          </w:hyperlink>
        </w:p>
        <w:p>
          <w:pPr>
            <w:pStyle w:val="Contents5"/>
            <w:tabs>
              <w:tab w:val="clear" w:pos="7892"/>
              <w:tab w:val="right" w:pos="9026" w:leader="dot"/>
            </w:tabs>
            <w:rPr/>
          </w:pPr>
          <w:hyperlink w:anchor="__RefHeading___Toc1068583_1280447820">
            <w:r>
              <w:rPr>
                <w:webHidden/>
                <w:rStyle w:val="IndexLink"/>
                <w:rtl w:val="true"/>
              </w:rPr>
              <w:t xml:space="preserve">الجوهرة الخالصة عن الشوائب في العقائد </w:t>
            </w:r>
            <w:r>
              <w:rPr>
                <w:rStyle w:val="IndexLink"/>
                <w:rtl w:val="true"/>
              </w:rPr>
              <w:t>:</w:t>
              <w:tab/>
            </w:r>
            <w:r>
              <w:rPr>
                <w:rStyle w:val="IndexLink"/>
              </w:rPr>
              <w:t>606</w:t>
            </w:r>
          </w:hyperlink>
        </w:p>
        <w:p>
          <w:pPr>
            <w:pStyle w:val="Contents3"/>
            <w:tabs>
              <w:tab w:val="clear" w:pos="8459"/>
              <w:tab w:val="right" w:pos="9026" w:leader="dot"/>
            </w:tabs>
            <w:rPr/>
          </w:pPr>
          <w:hyperlink w:anchor="__RefHeading___Toc1068585_1280447820">
            <w:r>
              <w:rPr>
                <w:webHidden/>
                <w:rStyle w:val="IndexLink"/>
                <w:rtl w:val="true"/>
              </w:rPr>
              <w:t xml:space="preserve">مؤلّفات يحيى بن محمّد بن حسن المقرائي المذحجي </w:t>
            </w:r>
            <w:r>
              <w:rPr>
                <w:rStyle w:val="IndexLink"/>
                <w:rtl w:val="true"/>
              </w:rPr>
              <w:t xml:space="preserve">( </w:t>
            </w:r>
            <w:r>
              <w:rPr>
                <w:rStyle w:val="IndexLink"/>
                <w:rtl w:val="true"/>
              </w:rPr>
              <w:t xml:space="preserve">ت </w:t>
            </w:r>
            <w:r>
              <w:rPr>
                <w:rStyle w:val="IndexLink"/>
              </w:rPr>
              <w:t>990</w:t>
            </w:r>
            <w:r>
              <w:rPr>
                <w:rStyle w:val="IndexLink"/>
                <w:rtl w:val="true"/>
              </w:rPr>
              <w:t xml:space="preserve"> </w:t>
            </w:r>
            <w:r>
              <w:rPr>
                <w:rStyle w:val="IndexLink"/>
                <w:rtl w:val="true"/>
              </w:rPr>
              <w:t>ه</w:t>
            </w:r>
            <w:r>
              <w:rPr>
                <w:rStyle w:val="IndexLink"/>
                <w:rtl w:val="true"/>
              </w:rPr>
              <w:t>- )</w:t>
              <w:tab/>
            </w:r>
            <w:r>
              <w:rPr>
                <w:rStyle w:val="IndexLink"/>
              </w:rPr>
              <w:t>609</w:t>
            </w:r>
          </w:hyperlink>
        </w:p>
        <w:p>
          <w:pPr>
            <w:pStyle w:val="Contents4"/>
            <w:tabs>
              <w:tab w:val="clear" w:pos="8176"/>
              <w:tab w:val="right" w:pos="9026" w:leader="dot"/>
            </w:tabs>
            <w:rPr/>
          </w:pPr>
          <w:hyperlink w:anchor="__RefHeading___Toc1068587_1280447820">
            <w:r>
              <w:rPr>
                <w:webHidden/>
                <w:rStyle w:val="IndexLink"/>
                <w:rtl w:val="true"/>
              </w:rPr>
              <w:t xml:space="preserve">( </w:t>
            </w:r>
            <w:r>
              <w:rPr>
                <w:rStyle w:val="IndexLink"/>
              </w:rPr>
              <w:t>122</w:t>
            </w:r>
            <w:r>
              <w:rPr>
                <w:rStyle w:val="IndexLink"/>
                <w:rtl w:val="true"/>
              </w:rPr>
              <w:t xml:space="preserve"> ) </w:t>
            </w:r>
            <w:r>
              <w:rPr>
                <w:rStyle w:val="IndexLink"/>
                <w:rtl w:val="true"/>
              </w:rPr>
              <w:t xml:space="preserve">الوابل المغزار </w:t>
            </w:r>
            <w:r>
              <w:rPr>
                <w:rStyle w:val="IndexLink"/>
                <w:rtl w:val="true"/>
              </w:rPr>
              <w:t xml:space="preserve">( </w:t>
            </w:r>
            <w:r>
              <w:rPr>
                <w:rStyle w:val="IndexLink"/>
                <w:rtl w:val="true"/>
              </w:rPr>
              <w:t xml:space="preserve">شرح الأثمار </w:t>
            </w:r>
            <w:r>
              <w:rPr>
                <w:rStyle w:val="IndexLink"/>
                <w:rtl w:val="true"/>
              </w:rPr>
              <w:t>)</w:t>
              <w:tab/>
            </w:r>
            <w:r>
              <w:rPr>
                <w:rStyle w:val="IndexLink"/>
              </w:rPr>
              <w:t>609</w:t>
            </w:r>
          </w:hyperlink>
        </w:p>
        <w:p>
          <w:pPr>
            <w:pStyle w:val="Contents5"/>
            <w:tabs>
              <w:tab w:val="clear" w:pos="7892"/>
              <w:tab w:val="right" w:pos="9026" w:leader="dot"/>
            </w:tabs>
            <w:rPr/>
          </w:pPr>
          <w:hyperlink w:anchor="__RefHeading___Toc1068589_1280447820">
            <w:r>
              <w:rPr>
                <w:webHidden/>
                <w:rStyle w:val="IndexLink"/>
                <w:rtl w:val="true"/>
              </w:rPr>
              <w:t xml:space="preserve">الحديث </w:t>
            </w:r>
            <w:r>
              <w:rPr>
                <w:rStyle w:val="IndexLink"/>
                <w:rtl w:val="true"/>
              </w:rPr>
              <w:t>:</w:t>
              <w:tab/>
            </w:r>
            <w:r>
              <w:rPr>
                <w:rStyle w:val="IndexLink"/>
              </w:rPr>
              <w:t>609</w:t>
            </w:r>
          </w:hyperlink>
        </w:p>
        <w:p>
          <w:pPr>
            <w:pStyle w:val="Contents5"/>
            <w:tabs>
              <w:tab w:val="clear" w:pos="7892"/>
              <w:tab w:val="right" w:pos="9026" w:leader="dot"/>
            </w:tabs>
            <w:rPr/>
          </w:pPr>
          <w:hyperlink w:anchor="__RefHeading___Toc1068591_1280447820">
            <w:r>
              <w:rPr>
                <w:webHidden/>
                <w:rStyle w:val="IndexLink"/>
                <w:rtl w:val="true"/>
              </w:rPr>
              <w:t xml:space="preserve">يحيى بن محمّد بن حسن المقرائي المذحجي </w:t>
            </w:r>
            <w:r>
              <w:rPr>
                <w:rStyle w:val="IndexLink"/>
                <w:rtl w:val="true"/>
              </w:rPr>
              <w:t>:</w:t>
              <w:tab/>
            </w:r>
            <w:r>
              <w:rPr>
                <w:rStyle w:val="IndexLink"/>
              </w:rPr>
              <w:t>610</w:t>
            </w:r>
          </w:hyperlink>
        </w:p>
        <w:p>
          <w:pPr>
            <w:pStyle w:val="Contents5"/>
            <w:tabs>
              <w:tab w:val="clear" w:pos="7892"/>
              <w:tab w:val="right" w:pos="9026" w:leader="dot"/>
            </w:tabs>
            <w:rPr/>
          </w:pPr>
          <w:hyperlink w:anchor="__RefHeading___Toc1068593_1280447820">
            <w:r>
              <w:rPr>
                <w:webHidden/>
                <w:rStyle w:val="IndexLink"/>
                <w:rtl w:val="true"/>
              </w:rPr>
              <w:t xml:space="preserve">كتاب الوابل المغزار </w:t>
            </w:r>
            <w:r>
              <w:rPr>
                <w:rStyle w:val="IndexLink"/>
                <w:rtl w:val="true"/>
              </w:rPr>
              <w:t>:</w:t>
              <w:tab/>
            </w:r>
            <w:r>
              <w:rPr>
                <w:rStyle w:val="IndexLink"/>
              </w:rPr>
              <w:t>612</w:t>
            </w:r>
          </w:hyperlink>
        </w:p>
        <w:p>
          <w:pPr>
            <w:pStyle w:val="Contents4"/>
            <w:tabs>
              <w:tab w:val="clear" w:pos="8176"/>
              <w:tab w:val="right" w:pos="9026" w:leader="dot"/>
            </w:tabs>
            <w:rPr/>
          </w:pPr>
          <w:hyperlink w:anchor="__RefHeading___Toc1068595_1280447820">
            <w:r>
              <w:rPr>
                <w:webHidden/>
                <w:rStyle w:val="IndexLink"/>
                <w:rtl w:val="true"/>
              </w:rPr>
              <w:t xml:space="preserve">( </w:t>
            </w:r>
            <w:r>
              <w:rPr>
                <w:rStyle w:val="IndexLink"/>
              </w:rPr>
              <w:t>123</w:t>
            </w:r>
            <w:r>
              <w:rPr>
                <w:rStyle w:val="IndexLink"/>
                <w:rtl w:val="true"/>
              </w:rPr>
              <w:t xml:space="preserve"> ) </w:t>
            </w:r>
            <w:r>
              <w:rPr>
                <w:rStyle w:val="IndexLink"/>
                <w:rtl w:val="true"/>
              </w:rPr>
              <w:t xml:space="preserve">فتح الغفّار </w:t>
            </w:r>
            <w:r>
              <w:rPr>
                <w:rStyle w:val="IndexLink"/>
                <w:rtl w:val="true"/>
              </w:rPr>
              <w:t xml:space="preserve">( </w:t>
            </w:r>
            <w:r>
              <w:rPr>
                <w:rStyle w:val="IndexLink"/>
                <w:rtl w:val="true"/>
              </w:rPr>
              <w:t xml:space="preserve">شرح الأثمار </w:t>
            </w:r>
            <w:r>
              <w:rPr>
                <w:rStyle w:val="IndexLink"/>
                <w:rtl w:val="true"/>
              </w:rPr>
              <w:t>)</w:t>
              <w:tab/>
            </w:r>
            <w:r>
              <w:rPr>
                <w:rStyle w:val="IndexLink"/>
              </w:rPr>
              <w:t>615</w:t>
            </w:r>
          </w:hyperlink>
        </w:p>
        <w:p>
          <w:pPr>
            <w:pStyle w:val="Contents5"/>
            <w:tabs>
              <w:tab w:val="clear" w:pos="7892"/>
              <w:tab w:val="right" w:pos="9026" w:leader="dot"/>
            </w:tabs>
            <w:rPr/>
          </w:pPr>
          <w:hyperlink w:anchor="__RefHeading___Toc1068597_1280447820">
            <w:r>
              <w:rPr>
                <w:webHidden/>
                <w:rStyle w:val="IndexLink"/>
                <w:rtl w:val="true"/>
              </w:rPr>
              <w:t xml:space="preserve">الحديث </w:t>
            </w:r>
            <w:r>
              <w:rPr>
                <w:rStyle w:val="IndexLink"/>
                <w:rtl w:val="true"/>
              </w:rPr>
              <w:t>:</w:t>
              <w:tab/>
            </w:r>
            <w:r>
              <w:rPr>
                <w:rStyle w:val="IndexLink"/>
              </w:rPr>
              <w:t>615</w:t>
            </w:r>
          </w:hyperlink>
        </w:p>
        <w:p>
          <w:pPr>
            <w:pStyle w:val="Contents5"/>
            <w:tabs>
              <w:tab w:val="clear" w:pos="7892"/>
              <w:tab w:val="right" w:pos="9026" w:leader="dot"/>
            </w:tabs>
            <w:rPr/>
          </w:pPr>
          <w:hyperlink w:anchor="__RefHeading___Toc1068599_1280447820">
            <w:r>
              <w:rPr>
                <w:webHidden/>
                <w:rStyle w:val="IndexLink"/>
                <w:rtl w:val="true"/>
              </w:rPr>
              <w:t xml:space="preserve">كتاب فتح الغفّار </w:t>
            </w:r>
            <w:r>
              <w:rPr>
                <w:rStyle w:val="IndexLink"/>
                <w:rtl w:val="true"/>
              </w:rPr>
              <w:t xml:space="preserve">( </w:t>
            </w:r>
            <w:r>
              <w:rPr>
                <w:rStyle w:val="IndexLink"/>
                <w:rtl w:val="true"/>
              </w:rPr>
              <w:t xml:space="preserve">شرح الأثمار </w:t>
            </w:r>
            <w:r>
              <w:rPr>
                <w:rStyle w:val="IndexLink"/>
                <w:rtl w:val="true"/>
              </w:rPr>
              <w:t>) :</w:t>
              <w:tab/>
            </w:r>
            <w:r>
              <w:rPr>
                <w:rStyle w:val="IndexLink"/>
              </w:rPr>
              <w:t>615</w:t>
            </w:r>
          </w:hyperlink>
        </w:p>
        <w:p>
          <w:pPr>
            <w:pStyle w:val="Contents4"/>
            <w:tabs>
              <w:tab w:val="clear" w:pos="8176"/>
              <w:tab w:val="right" w:pos="9026" w:leader="dot"/>
            </w:tabs>
            <w:rPr/>
          </w:pPr>
          <w:hyperlink w:anchor="__RefHeading___Toc1068601_1280447820">
            <w:r>
              <w:rPr>
                <w:webHidden/>
                <w:rStyle w:val="IndexLink"/>
                <w:rtl w:val="true"/>
              </w:rPr>
              <w:t xml:space="preserve">( </w:t>
            </w:r>
            <w:r>
              <w:rPr>
                <w:rStyle w:val="IndexLink"/>
              </w:rPr>
              <w:t>124</w:t>
            </w:r>
            <w:r>
              <w:rPr>
                <w:rStyle w:val="IndexLink"/>
                <w:rtl w:val="true"/>
              </w:rPr>
              <w:t xml:space="preserve"> ) </w:t>
            </w:r>
            <w:r>
              <w:rPr>
                <w:rStyle w:val="IndexLink"/>
                <w:rtl w:val="true"/>
              </w:rPr>
              <w:t xml:space="preserve">الأزهار فيما جاء في إمام الأبرار وغيره من الأئمّة الأخيار سليم بن أبي الهذام بن سالم العشيري </w:t>
            </w:r>
            <w:r>
              <w:rPr>
                <w:rStyle w:val="IndexLink"/>
                <w:rtl w:val="true"/>
              </w:rPr>
              <w:t xml:space="preserve">( </w:t>
            </w:r>
            <w:r>
              <w:rPr>
                <w:rStyle w:val="IndexLink"/>
                <w:rtl w:val="true"/>
              </w:rPr>
              <w:t xml:space="preserve">القرن العاشر </w:t>
            </w:r>
            <w:r>
              <w:rPr>
                <w:rStyle w:val="IndexLink"/>
                <w:rtl w:val="true"/>
              </w:rPr>
              <w:t>).</w:t>
              <w:tab/>
            </w:r>
            <w:r>
              <w:rPr>
                <w:rStyle w:val="IndexLink"/>
              </w:rPr>
              <w:t>617</w:t>
            </w:r>
          </w:hyperlink>
        </w:p>
        <w:p>
          <w:pPr>
            <w:pStyle w:val="Contents5"/>
            <w:tabs>
              <w:tab w:val="clear" w:pos="7892"/>
              <w:tab w:val="right" w:pos="9026" w:leader="dot"/>
            </w:tabs>
            <w:rPr/>
          </w:pPr>
          <w:hyperlink w:anchor="__RefHeading___Toc1068603_1280447820">
            <w:r>
              <w:rPr>
                <w:webHidden/>
                <w:rStyle w:val="IndexLink"/>
                <w:rtl w:val="true"/>
              </w:rPr>
              <w:t xml:space="preserve">الحديث </w:t>
            </w:r>
            <w:r>
              <w:rPr>
                <w:rStyle w:val="IndexLink"/>
                <w:rtl w:val="true"/>
              </w:rPr>
              <w:t>:</w:t>
              <w:tab/>
            </w:r>
            <w:r>
              <w:rPr>
                <w:rStyle w:val="IndexLink"/>
              </w:rPr>
              <w:t>617</w:t>
            </w:r>
          </w:hyperlink>
        </w:p>
        <w:p>
          <w:pPr>
            <w:pStyle w:val="Contents4"/>
            <w:tabs>
              <w:tab w:val="clear" w:pos="8176"/>
              <w:tab w:val="right" w:pos="9026" w:leader="dot"/>
            </w:tabs>
            <w:rPr/>
          </w:pPr>
          <w:hyperlink w:anchor="__RefHeading___Toc1068605_1280447820">
            <w:r>
              <w:rPr>
                <w:webHidden/>
                <w:rStyle w:val="IndexLink"/>
                <w:rtl w:val="true"/>
              </w:rPr>
              <w:t xml:space="preserve">سليم بن أبي الهذام بن سالم العشيري </w:t>
            </w:r>
            <w:r>
              <w:rPr>
                <w:rStyle w:val="IndexLink"/>
                <w:rtl w:val="true"/>
              </w:rPr>
              <w:t>:</w:t>
              <w:tab/>
            </w:r>
            <w:r>
              <w:rPr>
                <w:rStyle w:val="IndexLink"/>
              </w:rPr>
              <w:t>624</w:t>
            </w:r>
          </w:hyperlink>
        </w:p>
        <w:p>
          <w:pPr>
            <w:pStyle w:val="Contents5"/>
            <w:tabs>
              <w:tab w:val="clear" w:pos="7892"/>
              <w:tab w:val="right" w:pos="9026" w:leader="dot"/>
            </w:tabs>
            <w:rPr/>
          </w:pPr>
          <w:hyperlink w:anchor="__RefHeading___Toc1068607_1280447820">
            <w:r>
              <w:rPr>
                <w:webHidden/>
                <w:rStyle w:val="IndexLink"/>
                <w:rtl w:val="true"/>
              </w:rPr>
              <w:t>اشارة</w:t>
            </w:r>
            <w:r>
              <w:rPr>
                <w:rStyle w:val="IndexLink"/>
                <w:rtl w:val="true"/>
              </w:rPr>
              <w:tab/>
            </w:r>
            <w:r>
              <w:rPr>
                <w:rStyle w:val="IndexLink"/>
              </w:rPr>
              <w:t>624</w:t>
            </w:r>
          </w:hyperlink>
        </w:p>
        <w:p>
          <w:pPr>
            <w:pStyle w:val="Contents5"/>
            <w:tabs>
              <w:tab w:val="clear" w:pos="7892"/>
              <w:tab w:val="right" w:pos="9026" w:leader="dot"/>
            </w:tabs>
            <w:rPr/>
          </w:pPr>
          <w:hyperlink w:anchor="__RefHeading___Toc1068609_1280447820">
            <w:r>
              <w:rPr>
                <w:webHidden/>
                <w:rStyle w:val="IndexLink"/>
                <w:rtl w:val="true"/>
              </w:rPr>
              <w:t xml:space="preserve">الأزهار فيما جاء في إمام الأبرار وغيره من الأئمّة الأخيار </w:t>
            </w:r>
            <w:r>
              <w:rPr>
                <w:rStyle w:val="IndexLink"/>
                <w:rtl w:val="true"/>
              </w:rPr>
              <w:t>:</w:t>
              <w:tab/>
            </w:r>
            <w:r>
              <w:rPr>
                <w:rStyle w:val="IndexLink"/>
              </w:rPr>
              <w:t>625</w:t>
            </w:r>
          </w:hyperlink>
        </w:p>
        <w:p>
          <w:pPr>
            <w:pStyle w:val="Contents2"/>
            <w:tabs>
              <w:tab w:val="clear" w:pos="8743"/>
              <w:tab w:val="right" w:pos="9026" w:leader="dot"/>
            </w:tabs>
            <w:rPr/>
          </w:pPr>
          <w:hyperlink w:anchor="__RefHeading___Toc1068611_1280447820">
            <w:r>
              <w:rPr>
                <w:webHidden/>
                <w:rStyle w:val="IndexLink"/>
                <w:rtl w:val="true"/>
              </w:rPr>
              <w:t xml:space="preserve">المطلب الثاني </w:t>
            </w:r>
            <w:r>
              <w:rPr>
                <w:rStyle w:val="IndexLink"/>
                <w:rtl w:val="true"/>
              </w:rPr>
              <w:t xml:space="preserve">: </w:t>
            </w:r>
            <w:r>
              <w:rPr>
                <w:rStyle w:val="IndexLink"/>
                <w:rtl w:val="true"/>
              </w:rPr>
              <w:t xml:space="preserve">من قال بتواتر حديث الثقلين ، وشهرته ، وتلقّي الأمّة له بالقبول ، و </w:t>
            </w:r>
            <w:r>
              <w:rPr>
                <w:rStyle w:val="IndexLink"/>
                <w:rtl w:val="true"/>
              </w:rPr>
              <w:t>...</w:t>
              <w:tab/>
            </w:r>
            <w:r>
              <w:rPr>
                <w:rStyle w:val="IndexLink"/>
              </w:rPr>
              <w:t>629</w:t>
            </w:r>
          </w:hyperlink>
        </w:p>
        <w:p>
          <w:pPr>
            <w:pStyle w:val="Contents3"/>
            <w:tabs>
              <w:tab w:val="clear" w:pos="8459"/>
              <w:tab w:val="right" w:pos="9026" w:leader="dot"/>
            </w:tabs>
            <w:rPr/>
          </w:pPr>
          <w:hyperlink w:anchor="__RefHeading___Toc1068613_1280447820">
            <w:r>
              <w:rPr>
                <w:webHidden/>
                <w:rStyle w:val="IndexLink"/>
                <w:rtl w:val="true"/>
              </w:rPr>
              <w:t>اشارة</w:t>
            </w:r>
            <w:r>
              <w:rPr>
                <w:rStyle w:val="IndexLink"/>
                <w:rtl w:val="true"/>
              </w:rPr>
              <w:tab/>
            </w:r>
            <w:r>
              <w:rPr>
                <w:rStyle w:val="IndexLink"/>
              </w:rPr>
              <w:t>629</w:t>
            </w:r>
          </w:hyperlink>
        </w:p>
        <w:p>
          <w:pPr>
            <w:pStyle w:val="Contents3"/>
            <w:tabs>
              <w:tab w:val="clear" w:pos="8459"/>
              <w:tab w:val="right" w:pos="9026" w:leader="dot"/>
            </w:tabs>
            <w:rPr/>
          </w:pPr>
          <w:hyperlink w:anchor="__RefHeading___Toc1068615_1280447820">
            <w:r>
              <w:rPr>
                <w:webHidden/>
                <w:rStyle w:val="IndexLink"/>
                <w:rtl w:val="true"/>
              </w:rPr>
              <w:t>من قال بتواتر حديث الثقلين ، وشهرته ، وتلقّي الأمّة له بالقبول ، والقطع به ، والإجماع على صحّته ، والاتّفاق عليه ، وجريه مجرى الأصول كالصلاة والصيام</w:t>
            </w:r>
            <w:r>
              <w:rPr>
                <w:rStyle w:val="IndexLink"/>
                <w:rtl w:val="true"/>
              </w:rPr>
              <w:tab/>
            </w:r>
            <w:r>
              <w:rPr>
                <w:rStyle w:val="IndexLink"/>
              </w:rPr>
              <w:t>631</w:t>
            </w:r>
          </w:hyperlink>
        </w:p>
        <w:p>
          <w:pPr>
            <w:pStyle w:val="Contents2"/>
            <w:tabs>
              <w:tab w:val="clear" w:pos="8743"/>
              <w:tab w:val="right" w:pos="9026" w:leader="dot"/>
            </w:tabs>
            <w:rPr/>
          </w:pPr>
          <w:hyperlink w:anchor="__RefHeading___Toc1068617_1280447820">
            <w:r>
              <w:rPr>
                <w:webHidden/>
                <w:rStyle w:val="IndexLink"/>
                <w:rtl w:val="true"/>
              </w:rPr>
              <w:t xml:space="preserve">المطلب الثالث </w:t>
            </w:r>
            <w:r>
              <w:rPr>
                <w:rStyle w:val="IndexLink"/>
                <w:rtl w:val="true"/>
              </w:rPr>
              <w:t xml:space="preserve">: </w:t>
            </w:r>
            <w:r>
              <w:rPr>
                <w:rStyle w:val="IndexLink"/>
                <w:rtl w:val="true"/>
              </w:rPr>
              <w:t>إثبات التواتر المحصّل ومشجّر الأسانيد</w:t>
            </w:r>
            <w:r>
              <w:rPr>
                <w:rStyle w:val="IndexLink"/>
                <w:rtl w:val="true"/>
              </w:rPr>
              <w:tab/>
            </w:r>
            <w:r>
              <w:rPr>
                <w:rStyle w:val="IndexLink"/>
              </w:rPr>
              <w:t>637</w:t>
            </w:r>
          </w:hyperlink>
        </w:p>
        <w:p>
          <w:pPr>
            <w:pStyle w:val="Contents3"/>
            <w:tabs>
              <w:tab w:val="clear" w:pos="8459"/>
              <w:tab w:val="right" w:pos="9026" w:leader="dot"/>
            </w:tabs>
            <w:rPr/>
          </w:pPr>
          <w:hyperlink w:anchor="__RefHeading___Toc1068619_1280447820">
            <w:r>
              <w:rPr>
                <w:webHidden/>
                <w:rStyle w:val="IndexLink"/>
                <w:rtl w:val="true"/>
              </w:rPr>
              <w:t>اشارة</w:t>
            </w:r>
            <w:r>
              <w:rPr>
                <w:rStyle w:val="IndexLink"/>
                <w:rtl w:val="true"/>
              </w:rPr>
              <w:tab/>
            </w:r>
            <w:r>
              <w:rPr>
                <w:rStyle w:val="IndexLink"/>
              </w:rPr>
              <w:t>637</w:t>
            </w:r>
          </w:hyperlink>
        </w:p>
        <w:p>
          <w:pPr>
            <w:pStyle w:val="Contents3"/>
            <w:tabs>
              <w:tab w:val="clear" w:pos="8459"/>
              <w:tab w:val="right" w:pos="9026" w:leader="dot"/>
            </w:tabs>
            <w:rPr/>
          </w:pPr>
          <w:hyperlink w:anchor="__RefHeading___Toc1068621_1280447820">
            <w:r>
              <w:rPr>
                <w:webHidden/>
                <w:rStyle w:val="IndexLink"/>
                <w:rtl w:val="true"/>
              </w:rPr>
              <w:t>إثبات التواتر المحصّل عند الزيديّة</w:t>
            </w:r>
            <w:r>
              <w:rPr>
                <w:rStyle w:val="IndexLink"/>
                <w:rtl w:val="true"/>
              </w:rPr>
              <w:tab/>
            </w:r>
            <w:r>
              <w:rPr>
                <w:rStyle w:val="IndexLink"/>
              </w:rPr>
              <w:t>639</w:t>
            </w:r>
          </w:hyperlink>
        </w:p>
        <w:p>
          <w:pPr>
            <w:pStyle w:val="Contents4"/>
            <w:tabs>
              <w:tab w:val="clear" w:pos="8176"/>
              <w:tab w:val="right" w:pos="9026" w:leader="dot"/>
            </w:tabs>
            <w:rPr/>
          </w:pPr>
          <w:hyperlink w:anchor="__RefHeading___Toc1068623_1280447820">
            <w:r>
              <w:rPr>
                <w:webHidden/>
                <w:rStyle w:val="IndexLink"/>
                <w:rtl w:val="true"/>
              </w:rPr>
              <w:t>اشارة</w:t>
            </w:r>
            <w:r>
              <w:rPr>
                <w:rStyle w:val="IndexLink"/>
                <w:rtl w:val="true"/>
              </w:rPr>
              <w:tab/>
            </w:r>
            <w:r>
              <w:rPr>
                <w:rStyle w:val="IndexLink"/>
              </w:rPr>
              <w:t>639</w:t>
            </w:r>
          </w:hyperlink>
        </w:p>
        <w:p>
          <w:pPr>
            <w:pStyle w:val="Contents4"/>
            <w:tabs>
              <w:tab w:val="clear" w:pos="8176"/>
              <w:tab w:val="right" w:pos="9026" w:leader="dot"/>
            </w:tabs>
            <w:rPr/>
          </w:pPr>
          <w:hyperlink w:anchor="__RefHeading___Toc1068625_1280447820">
            <w:r>
              <w:rPr>
                <w:webHidden/>
                <w:rStyle w:val="IndexLink"/>
                <w:rtl w:val="true"/>
              </w:rPr>
              <w:t xml:space="preserve">الحديث الأوّل </w:t>
            </w:r>
            <w:r>
              <w:rPr>
                <w:rStyle w:val="IndexLink"/>
                <w:rtl w:val="true"/>
              </w:rPr>
              <w:t>:</w:t>
              <w:tab/>
            </w:r>
            <w:r>
              <w:rPr>
                <w:rStyle w:val="IndexLink"/>
              </w:rPr>
              <w:t>639</w:t>
            </w:r>
          </w:hyperlink>
        </w:p>
        <w:p>
          <w:pPr>
            <w:pStyle w:val="Contents4"/>
            <w:tabs>
              <w:tab w:val="clear" w:pos="8176"/>
              <w:tab w:val="right" w:pos="9026" w:leader="dot"/>
            </w:tabs>
            <w:rPr/>
          </w:pPr>
          <w:hyperlink w:anchor="__RefHeading___Toc1068627_1280447820">
            <w:r>
              <w:rPr>
                <w:webHidden/>
                <w:rStyle w:val="IndexLink"/>
                <w:rtl w:val="true"/>
              </w:rPr>
              <w:t xml:space="preserve">الحديث الثاني </w:t>
            </w:r>
            <w:r>
              <w:rPr>
                <w:rStyle w:val="IndexLink"/>
                <w:rtl w:val="true"/>
              </w:rPr>
              <w:t>:</w:t>
              <w:tab/>
            </w:r>
            <w:r>
              <w:rPr>
                <w:rStyle w:val="IndexLink"/>
              </w:rPr>
              <w:t>640</w:t>
            </w:r>
          </w:hyperlink>
        </w:p>
        <w:p>
          <w:pPr>
            <w:pStyle w:val="Contents4"/>
            <w:tabs>
              <w:tab w:val="clear" w:pos="8176"/>
              <w:tab w:val="right" w:pos="9026" w:leader="dot"/>
            </w:tabs>
            <w:rPr/>
          </w:pPr>
          <w:hyperlink w:anchor="__RefHeading___Toc1068629_1280447820">
            <w:r>
              <w:rPr>
                <w:webHidden/>
                <w:rStyle w:val="IndexLink"/>
                <w:rtl w:val="true"/>
              </w:rPr>
              <w:t xml:space="preserve">الحديث الثالث </w:t>
            </w:r>
            <w:r>
              <w:rPr>
                <w:rStyle w:val="IndexLink"/>
                <w:rtl w:val="true"/>
              </w:rPr>
              <w:t>:</w:t>
              <w:tab/>
            </w:r>
            <w:r>
              <w:rPr>
                <w:rStyle w:val="IndexLink"/>
              </w:rPr>
              <w:t>640</w:t>
            </w:r>
          </w:hyperlink>
        </w:p>
        <w:p>
          <w:pPr>
            <w:pStyle w:val="Contents4"/>
            <w:tabs>
              <w:tab w:val="clear" w:pos="8176"/>
              <w:tab w:val="right" w:pos="9026" w:leader="dot"/>
            </w:tabs>
            <w:rPr/>
          </w:pPr>
          <w:hyperlink w:anchor="__RefHeading___Toc1068631_1280447820">
            <w:r>
              <w:rPr>
                <w:webHidden/>
                <w:rStyle w:val="IndexLink"/>
                <w:rtl w:val="true"/>
              </w:rPr>
              <w:t xml:space="preserve">الحديث الرابع </w:t>
            </w:r>
            <w:r>
              <w:rPr>
                <w:rStyle w:val="IndexLink"/>
                <w:rtl w:val="true"/>
              </w:rPr>
              <w:t>:</w:t>
              <w:tab/>
            </w:r>
            <w:r>
              <w:rPr>
                <w:rStyle w:val="IndexLink"/>
              </w:rPr>
              <w:t>640</w:t>
            </w:r>
          </w:hyperlink>
        </w:p>
        <w:p>
          <w:pPr>
            <w:pStyle w:val="Contents4"/>
            <w:tabs>
              <w:tab w:val="clear" w:pos="8176"/>
              <w:tab w:val="right" w:pos="9026" w:leader="dot"/>
            </w:tabs>
            <w:rPr/>
          </w:pPr>
          <w:hyperlink w:anchor="__RefHeading___Toc1068633_1280447820">
            <w:r>
              <w:rPr>
                <w:webHidden/>
                <w:rStyle w:val="IndexLink"/>
                <w:rtl w:val="true"/>
              </w:rPr>
              <w:t xml:space="preserve">الحديث الخامس </w:t>
            </w:r>
            <w:r>
              <w:rPr>
                <w:rStyle w:val="IndexLink"/>
                <w:rtl w:val="true"/>
              </w:rPr>
              <w:t>:</w:t>
              <w:tab/>
            </w:r>
            <w:r>
              <w:rPr>
                <w:rStyle w:val="IndexLink"/>
              </w:rPr>
              <w:t>641</w:t>
            </w:r>
          </w:hyperlink>
        </w:p>
        <w:p>
          <w:pPr>
            <w:pStyle w:val="Contents4"/>
            <w:tabs>
              <w:tab w:val="clear" w:pos="8176"/>
              <w:tab w:val="right" w:pos="9026" w:leader="dot"/>
            </w:tabs>
            <w:rPr/>
          </w:pPr>
          <w:hyperlink w:anchor="__RefHeading___Toc1068635_1280447820">
            <w:r>
              <w:rPr>
                <w:webHidden/>
                <w:rStyle w:val="IndexLink"/>
                <w:rtl w:val="true"/>
              </w:rPr>
              <w:t xml:space="preserve">الحديث السادس </w:t>
            </w:r>
            <w:r>
              <w:rPr>
                <w:rStyle w:val="IndexLink"/>
                <w:rtl w:val="true"/>
              </w:rPr>
              <w:t>:</w:t>
              <w:tab/>
            </w:r>
            <w:r>
              <w:rPr>
                <w:rStyle w:val="IndexLink"/>
              </w:rPr>
              <w:t>641</w:t>
            </w:r>
          </w:hyperlink>
        </w:p>
        <w:p>
          <w:pPr>
            <w:pStyle w:val="Contents4"/>
            <w:tabs>
              <w:tab w:val="clear" w:pos="8176"/>
              <w:tab w:val="right" w:pos="9026" w:leader="dot"/>
            </w:tabs>
            <w:rPr/>
          </w:pPr>
          <w:hyperlink w:anchor="__RefHeading___Toc1068637_1280447820">
            <w:r>
              <w:rPr>
                <w:webHidden/>
                <w:rStyle w:val="IndexLink"/>
                <w:rtl w:val="true"/>
              </w:rPr>
              <w:t xml:space="preserve">الحديث السابع </w:t>
            </w:r>
            <w:r>
              <w:rPr>
                <w:rStyle w:val="IndexLink"/>
                <w:rtl w:val="true"/>
              </w:rPr>
              <w:t>:</w:t>
              <w:tab/>
            </w:r>
            <w:r>
              <w:rPr>
                <w:rStyle w:val="IndexLink"/>
              </w:rPr>
              <w:t>641</w:t>
            </w:r>
          </w:hyperlink>
        </w:p>
        <w:p>
          <w:pPr>
            <w:pStyle w:val="Contents4"/>
            <w:tabs>
              <w:tab w:val="clear" w:pos="8176"/>
              <w:tab w:val="right" w:pos="9026" w:leader="dot"/>
            </w:tabs>
            <w:rPr/>
          </w:pPr>
          <w:hyperlink w:anchor="__RefHeading___Toc1068639_1280447820">
            <w:r>
              <w:rPr>
                <w:webHidden/>
                <w:rStyle w:val="IndexLink"/>
                <w:rtl w:val="true"/>
              </w:rPr>
              <w:t xml:space="preserve">الحديث الثامن </w:t>
            </w:r>
            <w:r>
              <w:rPr>
                <w:rStyle w:val="IndexLink"/>
                <w:rtl w:val="true"/>
              </w:rPr>
              <w:t>:</w:t>
              <w:tab/>
            </w:r>
            <w:r>
              <w:rPr>
                <w:rStyle w:val="IndexLink"/>
              </w:rPr>
              <w:t>642</w:t>
            </w:r>
          </w:hyperlink>
        </w:p>
        <w:p>
          <w:pPr>
            <w:pStyle w:val="Contents4"/>
            <w:tabs>
              <w:tab w:val="clear" w:pos="8176"/>
              <w:tab w:val="right" w:pos="9026" w:leader="dot"/>
            </w:tabs>
            <w:rPr/>
          </w:pPr>
          <w:hyperlink w:anchor="__RefHeading___Toc1068641_1280447820">
            <w:r>
              <w:rPr>
                <w:webHidden/>
                <w:rStyle w:val="IndexLink"/>
                <w:rtl w:val="true"/>
              </w:rPr>
              <w:t xml:space="preserve">الحديث التاسع </w:t>
            </w:r>
            <w:r>
              <w:rPr>
                <w:rStyle w:val="IndexLink"/>
                <w:rtl w:val="true"/>
              </w:rPr>
              <w:t>:</w:t>
              <w:tab/>
            </w:r>
            <w:r>
              <w:rPr>
                <w:rStyle w:val="IndexLink"/>
              </w:rPr>
              <w:t>642</w:t>
            </w:r>
          </w:hyperlink>
        </w:p>
        <w:p>
          <w:pPr>
            <w:pStyle w:val="Contents4"/>
            <w:tabs>
              <w:tab w:val="clear" w:pos="8176"/>
              <w:tab w:val="right" w:pos="9026" w:leader="dot"/>
            </w:tabs>
            <w:rPr/>
          </w:pPr>
          <w:hyperlink w:anchor="__RefHeading___Toc1068643_1280447820">
            <w:r>
              <w:rPr>
                <w:webHidden/>
                <w:rStyle w:val="IndexLink"/>
                <w:rtl w:val="true"/>
              </w:rPr>
              <w:t xml:space="preserve">الحديث العاشر </w:t>
            </w:r>
            <w:r>
              <w:rPr>
                <w:rStyle w:val="IndexLink"/>
                <w:rtl w:val="true"/>
              </w:rPr>
              <w:t>:</w:t>
              <w:tab/>
            </w:r>
            <w:r>
              <w:rPr>
                <w:rStyle w:val="IndexLink"/>
              </w:rPr>
              <w:t>642</w:t>
            </w:r>
          </w:hyperlink>
        </w:p>
        <w:p>
          <w:pPr>
            <w:pStyle w:val="Contents4"/>
            <w:tabs>
              <w:tab w:val="clear" w:pos="8176"/>
              <w:tab w:val="right" w:pos="9026" w:leader="dot"/>
            </w:tabs>
            <w:rPr/>
          </w:pPr>
          <w:hyperlink w:anchor="__RefHeading___Toc1068645_1280447820">
            <w:r>
              <w:rPr>
                <w:webHidden/>
                <w:rStyle w:val="IndexLink"/>
                <w:rtl w:val="true"/>
              </w:rPr>
              <w:t xml:space="preserve">الحديث الحادي عشر </w:t>
            </w:r>
            <w:r>
              <w:rPr>
                <w:rStyle w:val="IndexLink"/>
                <w:rtl w:val="true"/>
              </w:rPr>
              <w:t>:</w:t>
              <w:tab/>
            </w:r>
            <w:r>
              <w:rPr>
                <w:rStyle w:val="IndexLink"/>
              </w:rPr>
              <w:t>642</w:t>
            </w:r>
          </w:hyperlink>
        </w:p>
        <w:p>
          <w:pPr>
            <w:pStyle w:val="Contents4"/>
            <w:tabs>
              <w:tab w:val="clear" w:pos="8176"/>
              <w:tab w:val="right" w:pos="9026" w:leader="dot"/>
            </w:tabs>
            <w:rPr/>
          </w:pPr>
          <w:hyperlink w:anchor="__RefHeading___Toc1068647_1280447820">
            <w:r>
              <w:rPr>
                <w:webHidden/>
                <w:rStyle w:val="IndexLink"/>
                <w:rtl w:val="true"/>
              </w:rPr>
              <w:t xml:space="preserve">الحديث الثاني عشر </w:t>
            </w:r>
            <w:r>
              <w:rPr>
                <w:rStyle w:val="IndexLink"/>
                <w:rtl w:val="true"/>
              </w:rPr>
              <w:t>:</w:t>
              <w:tab/>
            </w:r>
            <w:r>
              <w:rPr>
                <w:rStyle w:val="IndexLink"/>
              </w:rPr>
              <w:t>643</w:t>
            </w:r>
          </w:hyperlink>
        </w:p>
        <w:p>
          <w:pPr>
            <w:pStyle w:val="Contents4"/>
            <w:tabs>
              <w:tab w:val="clear" w:pos="8176"/>
              <w:tab w:val="right" w:pos="9026" w:leader="dot"/>
            </w:tabs>
            <w:rPr/>
          </w:pPr>
          <w:hyperlink w:anchor="__RefHeading___Toc1068649_1280447820">
            <w:r>
              <w:rPr>
                <w:webHidden/>
                <w:rStyle w:val="IndexLink"/>
                <w:rtl w:val="true"/>
              </w:rPr>
              <w:t xml:space="preserve">الحديث الثالث عشر </w:t>
            </w:r>
            <w:r>
              <w:rPr>
                <w:rStyle w:val="IndexLink"/>
                <w:rtl w:val="true"/>
              </w:rPr>
              <w:t>:</w:t>
              <w:tab/>
            </w:r>
            <w:r>
              <w:rPr>
                <w:rStyle w:val="IndexLink"/>
              </w:rPr>
              <w:t>643</w:t>
            </w:r>
          </w:hyperlink>
        </w:p>
        <w:p>
          <w:pPr>
            <w:pStyle w:val="Contents4"/>
            <w:tabs>
              <w:tab w:val="clear" w:pos="8176"/>
              <w:tab w:val="right" w:pos="9026" w:leader="dot"/>
            </w:tabs>
            <w:rPr/>
          </w:pPr>
          <w:hyperlink w:anchor="__RefHeading___Toc1068651_1280447820">
            <w:r>
              <w:rPr>
                <w:webHidden/>
                <w:rStyle w:val="IndexLink"/>
                <w:rtl w:val="true"/>
              </w:rPr>
              <w:t xml:space="preserve">الحديث الرابع عشر </w:t>
            </w:r>
            <w:r>
              <w:rPr>
                <w:rStyle w:val="IndexLink"/>
                <w:rtl w:val="true"/>
              </w:rPr>
              <w:t>:</w:t>
              <w:tab/>
            </w:r>
            <w:r>
              <w:rPr>
                <w:rStyle w:val="IndexLink"/>
              </w:rPr>
              <w:t>643</w:t>
            </w:r>
          </w:hyperlink>
        </w:p>
        <w:p>
          <w:pPr>
            <w:pStyle w:val="Contents4"/>
            <w:tabs>
              <w:tab w:val="clear" w:pos="8176"/>
              <w:tab w:val="right" w:pos="9026" w:leader="dot"/>
            </w:tabs>
            <w:rPr/>
          </w:pPr>
          <w:hyperlink w:anchor="__RefHeading___Toc1068653_1280447820">
            <w:r>
              <w:rPr>
                <w:webHidden/>
                <w:rStyle w:val="IndexLink"/>
                <w:rtl w:val="true"/>
              </w:rPr>
              <w:t xml:space="preserve">الحديث الخامس عشر </w:t>
            </w:r>
            <w:r>
              <w:rPr>
                <w:rStyle w:val="IndexLink"/>
                <w:rtl w:val="true"/>
              </w:rPr>
              <w:t>:</w:t>
              <w:tab/>
            </w:r>
            <w:r>
              <w:rPr>
                <w:rStyle w:val="IndexLink"/>
              </w:rPr>
              <w:t>643</w:t>
            </w:r>
          </w:hyperlink>
        </w:p>
        <w:p>
          <w:pPr>
            <w:pStyle w:val="Contents4"/>
            <w:tabs>
              <w:tab w:val="clear" w:pos="8176"/>
              <w:tab w:val="right" w:pos="9026" w:leader="dot"/>
            </w:tabs>
            <w:rPr/>
          </w:pPr>
          <w:hyperlink w:anchor="__RefHeading___Toc1068655_1280447820">
            <w:r>
              <w:rPr>
                <w:webHidden/>
                <w:rStyle w:val="IndexLink"/>
                <w:rtl w:val="true"/>
              </w:rPr>
              <w:t xml:space="preserve">الحديث السادس عشر </w:t>
            </w:r>
            <w:r>
              <w:rPr>
                <w:rStyle w:val="IndexLink"/>
                <w:rtl w:val="true"/>
              </w:rPr>
              <w:t>:</w:t>
              <w:tab/>
            </w:r>
            <w:r>
              <w:rPr>
                <w:rStyle w:val="IndexLink"/>
              </w:rPr>
              <w:t>644</w:t>
            </w:r>
          </w:hyperlink>
        </w:p>
        <w:p>
          <w:pPr>
            <w:pStyle w:val="Contents4"/>
            <w:tabs>
              <w:tab w:val="clear" w:pos="8176"/>
              <w:tab w:val="right" w:pos="9026" w:leader="dot"/>
            </w:tabs>
            <w:rPr/>
          </w:pPr>
          <w:hyperlink w:anchor="__RefHeading___Toc1068657_1280447820">
            <w:r>
              <w:rPr>
                <w:webHidden/>
                <w:rStyle w:val="IndexLink"/>
                <w:rtl w:val="true"/>
              </w:rPr>
              <w:t xml:space="preserve">الحديث السابع عشر </w:t>
            </w:r>
            <w:r>
              <w:rPr>
                <w:rStyle w:val="IndexLink"/>
                <w:rtl w:val="true"/>
              </w:rPr>
              <w:t>:</w:t>
              <w:tab/>
            </w:r>
            <w:r>
              <w:rPr>
                <w:rStyle w:val="IndexLink"/>
              </w:rPr>
              <w:t>644</w:t>
            </w:r>
          </w:hyperlink>
        </w:p>
        <w:p>
          <w:pPr>
            <w:pStyle w:val="Contents4"/>
            <w:tabs>
              <w:tab w:val="clear" w:pos="8176"/>
              <w:tab w:val="right" w:pos="9026" w:leader="dot"/>
            </w:tabs>
            <w:rPr/>
          </w:pPr>
          <w:hyperlink w:anchor="__RefHeading___Toc1068659_1280447820">
            <w:r>
              <w:rPr>
                <w:webHidden/>
                <w:rStyle w:val="IndexLink"/>
                <w:rtl w:val="true"/>
              </w:rPr>
              <w:t xml:space="preserve">الحديث الثامن عشر </w:t>
            </w:r>
            <w:r>
              <w:rPr>
                <w:rStyle w:val="IndexLink"/>
                <w:rtl w:val="true"/>
              </w:rPr>
              <w:t>:</w:t>
              <w:tab/>
            </w:r>
            <w:r>
              <w:rPr>
                <w:rStyle w:val="IndexLink"/>
              </w:rPr>
              <w:t>644</w:t>
            </w:r>
          </w:hyperlink>
        </w:p>
        <w:p>
          <w:pPr>
            <w:pStyle w:val="Contents4"/>
            <w:tabs>
              <w:tab w:val="clear" w:pos="8176"/>
              <w:tab w:val="right" w:pos="9026" w:leader="dot"/>
            </w:tabs>
            <w:rPr/>
          </w:pPr>
          <w:hyperlink w:anchor="__RefHeading___Toc1068661_1280447820">
            <w:r>
              <w:rPr>
                <w:webHidden/>
                <w:rStyle w:val="IndexLink"/>
                <w:rtl w:val="true"/>
              </w:rPr>
              <w:t xml:space="preserve">الحديث التاسع عشر </w:t>
            </w:r>
            <w:r>
              <w:rPr>
                <w:rStyle w:val="IndexLink"/>
                <w:rtl w:val="true"/>
              </w:rPr>
              <w:t>:</w:t>
              <w:tab/>
            </w:r>
            <w:r>
              <w:rPr>
                <w:rStyle w:val="IndexLink"/>
              </w:rPr>
              <w:t>644</w:t>
            </w:r>
          </w:hyperlink>
        </w:p>
        <w:p>
          <w:pPr>
            <w:pStyle w:val="Contents4"/>
            <w:tabs>
              <w:tab w:val="clear" w:pos="8176"/>
              <w:tab w:val="right" w:pos="9026" w:leader="dot"/>
            </w:tabs>
            <w:rPr/>
          </w:pPr>
          <w:hyperlink w:anchor="__RefHeading___Toc1068663_1280447820">
            <w:r>
              <w:rPr>
                <w:webHidden/>
                <w:rStyle w:val="IndexLink"/>
                <w:rtl w:val="true"/>
              </w:rPr>
              <w:t xml:space="preserve">الحديث العشرون </w:t>
            </w:r>
            <w:r>
              <w:rPr>
                <w:rStyle w:val="IndexLink"/>
                <w:rtl w:val="true"/>
              </w:rPr>
              <w:t>:</w:t>
              <w:tab/>
            </w:r>
            <w:r>
              <w:rPr>
                <w:rStyle w:val="IndexLink"/>
              </w:rPr>
              <w:t>645</w:t>
            </w:r>
          </w:hyperlink>
        </w:p>
        <w:p>
          <w:pPr>
            <w:pStyle w:val="Contents4"/>
            <w:tabs>
              <w:tab w:val="clear" w:pos="8176"/>
              <w:tab w:val="right" w:pos="9026" w:leader="dot"/>
            </w:tabs>
            <w:rPr/>
          </w:pPr>
          <w:hyperlink w:anchor="__RefHeading___Toc1068665_1280447820">
            <w:r>
              <w:rPr>
                <w:webHidden/>
                <w:rStyle w:val="IndexLink"/>
                <w:rtl w:val="true"/>
              </w:rPr>
              <w:t xml:space="preserve">الحديث الحادي والعشرون </w:t>
            </w:r>
            <w:r>
              <w:rPr>
                <w:rStyle w:val="IndexLink"/>
                <w:rtl w:val="true"/>
              </w:rPr>
              <w:t>:</w:t>
              <w:tab/>
            </w:r>
            <w:r>
              <w:rPr>
                <w:rStyle w:val="IndexLink"/>
              </w:rPr>
              <w:t>645</w:t>
            </w:r>
          </w:hyperlink>
        </w:p>
        <w:p>
          <w:pPr>
            <w:pStyle w:val="Contents4"/>
            <w:tabs>
              <w:tab w:val="clear" w:pos="8176"/>
              <w:tab w:val="right" w:pos="9026" w:leader="dot"/>
            </w:tabs>
            <w:rPr/>
          </w:pPr>
          <w:hyperlink w:anchor="__RefHeading___Toc1068667_1280447820">
            <w:r>
              <w:rPr>
                <w:webHidden/>
                <w:rStyle w:val="IndexLink"/>
                <w:rtl w:val="true"/>
              </w:rPr>
              <w:t xml:space="preserve">الحديث الثاني والعشرون </w:t>
            </w:r>
            <w:r>
              <w:rPr>
                <w:rStyle w:val="IndexLink"/>
                <w:rtl w:val="true"/>
              </w:rPr>
              <w:t>:</w:t>
              <w:tab/>
            </w:r>
            <w:r>
              <w:rPr>
                <w:rStyle w:val="IndexLink"/>
              </w:rPr>
              <w:t>645</w:t>
            </w:r>
          </w:hyperlink>
        </w:p>
        <w:p>
          <w:pPr>
            <w:pStyle w:val="Contents4"/>
            <w:tabs>
              <w:tab w:val="clear" w:pos="8176"/>
              <w:tab w:val="right" w:pos="9026" w:leader="dot"/>
            </w:tabs>
            <w:rPr/>
          </w:pPr>
          <w:hyperlink w:anchor="__RefHeading___Toc1068669_1280447820">
            <w:r>
              <w:rPr>
                <w:webHidden/>
                <w:rStyle w:val="IndexLink"/>
                <w:rtl w:val="true"/>
              </w:rPr>
              <w:t xml:space="preserve">الحديث الثالث والعشرون </w:t>
            </w:r>
            <w:r>
              <w:rPr>
                <w:rStyle w:val="IndexLink"/>
                <w:rtl w:val="true"/>
              </w:rPr>
              <w:t>:</w:t>
              <w:tab/>
            </w:r>
            <w:r>
              <w:rPr>
                <w:rStyle w:val="IndexLink"/>
              </w:rPr>
              <w:t>645</w:t>
            </w:r>
          </w:hyperlink>
        </w:p>
        <w:p>
          <w:pPr>
            <w:pStyle w:val="Contents4"/>
            <w:tabs>
              <w:tab w:val="clear" w:pos="8176"/>
              <w:tab w:val="right" w:pos="9026" w:leader="dot"/>
            </w:tabs>
            <w:rPr/>
          </w:pPr>
          <w:hyperlink w:anchor="__RefHeading___Toc1068671_1280447820">
            <w:r>
              <w:rPr>
                <w:webHidden/>
                <w:rStyle w:val="IndexLink"/>
                <w:rtl w:val="true"/>
              </w:rPr>
              <w:t xml:space="preserve">الحديث الرابع والعشرون </w:t>
            </w:r>
            <w:r>
              <w:rPr>
                <w:rStyle w:val="IndexLink"/>
                <w:rtl w:val="true"/>
              </w:rPr>
              <w:t>:</w:t>
              <w:tab/>
            </w:r>
            <w:r>
              <w:rPr>
                <w:rStyle w:val="IndexLink"/>
              </w:rPr>
              <w:t>646</w:t>
            </w:r>
          </w:hyperlink>
        </w:p>
        <w:p>
          <w:pPr>
            <w:pStyle w:val="Contents4"/>
            <w:tabs>
              <w:tab w:val="clear" w:pos="8176"/>
              <w:tab w:val="right" w:pos="9026" w:leader="dot"/>
            </w:tabs>
            <w:rPr/>
          </w:pPr>
          <w:hyperlink w:anchor="__RefHeading___Toc1068673_1280447820">
            <w:r>
              <w:rPr>
                <w:webHidden/>
                <w:rStyle w:val="IndexLink"/>
                <w:rtl w:val="true"/>
              </w:rPr>
              <w:t xml:space="preserve">الحديث الخامس والعشرون </w:t>
            </w:r>
            <w:r>
              <w:rPr>
                <w:rStyle w:val="IndexLink"/>
                <w:rtl w:val="true"/>
              </w:rPr>
              <w:t>:</w:t>
              <w:tab/>
            </w:r>
            <w:r>
              <w:rPr>
                <w:rStyle w:val="IndexLink"/>
              </w:rPr>
              <w:t>646</w:t>
            </w:r>
          </w:hyperlink>
        </w:p>
        <w:p>
          <w:pPr>
            <w:pStyle w:val="Contents4"/>
            <w:tabs>
              <w:tab w:val="clear" w:pos="8176"/>
              <w:tab w:val="right" w:pos="9026" w:leader="dot"/>
            </w:tabs>
            <w:rPr/>
          </w:pPr>
          <w:hyperlink w:anchor="__RefHeading___Toc1068675_1280447820">
            <w:r>
              <w:rPr>
                <w:webHidden/>
                <w:rStyle w:val="IndexLink"/>
                <w:rtl w:val="true"/>
              </w:rPr>
              <w:t xml:space="preserve">الحديث السادس والعشرون </w:t>
            </w:r>
            <w:r>
              <w:rPr>
                <w:rStyle w:val="IndexLink"/>
                <w:rtl w:val="true"/>
              </w:rPr>
              <w:t>:</w:t>
              <w:tab/>
            </w:r>
            <w:r>
              <w:rPr>
                <w:rStyle w:val="IndexLink"/>
              </w:rPr>
              <w:t>646</w:t>
            </w:r>
          </w:hyperlink>
        </w:p>
        <w:p>
          <w:pPr>
            <w:pStyle w:val="Contents4"/>
            <w:tabs>
              <w:tab w:val="clear" w:pos="8176"/>
              <w:tab w:val="right" w:pos="9026" w:leader="dot"/>
            </w:tabs>
            <w:rPr/>
          </w:pPr>
          <w:hyperlink w:anchor="__RefHeading___Toc1068677_1280447820">
            <w:r>
              <w:rPr>
                <w:webHidden/>
                <w:rStyle w:val="IndexLink"/>
                <w:rtl w:val="true"/>
              </w:rPr>
              <w:t xml:space="preserve">الحديث السابع والعشرون </w:t>
            </w:r>
            <w:r>
              <w:rPr>
                <w:rStyle w:val="IndexLink"/>
                <w:rtl w:val="true"/>
              </w:rPr>
              <w:t>:</w:t>
              <w:tab/>
            </w:r>
            <w:r>
              <w:rPr>
                <w:rStyle w:val="IndexLink"/>
              </w:rPr>
              <w:t>646</w:t>
            </w:r>
          </w:hyperlink>
        </w:p>
        <w:p>
          <w:pPr>
            <w:pStyle w:val="Contents4"/>
            <w:tabs>
              <w:tab w:val="clear" w:pos="8176"/>
              <w:tab w:val="right" w:pos="9026" w:leader="dot"/>
            </w:tabs>
            <w:rPr/>
          </w:pPr>
          <w:hyperlink w:anchor="__RefHeading___Toc1068679_1280447820">
            <w:r>
              <w:rPr>
                <w:webHidden/>
                <w:rStyle w:val="IndexLink"/>
                <w:rtl w:val="true"/>
              </w:rPr>
              <w:t xml:space="preserve">الحديث الثامن والعشرون </w:t>
            </w:r>
            <w:r>
              <w:rPr>
                <w:rStyle w:val="IndexLink"/>
                <w:rtl w:val="true"/>
              </w:rPr>
              <w:t>:</w:t>
              <w:tab/>
            </w:r>
            <w:r>
              <w:rPr>
                <w:rStyle w:val="IndexLink"/>
              </w:rPr>
              <w:t>647</w:t>
            </w:r>
          </w:hyperlink>
        </w:p>
        <w:p>
          <w:pPr>
            <w:pStyle w:val="Contents4"/>
            <w:tabs>
              <w:tab w:val="clear" w:pos="8176"/>
              <w:tab w:val="right" w:pos="9026" w:leader="dot"/>
            </w:tabs>
            <w:rPr/>
          </w:pPr>
          <w:hyperlink w:anchor="__RefHeading___Toc1068681_1280447820">
            <w:r>
              <w:rPr>
                <w:webHidden/>
                <w:rStyle w:val="IndexLink"/>
                <w:rtl w:val="true"/>
              </w:rPr>
              <w:t xml:space="preserve">الحديث التاسع والعشرون </w:t>
            </w:r>
            <w:r>
              <w:rPr>
                <w:rStyle w:val="IndexLink"/>
                <w:rtl w:val="true"/>
              </w:rPr>
              <w:t>:</w:t>
              <w:tab/>
            </w:r>
            <w:r>
              <w:rPr>
                <w:rStyle w:val="IndexLink"/>
              </w:rPr>
              <w:t>647</w:t>
            </w:r>
          </w:hyperlink>
        </w:p>
        <w:p>
          <w:pPr>
            <w:pStyle w:val="Contents4"/>
            <w:tabs>
              <w:tab w:val="clear" w:pos="8176"/>
              <w:tab w:val="right" w:pos="9026" w:leader="dot"/>
            </w:tabs>
            <w:rPr/>
          </w:pPr>
          <w:hyperlink w:anchor="__RefHeading___Toc1068683_1280447820">
            <w:r>
              <w:rPr>
                <w:webHidden/>
                <w:rStyle w:val="IndexLink"/>
                <w:rtl w:val="true"/>
              </w:rPr>
              <w:t xml:space="preserve">الحديث الثلاثون </w:t>
            </w:r>
            <w:r>
              <w:rPr>
                <w:rStyle w:val="IndexLink"/>
                <w:rtl w:val="true"/>
              </w:rPr>
              <w:t>:</w:t>
              <w:tab/>
            </w:r>
            <w:r>
              <w:rPr>
                <w:rStyle w:val="IndexLink"/>
              </w:rPr>
              <w:t>648</w:t>
            </w:r>
          </w:hyperlink>
        </w:p>
        <w:p>
          <w:pPr>
            <w:pStyle w:val="Contents4"/>
            <w:tabs>
              <w:tab w:val="clear" w:pos="8176"/>
              <w:tab w:val="right" w:pos="9026" w:leader="dot"/>
            </w:tabs>
            <w:rPr/>
          </w:pPr>
          <w:hyperlink w:anchor="__RefHeading___Toc1068685_1280447820">
            <w:r>
              <w:rPr>
                <w:webHidden/>
                <w:rStyle w:val="IndexLink"/>
                <w:rtl w:val="true"/>
              </w:rPr>
              <w:t xml:space="preserve">الحديث الحادي والثلاثون </w:t>
            </w:r>
            <w:r>
              <w:rPr>
                <w:rStyle w:val="IndexLink"/>
                <w:rtl w:val="true"/>
              </w:rPr>
              <w:t>:</w:t>
              <w:tab/>
            </w:r>
            <w:r>
              <w:rPr>
                <w:rStyle w:val="IndexLink"/>
              </w:rPr>
              <w:t>648</w:t>
            </w:r>
          </w:hyperlink>
        </w:p>
        <w:p>
          <w:pPr>
            <w:pStyle w:val="Contents4"/>
            <w:tabs>
              <w:tab w:val="clear" w:pos="8176"/>
              <w:tab w:val="right" w:pos="9026" w:leader="dot"/>
            </w:tabs>
            <w:rPr/>
          </w:pPr>
          <w:hyperlink w:anchor="__RefHeading___Toc1068687_1280447820">
            <w:r>
              <w:rPr>
                <w:webHidden/>
                <w:rStyle w:val="IndexLink"/>
                <w:rtl w:val="true"/>
              </w:rPr>
              <w:t xml:space="preserve">الحديث الثاني والثلاثون </w:t>
            </w:r>
            <w:r>
              <w:rPr>
                <w:rStyle w:val="IndexLink"/>
                <w:rtl w:val="true"/>
              </w:rPr>
              <w:t>:</w:t>
              <w:tab/>
            </w:r>
            <w:r>
              <w:rPr>
                <w:rStyle w:val="IndexLink"/>
              </w:rPr>
              <w:t>648</w:t>
            </w:r>
          </w:hyperlink>
        </w:p>
        <w:p>
          <w:pPr>
            <w:pStyle w:val="Contents4"/>
            <w:tabs>
              <w:tab w:val="clear" w:pos="8176"/>
              <w:tab w:val="right" w:pos="9026" w:leader="dot"/>
            </w:tabs>
            <w:rPr/>
          </w:pPr>
          <w:hyperlink w:anchor="__RefHeading___Toc1068689_1280447820">
            <w:r>
              <w:rPr>
                <w:webHidden/>
                <w:rStyle w:val="IndexLink"/>
                <w:rtl w:val="true"/>
              </w:rPr>
              <w:t xml:space="preserve">الحديث الثالث والثلاثون </w:t>
            </w:r>
            <w:r>
              <w:rPr>
                <w:rStyle w:val="IndexLink"/>
                <w:rtl w:val="true"/>
              </w:rPr>
              <w:t>:</w:t>
              <w:tab/>
            </w:r>
            <w:r>
              <w:rPr>
                <w:rStyle w:val="IndexLink"/>
              </w:rPr>
              <w:t>649</w:t>
            </w:r>
          </w:hyperlink>
        </w:p>
        <w:p>
          <w:pPr>
            <w:pStyle w:val="Contents4"/>
            <w:tabs>
              <w:tab w:val="clear" w:pos="8176"/>
              <w:tab w:val="right" w:pos="9026" w:leader="dot"/>
            </w:tabs>
            <w:rPr/>
          </w:pPr>
          <w:hyperlink w:anchor="__RefHeading___Toc1068691_1280447820">
            <w:r>
              <w:rPr>
                <w:webHidden/>
                <w:rStyle w:val="IndexLink"/>
                <w:rtl w:val="true"/>
              </w:rPr>
              <w:t xml:space="preserve">الحديث الرابع والثلاثون </w:t>
            </w:r>
            <w:r>
              <w:rPr>
                <w:rStyle w:val="IndexLink"/>
                <w:rtl w:val="true"/>
              </w:rPr>
              <w:t>:</w:t>
              <w:tab/>
            </w:r>
            <w:r>
              <w:rPr>
                <w:rStyle w:val="IndexLink"/>
              </w:rPr>
              <w:t>649</w:t>
            </w:r>
          </w:hyperlink>
        </w:p>
        <w:p>
          <w:pPr>
            <w:pStyle w:val="Contents4"/>
            <w:tabs>
              <w:tab w:val="clear" w:pos="8176"/>
              <w:tab w:val="right" w:pos="9026" w:leader="dot"/>
            </w:tabs>
            <w:rPr/>
          </w:pPr>
          <w:hyperlink w:anchor="__RefHeading___Toc1068693_1280447820">
            <w:r>
              <w:rPr>
                <w:webHidden/>
                <w:rStyle w:val="IndexLink"/>
                <w:rtl w:val="true"/>
              </w:rPr>
              <w:t xml:space="preserve">الحديث الخامس والثلاثون </w:t>
            </w:r>
            <w:r>
              <w:rPr>
                <w:rStyle w:val="IndexLink"/>
                <w:rtl w:val="true"/>
              </w:rPr>
              <w:t>:</w:t>
              <w:tab/>
            </w:r>
            <w:r>
              <w:rPr>
                <w:rStyle w:val="IndexLink"/>
              </w:rPr>
              <w:t>649</w:t>
            </w:r>
          </w:hyperlink>
        </w:p>
        <w:p>
          <w:pPr>
            <w:pStyle w:val="Contents4"/>
            <w:tabs>
              <w:tab w:val="clear" w:pos="8176"/>
              <w:tab w:val="right" w:pos="9026" w:leader="dot"/>
            </w:tabs>
            <w:rPr/>
          </w:pPr>
          <w:hyperlink w:anchor="__RefHeading___Toc1068695_1280447820">
            <w:r>
              <w:rPr>
                <w:webHidden/>
                <w:rStyle w:val="IndexLink"/>
                <w:rtl w:val="true"/>
              </w:rPr>
              <w:t xml:space="preserve">الحديث السادس والثلاثون </w:t>
            </w:r>
            <w:r>
              <w:rPr>
                <w:rStyle w:val="IndexLink"/>
                <w:rtl w:val="true"/>
              </w:rPr>
              <w:t>:</w:t>
              <w:tab/>
            </w:r>
            <w:r>
              <w:rPr>
                <w:rStyle w:val="IndexLink"/>
              </w:rPr>
              <w:t>650</w:t>
            </w:r>
          </w:hyperlink>
        </w:p>
        <w:p>
          <w:pPr>
            <w:pStyle w:val="Contents4"/>
            <w:tabs>
              <w:tab w:val="clear" w:pos="8176"/>
              <w:tab w:val="right" w:pos="9026" w:leader="dot"/>
            </w:tabs>
            <w:rPr/>
          </w:pPr>
          <w:hyperlink w:anchor="__RefHeading___Toc1068697_1280447820">
            <w:r>
              <w:rPr>
                <w:webHidden/>
                <w:rStyle w:val="IndexLink"/>
                <w:rtl w:val="true"/>
              </w:rPr>
              <w:t xml:space="preserve">الحديث السابع والثلاثون </w:t>
            </w:r>
            <w:r>
              <w:rPr>
                <w:rStyle w:val="IndexLink"/>
                <w:rtl w:val="true"/>
              </w:rPr>
              <w:t>:</w:t>
              <w:tab/>
            </w:r>
            <w:r>
              <w:rPr>
                <w:rStyle w:val="IndexLink"/>
              </w:rPr>
              <w:t>650</w:t>
            </w:r>
          </w:hyperlink>
        </w:p>
        <w:p>
          <w:pPr>
            <w:pStyle w:val="Contents2"/>
            <w:tabs>
              <w:tab w:val="clear" w:pos="8743"/>
              <w:tab w:val="right" w:pos="9026" w:leader="dot"/>
            </w:tabs>
            <w:rPr/>
          </w:pPr>
          <w:hyperlink w:anchor="__RefHeading___Toc1068699_1280447820">
            <w:r>
              <w:rPr>
                <w:webHidden/>
                <w:rStyle w:val="IndexLink"/>
                <w:rtl w:val="true"/>
              </w:rPr>
              <w:t>فهرست المصادر</w:t>
            </w:r>
            <w:r>
              <w:rPr>
                <w:rStyle w:val="IndexLink"/>
                <w:rtl w:val="true"/>
              </w:rPr>
              <w:tab/>
            </w:r>
            <w:r>
              <w:rPr>
                <w:rStyle w:val="IndexLink"/>
              </w:rPr>
              <w:t>663</w:t>
            </w:r>
          </w:hyperlink>
        </w:p>
        <w:p>
          <w:pPr>
            <w:pStyle w:val="Contents2"/>
            <w:tabs>
              <w:tab w:val="clear" w:pos="8743"/>
              <w:tab w:val="right" w:pos="9026" w:leader="dot"/>
            </w:tabs>
            <w:rPr/>
          </w:pPr>
          <w:hyperlink w:anchor="__RefHeading___Toc1068701_1280447820">
            <w:r>
              <w:rPr>
                <w:webHidden/>
                <w:rStyle w:val="IndexLink"/>
                <w:rtl w:val="true"/>
              </w:rPr>
              <w:t>فهرست الموضوعات</w:t>
            </w:r>
            <w:r>
              <w:rPr>
                <w:rStyle w:val="IndexLink"/>
                <w:rtl w:val="true"/>
              </w:rPr>
              <w:tab/>
            </w:r>
            <w:r>
              <w:rPr>
                <w:rStyle w:val="IndexLink"/>
              </w:rPr>
              <w:t>687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25_189180"/>
      <w:bookmarkStart w:id="1" w:name="pg17225_189180"/>
      <w:bookmarkEnd w:id="1"/>
    </w:p>
    <w:p>
      <w:pPr>
        <w:pStyle w:val="Heading2"/>
        <w:numPr>
          <w:ilvl w:val="1"/>
          <w:numId w:val="1"/>
        </w:numPr>
        <w:rPr/>
      </w:pPr>
      <w:bookmarkStart w:id="2" w:name="pg17225_189180"/>
      <w:bookmarkStart w:id="3" w:name="__RefHeading___Toc1067645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ستاره</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 والكلام</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موسوعة حديث الثقلين</w:t>
      </w:r>
    </w:p>
    <w:p>
      <w:pPr>
        <w:pStyle w:val="BookText"/>
        <w:rPr/>
      </w:pPr>
      <w:r>
        <w:rPr>
          <w:rFonts w:ascii="Amiri" w:hAnsi="Amiri" w:eastAsia="Amiri" w:cs="Amiri"/>
          <w:color w:val="111111"/>
          <w:sz w:val="28"/>
          <w:sz w:val="28"/>
          <w:szCs w:val="28"/>
          <w:rtl w:val="true"/>
          <w:lang w:bidi="ar-SA"/>
        </w:rPr>
        <w:t>القسم الثاني</w:t>
      </w:r>
    </w:p>
    <w:p>
      <w:pPr>
        <w:pStyle w:val="BookText"/>
        <w:rPr/>
      </w:pPr>
      <w:r>
        <w:rPr>
          <w:rFonts w:ascii="Amiri" w:hAnsi="Amiri" w:eastAsia="Amiri" w:cs="Amiri"/>
          <w:color w:val="111111"/>
          <w:sz w:val="28"/>
          <w:sz w:val="28"/>
          <w:szCs w:val="28"/>
          <w:rtl w:val="true"/>
          <w:lang w:bidi="ar-SA"/>
        </w:rPr>
        <w:t>حديث الثقلين في مصنفات الإمامية</w:t>
      </w:r>
    </w:p>
    <w:p>
      <w:pPr>
        <w:pStyle w:val="BookText"/>
        <w:rPr/>
      </w:pPr>
      <w:r>
        <w:rPr>
          <w:rFonts w:ascii="IRNazanin" w:hAnsi="IRNazanin" w:eastAsia="IRNazanin"/>
          <w:color w:val="111111"/>
          <w:sz w:val="28"/>
          <w:sz w:val="28"/>
          <w:szCs w:val="28"/>
          <w:rtl w:val="true"/>
          <w:lang w:bidi="fa-IR"/>
        </w:rPr>
        <w:t>من القرن الأول إلی القرن العاشر الهجري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67647_128044782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مركز الأبحاث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37185/3331</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7742088</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eastAsia="IRNazanin" w:cs="IRNazanin"/>
          <w:color w:val="111111"/>
          <w:sz w:val="28"/>
          <w:szCs w:val="28"/>
          <w:lang w:bidi="fa-IR"/>
        </w:rPr>
        <w:t>0098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7742056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0098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الرسول صلی اللّه عليه وآله وسلم</w:t>
      </w:r>
    </w:p>
    <w:p>
      <w:pPr>
        <w:pStyle w:val="BookText"/>
        <w:rPr/>
      </w:pPr>
      <w:r>
        <w:rPr>
          <w:rFonts w:ascii="IRNazanin" w:hAnsi="IRNazanin" w:eastAsia="IRNazanin"/>
          <w:color w:val="111111"/>
          <w:sz w:val="28"/>
          <w:sz w:val="28"/>
          <w:szCs w:val="28"/>
          <w:rtl w:val="true"/>
          <w:lang w:bidi="fa-IR"/>
        </w:rPr>
        <w:t>جنب مكتب آية اللّه العظمی السيد السيستاني دام ظله</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p>
    <w:p>
      <w:pPr>
        <w:pStyle w:val="BookText"/>
        <w:rPr/>
      </w:pPr>
      <w:r>
        <w:rPr>
          <w:rFonts w:ascii="IRNazanin" w:hAnsi="IRNazanin" w:eastAsia="IRNazanin"/>
          <w:color w:val="111111"/>
          <w:sz w:val="28"/>
          <w:sz w:val="28"/>
          <w:szCs w:val="28"/>
          <w:rtl w:val="true"/>
          <w:lang w:bidi="fa-IR"/>
        </w:rPr>
        <w:t>الهاتف</w:t>
      </w:r>
      <w:r>
        <w:rPr>
          <w:rFonts w:eastAsia="IRNazanin" w:cs="IRNazanin"/>
          <w:color w:val="111111"/>
          <w:sz w:val="28"/>
          <w:szCs w:val="28"/>
          <w:rtl w:val="true"/>
          <w:lang w:bidi="fa-IR"/>
        </w:rPr>
        <w:t xml:space="preserve">: </w:t>
      </w:r>
      <w:r>
        <w:rPr>
          <w:rFonts w:eastAsia="IRNazanin" w:cs="IRNazanin"/>
          <w:color w:val="111111"/>
          <w:sz w:val="28"/>
          <w:szCs w:val="28"/>
          <w:lang w:bidi="fa-IR"/>
        </w:rPr>
        <w:t>332679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w:t>
      </w:r>
      <w:r>
        <w:rPr>
          <w:rFonts w:eastAsia="IRNazanin" w:cs="IRNazanin"/>
          <w:color w:val="111111"/>
          <w:sz w:val="28"/>
          <w:szCs w:val="28"/>
          <w:lang w:bidi="fa-IR"/>
        </w:rPr>
        <w:t>00964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الموقع علی الانترنت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www.aqaed.com</w:t>
      </w:r>
    </w:p>
    <w:p>
      <w:pPr>
        <w:pStyle w:val="BookText"/>
        <w:rPr/>
      </w:pPr>
      <w:r>
        <w:rPr>
          <w:rFonts w:ascii="Amiri" w:hAnsi="Amiri" w:eastAsia="Amiri" w:cs="Amiri"/>
          <w:color w:val="111111"/>
          <w:sz w:val="28"/>
          <w:sz w:val="28"/>
          <w:szCs w:val="28"/>
          <w:rtl w:val="true"/>
          <w:lang w:bidi="ar-SA"/>
        </w:rPr>
        <w:t>البريد الاكتروني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info@aqaed.com</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دورة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أجزاء</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موسوعة حديث الثقلين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الأبحاث العقائدية</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ستارة</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جميع الحقوق محفوظة للمركز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7225_189188"/>
      <w:bookmarkStart w:id="8" w:name="pg17225_189188"/>
      <w:bookmarkEnd w:id="8"/>
    </w:p>
    <w:p>
      <w:pPr>
        <w:pStyle w:val="Heading2"/>
        <w:numPr>
          <w:ilvl w:val="1"/>
          <w:numId w:val="1"/>
        </w:numPr>
        <w:rPr/>
      </w:pPr>
      <w:bookmarkStart w:id="9" w:name="pg17225_189188"/>
      <w:bookmarkStart w:id="10" w:name="__RefHeading___Toc1067649_1280447820"/>
      <w:bookmarkStart w:id="11" w:name="_Toc3"/>
      <w:bookmarkEnd w:id="9"/>
      <w:bookmarkEnd w:id="10"/>
      <w:r>
        <w:rPr>
          <w:rtl w:val="true"/>
        </w:rPr>
        <w:t>دليل الكتاب</w:t>
      </w:r>
      <w:bookmarkEnd w:id="11"/>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القرن الثاني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المؤلّفات المنسوبة لزيد بن علي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الثالث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الرابع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الخامس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السادس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السابع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الثامن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التاسع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القرن العاشر الهجري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المطلب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بتواتر حديث الثقلين وشهرته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المطلب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التواتر المحصّل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ومشجّر الأسانيد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7225_189191"/>
      <w:bookmarkStart w:id="13" w:name="pg17225_189191"/>
      <w:bookmarkEnd w:id="13"/>
    </w:p>
    <w:p>
      <w:pPr>
        <w:pStyle w:val="Heading2"/>
        <w:numPr>
          <w:ilvl w:val="1"/>
          <w:numId w:val="1"/>
        </w:numPr>
        <w:rPr/>
      </w:pPr>
      <w:bookmarkStart w:id="14" w:name="pg17225_189191"/>
      <w:bookmarkStart w:id="15" w:name="__RefHeading___Toc1067651_1280447820"/>
      <w:bookmarkStart w:id="16" w:name="_Toc4"/>
      <w:bookmarkEnd w:id="14"/>
      <w:bookmarkEnd w:id="15"/>
      <w:r>
        <w:rPr>
          <w:rtl w:val="true"/>
        </w:rPr>
        <w:t xml:space="preserve">توطئة </w:t>
      </w:r>
      <w:r>
        <w:rPr>
          <w:rtl w:val="true"/>
        </w:rPr>
        <w:t>:</w:t>
      </w:r>
      <w:bookmarkEnd w:id="16"/>
    </w:p>
    <w:p>
      <w:pPr>
        <w:pStyle w:val="BookText"/>
        <w:rPr/>
      </w:pPr>
      <w:r>
        <w:rPr>
          <w:rFonts w:ascii="Amiri" w:hAnsi="Amiri" w:eastAsia="Amiri" w:cs="Amiri"/>
          <w:color w:val="111111"/>
          <w:sz w:val="28"/>
          <w:sz w:val="28"/>
          <w:szCs w:val="28"/>
          <w:rtl w:val="true"/>
          <w:lang w:bidi="ar-SA"/>
        </w:rPr>
        <w:t>إنّ حديث الثقلين من الأحاديث المتواترة والمقطوع بصحتها عند جميع طوائف المسلمين وقد تلقّوه بالقبول على اختلاف آرائهم ومعتقداتهم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تلك الفرق التي نقلته واعتمدت عليه ، بل وأسّست عليه كثيراً من عقائدها الفرقة الزيديّة ، فقد تلقّوه بالقبول وعدّوه من الأخبار المتواترة والمجمع على 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الهادي إلى الحق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بن الحسين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التبصرة بعد أن نقل 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هذا الخبر هو تلقّي الأمّة له بالقبول ، وكل خبر تتلقّاه الأمّة بالقبول فيجب له أن يكون صحيحاً مقطوعاً به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قد عدّوا هذا الحديث من ضروريات الشريعة كالصلاة والصيام ، 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الرسالة الناصحة بعد أن ذكر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ممّا أطبقت الأمّة على نقله ، واعترفت بصحّته ، فجرى مجرى الأخبار في أصول الشريعة كالصلاة والصوم وما شاكل ذلك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ولحديث الثقلين المركزيّة والمحوريّة لكثير من عقائد الزيديّة الأساسية التي تبتني عليها أُصولهم ، فقد استخدموه في مختلف استدلالاتهم حيث </w:t>
      </w:r>
    </w:p>
    <w:p>
      <w:pPr>
        <w:pStyle w:val="BookText"/>
        <w:rPr/>
      </w:pPr>
      <w:r>
        <w:rPr>
          <w:rFonts w:ascii="Amiri" w:hAnsi="Amiri" w:eastAsia="Amiri" w:cs="Amiri"/>
          <w:color w:val="111111"/>
          <w:sz w:val="28"/>
          <w:sz w:val="28"/>
          <w:szCs w:val="28"/>
          <w:rtl w:val="true"/>
          <w:lang w:bidi="ar-SA"/>
        </w:rPr>
        <w:t>استدلّوا به في العقائد على استمرار الإمامة مثلاً ، واستدلّوا به في أُصول الفقه لإثبات حجّيّة إجماع العترة مثلاً ، وكذا استدلّوا به في الفقه والتفسير وغيرها 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عندما نلاحظ كلماتهم المثبتة لتواتر هذا الحديث أو الإجماع عليه مثلاً ، نجدهم يستدلّون على ذلك بنقل الأمّة له ، أو إجماعهم عليه وما شاكل ، وهو الأمر الذي يبعث على السؤال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بإمكان الزيديّة إثبات تواتر الحديث من خلال طرقهم الخاصّة بهم ، أو لا يمكنهم ذلك؟</w:t>
      </w:r>
    </w:p>
    <w:p>
      <w:pPr>
        <w:pStyle w:val="BookText"/>
        <w:rPr/>
      </w:pPr>
      <w:r>
        <w:rPr>
          <w:rFonts w:ascii="Amiri" w:hAnsi="Amiri" w:eastAsia="Amiri" w:cs="Amiri"/>
          <w:color w:val="111111"/>
          <w:sz w:val="28"/>
          <w:sz w:val="28"/>
          <w:szCs w:val="28"/>
          <w:rtl w:val="true"/>
          <w:lang w:bidi="ar-SA"/>
        </w:rPr>
        <w:t>ومن خلال بحثنا هذا وتتبعنا لكتب الزيديّة التي أُلّفت من البدء إلى أواخر القرن العاشر حسب منهج هذه الموسوعة سنبيّن الجواب عن السؤال المتقدّم ، ونعطي نظرة حول قيمة ومحوريّة حديث الثقلين في الفكر الزيدي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بحثنا قد تمّ العثور على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كتاباً ورسالة ذكرت حديث الثقلين من ضمن مئات الكتب التي اطلعنا عليها ، وقد ذكر الحديث في هذه المصادر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 بعضها مسندة بأسانيد الزيديّة ، وبعضها مسندة بأسانيد غيرهم ، وأكثرها مرسلة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سنُفرد الكلام لأقوال من صرّح بتواتر الحديث أو شهرته أو إجماع الأمّة على قبوله وما شاكل هذه الكلمات والتصريحات ، وإليك البحث </w:t>
      </w:r>
      <w:r>
        <w:rPr>
          <w:rFonts w:eastAsia="Amiri" w:cs="Amiri" w:ascii="Amiri" w:hAnsi="Amiri"/>
          <w:color w:val="111111"/>
          <w:sz w:val="28"/>
          <w:szCs w:val="28"/>
          <w:rtl w:val="true"/>
          <w:lang w:bidi="ar-SA"/>
        </w:rPr>
        <w:t xml:space="preserve">: </w:t>
      </w:r>
      <w:bookmarkStart w:id="17" w:name="pg17225_189195"/>
    </w:p>
    <w:p>
      <w:pPr>
        <w:pStyle w:val="Heading2"/>
        <w:numPr>
          <w:ilvl w:val="1"/>
          <w:numId w:val="1"/>
        </w:numPr>
        <w:rPr/>
      </w:pPr>
      <w:bookmarkStart w:id="18" w:name="__RefHeading___Toc1067653_1280447820"/>
      <w:bookmarkStart w:id="19" w:name="_Toc5"/>
      <w:bookmarkEnd w:id="17"/>
      <w:bookmarkEnd w:id="18"/>
      <w:r>
        <w:rPr>
          <w:rtl w:val="true"/>
        </w:rPr>
        <w:t xml:space="preserve">المطلب الأوّل </w:t>
      </w:r>
      <w:r>
        <w:rPr>
          <w:rtl w:val="true"/>
        </w:rPr>
        <w:t xml:space="preserve">: </w:t>
      </w:r>
      <w:r>
        <w:rPr>
          <w:rtl w:val="true"/>
        </w:rPr>
        <w:t>نقل الحديث</w:t>
      </w:r>
      <w:bookmarkEnd w:id="19"/>
    </w:p>
    <w:p>
      <w:pPr>
        <w:pStyle w:val="BookText"/>
        <w:rPr/>
      </w:pPr>
      <w:r>
        <w:rPr>
          <w:rFonts w:ascii="Amiri" w:hAnsi="Amiri" w:eastAsia="Amiri" w:cs="Amiri"/>
          <w:color w:val="111111"/>
          <w:sz w:val="28"/>
          <w:sz w:val="28"/>
          <w:szCs w:val="28"/>
          <w:rtl w:val="true"/>
          <w:lang w:bidi="ar-SA"/>
        </w:rPr>
        <w:t>حديث الثقلين عند الزيديّة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القرن الثاني الهجري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17225_189199"/>
      <w:bookmarkStart w:id="21" w:name="pg17225_189199"/>
      <w:bookmarkEnd w:id="21"/>
    </w:p>
    <w:p>
      <w:pPr>
        <w:pStyle w:val="Heading2"/>
        <w:numPr>
          <w:ilvl w:val="1"/>
          <w:numId w:val="1"/>
        </w:numPr>
        <w:rPr/>
      </w:pPr>
      <w:bookmarkStart w:id="22" w:name="pg17225_189199"/>
      <w:bookmarkStart w:id="23" w:name="__RefHeading___Toc1067655_1280447820"/>
      <w:bookmarkStart w:id="24" w:name="_Toc6"/>
      <w:bookmarkEnd w:id="22"/>
      <w:bookmarkEnd w:id="23"/>
      <w:r>
        <w:rPr>
          <w:rtl w:val="true"/>
        </w:rPr>
        <w:t xml:space="preserve">المؤلفات لمنسوبة لزيد بن علي </w:t>
      </w:r>
      <w:r>
        <w:rPr>
          <w:rtl w:val="true"/>
        </w:rPr>
        <w:t xml:space="preserve">( </w:t>
      </w:r>
      <w:r>
        <w:rPr>
          <w:rtl w:val="true"/>
        </w:rPr>
        <w:t xml:space="preserve">عليهما السلام </w:t>
      </w:r>
      <w:r>
        <w:rPr>
          <w:rtl w:val="true"/>
        </w:rPr>
        <w:t xml:space="preserve">) ( </w:t>
      </w:r>
      <w:r>
        <w:rPr>
          <w:rtl w:val="true"/>
        </w:rPr>
        <w:t xml:space="preserve">ت </w:t>
      </w:r>
      <w:r>
        <w:rPr/>
        <w:t>121</w:t>
      </w:r>
      <w:r>
        <w:rPr>
          <w:rtl w:val="true"/>
        </w:rPr>
        <w:t xml:space="preserve"> </w:t>
      </w:r>
      <w:r>
        <w:rPr>
          <w:rtl w:val="true"/>
        </w:rPr>
        <w:t>ه</w:t>
      </w:r>
      <w:r>
        <w:rPr>
          <w:rtl w:val="true"/>
        </w:rPr>
        <w:t>- )</w:t>
      </w:r>
      <w:bookmarkEnd w:id="24"/>
    </w:p>
    <w:p>
      <w:pPr>
        <w:pStyle w:val="Heading3"/>
        <w:numPr>
          <w:ilvl w:val="2"/>
          <w:numId w:val="1"/>
        </w:numPr>
        <w:rPr/>
      </w:pPr>
      <w:bookmarkStart w:id="25" w:name="__RefHeading___Toc1067657_1280447820"/>
      <w:bookmarkStart w:id="26" w:name="_Toc7"/>
      <w:bookmarkEnd w:id="25"/>
      <w:r>
        <w:rPr>
          <w:rtl w:val="true"/>
        </w:rPr>
        <w:t>(</w:t>
      </w:r>
      <w:r>
        <w:rPr/>
        <w:t>1</w:t>
      </w:r>
      <w:r>
        <w:rPr>
          <w:rtl w:val="true"/>
        </w:rPr>
        <w:t xml:space="preserve">) </w:t>
      </w:r>
      <w:r>
        <w:rPr>
          <w:rtl w:val="true"/>
        </w:rPr>
        <w:t>المسند</w:t>
      </w:r>
      <w:bookmarkEnd w:id="26"/>
    </w:p>
    <w:p>
      <w:pPr>
        <w:pStyle w:val="Heading4"/>
        <w:numPr>
          <w:ilvl w:val="3"/>
          <w:numId w:val="1"/>
        </w:numPr>
        <w:rPr/>
      </w:pPr>
      <w:bookmarkStart w:id="27" w:name="__RefHeading___Toc1067659_1280447820"/>
      <w:bookmarkStart w:id="28" w:name="_Toc8"/>
      <w:bookmarkEnd w:id="27"/>
      <w:r>
        <w:rPr>
          <w:rtl w:val="true"/>
        </w:rPr>
        <w:t xml:space="preserve">الحديث </w:t>
      </w:r>
      <w:r>
        <w:rPr>
          <w:rtl w:val="true"/>
        </w:rPr>
        <w:t>:</w:t>
      </w:r>
      <w:bookmarkEnd w:id="2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 عن أبيه ، عن جدّه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الحسن والحسين ، فدعوتهما ، فجعل يلثمهما حتّى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ففتح عينيه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وأتمتّع منهما ، فإنّه سيصيبهما بعدي إثرة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خلّفت فيكم كتاب اللّه وسنّتي وعترتي أهل بيتي ، فالمضيّع لكتاب اللّه كالمضيّع لسنّتي </w:t>
      </w:r>
      <w:r>
        <w:rPr>
          <w:rStyle w:val="FootnoteAnchor"/>
          <w:rtl w:val="true"/>
        </w:rPr>
        <w:footnoteReference w:id="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المتن مما تفرد به المسند عن جميع فرق طوائف المسلمين سنّة وشيعة ، زيديّة وإمامية وغيرهم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لذيل الحديث في فقرة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اتفقت مصادر الزيديّة على متون لحديث الثقلين من دون كلمة سنّتي إلاّ في هذا المصدر أو من نقل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أنّه لا إشكال يعتّد به على أصل الاستدلال بالحديث على مراد الإمامية أو الزيديّة كما هو واضح ، وسيأتي النقاش مفصّلاً في البحث الدلالي لحديث الثقلين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والمضيّع لسنّتي كالمضيّع لعترتي ، أما إنّ ذلك لن يفترقا حتى ألقاه على الحوض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9" w:name="pg17225_189201"/>
    </w:p>
    <w:p>
      <w:pPr>
        <w:pStyle w:val="Heading4"/>
        <w:numPr>
          <w:ilvl w:val="3"/>
          <w:numId w:val="1"/>
        </w:numPr>
        <w:rPr/>
      </w:pPr>
      <w:bookmarkStart w:id="30" w:name="__RefHeading___Toc1067661_1280447820"/>
      <w:bookmarkStart w:id="31" w:name="_Toc9"/>
      <w:bookmarkEnd w:id="29"/>
      <w:bookmarkEnd w:id="30"/>
      <w:r>
        <w:rPr>
          <w:rtl w:val="true"/>
        </w:rPr>
        <w:t xml:space="preserve">المسند المنسوب لزيد بن علي </w:t>
      </w:r>
      <w:r>
        <w:rPr>
          <w:rtl w:val="true"/>
        </w:rPr>
        <w:t xml:space="preserve">( </w:t>
      </w:r>
      <w:r>
        <w:rPr>
          <w:rtl w:val="true"/>
        </w:rPr>
        <w:t xml:space="preserve">عليه السلام </w:t>
      </w:r>
      <w:r>
        <w:rPr>
          <w:rtl w:val="true"/>
        </w:rPr>
        <w:t>) :</w:t>
      </w:r>
      <w:bookmarkEnd w:id="31"/>
    </w:p>
    <w:p>
      <w:pPr>
        <w:pStyle w:val="BookText"/>
        <w:rPr/>
      </w:pPr>
      <w:r>
        <w:rPr>
          <w:rFonts w:ascii="Amiri" w:hAnsi="Amiri" w:eastAsia="Amiri" w:cs="Amiri"/>
          <w:color w:val="111111"/>
          <w:sz w:val="28"/>
          <w:sz w:val="28"/>
          <w:szCs w:val="28"/>
          <w:rtl w:val="true"/>
          <w:lang w:bidi="ar-SA"/>
        </w:rPr>
        <w:t xml:space="preserve">عُدّ هذا المسند من أمّهات كتب الزيديّة الحديثيّة ، بل أقدم كتاب عندهم ، وقد تلقّوه بالقبول واعتمدوا على ما فيه ، وحاولوا جاهدين إثبات هذا المسند إلى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يصحّحوا اعتمادهم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بملاحظة الطرق العلمية والفنية التي دوّنها العلماء لإثبات مثل هذه الأمور فإنّه لا يمكن إثبات هذا الكتاب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والسبب في ذلك هو أنّ هناك إشكاليّة كانت وما تزال تلاحق الزيديّة ، وتعتبر من أصعب الإشكالات والنقوضات عليهم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عندهم علم رجال أو قواعد للجرح والتعديل يمكنهم من خلالها توثيق أو</w:t>
      </w:r>
    </w:p>
    <w:p>
      <w:pPr>
        <w:pStyle w:val="BookText"/>
        <w:rPr/>
      </w:pPr>
      <w:r>
        <w:rPr>
          <w:rFonts w:ascii="Amiri" w:hAnsi="Amiri" w:eastAsia="Amiri" w:cs="Amiri"/>
          <w:color w:val="111111"/>
          <w:sz w:val="28"/>
          <w:sz w:val="28"/>
          <w:szCs w:val="28"/>
          <w:rtl w:val="true"/>
          <w:lang w:bidi="ar-SA"/>
        </w:rPr>
        <w:t xml:space="preserve">تضعيف الرواة ، أو اعتبار أو عدم اعتبار الأسانيد ، فإنّه لا يمكنهم إثبات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مؤلّفيها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يفتقدون القواعد التي تمكّنهم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المسند أحد الكتب التي تواجه هذه المشكلة ، فأصل إمكان إثبات نسبة هذا المسند لزيد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كتبهم الرجالية المتأخّرة كمطلع البدور لابن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والطبقات لإبراهيم بن القاسم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فهي لا تصل إلى الاعتبار وصحّة الاستدلال في مثل هذه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كتب تبعد بقرون عن الرواة في تلك الأزمان المتّصلة بزمن الرسالة ، هذا أوّلاً ،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كثيراً ممّا في هذين الكتابين مأخوذ من كتب غير الزيديّة ، كما لا يخفى على من له أدنى اطّلاع على هذين الكتابين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 هذين الكتابين وما شابههما لا يصحّ الاحتجاج بهما ، وهو أمر واضح وبيّن ومتّفق عليه بين علماء هذا الفن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المسند مشهور النسبة إلى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والشهرة تكفي في صحّة نسبة الكتاب إلى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سلّمنا أنّ الشهرة تكفي في صحّة نسبة الكتاب إلى صاحبه فإنّ الشهرة في هذا المسند تحقّقت في زمن متأخّر جدّاً عن زمن صاحب الكتاب ، فالشهرة حصلت بعد أن تناقلت الكتاب عدّة وسائط ففي زمن هذه الوسائط لا توجد شهرة ، فلابدّ أن تخضع هذه الوسائط لعمليّة الجرح والتعديل وفق قواعد هذا العلم ، وقد قلنا إنّ الزيديّة يفتقدون هذه الأُمور ، فالإشكال باق على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لو أغمضنا النظر عن الإشكال المتقدّم ، وسلّمنا جدلاً بصحّة الاستدلال بمثل كتاب مطلع البدور أو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أمر مرفوض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يمكن إثبات نسبة الكتاب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 مثل صاحب الطبقات قد جاء بتوثيقات من هنا وهناك لرجال السند ، وإليك رجال السند واحداً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بداية المسند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إسحاق بن جعفر بن الهيثم القاضي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النخعي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إبراهيم بن عبيد المحاربي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مزاحم المنقري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الزبرقان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الواسطي ، رحمهم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الواسطي وهو عمرو بن خالد </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خالد عمرو بن خالد الواسطي رحمه اللّه تعالى ، أحد أعلام الحديث وحملته ، صاحب زيد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وسأله عن منطوقات ومفهومات ، واستأثر بكثير من الرواية لسلامته من سيوف أعداء اللّه ، ولذلك كان متفرّداً بالرواية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من المؤالف والمخالف الخوض في شأن أبي خالد ، فأمّا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أحد منهم مصرّحاً بقدح ، ولهذا حكي عنهم الإجماع على تعديله ، وقد تكلّم السيد الصارم بكلام حسن ، وأحسن منه ما كتبه الإمام المنصور باللّه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كلامه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إبراهيم بن المؤيّد في الطبقات من روى عنهم ومن رووا عنه ، وذكر تضعيفات العامّة له ، ثمّ ذكر كلام الزيديّة فيه ، وأنّه ثقة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الزبرقان التيمي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الزبرقان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المعجمة الأولى والمهملة الثانية بينهما موحّدة ساكنة ، ثمّ قاف ، ثمّ ألف ونون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الكوفي ، روى عن أبي خالد الواسطي مجموعي الإمام زيد ابن علي الحديثي والفقهي ، وله رواية عن مجاهد ، وعنه نصر بن مزاحم روى عنه في المجموعين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بالمجموع الكبير المرتب جميعه ، وروى عنه أبو نعيم الحافظ ، قال 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خيار المسلمين ، وكان خاصّاً بأبي خالد الواسطي ، ووثّقه بن معين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يحتجّ به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بروايته أيمّتنا ، ووثّقه المؤيّد باللّه وابن معين ، وذكره السيد </w:t>
      </w:r>
    </w:p>
    <w:p>
      <w:pPr>
        <w:pStyle w:val="BookText"/>
        <w:rPr/>
      </w:pPr>
      <w:r>
        <w:rPr>
          <w:rFonts w:ascii="Amiri" w:hAnsi="Amiri" w:eastAsia="Amiri" w:cs="Amiri"/>
          <w:color w:val="111111"/>
          <w:sz w:val="28"/>
          <w:sz w:val="28"/>
          <w:szCs w:val="28"/>
          <w:rtl w:val="true"/>
          <w:lang w:bidi="ar-SA"/>
        </w:rPr>
        <w:t xml:space="preserve">صارم الدين في حاشية المجموع ، قال في تاريخ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ثلاث وثمانين وماية ، أخرج له السيدان الأخوان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المنقري</w:t>
      </w:r>
    </w:p>
    <w:p>
      <w:pPr>
        <w:pStyle w:val="BookText"/>
        <w:rPr/>
      </w:pPr>
      <w:r>
        <w:rPr>
          <w:rFonts w:ascii="Amiri" w:hAnsi="Amiri" w:eastAsia="Amiri" w:cs="Amiri"/>
          <w:color w:val="111111"/>
          <w:sz w:val="28"/>
          <w:sz w:val="28"/>
          <w:szCs w:val="28"/>
          <w:rtl w:val="true"/>
          <w:lang w:bidi="ar-SA"/>
        </w:rPr>
        <w:t xml:space="preserve">قال إبراهيم بن المؤيّد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الميم ، ثمّ زاي ومهملة بعد ألف ، ثمّ 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بكسر الميم وسكون النون وفتح القاف ، ابن حسين العطار الكوفي ، جامع أخبار صفّين ، روى مجموعي الإمام زيد بن علي الحديثي والفقهي ، عن إبراهيم بن الزبرقان ، عن أبي خالد ، وروى عن أبي خالد أيضاً بغير واسطة ، وروى عن قيس بن الربيع وإسرائيل وأبي غالب وشَريك وأبي الجارود زياد بن المنذر وغيرهم ، وعنه سليمان بن عبيد المحاربي ، روى عنه المجموعين ، وروى عنه أيضاً نوح بن حبيب وأبو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رافضي جلد تركوه ، وقال العقيلي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في حديثه اضطراب كثير ، وقال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واهي الحديث متروك ، وقال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 قال السيد صارم الدين في حاشيته على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من رجال الحديث ، وعدّه غيره من رجال الشيعة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نصر ثبتاً في الحديث والنقل ، جمع أخبار محمّد بن محمّد بن زيد ، وكان من أكابر العلماء وأثباتهم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إبراهيم بن عبيد المحاربي</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إبراهيم ابن عبيد المحاربي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نصر بن مزاحم المنقري ، سمع منه مجموعي </w:t>
      </w:r>
    </w:p>
    <w:p>
      <w:pPr>
        <w:pStyle w:val="BookText"/>
        <w:rPr/>
      </w:pPr>
      <w:r>
        <w:rPr>
          <w:rFonts w:ascii="Amiri" w:hAnsi="Amiri" w:eastAsia="Amiri" w:cs="Amiri"/>
          <w:color w:val="111111"/>
          <w:sz w:val="28"/>
          <w:sz w:val="28"/>
          <w:szCs w:val="28"/>
          <w:rtl w:val="true"/>
          <w:lang w:bidi="ar-SA"/>
        </w:rPr>
        <w:t xml:space="preserve">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الحديثي والفقهي ، وسمعهما علي بن محمّد بن كاس النخعي ، فكان سماعه في سنة خمس وستين ومايتين ، وثّقه المؤيّد باللّه والقاضي جعفر ، وخرّج له محمّد بن منصور والسيّدان الأخوان المؤيّد باللّه وأبو طالب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النخعي الكوفي</w:t>
      </w:r>
    </w:p>
    <w:p>
      <w:pPr>
        <w:pStyle w:val="BookText"/>
        <w:rPr/>
      </w:pPr>
      <w:r>
        <w:rPr>
          <w:rFonts w:ascii="Amiri" w:hAnsi="Amiri" w:eastAsia="Amiri" w:cs="Amiri"/>
          <w:color w:val="111111"/>
          <w:sz w:val="28"/>
          <w:sz w:val="28"/>
          <w:szCs w:val="28"/>
          <w:rtl w:val="true"/>
          <w:lang w:bidi="ar-SA"/>
        </w:rPr>
        <w:t xml:space="preserve">قال إبراهيم بن المؤيّد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أحمد ابن الحسن بن كاس النخعي أبو القاسم ، القاضي بالرملة ، يروي مجموعي الإمام زيد بن علي الحديثي والفقهي على جدّه أبي أمّه سليمان بن إبراهيم المحاربي ، وكان سماعه عليه سنة خمس وستين ومائتين ، وعن إبراهيم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وأظنّه سليمان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عن أحمد بن يحيى بن زكريا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وثّقه المؤيّد باللّه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البقال</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إسحاق بن جعفر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 الشيخ القاسم الآتي ذكره إن شاء اللّه ، هو شيخ العلامة أحمد بن محمّد البغدادي الآبنوسي الذي قرأ عليه الإمام أبو طالب الحسيني ، والبغدادي الآبنوسي المذكور شيخ أبي العباس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bookmarkStart w:id="32" w:name="pg17225_189211"/>
    </w:p>
    <w:p>
      <w:pPr>
        <w:pStyle w:val="BookText"/>
        <w:rPr/>
      </w:pPr>
      <w:bookmarkEnd w:id="32"/>
      <w:r>
        <w:rPr>
          <w:rFonts w:ascii="Amiri" w:hAnsi="Amiri" w:eastAsia="Amiri" w:cs="Amiri"/>
          <w:color w:val="111111"/>
          <w:sz w:val="28"/>
          <w:sz w:val="28"/>
          <w:szCs w:val="28"/>
          <w:rtl w:val="true"/>
          <w:lang w:bidi="ar-SA"/>
        </w:rPr>
        <w:t xml:space="preserve">قال إبراهيم بن المؤيّد في الطبقات عبد العزيز بن إسحاق بن جعفر أبو القاسم البغدادي الزيدي ببغداد ، روى مجموع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 الكبير ، ثمّ ذكر أقوال العلماء فيه ، ويستنتج أنّه معتبر ، وأنّه عالماً حافظاً محدّثاً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1067663_1280447820"/>
      <w:bookmarkStart w:id="34" w:name="_Toc10"/>
      <w:bookmarkEnd w:id="33"/>
      <w:r>
        <w:rPr>
          <w:rtl w:val="true"/>
        </w:rPr>
        <w:t xml:space="preserve">المسند على وفق موازين الإماميّة </w:t>
      </w:r>
      <w:r>
        <w:rPr>
          <w:rtl w:val="true"/>
        </w:rPr>
        <w:t>:</w:t>
      </w:r>
      <w:bookmarkEnd w:id="34"/>
    </w:p>
    <w:p>
      <w:pPr>
        <w:pStyle w:val="BookText"/>
        <w:rPr/>
      </w:pPr>
      <w:r>
        <w:rPr>
          <w:rFonts w:ascii="Amiri" w:hAnsi="Amiri" w:eastAsia="Amiri" w:cs="Amiri"/>
          <w:color w:val="111111"/>
          <w:sz w:val="28"/>
          <w:sz w:val="28"/>
          <w:szCs w:val="28"/>
          <w:rtl w:val="true"/>
          <w:lang w:bidi="ar-SA"/>
        </w:rPr>
        <w:t xml:space="preserve">تقدّم الكلام عن سند هذا الكتاب وفق الموازين الزيديّة وآرائهم ، وقد تبيّن عدم ثبوت الكتاب إلى زيد وفق الموازين العلمية ، نعم يمكن ذلك لو تنزّلنا عن الإشكال المتقدّم وهو عدم وجود علم رجال عندهم ، وبما أنّ الشيعة الإمامية يعتقدون أنّ زيداً لم يخالف إمام زمانه الإمام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معدود من رجالات الإمامية وعلمائهم ، لذلك سنحاكم هذا المسند وفق مباني وقواعد الرجال عند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 خالد الواسطي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عنه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رؤساء الزيديّة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فضّال أنّه ثقة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بتريّ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إبن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القسم الثاني من رجاله ، وهو خاصّ بالمجروحين والمجهولين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عامّي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فعل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الخلاصة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وثّقه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تنقيح المقال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موثّق ، وقيل ضعيف </w:t>
      </w:r>
      <w:r>
        <w:rPr>
          <w:rStyle w:val="FootnoteAnchor"/>
          <w:rtl w:val="true"/>
        </w:rPr>
        <w:footnoteReference w:id="19"/>
      </w:r>
      <w:r>
        <w:rPr>
          <w:rFonts w:ascii="Amiri" w:hAnsi="Amiri" w:eastAsia="Amiri" w:cs="Amiri"/>
          <w:color w:val="111111"/>
          <w:sz w:val="28"/>
          <w:sz w:val="28"/>
          <w:szCs w:val="28"/>
          <w:rtl w:val="true"/>
          <w:lang w:bidi="ar-SA"/>
        </w:rPr>
        <w:t xml:space="preserve">، انتهى ، واستظهر الوحيد من الفاضل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هوالأوّل ، ثمّ تأمّل فيه معلّلاً بأنّهم لا يعتبرون توثيق ابن فضّال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يعتبر الخبر الموثّق ويجعل التوثيق من باب الخبر ، ويجعله من باب الظنون فيعتبر مطلقاً ، انتهى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أوضحنا في محلّه حجّيّة الخبر الموثّق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نقل المامقاني رواية عن أبي خالد الواسطي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أنّ الرجل إمامّي اثني عشريّ بحكم الرواية ، ثقة بشهادة ابن فضّال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وثّقه السيد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لتوثيق ابن فضّال له ،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شيعي زيدي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قاموس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الفتاوى المنقولة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الموافقة للعامّة إمّا كانت تقيّة منه ، أو من كذب الحسين بن علوان وعمرو بن خالد عليه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إبراهيم بن الزبرقان التيمي </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من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الزبرقان التيمي الكوفي أسند عنه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كلام الشيخ المتقدّم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أقف في حاله على غير ذلك ، فهو مجهول ، نعم ظاهر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إمامي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معنى قول الشيخ في رجاله في كثير ممّن عدّهُ في أصحاب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أصحاب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أسند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أقوال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مدح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 من الرتبة بحيث أسند عنه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ذمّ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روى عن أصحاب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دونهم ، وبعضهم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روى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على معاصرته لهم ، وزيّفناها في رسالتنا البصيريّة في المكنّين بأبي بصير ، وحقّقنا أنّ المراد به الراوي الذي ينتهي السند إليه بلا شريك له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نصر بن مزاحم المنقري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مزاحم المنقري العطّار أبو المفضّل ، كوفي ، مستقيم الطريقة ، صالح الأمر ، غير أنّه يروي عن الضعفاء ، كتبه حسان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القسم الأوّل </w:t>
      </w:r>
      <w:r>
        <w:rPr>
          <w:rStyle w:val="FootnoteAnchor"/>
          <w:rtl w:val="true"/>
        </w:rPr>
        <w:footnoteReference w:id="27"/>
      </w:r>
      <w:r>
        <w:rPr>
          <w:rFonts w:ascii="Amiri" w:hAnsi="Amiri" w:eastAsia="Amiri" w:cs="Amiri"/>
          <w:color w:val="111111"/>
          <w:sz w:val="28"/>
          <w:sz w:val="28"/>
          <w:szCs w:val="28"/>
          <w:rtl w:val="true"/>
          <w:lang w:bidi="ar-SA"/>
        </w:rPr>
        <w:t xml:space="preserve">، والثاني </w:t>
      </w:r>
      <w:r>
        <w:rPr>
          <w:rStyle w:val="FootnoteAnchor"/>
          <w:rtl w:val="true"/>
        </w:rPr>
        <w:footnoteReference w:id="28"/>
      </w:r>
      <w:r>
        <w:rPr>
          <w:rFonts w:ascii="IRNazanin" w:hAnsi="IRNazanin" w:eastAsia="IRNazanin"/>
          <w:color w:val="111111"/>
          <w:sz w:val="28"/>
          <w:sz w:val="28"/>
          <w:szCs w:val="28"/>
          <w:rtl w:val="true"/>
          <w:lang w:bidi="fa-IR"/>
        </w:rPr>
        <w:t>من رجاله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ممدوح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الحاوي من الحسان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إمامّي بلا شبهة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التستري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في عامّيّته وإماميّته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كان فروايته معتبرة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الصواب زيديّته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سليمان بن إبراهيم المحاربي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نجد له ذكراً في كتب الإماميّة ، ولا في كتب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محمّد النخعي الكوفي أبو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نجد له ذكراً في كتب الإماميّة ، نعم ذكر في بعض كتب العامّة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العزيز بن إسحاق البقّال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الطوسي 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إسحاق بن جعفر الزيدي البقّال الكوفي ، وكان زيديّاً يكنّى أبا القاسم ، سمع منه التلعكبري سنة ست وعشرين وثلاثمائة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في القسم الثاني من رجاله </w:t>
      </w:r>
      <w:r>
        <w:rPr>
          <w:rStyle w:val="FootnoteAnchor"/>
          <w:rtl w:val="true"/>
        </w:rPr>
        <w:footnoteReference w:id="35"/>
      </w:r>
      <w:r>
        <w:rPr>
          <w:rFonts w:ascii="Amiri" w:hAnsi="Amiri" w:eastAsia="Amiri" w:cs="Amiri"/>
          <w:color w:val="111111"/>
          <w:sz w:val="28"/>
          <w:sz w:val="28"/>
          <w:szCs w:val="28"/>
          <w:rtl w:val="true"/>
          <w:lang w:bidi="ar-SA"/>
        </w:rPr>
        <w:t xml:space="preserve">، وكذا العلاّمة في الخلاصة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وعدّه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الحاوي من الضعفاء </w:t>
      </w:r>
      <w:r>
        <w:rPr>
          <w:rStyle w:val="FootnoteAnchor"/>
          <w:rtl w:val="true"/>
        </w:rPr>
        <w:footnoteReference w:id="37"/>
      </w:r>
      <w:r>
        <w:rPr>
          <w:rFonts w:ascii="Amiri" w:hAnsi="Amiri" w:eastAsia="Amiri" w:cs="Amiri"/>
          <w:color w:val="111111"/>
          <w:sz w:val="28"/>
          <w:sz w:val="28"/>
          <w:szCs w:val="28"/>
          <w:rtl w:val="true"/>
          <w:lang w:bidi="ar-SA"/>
        </w:rPr>
        <w:t xml:space="preserve">، وكذا عدّه من </w:t>
      </w:r>
    </w:p>
    <w:p>
      <w:pPr>
        <w:pStyle w:val="BookText"/>
        <w:rPr/>
      </w:pPr>
      <w:r>
        <w:rPr>
          <w:rFonts w:ascii="Amiri" w:hAnsi="Amiri" w:eastAsia="Amiri" w:cs="Amiri"/>
          <w:color w:val="111111"/>
          <w:sz w:val="28"/>
          <w:sz w:val="28"/>
          <w:szCs w:val="28"/>
          <w:rtl w:val="true"/>
          <w:lang w:bidi="ar-SA"/>
        </w:rPr>
        <w:t xml:space="preserve">الضعفاء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الوجيزة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فهو مجهول الحال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يعرف حال سند هذا الكتاب عند الإمامية فأمّا أبو خالد فقد اختلف فيه ، وإبراهيم بن الزبرقان ، فهو مجهول ، وسليمان بن إبراهيم وعلي ابن محمّد النخعي لم نجد لهم ذكراً أصلاً في كتب الرجال ، وأمّا عبد العزيز ابن إسحاق فقد نُصّ على تضعيفه ، نعم ، اتفق على مدح نصر بن مزاحم المنقري فقط</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17225_189223"/>
      <w:bookmarkStart w:id="36" w:name="pg17225_189223"/>
      <w:bookmarkEnd w:id="36"/>
    </w:p>
    <w:p>
      <w:pPr>
        <w:pStyle w:val="Heading3"/>
        <w:numPr>
          <w:ilvl w:val="2"/>
          <w:numId w:val="1"/>
        </w:numPr>
        <w:rPr/>
      </w:pPr>
      <w:bookmarkStart w:id="37" w:name="pg17225_189223"/>
      <w:bookmarkStart w:id="38" w:name="__RefHeading___Toc1067665_1280447820"/>
      <w:bookmarkStart w:id="39" w:name="_Toc11"/>
      <w:bookmarkEnd w:id="37"/>
      <w:bookmarkEnd w:id="38"/>
      <w:r>
        <w:rPr>
          <w:rtl w:val="true"/>
        </w:rPr>
        <w:t>(</w:t>
      </w:r>
      <w:r>
        <w:rPr/>
        <w:t>2</w:t>
      </w:r>
      <w:r>
        <w:rPr>
          <w:rtl w:val="true"/>
        </w:rPr>
        <w:t xml:space="preserve">) </w:t>
      </w:r>
      <w:r>
        <w:rPr>
          <w:rtl w:val="true"/>
        </w:rPr>
        <w:t>تثبيت الوصيّة</w:t>
      </w:r>
      <w:bookmarkEnd w:id="39"/>
    </w:p>
    <w:p>
      <w:pPr>
        <w:pStyle w:val="Heading4"/>
        <w:numPr>
          <w:ilvl w:val="3"/>
          <w:numId w:val="1"/>
        </w:numPr>
        <w:rPr/>
      </w:pPr>
      <w:bookmarkStart w:id="40" w:name="__RefHeading___Toc1067667_1280447820"/>
      <w:bookmarkStart w:id="41" w:name="_Toc12"/>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 تذلّوا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تثبيت الوصيّة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سند الكتاب في أوّل المخطوطة هكذا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أخبرنا الشريف أبو علي محمّد بن المهدي بن محمد بن حمزة العلوي الحسني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الحسن محمّد بن محمّد بن غبرة الحارثي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طاهر الحسن بن علي بن معيّة العلوي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السيد الشريف العلاّمة أبو عبد اللّه محمّد بن علي بن الحسن بن علي بن الحسين بن عبد الرحمن العلوي الحسني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بن النجّار ، ومحمّد الأسدي ، وعبد اللّه بن مجالد البجلي ، قراءة عليهم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محمّد بن سعيد الحافظ إجازة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جعفر بن عبد اللّه المحمّدي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الحسين ، قال حدّثنا خالد بن مختار الثمالي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الشهيد أبو الحسين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الكلام عن إثبات نسبة هذه الرسالة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فيه نفس الإشكال المتقدّم على المسند وهو عدم وجود علم رجال عند الزيدية يمكن من خلاله إثبات مثل هذه الأُمور ، ويضاف إليه هنا أنّه حتّى مع التنزّل عن الإشكال المتقدّم فإنّه لا يمكن إثبات نسبة هذه الرسالة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اعتبرنا مثل كتاب مطلع البدور أو الطبقات فإنّه يبقى بعض رجال السند مهملين أو مجهولين ، وإليك رجال السند واحداً واحداً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مختار الثمالي</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حمزة الثمالي ، وروى كتاب السير لمحمد ابن عبد اللّه النفس الزكية ، عن ربيع بن حبيب ، ورواها عنه حسن بن حسين العرني ، وروى عنه أيضاً حسن بن صالح ، قال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حسن بن حسين العرني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مختار خرج مع إبراهيم بن عبد اللّه بن الحسن ، وذهب بصره ، وهو الحاكي كتاب محمد بن عبد اللّه المشهور بعد دعوته العامّة إلى خواصّ أصحابه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وواضح أنّه لم يذكره بتوثيق أو اعتبار لحديثه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العرني</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العرني ، بضمّ المهملة الأولى ، وفتح الثانية ، ثمّ نون ، الكوفي الأنصاري ، عن شريك وزيد ابن الحسن الأنماطي وجرير ويحيى بن المساور وإبراهيم بن الزيروني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السيد أبو العباس والسيد أبو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أحد العلماء الذين بايعوا يحيى ابن عبد اللّه بن الحسن بن الحسن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نقل رأي العامّة ، فيه وأنّه غير معتبر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ترى لم يذكر له أي توثيق أو مدح يجعل روايته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عبد اللّه المحمّدي</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المحمّدي ، عن إسماعيل بن صبيح </w:t>
      </w:r>
      <w:r>
        <w:rPr>
          <w:rFonts w:eastAsia="Amiri" w:cs="Amiri" w:ascii="Amiri" w:hAnsi="Amiri"/>
          <w:color w:val="111111"/>
          <w:sz w:val="28"/>
          <w:szCs w:val="28"/>
          <w:rtl w:val="true"/>
          <w:lang w:bidi="ar-SA"/>
        </w:rPr>
        <w:t xml:space="preserve">[ ... ] </w:t>
      </w:r>
      <w:r>
        <w:rPr>
          <w:rStyle w:val="FootnoteAnchor"/>
          <w:rtl w:val="true"/>
        </w:rPr>
        <w:footnoteReference w:id="44"/>
      </w:r>
      <w:r>
        <w:rPr>
          <w:rFonts w:ascii="Amiri" w:hAnsi="Amiri" w:eastAsia="Amiri" w:cs="Amiri"/>
          <w:color w:val="111111"/>
          <w:sz w:val="28"/>
          <w:sz w:val="28"/>
          <w:szCs w:val="28"/>
          <w:rtl w:val="true"/>
          <w:lang w:bidi="ar-SA"/>
        </w:rPr>
        <w:t xml:space="preserve">ومحمّد بن جبلة وعمر بن علي ، وعنه شيخ الزيديّة عيسى بن محمد العلوي ، وأحمد بن محمد بن سلام ، وحسين بن محمد </w:t>
      </w:r>
      <w:r>
        <w:rPr>
          <w:rFonts w:eastAsia="Amiri" w:cs="Amiri" w:ascii="Amiri" w:hAnsi="Amiri"/>
          <w:color w:val="111111"/>
          <w:sz w:val="28"/>
          <w:szCs w:val="28"/>
          <w:rtl w:val="true"/>
          <w:lang w:bidi="ar-SA"/>
        </w:rPr>
        <w:t xml:space="preserve">[ ... ] </w:t>
      </w:r>
      <w:r>
        <w:rPr>
          <w:rStyle w:val="FootnoteAnchor"/>
          <w:rtl w:val="true"/>
        </w:rPr>
        <w:footnoteReference w:id="45"/>
      </w:r>
      <w:r>
        <w:rPr>
          <w:rFonts w:ascii="Amiri" w:hAnsi="Amiri" w:eastAsia="Amiri" w:cs="Amiri"/>
          <w:color w:val="111111"/>
          <w:sz w:val="28"/>
          <w:sz w:val="28"/>
          <w:szCs w:val="28"/>
          <w:rtl w:val="true"/>
          <w:lang w:bidi="ar-SA"/>
        </w:rPr>
        <w:t xml:space="preserve">وعلي بن إبراهيم البجلي ، وهو جعفر المعروف بالثالث بن عبد اللّه رأس المذري بن جعفر الثاني بن عبد اللّه بن جعفر بن محمّد بن الحنفية بن علي بن أبي طالب أبو علي المحمّدي العلوي ، ذكره في كتاب الأنساب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عقب من زيد وعلي وموسى ، جعفر بن عبسة عن عبادة بن زياد ، وعنه علي بن محمّد التستري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ترى فإنّ هذا الكلام خالي عن التوثيق وصحّة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w:t>
      </w:r>
    </w:p>
    <w:p>
      <w:pPr>
        <w:pStyle w:val="BookText"/>
        <w:rPr/>
      </w:pPr>
      <w:r>
        <w:rPr>
          <w:rFonts w:ascii="Amiri" w:hAnsi="Amiri" w:eastAsia="Amiri" w:cs="Amiri"/>
          <w:color w:val="111111"/>
          <w:sz w:val="28"/>
          <w:sz w:val="28"/>
          <w:szCs w:val="28"/>
          <w:rtl w:val="true"/>
          <w:lang w:bidi="ar-SA"/>
        </w:rPr>
        <w:t>أحمد بن محمد بن سعيد الحافظ ، وهو ابن عقدة المعروف ، وهو ثقة ، بل قد اتّفق على وثاقته ، فلا نتطرق إلى إثبات وثاقته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الطبقة ثلاث رجال ،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بن النجّار </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مذكور في كتب الزيديّة الرجالية أصلاً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غير معروف ، ولا مذكور في كتب الزيديّة ، نعم احتمل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تثبيت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محمد بن جعفر بن محمد بن عون الأسدي الكوفي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هذا الاحتمال لا شاهد عليه أوّلاً ، وهذا الاسم غير مذكور في كتب الزيديّة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هذا العنوان الثاني مذكور في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بن مجالد البجلي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مذكور في مصادر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الحسن بن علي بن الحسين العلوي</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 محمّد بن علي بن الحسن بن علي بن الحسين بن عبد الرحمن بن القاسم بن الحسن بن زيد بن الحسن بن علي بن أبي طالب العلوي الحسني ، أبو عبد اللّه الكوفي ، الفقيه العالم مسند أهل الكوفة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يعتبر من أئمّة الزيديّة ، وذكروه كثيراً ، وترجموه قديماً وحديثاً ، فإنّ الزيديّة وإن لم يكن عندهم علم رجال أو كتب رجالية قديمة إلاّ أنّهم ألّفوا كتباً في تراجم وسير الأئمّة منذ القرون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معيّة أبو طاهر</w:t>
      </w:r>
    </w:p>
    <w:p>
      <w:pPr>
        <w:pStyle w:val="BookText"/>
        <w:rPr/>
      </w:pPr>
      <w:r>
        <w:rPr>
          <w:rFonts w:ascii="Amiri" w:hAnsi="Amiri" w:eastAsia="Amiri" w:cs="Amiri"/>
          <w:color w:val="111111"/>
          <w:sz w:val="28"/>
          <w:sz w:val="28"/>
          <w:szCs w:val="28"/>
          <w:rtl w:val="true"/>
          <w:lang w:bidi="ar-SA"/>
        </w:rPr>
        <w:t>غير مذكور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غبرة الحارثي الكوفي أبو الحسن </w:t>
      </w:r>
      <w:bookmarkStart w:id="42" w:name="pg17225_189231"/>
    </w:p>
    <w:p>
      <w:pPr>
        <w:pStyle w:val="BookText"/>
        <w:rPr/>
      </w:pPr>
      <w:bookmarkEnd w:id="42"/>
      <w:r>
        <w:rPr>
          <w:rFonts w:ascii="Amiri" w:hAnsi="Amiri" w:eastAsia="Amiri" w:cs="Amiri"/>
          <w:color w:val="111111"/>
          <w:sz w:val="28"/>
          <w:sz w:val="28"/>
          <w:szCs w:val="28"/>
          <w:rtl w:val="true"/>
          <w:lang w:bidi="ar-SA"/>
        </w:rPr>
        <w:t xml:space="preserve">قال إبراهيم بن المؤيّد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محمّد بن الحسن بن علوي بن محمّد بن زيد بن غبرة الهاشمي الكوفي الحارثي ، المعدّل أبو الحسن ، ويعرف قديماً بابن المعلم </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كلامه الذي يظهر منه اعتباره والاعتماد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المهدي بن معد بن حمزة العلوي الحسيني</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المهدي بن معيّة بن حمزة العلوي الحسيني ، السيد الشريف أبو علي ، يروي رسالة زيد ابن علي في إثبات الوصيّة عن محمّد بن محمّد بن غبرة الحارثي ، والجامع الكافي عن علي بن حبشي الدهّان ، وأخذ عنه أبو القاسم علي بن محمّد المعروف بابن أبي الفتح شيخ السمانة ، انتهى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السيد عبد اللّه بن الحسن في الجواهر المضيّة نفس كلام الطبقات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هو واضح فإنّ الكلام المتقدّم خالي من أيّ توثيق أو إثبات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خلال ما تقدّم يعرف أنّه لا يمكن إثبات نسبة هذه الرسالة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تنزّلنا وصححنا الاستناد لمثل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ذلك فإنّ هذه الرسالة معتبرة عند الزيديّة ومحل اعتماد عندهم</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067669_1280447820"/>
      <w:bookmarkStart w:id="44" w:name="_Toc13"/>
      <w:bookmarkEnd w:id="43"/>
      <w:r>
        <w:rPr>
          <w:rtl w:val="true"/>
        </w:rPr>
        <w:t xml:space="preserve">سند هذه الرسالة وفق موازين الإماميّة </w:t>
      </w:r>
      <w:r>
        <w:rPr>
          <w:rtl w:val="true"/>
        </w:rPr>
        <w:t>:</w:t>
      </w:r>
      <w:bookmarkEnd w:id="4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تقدّم في الكلام عن المسند ذكر رأي الإماميّة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 من اعتقاد </w:t>
      </w:r>
    </w:p>
    <w:p>
      <w:pPr>
        <w:pStyle w:val="BookText"/>
        <w:rPr/>
      </w:pPr>
      <w:r>
        <w:rPr>
          <w:rFonts w:ascii="Amiri" w:hAnsi="Amiri" w:eastAsia="Amiri" w:cs="Amiri"/>
          <w:color w:val="111111"/>
          <w:sz w:val="28"/>
          <w:sz w:val="28"/>
          <w:szCs w:val="28"/>
          <w:rtl w:val="true"/>
          <w:lang w:bidi="ar-SA"/>
        </w:rPr>
        <w:t xml:space="preserve">الإماميّة بزيد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يناسب طرح وجهة نظرهم هنا أيضاً ، فسنحقق سند هذه الرسالة وفقاً لمباني الإماميّة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لنعرف رأيهم في سند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وإليك مناقشة السند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 بن مختار الثمالي</w:t>
      </w:r>
    </w:p>
    <w:p>
      <w:pPr>
        <w:pStyle w:val="BookText"/>
        <w:rPr/>
      </w:pPr>
      <w:r>
        <w:rPr>
          <w:rFonts w:ascii="Amiri" w:hAnsi="Amiri" w:eastAsia="Amiri" w:cs="Amiri"/>
          <w:color w:val="111111"/>
          <w:sz w:val="28"/>
          <w:sz w:val="28"/>
          <w:szCs w:val="28"/>
          <w:rtl w:val="true"/>
          <w:lang w:bidi="ar-SA"/>
        </w:rPr>
        <w:t xml:space="preserve">لم نجد له ذكراً في كتب الإماميّة ، نعم ذكر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الأمالي حديثاً رواه الحسن بن الحسين العرني عن خالد بن مختار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الحسين العرني</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الحسين العرني النجّار مدني ، له كتاب عن الرجال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القسم الأوّل من رجاله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عبد النبي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الحاوي من الضعفاء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النجاشي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وظاهره أنّه من الإماميّة ، ويمكن عدّه من الحسان اعتماداً </w:t>
      </w:r>
      <w:r>
        <w:rPr>
          <w:rStyle w:val="FootnoteAnchor"/>
          <w:rtl w:val="true"/>
        </w:rPr>
        <w:footnoteReference w:id="56"/>
      </w:r>
      <w:r>
        <w:rPr>
          <w:rFonts w:ascii="Amiri" w:hAnsi="Amiri" w:eastAsia="Amiri" w:cs="Amiri"/>
          <w:color w:val="111111"/>
          <w:sz w:val="28"/>
          <w:sz w:val="28"/>
          <w:szCs w:val="28"/>
          <w:rtl w:val="true"/>
          <w:lang w:bidi="ar-SA"/>
        </w:rPr>
        <w:t xml:space="preserve">على عدّ ابن داود إيّاه في القسم الأوّل ، ولكن الحاوي عدّه على أصله في الضعفاء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عبد اللّه المحمّدي </w:t>
      </w:r>
    </w:p>
    <w:p>
      <w:pPr>
        <w:pStyle w:val="BookText"/>
        <w:rPr/>
      </w:pPr>
      <w:r>
        <w:rPr>
          <w:rFonts w:ascii="Amiri" w:hAnsi="Amiri" w:eastAsia="Amiri" w:cs="Amiri"/>
          <w:color w:val="111111"/>
          <w:sz w:val="28"/>
          <w:sz w:val="28"/>
          <w:szCs w:val="28"/>
          <w:rtl w:val="true"/>
          <w:lang w:bidi="ar-SA"/>
        </w:rPr>
        <w:t xml:space="preserve">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وجهاً في أصحابنا وفقيهاً ، وأوثق الناس في حديثه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المامقاني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تنقيح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توثيقه ،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ظهور هذه الأمور يظهر لك سقوط أمرين صدرا من بعض المصنّفين غفلة عن كتب الأنساب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ابن الوحيد من إنكار كون جعفر الذي في العنوان محمّديّاً ، وأنّ المحمّدي هو المذري ، فإنّه تخيّل بارد ، فإنّ كلاً من الذين في نسب جعفر هذا محمّدي نسبه إلى جدّهم محمّد بن الحنفيّة ، مضافاً إلى نصّ أهل الأنساب بإطلاق المحمّدي على جعفر هذا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المعروف بابن عقدة</w:t>
      </w:r>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جليل القدر عظيم المنزلة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رجل جليل في أصحاب الحديث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أصحابنا لاختلاطه بهم ، ومداخلته إيّاهم ، وعظم محلّه ، وثقته وأمانته </w:t>
      </w:r>
      <w:r>
        <w:rPr>
          <w:rStyle w:val="FootnoteAnchor"/>
          <w:rtl w:val="true"/>
        </w:rPr>
        <w:footnoteReference w:id="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نصّا على زيديّته وجاروديّته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عن ابن عقدة في هذه الطبقة ثلاثة رواة وهم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بن جعفر بن محمّد بن هارون المعروف بابن النجّار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له ذكر في كتب الإماميّة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بن مجالد البجلي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ليس له ذكر في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الأسدي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لعلّه محمّد بن جعفر بن محمّد بن عون الأسدي ، كما احتمله محمّد بن يحيى سالم عزّان </w:t>
      </w:r>
      <w:r>
        <w:rPr>
          <w:rStyle w:val="FootnoteAnchor"/>
          <w:rtl w:val="true"/>
        </w:rPr>
        <w:footnoteReference w:id="62"/>
      </w:r>
      <w:r>
        <w:rPr>
          <w:rFonts w:ascii="Amiri" w:hAnsi="Amiri" w:eastAsia="Amiri" w:cs="Amiri"/>
          <w:color w:val="111111"/>
          <w:sz w:val="28"/>
          <w:sz w:val="28"/>
          <w:szCs w:val="28"/>
          <w:rtl w:val="true"/>
          <w:lang w:bidi="ar-SA"/>
        </w:rPr>
        <w:t xml:space="preserve">، وحسن محمّد تقي الحكيم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ومحمّد بن جعفر بن محمّد بن عون الأسدي ، قد وثّقه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وصحّح حديثه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عنه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كان أحد الأبواب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يبقى هذا مجرّد احتمال ، فلا يمكن الاعتماد على رجال هذه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الحسن بن علي بن الحسين بن عبد الرحمن العلو ي الحسني</w:t>
      </w:r>
    </w:p>
    <w:p>
      <w:pPr>
        <w:pStyle w:val="BookText"/>
        <w:rPr/>
      </w:pPr>
      <w:r>
        <w:rPr>
          <w:rFonts w:ascii="Amiri" w:hAnsi="Amiri" w:eastAsia="Amiri" w:cs="Amiri"/>
          <w:color w:val="111111"/>
          <w:sz w:val="28"/>
          <w:sz w:val="28"/>
          <w:szCs w:val="28"/>
          <w:rtl w:val="true"/>
          <w:lang w:bidi="ar-SA"/>
        </w:rPr>
        <w:t xml:space="preserve">قال المحدّث النوري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خاتمة المستدرك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التعازي تأليف الشريف الزاهد أبي عبد اللّه محمّد بن علي بن الحسن بن عبد الرحمن العلوي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بعض من نقل عنه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كتاب حديقة الشيعة ما ملخّص ترجمته في كتاب الأربعين ، الذي صنّفه بعض أكابر المصنّفين وأعاظم المجتهدين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العالم العامل المتقي الفاضل محمّد بن علي العلوي الحسني بسند ينتهي إلى أحمد بن </w:t>
      </w:r>
    </w:p>
    <w:p>
      <w:pPr>
        <w:pStyle w:val="BookText"/>
        <w:rPr/>
      </w:pPr>
      <w:r>
        <w:rPr>
          <w:rFonts w:ascii="Amiri" w:hAnsi="Amiri" w:eastAsia="Amiri" w:cs="Amiri"/>
          <w:color w:val="111111"/>
          <w:sz w:val="28"/>
          <w:sz w:val="28"/>
          <w:szCs w:val="28"/>
          <w:rtl w:val="true"/>
          <w:lang w:bidi="ar-SA"/>
        </w:rPr>
        <w:t>محمّد الأنباري ، وساق الخبر بطوله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العلماء الأعلام والأتقياء الكرام والمؤلّفين العظام ، وإن لم أجد له ترجمة في الكتب المعدّة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المحدّث النوري نقل عبد الكريم بن طاووس عنه في فرحة الغري ، وعلّق عليه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اعتماده عليه ، واعتناؤه بما رواه ، ووثوقه بخبره ، وكفاه مادحاً ومعتمداً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نقل علي بن طاووس عنه في الإقبال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ويستظهر من كلامه ما استظهرنا من كلام ابن أخيه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وتعدّه الزيديّة أحد علمائها وعظمائها ، وتعدّ كتابه الجامع الكافي أحد أهم مصادر الفقه الزيديّ ، وله مؤلّفات عدّة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فضل الكوفة ، وكتاب التعازي ، وكتاب الأذان بحي على خير العمل ، وغيرها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معيّة</w:t>
      </w:r>
    </w:p>
    <w:p>
      <w:pPr>
        <w:pStyle w:val="BookText"/>
        <w:rPr/>
      </w:pPr>
      <w:r>
        <w:rPr>
          <w:rFonts w:ascii="Amiri" w:hAnsi="Amiri" w:eastAsia="Amiri" w:cs="Amiri"/>
          <w:color w:val="111111"/>
          <w:sz w:val="28"/>
          <w:sz w:val="28"/>
          <w:szCs w:val="28"/>
          <w:rtl w:val="true"/>
          <w:lang w:bidi="ar-SA"/>
        </w:rPr>
        <w:t>ليس له ذكر في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 قال 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عمدة الطالب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أبو طاهر الحسن ابن علي بن معيّة فكان له عقب كثير بالكوفة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محمّد بن محمّد بن غبرة الحارثي الكوفي </w:t>
      </w:r>
    </w:p>
    <w:p>
      <w:pPr>
        <w:pStyle w:val="BookText"/>
        <w:rPr/>
      </w:pPr>
      <w:r>
        <w:rPr>
          <w:rFonts w:ascii="Amiri" w:hAnsi="Amiri" w:eastAsia="Amiri" w:cs="Amiri"/>
          <w:color w:val="111111"/>
          <w:sz w:val="28"/>
          <w:sz w:val="28"/>
          <w:szCs w:val="28"/>
          <w:rtl w:val="true"/>
          <w:lang w:bidi="ar-SA"/>
        </w:rPr>
        <w:t>ليس له ذكر في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محمّد بن المهدي بن معد بن حمزة العلوي الحسني</w:t>
      </w:r>
    </w:p>
    <w:p>
      <w:pPr>
        <w:pStyle w:val="BookText"/>
        <w:rPr/>
      </w:pPr>
      <w:r>
        <w:rPr>
          <w:rFonts w:ascii="Amiri" w:hAnsi="Amiri" w:eastAsia="Amiri" w:cs="Amiri"/>
          <w:color w:val="111111"/>
          <w:sz w:val="28"/>
          <w:sz w:val="28"/>
          <w:szCs w:val="28"/>
          <w:rtl w:val="true"/>
          <w:lang w:bidi="ar-SA"/>
        </w:rPr>
        <w:t>ليس له ذكر في كتب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هذا ، فقد ظهر سقم وضعف هذا السند ، فإنّ فيه سبعة ليس لهم ذكر أصلاً ، وواحد مهمل إلاّ على احتمال احتمله المامقاني في الحسن بن الحسين العرني ، وقلنا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مردود ، وواحد اعتمد عليه النوري في خاتمة المستدرك ، واستظهر اعتماد بعض الأصحاب عليه ، وهو محمّد بن علي بن الحسن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 اتّفق على توثيق بن عقدة وجعفر بن عبد اللّه المحمّدي</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بالإضافة إلى أن للكتاب نسختين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تاريخها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فهي متأخّرة كثيراً ، والنسخة الأخرى مجهولة التأريخ</w:t>
      </w:r>
      <w:r>
        <w:rPr>
          <w:rFonts w:eastAsia="Amiri" w:cs="Amiri" w:ascii="Amiri" w:hAnsi="Amiri"/>
          <w:color w:val="111111"/>
          <w:sz w:val="28"/>
          <w:szCs w:val="28"/>
          <w:rtl w:val="true"/>
          <w:lang w:bidi="ar-SA"/>
        </w:rPr>
        <w:t xml:space="preserve">. </w:t>
      </w:r>
      <w:bookmarkStart w:id="45" w:name="pg17225_189243"/>
    </w:p>
    <w:p>
      <w:pPr>
        <w:pStyle w:val="Heading2"/>
        <w:numPr>
          <w:ilvl w:val="1"/>
          <w:numId w:val="1"/>
        </w:numPr>
        <w:rPr/>
      </w:pPr>
      <w:bookmarkStart w:id="46" w:name="__RefHeading___Toc1067671_1280447820"/>
      <w:bookmarkStart w:id="47" w:name="_Toc14"/>
      <w:bookmarkEnd w:id="45"/>
      <w:bookmarkEnd w:id="46"/>
      <w:r>
        <w:rPr>
          <w:rtl w:val="true"/>
        </w:rPr>
        <w:t>حديث الثقلين عند الزيديّة القرن الثالث الهجري</w:t>
      </w:r>
      <w:bookmarkEnd w:id="4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8" w:name="__RefHeading___Toc1067673_1280447820"/>
      <w:bookmarkStart w:id="49" w:name="_Toc15"/>
      <w:bookmarkEnd w:id="48"/>
      <w:r>
        <w:rPr>
          <w:rtl w:val="true"/>
        </w:rPr>
        <w:t>اشارة</w:t>
      </w:r>
      <w:bookmarkEnd w:id="4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 w:name="pg17225_189247"/>
      <w:bookmarkStart w:id="51" w:name="pg17225_189247"/>
      <w:bookmarkEnd w:id="51"/>
    </w:p>
    <w:p>
      <w:pPr>
        <w:pStyle w:val="Heading3"/>
        <w:numPr>
          <w:ilvl w:val="2"/>
          <w:numId w:val="1"/>
        </w:numPr>
        <w:rPr/>
      </w:pPr>
      <w:bookmarkStart w:id="52" w:name="pg17225_189247"/>
      <w:bookmarkStart w:id="53" w:name="__RefHeading___Toc1067675_1280447820"/>
      <w:bookmarkStart w:id="54" w:name="_Toc16"/>
      <w:bookmarkEnd w:id="52"/>
      <w:bookmarkEnd w:id="53"/>
      <w:r>
        <w:rPr>
          <w:rtl w:val="true"/>
        </w:rPr>
        <w:t xml:space="preserve">مؤلّفات القاسم الرسّي </w:t>
      </w:r>
      <w:r>
        <w:rPr>
          <w:rtl w:val="true"/>
        </w:rPr>
        <w:t xml:space="preserve">( </w:t>
      </w:r>
      <w:r>
        <w:rPr>
          <w:rtl w:val="true"/>
        </w:rPr>
        <w:t xml:space="preserve">ت </w:t>
      </w:r>
      <w:r>
        <w:rPr/>
        <w:t>246</w:t>
      </w:r>
      <w:r>
        <w:rPr>
          <w:rtl w:val="true"/>
        </w:rPr>
        <w:t xml:space="preserve"> </w:t>
      </w:r>
      <w:r>
        <w:rPr>
          <w:rtl w:val="true"/>
        </w:rPr>
        <w:t>ه</w:t>
      </w:r>
      <w:r>
        <w:rPr>
          <w:rtl w:val="true"/>
        </w:rPr>
        <w:t>- )</w:t>
      </w:r>
      <w:bookmarkEnd w:id="54"/>
    </w:p>
    <w:p>
      <w:pPr>
        <w:pStyle w:val="Heading4"/>
        <w:numPr>
          <w:ilvl w:val="3"/>
          <w:numId w:val="1"/>
        </w:numPr>
        <w:rPr/>
      </w:pPr>
      <w:bookmarkStart w:id="55" w:name="__RefHeading___Toc1067677_1280447820"/>
      <w:bookmarkStart w:id="56" w:name="_Toc17"/>
      <w:bookmarkEnd w:id="55"/>
      <w:r>
        <w:rPr>
          <w:rtl w:val="true"/>
        </w:rPr>
        <w:t>(</w:t>
      </w:r>
      <w:r>
        <w:rPr/>
        <w:t>3</w:t>
      </w:r>
      <w:r>
        <w:rPr>
          <w:rtl w:val="true"/>
        </w:rPr>
        <w:t xml:space="preserve">) </w:t>
      </w:r>
      <w:r>
        <w:rPr>
          <w:rtl w:val="true"/>
        </w:rPr>
        <w:t>مسائل عن القاسم الرسّي سألها ابنه محمّد</w:t>
      </w:r>
      <w:bookmarkEnd w:id="56"/>
    </w:p>
    <w:p>
      <w:pPr>
        <w:pStyle w:val="Heading5"/>
        <w:numPr>
          <w:ilvl w:val="4"/>
          <w:numId w:val="1"/>
        </w:numPr>
        <w:rPr/>
      </w:pPr>
      <w:bookmarkStart w:id="57" w:name="__RefHeading___Toc1067679_1280447820"/>
      <w:bookmarkStart w:id="58" w:name="_Toc18"/>
      <w:bookmarkEnd w:id="57"/>
      <w:r>
        <w:rPr>
          <w:rtl w:val="true"/>
        </w:rPr>
        <w:t xml:space="preserve">الحديث </w:t>
      </w:r>
      <w:r>
        <w:rPr>
          <w:rtl w:val="true"/>
        </w:rPr>
        <w:t>:</w:t>
      </w:r>
      <w:bookmarkEnd w:id="5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أبي القاسم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العترة؟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العترة هم الولد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حديث الثقلين </w:t>
      </w:r>
      <w:r>
        <w:rPr>
          <w:rStyle w:val="FootnoteAnchor"/>
          <w:rtl w:val="true"/>
        </w:rPr>
        <w:footnoteReference w:id="70"/>
      </w:r>
      <w:r>
        <w:rPr>
          <w:rFonts w:ascii="Amiri" w:hAnsi="Amiri" w:eastAsia="Amiri" w:cs="Amiri"/>
          <w:color w:val="111111"/>
          <w:sz w:val="28"/>
          <w:sz w:val="28"/>
          <w:szCs w:val="28"/>
          <w:rtl w:val="true"/>
          <w:lang w:bidi="ar-SA"/>
        </w:rPr>
        <w:t xml:space="preserve">، وهو حديث صحيح مذكور كثيراً في أيدي الرواة مشهور ، ومن تمسّك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بهما فلن يضلّ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جعل اللّه فيهما ومعهما من النور والهدى ، وكتاب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فهو أحدهما وفيه الشفاء والبرهان والنور ، وأهل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كلّهم مجمعون فهم عدل أبداً ، أيمن اللّه لا يجوز ، فمن تمسّك بالمتّقين منهم لم يضلّ ، ولم يجز عن الحق ولم يمل ، وكيف يضلّ متّبع من يعدل في أصحابه على عدله وهو فيه كمثله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59" w:name="pg17225_189249"/>
    </w:p>
    <w:p>
      <w:pPr>
        <w:pStyle w:val="Heading5"/>
        <w:numPr>
          <w:ilvl w:val="4"/>
          <w:numId w:val="1"/>
        </w:numPr>
        <w:rPr/>
      </w:pPr>
      <w:bookmarkStart w:id="60" w:name="__RefHeading___Toc1067681_1280447820"/>
      <w:bookmarkStart w:id="61" w:name="_Toc19"/>
      <w:bookmarkEnd w:id="59"/>
      <w:bookmarkEnd w:id="60"/>
      <w:r>
        <w:rPr>
          <w:rtl w:val="true"/>
        </w:rPr>
        <w:t xml:space="preserve">القاسم بن إبراهيم الرسّي </w:t>
      </w:r>
      <w:r>
        <w:rPr>
          <w:rtl w:val="true"/>
        </w:rPr>
        <w:t>:</w:t>
      </w:r>
      <w:bookmarkEnd w:id="61"/>
    </w:p>
    <w:p>
      <w:pPr>
        <w:pStyle w:val="BookText"/>
        <w:rPr/>
      </w:pPr>
      <w:r>
        <w:rPr>
          <w:rFonts w:ascii="Amiri" w:hAnsi="Amiri" w:eastAsia="Amiri" w:cs="Amiri"/>
          <w:color w:val="111111"/>
          <w:sz w:val="28"/>
          <w:sz w:val="28"/>
          <w:szCs w:val="28"/>
          <w:rtl w:val="true"/>
          <w:lang w:bidi="ar-SA"/>
        </w:rPr>
        <w:t xml:space="preserve">قال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الحسني بإسناده ، عن عبد العزيز بن الوليد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سائلت الحسن بن يحيى بن الحسين بن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محمّد القاسم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وكبيرنا ، والمنصور من أهلنا ، وما في زماننا هذا أعلم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سائلت أهل الأرض ، مَن علماء أهل البيت؟ لقالوا فيه مثل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فأحمد بن عيسى؟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من أفضلنا ، والقاسم إمام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محمّد القاسم بن إبراهيم ابن إسماعيل بن إبراهيم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نجم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المبرز في أصناف العلوم ، وبثّها ونشرها وإذاعتها ، تصنيفاً وإجابة عن المسائل الواردة عليه ، والمتقدّم في الزهد والخشونة ولزوم العبادة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الأصحاب الذين أخذوا العلم عنه الفضلاء النجباء كاولاده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والحسن والحسين وسليمان ، وكمحمّد بن منصور المرادي ، والحسن بن يحيى بن الحسين بن زيد بن علي عمّ يحيى بن عمر الخارج بالكوفة ، ويحيى بن الحسين بن جعفر بن عبيد اللّه العقيقي صاحب كتاب الأنساب ، وله إليه مسائل ، ومنهم عبد اللّه بن يحيى القومسي العلوي الذي أكثر الناصر للحق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عنه ، ومنهم محمّد بن موسى الحواري العابد ، قد روى عنه فقهاً كثيراً ، وعلي بن جهش يار ، وأبو عبد اللّه </w:t>
      </w:r>
    </w:p>
    <w:p>
      <w:pPr>
        <w:pStyle w:val="BookText"/>
        <w:rPr/>
      </w:pPr>
      <w:r>
        <w:rPr>
          <w:rFonts w:ascii="Amiri" w:hAnsi="Amiri" w:eastAsia="Amiri" w:cs="Amiri"/>
          <w:color w:val="111111"/>
          <w:sz w:val="28"/>
          <w:sz w:val="28"/>
          <w:szCs w:val="28"/>
          <w:rtl w:val="true"/>
          <w:lang w:bidi="ar-SA"/>
        </w:rPr>
        <w:t>أحمد بن محمّد بن الحسن بن سلام الكوفي صاحب فقه كثير ورواية غزيرة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أخوه محمّد بن إبراهيم وهو بمصر ، فلمّا عرف ذلك دعا إلى نفسه ، وبثّ الدعاة ، وهو على حال الاستتار ، فأجابه عالم من الناس من بلدان مختلفة ، وجاءته بيعة أهل مكّة والمدينة والكوفة وأهل الريّ وقزوين وطبرستان والديلم ، وكاتبه أهل العدل من البصرة والأهواز ، وحثّوه على الظهور ، وإظهار الدعوة ، فأقام بمصر نحو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على هذه الطريقة مثابراً على الدعوة صابراً على التغرب والتردد في النواحي والبلدان ، متحملاً للشدة ، مجتهداً في إظهار دين اللّه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إلى الرسّ في آخر آيّامه ، وهي أرض اشتراها وراء جبل أسود بالقرب من ذي الحليفة ، وبنى هناك لنفسه وولده ، وتوفّي بها ، وقد حصل له ثواب المجاهدين من الأئمّة السابقين سنة ستّ وأربعين ومائتين ، وله سبع وسبعون سنة ، ودفن فيها ، ومشهده معروف ، يزوره من يريد زيارته ، فيخرج من المدينة إليه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ويلقّب بترجمان الدين ، 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القاسم العالم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بيعات كثيرة في أوقات مختلفة ، أوّلها سنة تسع وتسعين ومائة ، والبيعة الجامعة لفضلاء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سنة عشرين ومائتين في منزل محمّد بن منصور المرادي </w:t>
      </w:r>
      <w:r>
        <w:rPr>
          <w:rStyle w:val="FootnoteAnchor"/>
          <w:rtl w:val="true"/>
        </w:rPr>
        <w:footnoteReference w:id="74"/>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في شوّال سنة ست وأربعين ومائتين ، وله سبع وسبعون سنة </w:t>
      </w:r>
      <w:r>
        <w:rPr>
          <w:rStyle w:val="FootnoteAnchor"/>
          <w:rtl w:val="true"/>
        </w:rPr>
        <w:footnoteReference w:id="75"/>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أقمار العترة الرضيّة ، ويواقيتها المشرقيّة المضيّة ، انتهت إليه الرياسة في عصره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العجيب ، والتصانيف الرايقة في علم الكلام وغيره من الفنون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الغاية القصوى في العلم والفضل ، وكان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عدّة روايات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فضله ومنزلته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وورد في فضله أحاديث كثيرة ، وتصانيفه تشهد له بالعلم والفضل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النديم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الرسّي ، وهو القاسم ابن إبراهيم ، صاحب صعدة من الزيديّة ، وإليه تنسب الزيديّة القاسميّة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في المجدّدين من أبناء خير البريّة من مجدّدي رأس المائة الثانية مع أخيه محمّد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سبعين ومائة ، وأخذ العلم عن أبيه ، وروى عن أبي بكر بن أبي أوس ، وأخيه إسماعيل بن أوس ، وأبي سهل سعد بن سعد ، والإمام إبراهيم بن عبد اللّه بن </w:t>
      </w:r>
      <w:bookmarkStart w:id="62" w:name="pg17225_189255"/>
    </w:p>
    <w:p>
      <w:pPr>
        <w:pStyle w:val="BookText"/>
        <w:rPr/>
      </w:pPr>
      <w:bookmarkEnd w:id="62"/>
      <w:r>
        <w:rPr>
          <w:rFonts w:ascii="Amiri" w:hAnsi="Amiri" w:eastAsia="Amiri" w:cs="Amiri"/>
          <w:color w:val="111111"/>
          <w:sz w:val="28"/>
          <w:sz w:val="28"/>
          <w:szCs w:val="28"/>
          <w:rtl w:val="true"/>
          <w:lang w:bidi="ar-SA"/>
        </w:rPr>
        <w:t xml:space="preserve">الحسن بن الحسن ، وموسى بن جعفر ، وغيرهم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سنة اثنتين وأربعين ومائة ، وعمره اثنتين وسبعين سنة ، وقيل سنة ست وسبعين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مناقبه وفضايله مشهورة مدوّنة ، خرّج له حفيده الهادي للحق والناصر وأئمّتنا الخمسة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عن حسن سيرة إمام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مآثر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والدرر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مقدّمة البحر الزخّار ، التحفة العنبريّة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اللآلي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الحسن والمسلك الواضح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النجاشي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رجال ابن داود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الأوّل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البرسي ، إيضاح الاشتباه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نقد الرجال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جامع الرواة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الرجال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قاموس الرجال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طرائف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مقاتل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بروكلمان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القسم الثاني ، الحياة السياسية والفكرية للزيديّة في المشرق الإسلامي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لأحمد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للسبحاني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1067683_1280447820"/>
      <w:bookmarkStart w:id="64" w:name="_Toc20"/>
      <w:bookmarkEnd w:id="63"/>
      <w:r>
        <w:rPr>
          <w:rtl w:val="true"/>
        </w:rPr>
        <w:t xml:space="preserve">مسائل عن القاسم الرسّي سألها ابنه محمّد </w:t>
      </w:r>
      <w:r>
        <w:rPr>
          <w:rtl w:val="true"/>
        </w:rPr>
        <w:t>:</w:t>
      </w:r>
      <w:bookmarkEnd w:id="64"/>
    </w:p>
    <w:p>
      <w:pPr>
        <w:pStyle w:val="BookText"/>
        <w:rPr/>
      </w:pPr>
      <w:r>
        <w:rPr>
          <w:rFonts w:ascii="Amiri" w:hAnsi="Amiri" w:eastAsia="Amiri" w:cs="Amiri"/>
          <w:color w:val="111111"/>
          <w:sz w:val="28"/>
          <w:sz w:val="28"/>
          <w:szCs w:val="28"/>
          <w:rtl w:val="true"/>
          <w:lang w:bidi="ar-SA"/>
        </w:rPr>
        <w:t xml:space="preserve">نسبها إليه عبد السلام الوجيه في أعلام المؤلّفين الزيديّة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المسائل المنثورة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إجابات على أسئلة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المتحف البريطاني والأمبروزيانا ، والمسائل توجد مخطوطة ضمن مجموع في التفسير بمكتبة السيد محمّد حسن العجري ، وله صور كثيرة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ونسبها إليه أيضاً في كتابه مصادر التراث في المكتبات الخاصّة في اليمن ، ولكن تحت عنوان مسائل عن القاسم بن إبراهيم في التفسير </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w:t>
      </w:r>
    </w:p>
    <w:p>
      <w:pPr>
        <w:pStyle w:val="BookText"/>
        <w:rPr/>
      </w:pPr>
      <w:r>
        <w:rPr>
          <w:rFonts w:ascii="IRNazanin" w:hAnsi="IRNazanin" w:eastAsia="IRNazanin"/>
          <w:color w:val="111111"/>
          <w:sz w:val="28"/>
          <w:sz w:val="28"/>
          <w:szCs w:val="28"/>
          <w:rtl w:val="true"/>
          <w:lang w:bidi="fa-IR"/>
        </w:rPr>
        <w:t>نفس المجموع المتقدّم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مصوّرة نفس هذا المجموع نقلنا الحديث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المسائل 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 نصفها فقط في التفسير ، ولكن نصفها الآخر موضوع السؤال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عن الفرائض ، وإمّا عن السنن ،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عمّن نام ساجداً في صلاة نافلة ، وسألته عمّن يترك الأعمال يوم الجمعة ، وسألته هل تصلّى النافلة أربعاً ، وسألته عن رجل مات وعليه صلوات كثيرة ، وأمثال هذه الأسئلة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المسائل قد سألها جميعها ابنه محمّد ، فلعلّ هذه المسائل هي نفسها كتاب الفرائض والسنن الذي نسبه إليه أكثر من ترجم له ، أمثال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الهاروني في الإفادة </w:t>
      </w:r>
      <w:r>
        <w:rPr>
          <w:rStyle w:val="FootnoteAnchor"/>
          <w:rtl w:val="true"/>
        </w:rPr>
        <w:footnoteReference w:id="86"/>
      </w:r>
      <w:r>
        <w:rPr>
          <w:rFonts w:ascii="Amiri" w:hAnsi="Amiri" w:eastAsia="Amiri" w:cs="Amiri"/>
          <w:color w:val="111111"/>
          <w:sz w:val="28"/>
          <w:sz w:val="28"/>
          <w:szCs w:val="28"/>
          <w:rtl w:val="true"/>
          <w:lang w:bidi="ar-SA"/>
        </w:rPr>
        <w:t xml:space="preserve">، وعبد اللّه بن حمزة في الشافي </w:t>
      </w:r>
      <w:r>
        <w:rPr>
          <w:rStyle w:val="FootnoteAnchor"/>
          <w:rtl w:val="true"/>
        </w:rPr>
        <w:footnoteReference w:id="87"/>
      </w:r>
      <w:r>
        <w:rPr>
          <w:rFonts w:ascii="Amiri" w:hAnsi="Amiri" w:eastAsia="Amiri" w:cs="Amiri"/>
          <w:color w:val="111111"/>
          <w:sz w:val="28"/>
          <w:sz w:val="28"/>
          <w:szCs w:val="28"/>
          <w:rtl w:val="true"/>
          <w:lang w:bidi="ar-SA"/>
        </w:rPr>
        <w:t xml:space="preserve">، وحميد المحلّي في الحدائق الورديّة </w:t>
      </w:r>
      <w:r>
        <w:rPr>
          <w:rStyle w:val="FootnoteAnchor"/>
          <w:rtl w:val="true"/>
        </w:rPr>
        <w:footnoteReference w:id="88"/>
      </w:r>
      <w:r>
        <w:rPr>
          <w:rFonts w:ascii="Amiri" w:hAnsi="Amiri" w:eastAsia="Amiri" w:cs="Amiri"/>
          <w:color w:val="111111"/>
          <w:sz w:val="28"/>
          <w:sz w:val="28"/>
          <w:szCs w:val="28"/>
          <w:rtl w:val="true"/>
          <w:lang w:bidi="ar-SA"/>
        </w:rPr>
        <w:t xml:space="preserve">، وغيرهم </w:t>
      </w:r>
      <w:r>
        <w:rPr>
          <w:rStyle w:val="FootnoteAnchor"/>
          <w:rtl w:val="true"/>
        </w:rPr>
        <w:footnoteReference w:id="89"/>
      </w:r>
      <w:r>
        <w:rPr>
          <w:rFonts w:ascii="Amiri" w:hAnsi="Amiri" w:eastAsia="Amiri" w:cs="Amiri"/>
          <w:color w:val="111111"/>
          <w:sz w:val="28"/>
          <w:sz w:val="28"/>
          <w:szCs w:val="28"/>
          <w:rtl w:val="true"/>
          <w:lang w:bidi="ar-SA"/>
        </w:rPr>
        <w:t>، فإنهم جميعاً عبّروا عن كتاب الفرائض والسنن بأنّه مسائل سألها ابنه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سبب الخلط بين هذه المسائل ومسائل 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أنّ بعض المسائل التفسيريّة هي فرائض أو سنن من قبيل السؤال عن آيات الأحكام الواردة في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السبب هو غفلة النساخ عند ترتيبهم المجموع الذي فيه هذه المسائل ، لتشابه المسائل</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بحاجة إلى تتبّع وتحقيق أكثر</w:t>
      </w:r>
      <w:r>
        <w:rPr>
          <w:rFonts w:eastAsia="Amiri" w:cs="Amiri" w:ascii="Amiri" w:hAnsi="Amiri"/>
          <w:color w:val="111111"/>
          <w:sz w:val="28"/>
          <w:szCs w:val="28"/>
          <w:rtl w:val="true"/>
          <w:lang w:bidi="ar-SA"/>
        </w:rPr>
        <w:t xml:space="preserve">. </w:t>
      </w:r>
      <w:bookmarkStart w:id="65" w:name="pg17225_189259"/>
    </w:p>
    <w:p>
      <w:pPr>
        <w:pStyle w:val="Heading4"/>
        <w:numPr>
          <w:ilvl w:val="3"/>
          <w:numId w:val="1"/>
        </w:numPr>
        <w:rPr/>
      </w:pPr>
      <w:bookmarkStart w:id="66" w:name="__RefHeading___Toc1067685_1280447820"/>
      <w:bookmarkStart w:id="67" w:name="_Toc21"/>
      <w:bookmarkEnd w:id="65"/>
      <w:bookmarkEnd w:id="66"/>
      <w:r>
        <w:rPr>
          <w:rtl w:val="true"/>
        </w:rPr>
        <w:t>(</w:t>
      </w:r>
      <w:r>
        <w:rPr/>
        <w:t>4</w:t>
      </w:r>
      <w:r>
        <w:rPr>
          <w:rtl w:val="true"/>
        </w:rPr>
        <w:t xml:space="preserve">) </w:t>
      </w:r>
      <w:r>
        <w:rPr>
          <w:rtl w:val="true"/>
        </w:rPr>
        <w:t xml:space="preserve">مسائل عن القاسم بن إبراهيم فيها الحجّة على إمامة علي </w:t>
      </w:r>
      <w:r>
        <w:rPr>
          <w:rtl w:val="true"/>
        </w:rPr>
        <w:t xml:space="preserve">( </w:t>
      </w:r>
      <w:r>
        <w:rPr>
          <w:rtl w:val="true"/>
        </w:rPr>
        <w:t xml:space="preserve">عليه السلام </w:t>
      </w:r>
      <w:r>
        <w:rPr>
          <w:rtl w:val="true"/>
        </w:rPr>
        <w:t>)</w:t>
      </w:r>
      <w:bookmarkEnd w:id="67"/>
    </w:p>
    <w:p>
      <w:pPr>
        <w:pStyle w:val="Heading5"/>
        <w:numPr>
          <w:ilvl w:val="4"/>
          <w:numId w:val="1"/>
        </w:numPr>
        <w:rPr/>
      </w:pPr>
      <w:bookmarkStart w:id="68" w:name="__RefHeading___Toc1067687_1280447820"/>
      <w:bookmarkStart w:id="69" w:name="_Toc22"/>
      <w:bookmarkEnd w:id="68"/>
      <w:r>
        <w:rPr>
          <w:rtl w:val="true"/>
        </w:rPr>
        <w:t xml:space="preserve">الحديث </w:t>
      </w:r>
      <w:r>
        <w:rPr>
          <w:rtl w:val="true"/>
        </w:rPr>
        <w:t>:</w:t>
      </w:r>
      <w:bookmarkEnd w:id="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إلاّ إنّهما لن يفترقا حتّى يردا عليّ الحوض ، ألا وإنّهما الخليفتان من بعدي </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أولادهما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تمسّكتم بالكتاب وبهم لن تضلّوا أبداً </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 w:name="__RefHeading___Toc1067689_1280447820"/>
      <w:bookmarkStart w:id="71" w:name="_Toc23"/>
      <w:bookmarkEnd w:id="70"/>
      <w:r>
        <w:rPr>
          <w:rtl w:val="true"/>
        </w:rPr>
        <w:t xml:space="preserve">مسائل عن القاسم الرسّي فيها الحجة على إمامة علي بن أبي طالب </w:t>
      </w:r>
      <w:r>
        <w:rPr>
          <w:rtl w:val="true"/>
        </w:rPr>
        <w:t xml:space="preserve">( </w:t>
      </w:r>
      <w:r>
        <w:rPr>
          <w:rtl w:val="true"/>
        </w:rPr>
        <w:t xml:space="preserve">عليه السلام </w:t>
      </w:r>
      <w:r>
        <w:rPr>
          <w:rtl w:val="true"/>
        </w:rPr>
        <w:t>) :</w:t>
      </w:r>
      <w:bookmarkEnd w:id="71"/>
    </w:p>
    <w:p>
      <w:pPr>
        <w:pStyle w:val="BookText"/>
        <w:rPr/>
      </w:pPr>
      <w:r>
        <w:rPr>
          <w:rFonts w:ascii="Amiri" w:hAnsi="Amiri" w:eastAsia="Amiri" w:cs="Amiri"/>
          <w:color w:val="111111"/>
          <w:sz w:val="28"/>
          <w:sz w:val="28"/>
          <w:szCs w:val="28"/>
          <w:rtl w:val="true"/>
          <w:lang w:bidi="ar-SA"/>
        </w:rPr>
        <w:t xml:space="preserve">لم نعثر على ذكر لهذه المسائل تحت هذا العنوان في الكتب التي ترجمت للقاسم الرسّي ، أو ذكرت مصنّفاته ، بل وجدنا هذه المسائل معنونة بهذا العنوان ضمن مجموع مصوّر فيه عدّة كتب لعدّة مؤلّفين وهي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الكامل المنير لإبراهيم بن محمّد بن خيران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مسائل عن القاسم الرسّي ، وهي هذه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موعظة وآداب لمحمّد بن سليمان الكوفي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نبذة موضّحة لحقيقة الإيمان للهادي إلى الحق يحيى بن الحسين</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المتّقين ومعراج المخلصين لصارم الدين داود بن كامل </w:t>
      </w:r>
    </w:p>
    <w:p>
      <w:pPr>
        <w:pStyle w:val="BookText"/>
        <w:rPr/>
      </w:pPr>
      <w:r>
        <w:rPr>
          <w:rFonts w:ascii="Amiri" w:hAnsi="Amiri" w:eastAsia="Amiri" w:cs="Amiri"/>
          <w:color w:val="111111"/>
          <w:sz w:val="28"/>
          <w:sz w:val="28"/>
          <w:szCs w:val="28"/>
          <w:rtl w:val="true"/>
          <w:lang w:bidi="ar-SA"/>
        </w:rPr>
        <w:t>المحلّي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الطرماح بن عدي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في الإمام الحسين لأحمد بن سليمان المتوكّل على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قصيدة للداعي يحيى بن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وصيّة المنصور باللّه القاسم بن محمّد بن علي لولده المؤيّد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المجموع موجود ضمن مصوّرات مركز التراث الإسلامي في قم المقدّسة ، وهو المجلّد الأوّل من موسوعة طاووس اليماني التي ضمت مئات المصوّرات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المسائل تبتدأ من صفحة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صفحة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هذا المصوّر ، فهي في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 كبار بخطّ واضح وجيّد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من الإمام المفترض الطاعة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رحمة اللّه عليه ورضوانه؟ وقد ألّفنا في ذلك كلاماً من كتاب اللّه وسنّة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الذي ليس كمثله شيء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ذلك والحمد لله وحده ، وصلّى اللّه على سيّدنا محمّد المختار وآله الأطهار المنتجبين الأبرار المصطفين الأخيار ، الذين أذهب اللّه عنهم الرجس وطهّرهم تطهيراً</w:t>
      </w:r>
      <w:r>
        <w:rPr>
          <w:rFonts w:eastAsia="Amiri" w:cs="Amiri" w:ascii="Amiri" w:hAnsi="Amiri"/>
          <w:color w:val="111111"/>
          <w:sz w:val="28"/>
          <w:szCs w:val="28"/>
          <w:rtl w:val="true"/>
          <w:lang w:bidi="ar-SA"/>
        </w:rPr>
        <w:t xml:space="preserve">. </w:t>
      </w:r>
      <w:bookmarkStart w:id="72" w:name="pg17225_189263"/>
    </w:p>
    <w:p>
      <w:pPr>
        <w:pStyle w:val="Heading4"/>
        <w:numPr>
          <w:ilvl w:val="3"/>
          <w:numId w:val="1"/>
        </w:numPr>
        <w:rPr/>
      </w:pPr>
      <w:bookmarkStart w:id="73" w:name="__RefHeading___Toc1067691_1280447820"/>
      <w:bookmarkStart w:id="74" w:name="_Toc24"/>
      <w:bookmarkEnd w:id="72"/>
      <w:bookmarkEnd w:id="73"/>
      <w:r>
        <w:rPr>
          <w:rtl w:val="true"/>
        </w:rPr>
        <w:t>(</w:t>
      </w:r>
      <w:r>
        <w:rPr/>
        <w:t>5</w:t>
      </w:r>
      <w:r>
        <w:rPr>
          <w:rtl w:val="true"/>
        </w:rPr>
        <w:t xml:space="preserve">) </w:t>
      </w:r>
      <w:r>
        <w:rPr>
          <w:rtl w:val="true"/>
        </w:rPr>
        <w:t>الردّ على الروافض من أصحاب الغلوّ</w:t>
      </w:r>
      <w:bookmarkEnd w:id="74"/>
    </w:p>
    <w:p>
      <w:pPr>
        <w:pStyle w:val="Heading5"/>
        <w:numPr>
          <w:ilvl w:val="4"/>
          <w:numId w:val="1"/>
        </w:numPr>
        <w:rPr/>
      </w:pPr>
      <w:bookmarkStart w:id="75" w:name="__RefHeading___Toc1067693_1280447820"/>
      <w:bookmarkStart w:id="76" w:name="_Toc25"/>
      <w:bookmarkEnd w:id="75"/>
      <w:r>
        <w:rPr>
          <w:rtl w:val="true"/>
        </w:rPr>
        <w:t xml:space="preserve">الحديث </w:t>
      </w:r>
      <w:r>
        <w:rPr>
          <w:rtl w:val="true"/>
        </w:rPr>
        <w:t>:</w:t>
      </w:r>
      <w:bookmarkEnd w:id="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رويتم وروينا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خلّفت فيكم الثقلين ، فتمسّكوا بهما لا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067695_1280447820"/>
      <w:bookmarkStart w:id="78" w:name="_Toc26"/>
      <w:bookmarkEnd w:id="77"/>
      <w:r>
        <w:rPr>
          <w:rtl w:val="true"/>
        </w:rPr>
        <w:t xml:space="preserve">كتاب الردّ على الروافض من أصحاب الغلوّ </w:t>
      </w:r>
      <w:r>
        <w:rPr>
          <w:rtl w:val="true"/>
        </w:rPr>
        <w:t>:</w:t>
      </w:r>
      <w:bookmarkEnd w:id="78"/>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الروافض من أصحاب الغلوّ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برلين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ضمن مجموع مصوّر بمكتبة السيد عبد الرحمن شايم ، ومكتبة السيد محمّد بن يحيى بن المطهّر ، وله كتاب آخر باسم الردّ على الرافضة ، نفس المجموع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مصادر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الإمام القاسم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يحتوي على الرّد على الروافض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له نسختين أخريين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مكتبة العلاّمة عبد الرحمن شايم </w:t>
      </w:r>
      <w:r>
        <w:rPr>
          <w:rStyle w:val="FootnoteAnchor"/>
          <w:rtl w:val="true"/>
        </w:rPr>
        <w:footnoteReference w:id="95"/>
      </w:r>
      <w:r>
        <w:rPr>
          <w:rFonts w:ascii="Amiri" w:hAnsi="Amiri" w:eastAsia="Amiri" w:cs="Amiri"/>
          <w:color w:val="111111"/>
          <w:sz w:val="28"/>
          <w:sz w:val="28"/>
          <w:szCs w:val="28"/>
          <w:rtl w:val="true"/>
          <w:lang w:bidi="ar-SA"/>
        </w:rPr>
        <w:t xml:space="preserve">، وأخرى في مكتبة السيد يحيى بن عبد اللّه راوية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ويشتمل هذا المجموع على عشرين مؤلّفاً ما بين رسالة ورد ، والناسخ أحمد بن محمّد </w:t>
      </w:r>
    </w:p>
    <w:p>
      <w:pPr>
        <w:pStyle w:val="BookText"/>
        <w:rPr/>
      </w:pPr>
      <w:r>
        <w:rPr>
          <w:rFonts w:ascii="Amiri" w:hAnsi="Amiri" w:eastAsia="Amiri" w:cs="Amiri"/>
          <w:color w:val="111111"/>
          <w:sz w:val="28"/>
          <w:sz w:val="28"/>
          <w:szCs w:val="28"/>
          <w:rtl w:val="true"/>
          <w:lang w:bidi="ar-SA"/>
        </w:rPr>
        <w:t xml:space="preserve">ابن عبد اللّه النهمي ، وتاريخ النسخ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وعن مصوّرة هذا المجموع نقلنا الحديث</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القاسم الرسّي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توجد له الرسائل التالية في برلين تحت الرقم المذكور آنفاً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العقائد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الردّ على الروافض من أصحاب الغلوّ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bookmarkStart w:id="79" w:name="pg17225_189267"/>
    </w:p>
    <w:p>
      <w:pPr>
        <w:pStyle w:val="Heading4"/>
        <w:numPr>
          <w:ilvl w:val="3"/>
          <w:numId w:val="1"/>
        </w:numPr>
        <w:rPr/>
      </w:pPr>
      <w:bookmarkStart w:id="80" w:name="__RefHeading___Toc1067697_1280447820"/>
      <w:bookmarkStart w:id="81" w:name="_Toc27"/>
      <w:bookmarkEnd w:id="79"/>
      <w:bookmarkEnd w:id="80"/>
      <w:r>
        <w:rPr>
          <w:rtl w:val="true"/>
        </w:rPr>
        <w:t>(</w:t>
      </w:r>
      <w:r>
        <w:rPr/>
        <w:t>6</w:t>
      </w:r>
      <w:r>
        <w:rPr>
          <w:rtl w:val="true"/>
        </w:rPr>
        <w:t xml:space="preserve">) </w:t>
      </w:r>
      <w:r>
        <w:rPr>
          <w:rtl w:val="true"/>
        </w:rPr>
        <w:t xml:space="preserve">الأصول الثمانية محمّد بن القاسم بن إبراهيم الرسّي </w:t>
      </w:r>
      <w:r>
        <w:rPr>
          <w:rtl w:val="true"/>
        </w:rPr>
        <w:t xml:space="preserve">( </w:t>
      </w:r>
      <w:r>
        <w:rPr>
          <w:rtl w:val="true"/>
        </w:rPr>
        <w:t xml:space="preserve">ت </w:t>
      </w:r>
      <w:r>
        <w:rPr/>
        <w:t>281</w:t>
      </w:r>
      <w:r>
        <w:rPr>
          <w:rtl w:val="true"/>
        </w:rPr>
        <w:t xml:space="preserve"> </w:t>
      </w:r>
      <w:r>
        <w:rPr>
          <w:rtl w:val="true"/>
        </w:rPr>
        <w:t>ه</w:t>
      </w:r>
      <w:r>
        <w:rPr>
          <w:rtl w:val="true"/>
        </w:rPr>
        <w:t>- )</w:t>
      </w:r>
      <w:bookmarkEnd w:id="81"/>
    </w:p>
    <w:p>
      <w:pPr>
        <w:pStyle w:val="Heading5"/>
        <w:numPr>
          <w:ilvl w:val="4"/>
          <w:numId w:val="1"/>
        </w:numPr>
        <w:rPr/>
      </w:pPr>
      <w:bookmarkStart w:id="82" w:name="__RefHeading___Toc1067699_1280447820"/>
      <w:bookmarkStart w:id="83" w:name="_Toc28"/>
      <w:bookmarkEnd w:id="82"/>
      <w:r>
        <w:rPr>
          <w:rtl w:val="true"/>
        </w:rPr>
        <w:t xml:space="preserve">الحديث </w:t>
      </w:r>
      <w:r>
        <w:rPr>
          <w:rtl w:val="true"/>
        </w:rPr>
        <w:t>:</w:t>
      </w:r>
      <w:bookmarkEnd w:id="8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067701_1280447820"/>
      <w:bookmarkStart w:id="85" w:name="_Toc29"/>
      <w:bookmarkEnd w:id="84"/>
      <w:r>
        <w:rPr>
          <w:rtl w:val="true"/>
        </w:rPr>
        <w:t xml:space="preserve">محمّد بن القاسم بن إبراهيم الرسّي </w:t>
      </w:r>
      <w:r>
        <w:rPr>
          <w:rtl w:val="true"/>
        </w:rPr>
        <w:t>:</w:t>
      </w:r>
      <w:bookmarkEnd w:id="85"/>
    </w:p>
    <w:p>
      <w:pPr>
        <w:pStyle w:val="BookText"/>
        <w:rPr/>
      </w:pPr>
      <w:r>
        <w:rPr>
          <w:rFonts w:ascii="Amiri" w:hAnsi="Amiri" w:eastAsia="Amiri" w:cs="Amiri"/>
          <w:color w:val="111111"/>
          <w:sz w:val="28"/>
          <w:sz w:val="28"/>
          <w:szCs w:val="28"/>
          <w:rtl w:val="true"/>
          <w:lang w:bidi="ar-SA"/>
        </w:rPr>
        <w:t xml:space="preserve">قال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القاسم الرسّي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من الأصحاب الذين أخذوا العلم عنه الفضلاء النجباء كأولاده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والحسن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القاسم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طبقات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العابد بن القاسم بن إبراهيم بن إسماعيل بن إبراهيم بن الحسن بن الحسن بن علي بن أبي طالب الحسني المقري ، أبو عبد اللّه اليمني ، روى عن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أبيه ، عن جدّه ، وعنه ولد أخيه الهادي للحق يحيى بن الحسين وصنوه عبد اللّه ابن الحسين ، وولده عبد اللّه بن محمّد وطاهر بن يحيى بن الحسين ، كان بمعز ، ثمّ انتقل إلى اليمن ، قال القاسم بن علي العياني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أورع أهل زمانه ، وكان إذا تكلّم لم يتكلّم أحد من أولاد علي بن أبي طالب إلاّ بعد كلامه ، وكان يتنزّه عن أكل أرزاق السلطان ، وعن كثير ممّا يأتي من العوام ، ويتورّع عن ذلك كلّه ، وعن الحسين بن القاسم قال سمعت أبي القاسم بن إبراهيم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الصوفية أربعين سنة ، ودرتُ الشرق والغرب ، ولم أرَ رجلاً أكثر ورعاً من ابني محمّد ، وكان قد باع من اللّه نفسه ، فخرج إلى الحيرة هو وأخوه سليمان ، فنزل على أشهب بن ربيعة صاحب العدن ، فبايعه وأخذ له بيعة كبيرة ، وكان له بيعة باليمن ، وأخذ له ابن الحروي بيعة بمصر ، وكتب إليه وهو بالحجاز يخبره بمن بايع له ، وبكثرة أنصاره ، فلم ير التخلّف بعد ذلك ، فخرج إلى مصر حتّى كان بالعد </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ورد عليه كتاب ابن الحروي يخبره أنّ جيوش بني العباس قد ضبطت البلد ، وأنّ كل من بايعه قد ذهب ونكث بيعته ، ولم يكن صحبه من الحجاز إلاّ شرذمة تقل عن مكافحة العساكر ، فرجع غير مختار للرجوع ، وكانت له بيعة بطبرستان ، وبيعة بكرمان ، وكان حريصاً مجتهداً على القيام غير متواني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ما أصل دهره بكثرة الغدر ، والإخلاف في كلّ أمر ، حتّى علت سنّه ولزمه مرض في ركبتيه ، فزال عنه فرض القيام عند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آل عمّه محمّد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الحال التي سقط عنه معه فرض القيام ، وكان قيام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وفاة عمّه بسنة وعمّه يومئذ مريض لا يقوم ، وهو يعد إذ ذاك من السنين </w:t>
      </w:r>
      <w:bookmarkStart w:id="86" w:name="pg17225_189271"/>
    </w:p>
    <w:p>
      <w:pPr>
        <w:pStyle w:val="BookText"/>
        <w:rPr/>
      </w:pPr>
      <w:bookmarkEnd w:id="86"/>
      <w:r>
        <w:rPr>
          <w:rFonts w:ascii="Amiri" w:hAnsi="Amiri" w:eastAsia="Amiri" w:cs="Amiri"/>
          <w:color w:val="111111"/>
          <w:sz w:val="28"/>
          <w:sz w:val="28"/>
          <w:szCs w:val="28"/>
          <w:rtl w:val="true"/>
          <w:lang w:bidi="ar-SA"/>
        </w:rPr>
        <w:t>نيّفاً وثمانين سنة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قيام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ثمانين ومائتين ، فيكون موت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إحدى وثمانين ، ويكون مولده تقريباً رأس المائتين ، أو قبلها بقليل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له السيّدان الأخوان ، والهادي للحق ، وأبو يعلي ، ووثّقه ابن معين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إبراهيم ، عمّ الهادي يحيى بن الحسين ، قال في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يختار البادية على الأمصار ، وطاف كثيراً من البلدان ، وأقام ببغداد والبصرة ، ودخل الأهواز ، وخراسان ، والشام ، ومصر ، والغرب ، وسكن آخر مدّته بالحجاز ، وخرج مع الهادي مشيّعاً ومتابعاً ، وكان من جملة أتباعه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 w:name="__RefHeading___Toc1067703_1280447820"/>
      <w:bookmarkStart w:id="88" w:name="_Toc30"/>
      <w:bookmarkEnd w:id="87"/>
      <w:r>
        <w:rPr>
          <w:rtl w:val="true"/>
        </w:rPr>
        <w:t xml:space="preserve">كتاب الأصول الثمانية </w:t>
      </w:r>
      <w:r>
        <w:rPr>
          <w:rtl w:val="true"/>
        </w:rPr>
        <w:t>:</w:t>
      </w:r>
      <w:bookmarkEnd w:id="88"/>
    </w:p>
    <w:p>
      <w:pPr>
        <w:pStyle w:val="BookText"/>
        <w:rPr/>
      </w:pPr>
      <w:r>
        <w:rPr>
          <w:rFonts w:ascii="Amiri" w:hAnsi="Amiri" w:eastAsia="Amiri" w:cs="Amiri"/>
          <w:color w:val="111111"/>
          <w:sz w:val="28"/>
          <w:sz w:val="28"/>
          <w:szCs w:val="28"/>
          <w:rtl w:val="true"/>
          <w:lang w:bidi="ar-SA"/>
        </w:rPr>
        <w:t xml:space="preserve">نسبه إليه عبد السلام الوجيه في الأعلام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المكتبة الغربية ، ق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مصوّرة عن أصل خطّ سنة </w:t>
      </w:r>
      <w:r>
        <w:rPr>
          <w:rFonts w:eastAsia="Amiri" w:cs="Amiri" w:ascii="Amiri" w:hAnsi="Amiri"/>
          <w:color w:val="111111"/>
          <w:sz w:val="28"/>
          <w:szCs w:val="28"/>
          <w:lang w:bidi="ar-SA"/>
        </w:rPr>
        <w:t>1030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ضمن مجموع مكتبة السيد محمّد بن حسن العجري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في أصول الدين ، وما يجب اعتقاده من العقائد الصحيحة في أبواب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الفروض ، ومعرفة اللّه تعالى ، العدل ، الوعد والوعيد ، معرفة الملائكة ، معرفة الأئمّة </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السيد أحمد الحسيني في مؤلّفات الزيديّة تحت عنوان الأصول اليمانيّة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الأصول اليمانيّة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القاسم بن </w:t>
      </w:r>
    </w:p>
    <w:p>
      <w:pPr>
        <w:pStyle w:val="BookText"/>
        <w:rPr/>
      </w:pPr>
      <w:r>
        <w:rPr>
          <w:rFonts w:ascii="Amiri" w:hAnsi="Amiri" w:eastAsia="Amiri" w:cs="Amiri"/>
          <w:color w:val="111111"/>
          <w:sz w:val="28"/>
          <w:sz w:val="28"/>
          <w:szCs w:val="28"/>
          <w:rtl w:val="true"/>
          <w:lang w:bidi="ar-SA"/>
        </w:rPr>
        <w:t>إبراهيم الحسني ، مختصر في أصول الدين وما يجب اعتقاده من العقائد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المتفضّل الكريم ، المنعم على عباده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تحت عنوان الأصول الثمانية ، وصدر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bookmarkStart w:id="89" w:name="pg17225_189275"/>
    </w:p>
    <w:p>
      <w:pPr>
        <w:pStyle w:val="Heading4"/>
        <w:numPr>
          <w:ilvl w:val="3"/>
          <w:numId w:val="1"/>
        </w:numPr>
        <w:rPr/>
      </w:pPr>
      <w:bookmarkStart w:id="90" w:name="__RefHeading___Toc1067705_1280447820"/>
      <w:bookmarkStart w:id="91" w:name="_Toc31"/>
      <w:bookmarkEnd w:id="89"/>
      <w:bookmarkEnd w:id="90"/>
      <w:r>
        <w:rPr>
          <w:rtl w:val="true"/>
        </w:rPr>
        <w:t>(</w:t>
      </w:r>
      <w:r>
        <w:rPr/>
        <w:t>7</w:t>
      </w:r>
      <w:r>
        <w:rPr>
          <w:rtl w:val="true"/>
        </w:rPr>
        <w:t xml:space="preserve">) </w:t>
      </w:r>
      <w:r>
        <w:rPr>
          <w:rtl w:val="true"/>
        </w:rPr>
        <w:t xml:space="preserve">سيرة الهادي إلى الحق يحيى بن الحسين </w:t>
      </w:r>
      <w:r>
        <w:rPr>
          <w:rtl w:val="true"/>
        </w:rPr>
        <w:t xml:space="preserve">( </w:t>
      </w:r>
      <w:r>
        <w:rPr>
          <w:rtl w:val="true"/>
        </w:rPr>
        <w:t xml:space="preserve">ت </w:t>
      </w:r>
      <w:r>
        <w:rPr/>
        <w:t>298</w:t>
      </w:r>
      <w:r>
        <w:rPr>
          <w:rtl w:val="true"/>
        </w:rPr>
        <w:t xml:space="preserve"> ) </w:t>
      </w:r>
      <w:r>
        <w:rPr>
          <w:rtl w:val="true"/>
        </w:rPr>
        <w:t xml:space="preserve">علي بن محمّد بن عبيد اللّه العبّاسي العلوي </w:t>
      </w:r>
      <w:r>
        <w:rPr>
          <w:rtl w:val="true"/>
        </w:rPr>
        <w:t xml:space="preserve">( </w:t>
      </w:r>
      <w:r>
        <w:rPr>
          <w:rtl w:val="true"/>
        </w:rPr>
        <w:t xml:space="preserve">ت </w:t>
      </w:r>
      <w:r>
        <w:rPr/>
        <w:t>297</w:t>
      </w:r>
      <w:r>
        <w:rPr>
          <w:rtl w:val="true"/>
        </w:rPr>
        <w:t xml:space="preserve"> </w:t>
      </w:r>
      <w:r>
        <w:rPr>
          <w:rtl w:val="true"/>
        </w:rPr>
        <w:t>ه</w:t>
      </w:r>
      <w:r>
        <w:rPr>
          <w:rtl w:val="true"/>
        </w:rPr>
        <w:t xml:space="preserve">- ) ( </w:t>
      </w:r>
      <w:r>
        <w:rPr>
          <w:rtl w:val="true"/>
        </w:rPr>
        <w:t xml:space="preserve">ابن عمّ الهادي وصاحبه </w:t>
      </w:r>
      <w:r>
        <w:rPr>
          <w:rtl w:val="true"/>
        </w:rPr>
        <w:t>)</w:t>
      </w:r>
      <w:bookmarkEnd w:id="91"/>
    </w:p>
    <w:p>
      <w:pPr>
        <w:pStyle w:val="Heading5"/>
        <w:numPr>
          <w:ilvl w:val="4"/>
          <w:numId w:val="1"/>
        </w:numPr>
        <w:rPr/>
      </w:pPr>
      <w:bookmarkStart w:id="92" w:name="__RefHeading___Toc1067707_1280447820"/>
      <w:bookmarkStart w:id="93" w:name="_Toc32"/>
      <w:bookmarkEnd w:id="92"/>
      <w:r>
        <w:rPr>
          <w:rtl w:val="true"/>
        </w:rPr>
        <w:t xml:space="preserve">الحديث </w:t>
      </w:r>
      <w:r>
        <w:rPr>
          <w:rtl w:val="true"/>
        </w:rPr>
        <w:t>:</w:t>
      </w:r>
      <w:bookmarkEnd w:id="9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أهل الذكر إلاّ من خصّه اللّه به ، ونزّله وأورثه إيّاه لما قد جاءت به الآثار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قد تركت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تعالى وعترتي أهل بيتي ، 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 w:name="__RefHeading___Toc1067709_1280447820"/>
      <w:bookmarkStart w:id="95" w:name="_Toc33"/>
      <w:bookmarkEnd w:id="94"/>
      <w:r>
        <w:rPr>
          <w:rtl w:val="true"/>
        </w:rPr>
        <w:t xml:space="preserve">علي بن محمّد بن عبيد اللّه العبّاسي العلوي </w:t>
      </w:r>
      <w:r>
        <w:rPr>
          <w:rtl w:val="true"/>
        </w:rPr>
        <w:t>:</w:t>
      </w:r>
      <w:bookmarkEnd w:id="95"/>
    </w:p>
    <w:p>
      <w:pPr>
        <w:pStyle w:val="BookText"/>
        <w:rPr/>
      </w:pPr>
      <w:r>
        <w:rPr>
          <w:rFonts w:ascii="Amiri" w:hAnsi="Amiri" w:eastAsia="Amiri" w:cs="Amiri"/>
          <w:color w:val="111111"/>
          <w:sz w:val="28"/>
          <w:sz w:val="28"/>
          <w:szCs w:val="28"/>
          <w:rtl w:val="true"/>
          <w:lang w:bidi="ar-SA"/>
        </w:rPr>
        <w:t xml:space="preserve">قال أحمد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العالم الرئيس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 xml:space="preserve">الإسلام علي بن محمّد بن عبيد اللّه بن عبد اللّه بن عبد اللّه ابن الحسن بن عبيد اللّه بن العبّاس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المؤرّخين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استخلفه على القضاء بنجران ، واستخلفه الناصر للحق على عزو وهي مدينة الدّعام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أخو القاسم ، وأبوهما أحد ثقات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عقب السيد علي هذا السادة الذين ينزلون نواحي صنعاء </w:t>
      </w:r>
    </w:p>
    <w:p>
      <w:pPr>
        <w:pStyle w:val="BookText"/>
        <w:rPr/>
      </w:pPr>
      <w:r>
        <w:rPr>
          <w:rFonts w:ascii="Amiri" w:hAnsi="Amiri" w:eastAsia="Amiri" w:cs="Amiri"/>
          <w:color w:val="111111"/>
          <w:sz w:val="28"/>
          <w:sz w:val="28"/>
          <w:szCs w:val="28"/>
          <w:rtl w:val="true"/>
          <w:lang w:bidi="ar-SA"/>
        </w:rPr>
        <w:t xml:space="preserve">وشبام والبون والرحبة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قبر بخيوان حوا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الآباء عبّاسي</w:t>
      </w:r>
    </w:p>
    <w:p>
      <w:pPr>
        <w:pStyle w:val="BookText"/>
        <w:rPr/>
      </w:pPr>
      <w:r>
        <w:rPr>
          <w:rFonts w:ascii="Amiri" w:hAnsi="Amiri" w:eastAsia="Amiri" w:cs="Amiri"/>
          <w:color w:val="111111"/>
          <w:sz w:val="28"/>
          <w:sz w:val="28"/>
          <w:szCs w:val="28"/>
          <w:rtl w:val="true"/>
          <w:lang w:bidi="ar-SA"/>
        </w:rPr>
        <w:t xml:space="preserve">قبر علي ابن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كالجبل الراسي</w:t>
      </w:r>
    </w:p>
    <w:p>
      <w:pPr>
        <w:pStyle w:val="BookText"/>
        <w:rPr/>
      </w:pPr>
      <w:r>
        <w:rPr>
          <w:rFonts w:ascii="Amiri" w:hAnsi="Amiri" w:eastAsia="Amiri" w:cs="Amiri"/>
          <w:color w:val="111111"/>
          <w:sz w:val="28"/>
          <w:sz w:val="28"/>
          <w:szCs w:val="28"/>
          <w:rtl w:val="true"/>
          <w:lang w:bidi="ar-SA"/>
        </w:rPr>
        <w:t xml:space="preserve">لعلّه غير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ذكر في ترجمته أنّه ولي للناصر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8"/>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الحسن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ابن محمّد بن عبيد اللّه بن عبد اللّه بن عبد اللّه بن الحسن بن عبد اللّه بن العبّاس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العلوي ، استخلفه الهادي على القضاء ، وكان أحد علماء الزيديّة وأنصار الحق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المؤيّدي في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المتولّين للجهاد بين يدي الإمام الهادي وأولاده الأشراف العلويين من أولاد العبّاس ابن أمير المؤمنين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محمّد بن عبيد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وولده علي بن محمّد مؤلّف سيرة الإمام كذلك ، أصيب بنجران وتوفّي بخيوان ، ورثاه الإمام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قبر بخيوان حوا ماجداً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منتخب الآباء عبّاسي</w:t>
      </w:r>
    </w:p>
    <w:p>
      <w:pPr>
        <w:pStyle w:val="BookText"/>
        <w:rPr/>
      </w:pPr>
      <w:r>
        <w:rPr>
          <w:rFonts w:ascii="Amiri" w:hAnsi="Amiri" w:eastAsia="Amiri" w:cs="Amiri"/>
          <w:color w:val="111111"/>
          <w:sz w:val="28"/>
          <w:sz w:val="28"/>
          <w:szCs w:val="28"/>
          <w:rtl w:val="true"/>
          <w:lang w:bidi="ar-SA"/>
        </w:rPr>
        <w:t xml:space="preserve">قبر علي بن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هاشم كالجبل الراسي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ذرّيته آل المطاع بصنعاء ودار سنحان وغيرهما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bookmarkStart w:id="96" w:name="pg17225_189279"/>
    </w:p>
    <w:p>
      <w:pPr>
        <w:pStyle w:val="BookText"/>
        <w:rPr/>
      </w:pPr>
      <w:bookmarkEnd w:id="96"/>
      <w:r>
        <w:rPr>
          <w:rFonts w:ascii="Amiri" w:hAnsi="Amiri" w:eastAsia="Amiri" w:cs="Amiri"/>
          <w:color w:val="111111"/>
          <w:sz w:val="28"/>
          <w:sz w:val="28"/>
          <w:szCs w:val="28"/>
          <w:rtl w:val="true"/>
          <w:lang w:bidi="ar-SA"/>
        </w:rPr>
        <w:t xml:space="preserve">جاء في هامش كتاب التحف أنّه توفّي سنة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 w:name="__RefHeading___Toc1067711_1280447820"/>
      <w:bookmarkStart w:id="98" w:name="_Toc34"/>
      <w:bookmarkEnd w:id="97"/>
      <w:r>
        <w:rPr>
          <w:rtl w:val="true"/>
        </w:rPr>
        <w:t xml:space="preserve">كتاب سيرة الهادي إلى الحق يحيى بن الحسين </w:t>
      </w:r>
      <w:r>
        <w:rPr>
          <w:rtl w:val="true"/>
        </w:rPr>
        <w:t>:</w:t>
      </w:r>
      <w:bookmarkEnd w:id="98"/>
    </w:p>
    <w:p>
      <w:pPr>
        <w:pStyle w:val="BookText"/>
        <w:rPr/>
      </w:pPr>
      <w:r>
        <w:rPr>
          <w:rFonts w:ascii="Amiri" w:hAnsi="Amiri" w:eastAsia="Amiri" w:cs="Amiri"/>
          <w:color w:val="111111"/>
          <w:sz w:val="28"/>
          <w:sz w:val="28"/>
          <w:szCs w:val="28"/>
          <w:rtl w:val="true"/>
          <w:lang w:bidi="ar-SA"/>
        </w:rPr>
        <w:t xml:space="preserve">نسبه إليه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المصابيح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أخبار الهادي إلى الحق المنتخبة من كتاب السيرة الذي جمعهُ علي ابن محمّد بن عبد اللّه العبّاسي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أبو طالب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الإفادة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w:t>
      </w:r>
      <w:r>
        <w:rPr>
          <w:rStyle w:val="FootnoteAnchor"/>
          <w:rtl w:val="true"/>
        </w:rPr>
        <w:footnoteReference w:id="1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أن يحتمل هذا الكتاب ذكرها ، وقد صنّف علي بن محمّد بن عبيد اللّه العلوي العبّاسي سيرته وجمع في كتابه أكثرها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محمّد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 ضمن ترجمة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كبيرة ومقامات كثيرة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أنّا نذكر منها لمعاً يسيرة يستدلّ بها على ما لم يذكر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مؤلّف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علي بن محمّد بن عبيد اللّه من ولد العبّاس بن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المقبور بخيوان ، وأكثر روايته عن محمّد بن سليمان الكوفي </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علي بن محمّد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السيد العلاّمة محمّد بن عبد اللّه بن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مصنّف سيرة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المؤيّدي في التحف </w:t>
      </w:r>
      <w:r>
        <w:rPr>
          <w:rStyle w:val="FootnoteAnchor"/>
          <w:rtl w:val="true"/>
        </w:rPr>
        <w:footnoteReference w:id="119"/>
      </w:r>
      <w:r>
        <w:rPr>
          <w:rFonts w:ascii="Amiri" w:hAnsi="Amiri" w:eastAsia="Amiri" w:cs="Amiri"/>
          <w:color w:val="111111"/>
          <w:sz w:val="28"/>
          <w:sz w:val="28"/>
          <w:szCs w:val="28"/>
          <w:rtl w:val="true"/>
          <w:lang w:bidi="ar-SA"/>
        </w:rPr>
        <w:t xml:space="preserve">، والسيد يحيى فضيل في كتابه من هم الزيديّة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الدكتور سهيل زكار محقّق كتاب سيرة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الرغم من كلّ هذا ، ورغم ما جاء على صفحة الكتاب الأولى فإنّ الكوفي </w:t>
      </w:r>
      <w:r>
        <w:rPr>
          <w:rStyle w:val="FootnoteAnchor"/>
          <w:rtl w:val="true"/>
        </w:rPr>
        <w:footnoteReference w:id="121"/>
      </w:r>
      <w:r>
        <w:rPr>
          <w:rFonts w:ascii="Amiri" w:hAnsi="Amiri" w:eastAsia="Amiri" w:cs="Amiri"/>
          <w:color w:val="111111"/>
          <w:sz w:val="28"/>
          <w:sz w:val="28"/>
          <w:szCs w:val="28"/>
          <w:rtl w:val="true"/>
          <w:lang w:bidi="ar-SA"/>
        </w:rPr>
        <w:t xml:space="preserve">لم يكن أحد مصنّفي الكتاب ، وذلك أنّ دراسة النصّ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علي بن محمّد بن عبيد اللّه العبّاسي العلوي هو صاحب السيرة وراويتها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قال الشيخ مالك المحمودي في هامش كتاب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كتاب سيرة الهادي إلى الحق ، السيد يحيى بن الحسين بن القاسم 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وتوجد لها نسخة كتبت سنة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وأوّلها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هدى الأوهام إلى معرفته بواضح الدلائل </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للكوفي أيضاً السيد عبد العزيز الطباطبائي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في ترجمة محمّد بن </w:t>
      </w:r>
    </w:p>
    <w:p>
      <w:pPr>
        <w:pStyle w:val="BookText"/>
        <w:rPr/>
      </w:pPr>
      <w:r>
        <w:rPr>
          <w:rFonts w:ascii="Amiri" w:hAnsi="Amiri" w:eastAsia="Amiri" w:cs="Amiri"/>
          <w:color w:val="111111"/>
          <w:sz w:val="28"/>
          <w:sz w:val="28"/>
          <w:szCs w:val="28"/>
          <w:rtl w:val="true"/>
          <w:lang w:bidi="ar-SA"/>
        </w:rPr>
        <w:t xml:space="preserve">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منسوباً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وسيرة الهادي هي لعلي بن محمّد بن عبيد اللّه العلوي ، وروى أكثر ما فيها عن المترجم ، فيحتمل كون هذه المنسوبة إلى المترجم هي الأصل الذي نقل عنه العلوي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سيرة الإمام الهادي تأليف أبي جعفر علي بن محمّد العلوي العبّاسي اليمني في تاريخ الإمام الهادي إلى الحق يحيى بن الحسين الهاشمي اليمني المتوفّى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مجلّد ضخم جمعه المؤلّف من رواية محمّد بن سليمان الكوفي بدأه من حوادث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أضيف في كثير من نسخ هذه السيرة المخطوطة إضافات وتعديلات في عصور متأخّرة من زمن التأليف ، ويعتقد الأستاذ حسين بن عبد اللّه العمري أنّه لعلّ الأصل ينتهي بوفاة الإمام الهادي في التاريخ المذكور أعلاه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الهادي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الهادي إلى الحق يحيى بن الحسين </w:t>
      </w:r>
      <w:r>
        <w:rPr>
          <w:rFonts w:eastAsia="Amiri" w:cs="Amiri" w:ascii="Amiri" w:hAnsi="Amiri"/>
          <w:color w:val="111111"/>
          <w:sz w:val="28"/>
          <w:szCs w:val="28"/>
          <w:rtl w:val="true"/>
          <w:lang w:bidi="ar-SA"/>
        </w:rPr>
        <w:t xml:space="preserve">... )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أحمد الحسيني أيضاً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سيرة الإمام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سليمان الكوفي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ثبتت المقدّمة الموجودة في السيرة التي أوّلها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ولاية الهادي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الهادي إلى الحق يحيى بن الحسين </w:t>
      </w:r>
      <w:r>
        <w:rPr>
          <w:rFonts w:eastAsia="Amiri" w:cs="Amiri" w:ascii="Amiri" w:hAnsi="Amiri"/>
          <w:color w:val="111111"/>
          <w:sz w:val="28"/>
          <w:szCs w:val="28"/>
          <w:rtl w:val="true"/>
          <w:lang w:bidi="ar-SA"/>
        </w:rPr>
        <w:t xml:space="preserve">... » </w:t>
      </w:r>
      <w:r>
        <w:rPr>
          <w:rStyle w:val="FootnoteAnchor"/>
          <w:rtl w:val="true"/>
        </w:rPr>
        <w:footnoteReference w:id="128"/>
      </w:r>
      <w:r>
        <w:rPr>
          <w:rFonts w:ascii="Amiri" w:hAnsi="Amiri" w:eastAsia="Amiri" w:cs="Amiri"/>
          <w:color w:val="111111"/>
          <w:sz w:val="28"/>
          <w:sz w:val="28"/>
          <w:szCs w:val="28"/>
          <w:rtl w:val="true"/>
          <w:lang w:bidi="ar-SA"/>
        </w:rPr>
        <w:t xml:space="preserve">وهو ما ذكره السيد أحمد الحسيني ، فلو ثبتت هذه المقدّمة </w:t>
      </w:r>
    </w:p>
    <w:p>
      <w:pPr>
        <w:pStyle w:val="BookText"/>
        <w:rPr/>
      </w:pPr>
      <w:r>
        <w:rPr>
          <w:rFonts w:ascii="Amiri" w:hAnsi="Amiri" w:eastAsia="Amiri" w:cs="Amiri"/>
          <w:color w:val="111111"/>
          <w:sz w:val="28"/>
          <w:sz w:val="28"/>
          <w:szCs w:val="28"/>
          <w:rtl w:val="true"/>
          <w:lang w:bidi="ar-SA"/>
        </w:rPr>
        <w:t xml:space="preserve">وأنّها ضمن الكتاب من قبل مؤلّفه فإنّه يعلم أنّه يوجد سيرتان للهادي إلى الحق ، الأولى لمحمّد بن سليمان الكوفي والثانية لعلي بن محمّد بن عبيد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جاء في آخر هذه المقدّمة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وجدنا 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قد شرح من أخبار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وحروبه ما قد أثبتنا شرحه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حدا الأوهام إلى معرفته بواضحات الدلائل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كما ترى هي أوّل المخطوطة التي نسبها الشيخ مالك المحمودي لمحمّد بن سليمان الكوفي ، كما تقدّم</w:t>
      </w:r>
      <w:r>
        <w:rPr>
          <w:rFonts w:eastAsia="Amiri" w:cs="Amiri" w:ascii="Amiri" w:hAnsi="Amiri"/>
          <w:color w:val="111111"/>
          <w:sz w:val="28"/>
          <w:szCs w:val="28"/>
          <w:rtl w:val="true"/>
          <w:lang w:bidi="ar-SA"/>
        </w:rPr>
        <w:t xml:space="preserve">. </w:t>
      </w:r>
      <w:bookmarkStart w:id="99" w:name="pg17225_189287"/>
    </w:p>
    <w:p>
      <w:pPr>
        <w:pStyle w:val="Heading3"/>
        <w:numPr>
          <w:ilvl w:val="2"/>
          <w:numId w:val="1"/>
        </w:numPr>
        <w:rPr/>
      </w:pPr>
      <w:bookmarkStart w:id="100" w:name="__RefHeading___Toc1067713_1280447820"/>
      <w:bookmarkStart w:id="101" w:name="_Toc35"/>
      <w:bookmarkEnd w:id="99"/>
      <w:bookmarkEnd w:id="100"/>
      <w:r>
        <w:rPr>
          <w:rtl w:val="true"/>
        </w:rPr>
        <w:t xml:space="preserve">مؤلّفات الهادي إلى الحق يحيى بن الحسين </w:t>
      </w:r>
      <w:r>
        <w:rPr>
          <w:rtl w:val="true"/>
        </w:rPr>
        <w:t xml:space="preserve">( </w:t>
      </w:r>
      <w:r>
        <w:rPr>
          <w:rtl w:val="true"/>
        </w:rPr>
        <w:t xml:space="preserve">ت </w:t>
      </w:r>
      <w:r>
        <w:rPr/>
        <w:t>298</w:t>
      </w:r>
      <w:r>
        <w:rPr>
          <w:rtl w:val="true"/>
        </w:rPr>
        <w:t>ه</w:t>
      </w:r>
      <w:r>
        <w:rPr>
          <w:rtl w:val="true"/>
        </w:rPr>
        <w:t>- )</w:t>
      </w:r>
      <w:bookmarkEnd w:id="101"/>
    </w:p>
    <w:p>
      <w:pPr>
        <w:pStyle w:val="Heading4"/>
        <w:numPr>
          <w:ilvl w:val="3"/>
          <w:numId w:val="1"/>
        </w:numPr>
        <w:rPr/>
      </w:pPr>
      <w:bookmarkStart w:id="102" w:name="__RefHeading___Toc1067715_1280447820"/>
      <w:bookmarkStart w:id="103" w:name="_Toc36"/>
      <w:bookmarkEnd w:id="102"/>
      <w:r>
        <w:rPr>
          <w:rtl w:val="true"/>
        </w:rPr>
        <w:t>(</w:t>
      </w:r>
      <w:r>
        <w:rPr/>
        <w:t>8</w:t>
      </w:r>
      <w:r>
        <w:rPr>
          <w:rtl w:val="true"/>
        </w:rPr>
        <w:t xml:space="preserve">) </w:t>
      </w:r>
      <w:r>
        <w:rPr>
          <w:rtl w:val="true"/>
        </w:rPr>
        <w:t xml:space="preserve">الأحكام في الحلال والحرام جمعه ورتّبه </w:t>
      </w:r>
      <w:r>
        <w:rPr>
          <w:rtl w:val="true"/>
        </w:rPr>
        <w:t xml:space="preserve">: </w:t>
      </w:r>
      <w:r>
        <w:rPr>
          <w:rtl w:val="true"/>
        </w:rPr>
        <w:t>علي بن أحمد بن أبي حريصة</w:t>
      </w:r>
      <w:bookmarkEnd w:id="103"/>
    </w:p>
    <w:p>
      <w:pPr>
        <w:pStyle w:val="Heading5"/>
        <w:numPr>
          <w:ilvl w:val="4"/>
          <w:numId w:val="1"/>
        </w:numPr>
        <w:rPr/>
      </w:pPr>
      <w:bookmarkStart w:id="104" w:name="__RefHeading___Toc1067717_1280447820"/>
      <w:bookmarkStart w:id="105" w:name="_Toc37"/>
      <w:bookmarkEnd w:id="104"/>
      <w:r>
        <w:rPr>
          <w:rtl w:val="true"/>
        </w:rPr>
        <w:t xml:space="preserve">الحديث </w:t>
      </w:r>
      <w:r>
        <w:rPr>
          <w:rtl w:val="true"/>
        </w:rPr>
        <w:t>:</w:t>
      </w:r>
      <w:bookmarkEnd w:id="10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067719_1280447820"/>
      <w:bookmarkStart w:id="107" w:name="_Toc38"/>
      <w:bookmarkEnd w:id="106"/>
      <w:r>
        <w:rPr>
          <w:rtl w:val="true"/>
        </w:rPr>
        <w:t xml:space="preserve">يحيى بن الحسين الهادي إلى الحق </w:t>
      </w:r>
      <w:r>
        <w:rPr>
          <w:rtl w:val="true"/>
        </w:rPr>
        <w:t>:</w:t>
      </w:r>
      <w:bookmarkEnd w:id="107"/>
    </w:p>
    <w:p>
      <w:pPr>
        <w:pStyle w:val="BookText"/>
        <w:rPr/>
      </w:pPr>
      <w:r>
        <w:rPr>
          <w:rFonts w:ascii="Amiri" w:hAnsi="Amiri" w:eastAsia="Amiri" w:cs="Amiri"/>
          <w:color w:val="111111"/>
          <w:sz w:val="28"/>
          <w:sz w:val="28"/>
          <w:szCs w:val="28"/>
          <w:rtl w:val="true"/>
          <w:lang w:bidi="ar-SA"/>
        </w:rPr>
        <w:t xml:space="preserve">جاء في سيرة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محمّد ابن عبيد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تواضع يحيى بن الحسين ترك الكبر والتجبّر في مجلسه وغير مجلسه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فيها روايات في حق الهادي ومقامه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المصابيح فيما تمّمه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سابقاً فاضلاً فقيهاً عالماً بكتاب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كتب ومصنّفات في الدين والشرع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رضي اللّه عنه شجاعاً بطلاً مقداماً نجداً قوياً أيداً شديد البطش ، لم يكن في زمانه له شبيه ، ولا نظير ، ولا في الناس والنجدة مثيل ولا عديل ، وله وقايع مشهورة ، وأيّام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العبّاس الحسني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ساءلت أبا عبد اللّه اليماني لكم مات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ثلاث وخمسين سنة ، هكذا خبّرني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وخرج إلى اليمن وهو ابن خمس وثلاثين سنة ، فيكون مدى أيّامه باليمن على هذا ثماني عشر سنة ، وخرج </w:t>
      </w:r>
      <w:r>
        <w:rPr>
          <w:rStyle w:val="FootnoteAnchor"/>
          <w:rtl w:val="true"/>
        </w:rPr>
        <w:footnoteReference w:id="132"/>
      </w:r>
      <w:r>
        <w:rPr>
          <w:rFonts w:ascii="Amiri" w:hAnsi="Amiri" w:eastAsia="Amiri" w:cs="Amiri"/>
          <w:color w:val="111111"/>
          <w:sz w:val="28"/>
          <w:sz w:val="28"/>
          <w:szCs w:val="28"/>
          <w:rtl w:val="true"/>
          <w:lang w:bidi="ar-SA"/>
        </w:rPr>
        <w:t xml:space="preserve">قبل خروج الناصر إلى طبرستان بثلاث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الهاديّ خرج باليمن في سنة ثمانين ومائتين ، ودخل الناصر طبرستان آخر سنة إحدى وثلاثمائة فبين الميقاتين إحدى وعشرون سنة ، ودخل الناصر الديلم سنة سبع وثمانين ومائتين فبين الميقاتين من السنين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سنة ثمان وتسعين ومائتين ، فبين وفاته ودخول الناصر ثلاث سنين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الحسين يحيى بن الحسين ابن القاسم بن إبراهيم بن إسماعيل بن إبراهيم بن الحسن بن الحسن بن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بالمدينة سنة خمس وأربعين ومائتين ، وكان بين مولده وبين موت جدّه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واحدة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تقدّمه في العلم فاشتهاره يغني عن تقصّيه ، ومن أحبّ أن </w:t>
      </w:r>
    </w:p>
    <w:p>
      <w:pPr>
        <w:pStyle w:val="BookText"/>
        <w:rPr/>
      </w:pPr>
      <w:r>
        <w:rPr>
          <w:rFonts w:ascii="Amiri" w:hAnsi="Amiri" w:eastAsia="Amiri" w:cs="Amiri"/>
          <w:color w:val="111111"/>
          <w:sz w:val="28"/>
          <w:sz w:val="28"/>
          <w:szCs w:val="28"/>
          <w:rtl w:val="true"/>
          <w:lang w:bidi="ar-SA"/>
        </w:rPr>
        <w:t>يعرف تفصيله فلينظر في كتبه وأجوبته عن المسائل التي سئل عنها ووردت عليه من 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ظهوره أنّ أبا العتاهية الهمداني كان من ملوك اليمن فراسله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بالمدينة بأن يحضر اليمن ليبايعه ، ويتسلّم الأمر منه فخرج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وذلك سنة ثمانين ومائتين ، أيّام الملقّب بالمعتضد ، وله حين ظهر خمس وثلاثون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من أن يحتمل هذا الكتاب ذكرها ، وقد صنّف علي بن محمّد بن عبيد اللّه العلوي العبّاسي سيرته ، وجمع في كتابه أكثرها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سنة ثمان وتسعين ومائتين ، عشيّة الأحد لعشر بقين من ذي الحجّة ، وكان ظهورهُ سنة ثمانين ، فكانت مدّة ظهوره وخلافته ثمان عشرة سنة إلاّ أيّاماً ، ومضى عن ثلاث وخمسين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المسجد الجامع بصعدة حرسها اللّه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الهادي إلى الحق يحيى بن الحسين بن القاسم بن إبراهيم بن إسماعيل بن إبراهيم بن الحسن بن الحسن ابن علي بن أبي طالب صلوات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ثمانين ومائتين أيّام الملّقب بالمعتضد ، وكان له حين قام خمس وثلاثون سنة من مولده ، وإنّما ذكرناه في أيّام المكتفي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أكثر استظهاره كان فيها على القرامطة والمسودة ، فله مع القرامطة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أقماهم اللّه سبحانه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نيّف وسبعون وقعة ، كانت له اليد فيها عليهم</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ثماني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وضرب باسمه الدينار والدرهم ، </w:t>
      </w:r>
    </w:p>
    <w:p>
      <w:pPr>
        <w:pStyle w:val="BookText"/>
        <w:rPr/>
      </w:pPr>
      <w:r>
        <w:rPr>
          <w:rFonts w:ascii="Amiri" w:hAnsi="Amiri" w:eastAsia="Amiri" w:cs="Amiri"/>
          <w:color w:val="111111"/>
          <w:sz w:val="28"/>
          <w:sz w:val="28"/>
          <w:szCs w:val="28"/>
          <w:rtl w:val="true"/>
          <w:lang w:bidi="ar-SA"/>
        </w:rPr>
        <w:t>وعمل الطراز ، وكان قيامه سنة ثمانين ومائتين وتوفّى لعشر بقين من ذي الحجّة سنة ثمان وتسعين ومائتين</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الذي نشر الإسلام في أرض اليمن بعد أن كانت ظلمات الكفر فيه متراكمة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فضائله وشيء من سيرته وتواريخه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أين فيهم كالإمام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الآباء والأجداد</w:t>
      </w:r>
    </w:p>
    <w:p>
      <w:pPr>
        <w:pStyle w:val="BookText"/>
        <w:rPr/>
      </w:pPr>
      <w:r>
        <w:rPr>
          <w:rFonts w:ascii="Amiri" w:hAnsi="Amiri" w:eastAsia="Amiri" w:cs="Amiri"/>
          <w:color w:val="111111"/>
          <w:sz w:val="28"/>
          <w:sz w:val="28"/>
          <w:szCs w:val="28"/>
          <w:rtl w:val="true"/>
          <w:lang w:bidi="ar-SA"/>
        </w:rPr>
        <w:t xml:space="preserve">والسابق المذكور في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المصطفى المختار</w:t>
      </w:r>
    </w:p>
    <w:p>
      <w:pPr>
        <w:pStyle w:val="BookText"/>
        <w:rPr/>
      </w:pPr>
      <w:r>
        <w:rPr>
          <w:rFonts w:ascii="Amiri" w:hAnsi="Amiri" w:eastAsia="Amiri" w:cs="Amiri"/>
          <w:color w:val="111111"/>
          <w:sz w:val="28"/>
          <w:sz w:val="28"/>
          <w:szCs w:val="28"/>
          <w:rtl w:val="true"/>
          <w:lang w:bidi="ar-SA"/>
        </w:rPr>
        <w:t>هو الإمام الهادي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اسمه ونسبه ، وروايات في فضله ، وجملة من سيرته وتواريخه كما تقدّم ، وينقل كتاب تثبيت الإمامة بكامله في كتابه هذا</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قال عزّ الدين بن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وأربعون كتاباً ورسائل في فنون العلم ، وكان صنّف وله ثماني عشرة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أهل اليمن إلى مذهب الزيديّة ، وثبات الزيديّة وثبات الأشراف من الذريّة فيها من حسناته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العلم عن أبيه ، وعن عمّيه محمّد والحسن ، وروى في المنتخب عن عبد الرزّاق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bookmarkStart w:id="108" w:name="pg17225_189295"/>
    </w:p>
    <w:p>
      <w:pPr>
        <w:pStyle w:val="BookText"/>
        <w:rPr/>
      </w:pPr>
      <w:bookmarkEnd w:id="108"/>
      <w:r>
        <w:rPr>
          <w:rFonts w:ascii="Amiri" w:hAnsi="Amiri" w:eastAsia="Amiri" w:cs="Amiri"/>
          <w:color w:val="111111"/>
          <w:sz w:val="28"/>
          <w:sz w:val="28"/>
          <w:szCs w:val="28"/>
          <w:rtl w:val="true"/>
          <w:lang w:bidi="ar-SA"/>
        </w:rPr>
        <w:t>وابن بكر بن أبي شيبة ، ومالك بن أنس ، وعنه أولاده أحمد ومحمّد ، ومحمّد ابن سليمان ، وعلي بن العبّاس ، وأحمد بن محمّد بن الكوفي ،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صار إليه أهل اليمن على مذهبه ، بل وبعض أهل الجيل والديلم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زهرة في كتابه الإمام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أنّ الإمام الهادي كان قطب الدائرة في القرن الثالث الهجري ، وكانت آراءه واجتماعها بآراء جدّه القاسم الرسّي ، وآراء الناصر الأطروش هي محور الدراسة في القرن الرابع الهجري </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وانظر في ترجمة الهادي إلى الحق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عن حسن سيرة إمام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والدرر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مقدّمة البحر الزخّار ، مآثر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التحفة العنبريّة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اللآلي المضيّة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 ذكره في مواضع كثيرة انظر الفهرست ، المجدي في أنساب الطالبيين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هم الزيديّة ليحيى فضيل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في موكب التاريخ للسبحاني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لأحمد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الحياة السياسية والفكرية للزيديّة في المشرق الإسلامي لأحمد شوقي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في اليمن للحوثي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باليمن للعمراني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نظرية وتطبيق لعلي بن عبد الكريم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قيام الدولة الزيديّة في اليمن لحسن خضير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شخصيّة وقيام زيد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للأردكاني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فارسي ، الفروق الواضحة البهيّة للكبسي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التجديد في فكر الإمامة عند الزيديّة في اليمن لأشواق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بروكلمان القسم الثاني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فهرست النديم ،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 w:name="__RefHeading___Toc1067721_1280447820"/>
      <w:bookmarkStart w:id="110" w:name="_Toc39"/>
      <w:bookmarkEnd w:id="109"/>
      <w:r>
        <w:rPr>
          <w:rtl w:val="true"/>
        </w:rPr>
        <w:t xml:space="preserve">أبو الحسن علي بن أحمد بن أبي حريصة ، مرتّب كتاب الأحكام </w:t>
      </w:r>
      <w:r>
        <w:rPr>
          <w:rtl w:val="true"/>
        </w:rPr>
        <w:t>:</w:t>
      </w:r>
      <w:bookmarkEnd w:id="11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bookmarkStart w:id="111" w:name="pg17225_189297"/>
    </w:p>
    <w:p>
      <w:pPr>
        <w:pStyle w:val="BookText"/>
        <w:rPr/>
      </w:pPr>
      <w:bookmarkEnd w:id="111"/>
      <w:r>
        <w:rPr>
          <w:rFonts w:ascii="Amiri" w:hAnsi="Amiri" w:eastAsia="Amiri" w:cs="Amiri"/>
          <w:color w:val="111111"/>
          <w:sz w:val="28"/>
          <w:sz w:val="28"/>
          <w:szCs w:val="28"/>
          <w:rtl w:val="true"/>
          <w:lang w:bidi="ar-SA"/>
        </w:rPr>
        <w:t xml:space="preserve">الفاضل الحافظ إمام أهل الشريعة ، أبو الحسن علي بن أحمد بن أبي حريصة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الشيخ أبو العمر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بعض كتب اليمانيين أنّه صحب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وظهر فضله في أشكاله وأزمانه ، ونطق أثره برهانه وقد روت الزيديّة عنه كثيراً من أخبار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كتاب الأحكام الذي وضعه الهادي إلى الحق أمير المؤمنين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وأصول الفقه خاصّة ، ورتّبه ترتيباً حسناً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أبي حريصة ، صحب الهادي إلى الحق وولديه ، روى الأحكام خاصّة ، ورتّبه ترتيباً حسناً ، وكان له عناية بالرواية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أحمد بن أبي حريصة عالم فقيه مجاهد زاهد شاعر أديب ، من أصحاب الإمام الهادي إلى الحق يحيى بن الحسين وولديه ، روى كتاب الأحكام للهادي ورتّبه ترتيباً حسناً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 w:name="__RefHeading___Toc1067723_1280447820"/>
      <w:bookmarkStart w:id="113" w:name="_Toc40"/>
      <w:bookmarkEnd w:id="112"/>
      <w:r>
        <w:rPr>
          <w:rtl w:val="true"/>
        </w:rPr>
        <w:t xml:space="preserve">كتاب الأحكام في الحلال والحرام </w:t>
      </w:r>
      <w:r>
        <w:rPr>
          <w:rtl w:val="true"/>
        </w:rPr>
        <w:t>:</w:t>
      </w:r>
      <w:bookmarkEnd w:id="113"/>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الحسن علي بن أحمد بن أبي حريصة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ومرتّب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وجدت في هذا الكتاب أبواباً متفرّقة ، وعن مواضعها نادّة في خلال الأبواب غير المشاكلة لها غير مرتّبة ، ولقد سألني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باله لم ينظّمه نسقاً واحداً ، ويتّبع كلّ فن منه فناً؟ فأجبته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أشهر وأدلّ من أن يغبي عذره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حلس فرسه ، وضجيع سيفه ليلاً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فخشيت إذ ذاك أن يفزع إليه ذو النازلة ، أو يرومه باغي الفائدة ، فتغبى عنه فائدته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هو طلبها في كتابه ، أو تأمّلها في فنّها المعبّر عنها ، فيظنّ أنّ مؤلّفها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أغفلها تاركاً ، وأطرحها من تصنيفه جانباً ، فألحقت كلّ فنّ ببابه ، وأتبعت كلّ فرع بأصله ، مع أنّي مازدت في ذلك حرفاً ، ولا نقصت من معناه شيئاً ، وأنّى ذلك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ومصنّفات في الدين والشرع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الجامع المسمّى كتاب الأحكام في الحلال والحرام والسنن والأحكام ، قد ضمّنه ما يحتاج إليه في أصول الدين وشرايع الإسلام ، وما أعلم لأحد من بيت أهل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في الفقه أجمع وأكثر فايدة منه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الهاروني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أحبّ أن يعرف تفصيله فلينظر في كتبه وأجوبته عن المسائل التي سئل عنها ، ووردت عليه من البلدان نحو كتاب الأحكام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بتأليف كتاب الأحكام بالمدينة ، ولمّا انتهى إلى باب البيوع اتّفق خروجه إلى اليمن واشتغاله بالحروب ، فكان يملي بعد البيوع على كاتب له ، كلّما تفرّغ من الحرب ، وكان قد همّ بأن يفرّع ويكثر من </w:t>
      </w:r>
    </w:p>
    <w:p>
      <w:pPr>
        <w:pStyle w:val="BookText"/>
        <w:rPr/>
      </w:pPr>
      <w:r>
        <w:rPr>
          <w:rFonts w:ascii="Amiri" w:hAnsi="Amiri" w:eastAsia="Amiri" w:cs="Amiri"/>
          <w:color w:val="111111"/>
          <w:sz w:val="28"/>
          <w:sz w:val="28"/>
          <w:szCs w:val="28"/>
          <w:rtl w:val="true"/>
          <w:lang w:bidi="ar-SA"/>
        </w:rPr>
        <w:t xml:space="preserve">التفريع فحالت المنيّة بينه وبين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التصانيف الفائقة ، والكتب البديعة الرائقة ، نحو كتاب الأحكام ، وهو مجلّدان في الفقه ، متضمّناً من تفصيل الأدلّة من الآثار والسنن النبويّة والأقيسة القويّة ما يشهد له بالنظر الصائب ، والفكر الثاقب ، وحسن المعرفة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مشهور كتبه الأحكام ابتدأ تأليفه بالمدينة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المنتخب الذي سأله عنه محمّد بن سليمان الكوفي ، وعليه وعلى الأحكام تعتمد الهادويّة في الفقه ، وروى الكتابين ولده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حمزة في الشافي </w:t>
      </w:r>
      <w:r>
        <w:rPr>
          <w:rStyle w:val="FootnoteAnchor"/>
          <w:rtl w:val="true"/>
        </w:rPr>
        <w:footnoteReference w:id="149"/>
      </w:r>
      <w:r>
        <w:rPr>
          <w:rFonts w:ascii="Amiri" w:hAnsi="Amiri" w:eastAsia="Amiri" w:cs="Amiri"/>
          <w:color w:val="111111"/>
          <w:sz w:val="28"/>
          <w:sz w:val="28"/>
          <w:szCs w:val="28"/>
          <w:rtl w:val="true"/>
          <w:lang w:bidi="ar-SA"/>
        </w:rPr>
        <w:t xml:space="preserve">، ومحمّد الزحيف في مآثر الأبرار </w:t>
      </w:r>
      <w:r>
        <w:rPr>
          <w:rStyle w:val="FootnoteAnchor"/>
          <w:rtl w:val="true"/>
        </w:rPr>
        <w:footnoteReference w:id="150"/>
      </w:r>
      <w:r>
        <w:rPr>
          <w:rFonts w:ascii="Amiri" w:hAnsi="Amiri" w:eastAsia="Amiri" w:cs="Amiri"/>
          <w:color w:val="111111"/>
          <w:sz w:val="28"/>
          <w:sz w:val="28"/>
          <w:szCs w:val="28"/>
          <w:rtl w:val="true"/>
          <w:lang w:bidi="ar-SA"/>
        </w:rPr>
        <w:t xml:space="preserve">، وغيرهم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الأحكام في الحلال والحرام أشهر كتب الفقه عند الزيديّة ، بدأ بتأليفه في المدينة وقام بجمعه علي بن حسن بن أحمد بن أبي حريصة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فاخرين بسعي وتحقيق ألأخ محمّد بن قاسم الهاشمي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شرح كبير للعلاّمة أحمد بن إبراهيم الشرفي ، ذكره مؤلّف طبقات الزيديّة ، أمّا نسخه </w:t>
      </w:r>
    </w:p>
    <w:p>
      <w:pPr>
        <w:pStyle w:val="BookText"/>
        <w:rPr/>
      </w:pPr>
      <w:r>
        <w:rPr>
          <w:rFonts w:ascii="Amiri" w:hAnsi="Amiri" w:eastAsia="Amiri" w:cs="Amiri"/>
          <w:color w:val="111111"/>
          <w:sz w:val="28"/>
          <w:sz w:val="28"/>
          <w:szCs w:val="28"/>
          <w:rtl w:val="true"/>
          <w:lang w:bidi="ar-SA"/>
        </w:rPr>
        <w:t xml:space="preserve">الخطيّة فكثيرة ، انظرها في كتابنا مصادر التراث الإسلامي في المكتبات الخاصّة ، وفي فهارس المكتبات العامّة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بروكلمان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الأحكام في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ميونخ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شرح لأبي الحسن علي بن بلال ، يوجد أوّله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أمبروزيانا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قاله في إيثار الحق ، ونقله عنه الأمير في توضيح الأفكار من أنّه ليس في الأحكام ، حديث مسلسل بآبائه ، إلاّ حديثاً واحداً ، فسأوضّح بطلان ذلك الكلام ، واختلال ذلك الحرام بإعانة الملك العلاّم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يذكر عدّة روايات يقول فيها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عن أبيه ، عن جدّه ،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7225_189306"/>
      <w:bookmarkStart w:id="115" w:name="pg17225_189306"/>
      <w:bookmarkEnd w:id="115"/>
    </w:p>
    <w:p>
      <w:pPr>
        <w:pStyle w:val="Heading4"/>
        <w:numPr>
          <w:ilvl w:val="3"/>
          <w:numId w:val="1"/>
        </w:numPr>
        <w:rPr/>
      </w:pPr>
      <w:bookmarkStart w:id="116" w:name="pg17225_189306"/>
      <w:bookmarkStart w:id="117" w:name="__RefHeading___Toc1067725_1280447820"/>
      <w:bookmarkStart w:id="118" w:name="_Toc41"/>
      <w:bookmarkEnd w:id="116"/>
      <w:bookmarkEnd w:id="117"/>
      <w:r>
        <w:rPr>
          <w:rtl w:val="true"/>
        </w:rPr>
        <w:t>(</w:t>
      </w:r>
      <w:r>
        <w:rPr/>
        <w:t>9</w:t>
      </w:r>
      <w:r>
        <w:rPr>
          <w:rtl w:val="true"/>
        </w:rPr>
        <w:t xml:space="preserve">) </w:t>
      </w:r>
      <w:r>
        <w:rPr>
          <w:rtl w:val="true"/>
        </w:rPr>
        <w:t>القي</w:t>
      </w:r>
      <w:r>
        <w:rPr>
          <w:rtl w:val="true"/>
        </w:rPr>
        <w:t>-</w:t>
      </w:r>
      <w:r>
        <w:rPr>
          <w:rtl w:val="true"/>
        </w:rPr>
        <w:t>اس</w:t>
      </w:r>
      <w:bookmarkEnd w:id="118"/>
    </w:p>
    <w:p>
      <w:pPr>
        <w:pStyle w:val="Heading5"/>
        <w:numPr>
          <w:ilvl w:val="4"/>
          <w:numId w:val="1"/>
        </w:numPr>
        <w:rPr/>
      </w:pPr>
      <w:bookmarkStart w:id="119" w:name="__RefHeading___Toc1067727_1280447820"/>
      <w:bookmarkStart w:id="120" w:name="_Toc42"/>
      <w:bookmarkEnd w:id="119"/>
      <w:r>
        <w:rPr>
          <w:rtl w:val="true"/>
        </w:rPr>
        <w:t xml:space="preserve">الحديث </w:t>
      </w:r>
      <w:r>
        <w:rPr>
          <w:rtl w:val="true"/>
        </w:rPr>
        <w:t>:</w:t>
      </w:r>
      <w:bookmarkEnd w:id="12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أمر الأمّة باتّباع ذرّيّة المصطفى ما يقول النبيّ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067729_1280447820"/>
      <w:bookmarkStart w:id="122" w:name="_Toc43"/>
      <w:bookmarkEnd w:id="121"/>
      <w:r>
        <w:rPr>
          <w:rtl w:val="true"/>
        </w:rPr>
        <w:t>كتاب القياس</w:t>
      </w:r>
      <w:bookmarkEnd w:id="122"/>
    </w:p>
    <w:p>
      <w:pPr>
        <w:pStyle w:val="BookText"/>
        <w:rPr/>
      </w:pPr>
      <w:r>
        <w:rPr>
          <w:rFonts w:ascii="Amiri" w:hAnsi="Amiri" w:eastAsia="Amiri" w:cs="Amiri"/>
          <w:color w:val="111111"/>
          <w:sz w:val="28"/>
          <w:sz w:val="28"/>
          <w:szCs w:val="28"/>
          <w:rtl w:val="true"/>
          <w:lang w:bidi="ar-SA"/>
        </w:rPr>
        <w:t xml:space="preserve">نسبه إليه أبو طالب الهاروني في الإفادة </w:t>
      </w:r>
      <w:r>
        <w:rPr>
          <w:rStyle w:val="FootnoteAnchor"/>
          <w:rtl w:val="true"/>
        </w:rPr>
        <w:footnoteReference w:id="156"/>
      </w:r>
      <w:r>
        <w:rPr>
          <w:rFonts w:ascii="Amiri" w:hAnsi="Amiri" w:eastAsia="Amiri" w:cs="Amiri"/>
          <w:color w:val="111111"/>
          <w:sz w:val="28"/>
          <w:sz w:val="28"/>
          <w:szCs w:val="28"/>
          <w:rtl w:val="true"/>
          <w:lang w:bidi="ar-SA"/>
        </w:rPr>
        <w:t xml:space="preserve">، وعبد اللّه بن حمزة في الشافي </w:t>
      </w:r>
      <w:r>
        <w:rPr>
          <w:rStyle w:val="FootnoteAnchor"/>
          <w:rtl w:val="true"/>
        </w:rPr>
        <w:footnoteReference w:id="157"/>
      </w:r>
      <w:r>
        <w:rPr>
          <w:rFonts w:ascii="Amiri" w:hAnsi="Amiri" w:eastAsia="Amiri" w:cs="Amiri"/>
          <w:color w:val="111111"/>
          <w:sz w:val="28"/>
          <w:sz w:val="28"/>
          <w:szCs w:val="28"/>
          <w:rtl w:val="true"/>
          <w:lang w:bidi="ar-SA"/>
        </w:rPr>
        <w:t xml:space="preserve">، وحميد المحلّي في الحدائق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أكثر من ترجم 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القياس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مجموعي الغربية والمتحف السابقين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أخرى ضمن مجموع بمكتبة آل الهاشمي</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الفاخرة </w:t>
      </w:r>
      <w:r>
        <w:rPr>
          <w:rStyle w:val="FootnoteAnchor"/>
          <w:rtl w:val="true"/>
        </w:rPr>
        <w:footnoteReference w:id="1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مجموع من هذه </w:t>
      </w:r>
    </w:p>
    <w:p>
      <w:pPr>
        <w:pStyle w:val="BookText"/>
        <w:rPr/>
      </w:pPr>
      <w:r>
        <w:rPr>
          <w:rFonts w:ascii="Amiri" w:hAnsi="Amiri" w:eastAsia="Amiri" w:cs="Amiri"/>
          <w:color w:val="111111"/>
          <w:sz w:val="28"/>
          <w:sz w:val="28"/>
          <w:szCs w:val="28"/>
          <w:rtl w:val="true"/>
          <w:lang w:bidi="ar-SA"/>
        </w:rPr>
        <w:t xml:space="preserve">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مصوّرة على مخطوطة ، وصدرت عن مكتبة اليمن الكبرى ، وليست شاملة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آخر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الفاخرة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تمام هذا الكتاب المبارك في يوم الجمعة لعلّه شهر ذوالحجة الحرام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بعناية سيدي الصنو القاضي ضياء الدين يحيى بن الحسين السحولي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 العبد الفقير إلى اللّه الفقير حسين بن علي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bookmarkStart w:id="123" w:name="pg17225_189310"/>
    </w:p>
    <w:p>
      <w:pPr>
        <w:pStyle w:val="Heading4"/>
        <w:numPr>
          <w:ilvl w:val="3"/>
          <w:numId w:val="1"/>
        </w:numPr>
        <w:rPr/>
      </w:pPr>
      <w:bookmarkStart w:id="124" w:name="__RefHeading___Toc1067731_1280447820"/>
      <w:bookmarkStart w:id="125" w:name="_Toc44"/>
      <w:bookmarkEnd w:id="123"/>
      <w:bookmarkEnd w:id="124"/>
      <w:r>
        <w:rPr>
          <w:rtl w:val="true"/>
        </w:rPr>
        <w:t>(</w:t>
      </w:r>
      <w:r>
        <w:rPr/>
        <w:t>10</w:t>
      </w:r>
      <w:r>
        <w:rPr>
          <w:rtl w:val="true"/>
        </w:rPr>
        <w:t xml:space="preserve">) </w:t>
      </w:r>
      <w:r>
        <w:rPr>
          <w:rtl w:val="true"/>
        </w:rPr>
        <w:t>أصول الدين</w:t>
      </w:r>
      <w:bookmarkEnd w:id="125"/>
    </w:p>
    <w:p>
      <w:pPr>
        <w:pStyle w:val="Heading5"/>
        <w:numPr>
          <w:ilvl w:val="4"/>
          <w:numId w:val="1"/>
        </w:numPr>
        <w:rPr/>
      </w:pPr>
      <w:bookmarkStart w:id="126" w:name="__RefHeading___Toc1067733_1280447820"/>
      <w:bookmarkStart w:id="127" w:name="_Toc45"/>
      <w:bookmarkEnd w:id="126"/>
      <w:r>
        <w:rPr>
          <w:rtl w:val="true"/>
        </w:rPr>
        <w:t xml:space="preserve">الحديث </w:t>
      </w:r>
      <w:r>
        <w:rPr>
          <w:rtl w:val="true"/>
        </w:rPr>
        <w:t>:</w:t>
      </w:r>
      <w:bookmarkEnd w:id="12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وأجمعت الأمّة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وأجمعوا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لا يجوز ترك التمسّك بالكتاب كذلك لا يجوز ترك التمسّك بالعترة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 w:name="__RefHeading___Toc1067735_1280447820"/>
      <w:bookmarkStart w:id="129" w:name="_Toc46"/>
      <w:bookmarkEnd w:id="128"/>
      <w:r>
        <w:rPr>
          <w:rtl w:val="true"/>
        </w:rPr>
        <w:t xml:space="preserve">كتاب أصول الدين </w:t>
      </w:r>
      <w:r>
        <w:rPr>
          <w:rtl w:val="true"/>
        </w:rPr>
        <w:t>:</w:t>
      </w:r>
      <w:bookmarkEnd w:id="129"/>
    </w:p>
    <w:p>
      <w:pPr>
        <w:pStyle w:val="BookText"/>
        <w:rPr/>
      </w:pPr>
      <w:r>
        <w:rPr>
          <w:rFonts w:ascii="Amiri" w:hAnsi="Amiri" w:eastAsia="Amiri" w:cs="Amiri"/>
          <w:color w:val="111111"/>
          <w:sz w:val="28"/>
          <w:sz w:val="28"/>
          <w:szCs w:val="28"/>
          <w:rtl w:val="true"/>
          <w:lang w:bidi="ar-SA"/>
        </w:rPr>
        <w:t xml:space="preserve">نسبه إليه عبد اللّه بن حمزة في الشافي </w:t>
      </w:r>
      <w:r>
        <w:rPr>
          <w:rStyle w:val="FootnoteAnchor"/>
          <w:rtl w:val="true"/>
        </w:rPr>
        <w:footnoteReference w:id="164"/>
      </w:r>
      <w:r>
        <w:rPr>
          <w:rFonts w:ascii="Amiri" w:hAnsi="Amiri" w:eastAsia="Amiri" w:cs="Amiri"/>
          <w:color w:val="111111"/>
          <w:sz w:val="28"/>
          <w:sz w:val="28"/>
          <w:szCs w:val="28"/>
          <w:rtl w:val="true"/>
          <w:lang w:bidi="ar-SA"/>
        </w:rPr>
        <w:t xml:space="preserve">، وحميد المحلّي في الحدائق الورديّة </w:t>
      </w:r>
      <w:r>
        <w:rPr>
          <w:rStyle w:val="FootnoteAnchor"/>
          <w:rtl w:val="true"/>
        </w:rPr>
        <w:footnoteReference w:id="165"/>
      </w:r>
      <w:r>
        <w:rPr>
          <w:rFonts w:ascii="Amiri" w:hAnsi="Amiri" w:eastAsia="Amiri" w:cs="Amiri"/>
          <w:color w:val="111111"/>
          <w:sz w:val="28"/>
          <w:sz w:val="28"/>
          <w:szCs w:val="28"/>
          <w:rtl w:val="true"/>
          <w:lang w:bidi="ar-SA"/>
        </w:rPr>
        <w:t xml:space="preserve">، ومحمّد بن علي الزحيف في مآثر الأبرار </w:t>
      </w:r>
      <w:r>
        <w:rPr>
          <w:rStyle w:val="FootnoteAnchor"/>
          <w:rtl w:val="true"/>
        </w:rPr>
        <w:footnoteReference w:id="166"/>
      </w:r>
      <w:r>
        <w:rPr>
          <w:rFonts w:ascii="Amiri" w:hAnsi="Amiri" w:eastAsia="Amiri" w:cs="Amiri"/>
          <w:color w:val="111111"/>
          <w:sz w:val="28"/>
          <w:sz w:val="28"/>
          <w:szCs w:val="28"/>
          <w:rtl w:val="true"/>
          <w:lang w:bidi="ar-SA"/>
        </w:rPr>
        <w:t xml:space="preserve">، وغيرهم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يا بني فهّمك اللّه ونفع بك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ورقتين ضمن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غربية ، وأخرى المتحف البريطاني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باسم كتاب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 بمكتبة آل الهاشمي ، ثالثة نفس المكتبة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المجموعة الفاخرة </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تحتوي على مجموع من هذه المؤلّفات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نشرت مصوّرة على مخطوطة ، وصدرت عن مكتبة اليمن الكبرى وليست شاملة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آخر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تمام النسخ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بعناية يحيى بن الحسين السحولي بخط حسين بن علي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 xml:space="preserve">. </w:t>
      </w:r>
      <w:bookmarkStart w:id="130" w:name="pg17225_189314"/>
    </w:p>
    <w:p>
      <w:pPr>
        <w:pStyle w:val="Heading4"/>
        <w:numPr>
          <w:ilvl w:val="3"/>
          <w:numId w:val="1"/>
        </w:numPr>
        <w:rPr/>
      </w:pPr>
      <w:bookmarkStart w:id="131" w:name="__RefHeading___Toc1067737_1280447820"/>
      <w:bookmarkStart w:id="132" w:name="_Toc47"/>
      <w:bookmarkEnd w:id="130"/>
      <w:bookmarkEnd w:id="131"/>
      <w:r>
        <w:rPr>
          <w:rtl w:val="true"/>
        </w:rPr>
        <w:t xml:space="preserve">( </w:t>
      </w:r>
      <w:r>
        <w:rPr/>
        <w:t>11</w:t>
      </w:r>
      <w:r>
        <w:rPr>
          <w:rtl w:val="true"/>
        </w:rPr>
        <w:t xml:space="preserve"> ) </w:t>
      </w:r>
      <w:r>
        <w:rPr>
          <w:rtl w:val="true"/>
        </w:rPr>
        <w:t>الردّ على من زعم أنّ القرآن قد ذهب بعضه</w:t>
      </w:r>
      <w:bookmarkEnd w:id="132"/>
    </w:p>
    <w:p>
      <w:pPr>
        <w:pStyle w:val="Heading5"/>
        <w:numPr>
          <w:ilvl w:val="4"/>
          <w:numId w:val="1"/>
        </w:numPr>
        <w:rPr/>
      </w:pPr>
      <w:bookmarkStart w:id="133" w:name="__RefHeading___Toc1067739_1280447820"/>
      <w:bookmarkStart w:id="134" w:name="_Toc48"/>
      <w:bookmarkEnd w:id="133"/>
      <w:r>
        <w:rPr>
          <w:rtl w:val="true"/>
        </w:rPr>
        <w:t xml:space="preserve">الحديث </w:t>
      </w:r>
      <w:r>
        <w:rPr>
          <w:rtl w:val="true"/>
        </w:rPr>
        <w:t>:</w:t>
      </w:r>
      <w:bookmarkEnd w:id="13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الحجّة في حفظ القرآن ، وإبطال مايقال به من ذهابه وافتراقه وزواله ونقصانه ، 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067741_1280447820"/>
      <w:bookmarkStart w:id="136" w:name="_Toc49"/>
      <w:bookmarkEnd w:id="135"/>
      <w:r>
        <w:rPr>
          <w:rtl w:val="true"/>
        </w:rPr>
        <w:t xml:space="preserve">كتاب الردّ على من زعم أنّ القرآن ذهب بعضه </w:t>
      </w:r>
      <w:r>
        <w:rPr>
          <w:rtl w:val="true"/>
        </w:rPr>
        <w:t>:</w:t>
      </w:r>
      <w:bookmarkEnd w:id="136"/>
    </w:p>
    <w:p>
      <w:pPr>
        <w:pStyle w:val="BookText"/>
        <w:rPr/>
      </w:pPr>
      <w:r>
        <w:rPr>
          <w:rFonts w:ascii="Amiri" w:hAnsi="Amiri" w:eastAsia="Amiri" w:cs="Amiri"/>
          <w:color w:val="111111"/>
          <w:sz w:val="28"/>
          <w:sz w:val="28"/>
          <w:szCs w:val="28"/>
          <w:rtl w:val="true"/>
          <w:lang w:bidi="ar-SA"/>
        </w:rPr>
        <w:t xml:space="preserve">نسبه إليه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مدينة دمشق ، قال فى ترجمة الحسين بن أحمد بن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بدمشق سنة سبع وأربعين وثلاثمائة ، وببغداد عن أبيه ، عن جدّه الهادي إلى الحق يحيى بن الحسين بكتابه في الردّ على من زعم أنّ بعض القرآن قد ذهب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الوجيه في أعلام المؤلّفين الزيديّة </w:t>
      </w:r>
      <w:r>
        <w:rPr>
          <w:rStyle w:val="FootnoteAnchor"/>
          <w:rtl w:val="true"/>
        </w:rPr>
        <w:footnoteReference w:id="173"/>
      </w:r>
      <w:r>
        <w:rPr>
          <w:rFonts w:ascii="Amiri" w:hAnsi="Amiri" w:eastAsia="Amiri" w:cs="Amiri"/>
          <w:color w:val="111111"/>
          <w:sz w:val="28"/>
          <w:sz w:val="28"/>
          <w:szCs w:val="28"/>
          <w:rtl w:val="true"/>
          <w:lang w:bidi="ar-SA"/>
        </w:rPr>
        <w:t xml:space="preserve">، ومصادر التراث في المكتبات الخاصّة في اليمن </w:t>
      </w:r>
      <w:r>
        <w:rPr>
          <w:rStyle w:val="FootnoteAnchor"/>
          <w:rtl w:val="true"/>
        </w:rPr>
        <w:footnoteReference w:id="174"/>
      </w:r>
      <w:r>
        <w:rPr>
          <w:rFonts w:ascii="Amiri" w:hAnsi="Amiri" w:eastAsia="Amiri" w:cs="Amiri"/>
          <w:color w:val="111111"/>
          <w:sz w:val="28"/>
          <w:sz w:val="28"/>
          <w:szCs w:val="28"/>
          <w:rtl w:val="true"/>
          <w:lang w:bidi="ar-SA"/>
        </w:rPr>
        <w:t xml:space="preserve">، والسيد أحمد الحسيني </w:t>
      </w:r>
    </w:p>
    <w:p>
      <w:pPr>
        <w:pStyle w:val="BookText"/>
        <w:rPr/>
      </w:pPr>
      <w:r>
        <w:rPr>
          <w:rFonts w:ascii="Amiri" w:hAnsi="Amiri" w:eastAsia="Amiri" w:cs="Amiri"/>
          <w:color w:val="111111"/>
          <w:sz w:val="28"/>
          <w:sz w:val="28"/>
          <w:szCs w:val="28"/>
          <w:rtl w:val="true"/>
          <w:lang w:bidi="ar-SA"/>
        </w:rPr>
        <w:t xml:space="preserve">في مؤلّفات الزيديّة </w:t>
      </w:r>
      <w:r>
        <w:rPr>
          <w:rStyle w:val="FootnoteAnchor"/>
          <w:rtl w:val="true"/>
        </w:rPr>
        <w:footnoteReference w:id="175"/>
      </w:r>
      <w:r>
        <w:rPr>
          <w:rFonts w:ascii="Amiri" w:hAnsi="Amiri" w:eastAsia="Amiri" w:cs="Amiri"/>
          <w:color w:val="111111"/>
          <w:sz w:val="28"/>
          <w:sz w:val="28"/>
          <w:szCs w:val="28"/>
          <w:rtl w:val="true"/>
          <w:lang w:bidi="ar-SA"/>
        </w:rPr>
        <w:t xml:space="preserve">، والزركلي في الأعلام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من زعم أنّ القرآن ذهب بعضه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ثلاث ورقات ضمن 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الجامع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ضمن مجموعة بمكتبة آل الهاشمي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نقلنا الحديث من كتاب ضمن المجموعة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إليها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37" w:name="pg17225_189318"/>
    </w:p>
    <w:p>
      <w:pPr>
        <w:pStyle w:val="Heading4"/>
        <w:numPr>
          <w:ilvl w:val="3"/>
          <w:numId w:val="1"/>
        </w:numPr>
        <w:rPr/>
      </w:pPr>
      <w:bookmarkStart w:id="138" w:name="__RefHeading___Toc1067743_1280447820"/>
      <w:bookmarkStart w:id="139" w:name="_Toc50"/>
      <w:bookmarkEnd w:id="137"/>
      <w:bookmarkEnd w:id="138"/>
      <w:r>
        <w:rPr>
          <w:rtl w:val="true"/>
        </w:rPr>
        <w:t xml:space="preserve">( </w:t>
      </w:r>
      <w:r>
        <w:rPr/>
        <w:t>12</w:t>
      </w:r>
      <w:r>
        <w:rPr>
          <w:rtl w:val="true"/>
        </w:rPr>
        <w:t xml:space="preserve"> ) </w:t>
      </w:r>
      <w:r>
        <w:rPr>
          <w:rtl w:val="true"/>
        </w:rPr>
        <w:t>جواب لأهل صنعاء على كتاب كتبوه إليه عند قدومه إليهم</w:t>
      </w:r>
      <w:bookmarkEnd w:id="139"/>
    </w:p>
    <w:p>
      <w:pPr>
        <w:pStyle w:val="Heading5"/>
        <w:numPr>
          <w:ilvl w:val="4"/>
          <w:numId w:val="1"/>
        </w:numPr>
        <w:rPr/>
      </w:pPr>
      <w:bookmarkStart w:id="140" w:name="__RefHeading___Toc1067745_1280447820"/>
      <w:bookmarkStart w:id="141" w:name="_Toc51"/>
      <w:bookmarkEnd w:id="140"/>
      <w:r>
        <w:rPr>
          <w:rtl w:val="true"/>
        </w:rPr>
        <w:t xml:space="preserve">الحديث </w:t>
      </w:r>
      <w:r>
        <w:rPr>
          <w:rtl w:val="true"/>
        </w:rPr>
        <w:t>:</w:t>
      </w:r>
      <w:bookmarkEnd w:id="14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والحمد لله فإنّي متمسّك بأهل بيت النبوّة ، ومعدن الرسالة ، ومهبط الوحي ، ومعدن العلم ، وأصل الذكر الذين بهم وحّد الرحمن ، وفي بيتهم نزل القرآن والفرقان ، ولديهم التأويل والبيان ، وبمفاتيح نطقهم نطق كلّ إنسان ، وبذلك حثّ عليهم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لن يفترقا حتّى يردا علي الحوض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 w:name="__RefHeading___Toc1067747_1280447820"/>
      <w:bookmarkStart w:id="143" w:name="_Toc52"/>
      <w:bookmarkEnd w:id="142"/>
      <w:r>
        <w:rPr>
          <w:rtl w:val="true"/>
        </w:rPr>
        <w:t xml:space="preserve">كتاب جواب لأهل صنعاء على كتاب كتبوه إليه عند قدومه إليهم </w:t>
      </w:r>
      <w:r>
        <w:rPr>
          <w:rtl w:val="true"/>
        </w:rPr>
        <w:t>:</w:t>
      </w:r>
      <w:bookmarkEnd w:id="14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الشافي وعنونه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أهل صنعاء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والسيد حميدان في كتابه التصريح بالمذهب الصحيح ، وقد نقل عنه </w:t>
      </w:r>
      <w:r>
        <w:rPr>
          <w:rStyle w:val="FootnoteAnchor"/>
          <w:rtl w:val="true"/>
        </w:rPr>
        <w:footnoteReference w:id="181"/>
      </w:r>
      <w:r>
        <w:rPr>
          <w:rFonts w:ascii="Amiri" w:hAnsi="Amiri" w:eastAsia="Amiri" w:cs="Amiri"/>
          <w:color w:val="111111"/>
          <w:sz w:val="28"/>
          <w:sz w:val="28"/>
          <w:szCs w:val="28"/>
          <w:rtl w:val="true"/>
          <w:lang w:bidi="ar-SA"/>
        </w:rPr>
        <w:t xml:space="preserve">، وكذلك نسبه إليه محمّد بن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في المجدّدين من أبناء خير البريّة </w:t>
      </w:r>
      <w:r>
        <w:rPr>
          <w:rStyle w:val="FootnoteAnchor"/>
          <w:rtl w:val="true"/>
        </w:rPr>
        <w:footnoteReference w:id="182"/>
      </w:r>
      <w:r>
        <w:rPr>
          <w:rFonts w:ascii="Amiri" w:hAnsi="Amiri" w:eastAsia="Amiri" w:cs="Amiri"/>
          <w:color w:val="111111"/>
          <w:sz w:val="28"/>
          <w:sz w:val="28"/>
          <w:szCs w:val="28"/>
          <w:rtl w:val="true"/>
          <w:lang w:bidi="ar-SA"/>
        </w:rPr>
        <w:t xml:space="preserve">، وأحمد بن محمّد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في أخبار أئمّة الزيديّة </w:t>
      </w:r>
      <w:r>
        <w:rPr>
          <w:rStyle w:val="FootnoteAnchor"/>
          <w:rtl w:val="true"/>
        </w:rPr>
        <w:footnoteReference w:id="18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والمؤيّدي في التحف شرح الزلف </w:t>
      </w:r>
      <w:r>
        <w:rPr>
          <w:rStyle w:val="FootnoteAnchor"/>
          <w:rtl w:val="true"/>
        </w:rPr>
        <w:footnoteReference w:id="184"/>
      </w:r>
      <w:r>
        <w:rPr>
          <w:rFonts w:ascii="Amiri" w:hAnsi="Amiri" w:eastAsia="Amiri" w:cs="Amiri"/>
          <w:color w:val="111111"/>
          <w:sz w:val="28"/>
          <w:sz w:val="28"/>
          <w:szCs w:val="28"/>
          <w:rtl w:val="true"/>
          <w:lang w:bidi="ar-SA"/>
        </w:rPr>
        <w:t>تحت هذا العنوان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الإمام الهادي على أهل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 ثالثة ضمن مجموعة المتحف البريطاني ، رابعة مكتبة آل الهاشمي ، وطبعت ضمن كتاب تعليقات على الإمامة عند الاثني عشريّة تأليف الأخ عبد اللّه محمّد بن إسماعيل حميد الدين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وعنونه أيضاً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أهل صنعاء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أهل صنعاء ، كتبه الإمام الهادي يحيى بن الحسين الهاشمي اليمني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ليس كمثله شيء وهو السميع البصير </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على أهل صنعاء كتبه الإمام يحيى بن الحسين الهاشمي اليمني ، جواب على الكتاب الذي كتبه أهل صنعاء عند قدوم الإمام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لنشر دعوته ،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ليس كمثله شيء ، وهو السميع البصير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والموجود في المجموعة الفاخرة </w:t>
      </w:r>
      <w:r>
        <w:rPr>
          <w:rStyle w:val="FootnoteAnchor"/>
          <w:rtl w:val="true"/>
        </w:rPr>
        <w:footnoteReference w:id="189"/>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لأهل صنعاء على كتاب كتبوه إليه عند قدومه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العنوان الذي اثبتناه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وطبع هذا الجواب أيضاً كملحق مع كتاب قيام الدولة الزيديّة في اليمن للدكتور حسن خضير أحمد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144" w:name="pg17225_189322"/>
    </w:p>
    <w:p>
      <w:pPr>
        <w:pStyle w:val="Heading4"/>
        <w:numPr>
          <w:ilvl w:val="3"/>
          <w:numId w:val="1"/>
        </w:numPr>
        <w:rPr/>
      </w:pPr>
      <w:bookmarkStart w:id="145" w:name="__RefHeading___Toc1067749_1280447820"/>
      <w:bookmarkStart w:id="146" w:name="_Toc53"/>
      <w:bookmarkEnd w:id="144"/>
      <w:bookmarkEnd w:id="145"/>
      <w:r>
        <w:rPr>
          <w:rtl w:val="true"/>
        </w:rPr>
        <w:t xml:space="preserve">( </w:t>
      </w:r>
      <w:r>
        <w:rPr/>
        <w:t>13</w:t>
      </w:r>
      <w:r>
        <w:rPr>
          <w:rtl w:val="true"/>
        </w:rPr>
        <w:t xml:space="preserve"> ) </w:t>
      </w:r>
      <w:r>
        <w:rPr>
          <w:rtl w:val="true"/>
        </w:rPr>
        <w:t>دعوة وجّه بها إلى أحمد بن يحيى بن زيد</w:t>
      </w:r>
      <w:bookmarkEnd w:id="146"/>
    </w:p>
    <w:p>
      <w:pPr>
        <w:pStyle w:val="Heading5"/>
        <w:numPr>
          <w:ilvl w:val="4"/>
          <w:numId w:val="1"/>
        </w:numPr>
        <w:rPr/>
      </w:pPr>
      <w:bookmarkStart w:id="147" w:name="__RefHeading___Toc1067751_1280447820"/>
      <w:bookmarkStart w:id="148" w:name="_Toc54"/>
      <w:bookmarkEnd w:id="147"/>
      <w:r>
        <w:rPr>
          <w:rtl w:val="true"/>
        </w:rPr>
        <w:t xml:space="preserve">الحديث </w:t>
      </w:r>
      <w:r>
        <w:rPr>
          <w:rtl w:val="true"/>
        </w:rPr>
        <w:t>:</w:t>
      </w:r>
      <w:bookmarkEnd w:id="14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الولاية لهم خاصّة ، وثبّت الإمامة فيهم ، وأنزل الوحي عليهم بذلك ، وفيهم يقول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 بذلك أنّه من تمسّك بهم نجى ، ومن تخلّف عنهم هوى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067753_1280447820"/>
      <w:bookmarkStart w:id="150" w:name="_Toc55"/>
      <w:bookmarkEnd w:id="149"/>
      <w:r>
        <w:rPr>
          <w:rtl w:val="true"/>
        </w:rPr>
        <w:t xml:space="preserve">كتاب دعوة وجّه بها إلى أحمد بن يحيى بن زيد </w:t>
      </w:r>
      <w:r>
        <w:rPr>
          <w:rtl w:val="true"/>
        </w:rPr>
        <w:t>:</w:t>
      </w:r>
      <w:bookmarkEnd w:id="150"/>
    </w:p>
    <w:p>
      <w:pPr>
        <w:pStyle w:val="BookText"/>
        <w:rPr/>
      </w:pPr>
      <w:r>
        <w:rPr>
          <w:rFonts w:ascii="Amiri" w:hAnsi="Amiri" w:eastAsia="Amiri" w:cs="Amiri"/>
          <w:color w:val="111111"/>
          <w:sz w:val="28"/>
          <w:sz w:val="28"/>
          <w:szCs w:val="28"/>
          <w:rtl w:val="true"/>
          <w:lang w:bidi="ar-SA"/>
        </w:rPr>
        <w:t xml:space="preserve">نسبها إليه عبد السلام الوجيه في أعلام المؤلّفين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التي وجّهها إلى أحمد بن يحيى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 الهادي بمكتبة آل الهاشمي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 كتبها الإمام الهادي يحيى بن الحسين الهاشمي اليمني ، هي الدعوة التي وجّهها الإمام إلى أحمد بن يحيى بن زيد ، يدعوه فيها إلى كتاب اللّه وسنّة نبيّه والأمر بالمعروف والنهي عن المنكر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والنسخة التي نقلنا منها الحديث موجودة ضمن كتاب المجموعة الفاخرة ، وقد تقدّمت الإشارة إليه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bookmarkStart w:id="151" w:name="pg17225_189325"/>
    </w:p>
    <w:p>
      <w:pPr>
        <w:pStyle w:val="Heading4"/>
        <w:numPr>
          <w:ilvl w:val="3"/>
          <w:numId w:val="1"/>
        </w:numPr>
        <w:rPr/>
      </w:pPr>
      <w:bookmarkStart w:id="152" w:name="__RefHeading___Toc1067755_1280447820"/>
      <w:bookmarkStart w:id="153" w:name="_Toc56"/>
      <w:bookmarkEnd w:id="151"/>
      <w:bookmarkEnd w:id="152"/>
      <w:r>
        <w:rPr>
          <w:rtl w:val="true"/>
        </w:rPr>
        <w:t xml:space="preserve">( </w:t>
      </w:r>
      <w:r>
        <w:rPr/>
        <w:t>14</w:t>
      </w:r>
      <w:r>
        <w:rPr>
          <w:rtl w:val="true"/>
        </w:rPr>
        <w:t xml:space="preserve"> ) </w:t>
      </w:r>
      <w:r>
        <w:rPr>
          <w:rtl w:val="true"/>
        </w:rPr>
        <w:t xml:space="preserve">كتاب فيه معرفة اللّه عزّ وجلّ من العدل والتوحيد وتصديق الوعد والوعيد وإثبات النبوّة والإمامة في النبي وآله </w:t>
      </w:r>
      <w:r>
        <w:rPr>
          <w:rtl w:val="true"/>
        </w:rPr>
        <w:t xml:space="preserve">( </w:t>
      </w:r>
      <w:r>
        <w:rPr>
          <w:rtl w:val="true"/>
        </w:rPr>
        <w:t xml:space="preserve">عليهم السلام </w:t>
      </w:r>
      <w:r>
        <w:rPr>
          <w:rtl w:val="true"/>
        </w:rPr>
        <w:t>)</w:t>
      </w:r>
      <w:bookmarkEnd w:id="153"/>
    </w:p>
    <w:p>
      <w:pPr>
        <w:pStyle w:val="Heading5"/>
        <w:numPr>
          <w:ilvl w:val="4"/>
          <w:numId w:val="1"/>
        </w:numPr>
        <w:rPr/>
      </w:pPr>
      <w:bookmarkStart w:id="154" w:name="__RefHeading___Toc1067757_1280447820"/>
      <w:bookmarkStart w:id="155" w:name="_Toc57"/>
      <w:bookmarkEnd w:id="154"/>
      <w:r>
        <w:rPr>
          <w:rtl w:val="true"/>
        </w:rPr>
        <w:t xml:space="preserve">الحديث </w:t>
      </w:r>
      <w:r>
        <w:rPr>
          <w:rtl w:val="true"/>
        </w:rPr>
        <w:t>:</w:t>
      </w:r>
      <w:bookmarkEnd w:id="15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بهما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067759_1280447820"/>
      <w:bookmarkStart w:id="157" w:name="_Toc58"/>
      <w:bookmarkEnd w:id="156"/>
      <w:r>
        <w:rPr>
          <w:rtl w:val="true"/>
        </w:rPr>
        <w:t xml:space="preserve">كتاب فيه معرفة اللّه عزّ وجل </w:t>
      </w:r>
      <w:r>
        <w:rPr>
          <w:rtl w:val="true"/>
        </w:rPr>
        <w:t>:</w:t>
      </w:r>
      <w:bookmarkEnd w:id="157"/>
    </w:p>
    <w:p>
      <w:pPr>
        <w:pStyle w:val="BookText"/>
        <w:rPr/>
      </w:pPr>
      <w:r>
        <w:rPr>
          <w:rFonts w:ascii="Amiri" w:hAnsi="Amiri" w:eastAsia="Amiri" w:cs="Amiri"/>
          <w:color w:val="111111"/>
          <w:sz w:val="28"/>
          <w:sz w:val="28"/>
          <w:szCs w:val="28"/>
          <w:rtl w:val="true"/>
          <w:lang w:bidi="ar-SA"/>
        </w:rPr>
        <w:t xml:space="preserve">قال عبد اللّه بن محمّد الشاذلي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معرفة اللّه عزّ وجلّ من العدل والتوحيد وإثبات النبوّة في النبيّ عليه وآله السلام ، شرح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الأصول ، وذكر أدلّتها ، وشروط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فيه مفاهيم متفرّقة يوردها المجبّرة شبهاً للقول بالجبر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الهدى والضلال والإثم والإرادة ونحوها ، وكذلك فسّر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معانى متفرّقة للكفر ، والشرك ، والمحكم ، والمتشابه وغيرها ، وذكر فيه أيضاً تنزيه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الكتاب ضمن المجموعة الفاخرة أيضاً ، وقد تقدّم ذكرها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 w:name="pg17225_189329"/>
      <w:bookmarkStart w:id="159" w:name="pg17225_189329"/>
      <w:bookmarkEnd w:id="159"/>
    </w:p>
    <w:p>
      <w:pPr>
        <w:pStyle w:val="Heading2"/>
        <w:numPr>
          <w:ilvl w:val="1"/>
          <w:numId w:val="1"/>
        </w:numPr>
        <w:rPr/>
      </w:pPr>
      <w:bookmarkStart w:id="160" w:name="pg17225_189329"/>
      <w:bookmarkStart w:id="161" w:name="__RefHeading___Toc1067761_1280447820"/>
      <w:bookmarkStart w:id="162" w:name="_Toc59"/>
      <w:bookmarkEnd w:id="160"/>
      <w:bookmarkEnd w:id="161"/>
      <w:r>
        <w:rPr>
          <w:rtl w:val="true"/>
        </w:rPr>
        <w:t>حديث الثقلين عند الزيديّ القرن الرابع الهجري</w:t>
      </w:r>
      <w:bookmarkEnd w:id="16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3" w:name="__RefHeading___Toc1067763_1280447820"/>
      <w:bookmarkStart w:id="164" w:name="_Toc60"/>
      <w:bookmarkEnd w:id="163"/>
      <w:r>
        <w:rPr>
          <w:rtl w:val="true"/>
        </w:rPr>
        <w:t>اشارة</w:t>
      </w:r>
      <w:bookmarkEnd w:id="16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7225_189333"/>
      <w:bookmarkStart w:id="166" w:name="pg17225_189333"/>
      <w:bookmarkEnd w:id="166"/>
    </w:p>
    <w:p>
      <w:pPr>
        <w:pStyle w:val="Heading3"/>
        <w:numPr>
          <w:ilvl w:val="2"/>
          <w:numId w:val="1"/>
        </w:numPr>
        <w:rPr/>
      </w:pPr>
      <w:bookmarkStart w:id="167" w:name="pg17225_189333"/>
      <w:bookmarkStart w:id="168" w:name="__RefHeading___Toc1067765_1280447820"/>
      <w:bookmarkStart w:id="169" w:name="_Toc61"/>
      <w:bookmarkEnd w:id="167"/>
      <w:bookmarkEnd w:id="168"/>
      <w:r>
        <w:rPr>
          <w:rtl w:val="true"/>
        </w:rPr>
        <w:t xml:space="preserve">( </w:t>
      </w:r>
      <w:r>
        <w:rPr/>
        <w:t>15</w:t>
      </w:r>
      <w:r>
        <w:rPr>
          <w:rtl w:val="true"/>
        </w:rPr>
        <w:t xml:space="preserve"> ) </w:t>
      </w:r>
      <w:r>
        <w:rPr>
          <w:rtl w:val="true"/>
        </w:rPr>
        <w:t xml:space="preserve">كتاب الأصول المرتضى محمّد بن يحيى بن الحسين </w:t>
      </w:r>
      <w:r>
        <w:rPr>
          <w:rtl w:val="true"/>
        </w:rPr>
        <w:t xml:space="preserve">( </w:t>
      </w:r>
      <w:r>
        <w:rPr>
          <w:rtl w:val="true"/>
        </w:rPr>
        <w:t xml:space="preserve">ت </w:t>
      </w:r>
      <w:r>
        <w:rPr/>
        <w:t>310</w:t>
      </w:r>
      <w:r>
        <w:rPr>
          <w:rtl w:val="true"/>
        </w:rPr>
        <w:t xml:space="preserve"> </w:t>
      </w:r>
      <w:r>
        <w:rPr>
          <w:rtl w:val="true"/>
        </w:rPr>
        <w:t>ه</w:t>
      </w:r>
      <w:r>
        <w:rPr>
          <w:rtl w:val="true"/>
        </w:rPr>
        <w:t>- )</w:t>
      </w:r>
      <w:bookmarkEnd w:id="169"/>
    </w:p>
    <w:p>
      <w:pPr>
        <w:pStyle w:val="Heading4"/>
        <w:numPr>
          <w:ilvl w:val="3"/>
          <w:numId w:val="1"/>
        </w:numPr>
        <w:rPr/>
      </w:pPr>
      <w:bookmarkStart w:id="170" w:name="__RefHeading___Toc1067767_1280447820"/>
      <w:bookmarkStart w:id="171" w:name="_Toc62"/>
      <w:bookmarkEnd w:id="170"/>
      <w:r>
        <w:rPr>
          <w:rtl w:val="true"/>
        </w:rPr>
        <w:t>اشارة</w:t>
      </w:r>
      <w:bookmarkEnd w:id="1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ما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مسائلكم غداً فمجحف بكم في المسألة عن كتاب اللّه وعترتي أهل بيتي ما إن تمسّكتم بهما لن تضلّوا من بعدي أبداً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 w:name="__RefHeading___Toc1067769_1280447820"/>
      <w:bookmarkStart w:id="173" w:name="_Toc63"/>
      <w:bookmarkEnd w:id="172"/>
      <w:r>
        <w:rPr>
          <w:rtl w:val="true"/>
        </w:rPr>
        <w:t xml:space="preserve">المرتضى محمّد بن يحيى بن الحسين </w:t>
      </w:r>
      <w:r>
        <w:rPr>
          <w:rtl w:val="true"/>
        </w:rPr>
        <w:t>:</w:t>
      </w:r>
      <w:bookmarkEnd w:id="173"/>
    </w:p>
    <w:p>
      <w:pPr>
        <w:pStyle w:val="BookText"/>
        <w:rPr/>
      </w:pPr>
      <w:r>
        <w:rPr>
          <w:rFonts w:ascii="Amiri" w:hAnsi="Amiri" w:eastAsia="Amiri" w:cs="Amiri"/>
          <w:color w:val="111111"/>
          <w:sz w:val="28"/>
          <w:sz w:val="28"/>
          <w:szCs w:val="28"/>
          <w:rtl w:val="true"/>
          <w:lang w:bidi="ar-SA"/>
        </w:rPr>
        <w:t xml:space="preserve">قال 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تكملة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أخبار المرتضى أبي القاسم محمّد بن الهادي إلى الحق يحيى بن الحسين بن القاسم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ويسمّى الداعي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العبّاسي في كتابه أنّه لمّا توفّي الهادي إلى الحق أوصى إلى ابنه أبي القاسم محمّد ابن </w:t>
      </w:r>
      <w:r>
        <w:rPr>
          <w:rStyle w:val="FootnoteAnchor"/>
          <w:rtl w:val="true"/>
        </w:rPr>
        <w:footnoteReference w:id="199"/>
      </w:r>
      <w:r>
        <w:rPr>
          <w:rFonts w:ascii="Amiri" w:hAnsi="Amiri" w:eastAsia="Amiri" w:cs="Amiri"/>
          <w:color w:val="111111"/>
          <w:sz w:val="28"/>
          <w:sz w:val="28"/>
          <w:szCs w:val="28"/>
          <w:rtl w:val="true"/>
          <w:lang w:bidi="ar-SA"/>
        </w:rPr>
        <w:t>المرتضى ، وعهد إليه عهداً فيما بينه وبينه ، وأمره بتقوى اللّه وطاعته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عمر الهمداني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الناس إليه ، فطلبوا القيام ، وعقد الإمامة ، فدافعهم إلى أن ظهر ابن الفضل القرمطي بالناحية ، وذلك في سنة ثمان وتسعين ومايتين ، فحارب القرمطي ، ثمّ أغلق الباب على نفسه ، </w:t>
      </w:r>
    </w:p>
    <w:p>
      <w:pPr>
        <w:pStyle w:val="BookText"/>
        <w:rPr/>
      </w:pPr>
      <w:r>
        <w:rPr>
          <w:rFonts w:ascii="Amiri" w:hAnsi="Amiri" w:eastAsia="Amiri" w:cs="Amiri"/>
          <w:color w:val="111111"/>
          <w:sz w:val="28"/>
          <w:sz w:val="28"/>
          <w:szCs w:val="28"/>
          <w:rtl w:val="true"/>
          <w:lang w:bidi="ar-SA"/>
        </w:rPr>
        <w:t xml:space="preserve">ولزم منزله ، وعاد الطبريّون إلى بلادهم ، وتوفّي المرتضى على ما ذكر عبد اللّه ابن عمر الهمداني في شهر المحرّم سنة عشر وثلاث مائة واللّه أعلم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وذكره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سيرة الهادي في أماكن متعدّدة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أبو طالب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المرتضى محمّد ابن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القاسم محمّد بن يحيى بن الحسين بن القاسم بن إبراهيم بن إسماعيل بن إبراهيم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فقيهاً عالماً بالأصول في التوحيد والعدل ، وله كلام كثير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الهادي إلى الحق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الناس إليه باكين وجمين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الأمر ولم يتحقق به كلّ التحقق ، إلاّ أنّه كاتب العمّال وأصحاب الأطراف بأن يكونوا على جملتهم ، وكان يخاطب بالمرتضى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أخوه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غائباً ، فلمّا ورد أشار عليه بالقيام بالأمر ، فكانت مدّة انتصابه للأمر نحو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بصعدة حرسها اللّه سنة عشر وثلاثمائة ، وله اثنتان وثلاثون سنة ، ودفن إلى جانب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p>
    <w:p>
      <w:pPr>
        <w:pStyle w:val="BookText"/>
        <w:rPr/>
      </w:pPr>
      <w:r>
        <w:rPr>
          <w:rFonts w:ascii="Amiri" w:hAnsi="Amiri" w:eastAsia="Amiri" w:cs="Amiri"/>
          <w:color w:val="111111"/>
          <w:sz w:val="28"/>
          <w:sz w:val="28"/>
          <w:szCs w:val="28"/>
          <w:rtl w:val="true"/>
          <w:lang w:bidi="ar-SA"/>
        </w:rPr>
        <w:t xml:space="preserve">وانتصابه للأمر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جامعاً لخصال الإمامة ، وله في الحروب مقامات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مشهورة موجودة في العلم في الأصول والفروع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قد نشأ على طريقة التقوى واليقين متحلّياً بآداب الأئمّة الهادين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انتهى به الحال إلى أن أخذ أسيراً في بعض الحروب ، فأقام مدّة في ناحية بيت بوس ، حتّى لطف اللّه عزّ وجلّ له بالخلاص ، وله أشعار كثيرة ، كتبها لوالده حال حبسه ، وهي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بايعه الناس غرّة المحرّم سنة تسع وتسعين ومائتين ، وأقام بصعدة وفي يده بلد حمدان وخولان ونجران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واستقامت له الأمور حتّى كان يوم الخميس لأحدى وعشرين ليلة خلت من ذي القعدة من السنة المذكورة ،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العشائر قبله فعاب عليهم أشياء كرهها منهم وعزم على الاعتزال والتخلّي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مدّة انتصاب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سنتين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بصعدة سنة عشر وثلاثمائة ، وله اثنتان وثلاثون سنة ، ذكره السيّد أبو طالب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ثمان وسبعين ومائتين ، نشأ في حجر أبيه ، أخذ العلم عنه ، فما رواه عنه كتابه الأحكام ، وسمعه عليه محمد بن الفتح ، وكان سماع ابن </w:t>
      </w:r>
      <w:bookmarkStart w:id="174" w:name="pg17225_189339"/>
    </w:p>
    <w:p>
      <w:pPr>
        <w:pStyle w:val="BookText"/>
        <w:rPr/>
      </w:pPr>
      <w:bookmarkEnd w:id="174"/>
      <w:r>
        <w:rPr>
          <w:rFonts w:ascii="Amiri" w:hAnsi="Amiri" w:eastAsia="Amiri" w:cs="Amiri"/>
          <w:color w:val="111111"/>
          <w:sz w:val="28"/>
          <w:sz w:val="28"/>
          <w:szCs w:val="28"/>
          <w:rtl w:val="true"/>
          <w:lang w:bidi="ar-SA"/>
        </w:rPr>
        <w:t xml:space="preserve">الفتح في ربيع سنة ثلاث وثلاث مائة ، ورواه عنه أيضاً ولده الحسين بن محمّد المرتضى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الكريم أحمد جدبان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مجموع كتب ورسائل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مولده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في سيرة أبيه الهادي أنّه 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وصل إلى اليمن ، ثمّ رجع إلى الحجاز غاضباً لما لم يجد الأنصار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عمره ، وهو يرافقه في هذا السفر الشاق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قائداً وفارساً في معركة مع الدعام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بحاجة إلى تحقيق </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كاشفة الغمّة عن حسن سيرة إمام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مآثر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التحفة العنبريّة في المجدّدين من أبناء خير البريّة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اللآلي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الحسن والمسلك الواضح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مواضع أُخرى، انظر الفهرست ، الزيديّة في موكب التاريخ للسبحاني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هامش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يحيى سالم عزّان ، الزيديّة لأحمد محمود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الأدب العربي لبروكلمان القسم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 w:name="__RefHeading___Toc1067771_1280447820"/>
      <w:bookmarkStart w:id="176" w:name="_Toc64"/>
      <w:bookmarkEnd w:id="175"/>
      <w:r>
        <w:rPr>
          <w:rtl w:val="true"/>
        </w:rPr>
        <w:t xml:space="preserve">كتاب الأصول </w:t>
      </w:r>
      <w:r>
        <w:rPr>
          <w:rtl w:val="true"/>
        </w:rPr>
        <w:t>:</w:t>
      </w:r>
      <w:bookmarkEnd w:id="17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مشهورة موجودة في العلم في الأصول والفروع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الأصول في </w:t>
      </w:r>
    </w:p>
    <w:p>
      <w:pPr>
        <w:pStyle w:val="BookText"/>
        <w:rPr/>
      </w:pPr>
      <w:r>
        <w:rPr>
          <w:rFonts w:ascii="Amiri" w:hAnsi="Amiri" w:eastAsia="Amiri" w:cs="Amiri"/>
          <w:color w:val="111111"/>
          <w:sz w:val="28"/>
          <w:sz w:val="28"/>
          <w:szCs w:val="28"/>
          <w:rtl w:val="true"/>
          <w:lang w:bidi="ar-SA"/>
        </w:rPr>
        <w:t xml:space="preserve">التوحيد والعدل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العلوم الحسنة والتصانيف المستحسنة وهي ظاهرة مشهورة في أصول الدين وفروع الفقه ، وعلوم القرآن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الأصول في التوحيد والعدل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بن إبراهيم الوزير في كاشفة الغمّة </w:t>
      </w:r>
      <w:r>
        <w:rPr>
          <w:rStyle w:val="FootnoteAnchor"/>
          <w:rtl w:val="true"/>
        </w:rPr>
        <w:footnoteReference w:id="212"/>
      </w:r>
      <w:r>
        <w:rPr>
          <w:rFonts w:ascii="Amiri" w:hAnsi="Amiri" w:eastAsia="Amiri" w:cs="Amiri"/>
          <w:color w:val="111111"/>
          <w:sz w:val="28"/>
          <w:sz w:val="28"/>
          <w:szCs w:val="28"/>
          <w:rtl w:val="true"/>
          <w:lang w:bidi="ar-SA"/>
        </w:rPr>
        <w:t xml:space="preserve">، ومحمد ابن عبد اللّه في التحفة العنبريّة </w:t>
      </w:r>
      <w:r>
        <w:rPr>
          <w:rStyle w:val="FootnoteAnchor"/>
          <w:rtl w:val="true"/>
        </w:rPr>
        <w:footnoteReference w:id="213"/>
      </w:r>
      <w:r>
        <w:rPr>
          <w:rFonts w:ascii="Amiri" w:hAnsi="Amiri" w:eastAsia="Amiri" w:cs="Amiri"/>
          <w:color w:val="111111"/>
          <w:sz w:val="28"/>
          <w:sz w:val="28"/>
          <w:szCs w:val="28"/>
          <w:rtl w:val="true"/>
          <w:lang w:bidi="ar-SA"/>
        </w:rPr>
        <w:t xml:space="preserve">، وأحمد الشرفي في اللآلي المضيّة </w:t>
      </w:r>
      <w:r>
        <w:rPr>
          <w:rStyle w:val="FootnoteAnchor"/>
          <w:rtl w:val="true"/>
        </w:rPr>
        <w:footnoteReference w:id="214"/>
      </w:r>
      <w:r>
        <w:rPr>
          <w:rFonts w:ascii="Amiri" w:hAnsi="Amiri" w:eastAsia="Amiri" w:cs="Amiri"/>
          <w:color w:val="111111"/>
          <w:sz w:val="28"/>
          <w:sz w:val="28"/>
          <w:szCs w:val="28"/>
          <w:rtl w:val="true"/>
          <w:lang w:bidi="ar-SA"/>
        </w:rPr>
        <w:t xml:space="preserve">، ونسبه إليه أحمد بن يحيى حابس في المقصد الحسن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وللمرتضى الكتاب الموسوم بأصول الدين ، وهو الذي حكى عنه المؤيّد باللّه في الزيادات والست المائة ، وهو الذي نقل عنه في الشفاء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 في التحف </w:t>
      </w:r>
      <w:r>
        <w:rPr>
          <w:rStyle w:val="FootnoteAnchor"/>
          <w:rtl w:val="true"/>
        </w:rPr>
        <w:footnoteReference w:id="216"/>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217"/>
      </w:r>
      <w:r>
        <w:rPr>
          <w:rFonts w:ascii="Amiri" w:hAnsi="Amiri" w:eastAsia="Amiri" w:cs="Amiri"/>
          <w:color w:val="111111"/>
          <w:sz w:val="28"/>
          <w:sz w:val="28"/>
          <w:szCs w:val="28"/>
          <w:rtl w:val="true"/>
          <w:lang w:bidi="ar-SA"/>
        </w:rPr>
        <w:t xml:space="preserve">، وغيرهم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الكتاب مؤخّراً مع مجموع كتب ورسائل الإمام محمّد بن يحيى الهادي بتحقيق عبد الكريم أحمد جدبان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الكريم أحمد جدبان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المجموع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ورسائل الإمام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الهادي من أشهر الكتب في أوساط الزيديّة سواء في ذلك زيديّة الجيل والديلم ، أو زيديّة اليمن ، فهي ليست بحاجة إلى توثيق ، ومع هذا فأنا أرويها بعشر طرق عن مشايخي بطريق الإجازة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ما يذكره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bookmarkStart w:id="177" w:name="pg17225_189345"/>
    </w:p>
    <w:p>
      <w:pPr>
        <w:pStyle w:val="Heading3"/>
        <w:numPr>
          <w:ilvl w:val="2"/>
          <w:numId w:val="1"/>
        </w:numPr>
        <w:rPr/>
      </w:pPr>
      <w:bookmarkStart w:id="178" w:name="__RefHeading___Toc1067773_1280447820"/>
      <w:bookmarkStart w:id="179" w:name="_Toc65"/>
      <w:bookmarkEnd w:id="177"/>
      <w:bookmarkEnd w:id="178"/>
      <w:r>
        <w:rPr>
          <w:rtl w:val="true"/>
        </w:rPr>
        <w:t xml:space="preserve">( </w:t>
      </w:r>
      <w:r>
        <w:rPr/>
        <w:t>16</w:t>
      </w:r>
      <w:r>
        <w:rPr>
          <w:rtl w:val="true"/>
        </w:rPr>
        <w:t xml:space="preserve"> ) </w:t>
      </w:r>
      <w:r>
        <w:rPr>
          <w:rtl w:val="true"/>
        </w:rPr>
        <w:t xml:space="preserve">الكامل المنير إبراهيم بن محمّد </w:t>
      </w:r>
      <w:r>
        <w:rPr>
          <w:rtl w:val="true"/>
        </w:rPr>
        <w:t xml:space="preserve">( </w:t>
      </w:r>
      <w:r>
        <w:rPr>
          <w:rtl w:val="true"/>
        </w:rPr>
        <w:t xml:space="preserve">القرن الرابع </w:t>
      </w:r>
      <w:r>
        <w:rPr>
          <w:rtl w:val="true"/>
        </w:rPr>
        <w:t>)</w:t>
      </w:r>
      <w:bookmarkEnd w:id="179"/>
    </w:p>
    <w:p>
      <w:pPr>
        <w:pStyle w:val="Heading4"/>
        <w:numPr>
          <w:ilvl w:val="3"/>
          <w:numId w:val="1"/>
        </w:numPr>
        <w:rPr/>
      </w:pPr>
      <w:bookmarkStart w:id="180" w:name="__RefHeading___Toc1067775_1280447820"/>
      <w:bookmarkStart w:id="181" w:name="_Toc66"/>
      <w:bookmarkEnd w:id="180"/>
      <w:r>
        <w:rPr>
          <w:rtl w:val="true"/>
        </w:rPr>
        <w:t xml:space="preserve">الحديث </w:t>
      </w:r>
      <w:r>
        <w:rPr>
          <w:rtl w:val="true"/>
        </w:rPr>
        <w:t>:</w:t>
      </w:r>
      <w:bookmarkEnd w:id="18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أبي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أثق به عن الحكم بن ظهير ، عن ابنه وعبد اللّه بن حكيم بن جبير ، وهؤلاء المخالفين لنا ولكم ، عن أبي الطفيل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مذعوراً نحو المدينة ، وأصحابه معه ، حتّى قدم الجحفة ، فنزل على غدير خم ، ونهى أصحابه عن سمرات في البطحاء متقاربات ، فنزل تحتها ، وهي شجرات عظام ، فلمّا نزل القوم في سواهن أرسل إليهم سبعين رجلاً من العرب والموالي والسودان ، فشك شوكهن ، وقمّ ما تحتهن ، ثمّ أمر بالصلاة جامعة ، فاجتمع المسلمون ، وفيمن حضر يومئذ علي بن أبي طالب ، والحسن والحسين ابنا علي ، والعباس ، وولده عبد اللّه ، والفضل ، وفيهم أبو بكر ، وعمر ، وعثمان ، ومعاوية ، وطلحة ، والزبير ، وعبد الرحمن بن عوف ، وسعد بن أبي وقّاص ، وأبو عبيدة بن الجراح ، وسعيد بن زيد بن نفيل ، وسلمان الفارسي ، وأبو ذر الغفاري ، والمقداد بن الأسود ، وعمّار بن ياسر ، وعمرو بن العاص ، والبراء بن عازب ، وأنس بن مالك ، وأبو هريرة ، وأبو حمراء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مسعود ، وجابر بن عبد اللّه الأنصاري ، وعامّة قريش ، ووجوه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عقبي ومهاجري وأنصاري ، وغيرهم من بدوي وحضري ، حتّى امتلأ الدوح ، وبقي أكثر الناس في الشمس ، يقي قدميه بردائه من شدّة الرمض ، فصلّى صلوات اللّه عليه وآله تحتهن ركعتين ، ثمّ قام خطيباً ، فحمد اللّه وأثنى عليه ، ثمّ 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أولى به من نفسه فهذا علي مولاه ، اللّهم وال من والاه ، وعاد من عاداه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فقال رجل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محمّد يرفع بضبع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فسمعه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فتغيّر لذلك وجهه ، فلمّا رأى ذلك الرجل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به ، واشتدّ عليه ، أقبل على علي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يابن أبي طالب أصبحت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الثانية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اسمعوا ما أقول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فرطكم على الحوض ، وإنّكم واردون عليّ الحوض ، حوضاً أعرض ما بين صنعاء إلى أيلة ، فيه عدد نجوم السماء أقداح ، إنّي مصادفكم على الحوض يوم القيامة ، ألا وإنّي مستنقذ رجالاً ، ويخلج دوني آخرون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 أصحابي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أحدثوا وغيّروا بعدك ، وإنّي سائلكم حين تردون عليّ عن الثقلين فانظروا كيف تخلفوني فيهما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الثقلان يارسول اللّه؟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ما بين السماء والأرض ، طرف بيد اللّه وطرف بأيديكم ، فتمسّكوا به ولا تضلّوا ولا تبدّلوا ، والأصغر منهما عترتي أهل بيتي ، فقد نبّأني اللطيف الخبير أنّهما لن يفترقا حتّى يردا علي الحوض ، فلا تعلّموا أهل بيتي فإنّهم أعلم منكم ، ولا تسبقوهم فتمرقوا ، ولا تقصروا عنهم فتهلكوا ولا تتولّوا غيرهم فتضلّوا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182" w:name="pg17225_189349"/>
    </w:p>
    <w:p>
      <w:pPr>
        <w:pStyle w:val="Heading4"/>
        <w:numPr>
          <w:ilvl w:val="3"/>
          <w:numId w:val="1"/>
        </w:numPr>
        <w:rPr/>
      </w:pPr>
      <w:bookmarkStart w:id="183" w:name="__RefHeading___Toc1067777_1280447820"/>
      <w:bookmarkStart w:id="184" w:name="_Toc67"/>
      <w:bookmarkEnd w:id="182"/>
      <w:bookmarkEnd w:id="183"/>
      <w:r>
        <w:rPr>
          <w:rtl w:val="true"/>
        </w:rPr>
        <w:t xml:space="preserve">إبراهيم بن محمّد وكتابه الكامل المنير </w:t>
      </w:r>
      <w:r>
        <w:rPr>
          <w:rtl w:val="true"/>
        </w:rPr>
        <w:t>:</w:t>
      </w:r>
      <w:bookmarkEnd w:id="184"/>
    </w:p>
    <w:p>
      <w:pPr>
        <w:pStyle w:val="BookText"/>
        <w:rPr/>
      </w:pPr>
      <w:r>
        <w:rPr>
          <w:rFonts w:ascii="Amiri" w:hAnsi="Amiri" w:eastAsia="Amiri" w:cs="Amiri"/>
          <w:color w:val="111111"/>
          <w:sz w:val="28"/>
          <w:sz w:val="28"/>
          <w:szCs w:val="28"/>
          <w:rtl w:val="true"/>
          <w:lang w:bidi="ar-SA"/>
        </w:rPr>
        <w:t xml:space="preserve">يعدّ هذا الكتاب من الكتب العقائدية السديدة في الاستدلال والبرهان ، فإنّه يستدلّ تارة ببرهان عقلي وأخرى نقلي ، فيذكر آية ويسندها برواية ، ولا يذكر حديثاً إلاّ وقد رواه أبناء العامّة ، فيستدلّ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الثقلين والغدير والسفينة والمنزلة وأمثالها من الأخبار التي تواترت ، أو اشتهرت عند جميع فرق المسلمين ، وأيضاً اعتمد في استدلاله على طريقة تحليلية بأخذه واقعة تاريخيّة مسلّمة ، ثمّ يحلّلها فيخرج بنتائج عديدة مفيدة مؤيّدة أو مثبتة لما يريد بيانه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جاء هذا الكتاب رداً على كتاب الخوارج الذي طعنوا فيه على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وأنكروا الوصيّة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وذكروا شواهد على أنّ أبا بكر هو الخليفة ، وذمّوا الشيعة ، ونسبوهم إلى الكذب ، وألصقوا بهم منكرات عديدة ، فيرد عليهم صاحب هذا الكتاب بأدلّة وبراهين علميّة وموضوعيّة ، تكشف عن عقيدة صاحب هذا الكتاب الراسخة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وعن سعة اطّلاع المؤلّف وعلمه الكثير</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067779_1280447820"/>
      <w:bookmarkStart w:id="186" w:name="_Toc68"/>
      <w:bookmarkEnd w:id="185"/>
      <w:r>
        <w:rPr>
          <w:rtl w:val="true"/>
        </w:rPr>
        <w:t xml:space="preserve">نسبة الكتاب </w:t>
      </w:r>
      <w:r>
        <w:rPr>
          <w:rtl w:val="true"/>
        </w:rPr>
        <w:t>:</w:t>
      </w:r>
      <w:bookmarkEnd w:id="18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نجد ترجمة أو ذكراً لهذا الكتاب ومؤلّفه في كتب التراجم والسير عند الإمامية والعامّة ، نعم ، الكتاب مذكور في بعض مصادر الزيديّة ، بل وحفظ لنا مع تراثهم الضخم ، ولعلّ أوّل من ذكر الكتاب ونقل عنه في مواضع متعدّدة ونسبه إلى مؤلّفه ، هو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أنوار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رواية أخرى رواها إبراهيم بن محمّد بن حران في كتاب </w:t>
      </w:r>
    </w:p>
    <w:p>
      <w:pPr>
        <w:pStyle w:val="BookText"/>
        <w:rPr/>
      </w:pPr>
      <w:r>
        <w:rPr>
          <w:rFonts w:ascii="Amiri" w:hAnsi="Amiri" w:eastAsia="Amiri" w:cs="Amiri"/>
          <w:color w:val="111111"/>
          <w:sz w:val="28"/>
          <w:sz w:val="28"/>
          <w:szCs w:val="28"/>
          <w:rtl w:val="true"/>
          <w:lang w:bidi="ar-SA"/>
        </w:rPr>
        <w:t xml:space="preserve">الكامل المنير </w:t>
      </w:r>
      <w:r>
        <w:rPr>
          <w:rStyle w:val="FootnoteAnchor"/>
          <w:rtl w:val="true"/>
        </w:rPr>
        <w:footnoteReference w:id="221"/>
      </w:r>
      <w:r>
        <w:rPr>
          <w:rFonts w:ascii="Amiri" w:hAnsi="Amiri" w:eastAsia="Amiri" w:cs="Amiri"/>
          <w:color w:val="111111"/>
          <w:sz w:val="28"/>
          <w:sz w:val="28"/>
          <w:szCs w:val="28"/>
          <w:rtl w:val="true"/>
          <w:lang w:bidi="ar-SA"/>
        </w:rPr>
        <w:t xml:space="preserve">، من دون تنقيط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ما موجود على الصفحة الأولى من المخطوطة </w:t>
      </w:r>
      <w:r>
        <w:rPr>
          <w:rStyle w:val="FootnoteAnchor"/>
          <w:rtl w:val="true"/>
        </w:rPr>
        <w:footnoteReference w:id="222"/>
      </w: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وجد في الأمّ التي نقل منها هذا الكتاب أنّ مصنّفه محمّد بن خيران ، ذكره الإمام الحسن بن الأمير بدر الدين محمّد بن أحمد بن يحيى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أنوار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عرفت أنّ هذا النقل غير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ما موجود في كتاب أنوار اليقين هو أنّ اسم المؤلف إبراهيم بن محمّد بن حران ، من دون تنقيط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موجود على أوّل المخطوطة هو الذي أدّى إلى اشتباه الأمر على بعض مؤلّفي الزيديّة فنسبه إلى محمّد بن خيران كما في مصادر التراث لعبد السلام الوجيه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نقل عن كتاب الكامل المنير واشتبه في نسبة الكتاب إلى مؤلّفه هو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الاعتصام بحبل اللّه المتين ، فإنّه نسب الكتاب إلى القاسم بن إبراهيم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كرر هذا الاشتباه أيضاً عبد اللّه بن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المصابيح الساطعة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الباعث على اشتباههم هو العبارة الموجودة في أوّل المجموع الذي فيه هذه المخطوطة فإنّه يوجد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يحتوي عليه هذا المجلّد ما نذكر هنا ، كتاب الكامل المنير </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 ورسالة لمولانا القاسم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p>
    <w:p>
      <w:pPr>
        <w:pStyle w:val="BookText"/>
        <w:rPr/>
      </w:pPr>
      <w:r>
        <w:rPr>
          <w:rFonts w:ascii="Amiri" w:hAnsi="Amiri" w:eastAsia="Amiri" w:cs="Amiri"/>
          <w:color w:val="111111"/>
          <w:sz w:val="28"/>
          <w:sz w:val="28"/>
          <w:szCs w:val="28"/>
          <w:rtl w:val="true"/>
          <w:lang w:bidi="ar-SA"/>
        </w:rPr>
        <w:t xml:space="preserve">الحجّة على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موعظة وآداب لمحمّد بن سليمان الكوفي ونبذة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فظنّوا أنّ كتاب الكامل المنير من تأليفات القاسم بن محمّد ، وهو كما ترى ، فإنّ الرسالة وحدها للقاسم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بنفس هذه الصفحة التي فيها هذه العبارة من المخطوطة توجد العبارة المتقدّمة من نسبة الكتاب لمحمّد بن خيران بنفس الخطّ ، فلا يمكن أن يكون قصد الناسخ أنّ كتاب الكامل المنير للقاسم بن إبراهيم أيضاً ، وتعارض نسبة الكتاب المتقدّمة في أنوار اليقين حيث نسبه هناك لإبراهيم بن محمّد بن حران ، وهذه النسبة مقدّمة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أن يكون الكتاب متعدّداً بنفس العنوان فواحد للقاسم بن إبراهيم وآخر لإبراهيم بن محمّد بن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الكتاب الموجود الآن هو نفسه الكتاب الذي نقل عنه في أنوار اليقين ، وكذا هو نفسه الكتاب الذي نقل عنه في الاعتصام وفي المصابيح الساطعة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لوحدة النصوص المنقولة مع مطابقتها لما موجود الآن ، فالكتاب واحد لا متعدّد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كرّر اشتباه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واحد من كتّاب الزيديّة ، فنسبوا الكتاب إلى القاسم ابن إبراهيم الرسّي </w:t>
      </w:r>
      <w:r>
        <w:rPr>
          <w:rStyle w:val="FootnoteAnchor"/>
          <w:rtl w:val="true"/>
        </w:rPr>
        <w:footnoteReference w:id="228"/>
      </w:r>
      <w:r>
        <w:rPr>
          <w:rFonts w:ascii="Amiri" w:hAnsi="Amiri" w:eastAsia="Amiri" w:cs="Amiri"/>
          <w:color w:val="111111"/>
          <w:sz w:val="28"/>
          <w:sz w:val="28"/>
          <w:szCs w:val="28"/>
          <w:rtl w:val="true"/>
          <w:lang w:bidi="ar-SA"/>
        </w:rPr>
        <w:t>، والظاهر هو اعتماد من تأخّر منهم على كلام صاحب الاعتصام وصاحب المصابيح ، بل وقد طبع الكتاب بتحقيق عبد الولي يحيى الهادي ناسباً الكتاب إلى القاسم الرسّي من دون أن يذكر أيّ دليل أو مؤيّد لذلك</w:t>
      </w:r>
      <w:r>
        <w:rPr>
          <w:rFonts w:eastAsia="Amiri" w:cs="Amiri" w:ascii="Amiri" w:hAnsi="Amiri"/>
          <w:color w:val="111111"/>
          <w:sz w:val="28"/>
          <w:szCs w:val="28"/>
          <w:rtl w:val="true"/>
          <w:lang w:bidi="ar-SA"/>
        </w:rPr>
        <w:t xml:space="preserve">. </w:t>
      </w:r>
      <w:bookmarkStart w:id="187" w:name="pg17225_189355"/>
    </w:p>
    <w:p>
      <w:pPr>
        <w:pStyle w:val="BookText"/>
        <w:rPr/>
      </w:pPr>
      <w:bookmarkEnd w:id="187"/>
      <w:r>
        <w:rPr>
          <w:rFonts w:ascii="Amiri" w:hAnsi="Amiri" w:eastAsia="Amiri" w:cs="Amiri"/>
          <w:color w:val="111111"/>
          <w:sz w:val="28"/>
          <w:sz w:val="28"/>
          <w:szCs w:val="28"/>
          <w:rtl w:val="true"/>
          <w:lang w:bidi="ar-SA"/>
        </w:rPr>
        <w:t xml:space="preserve">وقد عرفت أنّ نسبة الكتاب لمحمّد بن خيران غير صحيحة ، والاشتباه فيها بيّن ، وكذا قد عرفت أنّ نسبة الكتاب للقاسم الرسّي غير ثابتة ، بل هي اشتباه أيضاً ، بل ثبت أنّ نسبة الكتاب لإبراهيم بن محمّد بن حران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نقاط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بالإضافة إلى هذا سوف نثبت أنّ الكتاب ليس من كتب الزيديّة أصلاً ، فضلاً عن أن يكون للقاسم الرسّي ، وذلك من خلال دراسة نصّ الكتاب ، فإنّه سيتّضح لك من خلال دراسة ما موجود في الكتاب مع مقارنته بالعقائد والأفكار الزيديّة أنّ مؤلّف الكتاب ليس زيديّاً ، بل هو إمامي</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1067781_1280447820"/>
      <w:bookmarkStart w:id="189" w:name="_Toc69"/>
      <w:bookmarkEnd w:id="188"/>
      <w:r>
        <w:rPr>
          <w:rtl w:val="true"/>
        </w:rPr>
        <w:t xml:space="preserve">تاريخ وفاة المؤلّف </w:t>
      </w:r>
      <w:r>
        <w:rPr>
          <w:rtl w:val="true"/>
        </w:rPr>
        <w:t>:</w:t>
      </w:r>
      <w:bookmarkEnd w:id="189"/>
    </w:p>
    <w:p>
      <w:pPr>
        <w:pStyle w:val="BookText"/>
        <w:rPr/>
      </w:pPr>
      <w:r>
        <w:rPr>
          <w:rFonts w:ascii="Amiri" w:hAnsi="Amiri" w:eastAsia="Amiri" w:cs="Amiri"/>
          <w:color w:val="111111"/>
          <w:sz w:val="28"/>
          <w:sz w:val="28"/>
          <w:szCs w:val="28"/>
          <w:rtl w:val="true"/>
          <w:lang w:bidi="ar-SA"/>
        </w:rPr>
        <w:t xml:space="preserve">قبل الخوض في دراسة نصّ الكتاب نريد أن نقرّب تاريخ وفاة المؤلّف ، والزمن الذي عاش فيه ، وذلك من خلال مراجعة بعض نصوص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يوجد مصدر ذكر تاريخ هذا الكتاب ومؤلّفه ولو تقديراً ، قال في الكامل المنير حدّثني من لا أتّهمه عن أحمد بن داود ، عن عبد الرزّاق بن همام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المعروف والثابت أنّ عبد الرزّاق بن همام توفّي سنة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نقل عنه صاحب الكتاب بواسطتين فإذا كانت الواسطة طولية فأقصاه هو أن يكون عصر صاحب الكتاب في أوائل القرن الرابع أو أواخر القرن الثالث ، وهذا أيضاً يؤيّد أنّ الكتاب ليس للقاسم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القاسم بن إبراهيم الرسّي توفّي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1067783_1280447820"/>
      <w:bookmarkStart w:id="191" w:name="_Toc70"/>
      <w:bookmarkEnd w:id="190"/>
      <w:r>
        <w:rPr>
          <w:rtl w:val="true"/>
        </w:rPr>
        <w:t xml:space="preserve">وقفة مع بعض نصوص الكتاب </w:t>
      </w:r>
      <w:r>
        <w:rPr>
          <w:rtl w:val="true"/>
        </w:rPr>
        <w:t>:</w:t>
      </w:r>
      <w:bookmarkEnd w:id="191"/>
    </w:p>
    <w:p>
      <w:pPr>
        <w:pStyle w:val="Heading5"/>
        <w:numPr>
          <w:ilvl w:val="4"/>
          <w:numId w:val="1"/>
        </w:numPr>
        <w:rPr/>
      </w:pPr>
      <w:bookmarkStart w:id="192" w:name="__RefHeading___Toc1067785_1280447820"/>
      <w:bookmarkStart w:id="193" w:name="_Toc71"/>
      <w:bookmarkEnd w:id="192"/>
      <w:r>
        <w:rPr>
          <w:rtl w:val="true"/>
        </w:rPr>
        <w:t>اشارة</w:t>
      </w:r>
      <w:bookmarkEnd w:id="193"/>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سنذكر عدّة نصوص من الكتاب تثبت أنّ صاحب هذا الكتاب ليس </w:t>
      </w:r>
      <w:bookmarkStart w:id="194" w:name="pg17225_189357"/>
    </w:p>
    <w:p>
      <w:pPr>
        <w:pStyle w:val="BookText"/>
        <w:rPr/>
      </w:pPr>
      <w:bookmarkEnd w:id="194"/>
      <w:r>
        <w:rPr>
          <w:rFonts w:ascii="Amiri" w:hAnsi="Amiri" w:eastAsia="Amiri" w:cs="Amiri"/>
          <w:color w:val="111111"/>
          <w:sz w:val="28"/>
          <w:sz w:val="28"/>
          <w:szCs w:val="28"/>
          <w:rtl w:val="true"/>
          <w:lang w:bidi="ar-SA"/>
        </w:rPr>
        <w:t>زيديّاً أصلاً ، فضلاً عن أن يكون الكتاب للقاسم بن إبراهيم الرسّي ، بل إنّ صاحب الكتاب إمامي</w:t>
      </w:r>
      <w:r>
        <w:rPr>
          <w:rFonts w:eastAsia="Amiri" w:cs="Amiri" w:ascii="Amiri" w:hAnsi="Amiri"/>
          <w:color w:val="111111"/>
          <w:sz w:val="28"/>
          <w:szCs w:val="28"/>
          <w:rtl w:val="true"/>
          <w:lang w:bidi="ar-SA"/>
        </w:rPr>
        <w:t>.</w:t>
      </w:r>
    </w:p>
    <w:p>
      <w:pPr>
        <w:pStyle w:val="Heading5"/>
        <w:numPr>
          <w:ilvl w:val="4"/>
          <w:numId w:val="1"/>
        </w:numPr>
        <w:rPr/>
      </w:pPr>
      <w:bookmarkStart w:id="195" w:name="__RefHeading___Toc1067787_1280447820"/>
      <w:bookmarkStart w:id="196" w:name="_Toc72"/>
      <w:bookmarkEnd w:id="195"/>
      <w:r>
        <w:rPr>
          <w:rtl w:val="true"/>
        </w:rPr>
        <w:t xml:space="preserve">النصّ الأوّل </w:t>
      </w:r>
      <w:r>
        <w:rPr>
          <w:rtl w:val="true"/>
        </w:rPr>
        <w:t>:</w:t>
      </w:r>
      <w:bookmarkEnd w:id="19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الكامل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وسأوضّح لك من الإمامة وعظم شأن خطرها ، وكبر قدرها ، وعلوّ منزلتها ، ما تتصاغر الأشياء عنها عند من فهم وعقل ، إن شاء اللّه ، وذلك أنّ إبراهيم خليل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اتّخذه اللّه خليلاً من قبل أن يتّخذه نبيّاً ، فلمّا رأى ما في الخلّة من الفضل عظمت في عينه ، ثمّ اتّخذه نبيّاً من قبل أن يتّخذه رسولاً ، فكانت النبوّة أعظم عند اللّه من الخلّة ، وكانت الرسالة أعظم عنده من النبّوة ، فلّما أكمل اللّه له الخلّة والنبوّة والرسالة ،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 xml:space="preserve">، فعلم إبراهيم أنّه لا شيء أفضل من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الإمام يقتدى ويهتدى به ، على أنّه لا يوحى إليه ، فما فعل من شيء جاز ذلك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لا يعمل إلاّ بأمر اللّه وهديه ، فعند ذلك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اللّه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يَنالُ عَهْدِي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الإمامة عهد اللّه ، ولا ينال عهد اللّه ظالم ، والظالم المشرك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 بِاللّهِ إِنَّ الشِّرْكَ لَظُلْمٌ عَظِيمٌ </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فلا ينال عهده من أشرك به ، وحجّ لغيره ، وعَبَد الأصنام ، واستقسم بالأزلام ، وكذلك النبي عليه وآله السلام ، وكذلك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مطهّرون معصومون بالهداية من اللّه والتأديب ، ولم يجز عليهم شرك ، ولم يحجّوا لغير اللّه ، ولا استقسموا بالأزلام ، ولم يعبدوا الأصنام ، وكذلك الأئمّة </w:t>
      </w:r>
    </w:p>
    <w:p>
      <w:pPr>
        <w:pStyle w:val="BookText"/>
        <w:rPr/>
      </w:pPr>
      <w:r>
        <w:rPr>
          <w:rFonts w:ascii="Amiri" w:hAnsi="Amiri" w:eastAsia="Amiri" w:cs="Amiri"/>
          <w:color w:val="111111"/>
          <w:sz w:val="28"/>
          <w:sz w:val="28"/>
          <w:szCs w:val="28"/>
          <w:rtl w:val="true"/>
          <w:lang w:bidi="ar-SA"/>
        </w:rPr>
        <w:t xml:space="preserve">بمنزلتهم ، لهم ما لهم ، وعليهم ما عليهم ، إلاّ أنّه لا يوحى إليهم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فهذا النصّ يدلّ على أمور لم تلتزم بها الزيديّة بل أثبتوا خلافها ،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أفضل منزلة وأعلى رتبة من النبوّة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أمر لم تلتزم به الزيديّة ، بل شنّعوا على من قال به ، وهذا هو القاسم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نسبوا إليه هذا الكتاب يرفض هذا الأمر رفضاً باتّاً ، قال في كتابه الردّ على الروافض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أعطوا ما لم يعط غيرهم من الأئمّة ، ممّا بانوا من سواهم من الخلايق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رادّاً على الروافض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فتحتجّون علينا بحجّة الأنبياء ، وتساوون صاحبكم بالأنبياء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فهذا النصّ بيّن لنا موقف القاسم الرسّي بخصوص هذه القضيّة ، وهو كما ترى فإنّه خلاف ما موجود في هذا الكتاب تماماً ، وكذا رأى علماء كثير من الزيديّة بهذا الخصوص</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رأي الإمامية فهو نفسه رأي صاحب الكتاب ، وخصوصاً في تفسير هذه الآية التي فسّرها صاحب كتاب الكامل المنير ، وإن كان يوجد بعض الاختلاف اليسير ، انظر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Style w:val="FootnoteAnchor"/>
          <w:rtl w:val="true"/>
        </w:rPr>
        <w:footnoteReference w:id="234"/>
      </w:r>
      <w:r>
        <w:rPr>
          <w:rFonts w:ascii="Amiri" w:hAnsi="Amiri" w:eastAsia="Amiri" w:cs="Amiri"/>
          <w:color w:val="111111"/>
          <w:sz w:val="28"/>
          <w:sz w:val="28"/>
          <w:szCs w:val="28"/>
          <w:rtl w:val="true"/>
          <w:lang w:bidi="ar-SA"/>
        </w:rPr>
        <w:t xml:space="preserve">، عيون أخبار الرضا </w:t>
      </w:r>
      <w:r>
        <w:rPr>
          <w:rStyle w:val="FootnoteAnchor"/>
          <w:rtl w:val="true"/>
        </w:rPr>
        <w:footnoteReference w:id="235"/>
      </w:r>
      <w:r>
        <w:rPr>
          <w:rFonts w:ascii="Amiri" w:hAnsi="Amiri" w:eastAsia="Amiri" w:cs="Amiri"/>
          <w:color w:val="111111"/>
          <w:sz w:val="28"/>
          <w:sz w:val="28"/>
          <w:szCs w:val="28"/>
          <w:rtl w:val="true"/>
          <w:lang w:bidi="ar-SA"/>
        </w:rPr>
        <w:t xml:space="preserve">، كمال الدين وتمام النعمة </w:t>
      </w:r>
      <w:r>
        <w:rPr>
          <w:rStyle w:val="FootnoteAnchor"/>
          <w:rtl w:val="true"/>
        </w:rPr>
        <w:footnoteReference w:id="236"/>
      </w:r>
      <w:r>
        <w:rPr>
          <w:rFonts w:ascii="IRNazanin" w:hAnsi="IRNazanin" w:eastAsia="IRNazanin"/>
          <w:color w:val="111111"/>
          <w:sz w:val="28"/>
          <w:sz w:val="28"/>
          <w:szCs w:val="28"/>
          <w:rtl w:val="true"/>
          <w:lang w:bidi="fa-IR"/>
        </w:rPr>
        <w:t xml:space="preserve">، بصائر الدرجات </w:t>
      </w:r>
      <w:r>
        <w:rPr>
          <w:rStyle w:val="FootnoteAnchor"/>
          <w:rtl w:val="true"/>
        </w:rPr>
        <w:footnoteReference w:id="237"/>
      </w:r>
      <w:r>
        <w:rPr>
          <w:rFonts w:ascii="Amiri" w:hAnsi="Amiri" w:eastAsia="Amiri" w:cs="Amiri"/>
          <w:color w:val="111111"/>
          <w:sz w:val="28"/>
          <w:sz w:val="28"/>
          <w:szCs w:val="28"/>
          <w:rtl w:val="true"/>
          <w:lang w:bidi="ar-SA"/>
        </w:rPr>
        <w:t xml:space="preserve">، تفسير كنز الدقائق </w:t>
      </w:r>
      <w:r>
        <w:rPr>
          <w:rStyle w:val="FootnoteAnchor"/>
          <w:rtl w:val="true"/>
        </w:rPr>
        <w:footnoteReference w:id="238"/>
      </w:r>
      <w:r>
        <w:rPr>
          <w:rFonts w:ascii="Amiri" w:hAnsi="Amiri" w:eastAsia="Amiri" w:cs="Amiri"/>
          <w:color w:val="111111"/>
          <w:sz w:val="28"/>
          <w:sz w:val="28"/>
          <w:szCs w:val="28"/>
          <w:rtl w:val="true"/>
          <w:lang w:bidi="ar-SA"/>
        </w:rPr>
        <w:t xml:space="preserve">، تفسير الميزان </w:t>
      </w:r>
      <w:r>
        <w:rPr>
          <w:rStyle w:val="FootnoteAnchor"/>
          <w:rtl w:val="true"/>
        </w:rPr>
        <w:footnoteReference w:id="239"/>
      </w:r>
      <w:r>
        <w:rPr>
          <w:rFonts w:ascii="Amiri" w:hAnsi="Amiri" w:eastAsia="Amiri" w:cs="Amiri"/>
          <w:color w:val="111111"/>
          <w:sz w:val="28"/>
          <w:sz w:val="28"/>
          <w:szCs w:val="28"/>
          <w:rtl w:val="true"/>
          <w:lang w:bidi="ar-SA"/>
        </w:rPr>
        <w:t>، وغيرها من المصادر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هذا النصّ على أنّ من حاز مرتبة الإمامة فهو معصوم ، ولا يعمل إلاّ بهدي اللّه وأمره ، فهو ناظر إلى العصمة التي لا يجتمع معها إي ذنب أو معصيّة أو خطأ يخالف أمر اللّه تعالى وهديه ، وهذا المعنى لا تثبته الزيديّة للأنبياء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الأنبياء لم تزل مستحقّة لثواب اللّه منذ بعثها اللّه وأنّها لم تكفر قط ، ولم تفسق ، ولم تقم على شيء من الذنوب بعلم ولا بعمد وربّما أذنبت على الظنّ وطريق النسيان ، وأنّ ذنوبها صغائر مغفورة ، وأنّها لا تأتي الكبائر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عدّة الأكياس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على الأنبياء صلوات اللّه عليهم السهو فيما أمروا بتبليغه من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لعصمة لهم ثابتة من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من شأن الحكيم حراسة خطابه من الغلط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نصّ واضح في أنّ العصمة في التبليغ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العصمة فمذهبنا تجويز الصغائر عليهم ، والمنع من وقوع الكبائر منهم ، والتقصير في آداء ما لزمهم آداءه من كذب وسهو وغلط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هي آراء الزيديّة في العصمة ، فهي لا تثبت ما أثبته صاحب الكتاب ، على أنّ هذه النصوص ذكروها في خصوص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الأئمّة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نجد أنّ رأي صاحب الكتاب متوافق مع رأي الإماميّة في العصمة ، فقد أقاموا أدلّة كثيرة لإثبات هذا المعنى بحيث شحنت بها كتبهم الكلاميّة وغيرها</w:t>
      </w:r>
      <w:r>
        <w:rPr>
          <w:rFonts w:eastAsia="Amiri" w:cs="Amiri" w:ascii="Amiri" w:hAnsi="Amiri"/>
          <w:color w:val="111111"/>
          <w:sz w:val="28"/>
          <w:szCs w:val="28"/>
          <w:rtl w:val="true"/>
          <w:lang w:bidi="ar-SA"/>
        </w:rPr>
        <w:t xml:space="preserve">. </w:t>
      </w:r>
      <w:bookmarkStart w:id="197" w:name="pg17225_189362"/>
    </w:p>
    <w:p>
      <w:pPr>
        <w:pStyle w:val="BookText"/>
        <w:rPr/>
      </w:pPr>
      <w:bookmarkEnd w:id="197"/>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هذا النصّ على حجّيّة الأئمّة بأقوالهم وأفعالهم وتقريراتهم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لا تقبله الزيديّة بتاتاً ، وعدم قبولهم هذا الأمر من بديهيّات مذهبهم ، ولعلّها من القضايا المعدودة التي اتّفقوا عليها ، بينما نجد أنّ هذا الاعتقاد في الأئمّة من بديهيّات الإماميّة التي اتّفقوا عليها جميعاً</w:t>
      </w:r>
      <w:r>
        <w:rPr>
          <w:rFonts w:eastAsia="Amiri" w:cs="Amiri" w:ascii="Amiri" w:hAnsi="Amiri"/>
          <w:color w:val="111111"/>
          <w:sz w:val="28"/>
          <w:szCs w:val="28"/>
          <w:rtl w:val="true"/>
          <w:lang w:bidi="ar-SA"/>
        </w:rPr>
        <w:t>.</w:t>
      </w:r>
    </w:p>
    <w:p>
      <w:pPr>
        <w:pStyle w:val="Heading5"/>
        <w:numPr>
          <w:ilvl w:val="4"/>
          <w:numId w:val="1"/>
        </w:numPr>
        <w:rPr/>
      </w:pPr>
      <w:bookmarkStart w:id="198" w:name="__RefHeading___Toc1067789_1280447820"/>
      <w:bookmarkStart w:id="199" w:name="_Toc73"/>
      <w:bookmarkEnd w:id="198"/>
      <w:r>
        <w:rPr>
          <w:rtl w:val="true"/>
        </w:rPr>
        <w:t xml:space="preserve">النصّ الثاني </w:t>
      </w:r>
      <w:r>
        <w:rPr>
          <w:rtl w:val="true"/>
        </w:rPr>
        <w:t>:</w:t>
      </w:r>
      <w:bookmarkEnd w:id="1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ذمّه لأصحاب الرأي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فأقاموا أضداداً وأنداداً لله ولرسوله ، يفزعون إليهم في هذا كلّه على أنّهم متفرّقون بأقاويلهم ، مستحسنون لآرائهم ، مختلفون بأهوائهم ، فصار هذا يحلّ نازلة يحرّمها هذا ، ويحلّ هذا فرجاً يحرّمه هذا ، ويحلّ هذا دماً يحرّمه هذا ، ويحلّ هذا ما لا يحرّمه هذا ، بلا كتاب في ذلك نزل من اللّه عليهم ، ولا أمر من رسول اللّه قصد به إليهم ، وقد نهاهم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تَقُولُوا لِما تَصِفُ أَلْسِنَتُكُمُ الْكَذِبَ هذا حَلالٌ وَهذا حَرامٌ لِتَفْتَرُوا عَلَى اللّهِ الْكَذِبَ إِنَّ الَّذِينَ يَفْتَرُونَ عَلَى اللّهِ الْكَذِبَ لا يُفْلِحُونَ </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كأبي حنفية وابن أبي ليلى وزفر ومحمّد بن الحسن وجميع من قال برأيه ، ثمّ رووا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الروايات الزور ، وأحاديث الفجور بالمدخول عليهم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لتقوم بذلك رياستهم ، فزعموا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وآله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بما نهى اللّه عنه ، وذلك أنّ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عن الاختلاف ، وزعموا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به ،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أصحابي كالنجوم بأيّهم اقتديتم اهتديتم </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النصّ واضح وصريح في ذمّ أصحاب الرأي ، ومدرسة القياس والاستحسان ، وذمّ لكبار هذه المدرسة ومؤسّسيها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المعلوم والثابت عند الزيديّة أنّهم يعتمدون القياس والاستحسان ، وهو أحد ركائز الاجتهاد عندهم </w:t>
      </w:r>
      <w:r>
        <w:rPr>
          <w:rStyle w:val="FootnoteAnchor"/>
          <w:rtl w:val="true"/>
        </w:rPr>
        <w:footnoteReference w:id="245"/>
      </w:r>
      <w:r>
        <w:rPr>
          <w:rFonts w:ascii="Amiri" w:hAnsi="Amiri" w:eastAsia="Amiri" w:cs="Amiri"/>
          <w:color w:val="111111"/>
          <w:sz w:val="28"/>
          <w:sz w:val="28"/>
          <w:szCs w:val="28"/>
          <w:rtl w:val="true"/>
          <w:lang w:bidi="ar-SA"/>
        </w:rPr>
        <w:t xml:space="preserve">، بل ألّفوا كتباً بعنوان القياس كما فعل الهادي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وأمّا الأشخاص الذين ذكرهم صاحب الكتاب ، وذمّهم بشدّة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 وابن أبي ليلى ، وزفر ، ومحمّد بن الحسن ، فإنّ الزيديّة تجلّهم ، وتقدّرهم ، وتعتمد عليهم ، فأمّا أبو حنيفة فمقامه معروف عند الزيديّة حتّى أنّهم نُسبوا إليه في الفقه ، قال إبراهيم بن المؤيّد في الطبقات في مدح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الأعظم ، فقيه العراق ، ثمّ ذكر ثناء العلماء عليه وتمجيدهم 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مات مسموماً بسبب موالاته أهل البيت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ابن أبي ليلى وهو عبد الرحمن ، فقد عدّوه من الثقات ، قال إبراهيم ابن المؤيّد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الثوري في تهذيب الأسماء واللغات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اتّفقوا على توثيقه وجلالته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السيد صارم الدين في ثقات محدّثي الإمامية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زفر الذي هو زفر بن هذيل بن قيس العنبري ، ومحمّد بن الحسن ، فإنّ الزيديّة تجلّهم وتروي عنهم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الإماميّة فموقفهم واضح وصريح اتجاه مدرسة الرأي وكبار دعاتها ومؤسّسيها ، فإنّهم لم يقتصروا على رفضها ، بل سعوا جاهدين لبيان بطلانها ، وأنّها تخالف الدين والشريعة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عمل بالرأي والذوق البشري ، وهو ما لا تجيزه الشريعة الإسلاميّة ، فموقف صاحب الكتاب منسجم تماماً مع موقف </w:t>
      </w:r>
      <w:bookmarkStart w:id="200" w:name="pg17225_189366"/>
    </w:p>
    <w:p>
      <w:pPr>
        <w:pStyle w:val="BookText"/>
        <w:rPr/>
      </w:pPr>
      <w:bookmarkEnd w:id="200"/>
      <w:r>
        <w:rPr>
          <w:rFonts w:ascii="Amiri" w:hAnsi="Amiri" w:eastAsia="Amiri" w:cs="Amiri"/>
          <w:color w:val="111111"/>
          <w:sz w:val="28"/>
          <w:sz w:val="28"/>
          <w:szCs w:val="28"/>
          <w:rtl w:val="true"/>
          <w:lang w:bidi="ar-SA"/>
        </w:rPr>
        <w:t>الإماميّة ، ومخالف لما ترتأيه الزيديّة ، وتعمل على وفقه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1067791_1280447820"/>
      <w:bookmarkStart w:id="202" w:name="_Toc74"/>
      <w:bookmarkEnd w:id="201"/>
      <w:r>
        <w:rPr>
          <w:rtl w:val="true"/>
        </w:rPr>
        <w:t xml:space="preserve">النصّ الثالث </w:t>
      </w:r>
      <w:r>
        <w:rPr>
          <w:rtl w:val="true"/>
        </w:rPr>
        <w:t>:</w:t>
      </w:r>
      <w:bookmarkEnd w:id="2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رواية في سندها أبو الجاورد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وهؤلاء المخالفون لنا ولكم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يعدّ أبا الجارود من المخالفين له ، ومن المعروف بين جميع الفرق والطوائف أنّ أبا الجارود وهو زياد بن المنذر زيديّ ، بل هو رأس الزيديّة الجاروديّة ، وهذا ما نصّت عليه كتب الزيديّة </w:t>
      </w:r>
      <w:r>
        <w:rPr>
          <w:rStyle w:val="FootnoteAnchor"/>
          <w:rtl w:val="true"/>
        </w:rPr>
        <w:footnoteReference w:id="250"/>
      </w:r>
      <w:r>
        <w:rPr>
          <w:rFonts w:ascii="Amiri" w:hAnsi="Amiri" w:eastAsia="Amiri" w:cs="Amiri"/>
          <w:color w:val="111111"/>
          <w:sz w:val="28"/>
          <w:sz w:val="28"/>
          <w:szCs w:val="28"/>
          <w:rtl w:val="true"/>
          <w:lang w:bidi="ar-SA"/>
        </w:rPr>
        <w:t xml:space="preserve">والإماميّة </w:t>
      </w:r>
      <w:r>
        <w:rPr>
          <w:rStyle w:val="FootnoteAnchor"/>
          <w:rtl w:val="true"/>
        </w:rPr>
        <w:footnoteReference w:id="251"/>
      </w:r>
      <w:r>
        <w:rPr>
          <w:rFonts w:ascii="Amiri" w:hAnsi="Amiri" w:eastAsia="Amiri" w:cs="Amiri"/>
          <w:color w:val="111111"/>
          <w:sz w:val="28"/>
          <w:sz w:val="28"/>
          <w:szCs w:val="28"/>
          <w:rtl w:val="true"/>
          <w:lang w:bidi="ar-SA"/>
        </w:rPr>
        <w:t>، فصاحب الكامل المنير أبا الجارود يعتبر الزيديّ مخالفاً له ، فلا يمكن أن يكون هو زيديّاً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النصوص تثبت أنّ صاحب هذا الكتاب ليس زيديّاً ، بل هو إمامي ، وهناك نصوص عديدة أخرى تثبت هذا المعنى كما في حديثه عن الخليفة الأوّل والثاني ، ونقله </w:t>
      </w:r>
      <w:r>
        <w:rPr>
          <w:rStyle w:val="FootnoteAnchor"/>
          <w:rtl w:val="true"/>
        </w:rPr>
        <w:footnoteReference w:id="252"/>
      </w:r>
      <w:r>
        <w:rPr>
          <w:rFonts w:ascii="Amiri" w:hAnsi="Amiri" w:eastAsia="Amiri" w:cs="Amiri"/>
          <w:color w:val="111111"/>
          <w:sz w:val="28"/>
          <w:sz w:val="28"/>
          <w:szCs w:val="28"/>
          <w:rtl w:val="true"/>
          <w:lang w:bidi="ar-SA"/>
        </w:rPr>
        <w:t xml:space="preserve">حديثاً يثبت أنّ الإمامة النصّيّة تجاوزت الأئمّة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من بعدهم </w:t>
      </w:r>
      <w:r>
        <w:rPr>
          <w:rStyle w:val="FootnoteAnchor"/>
          <w:rtl w:val="true"/>
        </w:rPr>
        <w:footnoteReference w:id="253"/>
      </w:r>
      <w:r>
        <w:rPr>
          <w:rFonts w:ascii="Amiri" w:hAnsi="Amiri" w:eastAsia="Amiri" w:cs="Amiri"/>
          <w:color w:val="111111"/>
          <w:sz w:val="28"/>
          <w:sz w:val="28"/>
          <w:szCs w:val="28"/>
          <w:rtl w:val="true"/>
          <w:lang w:bidi="ar-SA"/>
        </w:rPr>
        <w:t>، وهناك نصوص أخرى تثبت ما ادّعيناه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الكتاب وإن حفظ لنا مع التراث الزيديّ الضخم إلاّ أنّه ليس زيديّاً ، بل إماميّاً اثني عشرياً</w:t>
      </w:r>
      <w:r>
        <w:rPr>
          <w:rFonts w:eastAsia="Amiri" w:cs="Amiri" w:ascii="Amiri" w:hAnsi="Amiri"/>
          <w:color w:val="111111"/>
          <w:sz w:val="28"/>
          <w:szCs w:val="28"/>
          <w:rtl w:val="true"/>
          <w:lang w:bidi="ar-SA"/>
        </w:rPr>
        <w:t xml:space="preserve">. </w:t>
      </w:r>
      <w:bookmarkStart w:id="203" w:name="pg17225_189368"/>
    </w:p>
    <w:p>
      <w:pPr>
        <w:pStyle w:val="Heading3"/>
        <w:numPr>
          <w:ilvl w:val="2"/>
          <w:numId w:val="1"/>
        </w:numPr>
        <w:rPr/>
      </w:pPr>
      <w:bookmarkStart w:id="204" w:name="__RefHeading___Toc1067793_1280447820"/>
      <w:bookmarkStart w:id="205" w:name="_Toc75"/>
      <w:bookmarkEnd w:id="203"/>
      <w:bookmarkEnd w:id="204"/>
      <w:r>
        <w:rPr>
          <w:rtl w:val="true"/>
        </w:rPr>
        <w:t xml:space="preserve">( </w:t>
      </w:r>
      <w:r>
        <w:rPr/>
        <w:t>17</w:t>
      </w:r>
      <w:r>
        <w:rPr>
          <w:rtl w:val="true"/>
        </w:rPr>
        <w:t xml:space="preserve"> ) </w:t>
      </w:r>
      <w:r>
        <w:rPr>
          <w:rtl w:val="true"/>
        </w:rPr>
        <w:t xml:space="preserve">مناقب الإمام أمير المؤمنين </w:t>
      </w:r>
      <w:r>
        <w:rPr>
          <w:rtl w:val="true"/>
        </w:rPr>
        <w:t xml:space="preserve">( </w:t>
      </w:r>
      <w:r>
        <w:rPr>
          <w:rtl w:val="true"/>
        </w:rPr>
        <w:t xml:space="preserve">عليه السلام </w:t>
      </w:r>
      <w:r>
        <w:rPr>
          <w:rtl w:val="true"/>
        </w:rPr>
        <w:t xml:space="preserve">) </w:t>
      </w:r>
      <w:r>
        <w:rPr>
          <w:rtl w:val="true"/>
        </w:rPr>
        <w:t xml:space="preserve">محمّد بن سليمان الكوفي </w:t>
      </w:r>
      <w:r>
        <w:rPr>
          <w:rtl w:val="true"/>
        </w:rPr>
        <w:t xml:space="preserve">( </w:t>
      </w:r>
      <w:r>
        <w:rPr>
          <w:rtl w:val="true"/>
        </w:rPr>
        <w:t xml:space="preserve">ت بعد </w:t>
      </w:r>
      <w:r>
        <w:rPr/>
        <w:t>320</w:t>
      </w:r>
      <w:r>
        <w:rPr>
          <w:rtl w:val="true"/>
        </w:rPr>
        <w:t xml:space="preserve"> </w:t>
      </w:r>
      <w:r>
        <w:rPr>
          <w:rtl w:val="true"/>
        </w:rPr>
        <w:t>ه</w:t>
      </w:r>
      <w:r>
        <w:rPr>
          <w:rtl w:val="true"/>
        </w:rPr>
        <w:t>- )</w:t>
      </w:r>
      <w:bookmarkEnd w:id="205"/>
    </w:p>
    <w:p>
      <w:pPr>
        <w:pStyle w:val="Heading4"/>
        <w:numPr>
          <w:ilvl w:val="3"/>
          <w:numId w:val="1"/>
        </w:numPr>
        <w:rPr/>
      </w:pPr>
      <w:bookmarkStart w:id="206" w:name="__RefHeading___Toc1067795_1280447820"/>
      <w:bookmarkStart w:id="207" w:name="_Toc76"/>
      <w:bookmarkEnd w:id="206"/>
      <w:r>
        <w:rPr>
          <w:rtl w:val="true"/>
        </w:rPr>
        <w:t xml:space="preserve">الحديث </w:t>
      </w:r>
      <w:r>
        <w:rPr>
          <w:rtl w:val="true"/>
        </w:rPr>
        <w:t>:</w:t>
      </w:r>
      <w:bookmarkEnd w:id="20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ما ذكر في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جعفر محمّد بن علي بن عفان العامري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الصلت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بن مصرف ، عن الأعمش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فإنّ اللطيف الخبير أخبرني أنّهما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السري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حمّاد ، عن مصعب بن سلام ، عن عبد الملك بن أبي سليمان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تركت فيكم ما إن تمسّكتم به لن تضلّوا ،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والأرض </w:t>
      </w:r>
      <w:r>
        <w:rPr>
          <w:rStyle w:val="FootnoteAnchor"/>
          <w:rtl w:val="true"/>
        </w:rPr>
        <w:footnoteReference w:id="255"/>
      </w:r>
      <w:r>
        <w:rPr>
          <w:rFonts w:ascii="Amiri" w:hAnsi="Amiri" w:eastAsia="Amiri" w:cs="Amiri"/>
          <w:color w:val="111111"/>
          <w:sz w:val="28"/>
          <w:sz w:val="28"/>
          <w:szCs w:val="28"/>
          <w:rtl w:val="true"/>
          <w:lang w:bidi="ar-SA"/>
        </w:rPr>
        <w:t xml:space="preserve">، وعترتي أهل بيتي ، وأنّهما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حكيم الأودي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فضيل بن غزوان ، عن الأعمش ، عن عطيّة ، عن أبي سعيد ، وعن حبيب بن أبي ثابت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كأن قد دعيت فأجبت ، وإنّي تارك فيكم الثقلين ،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 فإنّهما لن يزالا جميعاً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حكيم ، عن محمّد بن عبد الملك ، عن عطيّة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سعيد الخدري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قد تركت فيكم ما إن أخذتم به فلن تضلّوا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عن أبي حيّان التيمي ، عن يزيد بن 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عقبة إلى زيد بن أرقم ، فجلسنا إليه ، 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قد أكرمك اللّه ورأيت خيراً ، حدّثنا يا زيد ، ما سمعت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فخطبنا بماء يدعى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w:t>
      </w:r>
    </w:p>
    <w:p>
      <w:pPr>
        <w:pStyle w:val="BookText"/>
        <w:rPr/>
      </w:pPr>
      <w:r>
        <w:rPr>
          <w:rFonts w:ascii="Amiri" w:hAnsi="Amiri" w:eastAsia="Amiri" w:cs="Amiri"/>
          <w:color w:val="111111"/>
          <w:sz w:val="28"/>
          <w:sz w:val="28"/>
          <w:szCs w:val="28"/>
          <w:rtl w:val="true"/>
          <w:lang w:bidi="ar-SA"/>
        </w:rPr>
        <w:t xml:space="preserve">بعد أيّها الناس ، 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أنتظر أن يأتي رسول ربّي فأجيب ، وإنّي تارك فيكم الثقلين ، أحدهما كتاب اللّه فيه الهدى والنور فاستمسكوا بكتاب اللّه وخذوا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فرغّب في كتاب اللّه وحثّ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 من أهل بيته؟ أليس نساؤه من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نساؤه من أهل بيته ، ولكن أهل بيته من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آل علي وآل جعفر وآل عقيل وآل العبّاس ، فقال له حصين ، أكلّ هؤلاء 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حميد 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الحسن بن عبيد اللّه ، عن مسلم بن صبيح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عن أبي حيّان التيمي ، عن يزيد ابن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وعمرو بن مسلم إلى زيد بن أرقم ، فجلسنا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حصين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زيد ، لقد أصبت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أخبرني يا زيد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شهدت معه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يابن أخي ، لقد قدم العهد ، وكبرت سنّي ، ونسيت بعض الذي كنت أعي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حدّثتكموه فاقبلوه ، وما لم أحدّثكم فلا تكلّفوني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خطيباً بمكان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 فإنّما أنا بشر يوشك أن يأتيني رسول اللّه فأجيبه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والنور من استمسك به ، وأخذ به كان على الهدى ، ومن تركه كان على ضلالة ، وأهل بيتي ، أذكّركم اللّه في أهل بيتي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يازيد؟ أليس نساؤه من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ولكن أهل بيته من حرّم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وآل عقيل وآل جعفر وآل العبّاس ، 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هؤلاء حرّم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الرحمان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يعلى الأسلمي ، عن عبد الملك بن أبي سليمان ، عن عطيّة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أخذتم بهما لن تضلّوا من بعدي ، وأحدهما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سهل ابن يحيى السفطي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معروف بن </w:t>
      </w:r>
    </w:p>
    <w:p>
      <w:pPr>
        <w:pStyle w:val="BookText"/>
        <w:rPr/>
      </w:pPr>
      <w:r>
        <w:rPr>
          <w:rFonts w:ascii="Amiri" w:hAnsi="Amiri" w:eastAsia="Amiri" w:cs="Amiri"/>
          <w:color w:val="111111"/>
          <w:sz w:val="28"/>
          <w:sz w:val="28"/>
          <w:szCs w:val="28"/>
          <w:rtl w:val="true"/>
          <w:lang w:bidi="ar-SA"/>
        </w:rPr>
        <w:t xml:space="preserve">خربوذ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الطفيل عامر بن واثلة ، عن حذيفة بن أسيد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نزل الجحفة ، فصلّى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سائلكم حين تردون عليّ الحوض عن الثقلين ، فانظروا كيف تخلفوني فيهما ، الثقل الأكبر كتاب اللّه سبب طرفه بيد اللّه وطرفه بأيديكم ، فتمسّكوا به ولا تضلّوا ، وعترتي أهل بيتي ، انظروا كيف تخلفوني فيهما ، فإنّي سألت اللطيف الخبير أن لا يفترقا حتّى يردا عليّ الحوض فأعطاني ذلك ، ولا تشتموهم فتهلكوا </w:t>
      </w:r>
      <w:r>
        <w:rPr>
          <w:rFonts w:eastAsia="Amiri" w:cs="Amiri" w:ascii="Amiri" w:hAnsi="Amiri"/>
          <w:color w:val="111111"/>
          <w:sz w:val="28"/>
          <w:szCs w:val="28"/>
          <w:rtl w:val="true"/>
          <w:lang w:bidi="ar-SA"/>
        </w:rPr>
        <w:t xml:space="preserve">»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 عن المسعودي ، عن كثير النوا وأبي مريم الأنصاري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عمرو بن 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خالد ، عن الحسن بن عبيد اللّه ، عن أبي الضحى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غير واحد ، عن عبد الملك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بن معرف ، عن الأعمش ، عن عطيّة العوفي ، عن أبي سعيد الخدري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أوشك أن أدعى فأجيب ، وإنّي تارك </w:t>
      </w:r>
    </w:p>
    <w:p>
      <w:pPr>
        <w:pStyle w:val="BookText"/>
        <w:rPr/>
      </w:pPr>
      <w:r>
        <w:rPr>
          <w:rFonts w:ascii="Amiri" w:hAnsi="Amiri" w:eastAsia="Amiri" w:cs="Amiri"/>
          <w:color w:val="111111"/>
          <w:sz w:val="28"/>
          <w:sz w:val="28"/>
          <w:szCs w:val="28"/>
          <w:rtl w:val="true"/>
          <w:lang w:bidi="ar-SA"/>
        </w:rPr>
        <w:t xml:space="preserve">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الخبير نبّأني أنّهما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 عن عباد ، عن عبد اللّه بن بكير ، عن حكيم بن جبير ، عن أبي الطفيل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الجحفة ، فأمر بدوح فنظّف ما تحتهن ، ثمّ أقبل على الناس فقام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لا أجد لنبيّ إلاّ نصف عمر الذي قبله ، فإنّي أوشك أن أدعى فأجيب ، فما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بلّغته ووضّحت فجزاك اللّه خيراً ، كما قدر كل إنسان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أليس تشهدون ألاّ إله إلاّ اللّه ، وأنّي عبد اللّه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أتشهدون أنّ الجنّة حقّ ، وأنّ النار حقّ ، والبعث حقّ بعد الموت؟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يده فوضعها على صدره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أشهد معكم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فرطكم ، وإنّكم واردون عليّ الحوض ، وأنّ عرضه أبعد ما بين بصرى وصنعاء ، فيه عدد الكواكب أقداح من فضّة ، فانظروا كيف تخلفوني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 وما الثقلان؟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كتاب اللّه طرفه بأيدكم ، وطرفه بيد اللّه فاستمسكوا به ولا </w:t>
      </w:r>
    </w:p>
    <w:p>
      <w:pPr>
        <w:pStyle w:val="BookText"/>
        <w:rPr/>
      </w:pPr>
      <w:r>
        <w:rPr>
          <w:rFonts w:ascii="Amiri" w:hAnsi="Amiri" w:eastAsia="Amiri" w:cs="Amiri"/>
          <w:color w:val="111111"/>
          <w:sz w:val="28"/>
          <w:sz w:val="28"/>
          <w:szCs w:val="28"/>
          <w:rtl w:val="true"/>
          <w:lang w:bidi="ar-SA"/>
        </w:rPr>
        <w:t xml:space="preserve">تزلّوا ولا تضلّوا ، والأصغر عترتي فإنّ اللطيف الخبير نبّأني أنّهما لن يفترقا حتّى يردا عليّ الحوض ، وسألت لهما ذلك ربّي ، فلا تقدموهم فتهلكوا ، ولا تقصّروا عنهم فتهلكوا ، ولا تعلّموهم فهم أعلم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تسمعون؟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 عن محمّد بن حميد ، عن إسماعيل بن صبيح ، عن أبي مريم ، عن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وعمرو بن مسلم ، فدخلنا على زيد بن أرقم الأنصاري في غرفة له فتوضّأ ، ثمّ قام فصلّى فلم يصل الصلاة ، فانصرف فحدّثنا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حدّثتكم فاقبلوه منّي ، وما نسيت فلا تكلّفونيه ، فإنّا كنّا نرى أنّ رسول اللّه أطولنا حياة ، وأنّه قام مقاماً بين مكّة والمدينة يدعى غدير خمّ ، فذكّر ووعظ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فإنّما أنا بشر مثلكم ، يوشك أن يأتيني أمر ربّي فأجيب ، وإنّي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حبل اللّه من استمسك به كان على الهدى ، ومن أخطأه كان على الضلالة ، فاتّبعوا كتاب اللّه واهتدوا به ، فإنّه هو الهدى والنور ، ثمّ أهل بيتي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فرفعا أيديهما حتّى نظروا إلى بياض إبطيهما ، فسمعت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زرعة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كثير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عوانة ، عن الأعمش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حبيب بن أبي ثابت ، عن عامر بن واثلة ، عن زيد بن </w:t>
      </w:r>
      <w:bookmarkStart w:id="208" w:name="pg17225_189381"/>
    </w:p>
    <w:p>
      <w:pPr>
        <w:pStyle w:val="BookText"/>
        <w:rPr/>
      </w:pPr>
      <w:bookmarkEnd w:id="208"/>
      <w:r>
        <w:rPr>
          <w:rFonts w:ascii="Amiri" w:hAnsi="Amiri" w:eastAsia="Amiri" w:cs="Amiri"/>
          <w:color w:val="111111"/>
          <w:sz w:val="28"/>
          <w:sz w:val="28"/>
          <w:szCs w:val="28"/>
          <w:rtl w:val="true"/>
          <w:lang w:bidi="ar-SA"/>
        </w:rPr>
        <w:t xml:space="preserve">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الوادع نزل غدير خمّ ، ثمّ أمر بدوحات فقممن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تحتها ثمّ خطبهم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فكأنّي قد دعيت فأجبت ، وأنّي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مولاي وأنا مولى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عبد العزيز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نعيم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كامل أبو العلاء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 يعني ابن أبي ثابت يخبر عن يحيى بن جعدة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غدير خمّ ، فأمر بدوح فكسح ، في يوم ما أتى عليه يوم أشدّ حرّاً منه ، فحمد اللّه وأثنى عليه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إنّه لم يبعث نبيّ قط إلاّ عاش نصف الذي عاش من قبله ، وإنّي أوشك أن أدعى فأجيب ، وإنّي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تضلّوا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9" w:name="__RefHeading___Toc1067797_1280447820"/>
      <w:bookmarkStart w:id="210" w:name="_Toc77"/>
      <w:bookmarkEnd w:id="209"/>
      <w:r>
        <w:rPr>
          <w:rtl w:val="true"/>
        </w:rPr>
        <w:t xml:space="preserve">محمّد بن سليمان الكوفي </w:t>
      </w:r>
      <w:r>
        <w:rPr>
          <w:rtl w:val="true"/>
        </w:rPr>
        <w:t>:</w:t>
      </w:r>
      <w:bookmarkEnd w:id="210"/>
    </w:p>
    <w:p>
      <w:pPr>
        <w:pStyle w:val="BookText"/>
        <w:rPr/>
      </w:pPr>
      <w:r>
        <w:rPr>
          <w:rFonts w:ascii="Amiri" w:hAnsi="Amiri" w:eastAsia="Amiri" w:cs="Amiri"/>
          <w:color w:val="111111"/>
          <w:sz w:val="28"/>
          <w:sz w:val="28"/>
          <w:szCs w:val="28"/>
          <w:rtl w:val="true"/>
          <w:lang w:bidi="ar-SA"/>
        </w:rPr>
        <w:t xml:space="preserve">قال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رواه عدّة من ثقات أصحابنا كمحمّد بن سليمان جامع المنتخب ، وأحد تلامذة محمّد بن منصور ، في 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المناقب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العلماء وسيّدهم ، الفاضل المحدّث الجامع للكمالات الربّانيّة ، محمّد بن سليمان </w:t>
      </w:r>
    </w:p>
    <w:p>
      <w:pPr>
        <w:pStyle w:val="BookText"/>
        <w:rPr/>
      </w:pPr>
      <w:r>
        <w:rPr>
          <w:rFonts w:ascii="Amiri" w:hAnsi="Amiri" w:eastAsia="Amiri" w:cs="Amiri"/>
          <w:color w:val="111111"/>
          <w:sz w:val="28"/>
          <w:sz w:val="28"/>
          <w:szCs w:val="28"/>
          <w:rtl w:val="true"/>
          <w:lang w:bidi="ar-SA"/>
        </w:rPr>
        <w:t xml:space="preserve">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العلاّمة حافظ الإسلام ، صاحب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في أسد بن خزيمة ، وتولّى القضاء للهادي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ولولده الناصر ، وهو غير علي ابن سليمان الكوفي قاضي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رجلان شهيدان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صنّفها في 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الشهادة بفضل علمه في الفقه وأصول الملّة ، ونقلة أخبارها ، وبعلمه بطرق الاستدلالات على الحق فيما اختلف فيه الناس من أمور 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أبو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ألفاظه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ومع ما في أخباره ممّا يدلّ على أنّه من تلامذة الشيخ الفاضل العبد الصالح محمّد بن منصور المرادي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مع علي بن زيد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بالكوفة ، وذلك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بالكوفة ، فلم يجتمع لدعوته الناس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طبقات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الكوفي ، أبو جعفر ، الراوي عن الهادي كتاب المنتخب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تلامذة محمّد بن منصور المرادي ومحمّد بن زكريّا العلاني ، وعنه محمّد بن أبي الفتح ، وكان من أصحاب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وولاّهُ القضاء ، ثمّ لمّا مات ، وولي ولده الناصر لدين اللّه كذلك جعله على القضاء ذلك ، وله تصانيف</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كتبه ما يشهد بفضل علمه في الفقه وأصول الملّة ، ونقله أخبارها ، ثمّ اختار الهجرة من العراق إلى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 xml:space="preserve">سليمان الكوفي ، سمع عن محمّد بن منصور المرادي ومحمّد بن زكريّا العلاني وغيرهما ، وأخذ عن الإمام الهادي إلى الحق يحيى بن الحسين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أبو جعفر من أعلام الفكر الإسلامي ، حافظ محدّث ، مسند ، ثبت ، مجاهد ، مولده في النصف الثاني من القرن الثالث تقريباً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في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 كثير من حفّاظ عصره ، وعلى رأسهم الحافظ المسند محمّد بن منصور المرادي المتوفّى سنة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توفّي في زمن الناصر المتوفّى سنة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يتّضح لي تاريخ وفاته غير أنّ تصريحه في آخر هذا الكتاب القيّم بأنّه فرغ من تأليفه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وقضاوته أيّام الناصر وهو أحمد بن الهادي إلى الحق ، حيث قام بالأمر بعد أبيه ، يفيد أنّ وفاته بعد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قال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 نسبه في أسد بن خزيمة ، ولد حوالي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بعد سنة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bookmarkStart w:id="211" w:name="pg17225_189387"/>
    </w:p>
    <w:p>
      <w:pPr>
        <w:pStyle w:val="Heading4"/>
        <w:numPr>
          <w:ilvl w:val="3"/>
          <w:numId w:val="1"/>
        </w:numPr>
        <w:rPr/>
      </w:pPr>
      <w:bookmarkStart w:id="212" w:name="__RefHeading___Toc1067799_1280447820"/>
      <w:bookmarkStart w:id="213" w:name="_Toc78"/>
      <w:bookmarkEnd w:id="211"/>
      <w:bookmarkEnd w:id="212"/>
      <w:r>
        <w:rPr>
          <w:rtl w:val="true"/>
        </w:rPr>
        <w:t xml:space="preserve">مناقب الإمام أمير المؤمنين </w:t>
      </w:r>
      <w:r>
        <w:rPr>
          <w:rtl w:val="true"/>
        </w:rPr>
        <w:t xml:space="preserve">( </w:t>
      </w:r>
      <w:r>
        <w:rPr>
          <w:rtl w:val="true"/>
        </w:rPr>
        <w:t xml:space="preserve">عليه السلام </w:t>
      </w:r>
      <w:r>
        <w:rPr>
          <w:rtl w:val="true"/>
        </w:rPr>
        <w:t>) :</w:t>
      </w:r>
      <w:bookmarkEnd w:id="213"/>
    </w:p>
    <w:p>
      <w:pPr>
        <w:pStyle w:val="BookText"/>
        <w:rPr/>
      </w:pPr>
      <w:r>
        <w:rPr>
          <w:rFonts w:ascii="Amiri" w:hAnsi="Amiri" w:eastAsia="Amiri" w:cs="Amiri"/>
          <w:color w:val="111111"/>
          <w:sz w:val="28"/>
          <w:sz w:val="28"/>
          <w:szCs w:val="28"/>
          <w:rtl w:val="true"/>
          <w:lang w:bidi="ar-SA"/>
        </w:rPr>
        <w:t xml:space="preserve">نسبه إليه إبراهيم بن محمّد الوزير في أكثر من موضع من كتابه الفلك الدّوار في علوم الحديث والفقه والآثار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كتب صنّفها في الدين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المناقب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وشواهد إمامته ، وكرم منشئه ، وحظه من اللّه ومن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وشريف صحبته ، وخلافته ، وصدق وصيّته بالأسانيد الخمسة المعروفة المشهود بفضل رواتها في علماء الحديث وفقهاء العراقين والحجاز ومصر والشام واليمن ، وغيرها من البلدان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إبراهيم بن المؤيّد في طبقات الزيديّة </w:t>
      </w:r>
      <w:r>
        <w:rPr>
          <w:rStyle w:val="FootnoteAnchor"/>
          <w:rtl w:val="true"/>
        </w:rPr>
        <w:footnoteReference w:id="281"/>
      </w:r>
      <w:r>
        <w:rPr>
          <w:rFonts w:ascii="Amiri" w:hAnsi="Amiri" w:eastAsia="Amiri" w:cs="Amiri"/>
          <w:color w:val="111111"/>
          <w:sz w:val="28"/>
          <w:sz w:val="28"/>
          <w:szCs w:val="28"/>
          <w:rtl w:val="true"/>
          <w:lang w:bidi="ar-SA"/>
        </w:rPr>
        <w:t xml:space="preserve">، والمؤيّدي في لوامع الأنوار </w:t>
      </w:r>
      <w:r>
        <w:rPr>
          <w:rStyle w:val="FootnoteAnchor"/>
          <w:rtl w:val="true"/>
        </w:rPr>
        <w:footnoteReference w:id="282"/>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283"/>
      </w:r>
      <w:r>
        <w:rPr>
          <w:rFonts w:ascii="IRNazanin" w:hAnsi="IRNazanin" w:eastAsia="IRNazanin"/>
          <w:color w:val="111111"/>
          <w:sz w:val="28"/>
          <w:sz w:val="28"/>
          <w:szCs w:val="28"/>
          <w:rtl w:val="true"/>
          <w:lang w:bidi="fa-IR"/>
        </w:rPr>
        <w:t xml:space="preserve">، ومصادر التراث </w:t>
      </w:r>
      <w:r>
        <w:rPr>
          <w:rStyle w:val="FootnoteAnchor"/>
          <w:rtl w:val="true"/>
        </w:rPr>
        <w:footnoteReference w:id="284"/>
      </w:r>
      <w:r>
        <w:rPr>
          <w:rFonts w:ascii="Amiri" w:hAnsi="Amiri" w:eastAsia="Amiri" w:cs="Amiri"/>
          <w:color w:val="111111"/>
          <w:sz w:val="28"/>
          <w:sz w:val="28"/>
          <w:szCs w:val="28"/>
          <w:rtl w:val="true"/>
          <w:lang w:bidi="ar-SA"/>
        </w:rPr>
        <w:t xml:space="preserve">، وأحمد الحسيني في مؤلّفات الزيديّة </w:t>
      </w:r>
      <w:r>
        <w:rPr>
          <w:rStyle w:val="FootnoteAnchor"/>
          <w:rtl w:val="true"/>
        </w:rPr>
        <w:footnoteReference w:id="285"/>
      </w:r>
      <w:r>
        <w:rPr>
          <w:rFonts w:ascii="Amiri" w:hAnsi="Amiri" w:eastAsia="Amiri" w:cs="Amiri"/>
          <w:color w:val="111111"/>
          <w:sz w:val="28"/>
          <w:sz w:val="28"/>
          <w:szCs w:val="28"/>
          <w:rtl w:val="true"/>
          <w:lang w:bidi="ar-SA"/>
        </w:rPr>
        <w:t xml:space="preserve">، وعمر رضا كحالة في معجم المؤلّفين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العلاّمة عبد العزيز الطباطبائي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البراهين في مناقب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على ما يبدو من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كتابه المناقب ، ولكن ما وجدناه حتّى الآن من مخطوطات كتاب البراهين يطابق كتاب المناقب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قيّم جمع فيه أكثر من ألف ومائتي حديث من غرر مناقب أمير المؤمنين وفضائله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رواها عن شيوخه بأسانيد جياد ، وفرغ منه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سنة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السيد أربع مخطوطات للكتاب ومشخّصاتها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الشيخ محمّد باقر المحمودي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كتاب المناقب هذا من أفخم ما صنّف في إثبات معالي الصادقين ، وإيراد مزايا الصدّيقين ، وهو مع نقصه في مواضع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نشير إليه في مضانّها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الغالي الذي ما وجدنا مثله ، ولا يسع لمثمّن أن يثمّنه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خواصّ هذا الكتاب أنّ أكثر مواضيعه ممّا اشترك في روايته الشيعة والسنّة ، وكثير من مواضيعه إمّا متواتر عند المسلمين ، أو رووه بنحو الاستفاضة ، وأكثر رواة مواضيعه من رواة صحاح أهل السنّة ، كما نبّهنا على ذلك في كثير من تعليقاتنا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تفرّد الكتاب بمزايا لا توجد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صنّف في نفس المواضيع التي يتضمّنها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يشتمل على بعض النقائص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تناسق أبوابه وفصوله حسب كمّيّة المحتوى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اختلاط مواضيع أبوابه ، وعدم ترتيبها وتنظيمها كما ينبغي ، ولهذا كثيراً ما كنت أنوي أن أرتّب مواضيع الكتاب وأنشره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تنفيد المواهب في مناقب الإمام علي بن أبي طالب وأهل بيته الأطائب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صرفني عن ذلك عدم نشر أصل الكتاب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ما فرغنا من نشر أصل الكتاب سننشر بحول اللّه وقوّته ترتيبه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تنفيد المواهب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4" w:name="pg17225_189394"/>
      <w:bookmarkStart w:id="215" w:name="pg17225_189394"/>
      <w:bookmarkEnd w:id="215"/>
    </w:p>
    <w:p>
      <w:pPr>
        <w:pStyle w:val="Heading3"/>
        <w:numPr>
          <w:ilvl w:val="2"/>
          <w:numId w:val="1"/>
        </w:numPr>
        <w:rPr/>
      </w:pPr>
      <w:bookmarkStart w:id="216" w:name="pg17225_189394"/>
      <w:bookmarkStart w:id="217" w:name="__RefHeading___Toc1067801_1280447820"/>
      <w:bookmarkStart w:id="218" w:name="_Toc79"/>
      <w:bookmarkEnd w:id="216"/>
      <w:bookmarkEnd w:id="217"/>
      <w:r>
        <w:rPr>
          <w:rtl w:val="true"/>
        </w:rPr>
        <w:t xml:space="preserve">( </w:t>
      </w:r>
      <w:r>
        <w:rPr/>
        <w:t>18</w:t>
      </w:r>
      <w:r>
        <w:rPr>
          <w:rtl w:val="true"/>
        </w:rPr>
        <w:t xml:space="preserve"> ) </w:t>
      </w:r>
      <w:r>
        <w:rPr>
          <w:rtl w:val="true"/>
        </w:rPr>
        <w:t xml:space="preserve">كتاب المنتخب ليحيى بن الحسين الهادي إلى الحق </w:t>
      </w:r>
      <w:r>
        <w:rPr>
          <w:rtl w:val="true"/>
        </w:rPr>
        <w:t xml:space="preserve">( </w:t>
      </w:r>
      <w:r>
        <w:rPr>
          <w:rtl w:val="true"/>
        </w:rPr>
        <w:t xml:space="preserve">ت </w:t>
      </w:r>
      <w:r>
        <w:rPr/>
        <w:t>298</w:t>
      </w:r>
      <w:r>
        <w:rPr>
          <w:rtl w:val="true"/>
        </w:rPr>
        <w:t>ه</w:t>
      </w:r>
      <w:r>
        <w:rPr>
          <w:rtl w:val="true"/>
        </w:rPr>
        <w:t xml:space="preserve">- ) </w:t>
      </w:r>
      <w:r>
        <w:rPr>
          <w:rtl w:val="true"/>
        </w:rPr>
        <w:t xml:space="preserve">جامعه وراويه </w:t>
      </w:r>
      <w:r>
        <w:rPr>
          <w:rtl w:val="true"/>
        </w:rPr>
        <w:t xml:space="preserve">: </w:t>
      </w:r>
      <w:r>
        <w:rPr>
          <w:rtl w:val="true"/>
        </w:rPr>
        <w:t xml:space="preserve">محمّد بن سليمان الكوفي </w:t>
      </w:r>
      <w:r>
        <w:rPr>
          <w:rtl w:val="true"/>
        </w:rPr>
        <w:t xml:space="preserve">( </w:t>
      </w:r>
      <w:r>
        <w:rPr>
          <w:rtl w:val="true"/>
        </w:rPr>
        <w:t xml:space="preserve">ت بعد </w:t>
      </w:r>
      <w:r>
        <w:rPr/>
        <w:t>320</w:t>
      </w:r>
      <w:r>
        <w:rPr>
          <w:rtl w:val="true"/>
        </w:rPr>
        <w:t xml:space="preserve"> </w:t>
      </w:r>
      <w:r>
        <w:rPr>
          <w:rtl w:val="true"/>
        </w:rPr>
        <w:t>ه</w:t>
      </w:r>
      <w:r>
        <w:rPr>
          <w:rtl w:val="true"/>
        </w:rPr>
        <w:t>- )</w:t>
      </w:r>
      <w:bookmarkEnd w:id="218"/>
    </w:p>
    <w:p>
      <w:pPr>
        <w:pStyle w:val="Heading4"/>
        <w:numPr>
          <w:ilvl w:val="3"/>
          <w:numId w:val="1"/>
        </w:numPr>
        <w:rPr/>
      </w:pPr>
      <w:bookmarkStart w:id="219" w:name="__RefHeading___Toc1067803_1280447820"/>
      <w:bookmarkStart w:id="220" w:name="_Toc80"/>
      <w:bookmarkEnd w:id="219"/>
      <w:r>
        <w:rPr>
          <w:rtl w:val="true"/>
        </w:rPr>
        <w:t xml:space="preserve">الحديث </w:t>
      </w:r>
      <w:r>
        <w:rPr>
          <w:rtl w:val="true"/>
        </w:rPr>
        <w:t>:</w:t>
      </w:r>
      <w:bookmarkEnd w:id="220"/>
    </w:p>
    <w:p>
      <w:pPr>
        <w:pStyle w:val="BookText"/>
        <w:rPr/>
      </w:pPr>
      <w:r>
        <w:rPr>
          <w:rFonts w:ascii="Amiri" w:hAnsi="Amiri" w:eastAsia="Amiri" w:cs="Amiri"/>
          <w:color w:val="111111"/>
          <w:sz w:val="28"/>
          <w:sz w:val="28"/>
          <w:szCs w:val="28"/>
          <w:rtl w:val="true"/>
          <w:lang w:bidi="ar-SA"/>
        </w:rPr>
        <w:t xml:space="preserve">قال محمّد بن سليمان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فحدّثنا نصر بن أبان ، عن يحيى بن عبد الحميد الحماني ، عن قيس بن الربيع الأعمش ، عن سعيد بن جبير ، عن ابن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أَسْألُكُمْ عَلَيْهِ أَجْراً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يارسول اللّه ، من قرابتك الذين أمرنا اللّه بمودّتهم؟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هم علي وفاطمة والحسن والحسين هؤلاء قرابتي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أكّد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الأمّة ما أمره اللّه به في أهل بيته ، فقال فيما روى يحيى بن عبد الحميد أيضاً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1067805_1280447820"/>
      <w:bookmarkStart w:id="222" w:name="_Toc81"/>
      <w:bookmarkEnd w:id="221"/>
      <w:r>
        <w:rPr>
          <w:rtl w:val="true"/>
        </w:rPr>
        <w:t xml:space="preserve">كتاب المنتخب </w:t>
      </w:r>
      <w:r>
        <w:rPr>
          <w:rtl w:val="true"/>
        </w:rPr>
        <w:t>:</w:t>
      </w:r>
      <w:bookmarkEnd w:id="2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صارم الدين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رواه عدّة من ثقات أصحابنا كمحمّد بن سليمان جامع المنتخب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ومحمّد هو صاحب المنتخب الذي سأل عنه الهادي إلى الحق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أبو جعفر ، الراوي عن الهادي كتاب المنتخب ، سأل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وأجابه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المنتخب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يحيى بن الحسين الهاشمي اليمني ، جمعه تلميذه محمّد بن سليمان الكوفي ، وعلى هذا الكتاب اعتماد الهادويين من الزيديّة في الفقه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من الكتب المشهورة في أوساط الزيديّة ، وقد نسبه إلى الهادي إلى الحق الهاروني في الإفادة </w:t>
      </w:r>
      <w:r>
        <w:rPr>
          <w:rStyle w:val="FootnoteAnchor"/>
          <w:rtl w:val="true"/>
        </w:rPr>
        <w:footnoteReference w:id="294"/>
      </w:r>
      <w:r>
        <w:rPr>
          <w:rFonts w:ascii="Amiri" w:hAnsi="Amiri" w:eastAsia="Amiri" w:cs="Amiri"/>
          <w:color w:val="111111"/>
          <w:sz w:val="28"/>
          <w:sz w:val="28"/>
          <w:szCs w:val="28"/>
          <w:rtl w:val="true"/>
          <w:lang w:bidi="ar-SA"/>
        </w:rPr>
        <w:t xml:space="preserve">، وعبد اللّه بن حمزة في الشافي </w:t>
      </w:r>
      <w:r>
        <w:rPr>
          <w:rStyle w:val="FootnoteAnchor"/>
          <w:rtl w:val="true"/>
        </w:rPr>
        <w:footnoteReference w:id="295"/>
      </w:r>
      <w:r>
        <w:rPr>
          <w:rFonts w:ascii="Amiri" w:hAnsi="Amiri" w:eastAsia="Amiri" w:cs="Amiri"/>
          <w:color w:val="111111"/>
          <w:sz w:val="28"/>
          <w:sz w:val="28"/>
          <w:szCs w:val="28"/>
          <w:rtl w:val="true"/>
          <w:lang w:bidi="ar-SA"/>
        </w:rPr>
        <w:t xml:space="preserve">، وحميد المحلّي في الحدائق الورديّة </w:t>
      </w:r>
      <w:r>
        <w:rPr>
          <w:rStyle w:val="FootnoteAnchor"/>
          <w:rtl w:val="true"/>
        </w:rPr>
        <w:footnoteReference w:id="296"/>
      </w:r>
      <w:r>
        <w:rPr>
          <w:rFonts w:ascii="Amiri" w:hAnsi="Amiri" w:eastAsia="Amiri" w:cs="Amiri"/>
          <w:color w:val="111111"/>
          <w:sz w:val="28"/>
          <w:sz w:val="28"/>
          <w:szCs w:val="28"/>
          <w:rtl w:val="true"/>
          <w:lang w:bidi="ar-SA"/>
        </w:rPr>
        <w:t xml:space="preserve">، وغيرهم </w:t>
      </w:r>
      <w:r>
        <w:rPr>
          <w:rStyle w:val="FootnoteAnchor"/>
          <w:rtl w:val="true"/>
        </w:rPr>
        <w:footnoteReference w:id="297"/>
      </w:r>
      <w:r>
        <w:rPr>
          <w:rFonts w:ascii="Amiri" w:hAnsi="Amiri" w:eastAsia="Amiri" w:cs="Amiri"/>
          <w:color w:val="111111"/>
          <w:sz w:val="28"/>
          <w:sz w:val="28"/>
          <w:szCs w:val="28"/>
          <w:rtl w:val="true"/>
          <w:lang w:bidi="ar-SA"/>
        </w:rPr>
        <w:t xml:space="preserve">، ولكن لم نذكر هذا الكتاب ضمن مؤلّفات الهادي إلى الحق يحيى بن الحسين وذكرناه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الحديث الذي نقلناه عن هذا الكتاب كان ضمن مقدّمة الجامع محمّد بن سليمان الكوفي ، وبيّنا أنّ محمّد بن سليمان جامع وراوي وسائل هذا الكتاب لا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طبع هذا الكتاب مع كتاب الفنون الذي هو بنفس صفة المنتخب بتحقيق محمّد يحيى سالم عزّان</w:t>
      </w:r>
      <w:r>
        <w:rPr>
          <w:rFonts w:eastAsia="Amiri" w:cs="Amiri" w:ascii="Amiri" w:hAnsi="Amiri"/>
          <w:color w:val="111111"/>
          <w:sz w:val="28"/>
          <w:szCs w:val="28"/>
          <w:rtl w:val="true"/>
          <w:lang w:bidi="ar-SA"/>
        </w:rPr>
        <w:t xml:space="preserve">. </w:t>
      </w:r>
      <w:bookmarkStart w:id="223" w:name="pg17225_189398"/>
    </w:p>
    <w:p>
      <w:pPr>
        <w:pStyle w:val="Heading3"/>
        <w:numPr>
          <w:ilvl w:val="2"/>
          <w:numId w:val="1"/>
        </w:numPr>
        <w:rPr/>
      </w:pPr>
      <w:bookmarkStart w:id="224" w:name="__RefHeading___Toc1067807_1280447820"/>
      <w:bookmarkStart w:id="225" w:name="_Toc82"/>
      <w:bookmarkEnd w:id="223"/>
      <w:bookmarkEnd w:id="224"/>
      <w:r>
        <w:rPr>
          <w:rtl w:val="true"/>
        </w:rPr>
        <w:t xml:space="preserve">( </w:t>
      </w:r>
      <w:r>
        <w:rPr/>
        <w:t>19</w:t>
      </w:r>
      <w:r>
        <w:rPr>
          <w:rtl w:val="true"/>
        </w:rPr>
        <w:t xml:space="preserve"> ) </w:t>
      </w:r>
      <w:r>
        <w:rPr>
          <w:rtl w:val="true"/>
        </w:rPr>
        <w:t xml:space="preserve">كتاب الولاية أبو العبّاس أحمد بن محمّد بن سعيد المعروف بابن عقدة </w:t>
      </w:r>
      <w:r>
        <w:rPr>
          <w:rtl w:val="true"/>
        </w:rPr>
        <w:t xml:space="preserve">( </w:t>
      </w:r>
      <w:r>
        <w:rPr>
          <w:rtl w:val="true"/>
        </w:rPr>
        <w:t xml:space="preserve">ت </w:t>
      </w:r>
      <w:r>
        <w:rPr/>
        <w:t>333</w:t>
      </w:r>
      <w:r>
        <w:rPr>
          <w:rtl w:val="true"/>
        </w:rPr>
        <w:t xml:space="preserve"> </w:t>
      </w:r>
      <w:r>
        <w:rPr>
          <w:rtl w:val="true"/>
        </w:rPr>
        <w:t xml:space="preserve">أو </w:t>
      </w:r>
      <w:r>
        <w:rPr/>
        <w:t>332</w:t>
      </w:r>
      <w:r>
        <w:rPr>
          <w:rtl w:val="true"/>
        </w:rPr>
        <w:t xml:space="preserve"> </w:t>
      </w:r>
      <w:r>
        <w:rPr>
          <w:rtl w:val="true"/>
        </w:rPr>
        <w:t>ه</w:t>
      </w:r>
      <w:r>
        <w:rPr>
          <w:rtl w:val="true"/>
        </w:rPr>
        <w:t>- )</w:t>
      </w:r>
      <w:bookmarkEnd w:id="225"/>
    </w:p>
    <w:p>
      <w:pPr>
        <w:pStyle w:val="Heading4"/>
        <w:numPr>
          <w:ilvl w:val="3"/>
          <w:numId w:val="1"/>
        </w:numPr>
        <w:rPr/>
      </w:pPr>
      <w:bookmarkStart w:id="226" w:name="__RefHeading___Toc1067809_1280447820"/>
      <w:bookmarkStart w:id="227" w:name="_Toc83"/>
      <w:bookmarkEnd w:id="226"/>
      <w:r>
        <w:rPr>
          <w:rtl w:val="true"/>
        </w:rPr>
        <w:t xml:space="preserve">الحديث </w:t>
      </w:r>
      <w:r>
        <w:rPr>
          <w:rtl w:val="true"/>
        </w:rPr>
        <w:t>:</w:t>
      </w:r>
      <w:bookmarkEnd w:id="2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سعد بن طريف ، عن الأصبغ بن نباتة ، عن علي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 فأمّا الثقل الأكبر هو حبل فبيد اللّه طرفه ، والطرف الآخر بأيديكم ، وهو كتاب اللّه إن تمسّكتم به فلن تضلّوا ، ولن تذلّوا أبداً ، وأمّا الثقل الأصغر فعترتي أهل بيتي ، إنّ اللّه اللطيف الخبير أخبرني أنّهما لن يفترقا حتّى يردا عليّ الحوض ، وسألت ذلك لهما فأعطاني ، واللّه سائلكم كيف خلفتموني في كتاب اللّه وأهل بيتي </w:t>
      </w:r>
      <w:r>
        <w:rPr>
          <w:rFonts w:eastAsia="Amiri" w:cs="Amiri" w:ascii="Amiri" w:hAnsi="Amiri"/>
          <w:color w:val="111111"/>
          <w:sz w:val="28"/>
          <w:szCs w:val="28"/>
          <w:rtl w:val="true"/>
          <w:lang w:bidi="ar-SA"/>
        </w:rPr>
        <w:t xml:space="preserve">»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حدّثنا جعفر بن محمّد بن سعيد الأحمسي ، حدّثنا نصر ، وهو ابن مزاحم ، حدّثنا الحكم بن مسكين ، حدّثنا أبو الجارود وابن طارق ، عن عامر بن واثلة ، وأبو ساسان وأبو حمزة ، عن أبي إسحاق السبيعي ، عن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يوم الشورى ، فسمعت عليّاً 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لأحتجنّ عليكم بما لا يستطيع عربيّكم ولا عجميّكم يغيّر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أيّها النفر جميعاً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لن تضلّوا ما استمسكتم بهما ، ولن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حديث سعد بن طريف ، عن الأصبغ بن نباتة ، عن أبي ذر ، أنّه أخذ بحلقة باب الكعبة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فإنّهما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حدّثنا أحمد بن يوسف الجعفي ، حدّثنا محمّد بن يزيد النخعي ، حدّثنا حسين بن شداد ، أخبرنا محمّد بن كثير ، عن أبي حمزة الثمالي ، عن أبي عقيل ، عن سلمان بالحديث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محمّد بن كثير ، عن فطر وأبي الجارود ، وكلاهما عن أبي الطفيل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فحمد اللّه وأثنى عليه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شهد يوم غدير خمّ إلاّ قام ، ولا يقوم 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نُبّئتُ ، أو بلغني ، إلاّ رجل سمعت أذناه ووعاه قلبه ، فقام سبعة عشر رجلاً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خزيمة بن ثابت ، وسهل بن سعد ، وعدي بن حاتم ، وعقبة بن عامر ، وأبو أيّوب الأنصاري ، وأبو سعيد الخدري ، وأبو شريح الخزاعي ، وأبو قدامة الأنصاري ، وأبو ليلى ، وأبو الهيثم بن التيهان ، رجال من قريش ،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هاتوا ما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أقبلنا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حتّى إذا كان الظهر 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بشجرات فسوّين وألقي عليهنّ ثوب ، ثمّ نادى بالصلاة ، فخرجنا فصلّينا ، ثمّ قام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ما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أوشك أن أدعى فأجيب ، وإنّي مسؤول وأنتم مسؤولون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نبّأني بذلك اللطيف الخبير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صدقتم وأنا على ذلك من الشاهدين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بإسناده عن عبد الرّزاق بن همام ، عن محمّد بن راشد ، عن أبان بن أبي عيّاش ، عن سليم بن قيس ، أنّ معاوية لمّا دعى أبا الدرداء وأبا هريرة ، ونحن مع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بصفّين ، فحمّلهما الرسالة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وأدّياه إليه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بلّغتماني ما أرسلكما به معاوية ، فاستمعا منّي وأبلغاه عنّي كما بلّغتماني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فأجابه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الجواب بطوله حتّى إذا انتهى إلى ذكر نصب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 بغدير خم بأمر اللّه تعالى قال </w:t>
      </w:r>
      <w:r>
        <w:rPr>
          <w:rFonts w:eastAsia="Amiri" w:cs="Amiri" w:ascii="Amiri" w:hAnsi="Amiri"/>
          <w:color w:val="111111"/>
          <w:sz w:val="28"/>
          <w:szCs w:val="28"/>
          <w:rtl w:val="true"/>
          <w:lang w:bidi="ar-SA"/>
        </w:rPr>
        <w:t>: ( ...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أنشدكم باللّه 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خطيباً ، ثمّ لم يخطب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تركت فيكم أمرين لن تضلّوا ما إن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وأهل بيتي ، فإنّ اللطيف الخبير قد أخبرني ، وعهد إليّ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 xml:space="preserve">اللّهمّ قد شهدنا ذلك كلّه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اثنا عشر رجلاً من الجماعة فقالوا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فقام السبعون البدريّون ونحوهم من المهاجرين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ذكّرتمونا ما كنّا نسيناه ، نشهد أنّا قد كنّا سمعنا ذلك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فانطلق أبو الدرداء وأبو هريرة فحدّثا معاوية بكلّ ما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استشهد عليه ، وما ردّ عليه الناس وشهدوا به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عن أبي هريرة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خلّفت فيكم الثقلين إن تمسّكتم بهما لن تضلّوا بعدهما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محمّد بن كثير ، عن فطر ، وأبي الجارود ، كليهما عن أبي الطفيل ،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من السماء إلى الأرض ، وعترتي أهل بيتي ، وأنّهما لن يفترقا حتّى يردا الحوض </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المستورد ، قال حدّثنا إسماعيل بن صبيح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عطيّة العوفي ، عن أبيه ، عن أبي سعيد الخدري ، أنّه 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ألا إنّ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يونس بن عبد اللّه بن أبي فروة ، عن أبي جعفر محمّد بن علي ،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 فلمّا رجع إلى الجحفة أمر بشجرات ، فقمّ ما تحتهن ، ثمّ خطب الناس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لناس ، فإنّي لا أراني إلاّ موشكاً أن أدعى فأجيب ، وإنّي مسؤول ، وأنتم مسؤولون فما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بلّغت ونصحت وأدّيت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لكم فرط ، وأنتم واردون عليّ الحوض ، وإنّي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عن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 فلمّا رجع إلى الجحفة نزل ، ثمّ خطب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مسؤول وأنتم مسؤولون فما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بلّغت ونصحت وأدّيت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لكم فرط ، وأنتم واردون عليّ الحوض ، وإنّي مخلّف فيكم الثقلين ،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حجّة الوداع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فرطكم على الحوض ، وإنّكم تبعي ، وإنّكم توشكون أن تردوا عليّ الحوض ، فأسألكم عن ثقلي ،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فقام رجل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الثقلان؟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طرفه بيداللّه ، وسبب طرفه بأيديكم ، والأصغر عترتي ، فتمسّكوا بهما ، فمن استقبل قبلتي ، وأجاب دعوتي ، فليستوصِ بعترتي خيراً ، فلا تقتلوهم ، ولا </w:t>
      </w:r>
    </w:p>
    <w:p>
      <w:pPr>
        <w:pStyle w:val="BookText"/>
        <w:rPr/>
      </w:pPr>
      <w:r>
        <w:rPr>
          <w:rFonts w:ascii="Amiri" w:hAnsi="Amiri" w:eastAsia="Amiri" w:cs="Amiri"/>
          <w:color w:val="111111"/>
          <w:sz w:val="28"/>
          <w:sz w:val="28"/>
          <w:szCs w:val="28"/>
          <w:rtl w:val="true"/>
          <w:lang w:bidi="ar-SA"/>
        </w:rPr>
        <w:t xml:space="preserve">تقهروهم ، ولا تقصّروا عنهم ، وإنّي قد سألت لهما اللطيف الخبير فأعطاني أن يردا عليّ الحوض كهاتين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بالمسبحتين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ناصرهما لي ناصر وخاذلهما لي خاذل ، ووليّهما لي وليّ ، وعدوّهما لي عدوّ </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محمّد بن عبد اللّه بن أبي رافع ، عن أبيه ، عن جدّه أبي رافع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غدير خمّ مصدره من حجّة الوداع ، قام خطيباً بالناس بالهاجرة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 فأمّا الثقل الأكبر فبيد اللّه طرفه ، والطرف الآخر بأيديكم ، وهو كتاب اللّه إن تمسّكتم به فلن تضلّوا ، ولن تذلّوا أبداً ، وأمّا الثقل الأصغر فعترتي أهل بيتي ، إنّ اللّه هو الخبير أخبرني أنّهما لن يفترقا حتّى يردا عليّ الحوض ، وسألته ذلك لهما ، والحوض عرضه ما بين بصرى وصنعاء فيه من الآنية عدد الكواكب ، واللّه سائلكم كيف خلفتموني في كتابه وأهل بيتي </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من حديث إبراهيم بن محمّد الأسلمي ، عن حصين ابن عبد اللّه بن ضمرة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أمر بشجرات فقممن بوادي خمّ وهجر ، فخطب الناس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 فإنّي مقبوض ، أوشك أن أدعى فأجيب ، فما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قد بلّغت ونصحت وأدّيت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وعترتي أهل بيتي ، ألا وإنّهما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عبد اللّه بن سنان ، عن أبي الطفيل ، عن عامر بن ليلى بن ضمرة وحذيفة بن أسيد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صدر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ولم يحجّ غيرها ، أقبل حتّى إذا كان بالجحفة نهى عن سمرات بالبطحاء متقاربات ، لا ينزلوا تحتهن ، حتّى إذا نزل القوم ، وأخذوا منازلهم سوّاهن ، أرسل إليهن فقمّ ما تحتهن ، ثمّ انصرف إلى الناس ، وذلك يوم غدير خمّ ، وخمّ من الجحفة ، وله بها مسجد معروف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إنّه قد نبّأني اللطيف الخبير أنّه لن يعمّر نبي إلاّ نصف عمر الذي يليه من قبله ، وإنّي لأظنّ أن أدعى فأجيب ، وإنّي مسؤول وأنتم مسؤولون ، هل بلّغت ، فما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بلّغت وجهدت ونصحت فجزاك اللّه خيراً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أنا فرطكم ، وإنّكم واردون عليّ الحوض ، أعرض ممّا بين بصرى وصنعاء ، فيه عدد نجوم السماء ، قدحان من فضّة ، ألا وإنّي سائلكم حيث تردون عليّ عن الثقلين ، فانظروا كيف تخلفوني فيهما حين تلقوني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يارسول اللّه؟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الثقل الأكبر كتاب اللّه سبب طرف بيد اللّه ، وطرف بأيديكم ، فاستمسكوا به لا تضلّوا ، ولا تبدّلوا ، ألا وعترتي ، فإنّي قد نبّأني اللطيف الخبير أن لا يفترقا حتّى يلقياني ، وسألت اللّه ربّي لهم ذلك فأعطاني ، فلا تسبقوهم فتهلكوا ، ولا تعلّموهم فهم أعلم منكم </w:t>
      </w:r>
      <w:r>
        <w:rPr>
          <w:rFonts w:eastAsia="Amiri" w:cs="Amiri" w:ascii="Amiri" w:hAnsi="Amiri"/>
          <w:color w:val="111111"/>
          <w:sz w:val="28"/>
          <w:szCs w:val="28"/>
          <w:rtl w:val="true"/>
          <w:lang w:bidi="ar-SA"/>
        </w:rPr>
        <w:t xml:space="preserve">»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عروة بن خارجة ، عن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سمعت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الذي قبض فيه يقول ، وقد امتلأت الحجرة من أصحابه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يوشك أن أقبض قبضاً سريعاً ، وقد </w:t>
      </w:r>
    </w:p>
    <w:p>
      <w:pPr>
        <w:pStyle w:val="BookText"/>
        <w:rPr/>
      </w:pPr>
      <w:r>
        <w:rPr>
          <w:rFonts w:ascii="Amiri" w:hAnsi="Amiri" w:eastAsia="Amiri" w:cs="Amiri"/>
          <w:color w:val="111111"/>
          <w:sz w:val="28"/>
          <w:sz w:val="28"/>
          <w:szCs w:val="28"/>
          <w:rtl w:val="true"/>
          <w:lang w:bidi="ar-SA"/>
        </w:rPr>
        <w:t xml:space="preserve">قدّمت إليكم القول معذرة إليكم ، ألا وإنّي مخلّف فيكم كتاب ربّي عزّ وجلّ وعترتي أهل بيتي ، ثمّ أخذ بيد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عليّ مع القرآن والقرآن مع علي ، لا يفترقان حتّى يردا عليّ الحوض ، فأسألكم ما تخلفوني فيهما </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حديث عروة بن خارجة ، عن فاطمة بنت علي ،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خمّ ، فرفعها حتّى رأينا بياض إبطه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من طريق عمرو بن سعيد بن عمرو بن جعدة بن هبيرة ، عن أبيه ، عن جدّه ، عن أمّ سلمة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بغدير خمّ ، فرفعها حتّى رأينا بياض إبطه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ولن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حديث عمرو بن سعيد بن عمرو بن جعدة ابن هبيرة ، عن أبيه ، أنّه سمع أم هانئ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حجّته حتّى إذا كان بغدير خمّ أمر بدوحات فقممن ، ثمّ قام خطيباً بالهاجرة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 فإنّي يوشك أن أدعى فأجيب ، وقد تركت فيكم ما لم تضلّوا بعده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طرف بيد اللّه ، وطرف بأيديكم ، </w:t>
      </w:r>
      <w:bookmarkStart w:id="228" w:name="pg17225_189414"/>
    </w:p>
    <w:p>
      <w:pPr>
        <w:pStyle w:val="BookText"/>
        <w:rPr/>
      </w:pPr>
      <w:bookmarkEnd w:id="228"/>
      <w:r>
        <w:rPr>
          <w:rFonts w:ascii="Amiri" w:hAnsi="Amiri" w:eastAsia="Amiri" w:cs="Amiri"/>
          <w:color w:val="111111"/>
          <w:sz w:val="28"/>
          <w:sz w:val="28"/>
          <w:szCs w:val="28"/>
          <w:rtl w:val="true"/>
          <w:lang w:bidi="ar-SA"/>
        </w:rPr>
        <w:t xml:space="preserve">وعترتي أهل بيتي ، أذكّركم اللّه في أهل بيتي ، ألا 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067811_1280447820"/>
      <w:bookmarkStart w:id="230" w:name="_Toc84"/>
      <w:bookmarkEnd w:id="229"/>
      <w:r>
        <w:rPr>
          <w:rtl w:val="true"/>
        </w:rPr>
        <w:t xml:space="preserve">أحمد بن محمّد بن سعيد المعروف بابن عقدّة </w:t>
      </w:r>
      <w:r>
        <w:rPr>
          <w:rtl w:val="true"/>
        </w:rPr>
        <w:t>:</w:t>
      </w:r>
      <w:bookmarkEnd w:id="230"/>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ابن عبد الرحمن بن إبراهيم بن زياد بن عبد اللّه بن عجلان ، مولى عبد الرحمن ابن سعيد بن قيس الهمداني السبيعي الكوفي ، المعروف بابن عقدة ، يكنّى أبا العبّاس ، جليل القدر عظيم المنزلة ، له تصانيف كثيرة ، ذكرناها في كتاب الفهرست ، وكان زيديّاً جاروديّاً </w:t>
      </w:r>
      <w:r>
        <w:rPr>
          <w:rStyle w:val="FootnoteAnchor"/>
          <w:rtl w:val="true"/>
        </w:rPr>
        <w:footnoteReference w:id="317"/>
      </w:r>
      <w:r>
        <w:rPr>
          <w:rFonts w:ascii="Amiri" w:hAnsi="Amiri" w:eastAsia="Amiri" w:cs="Amiri"/>
          <w:color w:val="111111"/>
          <w:sz w:val="28"/>
          <w:sz w:val="28"/>
          <w:szCs w:val="28"/>
          <w:rtl w:val="true"/>
          <w:lang w:bidi="ar-SA"/>
        </w:rPr>
        <w:t xml:space="preserve">، إلاّ أنّه روى جميع كتب أصحابنا ، وصنّف لهم وذكر أصولهم ، وكان حفظة ، سمعت جماعة يحكون عنه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أحفظ مائة وعشرين ألف حديث بأسانيدها ، وأذاكر بثلاثمائة ألف حديث ، إلى أن 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ومولده سنة تسع وأربعين ومائتين ، ومات سنة اثنتين وثلاثين وثلاثمائة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زيديّاً جاروديّاً ، وعلى ذلك مات ، وإنّما ذكرناه في جملة أصحابنا لكثرة رواياته عنهم ، وخلطته بهم ، وتصنيفه لهم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أبو العباس بالكوفة سنة ثلاث وثلاثين وثلاثمائة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الخطيب البغدادي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حافظاً عالماً </w:t>
      </w:r>
    </w:p>
    <w:p>
      <w:pPr>
        <w:pStyle w:val="BookText"/>
        <w:rPr/>
      </w:pPr>
      <w:r>
        <w:rPr>
          <w:rFonts w:ascii="Amiri" w:hAnsi="Amiri" w:eastAsia="Amiri" w:cs="Amiri"/>
          <w:color w:val="111111"/>
          <w:sz w:val="28"/>
          <w:sz w:val="28"/>
          <w:szCs w:val="28"/>
          <w:rtl w:val="true"/>
          <w:lang w:bidi="ar-SA"/>
        </w:rPr>
        <w:t xml:space="preserve">مكثراً ، جمع التراجم والأبواب والمشيخة ، وأكثر الرواية ، وانتشر حديثه ، وروى عنه الحفّاظ والأكابر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الدارقطني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العبّاس بن عقدة يعلم ما عند الناس ، ولا يعلم الناس ما عنده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المجدّدين ابن عقدة ، هو أبو العبّاس أحمد بن محمّد بن سعيد ، مولى بني هاشم ، المعروف بابن عقدة ، الحافظ العلاّمة المتقن البحر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في ثلاثمائة ألف حديث من حديث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وبني هاشم ، ويحفظ مائة ألف حديث بأسانيدها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يذاكر في ستّماية ألف حديث ، كان حافظاً عالماً مكثراً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تسع وأربعين ومائتين ، ومات سنة اثنتين وثلاثين وثلاثمائة ، وعقدة بضم العين المهملة ، وسكون القاف ، وفتح الدال المهملة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سعيد ، أبو العبّاس ، المعروف بابن عقدة الكوفي ، مولى بني هاشم ، ولد سنة تسع وأربعين ومائتين ، وكان أبوه نحوياً صالحاً ، يلقّب بعقدة ، ثمّ ذكر صفته ، وعدد رواياته ، ومن روى عنه ، وأقوال العلماء فيه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اثنتين وثلاثين وثلاثمائة عن أربع وثمانين سنة </w:t>
      </w:r>
      <w:r>
        <w:rPr>
          <w:rStyle w:val="FootnoteAnchor"/>
          <w:rtl w:val="true"/>
        </w:rPr>
        <w:footnoteReference w:id="322"/>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رجال الحديث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لسان الميزان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ميزان الاعتدال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الأنساب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تنقيح المقال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إيضاح المكنون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البداية والنهاية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الوافي بالوفيات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أعيان الشيعة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أسد الغابة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منهاج السنّة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الكمال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فتح الباري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تهذيب التهذيب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جواهر العقدين ، القسم الثاني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31" w:name="pg17225_189418"/>
    </w:p>
    <w:p>
      <w:pPr>
        <w:pStyle w:val="BookText"/>
        <w:rPr/>
      </w:pPr>
      <w:bookmarkEnd w:id="231"/>
      <w:r>
        <w:rPr>
          <w:rFonts w:ascii="Amiri" w:hAnsi="Amiri" w:eastAsia="Amiri" w:cs="Amiri"/>
          <w:color w:val="111111"/>
          <w:sz w:val="28"/>
          <w:sz w:val="28"/>
          <w:szCs w:val="28"/>
          <w:rtl w:val="true"/>
          <w:lang w:bidi="ar-SA"/>
        </w:rPr>
        <w:t xml:space="preserve">وقد فصّل عبد الرزّاق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كتاب الولاية الكلام عن ابن عقدة وتواريخه ومكانته العلميّة عند المذاهب الإسلاميّة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1067813_1280447820"/>
      <w:bookmarkStart w:id="233" w:name="_Toc85"/>
      <w:bookmarkEnd w:id="232"/>
      <w:r>
        <w:rPr>
          <w:rtl w:val="true"/>
        </w:rPr>
        <w:t xml:space="preserve">كتاب الولاية </w:t>
      </w:r>
      <w:r>
        <w:rPr>
          <w:rtl w:val="true"/>
        </w:rPr>
        <w:t>:</w:t>
      </w:r>
      <w:bookmarkEnd w:id="233"/>
    </w:p>
    <w:p>
      <w:pPr>
        <w:pStyle w:val="BookText"/>
        <w:rPr/>
      </w:pPr>
      <w:r>
        <w:rPr>
          <w:rFonts w:ascii="Amiri" w:hAnsi="Amiri" w:eastAsia="Amiri" w:cs="Amiri"/>
          <w:color w:val="111111"/>
          <w:sz w:val="28"/>
          <w:sz w:val="28"/>
          <w:szCs w:val="28"/>
          <w:rtl w:val="true"/>
          <w:lang w:bidi="ar-SA"/>
        </w:rPr>
        <w:t xml:space="preserve">قال الشيخ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كتب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الولاية ، ومن روى غدير خم </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البطريق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العبّاس أحمد بن محمّد ابن سعيد بن عقدة خبر يوم الغدير ، وأفرد له كتاباً ، وطرقه من مائة وخمسة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المازندراني في معالم العلماء </w:t>
      </w:r>
      <w:r>
        <w:rPr>
          <w:rStyle w:val="FootnoteAnchor"/>
          <w:rtl w:val="true"/>
        </w:rPr>
        <w:footnoteReference w:id="326"/>
      </w:r>
      <w:r>
        <w:rPr>
          <w:rFonts w:ascii="Amiri" w:hAnsi="Amiri" w:eastAsia="Amiri" w:cs="Amiri"/>
          <w:color w:val="111111"/>
          <w:sz w:val="28"/>
          <w:sz w:val="28"/>
          <w:szCs w:val="28"/>
          <w:rtl w:val="true"/>
          <w:lang w:bidi="ar-SA"/>
        </w:rPr>
        <w:t xml:space="preserve">، والعلاّمة الحلّي في إجازته لبني زهرة </w:t>
      </w:r>
      <w:r>
        <w:rPr>
          <w:rStyle w:val="FootnoteAnchor"/>
          <w:rtl w:val="true"/>
        </w:rPr>
        <w:footnoteReference w:id="327"/>
      </w:r>
      <w:r>
        <w:rPr>
          <w:rFonts w:ascii="Amiri" w:hAnsi="Amiri" w:eastAsia="Amiri" w:cs="Amiri"/>
          <w:color w:val="111111"/>
          <w:sz w:val="28"/>
          <w:sz w:val="28"/>
          <w:szCs w:val="28"/>
          <w:rtl w:val="true"/>
          <w:lang w:bidi="ar-SA"/>
        </w:rPr>
        <w:t xml:space="preserve">، وابن طاووس في اليقين </w:t>
      </w:r>
      <w:r>
        <w:rPr>
          <w:rStyle w:val="FootnoteAnchor"/>
          <w:rtl w:val="true"/>
        </w:rPr>
        <w:footnoteReference w:id="328"/>
      </w:r>
      <w:r>
        <w:rPr>
          <w:rFonts w:ascii="Amiri" w:hAnsi="Amiri" w:eastAsia="Amiri" w:cs="Amiri"/>
          <w:color w:val="111111"/>
          <w:sz w:val="28"/>
          <w:sz w:val="28"/>
          <w:szCs w:val="28"/>
          <w:rtl w:val="true"/>
          <w:lang w:bidi="ar-SA"/>
        </w:rPr>
        <w:t xml:space="preserve">، وقال في الإقبال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كتاباً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هذا الكتاب بنسخة قد </w:t>
      </w:r>
    </w:p>
    <w:p>
      <w:pPr>
        <w:pStyle w:val="BookText"/>
        <w:rPr/>
      </w:pPr>
      <w:r>
        <w:rPr>
          <w:rFonts w:ascii="Amiri" w:hAnsi="Amiri" w:eastAsia="Amiri" w:cs="Amiri"/>
          <w:color w:val="111111"/>
          <w:sz w:val="28"/>
          <w:sz w:val="28"/>
          <w:szCs w:val="28"/>
          <w:rtl w:val="true"/>
          <w:lang w:bidi="ar-SA"/>
        </w:rPr>
        <w:t xml:space="preserve">كتبت في زمان أبي العبّاس ابن عقدة مصنّفه ، تاريخها سنة ثلاثين وثلاثمائة ، صحيح النقل ، عليه خط الطوسي وجماعة من شيوخ الإسلام ، لا يخفى صحّة ما تضمّنه على أهل الإفهام ، وقد روى فيه نصّ النبيّ صلوات اللّه عليه على مولانا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بالولاية من مائة وخمس طرق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وممّن نسبه إليه أيضاً أو اطّلع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البغدادي في تاريخ بغداد </w:t>
      </w:r>
      <w:r>
        <w:rPr>
          <w:rStyle w:val="FootnoteAnchor"/>
          <w:rtl w:val="true"/>
        </w:rPr>
        <w:footnoteReference w:id="330"/>
      </w:r>
      <w:r>
        <w:rPr>
          <w:rFonts w:ascii="Amiri" w:hAnsi="Amiri" w:eastAsia="Amiri" w:cs="Amiri"/>
          <w:color w:val="111111"/>
          <w:sz w:val="28"/>
          <w:sz w:val="28"/>
          <w:szCs w:val="28"/>
          <w:rtl w:val="true"/>
          <w:lang w:bidi="ar-SA"/>
        </w:rPr>
        <w:t xml:space="preserve">، ابن الأثير في أسد الغابة </w:t>
      </w:r>
      <w:r>
        <w:rPr>
          <w:rStyle w:val="FootnoteAnchor"/>
          <w:rtl w:val="true"/>
        </w:rPr>
        <w:footnoteReference w:id="331"/>
      </w:r>
      <w:r>
        <w:rPr>
          <w:rFonts w:ascii="Amiri" w:hAnsi="Amiri" w:eastAsia="Amiri" w:cs="Amiri"/>
          <w:color w:val="111111"/>
          <w:sz w:val="28"/>
          <w:sz w:val="28"/>
          <w:szCs w:val="28"/>
          <w:rtl w:val="true"/>
          <w:lang w:bidi="ar-SA"/>
        </w:rPr>
        <w:t xml:space="preserve">، الذهبي في رسالته في طرق حديث من كنت مولاه فعليّ مولاه </w:t>
      </w:r>
      <w:r>
        <w:rPr>
          <w:rStyle w:val="FootnoteAnchor"/>
          <w:rtl w:val="true"/>
        </w:rPr>
        <w:footnoteReference w:id="332"/>
      </w:r>
      <w:r>
        <w:rPr>
          <w:rFonts w:ascii="Amiri" w:hAnsi="Amiri" w:eastAsia="Amiri" w:cs="Amiri"/>
          <w:color w:val="111111"/>
          <w:sz w:val="28"/>
          <w:sz w:val="28"/>
          <w:szCs w:val="28"/>
          <w:rtl w:val="true"/>
          <w:lang w:bidi="ar-SA"/>
        </w:rPr>
        <w:t xml:space="preserve">، وغيرهم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الرّزّاق حرز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وكغيره من كتب ابن عقدة يعدّ كتاب الولاية من الكتب المفقودة في عصرنا الحاضر ، ثمّ قال في الهامش تعليقاً على كلامه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يدعم ذلك ما ذكره السيّد حامد حسين الموسوي اللكهنوي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عبقات الأنوار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أنكر متعصّب أصل وجود هذا الكتاب متذرّعاً إلى ذلك بفقدانه اليوم من أيدي الناس أسكتناه بأنّ أكثر من واحد من الأعلام قد ذكروا كتاب ابن عقدة هذا ، ثمّ قال جامع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جاء سعينا لجمع شتات الكتاب واستخراج أحاديثه من بطون الكتب ، وقد أمكننا اللّه سبحانه وتعالى بتوفيقه وتسديده بعد جهود حثيثة من البحث والتتبّع والمطالعة من العثور على أحاديث أكثر الصحابة رواة حديث الغدير في كتاب الولاية هذا ، ليضع الكتاب نفسه من جديد في مكانه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بين المصادر الحديثيّة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4" w:name="pg17225_189426"/>
      <w:bookmarkStart w:id="235" w:name="pg17225_189426"/>
      <w:bookmarkEnd w:id="235"/>
    </w:p>
    <w:p>
      <w:pPr>
        <w:pStyle w:val="Heading3"/>
        <w:numPr>
          <w:ilvl w:val="2"/>
          <w:numId w:val="1"/>
        </w:numPr>
        <w:rPr/>
      </w:pPr>
      <w:bookmarkStart w:id="236" w:name="pg17225_189426"/>
      <w:bookmarkStart w:id="237" w:name="__RefHeading___Toc1067815_1280447820"/>
      <w:bookmarkStart w:id="238" w:name="_Toc86"/>
      <w:bookmarkEnd w:id="236"/>
      <w:bookmarkEnd w:id="237"/>
      <w:r>
        <w:rPr>
          <w:rtl w:val="true"/>
        </w:rPr>
        <w:t xml:space="preserve">مؤلّفات أحمد بن موسى الطبري </w:t>
      </w:r>
      <w:r>
        <w:rPr>
          <w:rtl w:val="true"/>
        </w:rPr>
        <w:t xml:space="preserve">( </w:t>
      </w:r>
      <w:r>
        <w:rPr>
          <w:rtl w:val="true"/>
        </w:rPr>
        <w:t xml:space="preserve">ت بعد </w:t>
      </w:r>
      <w:r>
        <w:rPr/>
        <w:t>340</w:t>
      </w:r>
      <w:r>
        <w:rPr>
          <w:rtl w:val="true"/>
        </w:rPr>
        <w:t xml:space="preserve"> </w:t>
      </w:r>
      <w:r>
        <w:rPr>
          <w:rtl w:val="true"/>
        </w:rPr>
        <w:t>ه</w:t>
      </w:r>
      <w:r>
        <w:rPr>
          <w:rtl w:val="true"/>
        </w:rPr>
        <w:t>- )</w:t>
      </w:r>
      <w:bookmarkEnd w:id="238"/>
    </w:p>
    <w:p>
      <w:pPr>
        <w:pStyle w:val="Heading4"/>
        <w:numPr>
          <w:ilvl w:val="3"/>
          <w:numId w:val="1"/>
        </w:numPr>
        <w:rPr/>
      </w:pPr>
      <w:bookmarkStart w:id="239" w:name="__RefHeading___Toc1067817_1280447820"/>
      <w:bookmarkStart w:id="240" w:name="_Toc87"/>
      <w:bookmarkEnd w:id="239"/>
      <w:r>
        <w:rPr>
          <w:rtl w:val="true"/>
        </w:rPr>
        <w:t xml:space="preserve">( </w:t>
      </w:r>
      <w:r>
        <w:rPr/>
        <w:t>20</w:t>
      </w:r>
      <w:r>
        <w:rPr>
          <w:rtl w:val="true"/>
        </w:rPr>
        <w:t xml:space="preserve"> ) </w:t>
      </w:r>
      <w:r>
        <w:rPr>
          <w:rtl w:val="true"/>
        </w:rPr>
        <w:t xml:space="preserve">المنير على مذهب الهادي إلى الحق يحيى بن الحسين </w:t>
      </w:r>
      <w:r>
        <w:rPr>
          <w:rtl w:val="true"/>
        </w:rPr>
        <w:t xml:space="preserve">( </w:t>
      </w:r>
      <w:r>
        <w:rPr>
          <w:rtl w:val="true"/>
        </w:rPr>
        <w:t xml:space="preserve">عليه السلام </w:t>
      </w:r>
      <w:r>
        <w:rPr>
          <w:rtl w:val="true"/>
        </w:rPr>
        <w:t xml:space="preserve">) </w:t>
      </w:r>
      <w:r>
        <w:rPr>
          <w:rtl w:val="true"/>
        </w:rPr>
        <w:t xml:space="preserve">ويسمّى </w:t>
      </w:r>
      <w:r>
        <w:rPr>
          <w:rtl w:val="true"/>
        </w:rPr>
        <w:t xml:space="preserve">« </w:t>
      </w:r>
      <w:r>
        <w:rPr>
          <w:rtl w:val="true"/>
        </w:rPr>
        <w:t xml:space="preserve">الأنوار </w:t>
      </w:r>
      <w:r>
        <w:rPr>
          <w:rtl w:val="true"/>
        </w:rPr>
        <w:t>»</w:t>
      </w:r>
      <w:bookmarkEnd w:id="240"/>
    </w:p>
    <w:p>
      <w:pPr>
        <w:pStyle w:val="Heading5"/>
        <w:numPr>
          <w:ilvl w:val="4"/>
          <w:numId w:val="1"/>
        </w:numPr>
        <w:rPr/>
      </w:pPr>
      <w:bookmarkStart w:id="241" w:name="__RefHeading___Toc1067819_1280447820"/>
      <w:bookmarkStart w:id="242" w:name="_Toc88"/>
      <w:bookmarkEnd w:id="241"/>
      <w:r>
        <w:rPr>
          <w:rtl w:val="true"/>
        </w:rPr>
        <w:t xml:space="preserve">الحديث </w:t>
      </w:r>
      <w:r>
        <w:rPr>
          <w:rtl w:val="true"/>
        </w:rPr>
        <w:t>:</w:t>
      </w:r>
      <w:bookmarkEnd w:id="24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مسائلكم غداً فمحف بكم في المسألة عن كتاب اللّه وعترتي أهل بيتي ، ما إن تمسّكتم بهما لن تضلّوا من بعدي أبداً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أولاده الهادين بالنجوم ، وقرنهم بالكتاب عندما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قال النبي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243" w:name="pg17225_189427"/>
    </w:p>
    <w:p>
      <w:pPr>
        <w:pStyle w:val="BookText"/>
        <w:rPr/>
      </w:pPr>
      <w:bookmarkEnd w:id="243"/>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بهما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 w:name="__RefHeading___Toc1067821_1280447820"/>
      <w:bookmarkStart w:id="245" w:name="_Toc89"/>
      <w:bookmarkEnd w:id="244"/>
      <w:r>
        <w:rPr>
          <w:rtl w:val="true"/>
        </w:rPr>
        <w:t xml:space="preserve">أحمد بن موسى الطبري </w:t>
      </w:r>
      <w:r>
        <w:rPr>
          <w:rtl w:val="true"/>
        </w:rPr>
        <w:t>:</w:t>
      </w:r>
      <w:bookmarkEnd w:id="245"/>
    </w:p>
    <w:p>
      <w:pPr>
        <w:pStyle w:val="BookText"/>
        <w:rPr/>
      </w:pPr>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الهادي إلى الحق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معه جماعة من الطبريين ، خرجوا معه من طبرستان ، ومنهم فضلاء وعلماء وشهداء ، ولهم جهاد عظيم ، ومنهم الشيخ العلاّمة أبو الحسين أحمد بن موسى الطبري ، وعلى يده انتشر مذهب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 وبينه وبين علماء المذاهب مناظرات ومراجعات ، وكان سكونه في آخر مدّته بصنعاء ، وكان له من العناية بإحياء الدين باليمن أضعاف ما كان منه في زمن الهادي وولديه المرتضى والناصر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يلبث أن صار له حزب وشيعة يصلّي بهم في المسجد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الشيعة ، الفقيه الربّاني الراجح ، أبو الحسين أحمد بن موسى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حافظ السنن ، الماضي على أقوم سنن ،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الحسين أخبار وغرائب ، وله مجالس بعدن وصنعاء ، تدلّ على تيقّن كامل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w:t>
      </w:r>
      <w:bookmarkStart w:id="246" w:name="pg17225_189429"/>
    </w:p>
    <w:p>
      <w:pPr>
        <w:pStyle w:val="BookText"/>
        <w:rPr/>
      </w:pPr>
      <w:bookmarkEnd w:id="246"/>
      <w:r>
        <w:rPr>
          <w:rFonts w:ascii="Amiri" w:hAnsi="Amiri" w:eastAsia="Amiri" w:cs="Amiri"/>
          <w:color w:val="111111"/>
          <w:sz w:val="28"/>
          <w:sz w:val="28"/>
          <w:szCs w:val="28"/>
          <w:rtl w:val="true"/>
          <w:lang w:bidi="ar-SA"/>
        </w:rPr>
        <w:t xml:space="preserve">الطبري ، أبو الحسين ، يروي عن محمّد بن يحيى ، عن أبيه الهادي أصول الدين وعنه علي بن أبي الفوارس اللغوي ، وإبراهيم اليفرسي الصنعاني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موسى الطبري أبو الحسين ، يروي عن المرتضى ابن الهادي ، وعنه عليّ بن أبي الفوارس اللغوي ، وإبراهيم اليفرسي الصنعاني ، وهو ممّن قام من الطبريين ، وكان شيخ الإسلام وعماد العدل والتوحيد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حمود 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مجالس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تتحفنا المصادر التاريخيّة بمولده أو وفاته ، ولكن من المحتمل قويّاً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المؤرّخ الشامي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ولد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بعد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إذا كان الإمام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يدخل صنعاء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إلاّ وهذا أحدهم ، فإنّ عمره قد يكون جاوز العشرين ، ومعاصرته لابن الضحّاك تجعلنا نستنتج أنّ وفاته كانت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أنّه جاوز السبعين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067823_1280447820"/>
      <w:bookmarkStart w:id="248" w:name="_Toc90"/>
      <w:bookmarkEnd w:id="247"/>
      <w:r>
        <w:rPr>
          <w:rtl w:val="true"/>
        </w:rPr>
        <w:t xml:space="preserve">كتاب المنير على مذهب الهادي إلى الحق يحيى بن الحسين </w:t>
      </w:r>
      <w:r>
        <w:rPr>
          <w:rtl w:val="true"/>
        </w:rPr>
        <w:t>:</w:t>
      </w:r>
      <w:bookmarkEnd w:id="248"/>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في معرفة اللّه تعالى ورسوله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أحمد بن موسى الطبري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حمود العزي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مجالس الطبري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نعثر </w:t>
      </w:r>
    </w:p>
    <w:p>
      <w:pPr>
        <w:pStyle w:val="BookText"/>
        <w:rPr/>
      </w:pPr>
      <w:r>
        <w:rPr>
          <w:rFonts w:ascii="Amiri" w:hAnsi="Amiri" w:eastAsia="Amiri" w:cs="Amiri"/>
          <w:color w:val="111111"/>
          <w:sz w:val="28"/>
          <w:sz w:val="28"/>
          <w:szCs w:val="28"/>
          <w:rtl w:val="true"/>
          <w:lang w:bidi="ar-SA"/>
        </w:rPr>
        <w:t xml:space="preserve">من مؤلّفاته إلاّ على اثنين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مجالس الطبري ، المنير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في معرفة اللّه ورسوله ، وصحّة ما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مذهب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ذكر له عدّة نسخ في عدّة مكتبات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 </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بتحقيق علي سراج الدين عجلان ، وصدر عن مركز أهل البيت للدراسات الإسلاميّة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المنير على مذهب الإمام الهادي إلى الحق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العنوان الذي أثبتناه للكتاب ، وإن كان يظهر أنّ اسم الأنوار أشهر من المنير</w:t>
      </w:r>
      <w:r>
        <w:rPr>
          <w:rFonts w:eastAsia="Amiri" w:cs="Amiri" w:ascii="Amiri" w:hAnsi="Amiri"/>
          <w:color w:val="111111"/>
          <w:sz w:val="28"/>
          <w:szCs w:val="28"/>
          <w:rtl w:val="true"/>
          <w:lang w:bidi="ar-SA"/>
        </w:rPr>
        <w:t xml:space="preserve">. </w:t>
      </w:r>
      <w:bookmarkStart w:id="249" w:name="pg17225_189433"/>
    </w:p>
    <w:p>
      <w:pPr>
        <w:pStyle w:val="Heading4"/>
        <w:numPr>
          <w:ilvl w:val="3"/>
          <w:numId w:val="1"/>
        </w:numPr>
        <w:rPr/>
      </w:pPr>
      <w:bookmarkStart w:id="250" w:name="__RefHeading___Toc1067825_1280447820"/>
      <w:bookmarkStart w:id="251" w:name="_Toc91"/>
      <w:bookmarkEnd w:id="249"/>
      <w:bookmarkEnd w:id="250"/>
      <w:r>
        <w:rPr>
          <w:rtl w:val="true"/>
        </w:rPr>
        <w:t xml:space="preserve">( </w:t>
      </w:r>
      <w:r>
        <w:rPr/>
        <w:t>21</w:t>
      </w:r>
      <w:r>
        <w:rPr>
          <w:rtl w:val="true"/>
        </w:rPr>
        <w:t xml:space="preserve"> ) </w:t>
      </w:r>
      <w:r>
        <w:rPr>
          <w:rtl w:val="true"/>
        </w:rPr>
        <w:t>مجالس الطبري</w:t>
      </w:r>
      <w:bookmarkEnd w:id="251"/>
    </w:p>
    <w:p>
      <w:pPr>
        <w:pStyle w:val="Heading5"/>
        <w:numPr>
          <w:ilvl w:val="4"/>
          <w:numId w:val="1"/>
        </w:numPr>
        <w:rPr/>
      </w:pPr>
      <w:bookmarkStart w:id="252" w:name="__RefHeading___Toc1067827_1280447820"/>
      <w:bookmarkStart w:id="253" w:name="_Toc92"/>
      <w:bookmarkEnd w:id="252"/>
      <w:r>
        <w:rPr>
          <w:rtl w:val="true"/>
        </w:rPr>
        <w:t xml:space="preserve">الحديث </w:t>
      </w:r>
      <w:r>
        <w:rPr>
          <w:rtl w:val="true"/>
        </w:rPr>
        <w:t>:</w:t>
      </w:r>
      <w:bookmarkEnd w:id="25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رسوله بقوله بأمر ربّه حين قال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مسائلكم غداً فمجحف بكم في السؤال عن كتاب اللّه وعترتي أهل بيتي ، ما إن تمسّكتم به من بعدي لن تضلّوا أبداً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1067829_1280447820"/>
      <w:bookmarkStart w:id="255" w:name="_Toc93"/>
      <w:bookmarkEnd w:id="254"/>
      <w:r>
        <w:rPr>
          <w:rtl w:val="true"/>
        </w:rPr>
        <w:t xml:space="preserve">كتاب مجالس الطبري أو المجالس والمناظرات </w:t>
      </w:r>
      <w:r>
        <w:rPr>
          <w:rtl w:val="true"/>
        </w:rPr>
        <w:t>:</w:t>
      </w:r>
      <w:bookmarkEnd w:id="255"/>
    </w:p>
    <w:p>
      <w:pPr>
        <w:pStyle w:val="BookText"/>
        <w:rPr/>
      </w:pPr>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وبينه وبين علماء المذاهب مناظرات ومراجعات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ولأبي الحسين أخبار وغرائب ، وله مجالس بعدن وصنعاء تدلّ على تيقّظ كامل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والمناظرات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الحسين أحمد بن موسى الطبري في أصول الدين على مذهب الإمام الهادي الحسين بن يحيى </w:t>
      </w:r>
      <w:r>
        <w:rPr>
          <w:rStyle w:val="FootnoteAnchor"/>
          <w:rtl w:val="true"/>
        </w:rPr>
        <w:footnoteReference w:id="351"/>
      </w:r>
      <w:r>
        <w:rPr>
          <w:rFonts w:ascii="Amiri" w:hAnsi="Amiri" w:eastAsia="Amiri" w:cs="Amiri"/>
          <w:color w:val="111111"/>
          <w:sz w:val="28"/>
          <w:sz w:val="28"/>
          <w:szCs w:val="28"/>
          <w:rtl w:val="true"/>
          <w:lang w:bidi="ar-SA"/>
        </w:rPr>
        <w:t xml:space="preserve">، وفيه جملة من مناقشاته ومناظراته مع </w:t>
      </w:r>
    </w:p>
    <w:p>
      <w:pPr>
        <w:pStyle w:val="BookText"/>
        <w:rPr/>
      </w:pPr>
      <w:r>
        <w:rPr>
          <w:rFonts w:ascii="Amiri" w:hAnsi="Amiri" w:eastAsia="Amiri" w:cs="Amiri"/>
          <w:color w:val="111111"/>
          <w:sz w:val="28"/>
          <w:sz w:val="28"/>
          <w:szCs w:val="28"/>
          <w:rtl w:val="true"/>
          <w:lang w:bidi="ar-SA"/>
        </w:rPr>
        <w:t xml:space="preserve">أتباع المذاهب والملل الأُخرى ، وأكثرها حول ما يعتقده الزيديّة من العقائد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المجالس والمناظرات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على مذهب الهادي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 قال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من ورقة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أمبروزيانا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جامع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 أخرى مصوّرة ، ضمن مجموع بمكتبة السيد محمّد عبد العظيم الهادي ، أخرى مصوّرة بمكتبة العلاّمة عبد الرحمن شايم 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أصلي بمكتبة السيد محمّد بن يحيى الذاري صنعاء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بتحقيق عبد اللّه بن حمود العزي وصدر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bookmarkStart w:id="256" w:name="pg17225_189437"/>
    </w:p>
    <w:p>
      <w:pPr>
        <w:pStyle w:val="Heading4"/>
        <w:numPr>
          <w:ilvl w:val="3"/>
          <w:numId w:val="1"/>
        </w:numPr>
        <w:rPr/>
      </w:pPr>
      <w:bookmarkStart w:id="257" w:name="__RefHeading___Toc1067831_1280447820"/>
      <w:bookmarkStart w:id="258" w:name="_Toc94"/>
      <w:bookmarkEnd w:id="256"/>
      <w:bookmarkEnd w:id="257"/>
      <w:r>
        <w:rPr>
          <w:rtl w:val="true"/>
        </w:rPr>
        <w:t xml:space="preserve">( </w:t>
      </w:r>
      <w:r>
        <w:rPr/>
        <w:t>22</w:t>
      </w:r>
      <w:r>
        <w:rPr>
          <w:rtl w:val="true"/>
        </w:rPr>
        <w:t xml:space="preserve"> ) </w:t>
      </w:r>
      <w:r>
        <w:rPr>
          <w:rtl w:val="true"/>
        </w:rPr>
        <w:t xml:space="preserve">المصابيح من أخبار المصطفى والمرتضى والأئمّة الميامين من ولدهما الطاهرين أبو العبّاس أحمد بن إبراهيم الحسني </w:t>
      </w:r>
      <w:r>
        <w:rPr>
          <w:rtl w:val="true"/>
        </w:rPr>
        <w:t xml:space="preserve">( </w:t>
      </w:r>
      <w:r>
        <w:rPr>
          <w:rtl w:val="true"/>
        </w:rPr>
        <w:t xml:space="preserve">ت </w:t>
      </w:r>
      <w:r>
        <w:rPr/>
        <w:t>353</w:t>
      </w:r>
      <w:r>
        <w:rPr>
          <w:rtl w:val="true"/>
        </w:rPr>
        <w:t xml:space="preserve"> </w:t>
      </w:r>
      <w:r>
        <w:rPr>
          <w:rtl w:val="true"/>
        </w:rPr>
        <w:t>ه</w:t>
      </w:r>
      <w:r>
        <w:rPr>
          <w:rtl w:val="true"/>
        </w:rPr>
        <w:t>- )</w:t>
      </w:r>
      <w:bookmarkEnd w:id="258"/>
    </w:p>
    <w:p>
      <w:pPr>
        <w:pStyle w:val="Heading5"/>
        <w:numPr>
          <w:ilvl w:val="4"/>
          <w:numId w:val="1"/>
        </w:numPr>
        <w:rPr/>
      </w:pPr>
      <w:bookmarkStart w:id="259" w:name="__RefHeading___Toc1067833_1280447820"/>
      <w:bookmarkStart w:id="260" w:name="_Toc95"/>
      <w:bookmarkEnd w:id="259"/>
      <w:r>
        <w:rPr>
          <w:rtl w:val="true"/>
        </w:rPr>
        <w:t xml:space="preserve">الحديث </w:t>
      </w:r>
      <w:r>
        <w:rPr>
          <w:rtl w:val="true"/>
        </w:rPr>
        <w:t>:</w:t>
      </w:r>
      <w:bookmarkEnd w:id="26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أخبرنا أبو أحمد الأنماطي بإسناده ، عن محمّد بن إسحاق ، عن رجاله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غزا غزوة تبوك ، وكانت آخر غزواته انصرف إلى المدينة ، وحجّ حجّة الوداع ، ورجع إلى المدينة ، فأقام بها بقيّة ذي الحجّة والمحرّم والنصف من صفر ، لا يشتكي شيئاً ، ثمّ ابتدأ به الوجع الذي توفّي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فأخبرنا عبد اللّه بن الحسن الإيواري بإسناده ، عن موسى بن عبد اللّه بن موسى بن عبد اللّه بن الحسن بن الحسن ، عن أبيه ، عن جدّه ، عن أبيه عبد اللّه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جَاءَ نَصْرُ اللّهِ وَالفَتْحُ </w:t>
      </w:r>
      <w:r>
        <w:rPr>
          <w:rFonts w:eastAsia="Amiri" w:cs="Amiri" w:ascii="Amiri" w:hAnsi="Amiri"/>
          <w:color w:val="111111"/>
          <w:sz w:val="28"/>
          <w:szCs w:val="28"/>
          <w:rtl w:val="true"/>
          <w:lang w:bidi="ar-SA"/>
        </w:rPr>
        <w:t xml:space="preserve">) </w:t>
      </w:r>
      <w:r>
        <w:rPr>
          <w:rStyle w:val="FootnoteAnchor"/>
          <w:rtl w:val="true"/>
        </w:rPr>
        <w:footnoteReference w:id="354"/>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نعيت إليَّ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وعرف اقتراب أجله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مضى النصف من صفر سنة إحدى عشر ، جعل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الوجع والثقل في جسده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أمر أن يصبّ عليه سبع قرب ماء من سبع آبار ، فوجد خفّة ، فخرج فصلّى بالناس ، ثمّ قام يريد المنبر ، وعلي والفضل بن العبّاس قد احتضناه حتّى جلس على المنبر ، فخطبهم واستغفر للشهداء ، ثمّ أوصى بالأنصار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لا يرتدّون عن منهاجها ، ولا آمن منكم يا معشر المهاجرين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رفع صوته حتّى سمع من في المسجد ووراءه ، وهو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سعّرت النار ، وأقبلت الفتن كقطع الليل المظلم ، 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تتعلّقون على غد بشيء ، ألا وإنّي قد تركت الثقلين ، فمن اعتصم بهما فقد نجا ، ومن خالفهما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بن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الثقلان يا رسول اللّه؟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أحدهما أعظم من الآخر طرف منه بيد اللّه وطرف بأيديكم ، وعترتي أهل بيتي ، فتمسّكوا بهما لا تضلّوا ولا تذلّوا أبداً ، فإنّ اللطيف الخبير نبّأني أنّهما لن يفترقا حتّى يردا عليّ الحوض ، وإنّي ساءلت اللّه ذلك فأعطانيه ، ألا فلا تسبقوهم فتهلكوا ، ولا تقصّروا عنهم فتضلّوا ، ولا تعلّموهم فإنّهم أعلم منكم بالكتاب ، أيّها الناس ، احفظوا قولي تنتفعوا به بعدي ، وافهموا عنّي حتّى </w:t>
      </w:r>
      <w:r>
        <w:rPr>
          <w:rFonts w:eastAsia="Amiri" w:cs="Amiri" w:ascii="Amiri" w:hAnsi="Amiri"/>
          <w:color w:val="111111"/>
          <w:sz w:val="28"/>
          <w:szCs w:val="28"/>
          <w:rtl w:val="true"/>
          <w:lang w:bidi="ar-SA"/>
        </w:rPr>
        <w:t xml:space="preserve">... </w:t>
      </w:r>
      <w:r>
        <w:rPr>
          <w:rStyle w:val="FootnoteAnchor"/>
          <w:rtl w:val="true"/>
        </w:rPr>
        <w:footnoteReference w:id="355"/>
      </w:r>
      <w:r>
        <w:rPr>
          <w:rFonts w:ascii="Amiri" w:hAnsi="Amiri" w:eastAsia="Amiri" w:cs="Amiri"/>
          <w:color w:val="111111"/>
          <w:sz w:val="28"/>
          <w:sz w:val="28"/>
          <w:szCs w:val="28"/>
          <w:rtl w:val="true"/>
          <w:lang w:bidi="ar-SA"/>
        </w:rPr>
        <w:t xml:space="preserve">كيلا ترجعوا بعدي كفّاراً ، يضرب بعضكم رقاب بعض ، فإن أنتم فعلتم ذلك وستفعلون لتجدنّ من يضرب وجوهكم بالسيف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التفت عن يمينه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وعلي بن أبي طالب ألا وإنّي قد تركته فيكم ، ألا هل بلّغت؟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وإنّه سيرد عليّ الحوض منكم رجال فيدفعون عنّي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ياربّ أصحابي أصحابي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 إنّهم أحدثوا بعدك وغيّروا سنّتك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سحقاً سحقاً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ودخل منزله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في إدامة الحديث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ودخل منزله ، فلبث أيّاماً يجد الوجع ، والناس يأتونه ويخرج إلى الصلاة ، فلمّا كان آخر ذلك ثقل ، فأتاه بلال ليوذنه بالصلاة ، وهو ملف ثوبه على وجهه قد تغطّا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يارسول اللّه ، فكشف الثوب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بلّغت يا بلال ، فمن شاء </w:t>
      </w:r>
    </w:p>
    <w:p>
      <w:pPr>
        <w:pStyle w:val="BookText"/>
        <w:rPr/>
      </w:pPr>
      <w:r>
        <w:rPr>
          <w:rFonts w:ascii="Amiri" w:hAnsi="Amiri" w:eastAsia="Amiri" w:cs="Amiri"/>
          <w:color w:val="111111"/>
          <w:sz w:val="28"/>
          <w:sz w:val="28"/>
          <w:szCs w:val="28"/>
          <w:rtl w:val="true"/>
          <w:lang w:bidi="ar-SA"/>
        </w:rPr>
        <w:t xml:space="preserve">فليصلّ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وكان رأس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حجر علي بن أبي طالب والفضل ابن العبّاس بين يديه يروّحه ، وأسامة بن زيد بالباب يحجب عنه زحمة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خفّة فقام ، فتمسّح وتوضّأ ، فخرج معه علي والفضل بن عبّاس ، وقد أقيمت الصلاة ، وتقدّم أبو بكر ليصلّي ، وكان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أمره بالخروج ليصلّي بهم ، وعلم من الفتنة إن صلّى أبو بكر ، وخرج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يمشي بين علي والفضل ، وقدماه يخطّان في الأرض حتّى دخل المسجد ، فلمّا رآه أبو بكر تأخّر ، وتقدّم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وصلّى بالناس ، فلمّا سلّم أمر عليّاً والفضل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ضعاني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فوضعاه على منبره ، فسكت ساعة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 أمّة محمّد ، إنّ وصيّي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اعتصموا بهما تردوا على نبيكم حوضه ، ألا ليذادن عنه رجال منكم فأقول سحقاً </w:t>
      </w:r>
      <w:r>
        <w:rPr>
          <w:rFonts w:eastAsia="Amiri" w:cs="Amiri" w:ascii="Amiri" w:hAnsi="Amiri"/>
          <w:color w:val="111111"/>
          <w:sz w:val="28"/>
          <w:szCs w:val="28"/>
          <w:rtl w:val="true"/>
          <w:lang w:bidi="ar-SA"/>
        </w:rPr>
        <w:t xml:space="preserve">»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الراوي في إدامة حديثه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أمر عليّاً والفضل أن يدخلاه منزله ، وأمر بباب الحجرة ففتح ، ودخل الناس عليه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لعن الذين اتّخذوا قبور أنبيائهم مساجد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إيتوني بدواة وصحيفة أكتب كتاباً لا تضلّون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ليهجر ، كتاباً غير كتاب اللّه يريد ، فسمع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فغضب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اخرجوا عنّي ، وأستودعكم كتاب اللّه وأهل بيتي ، فانظروا كيف تخلفوني فيهما ، وانفذوا جيش أسامة ، لا يتخلّف عن بعثه إلاّ عاص لله ولرسوله </w:t>
      </w:r>
      <w:r>
        <w:rPr>
          <w:rFonts w:eastAsia="Amiri" w:cs="Amiri" w:ascii="Amiri" w:hAnsi="Amiri"/>
          <w:color w:val="111111"/>
          <w:sz w:val="28"/>
          <w:szCs w:val="28"/>
          <w:rtl w:val="true"/>
          <w:lang w:bidi="ar-SA"/>
        </w:rPr>
        <w:t xml:space="preserve">»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bookmarkStart w:id="261" w:name="pg17225_189444"/>
    </w:p>
    <w:p>
      <w:pPr>
        <w:pStyle w:val="Heading5"/>
        <w:numPr>
          <w:ilvl w:val="4"/>
          <w:numId w:val="1"/>
        </w:numPr>
        <w:rPr/>
      </w:pPr>
      <w:bookmarkStart w:id="262" w:name="__RefHeading___Toc1067835_1280447820"/>
      <w:bookmarkStart w:id="263" w:name="_Toc96"/>
      <w:bookmarkEnd w:id="261"/>
      <w:bookmarkEnd w:id="262"/>
      <w:r>
        <w:rPr>
          <w:rtl w:val="true"/>
        </w:rPr>
        <w:t xml:space="preserve">أبو العبّاس أحمد بن إبراهيم الحسني </w:t>
      </w:r>
      <w:r>
        <w:rPr>
          <w:rtl w:val="true"/>
        </w:rPr>
        <w:t>:</w:t>
      </w:r>
      <w:bookmarkEnd w:id="263"/>
    </w:p>
    <w:p>
      <w:p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العبّاس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أحمد بن إبراهيم بن الحسن بن إبراهيم بن محمّد بن سليمان بن داود ابن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المتكلّم الفقيه المناظر ، المحيط بألفاظ علماء العترة أجمع ، غير مدافع ، ولا منازع ، فكان في محل الإمامة ومنزلة الزعامة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أنوار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أين فيهم كأبي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المصقع الهرماس</w:t>
      </w:r>
    </w:p>
    <w:p>
      <w:pPr>
        <w:pStyle w:val="BookText"/>
        <w:rPr/>
      </w:pPr>
      <w:r>
        <w:rPr>
          <w:rFonts w:ascii="Amiri" w:hAnsi="Amiri" w:eastAsia="Amiri" w:cs="Amiri"/>
          <w:color w:val="111111"/>
          <w:sz w:val="28"/>
          <w:sz w:val="28"/>
          <w:szCs w:val="28"/>
          <w:rtl w:val="true"/>
          <w:lang w:bidi="ar-SA"/>
        </w:rPr>
        <w:t xml:space="preserve">مطهّر العرض من الأدناس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والمستضا بعلمه في الناس</w:t>
      </w:r>
    </w:p>
    <w:p>
      <w:pPr>
        <w:pStyle w:val="BookText"/>
        <w:rPr/>
      </w:pPr>
      <w:r>
        <w:rPr>
          <w:rFonts w:ascii="Amiri" w:hAnsi="Amiri" w:eastAsia="Amiri" w:cs="Amiri"/>
          <w:color w:val="111111"/>
          <w:sz w:val="28"/>
          <w:sz w:val="28"/>
          <w:szCs w:val="28"/>
          <w:rtl w:val="true"/>
          <w:lang w:bidi="ar-SA"/>
        </w:rPr>
        <w:t xml:space="preserve">ثمّ ذكر نسبه ، وشيء عنه كما ذكر عبد اللّه بن حمزة فيما تقدّم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الأمّة ، وسراج الأئمّة ، حافظ الشرايع ومفتيها ، خافض البدايع ومفنيها ، مطلع أشعّة المصابيح ، ومظهر موازين التراجيح ، ترجمان السنّة ، المعمل في الخصوم مواضي السيوف والألسنة ، السيد الشريف الإمام أبو العبّاس أحمد بن إبراهيم ابن الحسن بن إبراهيم بن محمّد بن سليمان بن داود بن الحسن بن الحسن ابن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رضي اللّه عنهم ، هو حجّة لله باهرة ، ومحجّة إليه ظاهرة ، له العلوم الواسعة ، والمؤلّفات الجامعة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الشافي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وعاصر الملقّب بالطاهر والراضي والمستضي والمتّقي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بيعة المتقي سنة تسع وعشرين وثلاثمائة وتوفّي سنة سبع وخمسين وثلاثمائة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أبيه ، ومحمّد بن جعفر ، وأبي سعيد ، وعن عبد العزيز ابن إسحاق شيخ الزيديّة ، ومن طريقه اتّصلت طريق المجموع لزيد بن علي ، ورواية المتقدّمين ، هو وأبو زيد عيسى بن محمّد ، وروى عن علي بن العبّاس العلوي ، وسمع الأحكام ، وروى المنتخب على خاتمة الحفّاظ يحيى بن محمّد بن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رواهما عن عمّه أحمد بن الهادي ، وهو عن أبيه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عنه السيدان الأخوان جميع كتب الأئمّة وشيعتهم ، وروى عنه أيضاً يوسف الخطيب ، كما حقّقه مولانا الإمام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 وزيد بن إسماعيل الحسني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التحف لمجد الدين المؤيّدي </w:t>
      </w:r>
      <w:r>
        <w:rPr>
          <w:rStyle w:val="FootnoteAnchor"/>
          <w:rtl w:val="true"/>
        </w:rPr>
        <w:footnoteReference w:id="363"/>
      </w:r>
      <w:r>
        <w:rPr>
          <w:rFonts w:ascii="Amiri" w:hAnsi="Amiri" w:eastAsia="Amiri" w:cs="Amiri"/>
          <w:color w:val="111111"/>
          <w:sz w:val="28"/>
          <w:sz w:val="28"/>
          <w:szCs w:val="28"/>
          <w:rtl w:val="true"/>
          <w:lang w:bidi="ar-SA"/>
        </w:rPr>
        <w:t xml:space="preserve">، وأعلام المؤلّفين الزيديّة لعبد السلام الوجيه </w:t>
      </w:r>
      <w:r>
        <w:rPr>
          <w:rStyle w:val="FootnoteAnchor"/>
          <w:rtl w:val="true"/>
        </w:rPr>
        <w:footnoteReference w:id="364"/>
      </w:r>
      <w:r>
        <w:rPr>
          <w:rFonts w:ascii="Amiri" w:hAnsi="Amiri" w:eastAsia="Amiri" w:cs="Amiri"/>
          <w:color w:val="111111"/>
          <w:sz w:val="28"/>
          <w:sz w:val="28"/>
          <w:szCs w:val="28"/>
          <w:rtl w:val="true"/>
          <w:lang w:bidi="ar-SA"/>
        </w:rPr>
        <w:t xml:space="preserve">أنّ وفاته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في تعليقة محمّد يحيى سالم عزان على كتاب الفلك الدوّار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أبو العباس الحسني اليماني ، قاض نحوي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وكتاباً في الإمامة وما يلزم الإمام ، ثمّ ذكر أنّه ولد سنة </w:t>
      </w:r>
      <w:r>
        <w:rPr>
          <w:rFonts w:eastAsia="Amiri" w:cs="Amiri" w:ascii="Amiri" w:hAnsi="Amiri"/>
          <w:color w:val="111111"/>
          <w:sz w:val="28"/>
          <w:szCs w:val="28"/>
          <w:lang w:bidi="ar-SA"/>
        </w:rPr>
        <w:t>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في فللة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264" w:name="pg17225_189448"/>
    </w:p>
    <w:p>
      <w:pPr>
        <w:pStyle w:val="BookText"/>
        <w:rPr/>
      </w:pPr>
      <w:bookmarkEnd w:id="264"/>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خلط واضح بين أحمد بن عز الدين صاحب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وما يلزم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النحوي صاحب هذه التواريخ </w:t>
      </w:r>
      <w:r>
        <w:rPr>
          <w:rStyle w:val="FootnoteAnchor"/>
          <w:rtl w:val="true"/>
        </w:rPr>
        <w:footnoteReference w:id="367"/>
      </w:r>
      <w:r>
        <w:rPr>
          <w:rFonts w:ascii="Amiri" w:hAnsi="Amiri" w:eastAsia="Amiri" w:cs="Amiri"/>
          <w:color w:val="111111"/>
          <w:sz w:val="28"/>
          <w:sz w:val="28"/>
          <w:szCs w:val="28"/>
          <w:rtl w:val="true"/>
          <w:lang w:bidi="ar-SA"/>
        </w:rPr>
        <w:t>، وبين أحمد بن إبراهيم أبو العبّاس صاحب المصابيح</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067837_1280447820"/>
      <w:bookmarkStart w:id="266" w:name="_Toc97"/>
      <w:bookmarkEnd w:id="265"/>
      <w:r>
        <w:rPr>
          <w:rtl w:val="true"/>
        </w:rPr>
        <w:t xml:space="preserve">كتاب المصابيح من أخبار المصطفى والمرتضى والأئمّة </w:t>
      </w:r>
      <w:r>
        <w:rPr>
          <w:rtl w:val="true"/>
        </w:rPr>
        <w:t>:</w:t>
      </w:r>
      <w:bookmarkEnd w:id="266"/>
    </w:p>
    <w:p>
      <w:pPr>
        <w:pStyle w:val="BookText"/>
        <w:rPr/>
      </w:pPr>
      <w:r>
        <w:rPr>
          <w:rFonts w:ascii="Amiri" w:hAnsi="Amiri" w:eastAsia="Amiri" w:cs="Amiri"/>
          <w:color w:val="111111"/>
          <w:sz w:val="28"/>
          <w:sz w:val="28"/>
          <w:szCs w:val="28"/>
          <w:rtl w:val="true"/>
          <w:lang w:bidi="ar-SA"/>
        </w:rPr>
        <w:t xml:space="preserve">قال أبو الحسن علي بن بلال الآملي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تلميذ المصنف ومتمّم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الشريف أبو العبّاس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هذا الكتاب ، فذكر جملة أسامي الأئمّة عليهم الصلاة والسلام في أوّل ما يريد من ذكر خروجهم ، فلمّا بلغ إلى خروج يحيى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خراسان حالت المنيّة بينه وبين إتمامه ، فسائلني بعض الأصحاب إتمامه ، فأجبت إلى ملتمسه محتسباً للأجر ، وأتيت بأسمائهم على حسب ما رتّب هو ، ولم أقدّم أحدهم على الآخر ولم أؤخّر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نقلنا من كتابه المسمّى بالمصابيح في معنى كتابنا هذا ما يغني عن إفراده بذكر هاهنا ، وهو موجود في أثناء هذا الكتاب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أوّل مخطوطة كتاب المصابيح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العبد الفقير إلى اللّه سبحانه أحمد بن سعد الدين بن الحسين بن محمّد المسوري ، وفّقه اللّه وغفر له آمين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مولانا أمير المؤمنين وسيّد المسلمين ، وخليفة الرسول الأمين ، المؤيّد باللّه محمّد بن أمير المؤمنين المنصور باللّه القاسم بن محمّد بن علي </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نسبه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لي عامّة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بمنزله المبارك إن شاء اللّه من درب الأمير الأسفل بوادي أقر في أحد شهري ربيع من عام أربع وأربعين وألف ، تلفّظ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ساءلته لجميع ماله فيه من علوم الإسلام وكتبها التي هذا الكتاب ، وهو مصابيح أبي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وتتمّتها لعلي بن بلال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 طريق من طرق الرواية التي منها ما كتبه عنه في عام أربع وثلاثين وألف بقرية صبور وعرضته عليه ، ثمّ كتبته عنه أيضاً مراراً أخُر ، وعرضته عليه أيضاً ، وقد عدد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جمهوراً كثيراً من كتب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هذا الكتاب كتاب المصابيح أحدها ، وكتب غيرهم من فقهاء العامّة في كل فن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 فهذه الكتب المذكورة وغيرها ممّا لم نذكر قد صحّت لنا بطرق الرواية المعتبرة عند أهل العلم ، المتّصلة إلى مصنّفيها وتفصيل طرقها تستوعب مجلّداً ، ثمّ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يروي مذهب أهل البيت إجمالاً عن والده أمير المؤمنين المنصور باللّه القاسم بن محمّد بطرقه إلى الإمام الناصر لدين اللّه الحسن بن علي بن داوود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إلى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إلى الإمام المتوكّل على اللّه أمير المؤمنين يحيى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إلى الإمام المنصور باللّه أمير المؤمنين محمد بن علي بن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إلى الإمامين الأعظمين أمير المؤمنين الهادي إلى الحق عزالدين بن الحسن بن أمير المؤمنين الهادي لدين اللّه علي ابن المؤيّد ، وأمير المؤمنين المتوكّل على اللّه المطهّر بن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إلى الإمام المهدي لدين اللّه أمير المؤمنين أحمد بن يحيى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إلى الإمام الناصرلدين اللّه أمير المؤمنين صلاح الدين محمّد بن علي ووالده الإمام المهدي لدين اللّه أمير المؤمنين علي ابن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إلى الإمام المؤيّد باللّه </w:t>
      </w:r>
    </w:p>
    <w:p>
      <w:pPr>
        <w:pStyle w:val="BookText"/>
        <w:rPr/>
      </w:pPr>
      <w:r>
        <w:rPr>
          <w:rFonts w:ascii="Amiri" w:hAnsi="Amiri" w:eastAsia="Amiri" w:cs="Amiri"/>
          <w:color w:val="111111"/>
          <w:sz w:val="28"/>
          <w:sz w:val="28"/>
          <w:szCs w:val="28"/>
          <w:rtl w:val="true"/>
          <w:lang w:bidi="ar-SA"/>
        </w:rPr>
        <w:t xml:space="preserve">أمير المؤمنين يحيى بن حمزة بن علي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إلى الإمام المهدي أمير المؤمنين محمّد بن المطهّر ووالده المتوكّل على اللّه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بطرقهما إلى الإمام الأعظم الشهيد أمير المؤمنين أحمد بن الحسين بن أحمد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إلى الإمام الأعظم المنصور باللّه أمير المؤمنين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إلى الإمام الأعظم المتوكّل على اللّه أمير المؤمنين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الموصلة إلى السيد الإمام العالم شيخ الأئمّة ووارث الحكمة أبي العبّاس أحمد بن إبراهيم بن الحسن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يذكر نسبه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العلوم الواسعة والمؤلّفات الجامعة كالمصابيح والنصوص وغيرهما ، والذي ألّف من المصابيح هو إلى خروج يحيى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والتتمّة لأبي الحسن علي بن بلال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المصابيح في سيرة الرسول وآل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بالجامع غربية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 كثيرة مصوّرة وخطّيّة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طبع الكتاب مؤخّراً بتحقيق عبد اللّه بن عبد اللّه الحوثي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اعتمدنا على هذا الكتاب في تراجم من سبقه من الأئمّة في كتابنا هذا</w:t>
      </w:r>
      <w:r>
        <w:rPr>
          <w:rFonts w:eastAsia="Amiri" w:cs="Amiri" w:ascii="Amiri" w:hAnsi="Amiri"/>
          <w:color w:val="111111"/>
          <w:sz w:val="28"/>
          <w:szCs w:val="28"/>
          <w:rtl w:val="true"/>
          <w:lang w:bidi="ar-SA"/>
        </w:rPr>
        <w:t xml:space="preserve">. </w:t>
      </w:r>
      <w:bookmarkStart w:id="267" w:name="pg17225_189454"/>
    </w:p>
    <w:p>
      <w:pPr>
        <w:pStyle w:val="Heading4"/>
        <w:numPr>
          <w:ilvl w:val="3"/>
          <w:numId w:val="1"/>
        </w:numPr>
        <w:rPr/>
      </w:pPr>
      <w:bookmarkStart w:id="268" w:name="__RefHeading___Toc1067839_1280447820"/>
      <w:bookmarkStart w:id="269" w:name="_Toc98"/>
      <w:bookmarkEnd w:id="267"/>
      <w:bookmarkEnd w:id="268"/>
      <w:r>
        <w:rPr>
          <w:rtl w:val="true"/>
        </w:rPr>
        <w:t xml:space="preserve">( </w:t>
      </w:r>
      <w:r>
        <w:rPr/>
        <w:t>23</w:t>
      </w:r>
      <w:r>
        <w:rPr>
          <w:rtl w:val="true"/>
        </w:rPr>
        <w:t xml:space="preserve"> ) </w:t>
      </w:r>
      <w:r>
        <w:rPr>
          <w:rtl w:val="true"/>
        </w:rPr>
        <w:t xml:space="preserve">الأربعون في فضائل أمير المؤمنين </w:t>
      </w:r>
      <w:r>
        <w:rPr>
          <w:rtl w:val="true"/>
        </w:rPr>
        <w:t xml:space="preserve">( </w:t>
      </w:r>
      <w:r>
        <w:rPr>
          <w:rtl w:val="true"/>
        </w:rPr>
        <w:t xml:space="preserve">عليه السلام </w:t>
      </w:r>
      <w:r>
        <w:rPr>
          <w:rtl w:val="true"/>
        </w:rPr>
        <w:t xml:space="preserve">) « </w:t>
      </w:r>
      <w:r>
        <w:rPr>
          <w:rtl w:val="true"/>
        </w:rPr>
        <w:t xml:space="preserve">المعروفة بأمالي الصفّار </w:t>
      </w:r>
      <w:r>
        <w:rPr>
          <w:rtl w:val="true"/>
        </w:rPr>
        <w:t xml:space="preserve">» </w:t>
      </w:r>
      <w:r>
        <w:rPr>
          <w:rtl w:val="true"/>
        </w:rPr>
        <w:t xml:space="preserve">الحسن بن علي الصفّار </w:t>
      </w:r>
      <w:r>
        <w:rPr>
          <w:rtl w:val="true"/>
        </w:rPr>
        <w:t xml:space="preserve">( </w:t>
      </w:r>
      <w:r>
        <w:rPr>
          <w:rtl w:val="true"/>
        </w:rPr>
        <w:t xml:space="preserve">النصف الثاني من القرن الرابع </w:t>
      </w:r>
      <w:r>
        <w:rPr>
          <w:rtl w:val="true"/>
        </w:rPr>
        <w:t>)</w:t>
      </w:r>
      <w:bookmarkEnd w:id="269"/>
    </w:p>
    <w:p>
      <w:pPr>
        <w:pStyle w:val="Heading5"/>
        <w:numPr>
          <w:ilvl w:val="4"/>
          <w:numId w:val="1"/>
        </w:numPr>
        <w:rPr/>
      </w:pPr>
      <w:bookmarkStart w:id="270" w:name="__RefHeading___Toc1067841_1280447820"/>
      <w:bookmarkStart w:id="271" w:name="_Toc99"/>
      <w:bookmarkEnd w:id="270"/>
      <w:r>
        <w:rPr>
          <w:rtl w:val="true"/>
        </w:rPr>
        <w:t xml:space="preserve">الحديث </w:t>
      </w:r>
      <w:r>
        <w:rPr>
          <w:rtl w:val="true"/>
        </w:rPr>
        <w:t>:</w:t>
      </w:r>
      <w:bookmarkEnd w:id="2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وبعترته أهل بيته أتوسّل ، فقد أخبرنا أبو عمر عبد الواحد بن محمدّ ابن عبد اللّه بن محمّد بن مهدي الفارسي ، ثمّ البغدادي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الحسين بن إسماعيل المحاملي ، قال أخو كرخون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يزيد بن هارون ، أخبرنا زكريّا ، عن عطيّة العوفي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ولن يفترقا حتّى يردا الحوض </w:t>
      </w:r>
      <w:r>
        <w:rPr>
          <w:rFonts w:eastAsia="Amiri" w:cs="Amiri" w:ascii="Amiri" w:hAnsi="Amiri"/>
          <w:color w:val="111111"/>
          <w:sz w:val="28"/>
          <w:szCs w:val="28"/>
          <w:rtl w:val="true"/>
          <w:lang w:bidi="ar-SA"/>
        </w:rPr>
        <w:t xml:space="preserve">» </w:t>
      </w:r>
      <w:r>
        <w:rPr>
          <w:rStyle w:val="FootnoteAnchor"/>
          <w:rtl w:val="true"/>
        </w:rPr>
        <w:footnoteReference w:id="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الصفّار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الصفّار أبو علي القاضي ،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الأربعين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قاضي القضاة وغيره ، وروى عنه تأليفه المذكور أبو طاهر محمّد بن عبد العزيز بن إبراهيم الزعفراني ، ذكره ابن حميد ، والكني في مسنده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w:t>
      </w:r>
      <w:bookmarkStart w:id="272" w:name="pg17225_189456"/>
    </w:p>
    <w:p>
      <w:pPr>
        <w:pStyle w:val="BookText"/>
        <w:rPr/>
      </w:pPr>
      <w:bookmarkEnd w:id="272"/>
      <w:r>
        <w:rPr>
          <w:rFonts w:ascii="Amiri" w:hAnsi="Amiri" w:eastAsia="Amiri" w:cs="Amiri"/>
          <w:color w:val="111111"/>
          <w:sz w:val="28"/>
          <w:sz w:val="28"/>
          <w:szCs w:val="28"/>
          <w:rtl w:val="true"/>
          <w:lang w:bidi="ar-SA"/>
        </w:rPr>
        <w:t xml:space="preserve">الصفّار ، أبو علي ، مؤلّف الأربعين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عن قاضي القضاة وغيره ، وعنه مؤلّفه محمّد بن عزيز الزعفراني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الأربعين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أبو علي الحسن بن علي بن الحسن الصفّار ، من تلاميذ قاضي القضاة عبد الجبّار بن أحمد بن عبد الجبّار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للمؤلّف تاريخ ولادة ولا وفاة ، وقد عاش في النصف الثاني من القرن الرابع الهجري ، وربّما امتدّ به العمر إلى القرن الخامس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1067843_1280447820"/>
      <w:bookmarkStart w:id="274" w:name="_Toc100"/>
      <w:bookmarkEnd w:id="273"/>
      <w:r>
        <w:rPr>
          <w:rtl w:val="true"/>
        </w:rPr>
        <w:t xml:space="preserve">الأربعون في فضائل أمير المؤمنين </w:t>
      </w:r>
      <w:r>
        <w:rPr>
          <w:rtl w:val="true"/>
        </w:rPr>
        <w:t xml:space="preserve">( </w:t>
      </w:r>
      <w:r>
        <w:rPr>
          <w:rtl w:val="true"/>
        </w:rPr>
        <w:t xml:space="preserve">أمالي الصفّار </w:t>
      </w:r>
      <w:r>
        <w:rPr>
          <w:rtl w:val="true"/>
        </w:rPr>
        <w:t>) :</w:t>
      </w:r>
      <w:bookmarkEnd w:id="274"/>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الصفّار ، أبو علي القاضي ، مؤلّف الأربعين في فضائل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تأليفه المذكور أبو طاهر محمّد بن عبد العزيز بن إبراهيم الزعفراني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الصفّار أبو علي ، مؤلّف الأربعين في فضائل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الأربعين في فضائل أمير المؤمنين ، وسيد الوصيّين ، وأخي سيد المرسلين صلوات اللّه عليهم أجمعين لأبي علي الحسن بن علي الصفّار ، بالأسانيد السابقة إلى الإمام يحيى </w:t>
      </w:r>
    </w:p>
    <w:p>
      <w:pPr>
        <w:pStyle w:val="BookText"/>
        <w:rPr/>
      </w:pPr>
      <w:r>
        <w:rPr>
          <w:rFonts w:ascii="Amiri" w:hAnsi="Amiri" w:eastAsia="Amiri" w:cs="Amiri"/>
          <w:color w:val="111111"/>
          <w:sz w:val="28"/>
          <w:sz w:val="28"/>
          <w:szCs w:val="28"/>
          <w:rtl w:val="true"/>
          <w:lang w:bidi="ar-SA"/>
        </w:rPr>
        <w:t xml:space="preserve">شرف الدين ، عن السيد صارم الدين ، عن السيد الإمام أبي العطايا عبد اللّه ، عن أبيه يحيى بن المهدي ، عن الواثق باللّه المطهّر ابن الإمام محمّد ابن الإمام المطهّر بن يحيى ، عن أبيه ، عن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علي الأكوع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أجد للكتاب نسخة ثانية ، وهو ضمن مجموع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الأزهار ، وأمالي ظفر بن داعي ، والأربعون العلويّة للأكوع ، من وقف الإمام القاسم على ذرّيّته ، وقد قابلته ما استطعت على الأصول التي روى عنها ، وخرّجت أحاديثه بقدر الإمكان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17225_189462"/>
      <w:bookmarkStart w:id="276" w:name="pg17225_189462"/>
      <w:bookmarkEnd w:id="276"/>
    </w:p>
    <w:p>
      <w:pPr>
        <w:pStyle w:val="Heading2"/>
        <w:numPr>
          <w:ilvl w:val="1"/>
          <w:numId w:val="1"/>
        </w:numPr>
        <w:rPr/>
      </w:pPr>
      <w:bookmarkStart w:id="277" w:name="pg17225_189462"/>
      <w:bookmarkStart w:id="278" w:name="__RefHeading___Toc1067845_1280447820"/>
      <w:bookmarkStart w:id="279" w:name="_Toc101"/>
      <w:bookmarkEnd w:id="277"/>
      <w:bookmarkEnd w:id="278"/>
      <w:r>
        <w:rPr>
          <w:rtl w:val="true"/>
        </w:rPr>
        <w:t>حديث الثقلين عند الزيديّة القرن الخامس الهجري</w:t>
      </w:r>
      <w:bookmarkEnd w:id="279"/>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0" w:name="__RefHeading___Toc1067847_1280447820"/>
      <w:bookmarkStart w:id="281" w:name="_Toc102"/>
      <w:bookmarkEnd w:id="280"/>
      <w:r>
        <w:rPr>
          <w:rtl w:val="true"/>
        </w:rPr>
        <w:t>اشارة</w:t>
      </w:r>
      <w:bookmarkEnd w:id="28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7225_189465"/>
      <w:bookmarkStart w:id="283" w:name="pg17225_189465"/>
      <w:bookmarkEnd w:id="283"/>
    </w:p>
    <w:p>
      <w:pPr>
        <w:pStyle w:val="Heading3"/>
        <w:numPr>
          <w:ilvl w:val="2"/>
          <w:numId w:val="1"/>
        </w:numPr>
        <w:rPr/>
      </w:pPr>
      <w:bookmarkStart w:id="284" w:name="pg17225_189465"/>
      <w:bookmarkStart w:id="285" w:name="__RefHeading___Toc1067849_1280447820"/>
      <w:bookmarkStart w:id="286" w:name="_Toc103"/>
      <w:bookmarkEnd w:id="284"/>
      <w:bookmarkEnd w:id="285"/>
      <w:r>
        <w:rPr>
          <w:rtl w:val="true"/>
        </w:rPr>
        <w:t xml:space="preserve">( </w:t>
      </w:r>
      <w:r>
        <w:rPr/>
        <w:t>24</w:t>
      </w:r>
      <w:r>
        <w:rPr>
          <w:rtl w:val="true"/>
        </w:rPr>
        <w:t xml:space="preserve"> ) </w:t>
      </w:r>
      <w:r>
        <w:rPr>
          <w:rtl w:val="true"/>
        </w:rPr>
        <w:t xml:space="preserve">تثبيت الإمامة المهدي لدين اللّه الحسين بن القاسم العيّاني </w:t>
      </w:r>
      <w:r>
        <w:rPr>
          <w:rtl w:val="true"/>
        </w:rPr>
        <w:t xml:space="preserve">( </w:t>
      </w:r>
      <w:r>
        <w:rPr>
          <w:rtl w:val="true"/>
        </w:rPr>
        <w:t xml:space="preserve">ت </w:t>
      </w:r>
      <w:r>
        <w:rPr/>
        <w:t>404</w:t>
      </w:r>
      <w:r>
        <w:rPr>
          <w:rtl w:val="true"/>
        </w:rPr>
        <w:t xml:space="preserve"> </w:t>
      </w:r>
      <w:r>
        <w:rPr>
          <w:rtl w:val="true"/>
        </w:rPr>
        <w:t>ه</w:t>
      </w:r>
      <w:r>
        <w:rPr>
          <w:rtl w:val="true"/>
        </w:rPr>
        <w:t>- )</w:t>
      </w:r>
      <w:bookmarkEnd w:id="286"/>
    </w:p>
    <w:p>
      <w:pPr>
        <w:pStyle w:val="Heading4"/>
        <w:numPr>
          <w:ilvl w:val="3"/>
          <w:numId w:val="1"/>
        </w:numPr>
        <w:rPr/>
      </w:pPr>
      <w:bookmarkStart w:id="287" w:name="__RefHeading___Toc1067851_1280447820"/>
      <w:bookmarkStart w:id="288" w:name="_Toc104"/>
      <w:bookmarkEnd w:id="287"/>
      <w:r>
        <w:rPr>
          <w:rtl w:val="true"/>
        </w:rPr>
        <w:t>اشارة</w:t>
      </w:r>
      <w:bookmarkEnd w:id="288"/>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الإمامة </w:t>
      </w:r>
      <w:r>
        <w:rPr>
          <w:rStyle w:val="FootnoteAnchor"/>
          <w:rtl w:val="true"/>
        </w:rPr>
        <w:footnoteReference w:id="381"/>
      </w:r>
      <w:r>
        <w:rPr>
          <w:rFonts w:ascii="Amiri" w:hAnsi="Amiri" w:eastAsia="Amiri" w:cs="Amiri"/>
          <w:color w:val="111111"/>
          <w:sz w:val="28"/>
          <w:sz w:val="28"/>
          <w:szCs w:val="28"/>
          <w:rtl w:val="true"/>
          <w:lang w:bidi="ar-SA"/>
        </w:rPr>
        <w:t xml:space="preserve">المهدي لدين اللّه الحسين بن القاسم العيّاني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Heading4"/>
        <w:numPr>
          <w:ilvl w:val="3"/>
          <w:numId w:val="1"/>
        </w:numPr>
        <w:rPr/>
      </w:pPr>
      <w:bookmarkStart w:id="289" w:name="__RefHeading___Toc1067853_1280447820"/>
      <w:bookmarkStart w:id="290" w:name="_Toc105"/>
      <w:bookmarkEnd w:id="289"/>
      <w:r>
        <w:rPr>
          <w:rtl w:val="true"/>
        </w:rPr>
        <w:t xml:space="preserve">الحديث </w:t>
      </w:r>
      <w:r>
        <w:rPr>
          <w:rtl w:val="true"/>
        </w:rPr>
        <w:t>:</w:t>
      </w:r>
      <w:bookmarkEnd w:id="290"/>
    </w:p>
    <w:p>
      <w:pPr>
        <w:pStyle w:val="BookText"/>
        <w:rPr/>
      </w:pPr>
      <w:r>
        <w:rPr>
          <w:rFonts w:ascii="Amiri" w:hAnsi="Amiri" w:eastAsia="Amiri" w:cs="Amiri"/>
          <w:color w:val="111111"/>
          <w:sz w:val="28"/>
          <w:sz w:val="28"/>
          <w:szCs w:val="28"/>
          <w:rtl w:val="true"/>
          <w:lang w:bidi="ar-SA"/>
        </w:rPr>
        <w:t xml:space="preserve">قال السيد حميدان في كتابه بيان الإشكال فيما حكي عن المهدي 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صحّت لنا إمامة الإمام المهدي لدين اللّه الحسين بن القاسم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إذ ذلك أن أعرف بما المعوّل عليه ، وما الذي يجب أن ينسب من الأقوال إليه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كتاب تثبيت إمامة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فكيف إلاّ أنّه قد قال بإجماعهم لو انتفعوا بعقولهم وأسماعهم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 w:name="__RefHeading___Toc1067855_1280447820"/>
      <w:bookmarkStart w:id="292" w:name="_Toc106"/>
      <w:bookmarkEnd w:id="291"/>
      <w:r>
        <w:rPr>
          <w:rtl w:val="true"/>
        </w:rPr>
        <w:t xml:space="preserve">المهدي لدين اللّه الحسين بن قاسم العيّاني </w:t>
      </w:r>
      <w:r>
        <w:rPr>
          <w:rtl w:val="true"/>
        </w:rPr>
        <w:t>:</w:t>
      </w:r>
      <w:bookmarkEnd w:id="292"/>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القاسم بن علي بن عبد اللّه بن محمّد بن القاسم بن إبراهيم بن إسماعيل بن إبراهيم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عيون العترة في زمانه ، وتيجانهم المكلّلة في أوانه ، برز في العلم حتّى فاق أهل عصره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التصانيف الرائقة في علم الكلام ، والكتب الحسنة في مخالفي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كثيرة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تبلغ ثلاثة وسبعين تصنيفاً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بالأمر بعد موت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وملك من ألهان إلى صعدة وصنعاء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وكسى الحقّ ثوب الكمال ، وكان ذلك دأبه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قتله بنو حمّاد في بعض حروبه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وأربعمائة ، وقبره بريدة ، وعمره نيّف وعشرون سنة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بقي جماعة من أشياعه يعتقدون أنّه حي إلى الآن ، وأنّه المهدي المنتظر الذي بشّر به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كتبنا رسالة في هذا المعنى وسمّيناها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الزاجرة لذوي النهى عن الغلو في أئمّة الهدى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حميدان بن يحيى في كتابه بيان الإشكال فيما حكي عن المهدي من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صحّت لنا إمامة الإمام المهدي لدين اللّه الحسين بن القاسم ابن علي بن عبد اللّه بن محمّد بن القاسم بن إبراهيم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لأجل تكامل شروط الإمامة المعتبرة في كلّ إمام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روى من إشارة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قيامه في الوقت الذي قام فيه وأشباه ذلك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إذ ذاك أن أعرف بما المعوّل عليه ، وما الذي يجب أن ينسب من الأقوال إليه ، فانتزعت من مشهور ألفاظه الصريحة المذكورة فيما أجمع عليه من كتبه الصحيحة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الحسين بن القاسم بن علي العيّاني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من أعيان الأئمّة </w:t>
      </w:r>
      <w:bookmarkStart w:id="293" w:name="pg17225_189469"/>
    </w:p>
    <w:p>
      <w:pPr>
        <w:pStyle w:val="BookText"/>
        <w:rPr/>
      </w:pPr>
      <w:bookmarkEnd w:id="293"/>
      <w:r>
        <w:rPr>
          <w:rFonts w:ascii="Amiri" w:hAnsi="Amiri" w:eastAsia="Amiri" w:cs="Amiri"/>
          <w:color w:val="111111"/>
          <w:sz w:val="28"/>
          <w:sz w:val="28"/>
          <w:szCs w:val="28"/>
          <w:rtl w:val="true"/>
          <w:lang w:bidi="ar-SA"/>
        </w:rPr>
        <w:t xml:space="preserve">في تلك الأعصار ، ومن المبرزين الكبار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بعد موت أبيه ، وملك من إلهان إلى صعدة وصنعاء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رجل من بني زينج سنة أربع وأربعمائة ، وعمره نيّف وعشرون سنة ، وأعقب ابنتين لا غير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رجل من بني زينج يوم السبت رابع شهر صفر سنة أربع وأربعمائة ، وعمره نيّف وعشرون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مولده سنة ثماني وسبعين وثلاثمائة </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عن حسن سيرة إمام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المقصد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تاريخ الأدب لبروكلمان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المفسّرين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الأنساب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 w:name="__RefHeading___Toc1067857_1280447820"/>
      <w:bookmarkStart w:id="295" w:name="_Toc107"/>
      <w:bookmarkEnd w:id="294"/>
      <w:r>
        <w:rPr>
          <w:rtl w:val="true"/>
        </w:rPr>
        <w:t xml:space="preserve">كتاب تثبيت الإمامة </w:t>
      </w:r>
      <w:r>
        <w:rPr>
          <w:rtl w:val="true"/>
        </w:rPr>
        <w:t>:</w:t>
      </w:r>
      <w:bookmarkEnd w:id="295"/>
    </w:p>
    <w:p>
      <w:pPr>
        <w:pStyle w:val="BookText"/>
        <w:rPr/>
      </w:pPr>
      <w:r>
        <w:rPr>
          <w:rFonts w:ascii="Amiri" w:hAnsi="Amiri" w:eastAsia="Amiri" w:cs="Amiri"/>
          <w:color w:val="111111"/>
          <w:sz w:val="28"/>
          <w:sz w:val="28"/>
          <w:szCs w:val="28"/>
          <w:rtl w:val="true"/>
          <w:lang w:bidi="ar-SA"/>
        </w:rPr>
        <w:t xml:space="preserve">نسبه إليه السيد حميدان في كتابه بيان الإشكال ، ونقل عنه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الإمامة ، وقد ذكر له السيد حميدان كتاب تثبيت إمامة أبيه ، ونقل عنه ، ولعلّه هذا الكتاب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الإمامة ، تأليف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الإمام المهدي الحسين بن القاسم العيّاني اليمني ، في تثبيت إمامة أبيه الإمام القاسم</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خلق السماوات والأرض ، وجعل الظلمات والنور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الجامع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نحو سنة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bookmarkStart w:id="296" w:name="pg17225_189473"/>
    </w:p>
    <w:p>
      <w:pPr>
        <w:pStyle w:val="Heading3"/>
        <w:numPr>
          <w:ilvl w:val="2"/>
          <w:numId w:val="1"/>
        </w:numPr>
        <w:rPr/>
      </w:pPr>
      <w:bookmarkStart w:id="297" w:name="__RefHeading___Toc1067859_1280447820"/>
      <w:bookmarkStart w:id="298" w:name="_Toc108"/>
      <w:bookmarkEnd w:id="296"/>
      <w:bookmarkEnd w:id="297"/>
      <w:r>
        <w:rPr>
          <w:rtl w:val="true"/>
        </w:rPr>
        <w:t xml:space="preserve">مؤلّفات أحمد بن الحسين الهاروني </w:t>
      </w:r>
      <w:r>
        <w:rPr>
          <w:rtl w:val="true"/>
        </w:rPr>
        <w:t xml:space="preserve">( </w:t>
      </w:r>
      <w:r>
        <w:rPr>
          <w:rtl w:val="true"/>
        </w:rPr>
        <w:t xml:space="preserve">ت </w:t>
      </w:r>
      <w:r>
        <w:rPr/>
        <w:t>411</w:t>
      </w:r>
      <w:r>
        <w:rPr>
          <w:rtl w:val="true"/>
        </w:rPr>
        <w:t xml:space="preserve"> </w:t>
      </w:r>
      <w:r>
        <w:rPr>
          <w:rtl w:val="true"/>
        </w:rPr>
        <w:t>ه</w:t>
      </w:r>
      <w:r>
        <w:rPr>
          <w:rtl w:val="true"/>
        </w:rPr>
        <w:t>- )</w:t>
      </w:r>
      <w:bookmarkEnd w:id="298"/>
    </w:p>
    <w:p>
      <w:pPr>
        <w:pStyle w:val="Heading4"/>
        <w:numPr>
          <w:ilvl w:val="3"/>
          <w:numId w:val="1"/>
        </w:numPr>
        <w:rPr/>
      </w:pPr>
      <w:bookmarkStart w:id="299" w:name="__RefHeading___Toc1067861_1280447820"/>
      <w:bookmarkStart w:id="300" w:name="_Toc109"/>
      <w:bookmarkEnd w:id="299"/>
      <w:r>
        <w:rPr>
          <w:rtl w:val="true"/>
        </w:rPr>
        <w:t xml:space="preserve">( </w:t>
      </w:r>
      <w:r>
        <w:rPr/>
        <w:t>25</w:t>
      </w:r>
      <w:r>
        <w:rPr>
          <w:rtl w:val="true"/>
        </w:rPr>
        <w:t xml:space="preserve"> ) </w:t>
      </w:r>
      <w:r>
        <w:rPr>
          <w:rtl w:val="true"/>
        </w:rPr>
        <w:t>التبصرة</w:t>
      </w:r>
      <w:bookmarkEnd w:id="300"/>
    </w:p>
    <w:p>
      <w:pPr>
        <w:pStyle w:val="Heading5"/>
        <w:numPr>
          <w:ilvl w:val="4"/>
          <w:numId w:val="1"/>
        </w:numPr>
        <w:rPr/>
      </w:pPr>
      <w:bookmarkStart w:id="301" w:name="__RefHeading___Toc1067863_1280447820"/>
      <w:bookmarkStart w:id="302" w:name="_Toc110"/>
      <w:bookmarkEnd w:id="301"/>
      <w:r>
        <w:rPr>
          <w:rtl w:val="true"/>
        </w:rPr>
        <w:t xml:space="preserve">الحديث </w:t>
      </w:r>
      <w:r>
        <w:rPr>
          <w:rtl w:val="true"/>
        </w:rPr>
        <w:t>:</w:t>
      </w:r>
      <w:bookmarkEnd w:id="30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قلتم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إجماع أهل البيت حق؟</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إنّى تارك فيكم ما إن تمسّكتم به لن تضلّوا من بعدي كتاب اللّه وعترتي أهل بيتي ألا وإنّهما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أين صحّ لكم هذا الخبر ، ولا يمكنكم ادعاء التواتر فيه؟</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يدلّ على هذا الخبر هو تلقّي الأمّة له بالقبول ، وكلّ خبر تتلقّاه الأمّة بالقبول فيجب له أن يكون صحيحاً مقطوعاً به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1067865_1280447820"/>
      <w:bookmarkStart w:id="304" w:name="_Toc111"/>
      <w:bookmarkEnd w:id="303"/>
      <w:r>
        <w:rPr>
          <w:rtl w:val="true"/>
        </w:rPr>
        <w:t xml:space="preserve">المؤيّد باللّه أحمد بن الحسين الهاروني </w:t>
      </w:r>
      <w:r>
        <w:rPr>
          <w:rtl w:val="true"/>
        </w:rPr>
        <w:t>:</w:t>
      </w:r>
      <w:bookmarkEnd w:id="304"/>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الحسين الجرجاني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سيرة الإمام المؤيّد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مختصر من سيرة السيد الإمام المؤيّد باللّه أبي الحسين أحمد ابن الحسين بن هارون بن الحسين بن محمّد بن هارون بن محمّد بن القاسم ابن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وعليهم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ولد بآمل طبرستان في الكلاذجة المنسوبة إليهم ، سنة ثلاث وثلاثين وثلاثمائة ، وتأدّب في صباه حتّى برع فيه ، واختلف إلى أبي </w:t>
      </w:r>
    </w:p>
    <w:p>
      <w:pPr>
        <w:pStyle w:val="BookText"/>
        <w:rPr/>
      </w:pPr>
      <w:r>
        <w:rPr>
          <w:rFonts w:ascii="Amiri" w:hAnsi="Amiri" w:eastAsia="Amiri" w:cs="Amiri"/>
          <w:color w:val="111111"/>
          <w:sz w:val="28"/>
          <w:sz w:val="28"/>
          <w:szCs w:val="28"/>
          <w:rtl w:val="true"/>
          <w:lang w:bidi="ar-SA"/>
        </w:rPr>
        <w:t xml:space="preserve">العبّاس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 عنه مذهب الزيديّة ، والكلام على طريقة البغدادية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أيضاً إلى أبي الحسين علي بن إسماعيل بن إدريس ، وقرأ عليه فقه الزيديّة والحنفيّة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أبو الحسين هذا من أجلّة أهل طبرستان رئاسة وستراً ، وفضلاً وعلماً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زواجه ، وباباً في ورعه ، وباباً في علمه ومؤلّفاته ، وباباً في ذكر أصحابه ، ولطائف من أخباره ، ثمّ ذكر خروجه ودعوته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خرجات ، أحدها في أيّام الصاحب في سنة ثمانين وثلاثمائة ، وبين الخرجة الأولى والثانية ستّون وفترات ، وبايعه الجيل والديلم ، ثمّ ذكر حروبه من انتصاراته وانتكاساته ، وأسره واطلاق سراحه وغيرها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المؤيّد باللّه قدسّ اللّه روحه توفّي يوم عرفة سنة إحدى عشرة وأربعمائة ، ودفن يوم الأضحى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 في عصره مثله علماً وفضلاً وزهداً وعبادة وحلماً وسخاءً وشجاعة وورعاً ، ما بقي علم من علوم الدنيا والدين إلاّ وقد ضرب فيه بأوفى نصيب ، وأحرز فيه أوفر حظّ ، وله التصانيف الجمّة في الأصول والفروع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منذ نشأ على السداد وأحوال الآباء الكرام والأجداد ، وتأدّب في عنفوان صباه حتّى برع فيه ، ثمّ ذكر قيامه للأمر وأحواله وحروبه ومناقبه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عرفة سنة إحدى عشرة وأربعمائة ، ودفن يوم الأضحى ، وصلّى عليه السيد ما نكديم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عمره تسعاً وسبعين سنة ، ثمّ ذكر </w:t>
      </w:r>
      <w:bookmarkStart w:id="305" w:name="pg17225_189477"/>
    </w:p>
    <w:p>
      <w:pPr>
        <w:pStyle w:val="BookText"/>
        <w:rPr/>
      </w:pPr>
      <w:bookmarkEnd w:id="305"/>
      <w:r>
        <w:rPr>
          <w:rFonts w:ascii="Amiri" w:hAnsi="Amiri" w:eastAsia="Amiri" w:cs="Amiri"/>
          <w:color w:val="111111"/>
          <w:sz w:val="28"/>
          <w:sz w:val="28"/>
          <w:szCs w:val="28"/>
          <w:rtl w:val="true"/>
          <w:lang w:bidi="ar-SA"/>
        </w:rPr>
        <w:t xml:space="preserve">نكت من كلامه وبعض دعواته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067867_1280447820"/>
      <w:bookmarkStart w:id="307" w:name="_Toc112"/>
      <w:bookmarkEnd w:id="306"/>
      <w:r>
        <w:rPr>
          <w:rtl w:val="true"/>
        </w:rPr>
        <w:t>كتاب التبصرة</w:t>
      </w:r>
      <w:bookmarkEnd w:id="307"/>
    </w:p>
    <w:p>
      <w:pPr>
        <w:pStyle w:val="BookText"/>
        <w:rPr/>
      </w:pPr>
      <w:r>
        <w:rPr>
          <w:rFonts w:ascii="Amiri" w:hAnsi="Amiri" w:eastAsia="Amiri" w:cs="Amiri"/>
          <w:color w:val="111111"/>
          <w:sz w:val="28"/>
          <w:sz w:val="28"/>
          <w:szCs w:val="28"/>
          <w:rtl w:val="true"/>
          <w:lang w:bidi="ar-SA"/>
        </w:rPr>
        <w:t xml:space="preserve">نسبه إليه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التبصرة في الأصول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الأصول التبصرة ، كتاب لطيف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الزحيف في مآثر الأبرار </w:t>
      </w:r>
      <w:r>
        <w:rPr>
          <w:rStyle w:val="FootnoteAnchor"/>
          <w:rtl w:val="true"/>
        </w:rPr>
        <w:footnoteReference w:id="396"/>
      </w:r>
      <w:r>
        <w:rPr>
          <w:rFonts w:ascii="Amiri" w:hAnsi="Amiri" w:eastAsia="Amiri" w:cs="Amiri"/>
          <w:color w:val="111111"/>
          <w:sz w:val="28"/>
          <w:sz w:val="28"/>
          <w:szCs w:val="28"/>
          <w:rtl w:val="true"/>
          <w:lang w:bidi="ar-SA"/>
        </w:rPr>
        <w:t xml:space="preserve">، ومحمّد بن عبد اللّه في التحفة العنبريّة </w:t>
      </w:r>
      <w:r>
        <w:rPr>
          <w:rStyle w:val="FootnoteAnchor"/>
          <w:rtl w:val="true"/>
        </w:rPr>
        <w:footnoteReference w:id="397"/>
      </w:r>
      <w:r>
        <w:rPr>
          <w:rFonts w:ascii="Amiri" w:hAnsi="Amiri" w:eastAsia="Amiri" w:cs="Amiri"/>
          <w:color w:val="111111"/>
          <w:sz w:val="28"/>
          <w:sz w:val="28"/>
          <w:szCs w:val="28"/>
          <w:rtl w:val="true"/>
          <w:lang w:bidi="ar-SA"/>
        </w:rPr>
        <w:t xml:space="preserve">، والقاسم بن محمّد في الاعتصام بحبل اللّه المتين </w:t>
      </w:r>
      <w:r>
        <w:rPr>
          <w:rStyle w:val="FootnoteAnchor"/>
          <w:rtl w:val="true"/>
        </w:rPr>
        <w:footnoteReference w:id="398"/>
      </w:r>
      <w:r>
        <w:rPr>
          <w:rFonts w:ascii="Amiri" w:hAnsi="Amiri" w:eastAsia="Amiri" w:cs="Amiri"/>
          <w:color w:val="111111"/>
          <w:sz w:val="28"/>
          <w:sz w:val="28"/>
          <w:szCs w:val="28"/>
          <w:rtl w:val="true"/>
          <w:lang w:bidi="ar-SA"/>
        </w:rPr>
        <w:t xml:space="preserve">، ونسبه إليه غير هؤلاء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التبصرة في الأصول ، ذكره حميد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مجد الدين المؤيّدي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 شرح الزلف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مخطوط بالمكتبة الغربيّة برقم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 وفي مكتبه الأوقاف الجامع الكبير برقم عليه تعليق لإسماعيل الرازي ، وشرح الإمام الهادي الحسن بن يحيى القاسمي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 الكتاب مؤخّراً وصدر عن مكتبة بدر للطباعة والنشر</w:t>
      </w:r>
      <w:r>
        <w:rPr>
          <w:rFonts w:eastAsia="Amiri" w:cs="Amiri" w:ascii="Amiri" w:hAnsi="Amiri"/>
          <w:color w:val="111111"/>
          <w:sz w:val="28"/>
          <w:szCs w:val="28"/>
          <w:rtl w:val="true"/>
          <w:lang w:bidi="ar-SA"/>
        </w:rPr>
        <w:t xml:space="preserve">. </w:t>
      </w:r>
      <w:bookmarkStart w:id="308" w:name="pg17225_189481"/>
    </w:p>
    <w:p>
      <w:pPr>
        <w:pStyle w:val="Heading4"/>
        <w:numPr>
          <w:ilvl w:val="3"/>
          <w:numId w:val="1"/>
        </w:numPr>
        <w:rPr/>
      </w:pPr>
      <w:bookmarkStart w:id="309" w:name="__RefHeading___Toc1067869_1280447820"/>
      <w:bookmarkStart w:id="310" w:name="_Toc113"/>
      <w:bookmarkEnd w:id="308"/>
      <w:bookmarkEnd w:id="309"/>
      <w:r>
        <w:rPr>
          <w:rtl w:val="true"/>
        </w:rPr>
        <w:t xml:space="preserve">( </w:t>
      </w:r>
      <w:r>
        <w:rPr/>
        <w:t>26</w:t>
      </w:r>
      <w:r>
        <w:rPr>
          <w:rtl w:val="true"/>
        </w:rPr>
        <w:t xml:space="preserve"> ) </w:t>
      </w:r>
      <w:r>
        <w:rPr>
          <w:rtl w:val="true"/>
        </w:rPr>
        <w:t>دعوة المؤيّد باللّه أحمد بن الحسين الهاروني</w:t>
      </w:r>
      <w:bookmarkEnd w:id="310"/>
    </w:p>
    <w:p>
      <w:pPr>
        <w:pStyle w:val="Heading5"/>
        <w:numPr>
          <w:ilvl w:val="4"/>
          <w:numId w:val="1"/>
        </w:numPr>
        <w:rPr/>
      </w:pPr>
      <w:bookmarkStart w:id="311" w:name="__RefHeading___Toc1067871_1280447820"/>
      <w:bookmarkStart w:id="312" w:name="_Toc114"/>
      <w:bookmarkEnd w:id="311"/>
      <w:r>
        <w:rPr>
          <w:rtl w:val="true"/>
        </w:rPr>
        <w:t xml:space="preserve">الحديث </w:t>
      </w:r>
      <w:r>
        <w:rPr>
          <w:rtl w:val="true"/>
        </w:rPr>
        <w:t>:</w:t>
      </w:r>
      <w:bookmarkEnd w:id="312"/>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دعوة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رأينا إثباتها في هذا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وصلواته على عباده المصطفين ، هذا كتاب من الإمام المؤيّد باللّه أبي الحسين أحمد بن الحسين بن هارون الحسني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بلغه من المسلمين في أقاصي الأرض وأدانيها ، سلام عليكم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أحمد إليكم اللّه الذي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مخاطباً كافّة أمّته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أولى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 w:name="__RefHeading___Toc1067873_1280447820"/>
      <w:bookmarkStart w:id="314" w:name="_Toc115"/>
      <w:bookmarkEnd w:id="313"/>
      <w:r>
        <w:rPr>
          <w:rtl w:val="true"/>
        </w:rPr>
        <w:t xml:space="preserve">دعوة المؤيّد باللّه أحمد بن الحسين الهاروني </w:t>
      </w:r>
      <w:r>
        <w:rPr>
          <w:rtl w:val="true"/>
        </w:rPr>
        <w:t>:</w:t>
      </w:r>
      <w:bookmarkEnd w:id="31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دعوة جمع فيها من فوائد العلم الثمينة ويواقيته الشريفة ، ما يقضي له بالسبق في هذا الباب ، وقد رأينا إثباتها في هذا الموضع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 وصلواته على عباده المصطفين ، هذا كتاب من الإمام المؤيّد باللّه أبي الحسين أحمد بن الحسين بن هارون الحسني ،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بلغه من </w:t>
      </w:r>
    </w:p>
    <w:p>
      <w:pPr>
        <w:pStyle w:val="BookText"/>
        <w:rPr/>
      </w:pPr>
      <w:r>
        <w:rPr>
          <w:rFonts w:ascii="Amiri" w:hAnsi="Amiri" w:eastAsia="Amiri" w:cs="Amiri"/>
          <w:color w:val="111111"/>
          <w:sz w:val="28"/>
          <w:sz w:val="28"/>
          <w:szCs w:val="28"/>
          <w:rtl w:val="true"/>
          <w:lang w:bidi="ar-SA"/>
        </w:rPr>
        <w:t xml:space="preserve">المسلمين في أقاصي الأرض وأدانيها ، سلام عليكم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الدعوة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 جمع فيها من فرائد العلم الثمينة ، ويواقيته الشريفة ما يقضي له بالعلم والبراعة والتقدّم في هذه الصناعة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وصلواته على عباده المصطفين ، هذا كتاب من الإمام المؤيّد باللّه أبي الحسين أحمد بن الحسين بن هارون الحسني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بلغه من المسلمين في أقاصي الأرض وأدانيها سلام عليكم ،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آخر الدعوة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هذه الدعوة بكاملها أيضاً محمّد بن عبد اللّه بن علي في التحفة العنبريّة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 xml:space="preserve">. </w:t>
      </w:r>
      <w:bookmarkStart w:id="315" w:name="pg17225_189485"/>
    </w:p>
    <w:p>
      <w:pPr>
        <w:pStyle w:val="Heading3"/>
        <w:numPr>
          <w:ilvl w:val="2"/>
          <w:numId w:val="1"/>
        </w:numPr>
        <w:rPr/>
      </w:pPr>
      <w:bookmarkStart w:id="316" w:name="__RefHeading___Toc1067875_1280447820"/>
      <w:bookmarkStart w:id="317" w:name="_Toc116"/>
      <w:bookmarkEnd w:id="315"/>
      <w:bookmarkEnd w:id="316"/>
      <w:r>
        <w:rPr>
          <w:rtl w:val="true"/>
        </w:rPr>
        <w:t xml:space="preserve">مؤلّفات يحيى بن الحسين بن هارون بن الحسين بن محمّد الهاروني </w:t>
      </w:r>
      <w:r>
        <w:rPr>
          <w:rtl w:val="true"/>
        </w:rPr>
        <w:t xml:space="preserve">( </w:t>
      </w:r>
      <w:r>
        <w:rPr>
          <w:rtl w:val="true"/>
        </w:rPr>
        <w:t xml:space="preserve">ت </w:t>
      </w:r>
      <w:r>
        <w:rPr/>
        <w:t>424</w:t>
      </w:r>
      <w:r>
        <w:rPr>
          <w:rtl w:val="true"/>
        </w:rPr>
        <w:t xml:space="preserve"> </w:t>
      </w:r>
      <w:r>
        <w:rPr>
          <w:rtl w:val="true"/>
        </w:rPr>
        <w:t>ه</w:t>
      </w:r>
      <w:r>
        <w:rPr>
          <w:rtl w:val="true"/>
        </w:rPr>
        <w:t>- )</w:t>
      </w:r>
      <w:bookmarkEnd w:id="317"/>
    </w:p>
    <w:p>
      <w:pPr>
        <w:pStyle w:val="Heading4"/>
        <w:numPr>
          <w:ilvl w:val="3"/>
          <w:numId w:val="1"/>
        </w:numPr>
        <w:rPr/>
      </w:pPr>
      <w:bookmarkStart w:id="318" w:name="__RefHeading___Toc1067877_1280447820"/>
      <w:bookmarkStart w:id="319" w:name="_Toc117"/>
      <w:bookmarkEnd w:id="318"/>
      <w:r>
        <w:rPr>
          <w:rtl w:val="true"/>
        </w:rPr>
        <w:t xml:space="preserve">( </w:t>
      </w:r>
      <w:r>
        <w:rPr/>
        <w:t>27</w:t>
      </w:r>
      <w:r>
        <w:rPr>
          <w:rtl w:val="true"/>
        </w:rPr>
        <w:t xml:space="preserve"> ) </w:t>
      </w:r>
      <w:r>
        <w:rPr>
          <w:rtl w:val="true"/>
        </w:rPr>
        <w:t xml:space="preserve">تيسير المطالب في أمالي أبي طالب مخرّجه وراويه </w:t>
      </w:r>
      <w:r>
        <w:rPr>
          <w:rtl w:val="true"/>
        </w:rPr>
        <w:t xml:space="preserve">: </w:t>
      </w:r>
      <w:r>
        <w:rPr>
          <w:rtl w:val="true"/>
        </w:rPr>
        <w:t xml:space="preserve">القاضي جعفر بن أحمد بن عبد السلام </w:t>
      </w:r>
      <w:r>
        <w:rPr>
          <w:rtl w:val="true"/>
        </w:rPr>
        <w:t xml:space="preserve">( </w:t>
      </w:r>
      <w:r>
        <w:rPr>
          <w:rtl w:val="true"/>
        </w:rPr>
        <w:t xml:space="preserve">ت </w:t>
      </w:r>
      <w:r>
        <w:rPr/>
        <w:t>573</w:t>
      </w:r>
      <w:r>
        <w:rPr>
          <w:rtl w:val="true"/>
        </w:rPr>
        <w:t>ه</w:t>
      </w:r>
      <w:r>
        <w:rPr>
          <w:rtl w:val="true"/>
        </w:rPr>
        <w:t>- )</w:t>
      </w:r>
      <w:bookmarkEnd w:id="319"/>
    </w:p>
    <w:p>
      <w:pPr>
        <w:pStyle w:val="Heading5"/>
        <w:numPr>
          <w:ilvl w:val="4"/>
          <w:numId w:val="1"/>
        </w:numPr>
        <w:rPr/>
      </w:pPr>
      <w:bookmarkStart w:id="320" w:name="__RefHeading___Toc1067879_1280447820"/>
      <w:bookmarkStart w:id="321" w:name="_Toc118"/>
      <w:bookmarkEnd w:id="320"/>
      <w:r>
        <w:rPr>
          <w:rtl w:val="true"/>
        </w:rPr>
        <w:t xml:space="preserve">الحديث </w:t>
      </w:r>
      <w:r>
        <w:rPr>
          <w:rtl w:val="true"/>
        </w:rPr>
        <w:t>:</w:t>
      </w:r>
      <w:bookmarkEnd w:id="32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Style w:val="FootnoteAnchor"/>
          <w:rtl w:val="true"/>
        </w:rPr>
        <w:footnoteReference w:id="40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الآبنوسي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عبد العزيز بن إسحاق بن جعفر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علي بن محمّد النخعي الكوفي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إبراهيم بن عبيد الحارثي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مزاحم المنقري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بن الزبرقان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 عن أبيه ، عن جدّه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 </w:t>
      </w:r>
    </w:p>
    <w:p>
      <w:pPr>
        <w:pStyle w:val="BookText"/>
        <w:rPr/>
      </w:pPr>
      <w:r>
        <w:rPr>
          <w:rFonts w:ascii="Amiri" w:hAnsi="Amiri" w:eastAsia="Amiri" w:cs="Amiri"/>
          <w:color w:val="111111"/>
          <w:sz w:val="28"/>
          <w:sz w:val="28"/>
          <w:szCs w:val="28"/>
          <w:rtl w:val="true"/>
          <w:lang w:bidi="ar-SA"/>
        </w:rPr>
        <w:t xml:space="preserve">والبيت غاصّ بما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يلثمها حتّى أغمي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 وأتمتّع منهما ، فإنّهما سيصيبها بعدي إثرة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قد خلّفت فيكم كتاب اللّه وسنّتي ، وعترتي أهل بيتي فالمضيّع لكتاب اللّه كالمضيّع لسنّتي ، والمضيّع لسنّتي كالمضيّع لعترتي ، أما إنّ ذلك لن يفترقا حتّى اللقا على الحوض </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Style w:val="FootnoteAnchor"/>
          <w:rtl w:val="true"/>
        </w:rPr>
        <w:footnoteReference w:id="407"/>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أصحابنا عن المعروف بأبي بكر محمّد بن موسى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الحسين بن علي الآملي المحدّث ، وكان في الذي كان للناصر للحق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الديلم بعد ، وقد احتشد لفتح آمل ورودها ، والحسين بن علي هذا يفتي القوم بأنّهم يلزمهم قتال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مغتمّاً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مالي أراك مغتمّاً حسن بنا ، فألقى إليّ كتاب ورد عليه ، وقال اقرأه ، فإذا هو كتاب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أنصفك الرجل أيّها الأستاذ فلِمَ تكرهه؟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يحسن أن يورد مثل هذه الحجّة ، ولأنّه عدوّ متقلّد مصحفه وسيفه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فهذا هو كتاب اللّه أكبر الثقلين ، وأنا 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 ثمّ يفتي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bookmarkStart w:id="322" w:name="pg17225_189490"/>
    </w:p>
    <w:p>
      <w:pPr>
        <w:pStyle w:val="BookText"/>
        <w:rPr/>
      </w:pPr>
      <w:bookmarkEnd w:id="322"/>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409"/>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محمّد بن علي العبدكي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جعفر بن علي الجابري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الحسين البغدادي ، عن مهاجر العامري ، عن الشعبي ، عن الحارث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أصحابه خطبهم حين اجتمعوا عنده مبتدئاً بحمد اللّه والثناء عليه ، والصلاة على رسوله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واعلموا أنّ العلم الذي هبط به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فصّلته الأنبياء في عترة نبيّكم ، فأين يتاه بكم ، أنا من سنخ أصلاب أصحاب السفينة ، هؤلاء مثلها فيكم ، وهم لكم كالكهف ، لأصحاب الكهف ، وهم باب حطّة ، وباب السلم ، فادخلوا في السلم كافّة ،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 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411"/>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أبو الحسين الزاهد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أخبار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أصناف الرعيّة على طبقاتهم ازدحموا عليه في مجلسه حين دخل آمل فخطب خطبة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دخلت بلاد الجيل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بعدي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3" w:name="__RefHeading___Toc1067881_1280447820"/>
      <w:bookmarkStart w:id="324" w:name="_Toc119"/>
      <w:bookmarkEnd w:id="323"/>
      <w:r>
        <w:rPr>
          <w:rtl w:val="true"/>
        </w:rPr>
        <w:t xml:space="preserve">أبو طالب يحيى بن الحسين الهاروني </w:t>
      </w:r>
      <w:r>
        <w:rPr>
          <w:rtl w:val="true"/>
        </w:rPr>
        <w:t>:</w:t>
      </w:r>
      <w:bookmarkEnd w:id="32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يحيى بن </w:t>
      </w:r>
    </w:p>
    <w:p>
      <w:pPr>
        <w:pStyle w:val="BookText"/>
        <w:rPr/>
      </w:pPr>
      <w:r>
        <w:rPr>
          <w:rFonts w:ascii="Amiri" w:hAnsi="Amiri" w:eastAsia="Amiri" w:cs="Amiri"/>
          <w:color w:val="111111"/>
          <w:sz w:val="28"/>
          <w:sz w:val="28"/>
          <w:szCs w:val="28"/>
          <w:rtl w:val="true"/>
          <w:lang w:bidi="ar-SA"/>
        </w:rPr>
        <w:t xml:space="preserve">الحسين بن هارون بن الحسين بن محمّد بن هارون بن محمّد بن القاسم 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فإنّه لمّا توفّي المؤيّد باللّه قام ودعى إلى دين اللّه ، وأجابه الفضلاء والعلماء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يبق من فنون العلم فنّ إلاّ طار في أرجائه ، وسبح في أثنائه ، وله تصانيف جمّة في الأصول والفروع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نشأ على طريقة تحكي في شرفها جوهره ، وتحاكي بفضلها عنصره ، وكان قد قرأ على السيد أبي العبّاس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فقه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لجّ في أغماره ، ووصل قعر بحاره ، وقرأ في الكلام على الشيخ أبي عبد اللّه البصري ، فاحتوى على فرائده ، وأحاط معرفة بجليّه وغرائبه ، وكذلك قرأ عليه في أصول الفقه أيضاً ، ولقي غيرهم من الشيوخ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مسحة من العلم الإلهي ، وجذوة من الكلام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الصاحب الكافي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تحت الفرقدين مثل الأخوين ، يعني السيدين المؤيّد باللّه وأبا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نيّف وثمانين سنة ، وكانت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بالديلم سنة أربع وعشرين وأربعمائة ، وهذا هو الأقرب ، وإن ذكر دونه في بعض المواضع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مآثر الأبرار ولد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الحديث عن </w:t>
      </w:r>
    </w:p>
    <w:p>
      <w:pPr>
        <w:pStyle w:val="BookText"/>
        <w:rPr/>
      </w:pPr>
      <w:r>
        <w:rPr>
          <w:rFonts w:ascii="Amiri" w:hAnsi="Amiri" w:eastAsia="Amiri" w:cs="Amiri"/>
          <w:color w:val="111111"/>
          <w:sz w:val="28"/>
          <w:sz w:val="28"/>
          <w:szCs w:val="28"/>
          <w:rtl w:val="true"/>
          <w:lang w:bidi="ar-SA"/>
        </w:rPr>
        <w:t>علي بن محمّد النجري سنة خمسين وثلاثمائة ، وعمره إذ ذاك عشر سنين ، وسمع حديث أهل البيت وفقههم على السيد أبي العبّاس الحسني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أبو طالب في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يحيى الملقّب بالهادي المدني ، شاهدنا وسمعنا منه الأحكام ، وروى لنا المنتخب ، وقرأ في علم الكلام على الشيخ أبي عبد اللّه البصري ، وذكر في المجزي أنّه أخذ على أبي هاشم وأبي علي ، وفي أصول الفقه أيضاً على أبي عبد اللّه البصري ، وأخذ في علم الحديث عن أحمد بن محمّد البغدادي وعلي بن إسماعيل الفقيه ومحمّد ابن عثمان النقاس ، وأبي أحمد عبد اللّه بن عدي الحافظ ، وعن الحسين بن علي القزويني وعلي بن الحسن العبد وعبيد اللّه الكرمي ، وغير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الهوسمي ، وسمع عليه أيضاً أماليه السيدان العالمان محمّد بن جعفر بن علي خليفة الحسني وأبو الحسن علي ابن أبي طالب والمرشد باللّه إجازة ، وروى عنه بواسطة أبي علي الحسن بن علي بن الحسن ومحمّد بن محمّد المقري ووالده الجرجاني وأبي عبد اللّه العلوي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الإفادة </w:t>
      </w:r>
      <w:r>
        <w:rPr>
          <w:rStyle w:val="FootnoteAnchor"/>
          <w:rtl w:val="true"/>
        </w:rPr>
        <w:footnoteReference w:id="41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دمج الحافظ ابن حجر في ترجمته </w:t>
      </w:r>
      <w:r>
        <w:rPr>
          <w:rStyle w:val="FootnoteAnchor"/>
          <w:rtl w:val="true"/>
        </w:rPr>
        <w:footnoteReference w:id="418"/>
      </w:r>
      <w:r>
        <w:rPr>
          <w:rFonts w:ascii="Amiri" w:hAnsi="Amiri" w:eastAsia="Amiri" w:cs="Amiri"/>
          <w:color w:val="111111"/>
          <w:sz w:val="28"/>
          <w:sz w:val="28"/>
          <w:szCs w:val="28"/>
          <w:rtl w:val="true"/>
          <w:lang w:bidi="ar-SA"/>
        </w:rPr>
        <w:t xml:space="preserve">بينه وبين الإمام المرشد باللّه ، فذكر أنّه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الكيا يحيى ، ونسب إليه مقولة في الإماميّة انتقدها عليه الشريف الرضي ، وحكى عن الدقّاق أنّه رآه في الري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الأئمّة الحفّاظ ، وهذا كلّه يذكر </w:t>
      </w:r>
      <w:bookmarkStart w:id="325" w:name="pg17225_189496"/>
    </w:p>
    <w:p>
      <w:pPr>
        <w:pStyle w:val="BookText"/>
        <w:rPr/>
      </w:pPr>
      <w:bookmarkEnd w:id="325"/>
      <w:r>
        <w:rPr>
          <w:rFonts w:ascii="Amiri" w:hAnsi="Amiri" w:eastAsia="Amiri" w:cs="Amiri"/>
          <w:color w:val="111111"/>
          <w:sz w:val="28"/>
          <w:sz w:val="28"/>
          <w:szCs w:val="28"/>
          <w:rtl w:val="true"/>
          <w:lang w:bidi="ar-SA"/>
        </w:rPr>
        <w:t xml:space="preserve">عن الإمام المرشد باللّه يحيى بن الحسين الشجري </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697</w:t>
      </w:r>
      <w:r>
        <w:rPr>
          <w:rFonts w:ascii="Amiri" w:hAnsi="Amiri" w:eastAsia="Amiri" w:cs="Amiri"/>
          <w:color w:val="111111"/>
          <w:sz w:val="28"/>
          <w:sz w:val="28"/>
          <w:szCs w:val="28"/>
          <w:rtl w:val="true"/>
          <w:lang w:bidi="ar-SA"/>
        </w:rPr>
        <w:t xml:space="preserve">، أنوار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اللآلي المضيّة في أخبار أئمّة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الحسن والمسلك الواضح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عمدة الطالب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البحر الزخّار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أئمّة الزيديّة لعبّاس محمّد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في مواضع مختلفة من الكتاب ، انظر الفهرست ، طبقات أعلام الشيعة ، القرن الخامس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التراث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لأحمد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067883_1280447820"/>
      <w:bookmarkStart w:id="327" w:name="_Toc120"/>
      <w:bookmarkEnd w:id="326"/>
      <w:r>
        <w:rPr>
          <w:rtl w:val="true"/>
        </w:rPr>
        <w:t xml:space="preserve">القاضي جعفر بن أحمد بن عبد السلام </w:t>
      </w:r>
      <w:r>
        <w:rPr>
          <w:rtl w:val="true"/>
        </w:rPr>
        <w:t xml:space="preserve">- </w:t>
      </w:r>
      <w:r>
        <w:rPr>
          <w:rtl w:val="true"/>
        </w:rPr>
        <w:t xml:space="preserve">مرتّب الأمالي </w:t>
      </w:r>
      <w:r>
        <w:rPr>
          <w:rtl w:val="true"/>
        </w:rPr>
        <w:t>- :</w:t>
      </w:r>
      <w:bookmarkEnd w:id="327"/>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جعفر بن أحمد بن يحيى بن عبد السلام ، عالم الزيديّة المخترعة وإمامها ، وقد كان أبوه عالم الباطنيّة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فهدى اللّه القاضي جعفر فانقطع إلى الزيديّة ، ورحل إلى العراق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وللقاضي جعفر مصنّفات في كل فن ، عليها اعتماد الزيديّة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وللقاضي جعفر بن أحمد مصنّفات في كلّ فن عليها مدار الزيديّة ، وكان له قصد صالح ووجاهة ، ومن تلامذته السيّد حمزة بن سليمان والد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وإبراهيم ابن محمّد بن الحسين ، وعبد اللّه بن الحسين ، ومن بني الهادي الأميران الكبيران يحيى ومحمّد ابنا أحمد بن يحيى ، والسيد عيسى بن عماد </w:t>
      </w:r>
    </w:p>
    <w:p>
      <w:pPr>
        <w:pStyle w:val="BookText"/>
        <w:rPr/>
      </w:pPr>
      <w:r>
        <w:rPr>
          <w:rFonts w:ascii="Amiri" w:hAnsi="Amiri" w:eastAsia="Amiri" w:cs="Amiri"/>
          <w:color w:val="111111"/>
          <w:sz w:val="28"/>
          <w:sz w:val="28"/>
          <w:szCs w:val="28"/>
          <w:rtl w:val="true"/>
          <w:lang w:bidi="ar-SA"/>
        </w:rPr>
        <w:t xml:space="preserve">السليماني ، والأمير القاسم بن العالم ، والشيخ الحسن بن محمّد الرصّاص ، والشيخ محيي الدين حميد بن أحمد القرشي ، وصنوه محمّد ، وسليمان بن ناصر ، وأحمد بن مسعود ، والقاضي إبراهيم بن أحمد الفهمي ، وعبد اللّه ومحمّد ابنا حمزة بن أبي النجم ، وغير هؤلاء ، وقبر القاضي جعفر مشهور مزور بستاع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الحجّة شيخ الإسلام ، ناصر الملّة ، شمس الدين ، وارث علوم الأئمّة الأطهرين ، جعفر بن أحمد بن أبي يحيى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شيخ الزيديّة ومتكلّمهم ومحدّثهم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وفاة القاضي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وسبعين وخمسمائة </w:t>
      </w:r>
      <w:r>
        <w:rPr>
          <w:rStyle w:val="FootnoteAnchor"/>
          <w:rtl w:val="true"/>
        </w:rPr>
        <w:footnoteReference w:id="422"/>
      </w:r>
      <w:r>
        <w:rPr>
          <w:rStyle w:val="FootnoteAnchor"/>
          <w:rtl w:val="true"/>
        </w:rPr>
        <w:footnoteReference w:id="423"/>
      </w: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أحمد بن عبد السلام بن أبي يحيى النهمي البهلولي الأبناوي القاضي العلامة شمس الدين ، كان قديماً يرى رأي التطريف حتى وصل الفقيه زيد بن الحسن البيهقي في سنة خمسماية ، فراجعه وقرأ عليه ، فرجع إلى مذهب الزيديّة المخترعة ، وقرأ على الفقيه زيد ، وله منه إجازة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فرحل القاضي إلى العراق إلى حضرة العلامة أحمد بن أبي الحسن الكني ، فقرأ عليه كتب الأئمّة ومنصوصاتهم ، ثمّ ذكر عدد الكتب التي سمعها ، وقرأها عليه ، وباقي مشايخه وما قرأه عليهم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في تراجم بعض رجال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في مواضع متعدّدة ، انظر فهرست الكتاب ،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الهامش ، تيسير المطالب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المحقّق ،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28" w:name="pg17225_189500"/>
    </w:p>
    <w:p>
      <w:pPr>
        <w:pStyle w:val="Heading5"/>
        <w:numPr>
          <w:ilvl w:val="4"/>
          <w:numId w:val="1"/>
        </w:numPr>
        <w:rPr/>
      </w:pPr>
      <w:bookmarkStart w:id="329" w:name="__RefHeading___Toc1067885_1280447820"/>
      <w:bookmarkStart w:id="330" w:name="_Toc121"/>
      <w:bookmarkEnd w:id="328"/>
      <w:bookmarkEnd w:id="329"/>
      <w:r>
        <w:rPr>
          <w:rtl w:val="true"/>
        </w:rPr>
        <w:t xml:space="preserve">كتاب تيسير المطالب في أمالي الإمام أبي طالب </w:t>
      </w:r>
      <w:r>
        <w:rPr>
          <w:rtl w:val="true"/>
        </w:rPr>
        <w:t>:</w:t>
      </w:r>
      <w:bookmarkEnd w:id="330"/>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الأخبار الأمالي المعروفة بأمالي السيد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 فيها من غرائب الأحاديث ونفائسها ، ومحاسن الحكايات وملح الروايات ما يفوق ويروق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الأمالي المعروفة بأمالي السيد أبي طالب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 عليه أيضاً أماليه السيدان العالمان محمّد بن جعفر بن علي خليفة الحسني ، وأبو الحسن علي بن أبي طالب ، وكان سماعه عليه سنة إحدى وعشرين وأربعمائة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جعفر بن أحمد بن عبد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ورتّب أمالي أبي طالب على هذا الترتيب المعروف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إلى أمالي أبي طالب </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أوّل كتاب 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العبد الفقير إلى اللّه أحمد بن سعد الدين ابن الحسين بن محمّد بن علي بن محمّد المسوري ، وفّقه اللّه وغفر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أخبرنا مولانا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سنده إلى كتاب الأمالي إلى جامع الكتاب ، ثمّ إلى </w:t>
      </w:r>
    </w:p>
    <w:p>
      <w:pPr>
        <w:pStyle w:val="BookText"/>
        <w:rPr/>
      </w:pPr>
      <w:r>
        <w:rPr>
          <w:rFonts w:ascii="Amiri" w:hAnsi="Amiri" w:eastAsia="Amiri" w:cs="Amiri"/>
          <w:color w:val="111111"/>
          <w:sz w:val="28"/>
          <w:sz w:val="28"/>
          <w:szCs w:val="28"/>
          <w:rtl w:val="true"/>
          <w:lang w:bidi="ar-SA"/>
        </w:rPr>
        <w:t xml:space="preserve">المؤلّف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مجد الدين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الإمام الناطق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أرويها بالطرق السابقة في السند الجامع لمؤلّفاتهم ، وبالأسانيد المتقدّمة في طرق المجموع إلى الإمام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وهي المعروفة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بأمالي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رتّبها القاضي جعفر بن أحمد بن عبد السلام ،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تيسير المطالب في أمالي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نسخها الخطيّة كثيرة ، وطبعت بدون تحقيق مراراً ، فكانت الطبعة كثيرة الأخطاء والتصحيف والسقط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حققها الأخ محمّد بن يحيى سالم عزان ، وكذلك المولى مجد الدين المؤيّدي قد صحّح نسخة ، وعمل على ترجمة رجالها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طبعت طبعة أخرى بتحقيق عبد اللّه العزي ، وصدرت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1" w:name="pg17225_189506"/>
      <w:bookmarkStart w:id="332" w:name="pg17225_189506"/>
      <w:bookmarkEnd w:id="332"/>
    </w:p>
    <w:p>
      <w:pPr>
        <w:pStyle w:val="Heading4"/>
        <w:numPr>
          <w:ilvl w:val="3"/>
          <w:numId w:val="1"/>
        </w:numPr>
        <w:rPr/>
      </w:pPr>
      <w:bookmarkStart w:id="333" w:name="pg17225_189506"/>
      <w:bookmarkStart w:id="334" w:name="__RefHeading___Toc1067887_1280447820"/>
      <w:bookmarkStart w:id="335" w:name="_Toc122"/>
      <w:bookmarkEnd w:id="333"/>
      <w:bookmarkEnd w:id="334"/>
      <w:r>
        <w:rPr>
          <w:rtl w:val="true"/>
        </w:rPr>
        <w:t xml:space="preserve">( </w:t>
      </w:r>
      <w:r>
        <w:rPr/>
        <w:t>28</w:t>
      </w:r>
      <w:r>
        <w:rPr>
          <w:rtl w:val="true"/>
        </w:rPr>
        <w:t xml:space="preserve"> ) </w:t>
      </w:r>
      <w:r>
        <w:rPr>
          <w:rtl w:val="true"/>
        </w:rPr>
        <w:t>كتاب الدعامة</w:t>
      </w:r>
      <w:bookmarkEnd w:id="335"/>
    </w:p>
    <w:p>
      <w:pPr>
        <w:pStyle w:val="Heading5"/>
        <w:numPr>
          <w:ilvl w:val="4"/>
          <w:numId w:val="1"/>
        </w:numPr>
        <w:rPr/>
      </w:pPr>
      <w:bookmarkStart w:id="336" w:name="__RefHeading___Toc1067889_1280447820"/>
      <w:bookmarkStart w:id="337" w:name="_Toc123"/>
      <w:bookmarkEnd w:id="336"/>
      <w:r>
        <w:rPr>
          <w:rtl w:val="true"/>
        </w:rPr>
        <w:t xml:space="preserve">الحديث </w:t>
      </w:r>
      <w:r>
        <w:rPr>
          <w:rtl w:val="true"/>
        </w:rPr>
        <w:t>:</w:t>
      </w:r>
      <w:bookmarkEnd w:id="33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قال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أنكرتم أن يكون الشرع قد دلّ على أنّ الإمامة لا تصلح في سائر أولاد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ما ذهب إليه بعض الناس وهو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كتاب اللّه وعترتي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لا يصحّ التعلّق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العترة لا يتناول على الحقيقة إلاّ ولد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الدلالة على أنّ 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 الذي يدلّ على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8" w:name="__RefHeading___Toc1067891_1280447820"/>
      <w:bookmarkStart w:id="339" w:name="_Toc124"/>
      <w:bookmarkEnd w:id="338"/>
      <w:r>
        <w:rPr>
          <w:rtl w:val="true"/>
        </w:rPr>
        <w:t xml:space="preserve">كتاب الدعامة </w:t>
      </w:r>
      <w:r>
        <w:rPr>
          <w:rtl w:val="true"/>
        </w:rPr>
        <w:t>:</w:t>
      </w:r>
      <w:bookmarkEnd w:id="33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الدعامة في الإمامة ، وهو من عجائب الكتب ، وأودعه من الغرائب المستنبطات ، والأدلّة القاطعة ، والأجوبة عن شبهات المخالفين النافعة ، ما يقضي بأنّه السابق في هذا الميدان ، والمجلي منه في حلبة الرهان ، وهو مجلّد ، فيه من أنواع علوم </w:t>
      </w:r>
    </w:p>
    <w:p>
      <w:pPr>
        <w:pStyle w:val="BookText"/>
        <w:rPr/>
      </w:pPr>
      <w:r>
        <w:rPr>
          <w:rFonts w:ascii="Amiri" w:hAnsi="Amiri" w:eastAsia="Amiri" w:cs="Amiri"/>
          <w:color w:val="111111"/>
          <w:sz w:val="28"/>
          <w:sz w:val="28"/>
          <w:szCs w:val="28"/>
          <w:rtl w:val="true"/>
          <w:lang w:bidi="ar-SA"/>
        </w:rPr>
        <w:t xml:space="preserve">الإمامة ما يكفي ويشفي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كتابنا هذا كتاب الدعامة بالإمامة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عند عدّه لمصنّفات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الدعامة في الإمامة وهو من محاسن الكتب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أكثر من ترجم له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يحيى سالم عزّان محقق كتاب 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ترجمته لأبي طالب في الهامش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الدعامة ، قام بتحقيقه الدكتور ناجي حسن ، ولكنّه لم يوفّق إلى ما يلزم على المحقّق من التأكّد من اسم المؤلّف واسم الكتاب ، والمقابلة على النسخ المخطوطة ، فسمّاه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المذاهب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نشره ثانياً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ونسبه إلى الصاحب بن عبّاد ، ومازال مشوباً بالكثير من الأخطاء المطبعيّة والإملائيّة ، ولو تأمّل في المصادر التي رجع إليها لعرف ما فاته ، ومخطوطة الدعامة عندنا ، وله شرح لطيف للحافظ العلاّمة علي بن الحسين الزيدي ،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ملأه بالروايات المسندة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عباس محمّد زيد في كتابه 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الدعامة في الإمامة ، طبع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نصرة المذاهب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منسوباً </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للصاحب بن عبّاد ، تحقيق ناجي حسن ، ويؤكّد المولى العلاّمة مجد الدين المؤيّدي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المحقق أخطأ في العنوان وفي نسبته إلى صاحبه ، وأنّه قد قام بمقابلة النسخة المطبوعة على الأصل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مؤكّداً نسبته إلى الإمام أبي طالب يحيى بن الحسين ، مع وجود أخطاء مطبعيّة كثيرة في كتاب المحقق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0" w:name="pg17225_189514"/>
      <w:bookmarkStart w:id="341" w:name="pg17225_189514"/>
      <w:bookmarkEnd w:id="341"/>
    </w:p>
    <w:p>
      <w:pPr>
        <w:pStyle w:val="Heading4"/>
        <w:numPr>
          <w:ilvl w:val="3"/>
          <w:numId w:val="1"/>
        </w:numPr>
        <w:rPr/>
      </w:pPr>
      <w:bookmarkStart w:id="342" w:name="pg17225_189514"/>
      <w:bookmarkStart w:id="343" w:name="__RefHeading___Toc1067893_1280447820"/>
      <w:bookmarkStart w:id="344" w:name="_Toc125"/>
      <w:bookmarkEnd w:id="342"/>
      <w:bookmarkEnd w:id="343"/>
      <w:r>
        <w:rPr>
          <w:rtl w:val="true"/>
        </w:rPr>
        <w:t xml:space="preserve">( </w:t>
      </w:r>
      <w:r>
        <w:rPr/>
        <w:t>29</w:t>
      </w:r>
      <w:r>
        <w:rPr>
          <w:rtl w:val="true"/>
        </w:rPr>
        <w:t xml:space="preserve"> ) </w:t>
      </w:r>
      <w:r>
        <w:rPr>
          <w:rtl w:val="true"/>
        </w:rPr>
        <w:t>شرح البالغ المدرك</w:t>
      </w:r>
      <w:bookmarkEnd w:id="344"/>
    </w:p>
    <w:p>
      <w:pPr>
        <w:pStyle w:val="Heading5"/>
        <w:numPr>
          <w:ilvl w:val="4"/>
          <w:numId w:val="1"/>
        </w:numPr>
        <w:rPr/>
      </w:pPr>
      <w:bookmarkStart w:id="345" w:name="__RefHeading___Toc1067895_1280447820"/>
      <w:bookmarkStart w:id="346" w:name="_Toc126"/>
      <w:bookmarkEnd w:id="345"/>
      <w:r>
        <w:rPr>
          <w:rtl w:val="true"/>
        </w:rPr>
        <w:t xml:space="preserve">الحديث </w:t>
      </w:r>
      <w:r>
        <w:rPr>
          <w:rtl w:val="true"/>
        </w:rPr>
        <w:t>:</w:t>
      </w:r>
      <w:bookmarkEnd w:id="34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معرفة مخرج الخاص من العام 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أصحابي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والعالم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ظهور ورعه وفقهه أولى من نقلت عنه الأخبار ، ولا يبعد ذلك من علماء شيعتهم على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مأخذ الشريعة منهم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7" w:name="__RefHeading___Toc1067897_1280447820"/>
      <w:bookmarkStart w:id="348" w:name="_Toc127"/>
      <w:bookmarkEnd w:id="347"/>
      <w:r>
        <w:rPr>
          <w:rtl w:val="true"/>
        </w:rPr>
        <w:t xml:space="preserve">كتاب شرح البالغ المدرك </w:t>
      </w:r>
      <w:r>
        <w:rPr>
          <w:rtl w:val="true"/>
        </w:rPr>
        <w:t>:</w:t>
      </w:r>
      <w:bookmarkEnd w:id="348"/>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طالب يحيى بن الحسين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اتّصل بنا كلام في التوحيد للإمام الباسل ، السيد الفاضل ، أبي الحسين يحيى بن الحسين </w:t>
      </w:r>
      <w:r>
        <w:rPr>
          <w:rStyle w:val="FootnoteAnchor"/>
          <w:rtl w:val="true"/>
        </w:rPr>
        <w:footnoteReference w:id="442"/>
      </w:r>
      <w:r>
        <w:rPr>
          <w:rFonts w:ascii="Amiri" w:hAnsi="Amiri" w:eastAsia="Amiri" w:cs="Amiri"/>
          <w:color w:val="111111"/>
          <w:sz w:val="28"/>
          <w:sz w:val="28"/>
          <w:szCs w:val="28"/>
          <w:rtl w:val="true"/>
          <w:lang w:bidi="ar-SA"/>
        </w:rPr>
        <w:t xml:space="preserve">وصله اللّه بأسنى الكرامات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نر تخليته من الشرح صواباً ، ولا </w:t>
      </w:r>
    </w:p>
    <w:p>
      <w:pPr>
        <w:pStyle w:val="BookText"/>
        <w:rPr/>
      </w:pPr>
      <w:r>
        <w:rPr>
          <w:rFonts w:ascii="Amiri" w:hAnsi="Amiri" w:eastAsia="Amiri" w:cs="Amiri"/>
          <w:color w:val="111111"/>
          <w:sz w:val="28"/>
          <w:sz w:val="28"/>
          <w:szCs w:val="28"/>
          <w:rtl w:val="true"/>
          <w:lang w:bidi="ar-SA"/>
        </w:rPr>
        <w:t xml:space="preserve">تعريته من المدح مثاباً ، فتوخّينا فيه القصد ، وأبلينا فيه الجهد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مجد الدين المؤيّدي في التحف </w:t>
      </w:r>
      <w:r>
        <w:rPr>
          <w:rStyle w:val="FootnoteAnchor"/>
          <w:rtl w:val="true"/>
        </w:rPr>
        <w:footnoteReference w:id="444"/>
      </w:r>
      <w:r>
        <w:rPr>
          <w:rFonts w:ascii="Amiri" w:hAnsi="Amiri" w:eastAsia="Amiri" w:cs="Amiri"/>
          <w:color w:val="111111"/>
          <w:sz w:val="28"/>
          <w:sz w:val="28"/>
          <w:szCs w:val="28"/>
          <w:rtl w:val="true"/>
          <w:lang w:bidi="ar-SA"/>
        </w:rPr>
        <w:t xml:space="preserve">، وعباس محمّد زيد في أئمّة أهل البيت </w:t>
      </w:r>
      <w:r>
        <w:rPr>
          <w:rStyle w:val="FootnoteAnchor"/>
          <w:rtl w:val="true"/>
        </w:rPr>
        <w:footnoteReference w:id="445"/>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446"/>
      </w:r>
      <w:r>
        <w:rPr>
          <w:rFonts w:ascii="Amiri" w:hAnsi="Amiri" w:eastAsia="Amiri" w:cs="Amiri"/>
          <w:color w:val="111111"/>
          <w:sz w:val="28"/>
          <w:sz w:val="28"/>
          <w:szCs w:val="28"/>
          <w:rtl w:val="true"/>
          <w:lang w:bidi="ar-SA"/>
        </w:rPr>
        <w:t xml:space="preserve">، وفي مصادر التراث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البالغ المدرك تأليف أبي طالب يحيى بن الحسين الهاروني الديلمي ، شرح مختصر على 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الهادي يحيى بن الحسين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نافلة القول تأكيد نسبة هذا الكتاب الموسوم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البالغ المدرك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مؤلّفه الإمام أبي طالب يحيى بن الحسين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ذلك مشهور بين العلماء والباحثين ، متداول بينهم ، ونصّ عليه أكثر أهل الإجازات ، واقتبس منه كثير من المؤلّفين ، مؤكّداً نسبته إلى مؤلّفه</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سند الكتاب متّصلاً إلى مؤلّفه بالرواية من طريق فطاحلة العلماء وأئمّة الأسانيد </w:t>
      </w:r>
      <w:r>
        <w:rPr>
          <w:rStyle w:val="FootnoteAnchor"/>
          <w:rtl w:val="true"/>
        </w:rPr>
        <w:footnoteReference w:id="449"/>
      </w:r>
      <w:r>
        <w:rPr>
          <w:rFonts w:ascii="Amiri" w:hAnsi="Amiri" w:eastAsia="Amiri" w:cs="Amiri"/>
          <w:color w:val="111111"/>
          <w:sz w:val="28"/>
          <w:sz w:val="28"/>
          <w:szCs w:val="28"/>
          <w:rtl w:val="true"/>
          <w:lang w:bidi="ar-SA"/>
        </w:rPr>
        <w:t>، ثمّ ذكر السند منه إلى المؤلّف</w:t>
      </w:r>
      <w:r>
        <w:rPr>
          <w:rFonts w:eastAsia="Amiri" w:cs="Amiri" w:ascii="Amiri" w:hAnsi="Amiri"/>
          <w:color w:val="111111"/>
          <w:sz w:val="28"/>
          <w:szCs w:val="28"/>
          <w:rtl w:val="true"/>
          <w:lang w:bidi="ar-SA"/>
        </w:rPr>
        <w:t xml:space="preserve">. </w:t>
      </w:r>
      <w:bookmarkStart w:id="349" w:name="pg17225_189518"/>
    </w:p>
    <w:p>
      <w:pPr>
        <w:pStyle w:val="Heading4"/>
        <w:numPr>
          <w:ilvl w:val="3"/>
          <w:numId w:val="1"/>
        </w:numPr>
        <w:rPr/>
      </w:pPr>
      <w:bookmarkStart w:id="350" w:name="__RefHeading___Toc1067899_1280447820"/>
      <w:bookmarkStart w:id="351" w:name="_Toc128"/>
      <w:bookmarkEnd w:id="349"/>
      <w:bookmarkEnd w:id="350"/>
      <w:r>
        <w:rPr>
          <w:rtl w:val="true"/>
        </w:rPr>
        <w:t xml:space="preserve">( </w:t>
      </w:r>
      <w:r>
        <w:rPr/>
        <w:t>30</w:t>
      </w:r>
      <w:r>
        <w:rPr>
          <w:rtl w:val="true"/>
        </w:rPr>
        <w:t xml:space="preserve"> ) </w:t>
      </w:r>
      <w:r>
        <w:rPr>
          <w:rtl w:val="true"/>
        </w:rPr>
        <w:t xml:space="preserve">دعوة أبي هاشم الحسن بن عبد الرحمن </w:t>
      </w:r>
      <w:r>
        <w:rPr>
          <w:rtl w:val="true"/>
        </w:rPr>
        <w:t xml:space="preserve">( </w:t>
      </w:r>
      <w:r>
        <w:rPr>
          <w:rtl w:val="true"/>
        </w:rPr>
        <w:t xml:space="preserve">النفس الزكية </w:t>
      </w:r>
      <w:r>
        <w:rPr>
          <w:rtl w:val="true"/>
        </w:rPr>
        <w:t xml:space="preserve">) ( </w:t>
      </w:r>
      <w:r>
        <w:rPr>
          <w:rtl w:val="true"/>
        </w:rPr>
        <w:t xml:space="preserve">ت </w:t>
      </w:r>
      <w:r>
        <w:rPr/>
        <w:t>433</w:t>
      </w:r>
      <w:r>
        <w:rPr>
          <w:rtl w:val="true"/>
        </w:rPr>
        <w:t xml:space="preserve"> </w:t>
      </w:r>
      <w:r>
        <w:rPr>
          <w:rtl w:val="true"/>
        </w:rPr>
        <w:t>ه</w:t>
      </w:r>
      <w:r>
        <w:rPr>
          <w:rtl w:val="true"/>
        </w:rPr>
        <w:t>- )</w:t>
      </w:r>
      <w:bookmarkEnd w:id="351"/>
    </w:p>
    <w:p>
      <w:pPr>
        <w:pStyle w:val="Heading5"/>
        <w:numPr>
          <w:ilvl w:val="4"/>
          <w:numId w:val="1"/>
        </w:numPr>
        <w:rPr/>
      </w:pPr>
      <w:bookmarkStart w:id="352" w:name="__RefHeading___Toc1067901_1280447820"/>
      <w:bookmarkStart w:id="353" w:name="_Toc129"/>
      <w:bookmarkEnd w:id="352"/>
      <w:r>
        <w:rPr>
          <w:rtl w:val="true"/>
        </w:rPr>
        <w:t xml:space="preserve">الحديث </w:t>
      </w:r>
      <w:r>
        <w:rPr>
          <w:rtl w:val="true"/>
        </w:rPr>
        <w:t>:</w:t>
      </w:r>
      <w:bookmarkEnd w:id="353"/>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أبي هاشم الحسن بن عبد الرحمن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دعوة شريفة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وصلواته على عباده الذين اصطفى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أمرهم اللّه أن يكافئوا جلائل النعم ، ويجاوزوا فواضل هذه القسم بإعظام الذرّيّة ، وإكرام نجل النبوّة ، فرضاً حتمه على كافّة البريّة ، وأكّده رسوله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بالوصيّة ، حين قال للسبطين الطيبين الطاهرين السيدين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وحين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الكتاب والعترة وديعتين عظيمتين هاديتين مهديّتين باقيتين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4" w:name="__RefHeading___Toc1067903_1280447820"/>
      <w:bookmarkStart w:id="355" w:name="_Toc130"/>
      <w:bookmarkEnd w:id="354"/>
      <w:r>
        <w:rPr>
          <w:rtl w:val="true"/>
        </w:rPr>
        <w:t xml:space="preserve">الإمام أبو هاشم الحسن بن عبد الرحمن </w:t>
      </w:r>
      <w:r>
        <w:rPr>
          <w:rtl w:val="true"/>
        </w:rPr>
        <w:t xml:space="preserve">( </w:t>
      </w:r>
      <w:r>
        <w:rPr>
          <w:rtl w:val="true"/>
        </w:rPr>
        <w:t xml:space="preserve">النفس الزكية </w:t>
      </w:r>
      <w:r>
        <w:rPr>
          <w:rtl w:val="true"/>
        </w:rPr>
        <w:t>) :</w:t>
      </w:r>
      <w:bookmarkEnd w:id="355"/>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الحسن بن عبد الرحمن بن يحيى بن عبد اللّه بن الحسين بن القاسم بن إبراهيم بن إسماعيل بن إبراهيم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عيون العترة النبويّة ، ونجوم الأسرة العلويّة ،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الإمامة في سنة </w:t>
      </w:r>
    </w:p>
    <w:p>
      <w:pPr>
        <w:pStyle w:val="BookText"/>
        <w:rPr/>
      </w:pPr>
      <w:r>
        <w:rPr>
          <w:rFonts w:ascii="Amiri" w:hAnsi="Amiri" w:eastAsia="Amiri" w:cs="Amiri"/>
          <w:color w:val="111111"/>
          <w:sz w:val="28"/>
          <w:sz w:val="28"/>
          <w:szCs w:val="28"/>
          <w:rtl w:val="true"/>
          <w:lang w:bidi="ar-SA"/>
        </w:rPr>
        <w:t xml:space="preserve">ست وعشرين وأربعمائة ، ودخل صنعاء في يوم الخميس لثلاث ليال خلون من شعبان ، سنة ست وعشرين وأربعمائة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لفساد مَن عارضه وهو الحسين بن مروان ، وأقام عنها مدّة ، ثمّ حلفت له همدان سوى بني حمّاد في المحرّم سنة ثلاث وثلاثين وأربعمائة ، فدخل صنعاء يوم الأربعاء لثمان عشرة من الشهر المذكور ، فأقام بها ثمانية أيام ، وولّى فيها والياً ، وخرج إلى ريدة ، وأقام آمراً بالمعروف الأكبر ، ناهياً عن الفحشاء والمنكر ، حتّى توفّاه اللّه حميداً ، وقبضه سعيداً ، وهذه النكتة من أخباره مذكورة في بعض تاريخ صنعاء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بعد أبي طالب من أئمّة العترة الإمام أبو هاشم الحسن بن عبد الرحمن بن يحيى ابن عبد اللّه بن الحسين بن القاسم ، وهو من أجداد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فاضلاً ، عالماً ، زاهداً ، ورعاً ، عابداً ، على سيرة آبائه الأئمّة الطاهرين ، وطريقة سلفه المرضيين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النفس الزكيّة ، دعا إلى الإمامة ، وكان من فضلاء العترة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تطل أيّامه ، وإن كان قد دخل صنعاء ، واستقام أمره حتّى عارضه الشقي الحسين المرواني ، وتوفّي أبو هاشم في ناعط من بلاد حاشد ، ومشهده هناك مزور مذكور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هاشم </w:t>
      </w:r>
      <w:bookmarkStart w:id="356" w:name="pg17225_189522"/>
    </w:p>
    <w:p>
      <w:pPr>
        <w:pStyle w:val="BookText"/>
        <w:rPr/>
      </w:pPr>
      <w:bookmarkEnd w:id="356"/>
      <w:r>
        <w:rPr>
          <w:rFonts w:ascii="Amiri" w:hAnsi="Amiri" w:eastAsia="Amiri" w:cs="Amiri"/>
          <w:color w:val="111111"/>
          <w:sz w:val="28"/>
          <w:sz w:val="28"/>
          <w:szCs w:val="28"/>
          <w:rtl w:val="true"/>
          <w:lang w:bidi="ar-SA"/>
        </w:rPr>
        <w:t xml:space="preserve">الحسن بن عبد الرحمن بن يحيى بن عبد اللّه بن الحسين بن القاسم بن إبراهيم الرسّي ، ومشهده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بناعط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سنة </w:t>
      </w:r>
      <w:r>
        <w:rPr>
          <w:rFonts w:eastAsia="Amiri" w:cs="Amiri" w:ascii="Amiri" w:hAnsi="Amiri"/>
          <w:color w:val="111111"/>
          <w:sz w:val="28"/>
          <w:szCs w:val="28"/>
          <w:lang w:bidi="ar-SA"/>
        </w:rPr>
        <w:t>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مجد الدين المؤيّدي في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إلى اللّه سنة ست وعشرين وأربعمائة ، وذكر القاضي العلاّمة أحمد بن يحيى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أحدى وستّين وألف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دعا سنة اثنتين وعشرين وأربعمائة ، ولعلّ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ثلاث وثلاثين وأربعمائة </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اللآلي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أنّه 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1067905_1280447820"/>
      <w:bookmarkStart w:id="358" w:name="_Toc131"/>
      <w:bookmarkEnd w:id="357"/>
      <w:r>
        <w:rPr>
          <w:rtl w:val="true"/>
        </w:rPr>
        <w:t xml:space="preserve">دعوة أبي هاشم النفس الزكيّة </w:t>
      </w:r>
      <w:r>
        <w:rPr>
          <w:rtl w:val="true"/>
        </w:rPr>
        <w:t>:</w:t>
      </w:r>
      <w:bookmarkEnd w:id="35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دعوة شريفة ، قال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على ظهرها مكتوباً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أملانا هذه السيرة تقرّباً إلى اللّه تعالى ، وابتغاء لمرضاته ، وتحرّياً لما عنده ، واللّه سبحانه ينفع بها ممليها وقارئها وسامعيها وجميع الناظرين فيها ، ويجعلها عائدة بنظام الدين ، شائعة البركة على جميع المسلمين ، آمين ربّ العالمين ، وذكر أنّه بعث بها من ناعط ، وهو قريب من مدينة ريدة من أرض البون ، وقريب بالغيل من صعدة في آخر جمادى الآخر سنة ثماني عشرة وأربعمائة ، وهي دعوة شريفة جمع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جواهر العلم الشفافة ، ودرره النفيسة ، ما يشهد ببراعته ، ويكشف عن شريف بلاغته ، وقد رأينا إثباتها بكمالها لما تضمّنته من المواعظ الشافية ، </w:t>
      </w:r>
    </w:p>
    <w:p>
      <w:pPr>
        <w:pStyle w:val="BookText"/>
        <w:rPr/>
      </w:pPr>
      <w:r>
        <w:rPr>
          <w:rFonts w:ascii="Amiri" w:hAnsi="Amiri" w:eastAsia="Amiri" w:cs="Amiri"/>
          <w:color w:val="111111"/>
          <w:sz w:val="28"/>
          <w:sz w:val="28"/>
          <w:szCs w:val="28"/>
          <w:rtl w:val="true"/>
          <w:lang w:bidi="ar-SA"/>
        </w:rPr>
        <w:t xml:space="preserve">والحكم البليغة الكافية ، 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 إلى آخر الدعوة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دعوة عظيمة طويلة ، فيها حكم درّيّة ، وفرائد علميّة ، ويواقيت حكميّة ، تدلّ على فضله وعلمه وبراعته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ودعوته قاضية بفضله ، وشاهدة بغزارة علمه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دعوة عجيبة ، ذكرها في الحدائق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دعوته ، نصّه في ترجمته بالحدائق الورديّة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bookmarkStart w:id="359" w:name="pg17225_189526"/>
    </w:p>
    <w:p>
      <w:pPr>
        <w:pStyle w:val="Heading4"/>
        <w:numPr>
          <w:ilvl w:val="3"/>
          <w:numId w:val="1"/>
        </w:numPr>
        <w:rPr/>
      </w:pPr>
      <w:bookmarkStart w:id="360" w:name="__RefHeading___Toc1067907_1280447820"/>
      <w:bookmarkStart w:id="361" w:name="_Toc132"/>
      <w:bookmarkEnd w:id="359"/>
      <w:bookmarkEnd w:id="360"/>
      <w:r>
        <w:rPr>
          <w:rtl w:val="true"/>
        </w:rPr>
        <w:t xml:space="preserve">( </w:t>
      </w:r>
      <w:r>
        <w:rPr/>
        <w:t>31</w:t>
      </w:r>
      <w:r>
        <w:rPr>
          <w:rtl w:val="true"/>
        </w:rPr>
        <w:t xml:space="preserve"> ) </w:t>
      </w:r>
      <w:r>
        <w:rPr>
          <w:rtl w:val="true"/>
        </w:rPr>
        <w:t xml:space="preserve">البرهان في تفسير غريب القرآن الناصر لدين اللّه أبو الفتح الديلمي </w:t>
      </w:r>
      <w:r>
        <w:rPr>
          <w:rtl w:val="true"/>
        </w:rPr>
        <w:t xml:space="preserve">( </w:t>
      </w:r>
      <w:r>
        <w:rPr>
          <w:rtl w:val="true"/>
        </w:rPr>
        <w:t xml:space="preserve">ت </w:t>
      </w:r>
      <w:r>
        <w:rPr/>
        <w:t>444</w:t>
      </w:r>
      <w:r>
        <w:rPr>
          <w:rtl w:val="true"/>
        </w:rPr>
        <w:t xml:space="preserve"> </w:t>
      </w:r>
      <w:r>
        <w:rPr>
          <w:rtl w:val="true"/>
        </w:rPr>
        <w:t>ه</w:t>
      </w:r>
      <w:r>
        <w:rPr>
          <w:rtl w:val="true"/>
        </w:rPr>
        <w:t>- )</w:t>
      </w:r>
      <w:bookmarkEnd w:id="361"/>
    </w:p>
    <w:p>
      <w:pPr>
        <w:pStyle w:val="Heading5"/>
        <w:numPr>
          <w:ilvl w:val="4"/>
          <w:numId w:val="1"/>
        </w:numPr>
        <w:rPr/>
      </w:pPr>
      <w:bookmarkStart w:id="362" w:name="__RefHeading___Toc1067909_1280447820"/>
      <w:bookmarkStart w:id="363" w:name="_Toc133"/>
      <w:bookmarkEnd w:id="362"/>
      <w:r>
        <w:rPr>
          <w:rtl w:val="true"/>
        </w:rPr>
        <w:t xml:space="preserve">الحديث </w:t>
      </w:r>
      <w:r>
        <w:rPr>
          <w:rtl w:val="true"/>
        </w:rPr>
        <w:t>:</w:t>
      </w:r>
      <w:bookmarkEnd w:id="36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في بعض وصايا السلف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 كتاب اللّه إماماً ، وارض به حكماً وقاضياً ، وهو الذي استخلف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الطاهرين من عترته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وحبل اللّه تعالى هو كتاب اللّه عزّ وجلّ ، وعترة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الهداة الذين أمر الخلق باتّباعهم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الكتاب والعترة هما السبب الذي بين اللّه وبين الخلق ، وإنّما سمّياً حبلاً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المتمسّك بهما ينجو مثل المتمسّك بالحبل من البئر أو غيرها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وقصده حديث الثقلين من كلا القولين واضح</w:t>
      </w:r>
      <w:r>
        <w:rPr>
          <w:rFonts w:eastAsia="Amiri" w:cs="Amiri" w:ascii="Amiri" w:hAnsi="Amiri"/>
          <w:color w:val="111111"/>
          <w:sz w:val="28"/>
          <w:szCs w:val="28"/>
          <w:rtl w:val="true"/>
          <w:lang w:bidi="ar-SA"/>
        </w:rPr>
        <w:t>.</w:t>
      </w:r>
    </w:p>
    <w:p>
      <w:pPr>
        <w:pStyle w:val="Heading5"/>
        <w:numPr>
          <w:ilvl w:val="4"/>
          <w:numId w:val="1"/>
        </w:numPr>
        <w:rPr/>
      </w:pPr>
      <w:bookmarkStart w:id="364" w:name="__RefHeading___Toc1067911_1280447820"/>
      <w:bookmarkStart w:id="365" w:name="_Toc134"/>
      <w:bookmarkEnd w:id="364"/>
      <w:r>
        <w:rPr>
          <w:rtl w:val="true"/>
        </w:rPr>
        <w:t xml:space="preserve">الناصر لدين اللّه أبو الفتح الديلمي </w:t>
      </w:r>
      <w:r>
        <w:rPr>
          <w:rtl w:val="true"/>
        </w:rPr>
        <w:t>:</w:t>
      </w:r>
      <w:bookmarkEnd w:id="365"/>
    </w:p>
    <w:p>
      <w:p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الناصر لدين اللّه أبو الفتح بن الحسين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يبهر العلماء علمه ، وبذّ أرباب الفهم فهمه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ودعا إلى اللّه سبحانه وتعالى بالديلم ، ثم خرج إلى أرض اليمن ، </w:t>
      </w:r>
    </w:p>
    <w:p>
      <w:pPr>
        <w:pStyle w:val="BookText"/>
        <w:rPr/>
      </w:pPr>
      <w:r>
        <w:rPr>
          <w:rFonts w:ascii="Amiri" w:hAnsi="Amiri" w:eastAsia="Amiri" w:cs="Amiri"/>
          <w:color w:val="111111"/>
          <w:sz w:val="28"/>
          <w:sz w:val="28"/>
          <w:szCs w:val="28"/>
          <w:rtl w:val="true"/>
          <w:lang w:bidi="ar-SA"/>
        </w:rPr>
        <w:t>فاستولى على أكثر بلاد مذحج وهمدان وخولان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شهيداً سنة نيّف وأربعين أو خمسين وأربعمائة بردمان بأرض مذحج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أبو الفتح الناصر بن الحسين بن محمّد بن عيسى بن محمّد بن عبد اللّه بن أحمد بن عبد اللّه بن علي 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غزير العلم ، وافر 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أرض اليمن بعد وصوله من ناحية الديلم ، وكان قيامه في سنيّ الثلاثين وأربعمائة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شجى في حلوق الباطنيّة والمعتدين ، رافعاً لمنار الدين حتّى قتله الصليحي في نيّف وأربعين وأربعمائة سنة ، وقبره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بردمان من بلاد عنس ، وله عقب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قتله الصليحي في سنة أربع وأربعين وأربعمائة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خير الدين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اسمه ونسبه وتاريخ دخوله اليمن وعام وفاته خلاف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 xml:space="preserve">. </w:t>
      </w:r>
      <w:bookmarkStart w:id="366" w:name="pg17225_189530"/>
    </w:p>
    <w:p>
      <w:pPr>
        <w:pStyle w:val="Heading5"/>
        <w:numPr>
          <w:ilvl w:val="4"/>
          <w:numId w:val="1"/>
        </w:numPr>
        <w:rPr/>
      </w:pPr>
      <w:bookmarkStart w:id="367" w:name="__RefHeading___Toc1067913_1280447820"/>
      <w:bookmarkStart w:id="368" w:name="_Toc135"/>
      <w:bookmarkEnd w:id="366"/>
      <w:bookmarkEnd w:id="367"/>
      <w:r>
        <w:rPr>
          <w:rtl w:val="true"/>
        </w:rPr>
        <w:t xml:space="preserve">كتاب البرهان في تفسير القرآن </w:t>
      </w:r>
      <w:r>
        <w:rPr>
          <w:rtl w:val="true"/>
        </w:rPr>
        <w:t>:</w:t>
      </w:r>
      <w:bookmarkEnd w:id="368"/>
    </w:p>
    <w:p>
      <w:p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التصانيف الواسعة والعلوم الرائعة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البرهان في علوم القرآن الذي جمع المحاسن والظرائف ، واعترف ببراعة علم مصنّفه المخالف والمؤالف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غزير العلم وافر الفهم ، له تصانيف تكشف عن علوّ منزلته ، وارتفاع درجته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القرآن الكريم ، جمع فيه من أنواع المحاسن ، وهو كتاب جليل القدر قد أودع فيه من الغرائب المستحسنات ، والعلوم العجيبة النفيسة ما قضي له بالتبرير والإصابة ، ودلّ على الكمال والنجابة ، وهو أربعة أجزاء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أكثر من ترجم له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البرهان في تفسير غريب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بمكتبة السيد محمّد محمّد الكبسي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نسخة مصوّرة بصعدة بمكتبة السيد محمّد بن عبد العظيم الهادي ، ومكتبة الأخوين محمّد يحيى سالم عزان ، وعبد الكريم الرازخي ، وقال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مخطوطة في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بمكتبة الجامع بصنعاء رقم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وأخرى رقم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وهناك نسخة النصف الثاني منه بمكتبة السيد المحسن بن محمّد الغيثي ، وأخرى خطّت في القرن السابع بمكتبة المولى مجد الدين المؤيّدي ، وأخرى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بمكتبة </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الرحمن شايم ، وأخرى بمكتبة السيد يحيى بن عبد اللّه راوية ، وأكثرها في التفسير داخل ضمن تفسير المصابيح للشرفي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الطبع </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 xml:space="preserve">. </w:t>
      </w:r>
      <w:bookmarkStart w:id="369" w:name="pg17225_189534"/>
    </w:p>
    <w:p>
      <w:pPr>
        <w:pStyle w:val="Heading4"/>
        <w:numPr>
          <w:ilvl w:val="3"/>
          <w:numId w:val="1"/>
        </w:numPr>
        <w:rPr/>
      </w:pPr>
      <w:bookmarkStart w:id="370" w:name="__RefHeading___Toc1067915_1280447820"/>
      <w:bookmarkStart w:id="371" w:name="_Toc136"/>
      <w:bookmarkEnd w:id="369"/>
      <w:bookmarkEnd w:id="370"/>
      <w:r>
        <w:rPr>
          <w:rtl w:val="true"/>
        </w:rPr>
        <w:t xml:space="preserve">( </w:t>
      </w:r>
      <w:r>
        <w:rPr/>
        <w:t>32</w:t>
      </w:r>
      <w:r>
        <w:rPr>
          <w:rtl w:val="true"/>
        </w:rPr>
        <w:t xml:space="preserve"> ) </w:t>
      </w:r>
      <w:r>
        <w:rPr>
          <w:rtl w:val="true"/>
        </w:rPr>
        <w:t xml:space="preserve">الجامع الكافي </w:t>
      </w:r>
      <w:r>
        <w:rPr>
          <w:rtl w:val="true"/>
        </w:rPr>
        <w:t xml:space="preserve">( </w:t>
      </w:r>
      <w:r>
        <w:rPr>
          <w:rtl w:val="true"/>
        </w:rPr>
        <w:t xml:space="preserve">جامع آل محمّد </w:t>
      </w:r>
      <w:r>
        <w:rPr>
          <w:rtl w:val="true"/>
        </w:rPr>
        <w:t xml:space="preserve">( </w:t>
      </w:r>
      <w:r>
        <w:rPr>
          <w:rtl w:val="true"/>
        </w:rPr>
        <w:t xml:space="preserve">صلى اللّه عليه وآله </w:t>
      </w:r>
      <w:r>
        <w:rPr>
          <w:rtl w:val="true"/>
        </w:rPr>
        <w:t xml:space="preserve">) </w:t>
      </w:r>
      <w:r>
        <w:rPr>
          <w:rtl w:val="true"/>
        </w:rPr>
        <w:t xml:space="preserve">أبو عبد اللّه محمّد بن علي بن الحسن العلوي </w:t>
      </w:r>
      <w:r>
        <w:rPr>
          <w:rtl w:val="true"/>
        </w:rPr>
        <w:t xml:space="preserve">( </w:t>
      </w:r>
      <w:r>
        <w:rPr>
          <w:rtl w:val="true"/>
        </w:rPr>
        <w:t xml:space="preserve">ت </w:t>
      </w:r>
      <w:r>
        <w:rPr/>
        <w:t>445</w:t>
      </w:r>
      <w:r>
        <w:rPr>
          <w:rtl w:val="true"/>
        </w:rPr>
        <w:t xml:space="preserve"> </w:t>
      </w:r>
      <w:r>
        <w:rPr>
          <w:rtl w:val="true"/>
        </w:rPr>
        <w:t>ه</w:t>
      </w:r>
      <w:r>
        <w:rPr>
          <w:rtl w:val="true"/>
        </w:rPr>
        <w:t>- )</w:t>
      </w:r>
      <w:bookmarkEnd w:id="371"/>
    </w:p>
    <w:p>
      <w:pPr>
        <w:pStyle w:val="Heading5"/>
        <w:numPr>
          <w:ilvl w:val="4"/>
          <w:numId w:val="1"/>
        </w:numPr>
        <w:rPr/>
      </w:pPr>
      <w:bookmarkStart w:id="372" w:name="__RefHeading___Toc1067917_1280447820"/>
      <w:bookmarkStart w:id="373" w:name="_Toc137"/>
      <w:bookmarkEnd w:id="372"/>
      <w:r>
        <w:rPr>
          <w:rtl w:val="true"/>
        </w:rPr>
        <w:t>اشارة</w:t>
      </w:r>
      <w:bookmarkEnd w:id="373"/>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470"/>
      </w:r>
    </w:p>
    <w:p>
      <w:pPr>
        <w:pStyle w:val="Heading5"/>
        <w:numPr>
          <w:ilvl w:val="4"/>
          <w:numId w:val="1"/>
        </w:numPr>
        <w:rPr/>
      </w:pPr>
      <w:bookmarkStart w:id="374" w:name="__RefHeading___Toc1067919_1280447820"/>
      <w:bookmarkStart w:id="375" w:name="_Toc138"/>
      <w:bookmarkEnd w:id="374"/>
      <w:r>
        <w:rPr>
          <w:rtl w:val="true"/>
        </w:rPr>
        <w:t xml:space="preserve">الحديث </w:t>
      </w:r>
      <w:r>
        <w:rPr>
          <w:rtl w:val="true"/>
        </w:rPr>
        <w:t>:</w:t>
      </w:r>
      <w:bookmarkEnd w:id="37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الجامع 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يحيى بن الحسين بن زيد بن علي بن الحسين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أجمعت عليه الأمّة من الفرائض فإجماعهم الحجّة على اختلافهم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كان اللّه ليجمع أمّتي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 اختلفوا فيه من حلال أو حرام أو حكم أو سنّة ، فدلالة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قائمة ،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موضع الحجّة منه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مشهور تلقّته الأمّة من غير تواطؤ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بن محمّد بن علي في الاعتصام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ألا وإنّهما لن يفترقا حتّى يردا عليّ الحوض ، ألا وهما الخليفتان بعدي </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376" w:name="pg17225_189536"/>
    </w:p>
    <w:p>
      <w:pPr>
        <w:pStyle w:val="Heading5"/>
        <w:numPr>
          <w:ilvl w:val="4"/>
          <w:numId w:val="1"/>
        </w:numPr>
        <w:rPr/>
      </w:pPr>
      <w:bookmarkStart w:id="377" w:name="__RefHeading___Toc1067921_1280447820"/>
      <w:bookmarkStart w:id="378" w:name="_Toc139"/>
      <w:bookmarkEnd w:id="376"/>
      <w:bookmarkEnd w:id="377"/>
      <w:r>
        <w:rPr>
          <w:rtl w:val="true"/>
        </w:rPr>
        <w:t xml:space="preserve">محمّد بن علي بن الحسن العلوي </w:t>
      </w:r>
      <w:r>
        <w:rPr>
          <w:rtl w:val="true"/>
        </w:rPr>
        <w:t>:</w:t>
      </w:r>
      <w:bookmarkEnd w:id="378"/>
    </w:p>
    <w:p>
      <w:pPr>
        <w:pStyle w:val="BookText"/>
        <w:rPr/>
      </w:pPr>
      <w:r>
        <w:rPr>
          <w:rFonts w:ascii="Amiri" w:hAnsi="Amiri" w:eastAsia="Amiri" w:cs="Amiri"/>
          <w:color w:val="111111"/>
          <w:sz w:val="28"/>
          <w:sz w:val="28"/>
          <w:szCs w:val="28"/>
          <w:rtl w:val="true"/>
          <w:lang w:bidi="ar-SA"/>
        </w:rPr>
        <w:t xml:space="preserve">قال الذهبي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سير أعلام النبلاء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المحدّث الثقة العالم الفقيه ، مسند الكوفة ، أبو عبد اللّه محمّد بن علي بن الحسن بن عبد الرحمن ، العلوي الكوفي ، انتقى عليه الحافظ أبو عبد اللّه الصوري ، وغيره ، حدّث عن علي بن عبد الرحمن البكائي ، إلى آخر ما يذكر من شيوخه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منصور أحمد بن عبد اللّه العلوي ، إلى آخر ما يذكر ممّن روى عنه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بالكوفة في ربيع الأوّل ، سنة خمس وأربعين وأربع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ومولده في رجب سنة سبع وستّين وثلاث مئة ، ما رأيت من كان يفهم فقه الحديث مثله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العلاّمة الطهراني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الحسن بن علي بن الحسين بن عبد الرحمن القصري العلوي بن القاسم بن محمّد البطحائي بن القاسم 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كذا سرد نسبه ابن الجوزي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أبي الغنائم النرسي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الشريف أبو عبد اللّه العلوي الحسيني الشجري من طبقة تلاميذ الصدوق المتوفّى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الإسلام للذهبي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شذرات الذهب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وفيات سنة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الذريعة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الإمام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المقدّمة ، تاريخ بروكلمان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خاتمة مستدرك الوسائل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r>
        <w:rPr>
          <w:rFonts w:ascii="Amiri" w:hAnsi="Amiri" w:eastAsia="Amiri" w:cs="Amiri"/>
          <w:color w:val="111111"/>
          <w:sz w:val="28"/>
          <w:sz w:val="28"/>
          <w:szCs w:val="28"/>
          <w:rtl w:val="true"/>
          <w:lang w:bidi="ar-SA"/>
        </w:rPr>
        <w:t xml:space="preserve">، المقصد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الأذان بحي على خير العمل ، مقدّمة المحقّق ، 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مقدّمة المحقّق</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9" w:name="pg17225_189538"/>
    </w:p>
    <w:p>
      <w:pPr>
        <w:pStyle w:val="Heading5"/>
        <w:numPr>
          <w:ilvl w:val="4"/>
          <w:numId w:val="1"/>
        </w:numPr>
        <w:rPr/>
      </w:pPr>
      <w:bookmarkStart w:id="380" w:name="__RefHeading___Toc1067923_1280447820"/>
      <w:bookmarkStart w:id="381" w:name="_Toc140"/>
      <w:bookmarkEnd w:id="379"/>
      <w:bookmarkEnd w:id="380"/>
      <w:r>
        <w:rPr>
          <w:rtl w:val="true"/>
        </w:rPr>
        <w:t xml:space="preserve">كتاب الجامع الكافي </w:t>
      </w:r>
      <w:r>
        <w:rPr>
          <w:rtl w:val="true"/>
        </w:rPr>
        <w:t>:</w:t>
      </w:r>
      <w:bookmarkEnd w:id="381"/>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محمّد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عدّه لكتب الحديث عند الزيديّة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أكثرها جمعاً ، وأجلّها نفعاً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بجامع آل محمّد ، الذي صنّفه السيد الإمام أبو عبد اللّه محمّد بن علي بن عبد الرحمن الحسني ، وهو ستّة مجلّدة ، ويشتمل من الأحاديث والآثار وأقوال الصحابة والتابعين ومذاهب العترة الطاهرين على ما لم يجتمع في غيره ، واعتمد فيه على مذهب القاسم بن إبراهيم عالم آل محمّد ، وأحمد بن عيسى فقيههم ، والحسن بن يحيى بن الحسين بن زيد ، وهو في الشهرة بالكوفة في العترة كأبي حنيفة في فقهائها ، ومذهب محمّد بن منصور ، علاّمة العراق ، وإمام الشيعة بالاتّفاق ، وإنّما خصّ صاحب الجامع ذكر مذاهب هؤلاء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رأى الزيديّة بالعراق يعوّلون على مذاهبهم ، وذكر أنّه جمعه من نيّف وثلاثين مصنّفاً من مصنّفات محمّد بن منصور ، وأنّه اختصر أسانيد الأحاديث ، مع ذكر الحجج فيما وافق وخالف ، وقد اعتنى به من متأخّري أصحابنا وعلمائنا أهل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العلاّمة جمال الدين العفيف بن حسن المذحجي الضراري ، وكان من عيون أصحاب المهدي علي بن محمّد ابن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أجلّ شيعته ، وسمعه بمكّة المشرّفة برباط الزيديّة ، المعروف برباط ابن الحاجب على الفقيه العلاّمة شرف الدين أبي القاسم محمّد بن حسين الشُقيف وأجازه له ، وهو يرويه عن الفقيه العلاّمة محمّد بن عبد اللّه الغزال ، وهو يرويه من طرق مسندة إلى مصنّفه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واختصر القاضي العفيف منه مختصراً نفيساً ، نقل فيه غرائب مسائله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تحفة الاخوان </w:t>
      </w:r>
    </w:p>
    <w:p>
      <w:pPr>
        <w:pStyle w:val="BookText"/>
        <w:rPr/>
      </w:pPr>
      <w:r>
        <w:rPr>
          <w:rFonts w:ascii="Amiri" w:hAnsi="Amiri" w:eastAsia="Amiri" w:cs="Amiri"/>
          <w:color w:val="111111"/>
          <w:sz w:val="28"/>
          <w:sz w:val="28"/>
          <w:szCs w:val="28"/>
          <w:rtl w:val="true"/>
          <w:lang w:bidi="ar-SA"/>
        </w:rPr>
        <w:t xml:space="preserve">في مذاهب أئمة كوفان </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أحمد بن حابس في المقصد الحسن ، ونقل كلام الفلك الدوّار المتقدّم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الطباطبائي في مقدّمة كتاب 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للمؤلّف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وللجامع الكافي مختصران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للمؤلّف ، فقد اختصره وسمّاه المقنع ، والآخر للقاضي جمال الدين العفيف بن الحسن المذحجي الضراري ، وسمّى مختصره تحفة الاخوان في مذهب أئمّة كوفان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مجد الدين المؤيّدي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خصوصيّات الكتاب ونسبته لمؤلّفه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الكافي في جامع آل محمّد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خصصت بالبحث هذا الكتاب الجامع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في زياداته ، فقد دسّ بعض المخالفين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فيها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في المشيئة ونحوها واضح ، وما كأنّها صدرت إلاّ من حذّاق الأشعريّة والمتسمّين بالسنّية ، إلى أن قال ، نعم ، أروي كتاب الجامع الكافي بالطرق السابقة إلى الإمام المتوكّل على اللّه ، يحيى شرف الدين ، عن السيد الإمام صارم الدين إبراهيم بن محمّد الوزير ، وهو يرويه بطرق ، ثمّ ذكرها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الجامع الكافي في فقه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مجلّدات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مخطوط منه نسخة خطّيّة في ثلاث مجلّدات ، ثمّ ذكر عدّة نسخ في عدّة مكتبات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bookmarkStart w:id="382" w:name="pg17225_189542"/>
    </w:p>
    <w:p>
      <w:pPr>
        <w:pStyle w:val="Heading4"/>
        <w:numPr>
          <w:ilvl w:val="3"/>
          <w:numId w:val="1"/>
        </w:numPr>
        <w:rPr/>
      </w:pPr>
      <w:bookmarkStart w:id="383" w:name="__RefHeading___Toc1067925_1280447820"/>
      <w:bookmarkStart w:id="384" w:name="_Toc141"/>
      <w:bookmarkEnd w:id="382"/>
      <w:bookmarkEnd w:id="383"/>
      <w:r>
        <w:rPr>
          <w:rtl w:val="true"/>
        </w:rPr>
        <w:t xml:space="preserve">( </w:t>
      </w:r>
      <w:r>
        <w:rPr/>
        <w:t>33</w:t>
      </w:r>
      <w:r>
        <w:rPr>
          <w:rtl w:val="true"/>
        </w:rPr>
        <w:t xml:space="preserve"> ) </w:t>
      </w:r>
      <w:r>
        <w:rPr>
          <w:rtl w:val="true"/>
        </w:rPr>
        <w:t xml:space="preserve">الإفادة في الفقه أبو القاسم ابن ثال الهوسمي </w:t>
      </w:r>
      <w:r>
        <w:rPr>
          <w:rtl w:val="true"/>
        </w:rPr>
        <w:t xml:space="preserve">( </w:t>
      </w:r>
      <w:r>
        <w:rPr>
          <w:rtl w:val="true"/>
        </w:rPr>
        <w:t xml:space="preserve">النصف الأوّل من القرن الخامس </w:t>
      </w:r>
      <w:r>
        <w:rPr>
          <w:rtl w:val="true"/>
        </w:rPr>
        <w:t>)</w:t>
      </w:r>
      <w:bookmarkEnd w:id="384"/>
    </w:p>
    <w:p>
      <w:pPr>
        <w:pStyle w:val="Heading5"/>
        <w:numPr>
          <w:ilvl w:val="4"/>
          <w:numId w:val="1"/>
        </w:numPr>
        <w:rPr/>
      </w:pPr>
      <w:bookmarkStart w:id="385" w:name="__RefHeading___Toc1067927_1280447820"/>
      <w:bookmarkStart w:id="386" w:name="_Toc142"/>
      <w:bookmarkEnd w:id="385"/>
      <w:r>
        <w:rPr>
          <w:rtl w:val="true"/>
        </w:rPr>
        <w:t xml:space="preserve">الحديث </w:t>
      </w:r>
      <w:r>
        <w:rPr>
          <w:rtl w:val="true"/>
        </w:rPr>
        <w:t>:</w:t>
      </w:r>
      <w:bookmarkEnd w:id="3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دلالة السنّة فالخبر المشهور عند أصحاب الحديث وغيرهم ، وقد تلّقته الأمّة بالقبول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1067929_1280447820"/>
      <w:bookmarkStart w:id="388" w:name="_Toc143"/>
      <w:bookmarkEnd w:id="387"/>
      <w:r>
        <w:rPr>
          <w:rtl w:val="true"/>
        </w:rPr>
        <w:t xml:space="preserve">أبو القاسم بن ثال الهوسمي </w:t>
      </w:r>
      <w:r>
        <w:rPr>
          <w:rtl w:val="true"/>
        </w:rPr>
        <w:t>:</w:t>
      </w:r>
      <w:bookmarkEnd w:id="388"/>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 حافظ المذهب ، ولي آل رسول اللّه ، جامع الزيادات ، ومتمّم المصابيح ، أبو القاسم ابن ثال هو الحسن بن أبي الحسن الهوسمي ، علاّمة تشدّ إليه الرحال ، وتسند إليه الرجال ، نسيج وحده ، وفريد وقته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مولى السيدين أو أحدهما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القاسم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ابن ثال ، بمثلّثة فوقيّة ، ثمّ ألف ثمّ لام ، اسمه الحسن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الحسن الهوسمي ، المعروف بالأستاذ العلاّمة ، قال محمّد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w:t>
      </w:r>
    </w:p>
    <w:p>
      <w:pPr>
        <w:pStyle w:val="BookText"/>
        <w:rPr/>
      </w:pPr>
      <w:r>
        <w:rPr>
          <w:rFonts w:ascii="Amiri" w:hAnsi="Amiri" w:eastAsia="Amiri" w:cs="Amiri"/>
          <w:color w:val="111111"/>
          <w:sz w:val="28"/>
          <w:sz w:val="28"/>
          <w:szCs w:val="28"/>
          <w:rtl w:val="true"/>
          <w:lang w:bidi="ar-SA"/>
        </w:rPr>
        <w:t xml:space="preserve">مذهب المؤيّد باللّه ، ويحيى والقاسم عن السيد المؤيّد باللّه ، عن السيد أبي العبّاس ، عن يحيى بن محمّد بن الهادي ، عن عمّه أحمد بن يحيى الهادي ، عن أبيه الهادي يحيى بن الحسين ، عن أبيه الحسين بن القاسم ، عن أبيه القاسم بن إبراهيم ، عن آبائه ، وقال الكني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منصوصات الأئمّة رواها عن المؤيّد باللّه بالسند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وللقاضي يوسف طريق أُخرى ، وهو أنّه يروي عن أبي القاسم ابن ثال عن المؤيّد باللّه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الإيوازي الجامع للإفادة والجامع للزيادات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الحسن القاسمي 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بن ثال بمثلّثة ، اسمه الحسن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أبي الحسن الهوسمي المعروف بالأستاذ ، يروي مذهب القاسم والهادي والمؤيّد عن المؤيّد باللّه أحمد بن الحسين ، وكذلك منصوصاتهم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شرح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الأستاذ فهو أبو القاسم ، جامع الزيادات من أصحاب المؤيّد باللّه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له تاريخ وفاة ، ولعلّ وفاته في النصف الأوّل من القرن الخامس الهجري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bookmarkStart w:id="389" w:name="pg17225_189546"/>
    </w:p>
    <w:p>
      <w:pPr>
        <w:pStyle w:val="BookText"/>
        <w:rPr/>
      </w:pPr>
      <w:bookmarkEnd w:id="389"/>
      <w:r>
        <w:rPr>
          <w:rFonts w:ascii="Amiri" w:hAnsi="Amiri" w:eastAsia="Amiri" w:cs="Amiri"/>
          <w:color w:val="111111"/>
          <w:sz w:val="28"/>
          <w:sz w:val="28"/>
          <w:szCs w:val="28"/>
          <w:rtl w:val="true"/>
          <w:lang w:bidi="ar-SA"/>
        </w:rPr>
        <w:t xml:space="preserve">ويقوّي هذا الرأي في تاريخ وفاته أنّه روى عن المؤيّد ، والمؤيّد وفاته سنة </w:t>
      </w:r>
      <w:r>
        <w:rPr>
          <w:rFonts w:eastAsia="Amiri" w:cs="Amiri" w:ascii="Amiri" w:hAnsi="Amiri"/>
          <w:color w:val="111111"/>
          <w:sz w:val="28"/>
          <w:szCs w:val="28"/>
          <w:lang w:bidi="ar-SA"/>
        </w:rPr>
        <w:t>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1067931_1280447820"/>
      <w:bookmarkStart w:id="391" w:name="_Toc144"/>
      <w:bookmarkEnd w:id="390"/>
      <w:r>
        <w:rPr>
          <w:rtl w:val="true"/>
        </w:rPr>
        <w:t xml:space="preserve">الإفادة في الفقه </w:t>
      </w:r>
      <w:r>
        <w:rPr>
          <w:rtl w:val="true"/>
        </w:rPr>
        <w:t>:</w:t>
      </w:r>
      <w:bookmarkEnd w:id="391"/>
    </w:p>
    <w:p>
      <w:pPr>
        <w:pStyle w:val="BookText"/>
        <w:rPr/>
      </w:pPr>
      <w:r>
        <w:rPr>
          <w:rFonts w:ascii="Amiri" w:hAnsi="Amiri" w:eastAsia="Amiri" w:cs="Amiri"/>
          <w:color w:val="111111"/>
          <w:sz w:val="28"/>
          <w:sz w:val="28"/>
          <w:szCs w:val="28"/>
          <w:rtl w:val="true"/>
          <w:lang w:bidi="ar-SA"/>
        </w:rPr>
        <w:t xml:space="preserve">نسبها إليه إبراهيم بن القاسم بن المؤيّد في الطبقات </w:t>
      </w:r>
      <w:r>
        <w:rPr>
          <w:rStyle w:val="FootnoteAnchor"/>
          <w:rtl w:val="true"/>
        </w:rPr>
        <w:footnoteReference w:id="486"/>
      </w:r>
      <w:r>
        <w:rPr>
          <w:rFonts w:ascii="Amiri" w:hAnsi="Amiri" w:eastAsia="Amiri" w:cs="Amiri"/>
          <w:color w:val="111111"/>
          <w:sz w:val="28"/>
          <w:sz w:val="28"/>
          <w:szCs w:val="28"/>
          <w:rtl w:val="true"/>
          <w:lang w:bidi="ar-SA"/>
        </w:rPr>
        <w:t xml:space="preserve">، وعبد اللّه بن الحسن القاسمي في الجواهر المضيّة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عدّه مؤلّفات المؤيّد باللّه الهاروني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الإفادة في الفقه ، ويسمّى أيضاً التفريعات ، تولّى جمعها تلميذه أبو القاسم بن ثال ، ويتضمّن آراءه الفقهيّة ، وعليه زيادات وشروح وتعاليق عدّة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في نفس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عدّه مؤلّفات أبي القاسم بن ثال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الإفادة في فقه المؤيّد باللّه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ما في مؤلّفاته </w:t>
      </w:r>
      <w:r>
        <w:rPr>
          <w:rFonts w:eastAsia="Amiri" w:cs="Amiri" w:ascii="Amiri" w:hAnsi="Amiri"/>
          <w:color w:val="111111"/>
          <w:sz w:val="28"/>
          <w:szCs w:val="28"/>
          <w:rtl w:val="true"/>
          <w:lang w:bidi="ar-SA"/>
        </w:rPr>
        <w:t xml:space="preserve">)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في فقه المؤيّد باللّه ،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الحسن الهوسمي أبو القاسم بن ثال من أعلام القرن الخامس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الإفادة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المؤيّد أحمد بن الحسين الهاروني الديلمي ، في فقه نفسه ، وهو في مجلّد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جمعه تلميذه القاضي أبو القاسم بن ثال ، يسمّى أيضاً التفريعات ، ويسمّى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w:t>
      </w:r>
      <w:r>
        <w:rPr>
          <w:rFonts w:eastAsia="Amiri" w:cs="Amiri" w:ascii="Amiri" w:hAnsi="Amiri"/>
          <w:color w:val="111111"/>
          <w:sz w:val="28"/>
          <w:szCs w:val="28"/>
          <w:rtl w:val="true"/>
          <w:lang w:bidi="ar-SA"/>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 xml:space="preserve">. </w:t>
      </w:r>
      <w:bookmarkStart w:id="392" w:name="pg17225_189549"/>
    </w:p>
    <w:p>
      <w:pPr>
        <w:pStyle w:val="Heading4"/>
        <w:numPr>
          <w:ilvl w:val="3"/>
          <w:numId w:val="1"/>
        </w:numPr>
        <w:rPr/>
      </w:pPr>
      <w:bookmarkStart w:id="393" w:name="__RefHeading___Toc1067933_1280447820"/>
      <w:bookmarkStart w:id="394" w:name="_Toc145"/>
      <w:bookmarkEnd w:id="392"/>
      <w:bookmarkEnd w:id="393"/>
      <w:r>
        <w:rPr>
          <w:rtl w:val="true"/>
        </w:rPr>
        <w:t xml:space="preserve">( </w:t>
      </w:r>
      <w:r>
        <w:rPr/>
        <w:t>34</w:t>
      </w:r>
      <w:r>
        <w:rPr>
          <w:rtl w:val="true"/>
        </w:rPr>
        <w:t xml:space="preserve"> ) </w:t>
      </w:r>
      <w:r>
        <w:rPr>
          <w:rtl w:val="true"/>
        </w:rPr>
        <w:t xml:space="preserve">الأمالي الخميسيّة المرشد باللّه يحيى بن الحسين بن إسماعيل الحسني الشجري الجرجاني </w:t>
      </w:r>
      <w:r>
        <w:rPr>
          <w:rtl w:val="true"/>
        </w:rPr>
        <w:t xml:space="preserve">( </w:t>
      </w:r>
      <w:r>
        <w:rPr>
          <w:rtl w:val="true"/>
        </w:rPr>
        <w:t xml:space="preserve">ت </w:t>
      </w:r>
      <w:r>
        <w:rPr/>
        <w:t>479</w:t>
      </w:r>
      <w:r>
        <w:rPr>
          <w:rtl w:val="true"/>
        </w:rPr>
        <w:t xml:space="preserve"> </w:t>
      </w:r>
      <w:r>
        <w:rPr>
          <w:rtl w:val="true"/>
        </w:rPr>
        <w:t>ه</w:t>
      </w:r>
      <w:r>
        <w:rPr>
          <w:rtl w:val="true"/>
        </w:rPr>
        <w:t xml:space="preserve">- ) </w:t>
      </w:r>
      <w:r>
        <w:rPr>
          <w:rtl w:val="true"/>
        </w:rPr>
        <w:t xml:space="preserve">مرتّب الأمالي حميد بن أحمد بن الوليد القرشي </w:t>
      </w:r>
      <w:r>
        <w:rPr>
          <w:rtl w:val="true"/>
        </w:rPr>
        <w:t xml:space="preserve">( </w:t>
      </w:r>
      <w:r>
        <w:rPr>
          <w:rtl w:val="true"/>
        </w:rPr>
        <w:t xml:space="preserve">ت </w:t>
      </w:r>
      <w:r>
        <w:rPr/>
        <w:t>623</w:t>
      </w:r>
      <w:r>
        <w:rPr>
          <w:rtl w:val="true"/>
        </w:rPr>
        <w:t xml:space="preserve"> </w:t>
      </w:r>
      <w:r>
        <w:rPr>
          <w:rtl w:val="true"/>
        </w:rPr>
        <w:t>ه</w:t>
      </w:r>
      <w:r>
        <w:rPr>
          <w:rtl w:val="true"/>
        </w:rPr>
        <w:t>- )</w:t>
      </w:r>
      <w:bookmarkEnd w:id="394"/>
    </w:p>
    <w:p>
      <w:pPr>
        <w:pStyle w:val="Heading5"/>
        <w:numPr>
          <w:ilvl w:val="4"/>
          <w:numId w:val="1"/>
        </w:numPr>
        <w:rPr/>
      </w:pPr>
      <w:bookmarkStart w:id="395" w:name="__RefHeading___Toc1067935_1280447820"/>
      <w:bookmarkStart w:id="396" w:name="_Toc146"/>
      <w:bookmarkEnd w:id="395"/>
      <w:r>
        <w:rPr>
          <w:rtl w:val="true"/>
        </w:rPr>
        <w:t xml:space="preserve">الحديث </w:t>
      </w:r>
      <w:r>
        <w:rPr>
          <w:rtl w:val="true"/>
        </w:rPr>
        <w:t>:</w:t>
      </w:r>
      <w:bookmarkEnd w:id="396"/>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Style w:val="FootnoteAnchor"/>
          <w:rtl w:val="true"/>
        </w:rPr>
        <w:footnoteReference w:id="492"/>
      </w:r>
      <w:r>
        <w:rPr>
          <w:rFonts w:ascii="Amiri" w:hAnsi="Amiri" w:eastAsia="Amiri" w:cs="Amiri"/>
          <w:color w:val="111111"/>
          <w:sz w:val="28"/>
          <w:sz w:val="28"/>
          <w:szCs w:val="28"/>
          <w:rtl w:val="true"/>
          <w:lang w:bidi="ar-SA"/>
        </w:rPr>
        <w:t xml:space="preserve">أخبرنا السيد الإمام رضى اللّه عنه في يوم الخميس الثالث </w:t>
      </w:r>
    </w:p>
    <w:p>
      <w:pPr>
        <w:pStyle w:val="BookText"/>
        <w:rPr/>
      </w:pPr>
      <w:r>
        <w:rPr>
          <w:rFonts w:ascii="Amiri" w:hAnsi="Amiri" w:eastAsia="Amiri" w:cs="Amiri"/>
          <w:color w:val="111111"/>
          <w:sz w:val="28"/>
          <w:sz w:val="28"/>
          <w:szCs w:val="28"/>
          <w:rtl w:val="true"/>
          <w:lang w:bidi="ar-SA"/>
        </w:rPr>
        <w:t xml:space="preserve">عشر من جمادي الأُخرى ، قال حدّثنا أبو طاهر محمّد بن أحمد بن محمّد بن عبد الرحيم بقراءتي عليه بإصفهان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عبد اللّه بن محمّد ابن جعفر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يعلى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غسان ، عن أبي إسرائيل ، عن عطيّة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سبب موصول من السماء إلى الأرض ،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w:t>
      </w:r>
      <w:r>
        <w:rPr>
          <w:rStyle w:val="FootnoteAnchor"/>
          <w:rtl w:val="true"/>
        </w:rPr>
        <w:footnoteReference w:id="49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إسحاق بن إبراهيم بن طلحة بن إبراهيم بن غسان بقرائتي عليه في جامع 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ابن عبير بن كثير الكوفي العامري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محمّد بن مروان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قرة ، عن سلمة بن كهيل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الطفيل أنّه سمع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عند سمرات خمس دوحات عظام ، فقام تحتهن ، فأناخ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عشيّته يصلّي ، ثمّ قام خطيباً ، فحمد اللّه عزّ وجلّ ، وأثنى عليه ، وقال ما شاء اللّه أن يقول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أمرين لن تضلّوا ما اتّبعتموهما ، القرآن وأهل بيتي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تعلمون أنّي أولى بالمؤمنين 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يارسول اللّه ، فقال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كنت مولاه فإنّ عليّاً مولاه </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49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القاسم علي بن المحسن بن علي </w:t>
      </w:r>
    </w:p>
    <w:p>
      <w:pPr>
        <w:pStyle w:val="BookText"/>
        <w:rPr/>
      </w:pPr>
      <w:r>
        <w:rPr>
          <w:rFonts w:ascii="Amiri" w:hAnsi="Amiri" w:eastAsia="Amiri" w:cs="Amiri"/>
          <w:color w:val="111111"/>
          <w:sz w:val="28"/>
          <w:sz w:val="28"/>
          <w:szCs w:val="28"/>
          <w:rtl w:val="true"/>
          <w:lang w:bidi="ar-SA"/>
        </w:rPr>
        <w:t xml:space="preserve">التنوخي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الحسين عبد اللّه بن محمّد بن الحسين بن عبيد اللّه ابن هارون الدقّاق المعروف بابن أخي ميمي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محمّد بن القاسم بن بشار الأنباري النحوي إملاء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عم أبي العباس أحمد بن يسار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الترسي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ابن حمّاد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عوانة ، عن سليمان بن مهران الكاهلي وهو الأعمش ، عن يزيد بن حيان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من أهل بيتك؟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علي ، وآل جعفر وآل العباس ، وآل عقيل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498"/>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عالياً أحمد بن محمّد بن أحمد بن يعقوب ابن علي الكاتب المعروف بابن قفرجل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جدّي أبو بكر محمّد بن عبد اللّه بن المفضّل بن قفرجل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هارون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الأعلى بن حمّاد الترسي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حمّاد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عوانة ، عن سليمان الأعمش ، عن يزيد بن حيّان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كتاب اللّه وعترتي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ومن أهل بيتك؟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آل علي وآل عقيل وآل جعفر وآل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كأنّما سمعته من ابن أخي ميمي شيخ شيخي في الرواية الأولى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50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الحسين الذكواني الكراني بقراءتي عليه بإصفهان في منزلي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عروبة الحسن بن محمّد بن مودود الحراني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 عن الأعمش ، عن عطيّة ، عن أبي سعيد الخدري ، عن حبيب بن أبي ثابت ، عن زيد بن أرقم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50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بالبصرة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أحمد بن محمّد بن سليمان التستري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محمّد بن سعيد المروزي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ابن سهل بن عسكر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إسحاق بن إبراهيم الحنيني ، عن كثير بن عبد اللّه ، عن أبيه ، عن جدّه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تركت فيكم أمرين لن تضلّوا ما تمسّكتم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 وسنّة نبيّه </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504"/>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إبراهيم بن طلحة بن إبراهيم بن غسّان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القاسم علي بن محمّد بن سعيد العامري </w:t>
      </w:r>
      <w:bookmarkStart w:id="397" w:name="pg17225_189556"/>
    </w:p>
    <w:p>
      <w:pPr>
        <w:pStyle w:val="BookText"/>
        <w:rPr/>
      </w:pPr>
      <w:bookmarkEnd w:id="397"/>
      <w:r>
        <w:rPr>
          <w:rFonts w:ascii="Amiri" w:hAnsi="Amiri" w:eastAsia="Amiri" w:cs="Amiri"/>
          <w:color w:val="111111"/>
          <w:sz w:val="28"/>
          <w:sz w:val="28"/>
          <w:szCs w:val="28"/>
          <w:rtl w:val="true"/>
          <w:lang w:bidi="ar-SA"/>
        </w:rPr>
        <w:t xml:space="preserve">الكوفي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إسحاق بن محمّد بن مروان القطّان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عباس بن عبد اللّه الحريري ، عن جبر بن الحر ، عن عطيّة ، عن أبي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w:t>
      </w:r>
      <w:r>
        <w:rPr>
          <w:rStyle w:val="FootnoteAnchor"/>
          <w:rtl w:val="true"/>
        </w:rPr>
        <w:footnoteReference w:id="50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جعفر ابن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محمّد بن صبيح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عبد الملك بن أبي سليمان ، عن عطيّة ، عن أبي سعيد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يا أيّها الناس ، إني قد تركت فيكم ما إن تمسّكتم به لن تضلّوا ، الثقلين ، وأحدهما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067937_1280447820"/>
      <w:bookmarkStart w:id="399" w:name="_Toc147"/>
      <w:bookmarkEnd w:id="398"/>
      <w:r>
        <w:rPr>
          <w:rtl w:val="true"/>
        </w:rPr>
        <w:t xml:space="preserve">يحيى بن الحسين الشجري الجرجاني </w:t>
      </w:r>
      <w:r>
        <w:rPr>
          <w:rtl w:val="true"/>
        </w:rPr>
        <w:t>:</w:t>
      </w:r>
      <w:bookmarkEnd w:id="399"/>
    </w:p>
    <w:p>
      <w:p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توفّي المقتدي يوم الجمعة الخامس عشر من المحرّم سنة سبع وثمانين وأربعمائة قام بالأمر أبو العباس أحمد بن عبد اللّه المقتدي التاسع عشر من المحرّم من السنة المذكورة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أيّامه كان قيام الإمام العالم الفاضل الفقيه المحدّث المتكلّم </w:t>
      </w:r>
    </w:p>
    <w:p>
      <w:pPr>
        <w:pStyle w:val="BookText"/>
        <w:rPr/>
      </w:pPr>
      <w:r>
        <w:rPr>
          <w:rFonts w:ascii="Amiri" w:hAnsi="Amiri" w:eastAsia="Amiri" w:cs="Amiri"/>
          <w:color w:val="111111"/>
          <w:sz w:val="28"/>
          <w:sz w:val="28"/>
          <w:szCs w:val="28"/>
          <w:rtl w:val="true"/>
          <w:lang w:bidi="ar-SA"/>
        </w:rPr>
        <w:t xml:space="preserve">لنسّابة أبي الحسين يحيى بن الحسين بن إسماعيل ، وكانت دعوته في الجيل والري وجرجان ، ومضى على منهاج سلفه الصالحين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ضمن ترجمة الحسين بن علي بن إسحاق الفرزادي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صلّى على السيد الإمام مفخر الأمّة المحمّدية المرشد باللّه يحيى بن الموفّق أبي عبد اللّه الحسين بن إسماعيل بن زيد بن الحسن بن جعفر الجرجاني بن الحسن بن محمّد بن جعفر بن عبد الرحمن بن القاسم 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صاحب الأمالي الخميسيّات والاثنينيّات ، المنتقل إلى رضوان اللّه يوم السبت الخامس عشر من ربيع الآخر سنة تسع وسبعين وأربع ماية ، وكان آخر ما أملى يوم الخميس السابع والعشرين من المحرّم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ودفن في سكّة الفرانين ، بدار أخته التي جعلتها خانقاه بالري ، وكان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اثنتي عشرة وأربع ماية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القاسم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الجرجاني بن إسماعيل بن حرب بن زيد العالم بن الحسن بن جعفر ابن محمّد بن جعفر بن عبد الرحمن الشجري بن القاسم بن الحسن بن زيد ابن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الحسني الإمام المرشد باللّه أبو الحسين المحدّث ، حدّث عن محمّد بن إبراهيم المعروف بابن علاّن ، وأبي بكر محمّد بن عبد اللّه بن أبي ريدة تلميذ الطبراني بإصفهان ، والحسن بن </w:t>
      </w:r>
      <w:bookmarkStart w:id="400" w:name="pg17225_189560"/>
    </w:p>
    <w:p>
      <w:pPr>
        <w:pStyle w:val="BookText"/>
        <w:rPr/>
      </w:pPr>
      <w:bookmarkEnd w:id="400"/>
      <w:r>
        <w:rPr>
          <w:rFonts w:ascii="Amiri" w:hAnsi="Amiri" w:eastAsia="Amiri" w:cs="Amiri"/>
          <w:color w:val="111111"/>
          <w:sz w:val="28"/>
          <w:sz w:val="28"/>
          <w:szCs w:val="28"/>
          <w:rtl w:val="true"/>
          <w:lang w:bidi="ar-SA"/>
        </w:rPr>
        <w:t>علي الجوهري ، ومحمّد بن علي الحورداني ، وأبو الحسن علي بن عمر المعروف بابن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عنه أبو سعيد المظفّر بن عبد الرحيم الحمدوني ، وكان سماعه عليه سنة ثلاث وسبعين وأربع ماية ، والشيخ أبو العبّاس أحمد بن الحسن بن القاسم بن الأذوبي ، والشيخ الإمام إسماعيل بن علي الفزّاري ، وعلي بن الحسين شاه شريحان مؤلّف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مولده سنة اثنتي عشرة وأربعمائة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آخر ما أملاه فبقي بعده إلى يوم السبت خامس عشر شهر ربيع الآخر سنة تسع وتسعين وأربعماية ، وتوفّي في هذا اليوم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يوم السبت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الآخر سنة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سبع وستّين سنة ، وفي طبقات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والأوّل أصحّ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067939_1280447820"/>
      <w:bookmarkStart w:id="402" w:name="_Toc148"/>
      <w:bookmarkEnd w:id="401"/>
      <w:r>
        <w:rPr>
          <w:rtl w:val="true"/>
        </w:rPr>
        <w:t xml:space="preserve">محيي الدين حميد بن أحمد بن الوليد القرشي العبشمي </w:t>
      </w:r>
      <w:r>
        <w:rPr>
          <w:rtl w:val="true"/>
        </w:rPr>
        <w:t xml:space="preserve">( </w:t>
      </w:r>
      <w:r>
        <w:rPr>
          <w:rtl w:val="true"/>
        </w:rPr>
        <w:t xml:space="preserve">مرتّب الأمالي </w:t>
      </w:r>
      <w:r>
        <w:rPr>
          <w:rtl w:val="true"/>
        </w:rPr>
        <w:t>)</w:t>
      </w:r>
      <w:bookmarkEnd w:id="40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الحافظ المحدّث ، موئل العلماء ، مثابة أهل الإسناد ، كعبة المسترشد للنجاة ، </w:t>
      </w:r>
    </w:p>
    <w:p>
      <w:pPr>
        <w:pStyle w:val="BookText"/>
        <w:rPr/>
      </w:pPr>
      <w:r>
        <w:rPr>
          <w:rFonts w:ascii="Amiri" w:hAnsi="Amiri" w:eastAsia="Amiri" w:cs="Amiri"/>
          <w:color w:val="111111"/>
          <w:sz w:val="28"/>
          <w:sz w:val="28"/>
          <w:szCs w:val="28"/>
          <w:rtl w:val="true"/>
          <w:lang w:bidi="ar-SA"/>
        </w:rPr>
        <w:t>محيي الدين حميد بن أحمد بن جعفر بن الحسن بن يحيى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كبار العلماء ، له مشايخ وتلامذة ، وهو والد علي الجامع لشمس الأخبار ، وتخرّج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 وسمع عنه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قرء عليه أمالي المرشد كرّات ، ختم الثالث من السماعات في عام اثنين وثلاثين وستّمائة ، وحميد من تلاميذة القاضي جعفر وصنوه محمّد بن أحمد بن الوليد ، سيأتي ذكره ، وهذا مبني على أنّهما أخوان كما قاله ابن المظفّر ، واشتهر عند العلماء وفي الشجرات ، وقرر السيد العلاّمة الهادي بن إبراهيم وغيره من المتقدّمين ، وبعض شيوخنا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حميداً ومحمّداً علمان لرجل واحد ، توفّي حميد المذكور سنة إحدى وعشرين وستّمائة ، وهذا محتاج للتأمّل ، فقد سبق أنّ ولده قرء عليه في اثنين وثلاثين وستّمائة ، يتحقّق ، ولعلّ الغلط في تاريخ سماع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الأمير الناصر لدين اللّه ابن الإمام المنصور باللّه رثاه بقصيدة سنذكرها ، وموت الأمير الناصر في ثلاث وعشرين وستّمائة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ذكر القصيدة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محمّد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الشيعة الحافظ لعلوم آل محمّد ، المحدّث الكبير ، الأصولي شحّاك الملحدين ، أبو عبد اللّه محمّد بن أحمد بن علي بن أحمد بن جعفر بن الحسن بن يحيى بن إبراهيم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الربّاني ، المجمع على جلالته وفضله ، لم يختلف في ذلك اثنان ، ويعرف بالعبشمي بالعين المهملة ، بعدها باء موحّدة ، بعدها شين معجمة ، بعدها ميم ، ثمّ ياء النسب ، منسوب إلى عبد شمس على الطريقة المعروفة لأهل التصريف ، ولم يكن لهذا العالم نظير ولا مُشاكل في </w:t>
      </w:r>
      <w:bookmarkStart w:id="403" w:name="pg17225_189564"/>
    </w:p>
    <w:p>
      <w:pPr>
        <w:pStyle w:val="BookText"/>
        <w:rPr/>
      </w:pPr>
      <w:bookmarkEnd w:id="403"/>
      <w:r>
        <w:rPr>
          <w:rFonts w:ascii="Amiri" w:hAnsi="Amiri" w:eastAsia="Amiri" w:cs="Amiri"/>
          <w:color w:val="111111"/>
          <w:sz w:val="28"/>
          <w:sz w:val="28"/>
          <w:szCs w:val="28"/>
          <w:rtl w:val="true"/>
          <w:lang w:bidi="ar-SA"/>
        </w:rPr>
        <w:t>فضله وعنايته إلاّ مشايخه كابن عبد السلام الأنباري ومن ضاهاه قرب العلوم ، واشتغل بتحصيل كتب الأئمّة ، كما فعل القاضي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صنّف في أخباره وأحواله ولده الشيخ المحدّث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 شمس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حميد ، وذلك لأنّ لمحمّد هذا اسمان كما صحّح ، واللّه أعلم ، وهو شيخ الإمام المنصور باللّه ، وتلميذ الإمام أحمد بن سليمان ، ويعرف أيضاً بالشيخ محيي الدين وفي أعقابه محمّد ابن أحمد بن علي بن محمّد هذا وقد يلتبس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شهر رمضان سنة عشر وستّمائة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ومبلغ عمره إذ ذاك اثنتان وسبعون سنة ، ثمّ عاش بعد ذلك ، وتوفّي وقت صلاة العشاء الأخيرة من ليلة الثلاثاء لاثنتين أو ثلاث وعشرين من شهر رمضان سنة ثلاث وعشرين وستّمائة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مجد الدين المؤيّد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بهذا السند النبوي إلى الأمير الناصر للحق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شمس الأخبار عن مؤلّفه العلاّمة جمال الدين علي بن حميد ، وحميد هو الشيخ المتقدّم محيي الدين محمّد بن أحمد بن الوليد القرشي رضي اللّه عنهما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1067941_1280447820"/>
      <w:bookmarkStart w:id="405" w:name="_Toc149"/>
      <w:bookmarkEnd w:id="404"/>
      <w:r>
        <w:rPr>
          <w:rtl w:val="true"/>
        </w:rPr>
        <w:t xml:space="preserve">الأمالي الخميسيّة </w:t>
      </w:r>
      <w:r>
        <w:rPr>
          <w:rtl w:val="true"/>
        </w:rPr>
        <w:t>:</w:t>
      </w:r>
      <w:bookmarkEnd w:id="405"/>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مرتّب الأمالي محمّد بن أحمد بن علي بن الوليد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أمالي السيد الإمام المرشد باللّه يحيى بن الموفّق باللّه </w:t>
      </w:r>
    </w:p>
    <w:p>
      <w:pPr>
        <w:pStyle w:val="BookText"/>
        <w:rPr/>
      </w:pPr>
      <w:r>
        <w:rPr>
          <w:rFonts w:ascii="Amiri" w:hAnsi="Amiri" w:eastAsia="Amiri" w:cs="Amiri"/>
          <w:color w:val="111111"/>
          <w:sz w:val="28"/>
          <w:sz w:val="28"/>
          <w:szCs w:val="28"/>
          <w:rtl w:val="true"/>
          <w:lang w:bidi="ar-SA"/>
        </w:rPr>
        <w:t xml:space="preserve">أبي عبد اللّه الحسين بن إسماعيل الحسني المعروف بابن الشجري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من أعظمها قدراً ، وأجلّها خطراً أماليه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بالخميسيّات ، إذ كانت نوبة إملائه لها يوم الخميس في كل أسبوع إلى أن أتى على آخرها ، وهي من محاسن الأخبار ، وأجمعها للفوائد ، وأصحّها أسانيد عند علماء هذا الشأن ، وزيّنها بالغرر والدرر من الأحاديث المرويّة عن أولاد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مجالس غير منتظمة الفوائد على عادة أمالي الرواة والمحدّثين من المتقدّمين والمتأخّرين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تعالى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ذلك سيّدنا القاضي الإمام شمس الدين جمال المسلمين جعفر بن أحمد ابن عبد السلام بن أبي يحيى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فرتّب مجالسها ، ونظّم متجانسها ، وبوّبها أبواباً سبعة وعشرين باباً كاملة الأسانيد ، وأتي في ذلك بما يقتضيه علمه الفائق ونظره الرائق ، وكنت ممّن رغّب فيما عنداللّه عزّ وجل وما رغّب فيه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ذلك ، فرتّبت من هذا الكتاب المذكور أربعين حديثاً من محاسنه في أربعين فنّاً كاملة الأسانيد ، بعد صحّة سماعي لجميع هذا الكتاب المرتّب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أضفت إلى كل خبر منها ما يليق به ، أو يقرب منه من سائر أخبار هذا الكتاب المذكور ، وقد احتوت على سائرها إلاّ ما سقط سهواً ، غير أنّي حذفت أسانيدها من حيث إنّ سماعها قد صحّ لي في نسخ الأصول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نسبها إليه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أمالي المرشد باللّه أبي الحسين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أملاها يوم الخميس ، لأنّ </w:t>
      </w:r>
    </w:p>
    <w:p>
      <w:pPr>
        <w:pStyle w:val="BookText"/>
        <w:rPr/>
      </w:pP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إملائين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الأنوار ، أملاه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الاثنين ، ونحن نذكر سنده بعد هذا إن شاء اللّه تعالى ، ونحن نروي هذا الكتاب بطريقين أحدهما من جهة الأمير الأجل بدر الدين محمّد بن أحمد بن يحيى بن يحيى بن الناصر بن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من جهة القاضي شمس الدين جعفر بن أحمد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الأمير الأجل السيد الفاضل بدر الدين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إلى آخر الإسنادين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ونسبها إليه أيضاً ابن أبي الرجال في مطلع البدور </w:t>
      </w:r>
      <w:r>
        <w:rPr>
          <w:rStyle w:val="FootnoteAnchor"/>
          <w:rtl w:val="true"/>
        </w:rPr>
        <w:footnoteReference w:id="518"/>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519"/>
      </w:r>
      <w:r>
        <w:rPr>
          <w:rFonts w:ascii="Amiri" w:hAnsi="Amiri" w:eastAsia="Amiri" w:cs="Amiri"/>
          <w:color w:val="111111"/>
          <w:sz w:val="28"/>
          <w:sz w:val="28"/>
          <w:szCs w:val="28"/>
          <w:rtl w:val="true"/>
          <w:lang w:bidi="ar-SA"/>
        </w:rPr>
        <w:t xml:space="preserve">، وغيرهم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مجد الدين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أمالي الإمام المرشد باللّه يحيى ابن الإمام الموفّق باللّه الحسين بن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الخميسيّة لأنّ له أماليين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فأروي كتاب الأمالي المذكور بالسند السابق في إسناد المجموع إلى الإمام الحجّة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نروي هذا الكتاب بطريقين </w:t>
      </w:r>
      <w:r>
        <w:rPr>
          <w:rStyle w:val="FootnoteAnchor"/>
          <w:rtl w:val="true"/>
        </w:rPr>
        <w:footnoteReference w:id="521"/>
      </w:r>
      <w:r>
        <w:rPr>
          <w:rFonts w:ascii="Amiri" w:hAnsi="Amiri" w:eastAsia="Amiri" w:cs="Amiri"/>
          <w:color w:val="111111"/>
          <w:sz w:val="28"/>
          <w:sz w:val="28"/>
          <w:szCs w:val="28"/>
          <w:rtl w:val="true"/>
          <w:lang w:bidi="ar-SA"/>
        </w:rPr>
        <w:t>، ثمّ ذكر الإسنادين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قد حكم بصحّة الأمالي الخميسيّة العلاّمة عمدة المتكلّمين محيي الدين محمّد بن أحمد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استشهد بتصحيحه الإمام المنصور باللّه ربّ العالمين أحمد ابن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المولى فخرالإسلام عبد اللّه بن الإمام في مختصره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حكاية تصحيح الشيخ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ولعمري أنّ مثل هذا الإمام الربّاني يكفي تصحيحه لرواية تلك الأخبار ، وليت كل سند يكون له مصحّح مثل هذا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الموفّق للصواب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وينبغي ألا يحمل هذا على عمومه ، وإنّما المقصود الأعمّ الأغلب ، ويخصّ من ذلك الحكم ما عارض المعلوم ، ولم يكن تأويله ، أو علم الجرح بالطريق المعلومة ، أو الصحيحة الراجحة لناقله ، فإنّ المعلوم أنّ ليس قصد الإمام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الرواية لما بلغه الصحيح وغيره من دون التزام للتصحيح ، بل العهدة على المطّلع ، كيف وقد صرّح بجرح بعض الرواة ، ثمّ روى عنهم ، وضعّف بعض الأخبار ، وردّ بعضها ، وروى الردّ على البعض ما أخرج ، وهذا الحمل هو الذي لا ريب فيه عند من له نظر يهديه ، وعلم يقتفيه ، فيكون هذا التصحيح من ذلك الشيخ العالم كافياً فيما سوى ما ذكرنا من الروايات والرواة ، واللّه الموفّق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الخميسيّة ، وهي في مكارم الأخلاق جزآن ، والفضائل وغيرها طبعا في مجلّد بغير تحقيق ، وعرفت بأمالي الشجري ، وهي وسابقتها </w:t>
      </w:r>
      <w:r>
        <w:rPr>
          <w:rStyle w:val="FootnoteAnchor"/>
          <w:rtl w:val="true"/>
        </w:rPr>
        <w:footnoteReference w:id="523"/>
      </w:r>
      <w:r>
        <w:rPr>
          <w:rFonts w:ascii="Amiri" w:hAnsi="Amiri" w:eastAsia="Amiri" w:cs="Amiri"/>
          <w:color w:val="111111"/>
          <w:sz w:val="28"/>
          <w:sz w:val="28"/>
          <w:szCs w:val="28"/>
          <w:rtl w:val="true"/>
          <w:lang w:bidi="ar-SA"/>
        </w:rPr>
        <w:t xml:space="preserve">من الكتب المعتمدة عند الزيديّة ، ونسختها الخطيّة كثيرة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bookmarkStart w:id="406" w:name="pg17225_189572"/>
    </w:p>
    <w:p>
      <w:pPr>
        <w:pStyle w:val="Heading3"/>
        <w:numPr>
          <w:ilvl w:val="2"/>
          <w:numId w:val="1"/>
        </w:numPr>
        <w:rPr/>
      </w:pPr>
      <w:bookmarkStart w:id="407" w:name="__RefHeading___Toc1067943_1280447820"/>
      <w:bookmarkStart w:id="408" w:name="_Toc150"/>
      <w:bookmarkEnd w:id="406"/>
      <w:bookmarkEnd w:id="407"/>
      <w:r>
        <w:rPr>
          <w:rtl w:val="true"/>
        </w:rPr>
        <w:t xml:space="preserve">مؤلّفات المحسن بن كرامة الجشمي البيهقي </w:t>
      </w:r>
      <w:r>
        <w:rPr>
          <w:rtl w:val="true"/>
        </w:rPr>
        <w:t xml:space="preserve">( </w:t>
      </w:r>
      <w:r>
        <w:rPr>
          <w:rtl w:val="true"/>
        </w:rPr>
        <w:t xml:space="preserve">ت </w:t>
      </w:r>
      <w:r>
        <w:rPr/>
        <w:t>492</w:t>
      </w:r>
      <w:r>
        <w:rPr>
          <w:rtl w:val="true"/>
        </w:rPr>
        <w:t xml:space="preserve"> </w:t>
      </w:r>
      <w:r>
        <w:rPr>
          <w:rtl w:val="true"/>
        </w:rPr>
        <w:t>ه</w:t>
      </w:r>
      <w:r>
        <w:rPr>
          <w:rtl w:val="true"/>
        </w:rPr>
        <w:t>- )</w:t>
      </w:r>
      <w:bookmarkEnd w:id="408"/>
    </w:p>
    <w:p>
      <w:pPr>
        <w:pStyle w:val="Heading4"/>
        <w:numPr>
          <w:ilvl w:val="3"/>
          <w:numId w:val="1"/>
        </w:numPr>
        <w:rPr/>
      </w:pPr>
      <w:bookmarkStart w:id="409" w:name="__RefHeading___Toc1067945_1280447820"/>
      <w:bookmarkStart w:id="410" w:name="_Toc151"/>
      <w:bookmarkEnd w:id="409"/>
      <w:r>
        <w:rPr>
          <w:rtl w:val="true"/>
        </w:rPr>
        <w:t xml:space="preserve">( </w:t>
      </w:r>
      <w:r>
        <w:rPr/>
        <w:t>35</w:t>
      </w:r>
      <w:r>
        <w:rPr>
          <w:rtl w:val="true"/>
        </w:rPr>
        <w:t xml:space="preserve"> ) </w:t>
      </w:r>
      <w:r>
        <w:rPr>
          <w:rtl w:val="true"/>
        </w:rPr>
        <w:t>تنبيه الغافلين في فضائل الطالبيين</w:t>
      </w:r>
      <w:bookmarkEnd w:id="410"/>
    </w:p>
    <w:p>
      <w:pPr>
        <w:pStyle w:val="Heading5"/>
        <w:numPr>
          <w:ilvl w:val="4"/>
          <w:numId w:val="1"/>
        </w:numPr>
        <w:rPr/>
      </w:pPr>
      <w:bookmarkStart w:id="411" w:name="__RefHeading___Toc1067947_1280447820"/>
      <w:bookmarkStart w:id="412" w:name="_Toc152"/>
      <w:bookmarkEnd w:id="411"/>
      <w:r>
        <w:rPr>
          <w:rtl w:val="true"/>
        </w:rPr>
        <w:t xml:space="preserve">الحديث </w:t>
      </w:r>
      <w:r>
        <w:rPr>
          <w:rtl w:val="true"/>
        </w:rPr>
        <w:t>:</w:t>
      </w:r>
      <w:bookmarkEnd w:id="41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أكّد ذلك عند انتقاله إلى رحمة ربّه وكريم ثوابه ، فمرّة ذكر في خطبة الوداع حين نعى إليهم نفسه وأعلمهم ارتحاله ، وأخرى في مرض موته حين تيقّن انتقاله ، فخرج يتهادى بين اثنين ووصّاهم بالتمسّك بالثقلين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w:t>
      </w:r>
      <w:r>
        <w:rPr>
          <w:rStyle w:val="FootnoteAnchor"/>
          <w:rtl w:val="true"/>
        </w:rPr>
        <w:footnoteReference w:id="526"/>
      </w:r>
      <w:r>
        <w:rPr>
          <w:rFonts w:ascii="Amiri" w:hAnsi="Amiri" w:eastAsia="Amiri" w:cs="Amiri"/>
          <w:color w:val="111111"/>
          <w:sz w:val="28"/>
          <w:sz w:val="28"/>
          <w:szCs w:val="28"/>
          <w:rtl w:val="true"/>
          <w:lang w:bidi="ar-SA"/>
        </w:rPr>
        <w:t xml:space="preserve">عن زيد بن علي ، عن آبائه ، عن علي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الحسن والحسين ، فجعل يلثمهما حتّى أغمي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 وأتمتّع منهما ، فإنّهما سيصبهما بعدنا إثر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إنّي خلّفت فيكم كتاب اللّه وسنّتي وعترتي أهل بيتي ، فالمضيّع لكتاب اللّه كالمضيّع لسنّتي ، والمضيّع لسنّتي كالمضيّع لعترتي ، أما إنّ ذلك لن يفترقا حتّى يلتقيا على الحوض </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أبو سعيد الخدري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تركت فيكم خليفتين ، إن أخذتم بهما لن تضلّوا بعدي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هذا الخبر جماعة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 وزيد بن أرقم ، وأبو ذر ، وغيرهم ، وذكر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في مواضع كثيرة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الخدري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 أخرجه علي والعبّاس حتّى وضعاه على المنبر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 لن تعمى قلوبكم ولن تزل أقدامكم ولن تقصر أيديكم أبداً ما أخذتم بهما ، كتاب اللّه سبب بينكم وبين اللّه ، فأحلّوا حلاله ، وحرّموا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من كتاب اللّه ما شاء ، ثمّ سكت ، حتّى رأينا أنّه لا يذكر شيئاً ، فقام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هذا أحدهما ، قد أعلمتنا به ، فأعلمنا الآخر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أذكره إلاّ وأريد أن أخبركم به ، غير أنّي أخذني الريق ، فلم أستطع أن أتكلّم الا عترتي الا عترتي الا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لا يبعث رجل بحبّهم إلاّ أعطاه اللّه نوراً حتّى يرد علي الحوض يوم القيامة ولا يبعث اللّه رجلاً يبغضهم إلاّ حجب اللّه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إنّهما حملاه على فراشه ، في حديث طويل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المفسّرون في أولي الأمر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علي بن أبي طالب والأئمّة من أولاده ، ونظير هذا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الناصر للحق بإسناده ، عن سعيد بن خيثم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رَدُّوهُ إِلَى الرَّسُولِ وَإِلى أُولِي الأَمْرِ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الرد علينا ، نحن والكتاب الثقلان ، فالردّ منه وإلينا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ذلك أنّه قرن طاعته بطاعة الرسول ، فوجب أن تكون في الصفة مثله ، فالردّ إلى الرسول ردّ إلى سنّته ، والردّ إلى أولي الأمر ردّ إلى 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ونزل غدير خم أمر دوحات فقممن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إنّي تركت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 فإنّهما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مولاي ، وأنا مولى كل مؤمن ، ثمّ أخذ بيد علي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 اللّهمّ وال من والاه ، وعاد من عاداه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وقد رأى بعينه وسمع بأذنه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جاؤا من اليمن إلى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مولاكم عتاقه؟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نحن قوم من العرب ، سمعنا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فعلي مولاه ، اللّهمّ والي من والاه وعاد من عاداه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فهاجه ذلك ، فنادى في الناس ، فاجتمعوا حتّى امتلأت الرحبة ، فقام فحمد اللّه ، وأثنى عليه ، وصلّى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من شهد يوم غدير خم إلاّ قام ، ولا يقوم إلاّ رجل سمع أذنه ووعا قلبه ، فقام اثنى عشر رجلاً ، ثمانية من الأنصار ، ورجل من قريش ، ورجل من خزاعة ،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اصطفّوا فاصطفّوا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ما سمعتم من رسول اللّه صلّى اللّه عليه وعلى أهل بيته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أقبلنا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 حتّى إذا كنّا بغدير خمّ نزل ونزلنا ، وصلّينا الظهر معه ، ثمّ قام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أوشك أن أُدعى فأجيب ، وإنّي مسؤول ، وإنّكم مسؤولون ، فماذا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بلغت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اشهد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وإنّهما لن يفترقا حتّى يردا عليّ الحوض ، فسألت اللّه ذلك لهما فأعطانيه </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وَمِمَّنْ خَلَقْنا أُمَّةٌ يَهْدُونَ بِالْحَقِّ وَبِهِ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المهاجرون والأنصار ، عن عطاء ، وقيل العلماء ، وقيل هم أهل البيت ، وعن الربيع بن أنس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من أمّتي قوماً على الحق حتّى ينزل عيسى 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يوافق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عليّ </w:t>
      </w:r>
      <w:bookmarkStart w:id="413" w:name="pg17225_189580"/>
    </w:p>
    <w:p>
      <w:pPr>
        <w:pStyle w:val="BookText"/>
        <w:rPr/>
      </w:pPr>
      <w:bookmarkEnd w:id="413"/>
      <w:r>
        <w:rPr>
          <w:rFonts w:ascii="Amiri" w:hAnsi="Amiri" w:eastAsia="Amiri" w:cs="Amiri"/>
          <w:color w:val="111111"/>
          <w:sz w:val="28"/>
          <w:sz w:val="28"/>
          <w:szCs w:val="28"/>
          <w:rtl w:val="true"/>
          <w:lang w:bidi="ar-SA"/>
        </w:rPr>
        <w:t xml:space="preserve">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اللّه وعترة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الناصر للحق بإسناده في حديث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علي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فتح خيبر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 بين مكّة والمدينة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 </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أنا بشر يوشك أن أُدعى فأجيب ، ألا وإنّي تارك فيكم الثقلين ، أحدهما كتاب اللّه ، وهو حبل اللّه من اتّبعه كان على الهدى ، ومن تركه كان على الضلالة ، ثمّ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 مرّات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067949_1280447820"/>
      <w:bookmarkStart w:id="415" w:name="_Toc153"/>
      <w:bookmarkEnd w:id="414"/>
      <w:r>
        <w:rPr>
          <w:rtl w:val="true"/>
        </w:rPr>
        <w:t xml:space="preserve">أبو سعيد المحسن بن محمّد بن كرامة الجشمي </w:t>
      </w:r>
      <w:r>
        <w:rPr>
          <w:rtl w:val="true"/>
        </w:rPr>
        <w:t>:</w:t>
      </w:r>
      <w:bookmarkEnd w:id="415"/>
    </w:p>
    <w:p>
      <w:pPr>
        <w:pStyle w:val="BookText"/>
        <w:rPr/>
      </w:pPr>
      <w:r>
        <w:rPr>
          <w:rFonts w:ascii="Amiri" w:hAnsi="Amiri" w:eastAsia="Amiri" w:cs="Amiri"/>
          <w:color w:val="111111"/>
          <w:sz w:val="28"/>
          <w:sz w:val="28"/>
          <w:szCs w:val="28"/>
          <w:rtl w:val="true"/>
          <w:lang w:bidi="ar-SA"/>
        </w:rPr>
        <w:t xml:space="preserve">قال أحمد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المقصد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الحاكم أبو سعيد المحسن بن كرامة الجشمي البيهقي ، المقتول بمكّة في شهر رجب سنة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مبلغ عمره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مولده في شهر رمضان سنة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الإمام ، أستاذ العلاّمة الزمخشري ، الحاكم أبو سعيد المحسن بن محمّد بن كرامة الجشمي </w:t>
      </w:r>
    </w:p>
    <w:p>
      <w:pPr>
        <w:pStyle w:val="BookText"/>
        <w:rPr/>
      </w:pPr>
      <w:r>
        <w:rPr>
          <w:rFonts w:ascii="Amiri" w:hAnsi="Amiri" w:eastAsia="Amiri" w:cs="Amiri"/>
          <w:color w:val="111111"/>
          <w:sz w:val="28"/>
          <w:sz w:val="28"/>
          <w:szCs w:val="28"/>
          <w:rtl w:val="true"/>
          <w:lang w:bidi="ar-SA"/>
        </w:rPr>
        <w:t>البيهقي ، كان إماماً عالماً صادعاً بالحق ، له جملة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بمكّة غيلة في سنة خمس وأربعين وخمسمائة ، وعمره إحدى وستّون سنة ، وأتّهم بقتله أخواله وجماعة من الجبريّة بسبب رسالته المسمّاة برسالة الشيخ أبي مرّة ، كان حنفياً ، وانتقل إلى مذهب الزيديّة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محمّد ابن كرامة البيهقي ، الإمام الحاكم أبو سعد الجشمي ، وجشم بالجيم وشين معجمة ، قبيلة من خراسان ، وبيهق أكبر مدن خراسان ، كان حنفياً </w:t>
      </w:r>
      <w:r>
        <w:rPr>
          <w:rStyle w:val="FootnoteAnchor"/>
          <w:rtl w:val="true"/>
        </w:rPr>
        <w:footnoteReference w:id="540"/>
      </w:r>
      <w:r>
        <w:rPr>
          <w:rFonts w:ascii="Amiri" w:hAnsi="Amiri" w:eastAsia="Amiri" w:cs="Amiri"/>
          <w:color w:val="111111"/>
          <w:sz w:val="28"/>
          <w:sz w:val="28"/>
          <w:szCs w:val="28"/>
          <w:rtl w:val="true"/>
          <w:lang w:bidi="ar-SA"/>
        </w:rPr>
        <w:t>، وانتقل إلى مذهب الزيديّة ، سمع أبا حامد أحمد بن محمّد بن إسحاق النجّار ، وأبا الحسين أحمد بن علي بن أحمد قاضي الحرمين ، وأبا يعلي الحسين بن محمّد الترمذي ، وأبا محمّد قاضي القضاة عبد اللّه بن الحسن سمع عليه في شوّال سنة ستّ وثلاثين وأربعمائة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عنه ولده محمّد ، وكان سماعه عليه سنة اثنين وخمسين وأربعمائة ، قال القاضي الحافظ ولد الحاكم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وتوفّي شهيداً في رجب سنة أربع وتسعين وأربعمائة ، ومثله ذكر عمران بن الحسن وصاحب المقصد الحسن ، عن إحدى وستّين سنة ، وقال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وأربعين وخمسمائة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أصحّ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محقّق كتاب 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قاله أحمد بن صالح بن محمّد بن أبي الرجال في كتابه مطلع البدور ومجمع البحور من أنّه قتل في سنة خمس </w:t>
      </w:r>
      <w:bookmarkStart w:id="416" w:name="pg17225_189584"/>
    </w:p>
    <w:p>
      <w:pPr>
        <w:pStyle w:val="BookText"/>
        <w:rPr/>
      </w:pPr>
      <w:bookmarkEnd w:id="416"/>
      <w:r>
        <w:rPr>
          <w:rFonts w:ascii="Amiri" w:hAnsi="Amiri" w:eastAsia="Amiri" w:cs="Amiri"/>
          <w:color w:val="111111"/>
          <w:sz w:val="28"/>
          <w:sz w:val="28"/>
          <w:szCs w:val="28"/>
          <w:rtl w:val="true"/>
          <w:lang w:bidi="ar-SA"/>
        </w:rPr>
        <w:t xml:space="preserve">وأربعين وخمسمائة ، وعمره إحدى وستّون سنة ، فهو غير صحيح ، وقد صحّحها القاضي حسين بن أحمد السياعي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المحسن بن محمّد ابن كرامة الحاكم ، الجشمي البيهقي ، ينتهي نسبه إلى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أبو سعد الحاكم ، أحد أعلام الفكر الإسلامي وأئمّة الكلام والتفسير ، أصولي معتزلي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أنّ ولادته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ووفاته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7" w:name="__RefHeading___Toc1067951_1280447820"/>
      <w:bookmarkStart w:id="418" w:name="_Toc154"/>
      <w:bookmarkEnd w:id="417"/>
      <w:r>
        <w:rPr>
          <w:rtl w:val="true"/>
        </w:rPr>
        <w:t xml:space="preserve">تنبيه الغافلين في فضائل الطالبيين </w:t>
      </w:r>
      <w:r>
        <w:rPr>
          <w:rtl w:val="true"/>
        </w:rPr>
        <w:t>:</w:t>
      </w:r>
      <w:bookmarkEnd w:id="418"/>
    </w:p>
    <w:p>
      <w:pPr>
        <w:pStyle w:val="BookText"/>
        <w:rPr/>
      </w:pPr>
      <w:r>
        <w:rPr>
          <w:rFonts w:ascii="Amiri" w:hAnsi="Amiri" w:eastAsia="Amiri" w:cs="Amiri"/>
          <w:color w:val="111111"/>
          <w:sz w:val="28"/>
          <w:sz w:val="28"/>
          <w:szCs w:val="28"/>
          <w:rtl w:val="true"/>
          <w:lang w:bidi="ar-SA"/>
        </w:rPr>
        <w:t xml:space="preserve">نسبه إليه أحمد بن حابس في المقصد الحسن </w:t>
      </w:r>
      <w:r>
        <w:rPr>
          <w:rStyle w:val="FootnoteAnchor"/>
          <w:rtl w:val="true"/>
        </w:rPr>
        <w:footnoteReference w:id="544"/>
      </w:r>
      <w:r>
        <w:rPr>
          <w:rFonts w:ascii="Amiri" w:hAnsi="Amiri" w:eastAsia="Amiri" w:cs="Amiri"/>
          <w:color w:val="111111"/>
          <w:sz w:val="28"/>
          <w:sz w:val="28"/>
          <w:szCs w:val="28"/>
          <w:rtl w:val="true"/>
          <w:lang w:bidi="ar-SA"/>
        </w:rPr>
        <w:t xml:space="preserve">، وأحمد بن صالح بن أبي الرجال في مطلع البدور </w:t>
      </w:r>
      <w:r>
        <w:rPr>
          <w:rStyle w:val="FootnoteAnchor"/>
          <w:rtl w:val="true"/>
        </w:rPr>
        <w:footnoteReference w:id="545"/>
      </w:r>
      <w:r>
        <w:rPr>
          <w:rFonts w:ascii="Amiri" w:hAnsi="Amiri" w:eastAsia="Amiri" w:cs="Amiri"/>
          <w:color w:val="111111"/>
          <w:sz w:val="28"/>
          <w:sz w:val="28"/>
          <w:szCs w:val="28"/>
          <w:rtl w:val="true"/>
          <w:lang w:bidi="ar-SA"/>
        </w:rPr>
        <w:t xml:space="preserve">، وإبراهيم بن القاسم بن المؤيّد في طبقات الزيديّة الكبرى </w:t>
      </w:r>
      <w:r>
        <w:rPr>
          <w:rStyle w:val="FootnoteAnchor"/>
          <w:rtl w:val="true"/>
        </w:rPr>
        <w:footnoteReference w:id="546"/>
      </w:r>
      <w:r>
        <w:rPr>
          <w:rFonts w:ascii="Amiri" w:hAnsi="Amiri" w:eastAsia="Amiri" w:cs="Amiri"/>
          <w:color w:val="111111"/>
          <w:sz w:val="28"/>
          <w:sz w:val="28"/>
          <w:szCs w:val="28"/>
          <w:rtl w:val="true"/>
          <w:lang w:bidi="ar-SA"/>
        </w:rPr>
        <w:t xml:space="preserve">، وغيرهم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في فضائل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في الغربية ضمن مجموعي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ونسختان في الأوقاف رقم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مكتبة آل الهاشمي ضمن المجموع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الآيات النازلة في فضائل أهل البيت ، مرتّبة على حسب السور </w:t>
      </w:r>
      <w:r>
        <w:rPr>
          <w:rFonts w:eastAsia="Amiri" w:cs="Amiri" w:ascii="Amiri" w:hAnsi="Amiri"/>
          <w:color w:val="111111"/>
          <w:sz w:val="28"/>
          <w:szCs w:val="28"/>
          <w:rtl w:val="true"/>
          <w:lang w:bidi="ar-SA"/>
        </w:rPr>
        <w:t xml:space="preserve">)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مجد الدين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المفتقر إلى اللّه مجد الدين بن محمّد المؤيّدي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عفا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مؤلّفات الحاكم المحسن بن محمّد سماعاً فيما سمعت منها ، وإجازة عامّة في جميعها ، عن والدي العلاّمة الولي محمّد بن منصور المؤيّدي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بالإسانيد السابقة في سند المجموع وسند الشافي ، وهي ثلاث طرق إلى الإمام الحجّة عبد اللّه بن حمزة ، عن العلاّمة عمر بن جميل النهدي ، عن شيخه السيد الإمام يحيى بن إسماعيل ، عن عمّه السيد الإمام الحسن بن علي الجويني ، عن المؤلّف الحاكم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وأروي جميع مؤلّفاته أيضاً بالأسانيد السابقة إلى الإمام المتوكّل على اللّه يحيى شرف الدين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الكتاب مؤخّراً بتحقيق السيد تحسين آل شبيب</w:t>
      </w:r>
      <w:r>
        <w:rPr>
          <w:rFonts w:eastAsia="Amiri" w:cs="Amiri" w:ascii="Amiri" w:hAnsi="Amiri"/>
          <w:color w:val="111111"/>
          <w:sz w:val="28"/>
          <w:szCs w:val="28"/>
          <w:rtl w:val="true"/>
          <w:lang w:bidi="ar-SA"/>
        </w:rPr>
        <w:t xml:space="preserve">. </w:t>
      </w:r>
      <w:bookmarkStart w:id="419" w:name="pg17225_189588"/>
    </w:p>
    <w:p>
      <w:pPr>
        <w:pStyle w:val="Heading4"/>
        <w:numPr>
          <w:ilvl w:val="3"/>
          <w:numId w:val="1"/>
        </w:numPr>
        <w:rPr/>
      </w:pPr>
      <w:bookmarkStart w:id="420" w:name="__RefHeading___Toc1067953_1280447820"/>
      <w:bookmarkStart w:id="421" w:name="_Toc155"/>
      <w:bookmarkEnd w:id="419"/>
      <w:bookmarkEnd w:id="420"/>
      <w:r>
        <w:rPr>
          <w:rtl w:val="true"/>
        </w:rPr>
        <w:t xml:space="preserve">( </w:t>
      </w:r>
      <w:r>
        <w:rPr/>
        <w:t>36</w:t>
      </w:r>
      <w:r>
        <w:rPr>
          <w:rtl w:val="true"/>
        </w:rPr>
        <w:t xml:space="preserve"> ) </w:t>
      </w:r>
      <w:r>
        <w:rPr>
          <w:rtl w:val="true"/>
        </w:rPr>
        <w:t>السفينة الجامعة للعلوم</w:t>
      </w:r>
      <w:bookmarkEnd w:id="421"/>
    </w:p>
    <w:p>
      <w:pPr>
        <w:pStyle w:val="Heading5"/>
        <w:numPr>
          <w:ilvl w:val="4"/>
          <w:numId w:val="1"/>
        </w:numPr>
        <w:rPr/>
      </w:pPr>
      <w:bookmarkStart w:id="422" w:name="__RefHeading___Toc1067955_1280447820"/>
      <w:bookmarkStart w:id="423" w:name="_Toc156"/>
      <w:bookmarkEnd w:id="422"/>
      <w:r>
        <w:rPr>
          <w:rtl w:val="true"/>
        </w:rPr>
        <w:t xml:space="preserve">الحديث </w:t>
      </w:r>
      <w:r>
        <w:rPr>
          <w:rtl w:val="true"/>
        </w:rPr>
        <w:t>:</w:t>
      </w:r>
      <w:bookmarkEnd w:id="423"/>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في الحدائق الوردية والحسن بن بدر الدين في أنوار اليقين </w:t>
      </w:r>
      <w:r>
        <w:rPr>
          <w:rStyle w:val="FootnoteAnchor"/>
          <w:rtl w:val="true"/>
        </w:rPr>
        <w:footnoteReference w:id="5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السفينة من كتاب الفتوح لابن أعثم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 له ، وهو متغيّر اللون ، فخطب خطبة بليغة ، وهو يبكي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وأرومتي ، ولن يفترقا حتّى يردا عليّ الحوض ، ألا وإنّي أنتظرهما ، ألا وإنّي أسألكم يوم القيامة في ذلك عند الحوض ، ألا وإنّه سيرد عليّ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فتقف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عترتي ،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اللّه فضيّعناه وأمّا عترتك فحرصنا على أن نبيدهم ، فأوّلي وجهي عنهم ، فيصدرون عطاشا ، قد اسودّت وجوههم ، ثمّ ترد راية أخرى أشدّ سواداً من الأولى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 فإذا ذكرت اسمي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فخالفنا ، وأمّا العترة فخذلناهم ومزّقناهم كلّ ممزّق ، فأقول لهم </w:t>
      </w:r>
      <w:r>
        <w:rPr>
          <w:rFonts w:eastAsia="Amiri" w:cs="Amiri" w:ascii="Amiri" w:hAnsi="Amiri"/>
          <w:color w:val="111111"/>
          <w:sz w:val="28"/>
          <w:szCs w:val="28"/>
          <w:rtl w:val="true"/>
          <w:lang w:bidi="ar-SA"/>
        </w:rPr>
        <w:t xml:space="preserve">: </w:t>
      </w:r>
      <w:bookmarkStart w:id="424" w:name="pg17225_189590"/>
    </w:p>
    <w:p>
      <w:pPr>
        <w:pStyle w:val="BookText"/>
        <w:rPr/>
      </w:pPr>
      <w:bookmarkEnd w:id="424"/>
      <w:r>
        <w:rPr>
          <w:rFonts w:ascii="Amiri" w:hAnsi="Amiri" w:eastAsia="Amiri" w:cs="Amiri"/>
          <w:color w:val="111111"/>
          <w:sz w:val="28"/>
          <w:sz w:val="28"/>
          <w:szCs w:val="28"/>
          <w:rtl w:val="true"/>
          <w:lang w:bidi="ar-SA"/>
        </w:rPr>
        <w:t xml:space="preserve">إليكم عنّي ، فيصدرون عطاشا ، مسودّة وجوههم ، ثمّ ترد عليّ راية أُخرى تلمع نوراً ، فأقول 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بقيّة أهل الحق ، حملنا كتاب ربّنا ، فأحللنا حلاله ، وحرّمنا حرامه ، وأحببنا ذرّيّة محمّد ، فنصرناهم من كلّ ما نصرنا به أنفسنا ، وقاتلنا معهم ، وقتلنا من ناوأهم فأقول لهم أبشروا </w:t>
      </w:r>
      <w:r>
        <w:rPr>
          <w:rFonts w:eastAsia="Amiri" w:cs="Amiri" w:ascii="Amiri" w:hAnsi="Amiri"/>
          <w:color w:val="111111"/>
          <w:sz w:val="28"/>
          <w:szCs w:val="28"/>
          <w:rtl w:val="true"/>
          <w:lang w:bidi="ar-SA"/>
        </w:rPr>
        <w:t xml:space="preserve">... »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5" w:name="__RefHeading___Toc1067957_1280447820"/>
      <w:bookmarkStart w:id="426" w:name="_Toc157"/>
      <w:bookmarkEnd w:id="425"/>
      <w:r>
        <w:rPr>
          <w:rtl w:val="true"/>
        </w:rPr>
        <w:t xml:space="preserve">كتاب السفينة الجامعة للعلوم </w:t>
      </w:r>
      <w:r>
        <w:rPr>
          <w:rtl w:val="true"/>
        </w:rPr>
        <w:t>:</w:t>
      </w:r>
      <w:bookmarkEnd w:id="426"/>
    </w:p>
    <w:p>
      <w:pPr>
        <w:pStyle w:val="BookText"/>
        <w:rPr/>
      </w:pPr>
      <w:r>
        <w:rPr>
          <w:rFonts w:ascii="Amiri" w:hAnsi="Amiri" w:eastAsia="Amiri" w:cs="Amiri"/>
          <w:color w:val="111111"/>
          <w:sz w:val="28"/>
          <w:sz w:val="28"/>
          <w:szCs w:val="28"/>
          <w:rtl w:val="true"/>
          <w:lang w:bidi="ar-SA"/>
        </w:rPr>
        <w:t xml:space="preserve">نسبه إليه حميد المحلي في الحدائق الورديّة ، ونقل عنه </w:t>
      </w:r>
      <w:r>
        <w:rPr>
          <w:rStyle w:val="FootnoteAnchor"/>
          <w:rtl w:val="true"/>
        </w:rPr>
        <w:footnoteReference w:id="552"/>
      </w:r>
      <w:r>
        <w:rPr>
          <w:rFonts w:ascii="Amiri" w:hAnsi="Amiri" w:eastAsia="Amiri" w:cs="Amiri"/>
          <w:color w:val="111111"/>
          <w:sz w:val="28"/>
          <w:sz w:val="28"/>
          <w:szCs w:val="28"/>
          <w:rtl w:val="true"/>
          <w:lang w:bidi="ar-SA"/>
        </w:rPr>
        <w:t xml:space="preserve">، وكذا الحسن ابن بدر الدين في أنوار اليقين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المقصد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السفينة المشهورة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ابن أبي الرجال في مطلع البدور </w:t>
      </w:r>
      <w:r>
        <w:rPr>
          <w:rStyle w:val="FootnoteAnchor"/>
          <w:rtl w:val="true"/>
        </w:rPr>
        <w:footnoteReference w:id="555"/>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556"/>
      </w:r>
      <w:r>
        <w:rPr>
          <w:rFonts w:ascii="Amiri" w:hAnsi="Amiri" w:eastAsia="Amiri" w:cs="Amiri"/>
          <w:color w:val="111111"/>
          <w:sz w:val="28"/>
          <w:sz w:val="28"/>
          <w:szCs w:val="28"/>
          <w:rtl w:val="true"/>
          <w:lang w:bidi="ar-SA"/>
        </w:rPr>
        <w:t xml:space="preserve">، والسيد عبد اللّه القاسمي في الجواهر المضيّة </w:t>
      </w:r>
      <w:r>
        <w:rPr>
          <w:rStyle w:val="FootnoteAnchor"/>
          <w:rtl w:val="true"/>
        </w:rPr>
        <w:footnoteReference w:id="557"/>
      </w:r>
      <w:r>
        <w:rPr>
          <w:rFonts w:ascii="Amiri" w:hAnsi="Amiri" w:eastAsia="Amiri" w:cs="Amiri"/>
          <w:color w:val="111111"/>
          <w:sz w:val="28"/>
          <w:sz w:val="28"/>
          <w:szCs w:val="28"/>
          <w:rtl w:val="true"/>
          <w:lang w:bidi="ar-SA"/>
        </w:rPr>
        <w:t xml:space="preserve">، وغيرهم </w:t>
      </w:r>
      <w:r>
        <w:rPr>
          <w:rStyle w:val="FootnoteAnchor"/>
          <w:rtl w:val="true"/>
        </w:rPr>
        <w:footnoteReference w:id="5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إسناد المؤيّدي لجميع كتب الحاكم الجشمي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الجامعة لأنواع </w:t>
      </w:r>
    </w:p>
    <w:p>
      <w:pPr>
        <w:pStyle w:val="BookText"/>
        <w:rPr/>
      </w:pPr>
      <w:r>
        <w:rPr>
          <w:rFonts w:ascii="Amiri" w:hAnsi="Amiri" w:eastAsia="Amiri" w:cs="Amiri"/>
          <w:color w:val="111111"/>
          <w:sz w:val="28"/>
          <w:sz w:val="28"/>
          <w:szCs w:val="28"/>
          <w:rtl w:val="true"/>
          <w:lang w:bidi="ar-SA"/>
        </w:rPr>
        <w:t xml:space="preserve">العلوم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أبي سعيد محسن بن محمّد بن كرامة الجشمي ، جمع فيها بين الزهد والفقه ، والتاريخ لسيرة الأنبياء السابقين ، ونبيّنا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إلى عصره ، وذكر من اتّفق على إمامته ، ومن اختلف فيه ، وفيها فنون أخرى من العلم ، وهو في أربع مجلّدات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الجامعة لأنواع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التاريخ إلى زمنه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مجلّدات كبار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حلية الأبرار المصطفين الأخيار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منتزعة منها ، ثمّ ذكر عدّة نسخ للكتاب في عدّة مكتبات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فيها سيرة الأنبياء والأئمّة ، وسيرة النبي ، وأحوال الصحابة ، والعترة إلى زمانه ، وقد نقل عنها أحمد بن يحيى حابس في المقصد الحسن ، والديلمي في قواعد عقائد آل محمّد ، وابن المظفّر في الترجمان ، وغيرهم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7" w:name="pg17225_189596"/>
      <w:bookmarkStart w:id="428" w:name="pg17225_189596"/>
      <w:bookmarkEnd w:id="428"/>
    </w:p>
    <w:p>
      <w:pPr>
        <w:pStyle w:val="Heading4"/>
        <w:numPr>
          <w:ilvl w:val="3"/>
          <w:numId w:val="1"/>
        </w:numPr>
        <w:rPr/>
      </w:pPr>
      <w:bookmarkStart w:id="429" w:name="pg17225_189596"/>
      <w:bookmarkStart w:id="430" w:name="__RefHeading___Toc1067959_1280447820"/>
      <w:bookmarkStart w:id="431" w:name="_Toc158"/>
      <w:bookmarkEnd w:id="429"/>
      <w:bookmarkEnd w:id="430"/>
      <w:r>
        <w:rPr>
          <w:rtl w:val="true"/>
        </w:rPr>
        <w:t xml:space="preserve">( </w:t>
      </w:r>
      <w:r>
        <w:rPr/>
        <w:t>37</w:t>
      </w:r>
      <w:r>
        <w:rPr>
          <w:rtl w:val="true"/>
        </w:rPr>
        <w:t xml:space="preserve"> ) </w:t>
      </w:r>
      <w:r>
        <w:rPr>
          <w:rtl w:val="true"/>
        </w:rPr>
        <w:t>رسالة إبليس إلى اخوانه المناحيس</w:t>
      </w:r>
      <w:bookmarkEnd w:id="431"/>
    </w:p>
    <w:p>
      <w:pPr>
        <w:pStyle w:val="Heading5"/>
        <w:numPr>
          <w:ilvl w:val="4"/>
          <w:numId w:val="1"/>
        </w:numPr>
        <w:rPr/>
      </w:pPr>
      <w:bookmarkStart w:id="432" w:name="__RefHeading___Toc1067961_1280447820"/>
      <w:bookmarkStart w:id="433" w:name="_Toc159"/>
      <w:bookmarkEnd w:id="432"/>
      <w:r>
        <w:rPr>
          <w:rtl w:val="true"/>
        </w:rPr>
        <w:t xml:space="preserve">الحديث </w:t>
      </w:r>
      <w:r>
        <w:rPr>
          <w:rtl w:val="true"/>
        </w:rPr>
        <w:t>:</w:t>
      </w:r>
      <w:bookmarkEnd w:id="43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رووا في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وأخباراً وآثاراً ، كقوله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 وكقوله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4" w:name="__RefHeading___Toc1067963_1280447820"/>
      <w:bookmarkStart w:id="435" w:name="_Toc160"/>
      <w:bookmarkEnd w:id="434"/>
      <w:r>
        <w:rPr>
          <w:rtl w:val="true"/>
        </w:rPr>
        <w:t xml:space="preserve">رسالة إبليس إلى إخوانه المناحيس ، وتسمّى رسالة أبي مرّة </w:t>
      </w:r>
      <w:r>
        <w:rPr>
          <w:rtl w:val="true"/>
        </w:rPr>
        <w:t>:</w:t>
      </w:r>
      <w:bookmarkEnd w:id="435"/>
    </w:p>
    <w:p>
      <w:pPr>
        <w:pStyle w:val="BookText"/>
        <w:rPr/>
      </w:pPr>
      <w:r>
        <w:rPr>
          <w:rFonts w:ascii="Amiri" w:hAnsi="Amiri" w:eastAsia="Amiri" w:cs="Amiri"/>
          <w:color w:val="111111"/>
          <w:sz w:val="28"/>
          <w:sz w:val="28"/>
          <w:szCs w:val="28"/>
          <w:rtl w:val="true"/>
          <w:lang w:bidi="ar-SA"/>
        </w:rPr>
        <w:t xml:space="preserve">نسبها إليه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غيلة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واتّهم بقتله أخواله وجماعة من الجبرية ، بسبب رسالته المسمّاة برسالة الشيخ أبي مرّة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إبراهيم بن القاسم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رسالة تسمّى رسالة الشيخ أبي مرّة ، كانت السبب في قتله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في معالم العلماء </w:t>
      </w:r>
      <w:r>
        <w:rPr>
          <w:rStyle w:val="FootnoteAnchor"/>
          <w:rtl w:val="true"/>
        </w:rPr>
        <w:footnoteReference w:id="565"/>
      </w:r>
      <w:r>
        <w:rPr>
          <w:rFonts w:ascii="Amiri" w:hAnsi="Amiri" w:eastAsia="Amiri" w:cs="Amiri"/>
          <w:color w:val="111111"/>
          <w:sz w:val="28"/>
          <w:sz w:val="28"/>
          <w:szCs w:val="28"/>
          <w:rtl w:val="true"/>
          <w:lang w:bidi="ar-SA"/>
        </w:rPr>
        <w:t xml:space="preserve">، والعلاّمة الحلّي في إيضاح الاشتباه </w:t>
      </w:r>
      <w:r>
        <w:rPr>
          <w:rStyle w:val="FootnoteAnchor"/>
          <w:rtl w:val="true"/>
        </w:rPr>
        <w:footnoteReference w:id="566"/>
      </w:r>
      <w:r>
        <w:rPr>
          <w:rFonts w:ascii="Amiri" w:hAnsi="Amiri" w:eastAsia="Amiri" w:cs="Amiri"/>
          <w:color w:val="111111"/>
          <w:sz w:val="28"/>
          <w:sz w:val="28"/>
          <w:szCs w:val="28"/>
          <w:rtl w:val="true"/>
          <w:lang w:bidi="ar-SA"/>
        </w:rPr>
        <w:t xml:space="preserve">، وغيرهم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إبليس إلى </w:t>
      </w:r>
    </w:p>
    <w:p>
      <w:pPr>
        <w:pStyle w:val="BookText"/>
        <w:rPr/>
      </w:pPr>
      <w:r>
        <w:rPr>
          <w:rFonts w:ascii="Amiri" w:hAnsi="Amiri" w:eastAsia="Amiri" w:cs="Amiri"/>
          <w:color w:val="111111"/>
          <w:sz w:val="28"/>
          <w:sz w:val="28"/>
          <w:szCs w:val="28"/>
          <w:rtl w:val="true"/>
          <w:lang w:bidi="ar-SA"/>
        </w:rPr>
        <w:t xml:space="preserve">إخوانه المناحيس ، ويسمّى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مرّة إلى إخوانه المجبّرة من أشهر كتبه في أصول الدين على شكل حوار بين إبليس والمخالفين ، كان الكتاب سبباً في مقتل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طبعة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بتحقيق حسين المدرّسي الطباطبائي ، ونسخه الخطيّة كثيرة ، منها نسخة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درّة أبي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غربية ، وأخرى مصوّرة مكتبة محمّد عبد العظيم الهادي ، وفي عدد من المكتبات الخاصّة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التراث في المكتبات الخاصّة </w:t>
      </w:r>
      <w:r>
        <w:rPr>
          <w:rStyle w:val="FootnoteAnchor"/>
          <w:rtl w:val="true"/>
        </w:rPr>
        <w:footnoteReference w:id="568"/>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 في مجلّة تراثنا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إبليس إلى إخوانه المناحيس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ردّ الحاكم الجشمي فيه على الأشاعرة ، وضعه على لسان إبليس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أبي مرّة إلى إخوانه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على لسان أبي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الكتب الكلاميّة لمعتزلة القرن الخامس </w:t>
      </w:r>
      <w:r>
        <w:rPr>
          <w:rStyle w:val="FootnoteAnchor"/>
          <w:rtl w:val="true"/>
        </w:rPr>
        <w:footnoteReference w:id="570"/>
      </w:r>
      <w:r>
        <w:rPr>
          <w:rFonts w:ascii="Amiri" w:hAnsi="Amiri" w:eastAsia="Amiri" w:cs="Amiri"/>
          <w:color w:val="111111"/>
          <w:sz w:val="28"/>
          <w:sz w:val="28"/>
          <w:szCs w:val="28"/>
          <w:rtl w:val="true"/>
          <w:lang w:bidi="ar-SA"/>
        </w:rPr>
        <w:t xml:space="preserve">، وهذا الكتاب هو الذي سبّب قتل صاحبه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إسناد مجد الدين المؤيّدي إلى جميع كتب الحاكم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 xml:space="preserve">. </w:t>
      </w:r>
      <w:bookmarkStart w:id="436" w:name="pg17225_189600"/>
    </w:p>
    <w:p>
      <w:pPr>
        <w:pStyle w:val="Heading4"/>
        <w:numPr>
          <w:ilvl w:val="3"/>
          <w:numId w:val="1"/>
        </w:numPr>
        <w:rPr/>
      </w:pPr>
      <w:bookmarkStart w:id="437" w:name="__RefHeading___Toc1067965_1280447820"/>
      <w:bookmarkStart w:id="438" w:name="_Toc161"/>
      <w:bookmarkEnd w:id="436"/>
      <w:bookmarkEnd w:id="437"/>
      <w:r>
        <w:rPr>
          <w:rtl w:val="true"/>
        </w:rPr>
        <w:t xml:space="preserve">( </w:t>
      </w:r>
      <w:r>
        <w:rPr/>
        <w:t>38</w:t>
      </w:r>
      <w:r>
        <w:rPr>
          <w:rtl w:val="true"/>
        </w:rPr>
        <w:t xml:space="preserve"> ) </w:t>
      </w:r>
      <w:r>
        <w:rPr>
          <w:rtl w:val="true"/>
        </w:rPr>
        <w:t>جلاء الأبصار</w:t>
      </w:r>
      <w:bookmarkEnd w:id="438"/>
    </w:p>
    <w:p>
      <w:pPr>
        <w:pStyle w:val="Heading5"/>
        <w:numPr>
          <w:ilvl w:val="4"/>
          <w:numId w:val="1"/>
        </w:numPr>
        <w:rPr/>
      </w:pPr>
      <w:bookmarkStart w:id="439" w:name="__RefHeading___Toc1067967_1280447820"/>
      <w:bookmarkStart w:id="440" w:name="_Toc162"/>
      <w:bookmarkEnd w:id="439"/>
      <w:r>
        <w:rPr>
          <w:rtl w:val="true"/>
        </w:rPr>
        <w:t xml:space="preserve">الحديث </w:t>
      </w:r>
      <w:r>
        <w:rPr>
          <w:rtl w:val="true"/>
        </w:rPr>
        <w:t>:</w:t>
      </w:r>
      <w:bookmarkEnd w:id="44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زيد بن أرقم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يوم غدير خم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إنّي تارك فيكم الثقلين ، 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بيد علي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فهذا 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 وروى نحوه أبو سعيد الخدري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1" w:name="__RefHeading___Toc1067969_1280447820"/>
      <w:bookmarkStart w:id="442" w:name="_Toc163"/>
      <w:bookmarkEnd w:id="441"/>
      <w:r>
        <w:rPr>
          <w:rtl w:val="true"/>
        </w:rPr>
        <w:t xml:space="preserve">جلاء الأبصار </w:t>
      </w:r>
      <w:r>
        <w:rPr>
          <w:rtl w:val="true"/>
        </w:rPr>
        <w:t>:</w:t>
      </w:r>
      <w:bookmarkEnd w:id="442"/>
    </w:p>
    <w:p>
      <w:pPr>
        <w:pStyle w:val="BookText"/>
        <w:rPr/>
      </w:pPr>
      <w:r>
        <w:rPr>
          <w:rFonts w:ascii="Amiri" w:hAnsi="Amiri" w:eastAsia="Amiri" w:cs="Amiri"/>
          <w:color w:val="111111"/>
          <w:sz w:val="28"/>
          <w:sz w:val="28"/>
          <w:szCs w:val="28"/>
          <w:rtl w:val="true"/>
          <w:lang w:bidi="ar-SA"/>
        </w:rPr>
        <w:t xml:space="preserve">نسبه إليه ابن شهر آشوب في معالم العلماء </w:t>
      </w:r>
      <w:r>
        <w:rPr>
          <w:rStyle w:val="FootnoteAnchor"/>
          <w:rtl w:val="true"/>
        </w:rPr>
        <w:footnoteReference w:id="574"/>
      </w:r>
      <w:r>
        <w:rPr>
          <w:rFonts w:ascii="Amiri" w:hAnsi="Amiri" w:eastAsia="Amiri" w:cs="Amiri"/>
          <w:color w:val="111111"/>
          <w:sz w:val="28"/>
          <w:sz w:val="28"/>
          <w:szCs w:val="28"/>
          <w:rtl w:val="true"/>
          <w:lang w:bidi="ar-SA"/>
        </w:rPr>
        <w:t xml:space="preserve">، والعلاّمة في إيضاح الاشتباه </w:t>
      </w:r>
      <w:r>
        <w:rPr>
          <w:rStyle w:val="FootnoteAnchor"/>
          <w:rtl w:val="true"/>
        </w:rPr>
        <w:footnoteReference w:id="575"/>
      </w:r>
      <w:r>
        <w:rPr>
          <w:rFonts w:ascii="Amiri" w:hAnsi="Amiri" w:eastAsia="Amiri" w:cs="Amiri"/>
          <w:color w:val="111111"/>
          <w:sz w:val="28"/>
          <w:sz w:val="28"/>
          <w:szCs w:val="28"/>
          <w:rtl w:val="true"/>
          <w:lang w:bidi="ar-SA"/>
        </w:rPr>
        <w:t xml:space="preserve">، والشيخ الحرّ في أمل الآمل </w:t>
      </w:r>
      <w:r>
        <w:rPr>
          <w:rStyle w:val="FootnoteAnchor"/>
          <w:rtl w:val="true"/>
        </w:rPr>
        <w:footnoteReference w:id="576"/>
      </w:r>
      <w:r>
        <w:rPr>
          <w:rFonts w:ascii="Amiri" w:hAnsi="Amiri" w:eastAsia="Amiri" w:cs="Amiri"/>
          <w:color w:val="111111"/>
          <w:sz w:val="28"/>
          <w:sz w:val="28"/>
          <w:szCs w:val="28"/>
          <w:rtl w:val="true"/>
          <w:lang w:bidi="ar-SA"/>
        </w:rPr>
        <w:t xml:space="preserve">، ومجد الدين المؤيّدي في لوامع الأنوار </w:t>
      </w:r>
      <w:r>
        <w:rPr>
          <w:rStyle w:val="FootnoteAnchor"/>
          <w:rtl w:val="true"/>
        </w:rPr>
        <w:footnoteReference w:id="577"/>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578"/>
      </w:r>
      <w:r>
        <w:rPr>
          <w:rFonts w:ascii="Amiri" w:hAnsi="Amiri" w:eastAsia="Amiri" w:cs="Amiri"/>
          <w:color w:val="111111"/>
          <w:sz w:val="28"/>
          <w:sz w:val="28"/>
          <w:szCs w:val="28"/>
          <w:rtl w:val="true"/>
          <w:lang w:bidi="ar-SA"/>
        </w:rPr>
        <w:t xml:space="preserve">، وغيرهم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مجد الدين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جلاء الأبصار في تأويل الأخبار ، وقد رسمت الطرق إلى مؤلّفاته في صدر النسخة المنسوخة حال إملائه على جماعة من طلبة العلم الكرام نفع اللّه بهم ، في رجب عام </w:t>
      </w:r>
    </w:p>
    <w:p>
      <w:pPr>
        <w:pStyle w:val="BookText"/>
        <w:rPr/>
      </w:pPr>
      <w:r>
        <w:rPr>
          <w:rFonts w:ascii="Amiri" w:hAnsi="Amiri" w:eastAsia="Amiri" w:cs="Amiri"/>
          <w:color w:val="111111"/>
          <w:sz w:val="28"/>
          <w:sz w:val="28"/>
          <w:szCs w:val="28"/>
          <w:rtl w:val="true"/>
          <w:lang w:bidi="ar-SA"/>
        </w:rPr>
        <w:t xml:space="preserve">سبعين وثلاث مائة وألف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عبد السلام الوجيه في كتابه مصادر التراث أنّه رأى عدّة نسخ لكتاب جلاء الأبصار ، وذكر مشخّصاتها </w:t>
      </w:r>
      <w:r>
        <w:rPr>
          <w:rStyle w:val="FootnoteAnchor"/>
          <w:rtl w:val="true"/>
        </w:rPr>
        <w:footnoteReference w:id="581"/>
      </w:r>
      <w:r>
        <w:rPr>
          <w:rFonts w:ascii="Amiri" w:hAnsi="Amiri" w:eastAsia="Amiri" w:cs="Amiri"/>
          <w:color w:val="111111"/>
          <w:sz w:val="28"/>
          <w:sz w:val="28"/>
          <w:szCs w:val="28"/>
          <w:rtl w:val="true"/>
          <w:lang w:bidi="ar-SA"/>
        </w:rPr>
        <w:t xml:space="preserve">، ومن ضمن تلك النسخ نسخة في أوّلها سند أحمد بن سعد الدين المسوري إلى الكتاب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جلاء الأبصار في متون الأخبار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أبي سعيد محسن بن محمّد بن كرامة الجشمي ، أمالي في الحديث في ستّين مجلساً ، أوّلها بتاريخ يوم الجمعة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وآخرها بتاريخ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شرح كثيراً من الأخبار بشروح أدبيّة جيّدة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bookmarkStart w:id="443" w:name="pg17225_189604"/>
    </w:p>
    <w:p>
      <w:pPr>
        <w:pStyle w:val="Heading4"/>
        <w:numPr>
          <w:ilvl w:val="3"/>
          <w:numId w:val="1"/>
        </w:numPr>
        <w:rPr/>
      </w:pPr>
      <w:bookmarkStart w:id="444" w:name="__RefHeading___Toc1067971_1280447820"/>
      <w:bookmarkStart w:id="445" w:name="_Toc164"/>
      <w:bookmarkEnd w:id="443"/>
      <w:bookmarkEnd w:id="444"/>
      <w:r>
        <w:rPr>
          <w:rtl w:val="true"/>
        </w:rPr>
        <w:t xml:space="preserve">( </w:t>
      </w:r>
      <w:r>
        <w:rPr/>
        <w:t>39</w:t>
      </w:r>
      <w:r>
        <w:rPr>
          <w:rtl w:val="true"/>
        </w:rPr>
        <w:t xml:space="preserve"> ) </w:t>
      </w:r>
      <w:r>
        <w:rPr>
          <w:rtl w:val="true"/>
        </w:rPr>
        <w:t>تحكيم العقول في علم الأصول</w:t>
      </w:r>
      <w:bookmarkEnd w:id="445"/>
    </w:p>
    <w:p>
      <w:pPr>
        <w:pStyle w:val="Heading5"/>
        <w:numPr>
          <w:ilvl w:val="4"/>
          <w:numId w:val="1"/>
        </w:numPr>
        <w:rPr/>
      </w:pPr>
      <w:bookmarkStart w:id="446" w:name="__RefHeading___Toc1067973_1280447820"/>
      <w:bookmarkStart w:id="447" w:name="_Toc165"/>
      <w:bookmarkEnd w:id="446"/>
      <w:r>
        <w:rPr>
          <w:rtl w:val="true"/>
        </w:rPr>
        <w:t xml:space="preserve">الحديث </w:t>
      </w:r>
      <w:r>
        <w:rPr>
          <w:rtl w:val="true"/>
        </w:rPr>
        <w:t>:</w:t>
      </w:r>
      <w:bookmarkEnd w:id="44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قولكم في 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الزيديّة هو حجّة ، واستدلّوا بقوله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بهما لن تضلّوا </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1067975_1280447820"/>
      <w:bookmarkStart w:id="449" w:name="_Toc166"/>
      <w:bookmarkEnd w:id="448"/>
      <w:r>
        <w:rPr>
          <w:rtl w:val="true"/>
        </w:rPr>
        <w:t xml:space="preserve">تحكيم العقول في تصحيح الأصول </w:t>
      </w:r>
      <w:r>
        <w:rPr>
          <w:rtl w:val="true"/>
        </w:rPr>
        <w:t>:</w:t>
      </w:r>
      <w:bookmarkEnd w:id="449"/>
    </w:p>
    <w:p>
      <w:pPr>
        <w:pStyle w:val="BookText"/>
        <w:rPr/>
      </w:pPr>
      <w:r>
        <w:rPr>
          <w:rFonts w:ascii="Amiri" w:hAnsi="Amiri" w:eastAsia="Amiri" w:cs="Amiri"/>
          <w:color w:val="111111"/>
          <w:sz w:val="28"/>
          <w:sz w:val="28"/>
          <w:szCs w:val="28"/>
          <w:rtl w:val="true"/>
          <w:lang w:bidi="ar-SA"/>
        </w:rPr>
        <w:t xml:space="preserve">قال الحاكم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جمعت في كتابي هداية للمسترشدين ورياضة للمتدبّرين ، مسائل لابدّ من معرفتها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العقول في تصحيح الأصول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ابن شهر آشوب في معالم العلماء </w:t>
      </w:r>
      <w:r>
        <w:rPr>
          <w:rStyle w:val="FootnoteAnchor"/>
          <w:rtl w:val="true"/>
        </w:rPr>
        <w:footnoteReference w:id="586"/>
      </w:r>
      <w:r>
        <w:rPr>
          <w:rFonts w:ascii="Amiri" w:hAnsi="Amiri" w:eastAsia="Amiri" w:cs="Amiri"/>
          <w:color w:val="111111"/>
          <w:sz w:val="28"/>
          <w:sz w:val="28"/>
          <w:szCs w:val="28"/>
          <w:rtl w:val="true"/>
          <w:lang w:bidi="ar-SA"/>
        </w:rPr>
        <w:t xml:space="preserve">، والعلاّمة الحلّي في إيضاح الاشتباه </w:t>
      </w:r>
      <w:r>
        <w:rPr>
          <w:rStyle w:val="FootnoteAnchor"/>
          <w:rtl w:val="true"/>
        </w:rPr>
        <w:footnoteReference w:id="587"/>
      </w:r>
      <w:r>
        <w:rPr>
          <w:rFonts w:ascii="Amiri" w:hAnsi="Amiri" w:eastAsia="Amiri" w:cs="Amiri"/>
          <w:color w:val="111111"/>
          <w:sz w:val="28"/>
          <w:sz w:val="28"/>
          <w:szCs w:val="28"/>
          <w:rtl w:val="true"/>
          <w:lang w:bidi="ar-SA"/>
        </w:rPr>
        <w:t xml:space="preserve">، وأحمد بن حابس في المقصد الحسن </w:t>
      </w:r>
      <w:r>
        <w:rPr>
          <w:rStyle w:val="FootnoteAnchor"/>
          <w:rtl w:val="true"/>
        </w:rPr>
        <w:footnoteReference w:id="588"/>
      </w:r>
      <w:r>
        <w:rPr>
          <w:rFonts w:ascii="Amiri" w:hAnsi="Amiri" w:eastAsia="Amiri" w:cs="Amiri"/>
          <w:color w:val="111111"/>
          <w:sz w:val="28"/>
          <w:sz w:val="28"/>
          <w:szCs w:val="28"/>
          <w:rtl w:val="true"/>
          <w:lang w:bidi="ar-SA"/>
        </w:rPr>
        <w:t xml:space="preserve">، وأحمد بن أبي الرجال في مطلع البدور </w:t>
      </w:r>
      <w:r>
        <w:rPr>
          <w:rStyle w:val="FootnoteAnchor"/>
          <w:rtl w:val="true"/>
        </w:rPr>
        <w:footnoteReference w:id="589"/>
      </w:r>
      <w:r>
        <w:rPr>
          <w:rFonts w:ascii="Amiri" w:hAnsi="Amiri" w:eastAsia="Amiri" w:cs="Amiri"/>
          <w:color w:val="111111"/>
          <w:sz w:val="28"/>
          <w:sz w:val="28"/>
          <w:szCs w:val="28"/>
          <w:rtl w:val="true"/>
          <w:lang w:bidi="ar-SA"/>
        </w:rPr>
        <w:t xml:space="preserve">، وإبراهيم بن المؤيّد في طبقات الزيديّة </w:t>
      </w:r>
      <w:r>
        <w:rPr>
          <w:rStyle w:val="FootnoteAnchor"/>
          <w:rtl w:val="true"/>
        </w:rPr>
        <w:footnoteReference w:id="5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وغيرهم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مصادر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تحكيم العقول في علم الأصول نادر ، وهو تحت الطبع بتحقيقنا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صدر الكتاب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بتحقيق عبد السلام الوجيه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إسناد مجد الدين المؤيّدي إلى جميع كتب الحاكم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bookmarkStart w:id="450" w:name="pg17225_189608"/>
    </w:p>
    <w:p>
      <w:pPr>
        <w:pStyle w:val="Heading4"/>
        <w:numPr>
          <w:ilvl w:val="3"/>
          <w:numId w:val="1"/>
        </w:numPr>
        <w:rPr/>
      </w:pPr>
      <w:bookmarkStart w:id="451" w:name="__RefHeading___Toc1067977_1280447820"/>
      <w:bookmarkStart w:id="452" w:name="_Toc167"/>
      <w:bookmarkEnd w:id="450"/>
      <w:bookmarkEnd w:id="451"/>
      <w:r>
        <w:rPr>
          <w:rtl w:val="true"/>
        </w:rPr>
        <w:t xml:space="preserve">( </w:t>
      </w:r>
      <w:r>
        <w:rPr/>
        <w:t>40</w:t>
      </w:r>
      <w:r>
        <w:rPr>
          <w:rtl w:val="true"/>
        </w:rPr>
        <w:t xml:space="preserve"> ) </w:t>
      </w:r>
      <w:r>
        <w:rPr>
          <w:rtl w:val="true"/>
        </w:rPr>
        <w:t xml:space="preserve">المحيط بالإمامة أبو الحسن علي بن الحسين بن محمّد الزيدي </w:t>
      </w:r>
      <w:r>
        <w:rPr>
          <w:rtl w:val="true"/>
        </w:rPr>
        <w:t xml:space="preserve">( </w:t>
      </w:r>
      <w:r>
        <w:rPr>
          <w:rtl w:val="true"/>
        </w:rPr>
        <w:t xml:space="preserve">القرن الخامس </w:t>
      </w:r>
      <w:r>
        <w:rPr>
          <w:rtl w:val="true"/>
        </w:rPr>
        <w:t>)</w:t>
      </w:r>
      <w:bookmarkEnd w:id="452"/>
    </w:p>
    <w:p>
      <w:pPr>
        <w:pStyle w:val="Heading5"/>
        <w:numPr>
          <w:ilvl w:val="4"/>
          <w:numId w:val="1"/>
        </w:numPr>
        <w:rPr/>
      </w:pPr>
      <w:bookmarkStart w:id="453" w:name="__RefHeading___Toc1067979_1280447820"/>
      <w:bookmarkStart w:id="454" w:name="_Toc168"/>
      <w:bookmarkEnd w:id="453"/>
      <w:r>
        <w:rPr>
          <w:rtl w:val="true"/>
        </w:rPr>
        <w:t xml:space="preserve">الحديث </w:t>
      </w:r>
      <w:r>
        <w:rPr>
          <w:rtl w:val="true"/>
        </w:rPr>
        <w:t>:</w:t>
      </w:r>
      <w:bookmarkEnd w:id="45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مات 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 عندي ما قالوه هو أنّ المراد بهذا الخبر 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من بعدي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إنّهما لن يفترقا حتّى يردا عليّ الحوض ، وهما الخليفتان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فجعلهما الإمامين لعباد اللّه إلى يوم القيامة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على أنّ الإمامة تصلح في ساير أولاد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أحمد بن 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الصلت الهروي وإبراهيم بن إسحاق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الزبيري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بن عبد اللّه ، عن الركين بن الربيع ، عن القاسم بن حسّان ، عن زيد بن ثابت الأنصاري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وهما الخليفتان من بعدي ، وإنّهما </w:t>
      </w:r>
    </w:p>
    <w:p>
      <w:pPr>
        <w:pStyle w:val="BookText"/>
        <w:rPr/>
      </w:pP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فدلّ الخبر على أنّ الخلافة في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يتجاوز إلى من سواهم وهذا الخبر مشهور ومقطوع به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آخر على صحّة الخبر المذكور في الشورى ، 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تظاهرت به الرواية من احتجاج أميرالمؤمنن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الشورى على الحاضرين في جملة ما عدّوه من فضايله ، حين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أذكر هذا الخبر بإسناد لي ، ثمّ أتكلّم عليه بعد ذلك ، أخبرني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أبو يعلى حمزة بن أبي سليمان بقزوين ، قال أخبرنا أبو القاسم عبد العزيز إسحاق ، المعروف بابن البقّال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الحسين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محمّد بن ربيعة بن حملان ، عن معونة بن عبد اللّه ابن عبيد اللّه بن أبي رافع ، عن أبيه ، عن جدّه ، عن أبي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عمر أصحاب الشورى ، وهم ستّة منهم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دخلوا انفرد كلّ واحد منهم بصاحبه ، وقام عبد الرحمن بن عوف إلى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فخلي به ، وقال له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تقول ، تقوم بهذا الأمر بعهد اللّه وميثاقه ، وعلى أن تسير 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أن تعمل بكتاب اللّه تعالى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هل فيكم أحد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سأخلّف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 فأمّا الثقل الأكبر فكتاب اللّه حبل ممدود من السماء إلى الأرض ، طرفه بيد اللّه وطرفه بأيديكم ، فأمّا الثقل الأصغر فهؤلاء عترتي أهل بيتي ، لن تضلّوا ما إن تمسّكتم بهما ، ولن يفترقا حتّى يردا عليّ الحوض ، وحوض </w:t>
      </w:r>
    </w:p>
    <w:p>
      <w:pPr>
        <w:pStyle w:val="BookText"/>
        <w:rPr/>
      </w:pPr>
      <w:r>
        <w:rPr>
          <w:rFonts w:ascii="Amiri" w:hAnsi="Amiri" w:eastAsia="Amiri" w:cs="Amiri"/>
          <w:color w:val="111111"/>
          <w:sz w:val="28"/>
          <w:sz w:val="28"/>
          <w:szCs w:val="28"/>
          <w:rtl w:val="true"/>
          <w:lang w:bidi="ar-SA"/>
        </w:rPr>
        <w:t xml:space="preserve">سعته ما بين صنعاء فيه أكواب عدد نجوم السماء </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آخر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يدلّ على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والاستدلال بهذا الخبر من وجوه ثلاثة نذكرها بعد أن نذكر جملة من أسانيد هذا الخبر ، ممّا وقع لنا ، ثمّ يدلّ على صحّته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حدّثنا السيد علي بن أبي طالب فذاه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أبو القاسم علي ابن محمّد الإيراني ، قال أخبرنا السيد الثاير في اللّه أبو الفضل جعفر بن محمّد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الناصر للحق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بشير بن عبد الوهاب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اللّه بن موسى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كامل بن العلا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حبيب بن أبي ثابت يحدّث عن يحيى بن جعدة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انتهينا إلى غدير خم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فأمر بدوح ، فجمع في يوم ما أثر علمنا يوم أشدّ منه ، فقام فحمد اللّه عزّ وجلّ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وأنا أوشك أن أدعى فأجيب ، وإنّي تارك فيكم ما إن تضّلوا بعده ، كتاب اللّه عزّ وجلّ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عن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علي بن خلف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يحيى بن هاشم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الجارود زياد ابن المنذر الهمداني وفطر بن حليفة المخزومي ، عن أبي الطفيل ، عامر بن واثلة الكناني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الرحبة عند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قوم من قبل اليمن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مولانا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مولاكم عتاقة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bookmarkStart w:id="455" w:name="pg17225_189613"/>
    </w:p>
    <w:p>
      <w:pPr>
        <w:pStyle w:val="BookText"/>
        <w:rPr/>
      </w:pPr>
      <w:bookmarkEnd w:id="455"/>
      <w:r>
        <w:rPr>
          <w:rFonts w:ascii="Amiri" w:hAnsi="Amiri" w:eastAsia="Amiri" w:cs="Amiri"/>
          <w:color w:val="111111"/>
          <w:sz w:val="28"/>
          <w:sz w:val="28"/>
          <w:szCs w:val="28"/>
          <w:rtl w:val="true"/>
          <w:lang w:bidi="ar-SA"/>
        </w:rPr>
        <w:t xml:space="preserve">لا ، نحن قوم من العرب سمعنا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يوم غدير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فهاجه ذلك فنادى في الناس ، فاجتمعوا حتّى امتلأت الرحبة منهم ، فقام فحمد اللّه وأثنى عليه بما هو أهله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تعالى من شهد يوم غدير خم إلاّ قام ، ولا يقوم رجل يقول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xml:space="preserve">إلاّ رجل سمعته أذناه ، ووعاه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اثنى عشر رجلاً ، ثمانية من الأنصار ورجلان من قريش ، ورجل من خزاعة والآخر لا أدري من هو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اصطفّوا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فاصطفّوا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هاتوا ما سمعتم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أقبلنا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حجّة الوداع حتّى إذا كان لغدير خمّ ، نزل وأنزلنا حتّى إذا كان صلوة الظهر خرج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فأمر بسمرات </w:t>
      </w:r>
      <w:r>
        <w:rPr>
          <w:rFonts w:eastAsia="Amiri" w:cs="Amiri" w:ascii="Amiri" w:hAnsi="Amiri"/>
          <w:color w:val="111111"/>
          <w:sz w:val="28"/>
          <w:szCs w:val="28"/>
          <w:rtl w:val="true"/>
          <w:lang w:bidi="ar-SA"/>
        </w:rPr>
        <w:t xml:space="preserve">... </w:t>
      </w:r>
      <w:r>
        <w:rPr>
          <w:rStyle w:val="FootnoteAnchor"/>
          <w:rtl w:val="true"/>
        </w:rPr>
        <w:footnoteReference w:id="601"/>
      </w:r>
      <w:r>
        <w:rPr>
          <w:rFonts w:ascii="Amiri" w:hAnsi="Amiri" w:eastAsia="Amiri" w:cs="Amiri"/>
          <w:color w:val="111111"/>
          <w:sz w:val="28"/>
          <w:sz w:val="28"/>
          <w:szCs w:val="28"/>
          <w:rtl w:val="true"/>
          <w:lang w:bidi="ar-SA"/>
        </w:rPr>
        <w:t xml:space="preserve">وقممن ، ثمّ ألقى عليهن ثوباً ، ثمّ نادى الصلاة ، فخرجنا ، وصلّينا معه ، ثمّ إذا انصرف قام فحمد اللّه عزّ وجلّ ، وأثنى عليه بما هو أهله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أوشك أن أدعى فأجيب ، وإنّي مسؤل وإنّكم مسؤلون فماذا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 ألا وإنّهما لن يفترقا حتّى يردا عليّ الحوض ، سألت اللّه عزّ وجلّ ذلك لهما فأعطانيه </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1067981_1280447820"/>
      <w:bookmarkStart w:id="457" w:name="_Toc169"/>
      <w:bookmarkEnd w:id="456"/>
      <w:r>
        <w:rPr>
          <w:rtl w:val="true"/>
        </w:rPr>
        <w:t xml:space="preserve">أبو الحسن علي بن الحسين بن محمّد الزيديّ </w:t>
      </w:r>
      <w:r>
        <w:rPr>
          <w:rtl w:val="true"/>
        </w:rPr>
        <w:t>:</w:t>
      </w:r>
      <w:bookmarkEnd w:id="457"/>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الكبير رئيس العراق ، حجّة الزيديّة أبو الحسن علي بن الحسين بن محمّد ، شاه شريحان </w:t>
      </w:r>
    </w:p>
    <w:p>
      <w:pPr>
        <w:pStyle w:val="BookText"/>
        <w:rPr/>
      </w:pPr>
      <w:r>
        <w:rPr>
          <w:rFonts w:ascii="Amiri" w:hAnsi="Amiri" w:eastAsia="Amiri" w:cs="Amiri"/>
          <w:color w:val="111111"/>
          <w:sz w:val="28"/>
          <w:sz w:val="28"/>
          <w:szCs w:val="28"/>
          <w:rtl w:val="true"/>
          <w:lang w:bidi="ar-SA"/>
        </w:rPr>
        <w:t xml:space="preserve">الزيدي ، صاحب المحيط بالإمامة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القاسم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بن محمّد ، المعروف بشاه سريحان ، الشيخ العالم أبو الحسن الزيدي ، صاحب المحيط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أبيه الحسين بن محمّد ، عن أبي يعلى حمزة بن سليمان ، عن شيخ الزيديّة عبد العزيز بن إسحاق الزيدي البقّال رواية متّسعة ، وعن أبيه عن أبي يعلى ، عن أبي طاهر العنسي ، وعن أبيه ، عن القاضي عبد الجبّار بن أحمد ، عن زيد بن إسماعيل بن محمد الحسني ، عن السيد أبي العبّاس الحسني أحمد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والعلاّمة صاحب المحيط ممّن قرأ على أبي الحسن علي بن أبي طالب الملقّب بالمستعين باللّه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المعروف بشاه سريحان ، أبو الحسن الزيدي ، صاحب المحيط بأصول الإمامة ، يروي عن أبيه الحسين ، ولأبيه طرق متّسعة ، وعن السيد أبي طالب الحسني ، عن الشيخ أبي القاسم ، وعن السيد أبي عبد اللّه يحيى بن الحسين الحسني ، وعن الحسن بن علي الصفّار ، وعن ابن جرير الطبري ، وغيرهم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w:t>
      </w:r>
      <w:bookmarkStart w:id="458" w:name="pg17225_189617"/>
    </w:p>
    <w:p>
      <w:pPr>
        <w:pStyle w:val="BookText"/>
        <w:rPr/>
      </w:pPr>
      <w:bookmarkEnd w:id="458"/>
      <w:r>
        <w:rPr>
          <w:rFonts w:ascii="Amiri" w:hAnsi="Amiri" w:eastAsia="Amiri" w:cs="Amiri"/>
          <w:color w:val="111111"/>
          <w:sz w:val="28"/>
          <w:sz w:val="28"/>
          <w:szCs w:val="28"/>
          <w:rtl w:val="true"/>
          <w:lang w:bidi="ar-SA"/>
        </w:rPr>
        <w:t>محمّد الديلمي ، أبو الحسن الزيدي ، المعروف بشاه سريحان ، من كبار علماء الزيديّة في العراق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وعدّه من أعلام القرن الخامس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9" w:name="__RefHeading___Toc1067983_1280447820"/>
      <w:bookmarkStart w:id="460" w:name="_Toc170"/>
      <w:bookmarkEnd w:id="459"/>
      <w:r>
        <w:rPr>
          <w:rtl w:val="true"/>
        </w:rPr>
        <w:t xml:space="preserve">المحيط بالإمامة </w:t>
      </w:r>
      <w:r>
        <w:rPr>
          <w:rtl w:val="true"/>
        </w:rPr>
        <w:t>:</w:t>
      </w:r>
      <w:bookmarkEnd w:id="460"/>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الحسين بن محمّد شاه شريحان الزيدي ، صاحب المحيط بالإمامة ، وله </w:t>
      </w:r>
      <w:r>
        <w:rPr>
          <w:rStyle w:val="FootnoteAnchor"/>
          <w:rtl w:val="true"/>
        </w:rPr>
        <w:footnoteReference w:id="607"/>
      </w:r>
      <w:r>
        <w:rPr>
          <w:rFonts w:ascii="Amiri" w:hAnsi="Amiri" w:eastAsia="Amiri" w:cs="Amiri"/>
          <w:color w:val="111111"/>
          <w:sz w:val="28"/>
          <w:sz w:val="28"/>
          <w:szCs w:val="28"/>
          <w:rtl w:val="true"/>
          <w:lang w:bidi="ar-SA"/>
        </w:rPr>
        <w:t>كتاب حافل في مجلّدين ضخمين أو أكثر على مذهب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كالشرح لكتاب الدعامة للإمام أبي طالب ، وإن كان على غير ترتيبه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محمّد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المحيط بأصول الإمامة ، وهو كالشرح لكتاب الدعامة ، وإن كان على غير ترتيبه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رواه الشيخ الإمام أبو الحسين زيد بن علي البيهقي ، وقال في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الفقيه الإمام أبو الحسين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من أوّله إلى آخره ، وهو كالشرح لكتاب الدعامة ، وإن كان على غير ترتيبه ، قراءة فهم وضبط ، وكتبه له علي بن الحسين بخطّ يده ، انتهى ، قال القاضي </w:t>
      </w:r>
      <w:r>
        <w:rPr>
          <w:rStyle w:val="FootnoteAnchor"/>
          <w:rtl w:val="true"/>
        </w:rPr>
        <w:footnoteReference w:id="6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الكبير رئيس العراق ، وحجّة الزيديّة أبو الحسن صاحب كتاب المحيط بالإمامة ، وهو كتاب حافل </w:t>
      </w:r>
    </w:p>
    <w:p>
      <w:pPr>
        <w:pStyle w:val="BookText"/>
        <w:rPr/>
      </w:pPr>
      <w:r>
        <w:rPr>
          <w:rFonts w:ascii="Amiri" w:hAnsi="Amiri" w:eastAsia="Amiri" w:cs="Amiri"/>
          <w:color w:val="111111"/>
          <w:sz w:val="28"/>
          <w:sz w:val="28"/>
          <w:szCs w:val="28"/>
          <w:rtl w:val="true"/>
          <w:lang w:bidi="ar-SA"/>
        </w:rPr>
        <w:t xml:space="preserve">في مجلّدين ضخمين على مذهب الزيديّة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عبد اللّه القاسمي في كتابه الجواهر المضيّة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المحيط بأصول الإمامة </w:t>
      </w:r>
      <w:r>
        <w:rPr>
          <w:rFonts w:eastAsia="Amiri" w:cs="Amiri" w:ascii="Amiri" w:hAnsi="Amiri"/>
          <w:color w:val="111111"/>
          <w:sz w:val="28"/>
          <w:szCs w:val="28"/>
          <w:rtl w:val="true"/>
          <w:lang w:bidi="ar-SA"/>
        </w:rPr>
        <w:t xml:space="preserve">) </w:t>
      </w:r>
      <w:r>
        <w:rPr>
          <w:rStyle w:val="FootnoteAnchor"/>
          <w:rtl w:val="true"/>
        </w:rPr>
        <w:footnoteReference w:id="611"/>
      </w:r>
      <w:r>
        <w:rPr>
          <w:rFonts w:ascii="Amiri" w:hAnsi="Amiri" w:eastAsia="Amiri" w:cs="Amiri"/>
          <w:color w:val="111111"/>
          <w:sz w:val="28"/>
          <w:sz w:val="28"/>
          <w:szCs w:val="28"/>
          <w:rtl w:val="true"/>
          <w:lang w:bidi="ar-SA"/>
        </w:rPr>
        <w:t xml:space="preserve">، ونسبه إليه أيضاً المؤيّدي في لوامع الأنوار </w:t>
      </w:r>
      <w:r>
        <w:rPr>
          <w:rStyle w:val="FootnoteAnchor"/>
          <w:rtl w:val="true"/>
        </w:rPr>
        <w:footnoteReference w:id="612"/>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613"/>
      </w:r>
      <w:r>
        <w:rPr>
          <w:rFonts w:ascii="Amiri" w:hAnsi="Amiri" w:eastAsia="Amiri" w:cs="Amiri"/>
          <w:color w:val="111111"/>
          <w:sz w:val="28"/>
          <w:sz w:val="28"/>
          <w:szCs w:val="28"/>
          <w:rtl w:val="true"/>
          <w:lang w:bidi="ar-SA"/>
        </w:rPr>
        <w:t xml:space="preserve">، وأحمد الحسيني في مؤلّفات الزيديّة </w:t>
      </w:r>
      <w:r>
        <w:rPr>
          <w:rStyle w:val="FootnoteAnchor"/>
          <w:rtl w:val="true"/>
        </w:rPr>
        <w:footnoteReference w:id="614"/>
      </w:r>
      <w:r>
        <w:rPr>
          <w:rFonts w:ascii="Amiri" w:hAnsi="Amiri" w:eastAsia="Amiri" w:cs="Amiri"/>
          <w:color w:val="111111"/>
          <w:sz w:val="28"/>
          <w:sz w:val="28"/>
          <w:szCs w:val="28"/>
          <w:rtl w:val="true"/>
          <w:lang w:bidi="ar-SA"/>
        </w:rPr>
        <w:t>كلّهم تحت عنوان المحيط بالإمامة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مجد الدين المؤيّدي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كتاب المحيط بالإمامة بالأسانيد السابقة إلى الإمام الحجّة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نروي كتاب المحيط بالإمامة عن مشايخنا ، عن القاضي جعفر بن أحمد ، عن زيد بن الحسن البيهقي ، عن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عبارة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أنّه يرويه عن جميع مشايخه ، فأمّا عن الشيخ محيي الدين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مطلّع على روايته له عنه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اختصرت أخباره في مؤلّف لطيف 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منهج السلامة في أخبار المحيط بالإمامة ، وقد سبق الكثير من أخباره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7225_189623"/>
      <w:bookmarkStart w:id="462" w:name="pg17225_189623"/>
      <w:bookmarkEnd w:id="462"/>
    </w:p>
    <w:p>
      <w:pPr>
        <w:pStyle w:val="Heading2"/>
        <w:numPr>
          <w:ilvl w:val="1"/>
          <w:numId w:val="1"/>
        </w:numPr>
        <w:rPr/>
      </w:pPr>
      <w:bookmarkStart w:id="463" w:name="pg17225_189623"/>
      <w:bookmarkStart w:id="464" w:name="__RefHeading___Toc1067985_1280447820"/>
      <w:bookmarkStart w:id="465" w:name="_Toc171"/>
      <w:bookmarkEnd w:id="463"/>
      <w:bookmarkEnd w:id="464"/>
      <w:r>
        <w:rPr>
          <w:rtl w:val="true"/>
        </w:rPr>
        <w:t>حديث الثقلين عند الزيديّة القرن السادس الهجري</w:t>
      </w:r>
      <w:bookmarkEnd w:id="4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6" w:name="__RefHeading___Toc1067987_1280447820"/>
      <w:bookmarkStart w:id="467" w:name="_Toc172"/>
      <w:bookmarkEnd w:id="466"/>
      <w:r>
        <w:rPr>
          <w:rtl w:val="true"/>
        </w:rPr>
        <w:t>اشارة</w:t>
      </w:r>
      <w:bookmarkEnd w:id="46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8" w:name="pg17225_189627"/>
      <w:bookmarkStart w:id="469" w:name="pg17225_189627"/>
      <w:bookmarkEnd w:id="469"/>
    </w:p>
    <w:p>
      <w:pPr>
        <w:pStyle w:val="Heading3"/>
        <w:numPr>
          <w:ilvl w:val="2"/>
          <w:numId w:val="1"/>
        </w:numPr>
        <w:rPr/>
      </w:pPr>
      <w:bookmarkStart w:id="470" w:name="pg17225_189627"/>
      <w:bookmarkStart w:id="471" w:name="__RefHeading___Toc1067989_1280447820"/>
      <w:bookmarkStart w:id="472" w:name="_Toc173"/>
      <w:bookmarkEnd w:id="470"/>
      <w:bookmarkEnd w:id="471"/>
      <w:r>
        <w:rPr>
          <w:rtl w:val="true"/>
        </w:rPr>
        <w:t xml:space="preserve">مؤلّفات المتوكّل على اللّه أحمد بن سليمان </w:t>
      </w:r>
      <w:r>
        <w:rPr>
          <w:rtl w:val="true"/>
        </w:rPr>
        <w:t xml:space="preserve">( </w:t>
      </w:r>
      <w:r>
        <w:rPr>
          <w:rtl w:val="true"/>
        </w:rPr>
        <w:t xml:space="preserve">ت </w:t>
      </w:r>
      <w:r>
        <w:rPr/>
        <w:t>566</w:t>
      </w:r>
      <w:r>
        <w:rPr>
          <w:rtl w:val="true"/>
        </w:rPr>
        <w:t xml:space="preserve"> </w:t>
      </w:r>
      <w:r>
        <w:rPr>
          <w:rtl w:val="true"/>
        </w:rPr>
        <w:t>ه</w:t>
      </w:r>
      <w:r>
        <w:rPr>
          <w:rtl w:val="true"/>
        </w:rPr>
        <w:t>- )</w:t>
      </w:r>
      <w:bookmarkEnd w:id="472"/>
    </w:p>
    <w:p>
      <w:pPr>
        <w:pStyle w:val="Heading4"/>
        <w:numPr>
          <w:ilvl w:val="3"/>
          <w:numId w:val="1"/>
        </w:numPr>
        <w:rPr/>
      </w:pPr>
      <w:bookmarkStart w:id="473" w:name="__RefHeading___Toc1067991_1280447820"/>
      <w:bookmarkStart w:id="474" w:name="_Toc174"/>
      <w:bookmarkEnd w:id="473"/>
      <w:r>
        <w:rPr>
          <w:rtl w:val="true"/>
        </w:rPr>
        <w:t xml:space="preserve">( </w:t>
      </w:r>
      <w:r>
        <w:rPr/>
        <w:t>41</w:t>
      </w:r>
      <w:r>
        <w:rPr>
          <w:rtl w:val="true"/>
        </w:rPr>
        <w:t xml:space="preserve"> ) </w:t>
      </w:r>
      <w:r>
        <w:rPr>
          <w:rtl w:val="true"/>
        </w:rPr>
        <w:t>حقائق المعرفة</w:t>
      </w:r>
      <w:bookmarkEnd w:id="474"/>
    </w:p>
    <w:p>
      <w:pPr>
        <w:pStyle w:val="Heading5"/>
        <w:numPr>
          <w:ilvl w:val="4"/>
          <w:numId w:val="1"/>
        </w:numPr>
        <w:rPr/>
      </w:pPr>
      <w:bookmarkStart w:id="475" w:name="__RefHeading___Toc1067993_1280447820"/>
      <w:bookmarkStart w:id="476" w:name="_Toc175"/>
      <w:bookmarkEnd w:id="475"/>
      <w:r>
        <w:rPr>
          <w:rtl w:val="true"/>
        </w:rPr>
        <w:t xml:space="preserve">الحديث </w:t>
      </w:r>
      <w:r>
        <w:rPr>
          <w:rtl w:val="true"/>
        </w:rPr>
        <w:t>:</w:t>
      </w:r>
      <w:bookmarkEnd w:id="47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وأيّ حجّة أتمّ من كتاب اللّه ، وإجماع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الخبر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 xml:space="preserve">. </w:t>
      </w:r>
      <w:bookmarkStart w:id="477" w:name="pg17225_189629"/>
    </w:p>
    <w:p>
      <w:pPr>
        <w:pStyle w:val="BookText"/>
        <w:rPr/>
      </w:pPr>
      <w:bookmarkEnd w:id="477"/>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الحسن بن علي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عصر الهادي إلى الحقّ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أصناف الرعيّة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نحن تراجمته ، وأولى الخلق به ، وهو الذي قُرن بنا وقرنّا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الكلام في الفرقة الناجية ، فإنّه 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خطبة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أمرء مقبوض ، وقد نعيت إليّ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وستفترق أمّتي من بعدي على ثلاث وسبعين فرقة كلّها هالكة إلاّ فرقة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منه ذلك ضاق به المسلمون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أهل بيتي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والأمّة مجمعة على صحّة هذا الخبر ، وكلّ فرقة من فرق الإسلام تتلقّاه بالقبول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8" w:name="__RefHeading___Toc1067995_1280447820"/>
      <w:bookmarkStart w:id="479" w:name="_Toc176"/>
      <w:bookmarkEnd w:id="478"/>
      <w:r>
        <w:rPr>
          <w:rtl w:val="true"/>
        </w:rPr>
        <w:t xml:space="preserve">المتوكّل على اللّه أحمد بن سليمان </w:t>
      </w:r>
      <w:r>
        <w:rPr>
          <w:rtl w:val="true"/>
        </w:rPr>
        <w:t>:</w:t>
      </w:r>
      <w:bookmarkEnd w:id="47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الأجلّ المتوكّل </w:t>
      </w:r>
    </w:p>
    <w:p>
      <w:pPr>
        <w:pStyle w:val="BookText"/>
        <w:rPr/>
      </w:pPr>
      <w:r>
        <w:rPr>
          <w:rFonts w:ascii="Amiri" w:hAnsi="Amiri" w:eastAsia="Amiri" w:cs="Amiri"/>
          <w:color w:val="111111"/>
          <w:sz w:val="28"/>
          <w:sz w:val="28"/>
          <w:szCs w:val="28"/>
          <w:rtl w:val="true"/>
          <w:lang w:bidi="ar-SA"/>
        </w:rPr>
        <w:t xml:space="preserve">على اللّه عزّ وجلّ ، أمير المؤمنين وإمام المسلمين أحمد بن سليمان بن محمّد ابن المطهّر بن علي بن الناصر أحمد بن الهادي إلى الحق يحيى بن الحسين ابن القاسم بن إبراهيم بن إسماعيل بن إبراهيم بن الحسن بن الحسن بن علي ابن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أفضل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قام في أرض اليمن بمدينة صعدة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مخاليف اليمن ، فاستولى على صعدة ونجران وبلاد وادعة وشريف وسمنان وبلاد خولان والجوف والظاهر وصنعا وأعمالها وبلاد مدحج ونواحيها ، وفتح زبيد ، وهي أكبر مدينة من أعمال تهامة ، وأقام في اليمن آمراً بالمعروف ناهياً عن المنكر ، داعياً إلى اللّه سبحانه مجاهداً للظالمين خمساً وثلاثين سنة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درس في الأصولين على الفقيه العالم فخر الدين زيد بن الحسن بن علي الخراساني البيهقي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 على الفقيه عبد اللّه العنسي اليماني الواصل من جهة الجيل والديلم بعلوم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إحدى وخمسمائة ، وعلى الشيخ العالم إسحاق بن أحمد بن عبد الباعث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هؤلاء من مشائخ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تصانيف جمّة في الأصول والفروع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له كرامات جمّة تكشف عن فضله وشرفه عنداللّه عزّ وجلّ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أنشأ دعوته في سنة اثنين وثلاثين وخمسمائة ، 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سنة ستّ وستّين وخمسمائة بحيدان من أرض خولان ، وقبره مشهور مزور ، ومولده سنة خمسمائة من الهجرة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وكراماته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وثلاثين سنة ، وأصابه العمى بعد ذلك ، وتوفّي سنة ست وستّين وخمسمائة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ومشايخه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سأله جماعة من العلماء أن يصحّح لهم الأخبار التي جمعها في أصول الأحكام ، فأنا أذكر ما خطر عليّ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كتاب الأحكام فأخذته من الشيخ الأجلّ إسحاق بن أحمد بن عبد الباعث مناولة ، وهو بخطّه ، وأمّا كتاب المنتخب فهو عندي لما كان بخزانة الإمام الناصر أحمد بن يحيى ، وفيه خطوط المتقدّمين من بني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وأخذت الشرحين شرح التجريد وتعليق القاضي زيد من طريق الشريف الفاضل أبي محمّد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يذكر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محيي الدين حميد بن أحمد بن الوليد والقاضي جعفر والقاضي محمّد بن حمزة بن أبي النجم وسليمان بن ناصر صاحب شمس الشريعة وغيرهم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شهر ربيع ، وقيل في يوم الخميس خامس شهر ذي الحجّة سنة ست وستّين وخمسماية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صنّف سليمان بن يحيى الثقفي ، وهو من أعلام القرن السادس كتاباً </w:t>
      </w:r>
      <w:bookmarkStart w:id="480" w:name="pg17225_189634"/>
    </w:p>
    <w:p>
      <w:pPr>
        <w:pStyle w:val="BookText"/>
        <w:rPr/>
      </w:pPr>
      <w:bookmarkEnd w:id="480"/>
      <w:r>
        <w:rPr>
          <w:rFonts w:ascii="Amiri" w:hAnsi="Amiri" w:eastAsia="Amiri" w:cs="Amiri"/>
          <w:color w:val="111111"/>
          <w:sz w:val="28"/>
          <w:sz w:val="28"/>
          <w:szCs w:val="28"/>
          <w:rtl w:val="true"/>
          <w:lang w:bidi="ar-SA"/>
        </w:rPr>
        <w:t xml:space="preserve">جمع فيه سيرة المتوكّل على اللّه أحمد بن سليمان </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 xml:space="preserve">وانظر في ترجمة المتوكّل على اللّه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عن حسن سيرة إمام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مآثر الأبرار في تفصيل مجملات جواهر الأخبار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اللآلي المضيّة في أخبار أئمّة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الحسن والمسلك الواضح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في إيقاظ جهلة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في تراجم بعض رجال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الجواهر والدرر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الزيديّة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إلى سبيل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الهامش ، تحقيق سالم عزّان ، مجلّة تراثنا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لأحمد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نقلت عن هذه السيرة أكثر المصادر التي ترجمت أحمد بن سليمان</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067997_1280447820"/>
      <w:bookmarkStart w:id="482" w:name="_Toc177"/>
      <w:bookmarkEnd w:id="481"/>
      <w:r>
        <w:rPr>
          <w:rtl w:val="true"/>
        </w:rPr>
        <w:t xml:space="preserve">حقائق المعرفة </w:t>
      </w:r>
      <w:r>
        <w:rPr>
          <w:rtl w:val="true"/>
        </w:rPr>
        <w:t>:</w:t>
      </w:r>
      <w:bookmarkEnd w:id="482"/>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الحقائق في أصول الدين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وللإمام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مصنّفات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حقائق المعرفة في أصول الدين </w:t>
      </w:r>
      <w:r>
        <w:rPr>
          <w:rStyle w:val="FootnoteAnchor"/>
          <w:rtl w:val="true"/>
        </w:rPr>
        <w:footnoteReference w:id="6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عنه في كتابه شفاء صدور الناس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الحسن بن بدر الدين في أنوار اليقين ، ونقل عنه بعض </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631"/>
      </w:r>
      <w:r>
        <w:rPr>
          <w:rFonts w:ascii="Amiri" w:hAnsi="Amiri" w:eastAsia="Amiri" w:cs="Amiri"/>
          <w:color w:val="111111"/>
          <w:sz w:val="28"/>
          <w:sz w:val="28"/>
          <w:szCs w:val="28"/>
          <w:rtl w:val="true"/>
          <w:lang w:bidi="ar-SA"/>
        </w:rPr>
        <w:t xml:space="preserve">، وعبد اللّه القاسمى في الجواهر المضيّة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نسبه إليه المؤيّد في التحف شرح الزلف </w:t>
      </w:r>
      <w:r>
        <w:rPr>
          <w:rStyle w:val="FootnoteAnchor"/>
          <w:rtl w:val="true"/>
        </w:rPr>
        <w:footnoteReference w:id="633"/>
      </w:r>
      <w:r>
        <w:rPr>
          <w:rFonts w:ascii="Amiri" w:hAnsi="Amiri" w:eastAsia="Amiri" w:cs="Amiri"/>
          <w:color w:val="111111"/>
          <w:sz w:val="28"/>
          <w:sz w:val="28"/>
          <w:szCs w:val="28"/>
          <w:rtl w:val="true"/>
          <w:lang w:bidi="ar-SA"/>
        </w:rPr>
        <w:t xml:space="preserve">، ونسبه إليه غير هؤلاء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حقائق المعرفة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المتوكّل أحمد بن سليمان الحسين اليمني ، في الأصول والعقائد وتفصيل المعارف ، وهي ثلاث عشرة معرفة ، وقد بني الكتاب على الاختصار ، وفيه نقل لأقوال ومذاهب 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عبد السلام الوجيه في أعلام المؤلّفين الزيديّة أنّ لهذا الكتاب أكثر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في مكتبات اليمن وغيرها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bookmarkStart w:id="483" w:name="pg17225_189638"/>
    </w:p>
    <w:p>
      <w:pPr>
        <w:pStyle w:val="Heading4"/>
        <w:numPr>
          <w:ilvl w:val="3"/>
          <w:numId w:val="1"/>
        </w:numPr>
        <w:rPr/>
      </w:pPr>
      <w:bookmarkStart w:id="484" w:name="__RefHeading___Toc1067999_1280447820"/>
      <w:bookmarkStart w:id="485" w:name="_Toc178"/>
      <w:bookmarkEnd w:id="483"/>
      <w:bookmarkEnd w:id="484"/>
      <w:r>
        <w:rPr>
          <w:rtl w:val="true"/>
        </w:rPr>
        <w:t xml:space="preserve">( </w:t>
      </w:r>
      <w:r>
        <w:rPr/>
        <w:t>42</w:t>
      </w:r>
      <w:r>
        <w:rPr>
          <w:rtl w:val="true"/>
        </w:rPr>
        <w:t xml:space="preserve"> ) </w:t>
      </w:r>
      <w:r>
        <w:rPr>
          <w:rtl w:val="true"/>
        </w:rPr>
        <w:t>الحكمة الدريّة والدلالة النوريّة</w:t>
      </w:r>
      <w:bookmarkEnd w:id="485"/>
    </w:p>
    <w:p>
      <w:pPr>
        <w:pStyle w:val="Heading5"/>
        <w:numPr>
          <w:ilvl w:val="4"/>
          <w:numId w:val="1"/>
        </w:numPr>
        <w:rPr/>
      </w:pPr>
      <w:bookmarkStart w:id="486" w:name="__RefHeading___Toc1068001_1280447820"/>
      <w:bookmarkStart w:id="487" w:name="_Toc179"/>
      <w:bookmarkEnd w:id="486"/>
      <w:r>
        <w:rPr>
          <w:rtl w:val="true"/>
        </w:rPr>
        <w:t xml:space="preserve">الحديث </w:t>
      </w:r>
      <w:r>
        <w:rPr>
          <w:rtl w:val="true"/>
        </w:rPr>
        <w:t>:</w:t>
      </w:r>
      <w:bookmarkEnd w:id="48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كان في حجّة الوداع ، وخطب خطبة الوداع ، وأعلم الناس باقتراب أجله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تخلف فينا يارسول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Style w:val="FootnoteAnchor"/>
          <w:rtl w:val="true"/>
        </w:rPr>
        <w:footnoteReference w:id="637"/>
      </w:r>
      <w:r>
        <w:rPr>
          <w:rFonts w:ascii="Amiri" w:hAnsi="Amiri" w:eastAsia="Amiri" w:cs="Amiri"/>
          <w:color w:val="111111"/>
          <w:sz w:val="28"/>
          <w:sz w:val="28"/>
          <w:szCs w:val="28"/>
          <w:rtl w:val="true"/>
          <w:lang w:bidi="ar-SA"/>
        </w:rPr>
        <w:t xml:space="preserve">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أنّه سئل في حجّة الوداع ، لمّا أخبر الناس باقتراب أجله ، فقال له المسلمون من تخلف فينا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8" w:name="__RefHeading___Toc1068003_1280447820"/>
      <w:bookmarkStart w:id="489" w:name="_Toc180"/>
      <w:bookmarkEnd w:id="488"/>
      <w:r>
        <w:rPr>
          <w:rtl w:val="true"/>
        </w:rPr>
        <w:t xml:space="preserve">الحكمة الدريّة والدلالة النوريّة </w:t>
      </w:r>
      <w:r>
        <w:rPr>
          <w:rtl w:val="true"/>
        </w:rPr>
        <w:t>:</w:t>
      </w:r>
      <w:bookmarkEnd w:id="489"/>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الحكمة الدريّة </w:t>
      </w:r>
    </w:p>
    <w:p>
      <w:pPr>
        <w:pStyle w:val="BookText"/>
        <w:rPr/>
      </w:pPr>
      <w:r>
        <w:rPr>
          <w:rFonts w:ascii="Amiri" w:hAnsi="Amiri" w:eastAsia="Amiri" w:cs="Amiri"/>
          <w:color w:val="111111"/>
          <w:sz w:val="28"/>
          <w:sz w:val="28"/>
          <w:szCs w:val="28"/>
          <w:rtl w:val="true"/>
          <w:lang w:bidi="ar-SA"/>
        </w:rPr>
        <w:t xml:space="preserve">والدلالة النوريّة ، شرح فيها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أنوار اليقين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كتابنا هذا ما لا يتّسع لجميعه هذا الموضع ، غير أنّا نذكر منه زبدة تدلّ على غيرها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الحكمة </w:t>
      </w:r>
      <w:r>
        <w:rPr>
          <w:rStyle w:val="FootnoteAnchor"/>
          <w:rtl w:val="true"/>
        </w:rPr>
        <w:footnoteReference w:id="642"/>
      </w:r>
      <w:r>
        <w:rPr>
          <w:rFonts w:ascii="IRNazanin" w:hAnsi="IRNazanin" w:eastAsia="IRNazanin"/>
          <w:color w:val="111111"/>
          <w:sz w:val="28"/>
          <w:sz w:val="28"/>
          <w:szCs w:val="28"/>
          <w:rtl w:val="true"/>
          <w:lang w:bidi="fa-IR"/>
        </w:rPr>
        <w:t>، إلى آخر نقله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الشرفي في اللآلي المضيّة </w:t>
      </w:r>
      <w:r>
        <w:rPr>
          <w:rStyle w:val="FootnoteAnchor"/>
          <w:rtl w:val="true"/>
        </w:rPr>
        <w:footnoteReference w:id="643"/>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644"/>
      </w:r>
      <w:r>
        <w:rPr>
          <w:rFonts w:ascii="Amiri" w:hAnsi="Amiri" w:eastAsia="Amiri" w:cs="Amiri"/>
          <w:color w:val="111111"/>
          <w:sz w:val="28"/>
          <w:sz w:val="28"/>
          <w:szCs w:val="28"/>
          <w:rtl w:val="true"/>
          <w:lang w:bidi="ar-SA"/>
        </w:rPr>
        <w:t xml:space="preserve">، والقاسمي في الجواهر المضيّة </w:t>
      </w:r>
      <w:r>
        <w:rPr>
          <w:rStyle w:val="FootnoteAnchor"/>
          <w:rtl w:val="true"/>
        </w:rPr>
        <w:footnoteReference w:id="645"/>
      </w:r>
      <w:r>
        <w:rPr>
          <w:rFonts w:ascii="Amiri" w:hAnsi="Amiri" w:eastAsia="Amiri" w:cs="Amiri"/>
          <w:color w:val="111111"/>
          <w:sz w:val="28"/>
          <w:sz w:val="28"/>
          <w:szCs w:val="28"/>
          <w:rtl w:val="true"/>
          <w:lang w:bidi="ar-SA"/>
        </w:rPr>
        <w:t xml:space="preserve">، وغيرهم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الحكمة الدريّة والدلالة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المتوكّل أحمد بن سليمان الحسني اليمني ، في سيرة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 وفضائل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فيه الفرق الإسلاميّة المتشيّعة لآل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وعقائدها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نسب الكتاب لأحمد بن سليمان ، وذكر للكتاب عدّة نسخ في عدّة مكتبات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شكّك السيد مجد الدين المؤيّدي في نسبة الكتاب إلى مؤلّفه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490" w:name="pg17225_189642"/>
    </w:p>
    <w:p>
      <w:pPr>
        <w:pStyle w:val="Heading4"/>
        <w:numPr>
          <w:ilvl w:val="3"/>
          <w:numId w:val="1"/>
        </w:numPr>
        <w:rPr/>
      </w:pPr>
      <w:bookmarkStart w:id="491" w:name="__RefHeading___Toc1068005_1280447820"/>
      <w:bookmarkStart w:id="492" w:name="_Toc181"/>
      <w:bookmarkEnd w:id="490"/>
      <w:bookmarkEnd w:id="491"/>
      <w:r>
        <w:rPr>
          <w:rtl w:val="true"/>
        </w:rPr>
        <w:t xml:space="preserve">( </w:t>
      </w:r>
      <w:r>
        <w:rPr/>
        <w:t>43</w:t>
      </w:r>
      <w:r>
        <w:rPr>
          <w:rtl w:val="true"/>
        </w:rPr>
        <w:t xml:space="preserve"> ) </w:t>
      </w:r>
      <w:r>
        <w:rPr>
          <w:rtl w:val="true"/>
        </w:rPr>
        <w:t>الرسالة المتوكليّة في هتك أستار الإسماعيليّة</w:t>
      </w:r>
      <w:bookmarkEnd w:id="492"/>
    </w:p>
    <w:p>
      <w:pPr>
        <w:pStyle w:val="Heading5"/>
        <w:numPr>
          <w:ilvl w:val="4"/>
          <w:numId w:val="1"/>
        </w:numPr>
        <w:rPr/>
      </w:pPr>
      <w:bookmarkStart w:id="493" w:name="__RefHeading___Toc1068007_1280447820"/>
      <w:bookmarkStart w:id="494" w:name="_Toc182"/>
      <w:bookmarkEnd w:id="493"/>
      <w:r>
        <w:rPr>
          <w:rtl w:val="true"/>
        </w:rPr>
        <w:t xml:space="preserve">الحديث </w:t>
      </w:r>
      <w:r>
        <w:rPr>
          <w:rtl w:val="true"/>
        </w:rPr>
        <w:t>:</w:t>
      </w:r>
      <w:bookmarkEnd w:id="49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وضعنا جدّنا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المتوكّلية في هتك أستار الإسماعيليّة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نسبها إليه عبد السلام الوجيه في أعلام المؤلّفين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المتوكّليّة في هتك أستار الإسماعيليّة ، منه مخطوط سنة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مجموعة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ورقة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الأوقاف بالجامع الكبير ، أخرى ضمن مجموع بمكتبة المولى مجد الدين المؤيّدي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في كتابه مصادر التراث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المتوكّليّة في هتك أستار الإسماعيليّة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المتوكّل أحمد بن سليمان الحسني اليمني ، ردّ على الإسماعيليّة الباطنيّة ، وتحذير عن الاغترار بأمرهم ، وإثبات كفرهم في عقائدهم ، وهي في ثلاثة فصول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 xml:space="preserve">.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5" w:name="pg17225_189646"/>
      <w:bookmarkStart w:id="496" w:name="pg17225_189646"/>
      <w:bookmarkEnd w:id="496"/>
    </w:p>
    <w:p>
      <w:pPr>
        <w:pStyle w:val="Heading2"/>
        <w:numPr>
          <w:ilvl w:val="1"/>
          <w:numId w:val="1"/>
        </w:numPr>
        <w:rPr/>
      </w:pPr>
      <w:bookmarkStart w:id="497" w:name="pg17225_189646"/>
      <w:bookmarkStart w:id="498" w:name="__RefHeading___Toc1068009_1280447820"/>
      <w:bookmarkStart w:id="499" w:name="_Toc183"/>
      <w:bookmarkEnd w:id="497"/>
      <w:bookmarkEnd w:id="498"/>
      <w:r>
        <w:rPr>
          <w:rtl w:val="true"/>
        </w:rPr>
        <w:t>حديث الثقلين عند الزيديّة القرن السابع الهجري</w:t>
      </w:r>
      <w:bookmarkEnd w:id="499"/>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00" w:name="__RefHeading___Toc1068011_1280447820"/>
      <w:bookmarkStart w:id="501" w:name="_Toc184"/>
      <w:bookmarkEnd w:id="500"/>
      <w:r>
        <w:rPr>
          <w:rtl w:val="true"/>
        </w:rPr>
        <w:t>اشارة</w:t>
      </w:r>
      <w:bookmarkEnd w:id="501"/>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2" w:name="pg17225_189649"/>
      <w:bookmarkStart w:id="503" w:name="pg17225_189649"/>
      <w:bookmarkEnd w:id="503"/>
    </w:p>
    <w:p>
      <w:pPr>
        <w:pStyle w:val="Heading3"/>
        <w:numPr>
          <w:ilvl w:val="2"/>
          <w:numId w:val="1"/>
        </w:numPr>
        <w:rPr/>
      </w:pPr>
      <w:bookmarkStart w:id="504" w:name="pg17225_189649"/>
      <w:bookmarkStart w:id="505" w:name="__RefHeading___Toc1068013_1280447820"/>
      <w:bookmarkStart w:id="506" w:name="_Toc185"/>
      <w:bookmarkEnd w:id="504"/>
      <w:bookmarkEnd w:id="505"/>
      <w:r>
        <w:rPr>
          <w:rtl w:val="true"/>
        </w:rPr>
        <w:t xml:space="preserve">( </w:t>
      </w:r>
      <w:r>
        <w:rPr/>
        <w:t>44</w:t>
      </w:r>
      <w:r>
        <w:rPr>
          <w:rtl w:val="true"/>
        </w:rPr>
        <w:t xml:space="preserve"> ) </w:t>
      </w:r>
      <w:r>
        <w:rPr>
          <w:rtl w:val="true"/>
        </w:rPr>
        <w:t xml:space="preserve">شمس شريعة الإسلام في فقه أهل البيت </w:t>
      </w:r>
      <w:r>
        <w:rPr>
          <w:rtl w:val="true"/>
        </w:rPr>
        <w:t xml:space="preserve">( </w:t>
      </w:r>
      <w:r>
        <w:rPr>
          <w:rtl w:val="true"/>
        </w:rPr>
        <w:t xml:space="preserve">عليهم السلام </w:t>
      </w:r>
      <w:r>
        <w:rPr>
          <w:rtl w:val="true"/>
        </w:rPr>
        <w:t xml:space="preserve">) </w:t>
      </w:r>
      <w:r>
        <w:rPr>
          <w:rtl w:val="true"/>
        </w:rPr>
        <w:t xml:space="preserve">سليمان بن ناصر بن سعيد بن عبد اللّه بن سعيد بن أحمد بن كثير السحامي </w:t>
      </w:r>
      <w:r>
        <w:rPr>
          <w:rtl w:val="true"/>
        </w:rPr>
        <w:t xml:space="preserve">( </w:t>
      </w:r>
      <w:r>
        <w:rPr>
          <w:rtl w:val="true"/>
        </w:rPr>
        <w:t xml:space="preserve">ت بعد </w:t>
      </w:r>
      <w:r>
        <w:rPr/>
        <w:t>600</w:t>
      </w:r>
      <w:r>
        <w:rPr>
          <w:rtl w:val="true"/>
        </w:rPr>
        <w:t xml:space="preserve"> </w:t>
      </w:r>
      <w:r>
        <w:rPr>
          <w:rtl w:val="true"/>
        </w:rPr>
        <w:t>ه</w:t>
      </w:r>
      <w:r>
        <w:rPr>
          <w:rtl w:val="true"/>
        </w:rPr>
        <w:t>- )</w:t>
      </w:r>
      <w:bookmarkEnd w:id="506"/>
    </w:p>
    <w:p>
      <w:pPr>
        <w:pStyle w:val="Heading4"/>
        <w:numPr>
          <w:ilvl w:val="3"/>
          <w:numId w:val="1"/>
        </w:numPr>
        <w:rPr/>
      </w:pPr>
      <w:bookmarkStart w:id="507" w:name="__RefHeading___Toc1068015_1280447820"/>
      <w:bookmarkStart w:id="508" w:name="_Toc186"/>
      <w:bookmarkEnd w:id="507"/>
      <w:r>
        <w:rPr>
          <w:rtl w:val="true"/>
        </w:rPr>
        <w:t xml:space="preserve">الحديث </w:t>
      </w:r>
      <w:r>
        <w:rPr>
          <w:rtl w:val="true"/>
        </w:rPr>
        <w:t>:</w:t>
      </w:r>
      <w:bookmarkEnd w:id="50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كان إجماعهم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آمننا من الضلال إذا تمسّكنا بهم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تلقّته علماء الأمّة بالقبول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لم يذكر الأدلة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الخبر ممّا ظهر بين الأمّة وتلقّته بالقبول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9" w:name="__RefHeading___Toc1068017_1280447820"/>
      <w:bookmarkStart w:id="510" w:name="_Toc187"/>
      <w:bookmarkEnd w:id="509"/>
      <w:r>
        <w:rPr>
          <w:rtl w:val="true"/>
        </w:rPr>
        <w:t xml:space="preserve">سليمان بن ناصر الدين السحامي </w:t>
      </w:r>
      <w:r>
        <w:rPr>
          <w:rtl w:val="true"/>
        </w:rPr>
        <w:t>:</w:t>
      </w:r>
      <w:bookmarkEnd w:id="51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فيها </w:t>
      </w:r>
      <w:r>
        <w:rPr>
          <w:rStyle w:val="FootnoteAnchor"/>
          <w:rtl w:val="true"/>
        </w:rPr>
        <w:footnoteReference w:id="655"/>
      </w:r>
      <w:r>
        <w:rPr>
          <w:rFonts w:ascii="Amiri" w:hAnsi="Amiri" w:eastAsia="Amiri" w:cs="Amiri"/>
          <w:color w:val="111111"/>
          <w:sz w:val="28"/>
          <w:sz w:val="28"/>
          <w:szCs w:val="28"/>
          <w:rtl w:val="true"/>
          <w:lang w:bidi="ar-SA"/>
        </w:rPr>
        <w:t>من أهل العلم ممّن ولي الفقيه العالم ركن الدين سليمان بن ناصر وغيره من أهل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العالم سليمان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غزير العلم بالغاً درجة الاجتهاد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العصابة ، وإمام أهل الإصابة ، مطلع شمس الشريعة ، ومظهر عجايب الإسلام البديعة ، سليمان ابن ناصر الدين بن سعيد بن عبد اللّه بن سعيد بن أحمد بن كثير السحامي ، عالم العلماء ، وواحد الفضلاء ، أحد أساطين الفقه ، حفظ القواعد ، وقيّد الشوارد ، وهيمن على كتب العراقين واليمن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يقول إمام زمانه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أهلا بصدر شريعة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وبأوحد في ديننا علاّم</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يحمل إلى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الواسعة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شيوخنا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مؤلّف البيان ، المعروف ببيان السحامي أخوه ، وهو علي بن ناصر ، وتعقّبه بعض المطّلعين من شيوخنا بأنّه ابن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وكانا مطرفيين ، فرجعا إلى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تلامذة الإمام الأعظم المتوكّل على اللّه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في </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 ودفن بقرية جبن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ناصر الدين بن سعيد بن عبد اللّه بن سعيد بن أحمد بن كثير السحامي ، بمهملتين أولاهما مضمومة ، الشيخ العالم ، أحد تلامذة القاضي جعفر بن أحمد بن عبد السلام</w:t>
      </w:r>
      <w:r>
        <w:rPr>
          <w:rFonts w:eastAsia="Amiri" w:cs="Amiri" w:ascii="Amiri" w:hAnsi="Amiri"/>
          <w:color w:val="111111"/>
          <w:sz w:val="28"/>
          <w:szCs w:val="28"/>
          <w:rtl w:val="true"/>
          <w:lang w:bidi="ar-SA"/>
        </w:rPr>
        <w:t xml:space="preserve">. </w:t>
      </w:r>
      <w:bookmarkStart w:id="511" w:name="pg17225_189653"/>
    </w:p>
    <w:p>
      <w:pPr>
        <w:pStyle w:val="BookText"/>
        <w:rPr/>
      </w:pPr>
      <w:bookmarkEnd w:id="511"/>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روى عنه الفقيه جمال الدين علي بن أحمد الأكوع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بعد الستمائة تقريباً ، ودفن بقرية جبن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بن ناصر بن سعيد بن عبد اللّه بن سعيد بن أحمد بن كثير السحامي ، عن القاضي جعفر بن أحمد والإمام أحمد بن سليمان ، وعنه علي بن أحمد الأكوع ، كان شيخ العصابة ، وإمام أهل الإصابة ، أحد الفضلاء قرّضه المنصور باللّه ، وولاّه بلاد مذحج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تقريباً بعد الستمائة </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2" w:name="__RefHeading___Toc1068019_1280447820"/>
      <w:bookmarkStart w:id="513" w:name="_Toc188"/>
      <w:bookmarkEnd w:id="512"/>
      <w:r>
        <w:rPr>
          <w:rtl w:val="true"/>
        </w:rPr>
        <w:t xml:space="preserve">كتاب شمس شريعة الإسلام </w:t>
      </w:r>
      <w:r>
        <w:rPr>
          <w:rtl w:val="true"/>
        </w:rPr>
        <w:t>:</w:t>
      </w:r>
      <w:bookmarkEnd w:id="513"/>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وهيمن على كتب العراقين واليمن ، واستخلص من ذلك كتاب شمس الشريعة ، الفايق في أسلوبه الغريب في جمعه وجودة تركيبه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في نهاية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سليمان شمس الشريعة في فروع الفقه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صاحب شمس الشريعة ، جمع فيها مسائل التحرير ، وكثير من مسائل الزيادات والإفادة ، وفيه فوايد من المهذّب</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أجزت للأخوين رواية ذلك ، يعني شمس الشريعة </w:t>
      </w:r>
    </w:p>
    <w:p>
      <w:pPr>
        <w:pStyle w:val="BookText"/>
        <w:rPr/>
      </w:pPr>
      <w:r>
        <w:rPr>
          <w:rFonts w:ascii="Amiri" w:hAnsi="Amiri" w:eastAsia="Amiri" w:cs="Amiri"/>
          <w:color w:val="111111"/>
          <w:sz w:val="28"/>
          <w:sz w:val="28"/>
          <w:szCs w:val="28"/>
          <w:rtl w:val="true"/>
          <w:lang w:bidi="ar-SA"/>
        </w:rPr>
        <w:t xml:space="preserve">على الوجه الذي سمعته </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شمس الشريعة في الفقه مشهور معروف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مجد الدين المؤيّدي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كتاب شمس الشريعة لشيخ الشيعة العلاّمة سليمان بن ناصر الدين بن سعيد بن عبد اللّه السحامي ، بمهملتين أولاهما مضمومة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بالأسانيد الثلاثة السابقة إلى الإمام الحجّة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وبالإسناد السابق في آخر سند في الشفاء وفي سلسلة الأبريز ، وفي الأربعين للصفّار وفي غيرها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شريعة الإسلام في فقه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سليمان بن ناصر الدين السحامي ، متن فقهي معروف مبدوء بمختصر في أصول الدين ، ثمّ أصول الفقه ، ونقل من مذاهب الفقهاء ممّن خالف الزيديّة لتعرف مسائل الإجماع والخلاف ، وفيه بعض ما يستدلّ على صحّة مذهب الأئمّة من الأخبار والأقيسة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وانظر أيضاً في من نسب الكتاب إليه ما قدّمنا ذكره من المصادر في هامش ترجمة المصنّف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14" w:name="pg17225_189657"/>
    </w:p>
    <w:p>
      <w:pPr>
        <w:pStyle w:val="Heading3"/>
        <w:numPr>
          <w:ilvl w:val="2"/>
          <w:numId w:val="1"/>
        </w:numPr>
        <w:rPr/>
      </w:pPr>
      <w:bookmarkStart w:id="515" w:name="__RefHeading___Toc1068021_1280447820"/>
      <w:bookmarkStart w:id="516" w:name="_Toc189"/>
      <w:bookmarkEnd w:id="514"/>
      <w:bookmarkEnd w:id="515"/>
      <w:r>
        <w:rPr>
          <w:rtl w:val="true"/>
        </w:rPr>
        <w:t xml:space="preserve">مؤلّفات عبد اللّه بن حمزة بن سليمان </w:t>
      </w:r>
      <w:r>
        <w:rPr>
          <w:rtl w:val="true"/>
        </w:rPr>
        <w:t xml:space="preserve">( </w:t>
      </w:r>
      <w:r>
        <w:rPr>
          <w:rtl w:val="true"/>
        </w:rPr>
        <w:t xml:space="preserve">ت </w:t>
      </w:r>
      <w:r>
        <w:rPr/>
        <w:t>614</w:t>
      </w:r>
      <w:r>
        <w:rPr>
          <w:rtl w:val="true"/>
        </w:rPr>
        <w:t xml:space="preserve"> </w:t>
      </w:r>
      <w:r>
        <w:rPr>
          <w:rtl w:val="true"/>
        </w:rPr>
        <w:t>ه</w:t>
      </w:r>
      <w:r>
        <w:rPr>
          <w:rtl w:val="true"/>
        </w:rPr>
        <w:t>- )</w:t>
      </w:r>
      <w:bookmarkEnd w:id="516"/>
    </w:p>
    <w:p>
      <w:pPr>
        <w:pStyle w:val="Heading4"/>
        <w:numPr>
          <w:ilvl w:val="3"/>
          <w:numId w:val="1"/>
        </w:numPr>
        <w:rPr/>
      </w:pPr>
      <w:bookmarkStart w:id="517" w:name="__RefHeading___Toc1068023_1280447820"/>
      <w:bookmarkStart w:id="518" w:name="_Toc190"/>
      <w:bookmarkEnd w:id="517"/>
      <w:r>
        <w:rPr>
          <w:rtl w:val="true"/>
        </w:rPr>
        <w:t xml:space="preserve">( </w:t>
      </w:r>
      <w:r>
        <w:rPr/>
        <w:t>45</w:t>
      </w:r>
      <w:r>
        <w:rPr>
          <w:rtl w:val="true"/>
        </w:rPr>
        <w:t xml:space="preserve"> ) </w:t>
      </w:r>
      <w:r>
        <w:rPr>
          <w:rtl w:val="true"/>
        </w:rPr>
        <w:t>كتاب الشافي</w:t>
      </w:r>
      <w:bookmarkEnd w:id="518"/>
    </w:p>
    <w:p>
      <w:pPr>
        <w:pStyle w:val="Heading5"/>
        <w:numPr>
          <w:ilvl w:val="4"/>
          <w:numId w:val="1"/>
        </w:numPr>
        <w:rPr/>
      </w:pPr>
      <w:bookmarkStart w:id="519" w:name="__RefHeading___Toc1068025_1280447820"/>
      <w:bookmarkStart w:id="520" w:name="_Toc191"/>
      <w:bookmarkEnd w:id="519"/>
      <w:r>
        <w:rPr>
          <w:rtl w:val="true"/>
        </w:rPr>
        <w:t xml:space="preserve">الحديث </w:t>
      </w:r>
      <w:r>
        <w:rPr>
          <w:rtl w:val="true"/>
        </w:rPr>
        <w:t>:</w:t>
      </w:r>
      <w:bookmarkEnd w:id="5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مجموع الفقه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الأجل الأوحد ، حسام الدين الحسن بن محمد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عليه ، وأخبرنا الشيخ الأجلّ العالم الفاضل محيي الدين ، عمدة المتكلّمين ، محمّد بن أحمد ابن الوليد العبشمي القرشي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الأجلّ شمس الدين جمال الإسلام والمسلمين جعفر بن أحمد بن عبد السلام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شرف الفقهاء قطب الدين أحمد بن أبي الحسن بن أحمد الكنى طوّل اللّه عمره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فخر الدين زيد بن الحسن البيهقي البروقني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الري ، قدمها حاجّاً في شعبان سنة أربعين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الحاكم أبو الفضل وهب اللّه بن الحاكم أبي القاسم عبيد اللّه بن عبد اللّه بن أحمد الحسكاني ، قال أخبرنا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أبو سعيد عبد الرحمن بن الحسن بن علي النيسابوري بقراءتي عليه من أصله ، وهو يسمع أنّ أبا الفضل محمّد بن عبد اللّه بن محمّد بن المطّلب الشيباني أخبرهم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محمّد بن الحسن بن كاس النخعي القاضي بالرملة ، قراءة عليه من كتابه سنة ثماني عشرة وثلاثمائة ، قال حدّثني سليمان بن إبراهيم بن عبيد المحاربي جدّي أبو أمّي سنة خمس وستّين ومائتين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مزاحم المنقري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w:t>
      </w:r>
    </w:p>
    <w:p>
      <w:pPr>
        <w:pStyle w:val="BookText"/>
        <w:rPr/>
      </w:pPr>
      <w:r>
        <w:rPr>
          <w:rFonts w:ascii="Amiri" w:hAnsi="Amiri" w:eastAsia="Amiri" w:cs="Amiri"/>
          <w:color w:val="111111"/>
          <w:sz w:val="28"/>
          <w:sz w:val="28"/>
          <w:szCs w:val="28"/>
          <w:rtl w:val="true"/>
          <w:lang w:bidi="ar-SA"/>
        </w:rPr>
        <w:t xml:space="preserve">إبراهيم بن الزبرقان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عمرو بن خالد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علي بن الحسين ، عن أبيه الحسين بن علي ،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الحسن والحسين ، فدعوتهما ، فجعل يلثمهما حتّى أغمي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وجعل علي 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دعهما يتمتّعان منّي واتمتّع منهما ، فإنّه سيصيبهما بعدي إثرة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 إنّي خلّفت كتاب اللّه وسنّتي وعترتي أهل بيتي فالمضيّع لكتاب اللّه كالمضيّع لسنّتي ، والمضيّع لسنّتي كالمضيّع لعترتي ، أما إنّ ذلك لن يفترقا حتّى ألقاه على الحوض </w:t>
      </w:r>
      <w:r>
        <w:rPr>
          <w:rFonts w:eastAsia="Amiri" w:cs="Amiri" w:ascii="Amiri" w:hAnsi="Amiri"/>
          <w:color w:val="111111"/>
          <w:sz w:val="28"/>
          <w:szCs w:val="28"/>
          <w:rtl w:val="true"/>
          <w:lang w:bidi="ar-SA"/>
        </w:rPr>
        <w:t xml:space="preserve">»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 المرشد باللّه أبي الحسين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المتقدّم منّا إليه </w:t>
      </w:r>
      <w:r>
        <w:rPr>
          <w:rStyle w:val="FootnoteAnchor"/>
          <w:rtl w:val="true"/>
        </w:rPr>
        <w:footnoteReference w:id="66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محمّد عبد اللّه بن </w:t>
      </w:r>
    </w:p>
    <w:p>
      <w:pPr>
        <w:pStyle w:val="BookText"/>
        <w:rPr/>
      </w:pPr>
      <w:r>
        <w:rPr>
          <w:rFonts w:ascii="Amiri" w:hAnsi="Amiri" w:eastAsia="Amiri" w:cs="Amiri"/>
          <w:color w:val="111111"/>
          <w:sz w:val="28"/>
          <w:sz w:val="28"/>
          <w:szCs w:val="28"/>
          <w:rtl w:val="true"/>
          <w:lang w:bidi="ar-SA"/>
        </w:rPr>
        <w:t xml:space="preserve">الحسين الذكواني الكراني بقراءتي عليه بإصفهان في منزلي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بن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عروبة الحسين بن محمّد بن مردود الحراني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 عن الأعمش ، عن عطيّة ، عن أبي سعيد الخدري ، وعن حبيب بن أبي ثابت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ولن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السبل الأربعة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خروج المهدي وظهوره في كتب المحدّثين من أهل الصحاح وغيرهم ، ثمّ 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w:t>
      </w:r>
    </w:p>
    <w:p>
      <w:pPr>
        <w:pStyle w:val="BookText"/>
        <w:rPr/>
      </w:pPr>
      <w:r>
        <w:rPr>
          <w:rFonts w:ascii="Amiri" w:hAnsi="Amiri" w:eastAsia="Amiri" w:cs="Amiri"/>
          <w:color w:val="111111"/>
          <w:sz w:val="28"/>
          <w:sz w:val="28"/>
          <w:szCs w:val="28"/>
          <w:rtl w:val="true"/>
          <w:lang w:bidi="ar-SA"/>
        </w:rPr>
        <w:t xml:space="preserve">عرفت هذا عرفت أنّ أهل البيت النبوي سلسلة منوط بعضها ببعض ، لا تنفكّ حلقة عن حلقة منها من زمن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قيام المهدي إلى وِرْد الحوض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تعالى أنّ كتاب اللّه وعترة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يفترقان حتّى يردا عليه الحوض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من المعجزات الغيبيّة التي مخبرها كما أخبر به الصادق الأمين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الدليل الثالث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متواتر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أخبار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بكتاب اللّه واستمسكوا به ، وأهل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ومسلم وعبد بن حميد وابن خزيمة وابن حبّان والحاكم عن زيد بن أرقم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خلّفت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ابن حنبل ، وبالإسناد المتقدّم </w:t>
      </w:r>
      <w:r>
        <w:rPr>
          <w:rStyle w:val="FootnoteAnchor"/>
          <w:rtl w:val="true"/>
        </w:rPr>
        <w:footnoteReference w:id="672"/>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w:t>
      </w:r>
    </w:p>
    <w:p>
      <w:pPr>
        <w:pStyle w:val="BookText"/>
        <w:rPr/>
      </w:pPr>
      <w:r>
        <w:rPr>
          <w:rFonts w:ascii="Amiri" w:hAnsi="Amiri" w:eastAsia="Amiri" w:cs="Amiri"/>
          <w:color w:val="111111"/>
          <w:sz w:val="28"/>
          <w:sz w:val="28"/>
          <w:szCs w:val="28"/>
          <w:rtl w:val="true"/>
          <w:lang w:bidi="ar-SA"/>
        </w:rPr>
        <w:t xml:space="preserve">ابن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إسرائيل ، عن عثمان بن المغيرة ، عن علي بن ربيعة ، قال لقيت زيد بن أرقم ، وهو داخل على المختار أو خارج من عنده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ابن نمير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الملك بن أبي سليمان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تركت فيكم ما إن تمسّكتم به لن تضلّوا من بعدي الثقلين ، وأحدهما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ألا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عن الأعمش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المتقدّم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عبد اللّه بن أحمد بن حنبل ،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أسود بن عامر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 عن الركين ، عن القاسم بن حسان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السماء إلى الأرض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صحيح مسلم في الجزء الرابع منه من أجزاء ستّة في آخر الكرّاس الثانية من أوّله ، وبالإسناد المتقدّم </w:t>
      </w:r>
      <w:r>
        <w:rPr>
          <w:rStyle w:val="FootnoteAnchor"/>
          <w:rtl w:val="true"/>
        </w:rPr>
        <w:footnoteReference w:id="676"/>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زهير بن حرب وشجاع بن مخلد جميعاً ، عن ابن علية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حدّثني أبو حسان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 فلمّا جلسنا إليه ،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يا زيد خيراً كثيراً ،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حديثه ، وغزوت معه وصلّيت ، لقد لقيت يا زيد خيراً كثيراً ، حدّثنا يا زيد ، بما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واللّه لقد كبرت سنّي ، وقدم عهدي ، ونسيت بعض الذي كنت أعي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حدّثتكم فاقبلوه وما لا ،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w:t>
      </w:r>
    </w:p>
    <w:p>
      <w:pPr>
        <w:pStyle w:val="BookText"/>
        <w:rPr/>
      </w:pPr>
      <w:r>
        <w:rPr>
          <w:rFonts w:ascii="Amiri" w:hAnsi="Amiri" w:eastAsia="Amiri" w:cs="Amiri"/>
          <w:color w:val="111111"/>
          <w:sz w:val="28"/>
          <w:sz w:val="28"/>
          <w:szCs w:val="28"/>
          <w:rtl w:val="true"/>
          <w:lang w:bidi="ar-SA"/>
        </w:rPr>
        <w:t xml:space="preserve">أيّها الناس ، إنّما أنا بشر يوشك أن يأتيني رسول ربّي فأجيب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في 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أليس نساؤه من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 الصدقة بعده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بن أبي شيبة ، حدّثنا محمّد ابن فضيل ، وحدّثنا إسحاق بن إبراهيم ، حدّثنا جرير كلاهما عن ابن حيّان بهذا الإسناد نحو حديث إسماعيل ، وزاد في حديث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والنور من استمسك به ، وأخذ به كان على الهدى ، ومن أخطأه ضلّ </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بكار بن الريان ، حدّثنا حسّان يعني ابن إبراهيم ، عن سعيد وهو ابن مسروق ، عن يزيد بن حيّان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عليه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وصلّيت خلفه ، وساق الحديث بنحو حديث ابن حيّان غير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تارك فيكم ثقلين أحدهما كتاب اللّه هو حبل اللّه من اتبعه كان على الهدى ، ومن تركه كان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 إنّ المرأة تكون مع الرجل العصر ، ثمّ الدهر ، ثمّ يطلّقها ، فترجع إلى أهلها وقومها ، أهل بيته أهله وعصبته الذين حرموا الصدقة بعده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تفسير الثعلبي من الجزء الثاني في تفسير سورة آل عمران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المتقدّم </w:t>
      </w:r>
      <w:r>
        <w:rPr>
          <w:rStyle w:val="FootnoteAnchor"/>
          <w:rtl w:val="true"/>
        </w:rPr>
        <w:footnoteReference w:id="680"/>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بخطّه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الأعجم القاضي المروزي ، حدّثنا الفضل ابن موسى الشيباني ، أخبرنا عبد الملك بن أبي سليمان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تركت فيكم الثقلين خليفتين ، إن أخذتم بهما لن تضلّوا بعدي أحدهما أكبر من الآخر 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الأرض وعترتي أهل بيتي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ابن المغازلي بالإسناد المقدّم </w:t>
      </w:r>
      <w:r>
        <w:rPr>
          <w:rStyle w:val="FootnoteAnchor"/>
          <w:rtl w:val="true"/>
        </w:rPr>
        <w:footnoteReference w:id="68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أخبرنا أبو غالب محمّد بن أحمد بن سهل النحوي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محمّد بن علي السقطي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محمّد عبد اللّه بن شوذب ، قال حدّثنا محمّد بن أبي العوام الرياحي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عامر العقدي عبد الملك بن عمرو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طلحة ، عن الأعمش ، عن عطيّة العوفي ، عن أبي سعيد الخدري ،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أوشك أن أدعى فأجيب ، وإنّي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وإنّ اللطيف الخبير أخبرني أنّهما لن يفترقا حتّى يردا على الحوض ، فانظروا 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الأوّل الذي ذكرنا عن زيد بن أرقم من مسند ابن حنبل ، فإنّ ابن المغازلي يرويه عن أبي طالب محمّد بن أحمد بن عثمان الأزهري يرفعه إلى زيد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الذي رويناه من صحيح مسلم يرويه ابن المغازلي أيضاً عن أبي طالب محمّد بن عثمان الأزهري ، يرفعه إلى زيد الراوي أيضاً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الخبر الذي يرويه عطيّة العوفي ، عن أبي سعيد الخدري ، فإنّه يرويه عن الحسن بن أحمد بن موسى الفندجاني ، يرفعه إلى أبي سعيد الخدري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لرزين العبدري من الجزء الثالث من أجزاء أربعة من صحيح أبي داوود السجستاني ، وهو كتاب السنن ، ومن صحيح الترمذي عن زيد بن أرقم وبالإسناد المقدّم </w:t>
      </w:r>
      <w:r>
        <w:rPr>
          <w:rStyle w:val="FootnoteAnchor"/>
          <w:rtl w:val="true"/>
        </w:rPr>
        <w:footnoteReference w:id="68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 أحدهما أعظم من الآخر وهو كتاب اللّه حبل ممدود من السماء إلى الأرض وعترتي أهل بيتي لن يفترقا حتّى يردا عليّ الحوض ، فانظروا كيف تخلفوني في عترتي </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كان من المسلمين لزمه الاقتداء بالثقلين الكتاب والعترة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عليه وآله أفضل الصلاة والسلام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إن تمسّكتم بهما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ترك التمسّك بهما هو الضلال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يؤيّد ما قلنا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 ما تقدّم من الأخبار في أوّل هذا الفصل من أنّ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وصيّه ، ويدلّ عليه أيضاً قول ابن أبي أوفى ، لمّا سُئل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فلمّا أعيد عليه السؤال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أوصى بكتاب اللّه ، وأفرد العترة من الكتاب ، والنبي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مجمعاً عليه كافّة أهل الإسلام من الصحاح وغيرها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حبلان ممدودان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الفقيه أبي الحسن علي بن المغازلي الواسطي الشافعي وبالإسناد المقدّم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يعلي بن عبد اللّه العلاف البزّاز إذناً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السلام بن عبد الملك بن حبيب البزّاز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عبد اللّه بن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بكر بن عبد الرزاق ، حدّثني أبو حاتم مغيرة بن محمّد المهلبي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بن إبراهيم ، </w:t>
      </w:r>
    </w:p>
    <w:p>
      <w:pPr>
        <w:pStyle w:val="BookText"/>
        <w:rPr/>
      </w:pPr>
      <w:r>
        <w:rPr>
          <w:rFonts w:ascii="Amiri" w:hAnsi="Amiri" w:eastAsia="Amiri" w:cs="Amiri"/>
          <w:color w:val="111111"/>
          <w:sz w:val="28"/>
          <w:sz w:val="28"/>
          <w:szCs w:val="28"/>
          <w:rtl w:val="true"/>
          <w:lang w:bidi="ar-SA"/>
        </w:rPr>
        <w:t xml:space="preserve">حدّثني نوح بن قيس الحداني ، حدّثني الوليد بن صالح ، عن ابن امرأة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حجّة الوداع حتّى نزل بغدير خمّ بين مكّة والمدينة ، فأمر بالدوحات ، فقمم ما تحتهن من شوك ، ثمّ نادى الصلاة جامعة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إن منّا لمن يضع رداءه على رأسه وبعضه تحت قدميه من شدّة الحرّ ، حتى انتهينا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بنا الظهر ، ثمّ انصرف إلينا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نحمده ونستعينه ونؤمن به ونتوكّل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بعد أيّها الناس ، فإنّه لم يكن لنبي من العمر إلاّ نصف ما عمّر من قبله ، وإنّ عيسى بن مريم لبث في قومه أربعين سنة ، وإنّي قد أشرعت في العشرين ، ألا وإنّي يوشك أن أفارقكم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وإنّي فرطكم وأنتم تبعي ، توشكون أن تردوا عليّ الحوض ، فأسألكم حين تلقوني عن ثقلي كيف خلفتموني فيهما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 حتّى قام رجل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 رسول اللّه ، ما الثقلان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طرف بيد اللّه وطرف بأيديكم ، فتمسّكوا به ولا تولّوا فتضلّوا ، والأصغر منهما عترتي من استقبل قبلتي وأجاب دعوتي فلا تقتلوهم ، ولا تقهروهم ، ولا تقصروا عنهم ، فإنّي قد سألت لهما اللطيف الخبير فأعطاني ، ناصرهما لي ناصر ، وخاذلهما لي خاذل ، ووليّهما لي وليّ ، وعدوّهما لي عدو </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بياناً وإيضاحاً أيضاً وإن كان بغير لفظة مولى ما قدّمنا ذكره من صحيح مسلم ، ومن كتاب الجمع بين الصحيحين للحميدي ، ومن كتاب الجمع بين الصحاح الستّة لرزين العبدري ما ذكره من صحيح أبي داوود السجستاني وصحيح الترمذي ، وهو ما رووه عن زيد بن أرقم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بين مكّة والمدينة ، فحمد اللّه وأثنى عليه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ألا يا أيّها الناس ، فإنّما أنا بشر يوشك أن يأتيني رسول ربّي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ندخل الجنّة بغير عمل ، ولكنّا عند نفوسنا وبشهادة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القيل لنا ، لم نفارق الحق ولا آباؤنا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قوله </w:t>
      </w:r>
      <w:r>
        <w:rPr>
          <w:rStyle w:val="FootnoteAnchor"/>
          <w:rtl w:val="true"/>
        </w:rPr>
        <w:footnoteReference w:id="6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ذكره من أنّ الشريف عبد اللّه ابن حمزة إمام الزمان والوسيلة إلى الرحمن ، فإن أراد أنّه إمامه وإمام فرقته في الصلاة أو العلم فذلك ، وإن أراد أنّه إمام المسلمين مفترض الطاعة على الخلق أجمعين ، فكلام مختلق وقول أورده كيف اتّفق ، وقد ورد في الحديثين المتّفق عليهما ، ما يبطل دعواه ، وكونه في هذا تابع هواه ، أمّا الحديث الأوّل فقول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بهما لن تضلّوا كتاب </w:t>
      </w:r>
    </w:p>
    <w:p>
      <w:pPr>
        <w:pStyle w:val="BookText"/>
        <w:rPr/>
      </w:pPr>
      <w:r>
        <w:rPr>
          <w:rFonts w:ascii="Amiri" w:hAnsi="Amiri" w:eastAsia="Amiri" w:cs="Amiri"/>
          <w:color w:val="111111"/>
          <w:sz w:val="28"/>
          <w:sz w:val="28"/>
          <w:szCs w:val="28"/>
          <w:rtl w:val="true"/>
          <w:lang w:bidi="ar-SA"/>
        </w:rPr>
        <w:t xml:space="preserve">اللّه وعترتي أهل بيتي ،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حكايته </w:t>
      </w:r>
      <w:r>
        <w:rPr>
          <w:rStyle w:val="FootnoteAnchor"/>
          <w:rtl w:val="true"/>
        </w:rPr>
        <w:footnoteReference w:id="696"/>
      </w:r>
      <w:r>
        <w:rPr>
          <w:rFonts w:ascii="Amiri" w:hAnsi="Amiri" w:eastAsia="Amiri" w:cs="Amiri"/>
          <w:color w:val="111111"/>
          <w:sz w:val="28"/>
          <w:sz w:val="28"/>
          <w:szCs w:val="28"/>
          <w:rtl w:val="true"/>
          <w:lang w:bidi="ar-SA"/>
        </w:rPr>
        <w:t xml:space="preserve">لما أورده صاحب الرسالة الرادعة من طريق جرير بن عبد اللّه البجلي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وكذلك من طريق عبد اللّه بن 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وإجماعهم حجّة لما في آية الاجتبى ، وما روينا بالإسناد الصحيح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يأتي تحرير الدلالة في ذلك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الحديث الذي أورده القدري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ذكرنا معنى ذلك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الشيخ الإمام العالم الديّن أبو الحسن علي ابن الحسين بن محمّد الزيدي سريجان رحمة اللّه عليه قرأه عليه الفقيه الإمام أبو الحسين زيد بن الحسن بن علي أعزّه اللّه ، قال الشيخ الإمام أخبرني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أخبرنا الشريف أبو يعلي حمزة بن أبي سليمان بقزوين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أخبرنا أبو القاسم عبد العزيز بن إسحاق المعروف بابن البقّال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عبد اللّه جعفر بن الحسن بن الحسن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علي بن خلف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عبد اللّه بن محمّد بن ربيعة بن عجلان بن معاوية بن عبد اللّه بن عبيد اللّه بن رافع ، عن أبيه ، عن جدّه ، عن أبي رافع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جمع عمر أصحاب الشورى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أروي هذا الحديث الذي هو حديث المناشدة بطريق أخرى ، واقتصر بحكاية المتن عليه ، وهو ما أخبرنا به الفقيه الأجلّ الزاهد بهاء الدين علي بن أحمد بن الحسين الأكوع قراءة عليه ، وأنا أسمع في جمادى الآخرة سنة تسع وتسعين وخمسمائة بمسجد المدرسة بحوث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علي بن محمّد بن حامد الصنعاني اليمني بمكّة حرسها اللّه تعالى في العشر الوسطى من شهر ذي الحجّة آخر شهور سنة ثمان وتسعين وخمسمائة مناولة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أبي الفوارس بن أبي تراب بن الشرفية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المعمر صدر الدين المقري صدر الجامع بواسط أبو بكر بن الباقلاّني المقري ، والقاضي جمال الدين نعمة اللّه ابن العطّار ، والقاضي الأجل عز الدين هبة الكريم بن الحسن بن الفرج بن علي بن حياش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رواه في شهر اللّه الأصمّ رجب من سنة إحدى وتسعين وخمسمائة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أبو عبد اللّه محمّد بن علي بن محمّد بن الطيّب الحلاّني الخطيب المصنّف لكتاب المناقب ، وهذا الخبر من جملته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علي بن محمّد البيع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أحمد عبيد اللّه بن محمّد بن أحمد بن أبي مسلم الفرضي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المعروف بابن عقدة الحافظ ، حدّثنا جعفر ابن محمد بن سعيد الأحمسي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وهو ابن مزاحم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w:t>
      </w:r>
    </w:p>
    <w:p>
      <w:pPr>
        <w:pStyle w:val="BookText"/>
        <w:rPr/>
      </w:pPr>
      <w:r>
        <w:rPr>
          <w:rFonts w:ascii="Amiri" w:hAnsi="Amiri" w:eastAsia="Amiri" w:cs="Amiri"/>
          <w:color w:val="111111"/>
          <w:sz w:val="28"/>
          <w:sz w:val="28"/>
          <w:szCs w:val="28"/>
          <w:rtl w:val="true"/>
          <w:lang w:bidi="ar-SA"/>
        </w:rPr>
        <w:t xml:space="preserve">الحسين بن مسكين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الجارود بن طارق ، عن عامر بن واثلة ، وأبو ساسان وأبو حمزة ، عن أبي إسحاق السبيعي ، عن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يوم الشورى ، فسمعت عليّاً يقول 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لأحتجّن عليكم بما لا يستطيع عربيّكم ولا عجميّكم يغيّر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فأنشدكم باللّه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لن تضلّوا ما استمسكتم بهما ، ولن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الثامن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وبالإسناد </w:t>
      </w:r>
      <w:r>
        <w:rPr>
          <w:rStyle w:val="FootnoteAnchor"/>
          <w:rtl w:val="true"/>
        </w:rPr>
        <w:footnoteReference w:id="701"/>
      </w:r>
      <w:r>
        <w:rPr>
          <w:rFonts w:ascii="Amiri" w:hAnsi="Amiri" w:eastAsia="Amiri" w:cs="Amiri"/>
          <w:color w:val="111111"/>
          <w:sz w:val="28"/>
          <w:sz w:val="28"/>
          <w:szCs w:val="28"/>
          <w:rtl w:val="true"/>
          <w:lang w:bidi="ar-SA"/>
        </w:rPr>
        <w:t xml:space="preserve">إلى المرشد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بن الحسين الذكواني بقراءتي بإصفهان في منزلي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بكر محمّد بن إبراهيم بن علي بن عاصم المقري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عروبة الحسين بن محمّد بن مودود الحرّاني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المنذر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فضيل ، عن الأعمش ، عن عطيّة ، عن أبي سعيد الخدري ، وعن حبيب بن ثابت ، عن زيد بن أرقم ،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كتاب اللّه حبل ممدود من السماء إلى الأرض وعترتي أهل بيتي ، ولن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النهي عن تقليد الأسلاف فلغيرنا يقال ذلك ، أولئك الذين هداهم اللّه فبهداهم اقتده ، أئمّة الهدى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وجوب اتّباعهم أوضح دليل ، وهو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w:t>
      </w:r>
      <w:bookmarkStart w:id="521" w:name="pg17225_189682"/>
    </w:p>
    <w:p>
      <w:pPr>
        <w:pStyle w:val="BookText"/>
        <w:rPr/>
      </w:pPr>
      <w:bookmarkEnd w:id="521"/>
      <w:r>
        <w:rPr>
          <w:rFonts w:ascii="Amiri" w:hAnsi="Amiri" w:eastAsia="Amiri" w:cs="Amiri"/>
          <w:color w:val="111111"/>
          <w:sz w:val="28"/>
          <w:sz w:val="28"/>
          <w:szCs w:val="28"/>
          <w:rtl w:val="true"/>
          <w:lang w:bidi="ar-SA"/>
        </w:rPr>
        <w:t xml:space="preserve">تمسّكتم به لن تضلّوا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السفينة ، وحديث باب حطّة ، وحديث أنّهم أئمّة الهدى والخلفاء ، وغير ذلك من الآثار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068027_1280447820"/>
      <w:bookmarkStart w:id="523" w:name="_Toc192"/>
      <w:bookmarkEnd w:id="522"/>
      <w:r>
        <w:rPr>
          <w:rtl w:val="true"/>
        </w:rPr>
        <w:t xml:space="preserve">الإمام المنصور باللّه عبد اللّه بن حمزة </w:t>
      </w:r>
      <w:r>
        <w:rPr>
          <w:rtl w:val="true"/>
        </w:rPr>
        <w:t>:</w:t>
      </w:r>
      <w:bookmarkEnd w:id="523"/>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أمير المؤمنين أبو محمد عبد اللّه بن حمزة الجواد بن سليمان البر التقي بن حمزة النجيب بن علي المجاهد بن حمزة الأمير القائم بأمر اللّه ابن الإمام النفس الزكيّة أبي هاشم الحسن بن شريف الفاضل عبد الرحمن بن يحيى نجم آل الرسول ، ابن أبي محمّد عبد اللّه العالم بن الحسين الحافظ بن الإمام ترجمان الدين القاسم بن إبراهيم الغمر طباطبا ابن إسماعيل الديباج ابن إبراهيم الشبه ابن الحسن الرضي بن الحسن السبط سيد شباب أهل الجنّة ابن أمير المؤمنين سيد العرب علي بن أبي طالب سيد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بعيشان من ظاهر همدان في شهر ربيع الآخر لإحدى وعشرين ليلة خلت منه سنة إحدى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شيخنا بهاء الدين أحمد بن الحسن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أن تكون إمامة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صارفة للناس عن إمامة غيره بعده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يطلبون منه من العلم ما يعهد من الإمام وربّما لا يتّفق ذلك</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كراماته التي خصّ بها فهي كثيرة ، لا سبيل إلى استقصائها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 أحداً من الأئمّة المهتدين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له ما يقرب </w:t>
      </w:r>
    </w:p>
    <w:p>
      <w:pPr>
        <w:pStyle w:val="BookText"/>
        <w:rPr/>
      </w:pPr>
      <w:r>
        <w:rPr>
          <w:rFonts w:ascii="Amiri" w:hAnsi="Amiri" w:eastAsia="Amiri" w:cs="Amiri"/>
          <w:color w:val="111111"/>
          <w:sz w:val="28"/>
          <w:sz w:val="28"/>
          <w:szCs w:val="28"/>
          <w:rtl w:val="true"/>
          <w:lang w:bidi="ar-SA"/>
        </w:rPr>
        <w:t>ممّا كان للإمام المنصور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العامّة التي هي دعوة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من الجوف إلى الحقل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ذي القعدة سنة ثلاث وتسعين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 أنّه اجتمع لأحد من أئمّتنا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اجتمع له من انتظام أمور اليمن والحجاز وجيلان وديلمان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وكذلك فإنّ جميع من في جهات الري من الزيديّة كلّهم اعتقدوا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وعلا صيته في جميع الأقطار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اللّه له الانتقال إلى دار كرامته ومستقر رحمته يوم الخميس لاثني عشر يوماً من شهر المحرم سنة أربع عشرة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التصانيف الجمّة ما لا يوجد لإمام ممّن قام في اليمن من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الغاية ، بل لا يدنو منها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أنوار اليقين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كإمام عصرنا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 العلاّمة المشهور</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الإمام المتوكّل على اللّه ، وكان معاصراً للملّقب بالناصر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البيعة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عشر من ربيع الأوّل سنة أربع وتسعين وخمسمائة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التصانيف الكثيرة والفتاوى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لاثني عشر يوماً من شهر المحرّم سنة أربع عشرة وستّمائة بكوكبان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w:t>
      </w:r>
    </w:p>
    <w:p>
      <w:pPr>
        <w:pStyle w:val="BookText"/>
        <w:rPr/>
      </w:pPr>
      <w:r>
        <w:rPr>
          <w:rFonts w:ascii="Amiri" w:hAnsi="Amiri" w:eastAsia="Amiri" w:cs="Amiri"/>
          <w:color w:val="111111"/>
          <w:sz w:val="28"/>
          <w:sz w:val="28"/>
          <w:szCs w:val="28"/>
          <w:rtl w:val="true"/>
          <w:lang w:bidi="ar-SA"/>
        </w:rPr>
        <w:t xml:space="preserve">الأبرار 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مولد الإمام المنصور بعيشان من ظاهر همدان ، في شهر ربيع الآخر لإحدى وعشرين ليلة خلت منه سنة إحدى وستّين وخمسمائة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تقدّم من الجوف إلى الحقل في ذي القعدة في سنة ثلاث وتسعين وخمسمائة ، وسار إلى هجرة دار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يوم الجمعة الثالث عشر من ربيع الأوّل سنة أربع وتسعين وخمسمائة تقدّم هو ومن معه إلى المسجد الجامع فبايعه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اللّه تعالى له الانتقال إلى دار كرامته ومستقر نعمته يوم الخميس لاثني عشر يوماً من محرّم سنة أربع عشرة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ومدّة عمره اثنتنان وخمسون سنة وثمانية شهور واثنتان وعشرون ليلة ، ومدّة خلافته تسع عشرة سنة وتسعة أشهر وعشرون يوماً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وعدّه محمّد بن عبد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من المجددين ، وهو المجدّد على رأس المائة السادسة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القاسمي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حمزة بن سليمان بن حمزة بن علي بن حمزة بن أبي هاشم أبو محمد المنصور باللّه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أبيه وعلى أحمد بن الحسين الأكوع ، وعمر بن جميل النهدي والحسن بن محمّد الرصّاص ومحمّد بن أحمد بن الوليد وحنظلة بن </w:t>
      </w:r>
    </w:p>
    <w:p>
      <w:pPr>
        <w:pStyle w:val="BookText"/>
        <w:rPr/>
      </w:pPr>
      <w:r>
        <w:rPr>
          <w:rFonts w:ascii="Amiri" w:hAnsi="Amiri" w:eastAsia="Amiri" w:cs="Amiri"/>
          <w:color w:val="111111"/>
          <w:sz w:val="28"/>
          <w:sz w:val="28"/>
          <w:szCs w:val="28"/>
          <w:rtl w:val="true"/>
          <w:lang w:bidi="ar-SA"/>
        </w:rPr>
        <w:t xml:space="preserve">الحسن والأمير محمّد بن أحمد والقاضي جعفر بن أحمد ، وغيرهم ، في جميع كتب الإسلام حتّى لم يبق عالم إلاّ مدّ إلى روايته بسبب ، وعنه محمّد ابن أحمد الأكوع المعروف بشعلة ، والفقيه حميد بن أحمد وابن سعيش الصنعاني ، وغيرهم من العلماء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استيفاء مثل هذا من أخباره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زهده وفضله وورعه وجوده يخرجنا عن المقصود ، ومن أراد ذلك فعليه بمطالعة سيرة بسيطة ومتوسّطة ومختصرة ، فالبسيطة سيرة القاضي العالم علي بن نشوان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الذي ابتدأ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المنصورية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وأبسط فيها القول بسطاً شافياً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السيرة المتوسّطة فهي سيرته المشهورة التي جمعها الشيخ الفاضل أبو فراس بن دعثم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وهي ستّة مجلّدة ، أخبرني بعض العلماء أنّه أختصرها من سيرة ابن نشوان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السيرة المختصرة فهي ما ختم به الفقيه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الحدائق الورديّة </w:t>
      </w:r>
      <w:r>
        <w:rPr>
          <w:rFonts w:eastAsia="Amiri" w:cs="Amiri" w:ascii="Amiri" w:hAnsi="Amiri"/>
          <w:color w:val="111111"/>
          <w:sz w:val="28"/>
          <w:szCs w:val="28"/>
          <w:rtl w:val="true"/>
          <w:lang w:bidi="ar-SA"/>
        </w:rPr>
        <w:t xml:space="preserve">)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كثر المتحاملون على هذا الإمام العظيم ، ومنهم في عصرنا إسماعيل الأكوع وأخوه ، وعلي بن محمّد زيد ، وأحمد بن محمّد الشامي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طبقات الزيديّة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اللآلي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كاشفة الغمّة عن حسن سيرة إمام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والدرر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مقدّمة البحر الزخّار ، المقصد الحسن والمسلك الواضح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مطلع البدور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سالم عزّان في الهامش ،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واستقرّ بي النوى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لأحمد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في موكب التاريخ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لحياة وآثار الإمام المنصور باللّه عبد اللّه بن حمزة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24" w:name="pg17225_189686"/>
    </w:p>
    <w:p>
      <w:pPr>
        <w:pStyle w:val="Heading5"/>
        <w:numPr>
          <w:ilvl w:val="4"/>
          <w:numId w:val="1"/>
        </w:numPr>
        <w:rPr/>
      </w:pPr>
      <w:bookmarkStart w:id="525" w:name="__RefHeading___Toc1068029_1280447820"/>
      <w:bookmarkStart w:id="526" w:name="_Toc193"/>
      <w:bookmarkEnd w:id="524"/>
      <w:bookmarkEnd w:id="525"/>
      <w:r>
        <w:rPr>
          <w:rtl w:val="true"/>
        </w:rPr>
        <w:t xml:space="preserve">كتاب الشافي </w:t>
      </w:r>
      <w:r>
        <w:rPr>
          <w:rtl w:val="true"/>
        </w:rPr>
        <w:t>:</w:t>
      </w:r>
      <w:bookmarkEnd w:id="526"/>
    </w:p>
    <w:p>
      <w:pPr>
        <w:pStyle w:val="BookText"/>
        <w:rPr/>
      </w:pPr>
      <w:r>
        <w:rPr>
          <w:rFonts w:ascii="Amiri" w:hAnsi="Amiri" w:eastAsia="Amiri" w:cs="Amiri"/>
          <w:color w:val="111111"/>
          <w:sz w:val="28"/>
          <w:sz w:val="28"/>
          <w:szCs w:val="28"/>
          <w:rtl w:val="true"/>
          <w:lang w:bidi="ar-SA"/>
        </w:rPr>
        <w:t xml:space="preserve">قال عبد اللّه بن حمزة في بداية كتابه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فإنّ الرسالة الخارقة وصلتنا منقلبنا من المغرب في شهر شوّال سنة ثمان وستمّائة وابتدأنا بسطر جوابها في شهر ربيع الأوّل سنة تسع وستّمائة ، وسبب تراخي المدّة كثرة الأشغال وتراكمها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صحّ لنا سماعه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رويناه ممّا يختصّ بروايته أهل العدل ذكرنا سند ذلك منّا إلى راويه ، ثمّ بيّناه على أصله </w:t>
      </w:r>
      <w:r>
        <w:rPr>
          <w:rStyle w:val="FootnoteAnchor"/>
          <w:rtl w:val="true"/>
        </w:rPr>
        <w:footnoteReference w:id="7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كتاب العقد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قدّمنا في الدلالة على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ذلك لولديه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وبسطنا في الكتاب الشافي بسطاً بليغاً لا يكاد يوجد مثله في شيء من كتب الأصول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الشافي وهو يشتمل على أربع مجلّدات ، تولّى الربع الأوّل على الخصوص وهو يتعلّق بأخبار القائمين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يصلح للقيام وإن لم يقم ، ومن عارضهم من بني أميّة وبني العبّاس ، من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وقت الإمام </w:t>
      </w:r>
    </w:p>
    <w:p>
      <w:pPr>
        <w:pStyle w:val="BookText"/>
        <w:rPr/>
      </w:pPr>
      <w:r>
        <w:rPr>
          <w:rFonts w:ascii="Amiri" w:hAnsi="Amiri" w:eastAsia="Amiri" w:cs="Amiri"/>
          <w:color w:val="111111"/>
          <w:sz w:val="28"/>
          <w:sz w:val="28"/>
          <w:szCs w:val="28"/>
          <w:rtl w:val="true"/>
          <w:lang w:bidi="ar-SA"/>
        </w:rPr>
        <w:t xml:space="preserve">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بدر الدين في أنوار اليقين </w:t>
      </w:r>
      <w:r>
        <w:rPr>
          <w:rStyle w:val="FootnoteAnchor"/>
          <w:rtl w:val="true"/>
        </w:rPr>
        <w:footnoteReference w:id="714"/>
      </w:r>
      <w:r>
        <w:rPr>
          <w:rFonts w:ascii="Amiri" w:hAnsi="Amiri" w:eastAsia="Amiri" w:cs="Amiri"/>
          <w:color w:val="111111"/>
          <w:sz w:val="28"/>
          <w:sz w:val="28"/>
          <w:szCs w:val="28"/>
          <w:rtl w:val="true"/>
          <w:lang w:bidi="ar-SA"/>
        </w:rPr>
        <w:t xml:space="preserve">، ومحمّد بن عبد اللّه في التحفة العنبريّة </w:t>
      </w:r>
      <w:r>
        <w:rPr>
          <w:rStyle w:val="FootnoteAnchor"/>
          <w:rtl w:val="true"/>
        </w:rPr>
        <w:footnoteReference w:id="715"/>
      </w:r>
      <w:r>
        <w:rPr>
          <w:rFonts w:ascii="Amiri" w:hAnsi="Amiri" w:eastAsia="Amiri" w:cs="Amiri"/>
          <w:color w:val="111111"/>
          <w:sz w:val="28"/>
          <w:sz w:val="28"/>
          <w:szCs w:val="28"/>
          <w:rtl w:val="true"/>
          <w:lang w:bidi="ar-SA"/>
        </w:rPr>
        <w:t xml:space="preserve">، والشرفي في اللآلي المضيّة </w:t>
      </w:r>
      <w:r>
        <w:rPr>
          <w:rStyle w:val="FootnoteAnchor"/>
          <w:rtl w:val="true"/>
        </w:rPr>
        <w:footnoteReference w:id="716"/>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717"/>
      </w:r>
      <w:r>
        <w:rPr>
          <w:rFonts w:ascii="Amiri" w:hAnsi="Amiri" w:eastAsia="Amiri" w:cs="Amiri"/>
          <w:color w:val="111111"/>
          <w:sz w:val="28"/>
          <w:sz w:val="28"/>
          <w:szCs w:val="28"/>
          <w:rtl w:val="true"/>
          <w:lang w:bidi="ar-SA"/>
        </w:rPr>
        <w:t xml:space="preserve">، وغيرهم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النبأ العظيم والصراط المستقيم كما قال الصاحب في كتاب المغني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علوماً كثيرة وسيراً وأخباراً وتواريخ ونوادر وفرائد ونخباً في الأدب وفوائد ، وجعله أربع مجلّدة كباراً في جواب الخارقة ، وهي رسالة جاءت إليه من الفقيه المسمّى بأبي القبائل الأشعري الجبري ، يطعن فيها على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وقف له على رسالة إلى الحجاز ، ذكر فيها الإمام المنصور أحاديث نبوية ، وضمّنها ما يضمّنه الأئمّة دعواتهم من الدعاء للجهاد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فاعترضها فقيه الخارقة وطعن في شيء من النحو والتصريف ، وما يكتب بالياء وما يكتب بالألف ، ثمّ أخذ يتكلّم في الأحاديث ، ويتعرّض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الأسانيد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وصلت هذه الرسالة المسمّاة بالخارقة أجابها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المجلّد الأوّل والمجلّد الثاني والثالث والرابع في علوم شتّى من مذهب العدليّة من العترة النبويّة وأتباعهم من المعتزلة والزيديّة ، وبيّن الأسانيد في الأحاديث التي يختصّ </w:t>
      </w:r>
    </w:p>
    <w:p>
      <w:pPr>
        <w:pStyle w:val="BookText"/>
        <w:rPr/>
      </w:pPr>
      <w:r>
        <w:rPr>
          <w:rFonts w:ascii="Amiri" w:hAnsi="Amiri" w:eastAsia="Amiri" w:cs="Amiri"/>
          <w:color w:val="111111"/>
          <w:sz w:val="28"/>
          <w:sz w:val="28"/>
          <w:szCs w:val="28"/>
          <w:rtl w:val="true"/>
          <w:lang w:bidi="ar-SA"/>
        </w:rPr>
        <w:t xml:space="preserve">بروايتها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هذا الكتاب من أقوى ما يعتمده الزيديّة ، وتعوّل عليه هذه الفرقة الهاديّة المهديّة ، فهو حصنها العزيز ومعقلها الحريز ، فقدس اللّه روح منشيه </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السيد مجد الدين في مقدّمته لكتاب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فأروي كتاب الشافي من أربع طرق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بالطريقة المتّصلة بالإمام الأوحد المنصور باللّه الحسن بن بدر الدين محمّد بن أحمد بن يحيى بن يحيى في إسناد أنوار اليقين ، كما أوضحتها في لوامع الأنوار ، ورجال هذا السند كلّهم من أعلام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الثانية المتّصلة بالإمام الشهيد المهدي لدين اللّه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فيها من غير العترة المطهّرة إلاّ رجلان من أعلام أوليائهم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والطريق الثالثة المتصّلة بالإمام المهدي لدين اللّه أحمد بن يحيى المرتضى وليس فيها من غير العترة إلاّ ثلاثة من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الطريق الرابعة ضعّفهم والبقيّة من العترة الزكيّة ويستّضح لك ذلك في الطريقين اللتين اخترت إيرادهما هنا ، وأمّا الأولى والرابعة فهما مذكورتان فيما تقدّم ، ثمّ ذكر الطريقين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الشافي تأليف الإمام المنصور باللّه عبد اللّه بن حمزة الحسني اليمني ، ردّ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p>
    <w:p>
      <w:pPr>
        <w:pStyle w:val="BookText"/>
        <w:rPr/>
      </w:pPr>
      <w:r>
        <w:rPr>
          <w:rFonts w:ascii="Amiri" w:hAnsi="Amiri" w:eastAsia="Amiri" w:cs="Amiri"/>
          <w:color w:val="111111"/>
          <w:sz w:val="28"/>
          <w:sz w:val="28"/>
          <w:szCs w:val="28"/>
          <w:rtl w:val="true"/>
          <w:lang w:bidi="ar-SA"/>
        </w:rPr>
        <w:t xml:space="preserve">الخارقة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عبد الرحيم بن أبي القبائل </w:t>
      </w:r>
      <w:r>
        <w:rPr>
          <w:rStyle w:val="FootnoteAnchor"/>
          <w:rtl w:val="true"/>
        </w:rPr>
        <w:footnoteReference w:id="721"/>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أربع مجلّدات ضخمة ، حقّق فيها أيضاً طرقه ومرويّاته ، بدأ بتأليفه في شهر ربيع الأوّل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واكتفى في الجواب بما لابدّ من ذكره ، ولم يتعرّض لكّل ما قاله صاحب الرسالة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عبد السلام الوجيه في أعلام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ونسخه الخطيّة كثيرة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bookmarkStart w:id="527" w:name="pg17225_189690"/>
    </w:p>
    <w:p>
      <w:pPr>
        <w:pStyle w:val="Heading4"/>
        <w:numPr>
          <w:ilvl w:val="3"/>
          <w:numId w:val="1"/>
        </w:numPr>
        <w:rPr/>
      </w:pPr>
      <w:bookmarkStart w:id="528" w:name="__RefHeading___Toc1068031_1280447820"/>
      <w:bookmarkStart w:id="529" w:name="_Toc194"/>
      <w:bookmarkEnd w:id="527"/>
      <w:bookmarkEnd w:id="528"/>
      <w:r>
        <w:rPr>
          <w:rtl w:val="true"/>
        </w:rPr>
        <w:t xml:space="preserve">( </w:t>
      </w:r>
      <w:r>
        <w:rPr/>
        <w:t>46</w:t>
      </w:r>
      <w:r>
        <w:rPr>
          <w:rtl w:val="true"/>
        </w:rPr>
        <w:t xml:space="preserve"> ) </w:t>
      </w:r>
      <w:r>
        <w:rPr>
          <w:rtl w:val="true"/>
        </w:rPr>
        <w:t>الرسالة النافعة بالأدلّة الواقعة</w:t>
      </w:r>
      <w:bookmarkEnd w:id="529"/>
    </w:p>
    <w:p>
      <w:pPr>
        <w:pStyle w:val="Heading5"/>
        <w:numPr>
          <w:ilvl w:val="4"/>
          <w:numId w:val="1"/>
        </w:numPr>
        <w:rPr/>
      </w:pPr>
      <w:bookmarkStart w:id="530" w:name="__RefHeading___Toc1068033_1280447820"/>
      <w:bookmarkStart w:id="531" w:name="_Toc195"/>
      <w:bookmarkEnd w:id="530"/>
      <w:r>
        <w:rPr>
          <w:rtl w:val="true"/>
        </w:rPr>
        <w:t xml:space="preserve">الحديث </w:t>
      </w:r>
      <w:r>
        <w:rPr>
          <w:rtl w:val="true"/>
        </w:rPr>
        <w:t>:</w:t>
      </w:r>
      <w:bookmarkEnd w:id="531"/>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الفقيه أبي الحسن علي بن المغازلي الواسطي الشافعي بإسناده ، يرفعه إلى الوليد بن صالح ، عن ابن امرأة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حجّة الوداع حتّى نزل بغدير الجحفة بين مكّة والمدينة ، فأمر بالدوحات فقمّ ما تحتهنّ من شوك ، ثمّ نادى الصلاة جامعة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 إن منّا لمن يضع رداءه على رأسه ، وبعضه تحت قدميه من شدّة الحر ، حتّى انتهينا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بنا الظهر ، ثمّ انصرف إلينا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نحمده ونستعينه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أشهد أنّكم قد صدقتم وصدقتموني ، ألا وإنّي فرطكم وأنتم تبعي ، توشكون أن تردوا عليّ الحوض ، فأسألكم حين تلقوني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حتّى قام رجل من المهاجرين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الثقلان؟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طرف بيد اللّه تعالى وطرف بأيديكم ، فتمسّكوا به ولا تلووا وتضلوا ، والأصغر منهما عترتي ، من استقبل قبلتي وأجاب دعوتي ، فلا تقتلوهم ، ولا تقهروهم ، ولا تقصروا عنهم ، فإنّي قد سألت لهما اللطيف الخبير فأعطاني ، ناصرهما لي ناصر ، وخاذلهما لي خاذل ، ووليّهما لي ولي ، وعدوّهما لي عدو ، ألا فإنّها لم تهلك أمّة قبلكم حتّى تدين بأهوائها </w:t>
      </w:r>
      <w:r>
        <w:rPr>
          <w:rFonts w:eastAsia="Amiri" w:cs="Amiri" w:ascii="Amiri" w:hAnsi="Amiri"/>
          <w:color w:val="111111"/>
          <w:sz w:val="28"/>
          <w:szCs w:val="28"/>
          <w:rtl w:val="true"/>
          <w:lang w:bidi="ar-SA"/>
        </w:rPr>
        <w:t xml:space="preserve">... »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الخبر في الصحاح قد وردت منه قطعة تفيد معنى ولاية التصرّف لأهل البيت باتّباعهم ووجوب طاعتهم ، وأنّه لا نجاة إلاّ بالتمسّك بهم وعلي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أهل البيت ورأسهم ممّا جاء فيهم من ذكر صفوة وأحتسب أنا قد قدّمنا ذكره من صحيح أبي داود ، ومن صحيح مسلم ، ومن الجمع بين الصحيحين للحميدي والترمذي وهو ما رواه عن زيد بن أرقم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بماء يدعى خماً بين مكّة والمدينة فحمد اللّه وأثنى عليه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 فإنّما أنا بشر مثلكم يوشك أن يأتيني رسول ربّي فأجيب ، وأنا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كتاب اللّه فيه الهدى والنور ، فخذوا بكتاب اللّه واستمسكوا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بكتاب اللّه دفعة وبأهل بيته ثلاثاً لتأكيد الحق وامتثال الأمر ، وعلى رأس أهل البيت والإجماع منعقد على أنّه لا أمر لأحد منهم مع أمره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حبلان ممدودان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نعى إليهم صلوات اللّه عليه وعلى آله وسلم نفسه ، فكان الخبر وصيّة في آخر العمل لا يصحّ نسخها ، ويجب امتثالها ، فرحم اللّه من نظر بعين فكره </w:t>
      </w:r>
      <w:r>
        <w:rPr>
          <w:rFonts w:eastAsia="Amiri" w:cs="Amiri" w:ascii="Amiri" w:hAnsi="Amiri"/>
          <w:color w:val="111111"/>
          <w:sz w:val="28"/>
          <w:szCs w:val="28"/>
          <w:rtl w:val="true"/>
          <w:lang w:bidi="ar-SA"/>
        </w:rPr>
        <w:t xml:space="preserve">... »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منه من أجزاء ستّة في آخر الكرّاس الثانية من أوّله بإسناده إلى يزيد بن حباب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ابن سبرة وعمر بن مسلم إلى زيد بن أرقم ، فلمّا جلسنا إليه ، 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يا زيد خيراً كثيراً ،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حديثه ، وغزوت معه ، وصلّيت ، لقد أوتيت يا زيد خيراً ، حدّثنا يا زيد ما سمعت عن رسول </w:t>
      </w:r>
    </w:p>
    <w:p>
      <w:pPr>
        <w:pStyle w:val="BookText"/>
        <w:rPr/>
      </w:pPr>
      <w:r>
        <w:rPr>
          <w:rFonts w:ascii="Amiri" w:hAnsi="Amiri" w:eastAsia="Amiri" w:cs="Amiri"/>
          <w:color w:val="111111"/>
          <w:sz w:val="28"/>
          <w:sz w:val="28"/>
          <w:szCs w:val="28"/>
          <w:rtl w:val="true"/>
          <w:lang w:bidi="ar-SA"/>
        </w:rPr>
        <w:t xml:space="preserve">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واللّه لقد كبر سنّي ، وقدم عهدي ، ونسيت بعض الذي كنت أعي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حدّثتكم فاقبلوه ، وما لا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 إنّما أنا بشر يوشك أن يأتيني رسول ربّي فأجيب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أليس نساؤه من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 الصدقة بعده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يزيد ذلك وضوحاً ما رويناه من حديث الثقلين ، وقد ورد ذلك من طرق شتّى ، وصحّ تواتره ، وقد روي في الصحاح وغيرها من الكتب المأثورة ، والنُقل المقبولة عند الأمّة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بالإسناد الموثوق به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اعلموا أيّها الناس ، أنّ العلم الذي أنزل اللّه تعالى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w:t>
      </w:r>
      <w:bookmarkStart w:id="532" w:name="pg17225_189693"/>
    </w:p>
    <w:p>
      <w:pPr>
        <w:pStyle w:val="BookText"/>
        <w:rPr/>
      </w:pPr>
      <w:bookmarkEnd w:id="532"/>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تقدّم معنى هذه الآية في الصحاح ، ومن المراد بها ، قرنهم الحكيم سبحانه بالكتاب الكريم ، على لسان نبيّه الصادق العليم ، كما بيّنا لك في حديث الثقلين من الصحاح فما ظنّك بمن هو عدل للقرآن ، وردت بالتمسّك به وصاة الرحمن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3" w:name="__RefHeading___Toc1068035_1280447820"/>
      <w:bookmarkStart w:id="534" w:name="_Toc196"/>
      <w:bookmarkEnd w:id="533"/>
      <w:r>
        <w:rPr>
          <w:rtl w:val="true"/>
        </w:rPr>
        <w:t xml:space="preserve">الرسالة النافعة بالأدلّة الواقعة </w:t>
      </w:r>
      <w:r>
        <w:rPr>
          <w:rtl w:val="true"/>
        </w:rPr>
        <w:t>:</w:t>
      </w:r>
      <w:bookmarkEnd w:id="534"/>
    </w:p>
    <w:p>
      <w:pPr>
        <w:pStyle w:val="BookText"/>
        <w:rPr/>
      </w:pPr>
      <w:r>
        <w:rPr>
          <w:rFonts w:ascii="Amiri" w:hAnsi="Amiri" w:eastAsia="Amiri" w:cs="Amiri"/>
          <w:color w:val="111111"/>
          <w:sz w:val="28"/>
          <w:sz w:val="28"/>
          <w:szCs w:val="28"/>
          <w:rtl w:val="true"/>
          <w:lang w:bidi="ar-SA"/>
        </w:rPr>
        <w:t xml:space="preserve">نسبها عبد اللّه بن حمزة إلى نفسه في كتابه العقد الثمين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حميد المحلّي في الحدائق الورديّة </w:t>
      </w:r>
      <w:r>
        <w:rPr>
          <w:rStyle w:val="FootnoteAnchor"/>
          <w:rtl w:val="true"/>
        </w:rPr>
        <w:footnoteReference w:id="731"/>
      </w:r>
      <w:r>
        <w:rPr>
          <w:rFonts w:ascii="Amiri" w:hAnsi="Amiri" w:eastAsia="Amiri" w:cs="Amiri"/>
          <w:color w:val="111111"/>
          <w:sz w:val="28"/>
          <w:sz w:val="28"/>
          <w:szCs w:val="28"/>
          <w:rtl w:val="true"/>
          <w:lang w:bidi="ar-SA"/>
        </w:rPr>
        <w:t xml:space="preserve">، ومحمّد بن عبد اللّه في التحفة العنبريّة </w:t>
      </w:r>
      <w:r>
        <w:rPr>
          <w:rStyle w:val="FootnoteAnchor"/>
          <w:rtl w:val="true"/>
        </w:rPr>
        <w:footnoteReference w:id="732"/>
      </w:r>
      <w:r>
        <w:rPr>
          <w:rFonts w:ascii="Amiri" w:hAnsi="Amiri" w:eastAsia="Amiri" w:cs="Amiri"/>
          <w:color w:val="111111"/>
          <w:sz w:val="28"/>
          <w:sz w:val="28"/>
          <w:szCs w:val="28"/>
          <w:rtl w:val="true"/>
          <w:lang w:bidi="ar-SA"/>
        </w:rPr>
        <w:t xml:space="preserve">، والشرفي في اللآلي المضيّة </w:t>
      </w:r>
      <w:r>
        <w:rPr>
          <w:rStyle w:val="FootnoteAnchor"/>
          <w:rtl w:val="true"/>
        </w:rPr>
        <w:footnoteReference w:id="733"/>
      </w:r>
      <w:r>
        <w:rPr>
          <w:rFonts w:ascii="Amiri" w:hAnsi="Amiri" w:eastAsia="Amiri" w:cs="Amiri"/>
          <w:color w:val="111111"/>
          <w:sz w:val="28"/>
          <w:sz w:val="28"/>
          <w:szCs w:val="28"/>
          <w:rtl w:val="true"/>
          <w:lang w:bidi="ar-SA"/>
        </w:rPr>
        <w:t xml:space="preserve">، وغيرهم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ذكر سند مجد الدين المؤيّدي إلى جميع مصنّفات عبد اللّه بن حمزة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النافعة بالأدلّة القاطعة في تبين الزيديّة ومذاهبهم ، وذكر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والإجابة على الإماميّة والباطنيّة والمطرفيّة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 xml:space="preserve">. </w:t>
      </w:r>
      <w:bookmarkStart w:id="535" w:name="pg17225_189694"/>
    </w:p>
    <w:p>
      <w:pPr>
        <w:pStyle w:val="Heading4"/>
        <w:numPr>
          <w:ilvl w:val="3"/>
          <w:numId w:val="1"/>
        </w:numPr>
        <w:rPr/>
      </w:pPr>
      <w:bookmarkStart w:id="536" w:name="__RefHeading___Toc1068037_1280447820"/>
      <w:bookmarkStart w:id="537" w:name="_Toc197"/>
      <w:bookmarkEnd w:id="535"/>
      <w:bookmarkEnd w:id="536"/>
      <w:r>
        <w:rPr>
          <w:rtl w:val="true"/>
        </w:rPr>
        <w:t xml:space="preserve">( </w:t>
      </w:r>
      <w:r>
        <w:rPr/>
        <w:t>47</w:t>
      </w:r>
      <w:r>
        <w:rPr>
          <w:rtl w:val="true"/>
        </w:rPr>
        <w:t xml:space="preserve"> ) </w:t>
      </w:r>
      <w:r>
        <w:rPr>
          <w:rtl w:val="true"/>
        </w:rPr>
        <w:t xml:space="preserve">شرح الرسالة الناصحة في الدلائل الواضحة في فضل أهل البيت </w:t>
      </w:r>
      <w:r>
        <w:rPr>
          <w:rtl w:val="true"/>
        </w:rPr>
        <w:t xml:space="preserve">( </w:t>
      </w:r>
      <w:r>
        <w:rPr>
          <w:rtl w:val="true"/>
        </w:rPr>
        <w:t xml:space="preserve">عليهم السلام </w:t>
      </w:r>
      <w:r>
        <w:rPr>
          <w:rtl w:val="true"/>
        </w:rPr>
        <w:t>)</w:t>
      </w:r>
      <w:bookmarkEnd w:id="537"/>
    </w:p>
    <w:p>
      <w:pPr>
        <w:pStyle w:val="Heading5"/>
        <w:numPr>
          <w:ilvl w:val="4"/>
          <w:numId w:val="1"/>
        </w:numPr>
        <w:rPr/>
      </w:pPr>
      <w:bookmarkStart w:id="538" w:name="__RefHeading___Toc1068039_1280447820"/>
      <w:bookmarkStart w:id="539" w:name="_Toc198"/>
      <w:bookmarkEnd w:id="538"/>
      <w:r>
        <w:rPr>
          <w:rtl w:val="true"/>
        </w:rPr>
        <w:t xml:space="preserve">الحديث </w:t>
      </w:r>
      <w:r>
        <w:rPr>
          <w:rtl w:val="true"/>
        </w:rPr>
        <w:t>:</w:t>
      </w:r>
      <w:bookmarkEnd w:id="53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نرخّص في التقليد ، ونحن أشدّ الناس ذمّاً للمقلّدين؟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تلاه على الكافّة من الآيات ، وبيّنه لهم من الدلالالت ، وأخرجهم من الضلال ، وهو صادق مصدّق ، وذلك ثابت فيما رويناه بالإسناد الموثوق به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وأمّا دلالة السنّة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في هذا الخبر يقع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صحّته ، والثاني في وجه الاستدلال به ، أمّا في صحّته فلأنّه ممّا ظهر بين الأمّة ظهوراً عامّاً ، بحيث لم ينكره أحد ، فصاروا بين عامل به ومتأوّل له ، فيجري مجرى أخبار الأصول من حجّ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وصيامه إلى غير ذلك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w:t>
      </w:r>
      <w:bookmarkStart w:id="540" w:name="pg17225_189695"/>
    </w:p>
    <w:p>
      <w:pPr>
        <w:pStyle w:val="BookText"/>
        <w:rPr/>
      </w:pPr>
      <w:bookmarkEnd w:id="540"/>
      <w:r>
        <w:rPr>
          <w:rFonts w:ascii="Amiri" w:hAnsi="Amiri" w:eastAsia="Amiri" w:cs="Amiri"/>
          <w:color w:val="111111"/>
          <w:sz w:val="28"/>
          <w:sz w:val="28"/>
          <w:szCs w:val="28"/>
          <w:rtl w:val="true"/>
          <w:lang w:bidi="ar-SA"/>
        </w:rPr>
        <w:t xml:space="preserve">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الخبر ممّا أطبقت الأمّة على نقله ، واعترفت بصحّته ، فجرى مجرى الأخبار في أصول الشريعة كالصلاة والصوم ، وما شاكل ذلك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وجوب الرجوع إلينا ، والتمسّك بنا ما رويناه بالإسناد الموثوق 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لم يكن في ذلك إلاّ ما رويناه بالإسناد الموثوق به إلى أبينا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اعلموا أنّ العلم الذي أنزله اللّه على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1" w:name="__RefHeading___Toc1068041_1280447820"/>
      <w:bookmarkStart w:id="542" w:name="_Toc199"/>
      <w:bookmarkEnd w:id="541"/>
      <w:r>
        <w:rPr>
          <w:rtl w:val="true"/>
        </w:rPr>
        <w:t xml:space="preserve">شرح الرسالة الناصحة في الدلائل الواضحة </w:t>
      </w:r>
      <w:r>
        <w:rPr>
          <w:rtl w:val="true"/>
        </w:rPr>
        <w:t>:</w:t>
      </w:r>
      <w:bookmarkEnd w:id="542"/>
    </w:p>
    <w:p>
      <w:pPr>
        <w:pStyle w:val="BookText"/>
        <w:rPr/>
      </w:pPr>
      <w:r>
        <w:rPr>
          <w:rFonts w:ascii="Amiri" w:hAnsi="Amiri" w:eastAsia="Amiri" w:cs="Amiri"/>
          <w:color w:val="111111"/>
          <w:sz w:val="28"/>
          <w:sz w:val="28"/>
          <w:szCs w:val="28"/>
          <w:rtl w:val="true"/>
          <w:lang w:bidi="ar-SA"/>
        </w:rPr>
        <w:t xml:space="preserve">نسبها عبد اللّه بن حمزة إلى نفسه في كتابه العقد الثمين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w:t>
      </w:r>
    </w:p>
    <w:p>
      <w:pPr>
        <w:pStyle w:val="BookText"/>
        <w:rPr/>
      </w:pPr>
      <w:r>
        <w:rPr>
          <w:rFonts w:ascii="Amiri" w:hAnsi="Amiri" w:eastAsia="Amiri" w:cs="Amiri"/>
          <w:color w:val="111111"/>
          <w:sz w:val="28"/>
          <w:sz w:val="28"/>
          <w:szCs w:val="28"/>
          <w:rtl w:val="true"/>
          <w:lang w:bidi="ar-SA"/>
        </w:rPr>
        <w:t xml:space="preserve">الرسالة الناصحة بالأدلّة الواضحة ، وهو مشتمل على جزئين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أصول الدين من التوحيد والعدل والنبوءات والوعد والوعيد وما يتبعها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فضائل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يشتمل على نكت حسنة من أخبارهم ، وملح آثارهم ، وهو كتاب جليل القدر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الأنوار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كتابنا هذا ما يشفي غليل الصدور ، ويوضّح لأهل البصاير ما التبس من الأُمور ، ونحن نذكر من ذلك طرفاً يدلّ على غيره ممّا لم نذكره ، وهو موجود لطالبه بحمد اللّه ومنّه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شرح الرسالة الناصحة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في التحفة العنبريّة </w:t>
      </w:r>
      <w:r>
        <w:rPr>
          <w:rStyle w:val="FootnoteAnchor"/>
          <w:rtl w:val="true"/>
        </w:rPr>
        <w:footnoteReference w:id="745"/>
      </w:r>
      <w:r>
        <w:rPr>
          <w:rFonts w:ascii="Amiri" w:hAnsi="Amiri" w:eastAsia="Amiri" w:cs="Amiri"/>
          <w:color w:val="111111"/>
          <w:sz w:val="28"/>
          <w:sz w:val="28"/>
          <w:szCs w:val="28"/>
          <w:rtl w:val="true"/>
          <w:lang w:bidi="ar-SA"/>
        </w:rPr>
        <w:t xml:space="preserve">، والشرفي في اللآلي المضيّة </w:t>
      </w:r>
      <w:r>
        <w:rPr>
          <w:rStyle w:val="FootnoteAnchor"/>
          <w:rtl w:val="true"/>
        </w:rPr>
        <w:footnoteReference w:id="746"/>
      </w:r>
      <w:r>
        <w:rPr>
          <w:rFonts w:ascii="Amiri" w:hAnsi="Amiri" w:eastAsia="Amiri" w:cs="Amiri"/>
          <w:color w:val="111111"/>
          <w:sz w:val="28"/>
          <w:sz w:val="28"/>
          <w:szCs w:val="28"/>
          <w:rtl w:val="true"/>
          <w:lang w:bidi="ar-SA"/>
        </w:rPr>
        <w:t xml:space="preserve">، وغيرهم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ذكر طرق المؤيّدي إلى جميع مؤلّفات عبد اللّه بن حمزة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3" w:name="pg17225_189698"/>
      <w:bookmarkStart w:id="544" w:name="pg17225_189698"/>
      <w:bookmarkEnd w:id="544"/>
    </w:p>
    <w:p>
      <w:pPr>
        <w:pStyle w:val="Heading4"/>
        <w:numPr>
          <w:ilvl w:val="3"/>
          <w:numId w:val="1"/>
        </w:numPr>
        <w:rPr/>
      </w:pPr>
      <w:bookmarkStart w:id="545" w:name="pg17225_189698"/>
      <w:bookmarkStart w:id="546" w:name="__RefHeading___Toc1068043_1280447820"/>
      <w:bookmarkStart w:id="547" w:name="_Toc200"/>
      <w:bookmarkEnd w:id="545"/>
      <w:bookmarkEnd w:id="546"/>
      <w:r>
        <w:rPr>
          <w:rtl w:val="true"/>
        </w:rPr>
        <w:t xml:space="preserve">( </w:t>
      </w:r>
      <w:r>
        <w:rPr/>
        <w:t>48</w:t>
      </w:r>
      <w:r>
        <w:rPr>
          <w:rtl w:val="true"/>
        </w:rPr>
        <w:t xml:space="preserve"> ) </w:t>
      </w:r>
      <w:r>
        <w:rPr>
          <w:rtl w:val="true"/>
        </w:rPr>
        <w:t xml:space="preserve">العقد الثمين في تبيين أحكام الأئمّة الهادين </w:t>
      </w:r>
      <w:r>
        <w:rPr>
          <w:rtl w:val="true"/>
        </w:rPr>
        <w:t xml:space="preserve">( </w:t>
      </w:r>
      <w:r>
        <w:rPr>
          <w:rtl w:val="true"/>
        </w:rPr>
        <w:t xml:space="preserve">عليهم السلام </w:t>
      </w:r>
      <w:r>
        <w:rPr>
          <w:rtl w:val="true"/>
        </w:rPr>
        <w:t>)</w:t>
      </w:r>
      <w:bookmarkEnd w:id="547"/>
    </w:p>
    <w:p>
      <w:pPr>
        <w:pStyle w:val="Heading5"/>
        <w:numPr>
          <w:ilvl w:val="4"/>
          <w:numId w:val="1"/>
        </w:numPr>
        <w:rPr/>
      </w:pPr>
      <w:bookmarkStart w:id="548" w:name="__RefHeading___Toc1068045_1280447820"/>
      <w:bookmarkStart w:id="549" w:name="_Toc201"/>
      <w:bookmarkEnd w:id="548"/>
      <w:r>
        <w:rPr>
          <w:rtl w:val="true"/>
        </w:rPr>
        <w:t xml:space="preserve">الحديث </w:t>
      </w:r>
      <w:r>
        <w:rPr>
          <w:rtl w:val="true"/>
        </w:rPr>
        <w:t>:</w:t>
      </w:r>
      <w:bookmarkEnd w:id="549"/>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أنّ إجماعهم حجّة قوله تعالى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 وأمّا الخبر فهو ما أخبرنا به الشريف الأمير الأجلّ الداعي إلى اللّه عزّ وجلّ بدر الدين ، صدر الإسلام ، شيخ آل الرسول ، محمّد بن أحمد بن الهادي إلى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الشريف السيد عماد الدين الحسن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الإمام الأوحد الزاهد قطب الدين شرف الإسلام عماد الدين أحمد بن الحسن الكشي بقراءته علينا ، وأخبرنا المشايخ الأجلاّء حسام الدين الحسن بن محمّد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والشيخ محيي الدين محمّد بن أحمد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اللّه مدّته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عفيف الدين حنظلة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الأجلّ شمس الدين جمال الإسلام والمسلمين جعفر بن أحمد بن عبد السلام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العالم الإمام الأوحد الزاهد قطب الدين شرف الإسلام عماد الشريعة أحمد بن أبي الحسن الكشي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أدام اللّه تأييده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منصور بن عبد الرحيم الحمدوني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سنة ثلاث وثلاثين وخمسمائة قراءة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الشيخ أبو سعيد المظفّر بن عبد الرحيم بن علي الحمدوني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السيد الإمام المرشد باللّه أبو الحسن يحيى بن الموفّق باللّه أبي عبد اللّه الحسن بن إسماعيل ابن زيد بن الحسن بن جعفر بن الحسن بن محمّد بن جعفر بن عبد الرحمن الشجري بن القاسم بن الحسن بن زيد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ذي الحجّة سنة ثلاث وسبعين وأربعمائة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طاهر محمّد بن أحمد بن محمّد بن عبد الرحيم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ابن محمّد بن جعفر بن حبّان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عبيد بن محمّد بن صبيح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 عن عبد اللّه بن أبي سليمان ، عن عطيّة ، عن أبي سعيد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تركت فيكم ما إن تمسّكتم به لن تضلّوا الثقلين ، وأحدهما أكبر من الآخر كتاب اللّه حبل ممدود من السماء إلى الأرض وعترتي أهل بيتي ،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نذكر سند هذا الخبر بهذه الطريقة إلاّ تبرّكاً بذكر من ذكرنا فيه من الصالحين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وأشياعهم ، ومن طريق العامّة وشيوخهم ، وإن كان لا حاجة إلى ذكر شيء من طرقه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لظهورهِ واشتهاره ، وتلقّي الأمّة له بالقبول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فرقة متأوّله ، وفرقة عاملة بمقتضاه فى أمر الدين ، فلحق بالأخبار الواردة في أصول الدين فلا حاجة إلى ذكر طرقه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أخبرنا النبي بوجوب التمسّك به </w:t>
      </w:r>
      <w:r>
        <w:rPr>
          <w:rStyle w:val="FootnoteAnchor"/>
          <w:rtl w:val="true"/>
        </w:rPr>
        <w:footnoteReference w:id="750"/>
      </w:r>
      <w:r>
        <w:rPr>
          <w:rFonts w:ascii="Amiri" w:hAnsi="Amiri" w:eastAsia="Amiri" w:cs="Amiri"/>
          <w:color w:val="111111"/>
          <w:sz w:val="28"/>
          <w:sz w:val="28"/>
          <w:szCs w:val="28"/>
          <w:rtl w:val="true"/>
          <w:lang w:bidi="ar-SA"/>
        </w:rPr>
        <w:t xml:space="preserve">، فلو علم فواته أو بعضه لما أمر أن نتمسّك بالفايت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w:t>
      </w:r>
      <w:bookmarkStart w:id="550" w:name="pg17225_189700"/>
    </w:p>
    <w:p>
      <w:pPr>
        <w:pStyle w:val="BookText"/>
        <w:rPr/>
      </w:pPr>
      <w:bookmarkEnd w:id="550"/>
      <w:r>
        <w:rPr>
          <w:rFonts w:ascii="Amiri" w:hAnsi="Amiri" w:eastAsia="Amiri" w:cs="Amiri"/>
          <w:color w:val="111111"/>
          <w:sz w:val="28"/>
          <w:sz w:val="28"/>
          <w:szCs w:val="28"/>
          <w:rtl w:val="true"/>
          <w:lang w:bidi="ar-SA"/>
        </w:rPr>
        <w:t xml:space="preserve">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068047_1280447820"/>
      <w:bookmarkStart w:id="552" w:name="_Toc202"/>
      <w:bookmarkEnd w:id="551"/>
      <w:r>
        <w:rPr>
          <w:rtl w:val="true"/>
        </w:rPr>
        <w:t xml:space="preserve">كتاب العقد الثمين </w:t>
      </w:r>
      <w:r>
        <w:rPr>
          <w:rtl w:val="true"/>
        </w:rPr>
        <w:t>:</w:t>
      </w:r>
      <w:bookmarkEnd w:id="552"/>
    </w:p>
    <w:p>
      <w:pPr>
        <w:pStyle w:val="BookText"/>
        <w:rPr/>
      </w:pPr>
      <w:r>
        <w:rPr>
          <w:rFonts w:ascii="Amiri" w:hAnsi="Amiri" w:eastAsia="Amiri" w:cs="Amiri"/>
          <w:color w:val="111111"/>
          <w:sz w:val="28"/>
          <w:sz w:val="28"/>
          <w:szCs w:val="28"/>
          <w:rtl w:val="true"/>
          <w:lang w:bidi="ar-SA"/>
        </w:rPr>
        <w:t xml:space="preserve">قال عبد اللّه بن حمزة في العقد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أنشأنا هذا التصنيف في شهر جمادى الآخرة سنة عشر وستمائة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في تبين أحكام الأئمّة الهادين ، في الكلام على الإماميّة خاصّة ، وهو مجلّد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في التحفة العنبريّة </w:t>
      </w:r>
      <w:r>
        <w:rPr>
          <w:rStyle w:val="FootnoteAnchor"/>
          <w:rtl w:val="true"/>
        </w:rPr>
        <w:footnoteReference w:id="755"/>
      </w:r>
      <w:r>
        <w:rPr>
          <w:rFonts w:ascii="Amiri" w:hAnsi="Amiri" w:eastAsia="Amiri" w:cs="Amiri"/>
          <w:color w:val="111111"/>
          <w:sz w:val="28"/>
          <w:sz w:val="28"/>
          <w:szCs w:val="28"/>
          <w:rtl w:val="true"/>
          <w:lang w:bidi="ar-SA"/>
        </w:rPr>
        <w:t xml:space="preserve">، والشرفي في اللآلي المضيّة </w:t>
      </w:r>
      <w:r>
        <w:rPr>
          <w:rStyle w:val="FootnoteAnchor"/>
          <w:rtl w:val="true"/>
        </w:rPr>
        <w:footnoteReference w:id="756"/>
      </w:r>
      <w:r>
        <w:rPr>
          <w:rFonts w:ascii="Amiri" w:hAnsi="Amiri" w:eastAsia="Amiri" w:cs="Amiri"/>
          <w:color w:val="111111"/>
          <w:sz w:val="28"/>
          <w:sz w:val="28"/>
          <w:szCs w:val="28"/>
          <w:rtl w:val="true"/>
          <w:lang w:bidi="ar-SA"/>
        </w:rPr>
        <w:t xml:space="preserve">، وغيرهم </w:t>
      </w:r>
      <w:r>
        <w:rPr>
          <w:rStyle w:val="FootnoteAnchor"/>
          <w:rtl w:val="true"/>
        </w:rPr>
        <w:footnoteReference w:id="757"/>
      </w:r>
      <w:r>
        <w:rPr>
          <w:rFonts w:ascii="Amiri" w:hAnsi="Amiri" w:eastAsia="Amiri" w:cs="Amiri"/>
          <w:color w:val="111111"/>
          <w:sz w:val="28"/>
          <w:sz w:val="28"/>
          <w:szCs w:val="28"/>
          <w:rtl w:val="true"/>
          <w:lang w:bidi="ar-SA"/>
        </w:rPr>
        <w:t xml:space="preserve">، وقد ذكر السيد مجد الدين المؤيّدي عدّة أسانيد لجميع كتب عبد اللّه بن حمزة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الثمين في تبين أحكام الأئمّة الهادين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المنصور باللّه عبد اللّه بن حمزة الحسني اليمني ، فيه كلام على الشيعة الإماميّة خاصّة ، والمناقشة معهم فيما يذهبون إليه من النصّ على أئمتهم بعد الإمام علي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واستطرد إلى البحث في بعض عقائدهم كالبداء والغيبة والعصمة وأمثالها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محمّد بن حمود العمدي في كتابه واستقرّ بي النوى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في تبيين أحكام الأئمّة الهادين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في الفرق بين الزيديّة والإماميّة ، والرد على الإمامية ، وهو كتاب مليء بالشبه ، ولم يتحرّ مؤلّفه عبد اللّه بن حمزة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الموضوعيّة والدقّة ، كمآل أكثر الكتب عند كثير من المذاهب ، والتي تؤلّف لهذا الغرض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مؤخّراً بتحقيق عبد السلام الوجيه ، وتقديم السيد مجد الدين المؤيّدي ، وصدر عن مؤسّسة الإمام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553" w:name="pg17225_189702"/>
    </w:p>
    <w:p>
      <w:pPr>
        <w:pStyle w:val="Heading4"/>
        <w:numPr>
          <w:ilvl w:val="3"/>
          <w:numId w:val="1"/>
        </w:numPr>
        <w:rPr/>
      </w:pPr>
      <w:bookmarkStart w:id="554" w:name="__RefHeading___Toc1068049_1280447820"/>
      <w:bookmarkStart w:id="555" w:name="_Toc203"/>
      <w:bookmarkEnd w:id="553"/>
      <w:bookmarkEnd w:id="554"/>
      <w:r>
        <w:rPr>
          <w:rtl w:val="true"/>
        </w:rPr>
        <w:t xml:space="preserve">( </w:t>
      </w:r>
      <w:r>
        <w:rPr/>
        <w:t>49</w:t>
      </w:r>
      <w:r>
        <w:rPr>
          <w:rtl w:val="true"/>
        </w:rPr>
        <w:t xml:space="preserve"> ) </w:t>
      </w:r>
      <w:r>
        <w:rPr>
          <w:rtl w:val="true"/>
        </w:rPr>
        <w:t>حديقة الحكمة النبويّة في تفسير الأربعين السيلقيّة</w:t>
      </w:r>
      <w:bookmarkEnd w:id="555"/>
    </w:p>
    <w:p>
      <w:pPr>
        <w:pStyle w:val="Heading5"/>
        <w:numPr>
          <w:ilvl w:val="4"/>
          <w:numId w:val="1"/>
        </w:numPr>
        <w:rPr/>
      </w:pPr>
      <w:bookmarkStart w:id="556" w:name="__RefHeading___Toc1068051_1280447820"/>
      <w:bookmarkStart w:id="557" w:name="_Toc204"/>
      <w:bookmarkEnd w:id="556"/>
      <w:r>
        <w:rPr>
          <w:rtl w:val="true"/>
        </w:rPr>
        <w:t xml:space="preserve">الحديث </w:t>
      </w:r>
      <w:r>
        <w:rPr>
          <w:rtl w:val="true"/>
        </w:rPr>
        <w:t>:</w:t>
      </w:r>
      <w:bookmarkEnd w:id="55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القرآن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قرنه بهم ، وقرنهم به ، وذلك لما روينا بالإسناد الموثوق به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اعلموا أنّ العلم الذي أنزله اللّه تعالى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61"/>
      </w:r>
    </w:p>
    <w:p>
      <w:pPr>
        <w:pStyle w:val="Heading5"/>
        <w:numPr>
          <w:ilvl w:val="4"/>
          <w:numId w:val="1"/>
        </w:numPr>
        <w:rPr/>
      </w:pPr>
      <w:bookmarkStart w:id="558" w:name="__RefHeading___Toc1068053_1280447820"/>
      <w:bookmarkStart w:id="559" w:name="_Toc205"/>
      <w:bookmarkEnd w:id="558"/>
      <w:r>
        <w:rPr>
          <w:rtl w:val="true"/>
        </w:rPr>
        <w:t xml:space="preserve">حديقة الحكمة النبويّة في شرح الأربعين السيلقيّة </w:t>
      </w:r>
      <w:r>
        <w:rPr>
          <w:rtl w:val="true"/>
        </w:rPr>
        <w:t>:</w:t>
      </w:r>
      <w:bookmarkEnd w:id="559"/>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الحكمة النبويّة في تفسير الأربعين السيلقيّة ، وهو من محاسن الكتب التي فاقت ، والتصانيف التي راقت ، مضمّناً إيضاح الألفاظ اللغويّة بشواهدها العربيّة ، وبيان المعاني على نهاية الحسن والتمام ، ولقد سمعته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فرغ من تأليف الجزء الثاني منها في سبعة أيّام ، أو ثمانية أيّام ، وهو في خلال ذلك مشغول بتجهيز العسكر إلى بعض الجهات ، ورأيت الجزء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المسودّة ، ومن شاهده عجب من ذلك حتّى أنّه لا يكاد يوجد فيه </w:t>
      </w:r>
    </w:p>
    <w:p>
      <w:pPr>
        <w:pStyle w:val="BookText"/>
        <w:rPr/>
      </w:pPr>
      <w:r>
        <w:rPr>
          <w:rFonts w:ascii="Amiri" w:hAnsi="Amiri" w:eastAsia="Amiri" w:cs="Amiri"/>
          <w:color w:val="111111"/>
          <w:sz w:val="28"/>
          <w:sz w:val="28"/>
          <w:szCs w:val="28"/>
          <w:rtl w:val="true"/>
          <w:lang w:bidi="ar-SA"/>
        </w:rPr>
        <w:t xml:space="preserve">سطر مطموس ولا مزيد إلاّ النادر الذي لا يؤبه له ، وهذا شيء خارج عن المعتاد ، هذا مع أنّ فيه من الألفاظ الرائقة والكلمات الفائقة ما يقلّ مثلها في مثله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الحسن بن بدر الدين في أنوار اليقين </w:t>
      </w:r>
      <w:r>
        <w:rPr>
          <w:rStyle w:val="FootnoteAnchor"/>
          <w:rtl w:val="true"/>
        </w:rPr>
        <w:footnoteReference w:id="763"/>
      </w:r>
      <w:r>
        <w:rPr>
          <w:rFonts w:ascii="Amiri" w:hAnsi="Amiri" w:eastAsia="Amiri" w:cs="Amiri"/>
          <w:color w:val="111111"/>
          <w:sz w:val="28"/>
          <w:sz w:val="28"/>
          <w:szCs w:val="28"/>
          <w:rtl w:val="true"/>
          <w:lang w:bidi="ar-SA"/>
        </w:rPr>
        <w:t xml:space="preserve">، ومحمّد بن عبد اللّه في التحفة العنبريّة </w:t>
      </w:r>
      <w:r>
        <w:rPr>
          <w:rStyle w:val="FootnoteAnchor"/>
          <w:rtl w:val="true"/>
        </w:rPr>
        <w:footnoteReference w:id="764"/>
      </w:r>
      <w:r>
        <w:rPr>
          <w:rFonts w:ascii="Amiri" w:hAnsi="Amiri" w:eastAsia="Amiri" w:cs="Amiri"/>
          <w:color w:val="111111"/>
          <w:sz w:val="28"/>
          <w:sz w:val="28"/>
          <w:szCs w:val="28"/>
          <w:rtl w:val="true"/>
          <w:lang w:bidi="ar-SA"/>
        </w:rPr>
        <w:t xml:space="preserve">، والشرفي في اللآلي المضيّة </w:t>
      </w:r>
      <w:r>
        <w:rPr>
          <w:rStyle w:val="FootnoteAnchor"/>
          <w:rtl w:val="true"/>
        </w:rPr>
        <w:footnoteReference w:id="765"/>
      </w:r>
      <w:r>
        <w:rPr>
          <w:rFonts w:ascii="Amiri" w:hAnsi="Amiri" w:eastAsia="Amiri" w:cs="Amiri"/>
          <w:color w:val="111111"/>
          <w:sz w:val="28"/>
          <w:sz w:val="28"/>
          <w:szCs w:val="28"/>
          <w:rtl w:val="true"/>
          <w:lang w:bidi="ar-SA"/>
        </w:rPr>
        <w:t xml:space="preserve">، وغيرهم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ذكر إسناد المؤيّدي إلى جميع مؤلّفات عبد اللّه بن حمزة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بن حمود العزي في كتابه عرض لحياة وآثار الإمام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الحكمة ، شرح الأربعين السيلقيّة ، طبعت طبعة صادرة عن دار الحكمة ، وهي مليئة بالأخطاء ، غير محقّقة ، ولدينا نسخة مخطوطة ، وقد شرح فيها أربعين حديثاً ، أودع فيها من العلوم العربيّة ومعاني الألفاظ ما بهر الألباب ، والأربعين السيلقية جمعها العلاّمة زيد بن عبد اللّه بن مسعود الهاشمي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حديقة الحكمة النبويّة في شرح الأربعين السيلقيّة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خمس نسخ خطيّة ، المكتبة الغربية ، وسادسة بمكتبة الأمبروزيانا ، وفي عشرات المكتبات الخاصّة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 xml:space="preserve">. </w:t>
      </w:r>
      <w:bookmarkStart w:id="560" w:name="pg17225_189704"/>
    </w:p>
    <w:p>
      <w:pPr>
        <w:pStyle w:val="Heading4"/>
        <w:numPr>
          <w:ilvl w:val="3"/>
          <w:numId w:val="1"/>
        </w:numPr>
        <w:rPr/>
      </w:pPr>
      <w:bookmarkStart w:id="561" w:name="__RefHeading___Toc1068055_1280447820"/>
      <w:bookmarkStart w:id="562" w:name="_Toc206"/>
      <w:bookmarkEnd w:id="560"/>
      <w:bookmarkEnd w:id="561"/>
      <w:r>
        <w:rPr>
          <w:rtl w:val="true"/>
        </w:rPr>
        <w:t xml:space="preserve">( </w:t>
      </w:r>
      <w:r>
        <w:rPr/>
        <w:t>50</w:t>
      </w:r>
      <w:r>
        <w:rPr>
          <w:rtl w:val="true"/>
        </w:rPr>
        <w:t xml:space="preserve"> ) </w:t>
      </w:r>
      <w:r>
        <w:rPr>
          <w:rtl w:val="true"/>
        </w:rPr>
        <w:t>الرسالة الهادية بالأدلّة البادية في بيان أحكام أهل الردّة</w:t>
      </w:r>
      <w:bookmarkEnd w:id="562"/>
    </w:p>
    <w:p>
      <w:pPr>
        <w:pStyle w:val="Heading5"/>
        <w:numPr>
          <w:ilvl w:val="4"/>
          <w:numId w:val="1"/>
        </w:numPr>
        <w:rPr/>
      </w:pPr>
      <w:bookmarkStart w:id="563" w:name="__RefHeading___Toc1068057_1280447820"/>
      <w:bookmarkStart w:id="564" w:name="_Toc207"/>
      <w:bookmarkEnd w:id="563"/>
      <w:r>
        <w:rPr>
          <w:rtl w:val="true"/>
        </w:rPr>
        <w:t xml:space="preserve">الحديث </w:t>
      </w:r>
      <w:r>
        <w:rPr>
          <w:rtl w:val="true"/>
        </w:rPr>
        <w:t>:</w:t>
      </w:r>
      <w:bookmarkEnd w:id="56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بالإسناد الموثوق به إلى أبينا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في عترة نبيّكم ، خذوا عنّي عن خاتم النبيّين حجّة من ذي حجّة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5" w:name="__RefHeading___Toc1068059_1280447820"/>
      <w:bookmarkStart w:id="566" w:name="_Toc208"/>
      <w:bookmarkEnd w:id="565"/>
      <w:r>
        <w:rPr>
          <w:rtl w:val="true"/>
        </w:rPr>
        <w:t xml:space="preserve">الرسالة الهادية بالأدلّة البادية </w:t>
      </w:r>
      <w:r>
        <w:rPr>
          <w:rtl w:val="true"/>
        </w:rPr>
        <w:t>:</w:t>
      </w:r>
      <w:bookmarkEnd w:id="566"/>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الهادية بالأدلّة البادية في السبي وما يتعلّق به ، وهي بالغة النهاية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نسبها إليه محمّد بن عبد اللّه في التحفة العنبريّة </w:t>
      </w:r>
      <w:r>
        <w:rPr>
          <w:rStyle w:val="FootnoteAnchor"/>
          <w:rtl w:val="true"/>
        </w:rPr>
        <w:footnoteReference w:id="772"/>
      </w:r>
      <w:r>
        <w:rPr>
          <w:rFonts w:ascii="Amiri" w:hAnsi="Amiri" w:eastAsia="Amiri" w:cs="Amiri"/>
          <w:color w:val="111111"/>
          <w:sz w:val="28"/>
          <w:sz w:val="28"/>
          <w:szCs w:val="28"/>
          <w:rtl w:val="true"/>
          <w:lang w:bidi="ar-SA"/>
        </w:rPr>
        <w:t xml:space="preserve">، والشرفي في اللآلي المضيّة </w:t>
      </w:r>
      <w:r>
        <w:rPr>
          <w:rStyle w:val="FootnoteAnchor"/>
          <w:rtl w:val="true"/>
        </w:rPr>
        <w:footnoteReference w:id="773"/>
      </w:r>
      <w:r>
        <w:rPr>
          <w:rFonts w:ascii="Amiri" w:hAnsi="Amiri" w:eastAsia="Amiri" w:cs="Amiri"/>
          <w:color w:val="111111"/>
          <w:sz w:val="28"/>
          <w:sz w:val="28"/>
          <w:szCs w:val="28"/>
          <w:rtl w:val="true"/>
          <w:lang w:bidi="ar-SA"/>
        </w:rPr>
        <w:t xml:space="preserve">، والمؤيّدي في التحف </w:t>
      </w:r>
      <w:r>
        <w:rPr>
          <w:rStyle w:val="FootnoteAnchor"/>
          <w:rtl w:val="true"/>
        </w:rPr>
        <w:footnoteReference w:id="774"/>
      </w:r>
      <w:r>
        <w:rPr>
          <w:rFonts w:ascii="Amiri" w:hAnsi="Amiri" w:eastAsia="Amiri" w:cs="Amiri"/>
          <w:color w:val="111111"/>
          <w:sz w:val="28"/>
          <w:sz w:val="28"/>
          <w:szCs w:val="28"/>
          <w:rtl w:val="true"/>
          <w:lang w:bidi="ar-SA"/>
        </w:rPr>
        <w:t xml:space="preserve">، وغيرهم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ذكر إسناد المؤيّدي لجميع كتب عبد اللّه بن حمزة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السلام الوجيه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الهادية بالأدلّة البادية في أحكام أهل الردّة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المتحف البريطاني رقم </w:t>
      </w: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كتابه العقد الثمين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المرتضى بن عبد اللّه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 الكتاب مؤخّراً ضمن المجموع المنصوري القسم الثاني</w:t>
      </w:r>
      <w:r>
        <w:rPr>
          <w:rFonts w:eastAsia="Amiri" w:cs="Amiri" w:ascii="Amiri" w:hAnsi="Amiri"/>
          <w:color w:val="111111"/>
          <w:sz w:val="28"/>
          <w:szCs w:val="28"/>
          <w:rtl w:val="true"/>
          <w:lang w:bidi="ar-SA"/>
        </w:rPr>
        <w:t xml:space="preserve">. </w:t>
      </w:r>
      <w:bookmarkStart w:id="567" w:name="pg17225_189706"/>
    </w:p>
    <w:p>
      <w:pPr>
        <w:pStyle w:val="Heading4"/>
        <w:numPr>
          <w:ilvl w:val="3"/>
          <w:numId w:val="1"/>
        </w:numPr>
        <w:rPr/>
      </w:pPr>
      <w:bookmarkStart w:id="568" w:name="__RefHeading___Toc1068061_1280447820"/>
      <w:bookmarkStart w:id="569" w:name="_Toc209"/>
      <w:bookmarkEnd w:id="567"/>
      <w:bookmarkEnd w:id="568"/>
      <w:r>
        <w:rPr>
          <w:rtl w:val="true"/>
        </w:rPr>
        <w:t xml:space="preserve">( </w:t>
      </w:r>
      <w:r>
        <w:rPr/>
        <w:t>51</w:t>
      </w:r>
      <w:r>
        <w:rPr>
          <w:rtl w:val="true"/>
        </w:rPr>
        <w:t xml:space="preserve"> ) </w:t>
      </w:r>
      <w:r>
        <w:rPr>
          <w:rtl w:val="true"/>
        </w:rPr>
        <w:t>الجوهرة الشفّافة رادعة الطوّافة</w:t>
      </w:r>
      <w:bookmarkEnd w:id="569"/>
    </w:p>
    <w:p>
      <w:pPr>
        <w:pStyle w:val="Heading5"/>
        <w:numPr>
          <w:ilvl w:val="4"/>
          <w:numId w:val="1"/>
        </w:numPr>
        <w:rPr/>
      </w:pPr>
      <w:bookmarkStart w:id="570" w:name="__RefHeading___Toc1068063_1280447820"/>
      <w:bookmarkStart w:id="571" w:name="_Toc210"/>
      <w:bookmarkEnd w:id="570"/>
      <w:r>
        <w:rPr>
          <w:rtl w:val="true"/>
        </w:rPr>
        <w:t xml:space="preserve">الحديث </w:t>
      </w:r>
      <w:r>
        <w:rPr>
          <w:rtl w:val="true"/>
        </w:rPr>
        <w:t>:</w:t>
      </w:r>
      <w:bookmarkEnd w:id="57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الذين قرنهم بكتابه العزيز على لسان نبيّه الكريم في خطابه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068065_1280447820"/>
      <w:bookmarkStart w:id="573" w:name="_Toc211"/>
      <w:bookmarkEnd w:id="572"/>
      <w:r>
        <w:rPr>
          <w:rtl w:val="true"/>
        </w:rPr>
        <w:t xml:space="preserve">الجوهرة الشفّافة رادعة الطوّافة </w:t>
      </w:r>
      <w:r>
        <w:rPr>
          <w:rtl w:val="true"/>
        </w:rPr>
        <w:t>:</w:t>
      </w:r>
      <w:bookmarkEnd w:id="5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قبل بلوغ العشرين من مولده ، وكان من محاسن تصانيفه في حال صباه ودراسته عن شيخه حسام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الشفّافة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جواب رسالة أنشأها رجل من أهل مصر ، ووسمها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بالرسالة الطوافة إلى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تشتمل على مسائل في الأصول ، بألفاظ يغلب على كثير منها التعقيد والتعقير ، وهي نيّف وأربعون مسألة ، وموردها أشعري متفلسف ، فطافت على كثير من البلدان فما تصدّى عالم لجوابها ، ولا رام فتح بابها حتّى انتهت إلى الشيخ المقدّم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في علم الكلام شمساً مشرقة على الأنام ، وحبراً من أحبار الإسلام ، فأمر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أن يجيب عنها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بأحسن جواب وأوضح خطاب ، مع الإيجاز في الألفاظ والاستيفاء للمعاني ، </w:t>
      </w:r>
    </w:p>
    <w:p>
      <w:pPr>
        <w:pStyle w:val="BookText"/>
        <w:rPr/>
      </w:pPr>
      <w:r>
        <w:rPr>
          <w:rFonts w:ascii="Amiri" w:hAnsi="Amiri" w:eastAsia="Amiri" w:cs="Amiri"/>
          <w:color w:val="111111"/>
          <w:sz w:val="28"/>
          <w:sz w:val="28"/>
          <w:szCs w:val="28"/>
          <w:rtl w:val="true"/>
          <w:lang w:bidi="ar-SA"/>
        </w:rPr>
        <w:t xml:space="preserve">فجاءت حالية الجيد ، محاكية للعقد الفريد </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في أصول الدين قبل بلوغ عشرين سنة من مولده ، فمّما صنّفه في أيّام اشتغاله على شيخه المذكور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الرسالة الطوّافة إلى العلماء كافّة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مشهور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محمّد بن عبد اللّه في التحفة العنبريّة </w:t>
      </w:r>
      <w:r>
        <w:rPr>
          <w:rStyle w:val="FootnoteAnchor"/>
          <w:rtl w:val="true"/>
        </w:rPr>
        <w:footnoteReference w:id="782"/>
      </w:r>
      <w:r>
        <w:rPr>
          <w:rFonts w:ascii="Amiri" w:hAnsi="Amiri" w:eastAsia="Amiri" w:cs="Amiri"/>
          <w:color w:val="111111"/>
          <w:sz w:val="28"/>
          <w:sz w:val="28"/>
          <w:szCs w:val="28"/>
          <w:rtl w:val="true"/>
          <w:lang w:bidi="ar-SA"/>
        </w:rPr>
        <w:t xml:space="preserve">، والشرفي في اللآلي المضيّة </w:t>
      </w:r>
      <w:r>
        <w:rPr>
          <w:rStyle w:val="FootnoteAnchor"/>
          <w:rtl w:val="true"/>
        </w:rPr>
        <w:footnoteReference w:id="783"/>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784"/>
      </w:r>
      <w:r>
        <w:rPr>
          <w:rFonts w:ascii="Amiri" w:hAnsi="Amiri" w:eastAsia="Amiri" w:cs="Amiri"/>
          <w:color w:val="111111"/>
          <w:sz w:val="28"/>
          <w:sz w:val="28"/>
          <w:szCs w:val="28"/>
          <w:rtl w:val="true"/>
          <w:lang w:bidi="ar-SA"/>
        </w:rPr>
        <w:t xml:space="preserve">، وغيرهم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ذكر إسناد المؤيّدي إلى جميع مؤلّفات عبد اللّه بن حمزة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العزي في كتابه عرض لحياة وآثار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الشفّافة الرادعة للرسالة الطوّافة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 رقم </w:t>
      </w:r>
      <w:r>
        <w:rPr>
          <w:rFonts w:eastAsia="Amiri" w:cs="Amiri" w:ascii="Amiri" w:hAnsi="Amiri"/>
          <w:color w:val="111111"/>
          <w:sz w:val="28"/>
          <w:szCs w:val="28"/>
          <w:lang w:bidi="ar-SA"/>
        </w:rPr>
        <w:t>1976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بالمتحف البريطاني ، وأخرى بمكتبة السيد المرتضى الوزير ، وتعتبر ردّاً على أسئلة أوردها أحد علماء الأشاعرة ، وطاف بها على كثير من البلدان ، فلم يستطع أحد الجواب ، فأجاب عليها الإمام عبد اللّه بن حمزة بالجوهرة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طبعت مؤخّراً ضمن المجموع المنصوري القسم الثاني</w:t>
      </w:r>
      <w:r>
        <w:rPr>
          <w:rFonts w:eastAsia="Amiri" w:cs="Amiri" w:ascii="Amiri" w:hAnsi="Amiri"/>
          <w:color w:val="111111"/>
          <w:sz w:val="28"/>
          <w:szCs w:val="28"/>
          <w:rtl w:val="true"/>
          <w:lang w:bidi="ar-SA"/>
        </w:rPr>
        <w:t xml:space="preserve">. </w:t>
      </w:r>
      <w:bookmarkStart w:id="574" w:name="pg17225_189708"/>
    </w:p>
    <w:p>
      <w:pPr>
        <w:pStyle w:val="Heading4"/>
        <w:numPr>
          <w:ilvl w:val="3"/>
          <w:numId w:val="1"/>
        </w:numPr>
        <w:rPr/>
      </w:pPr>
      <w:bookmarkStart w:id="575" w:name="__RefHeading___Toc1068067_1280447820"/>
      <w:bookmarkStart w:id="576" w:name="_Toc212"/>
      <w:bookmarkEnd w:id="574"/>
      <w:bookmarkEnd w:id="575"/>
      <w:r>
        <w:rPr>
          <w:rtl w:val="true"/>
        </w:rPr>
        <w:t xml:space="preserve">( </w:t>
      </w:r>
      <w:r>
        <w:rPr/>
        <w:t>52</w:t>
      </w:r>
      <w:r>
        <w:rPr>
          <w:rtl w:val="true"/>
        </w:rPr>
        <w:t xml:space="preserve"> ) </w:t>
      </w:r>
      <w:r>
        <w:rPr>
          <w:rtl w:val="true"/>
        </w:rPr>
        <w:t>صفوة الاختيار في أصول الفقه</w:t>
      </w:r>
      <w:bookmarkEnd w:id="576"/>
    </w:p>
    <w:p>
      <w:pPr>
        <w:pStyle w:val="Heading5"/>
        <w:numPr>
          <w:ilvl w:val="4"/>
          <w:numId w:val="1"/>
        </w:numPr>
        <w:rPr/>
      </w:pPr>
      <w:bookmarkStart w:id="577" w:name="__RefHeading___Toc1068069_1280447820"/>
      <w:bookmarkStart w:id="578" w:name="_Toc213"/>
      <w:bookmarkEnd w:id="577"/>
      <w:r>
        <w:rPr>
          <w:rtl w:val="true"/>
        </w:rPr>
        <w:t xml:space="preserve">الحديث </w:t>
      </w:r>
      <w:r>
        <w:rPr>
          <w:rtl w:val="true"/>
        </w:rPr>
        <w:t>:</w:t>
      </w:r>
      <w:bookmarkEnd w:id="578"/>
    </w:p>
    <w:p>
      <w:pPr>
        <w:pStyle w:val="BookText"/>
        <w:rPr/>
      </w:pPr>
      <w:r>
        <w:rPr>
          <w:rFonts w:ascii="Amiri" w:hAnsi="Amiri" w:eastAsia="Amiri" w:cs="Amiri"/>
          <w:color w:val="111111"/>
          <w:sz w:val="28"/>
          <w:sz w:val="28"/>
          <w:szCs w:val="28"/>
          <w:rtl w:val="true"/>
          <w:lang w:bidi="ar-SA"/>
        </w:rPr>
        <w:t xml:space="preserve">قال في حديثه عن حجّية 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9" w:name="__RefHeading___Toc1068071_1280447820"/>
      <w:bookmarkStart w:id="580" w:name="_Toc214"/>
      <w:bookmarkEnd w:id="579"/>
      <w:r>
        <w:rPr>
          <w:rtl w:val="true"/>
        </w:rPr>
        <w:t xml:space="preserve">صفوة الاختيار في أصول الفقه </w:t>
      </w:r>
      <w:r>
        <w:rPr>
          <w:rtl w:val="true"/>
        </w:rPr>
        <w:t>:</w:t>
      </w:r>
      <w:bookmarkEnd w:id="580"/>
    </w:p>
    <w:p>
      <w:p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تصانيفه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الفقه صفوة الاختيار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محيي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التصانيف في علم الكلام وأصول الفقه وفروعه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وكتاب صفوة الاختيار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السيد أحمد الشرفي في اللآلي المضيّة </w:t>
      </w:r>
      <w:r>
        <w:rPr>
          <w:rStyle w:val="FootnoteAnchor"/>
          <w:rtl w:val="true"/>
        </w:rPr>
        <w:footnoteReference w:id="791"/>
      </w:r>
      <w:r>
        <w:rPr>
          <w:rFonts w:ascii="Amiri" w:hAnsi="Amiri" w:eastAsia="Amiri" w:cs="Amiri"/>
          <w:color w:val="111111"/>
          <w:sz w:val="28"/>
          <w:sz w:val="28"/>
          <w:szCs w:val="28"/>
          <w:rtl w:val="true"/>
          <w:lang w:bidi="ar-SA"/>
        </w:rPr>
        <w:t xml:space="preserve">، ومحمّد بن عبد اللّه في التحفة العنبريّة </w:t>
      </w:r>
      <w:r>
        <w:rPr>
          <w:rStyle w:val="FootnoteAnchor"/>
          <w:rtl w:val="true"/>
        </w:rPr>
        <w:footnoteReference w:id="792"/>
      </w:r>
      <w:r>
        <w:rPr>
          <w:rFonts w:ascii="Amiri" w:hAnsi="Amiri" w:eastAsia="Amiri" w:cs="Amiri"/>
          <w:color w:val="111111"/>
          <w:sz w:val="28"/>
          <w:sz w:val="28"/>
          <w:szCs w:val="28"/>
          <w:rtl w:val="true"/>
          <w:lang w:bidi="ar-SA"/>
        </w:rPr>
        <w:t xml:space="preserve">، وغيرهم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السيد المؤيّدي إسناده إلى جميع كتب عبد اللّه بن حمزة في </w:t>
      </w:r>
    </w:p>
    <w:p>
      <w:pPr>
        <w:pStyle w:val="BookText"/>
        <w:rPr/>
      </w:pPr>
      <w:r>
        <w:rPr>
          <w:rFonts w:ascii="Amiri" w:hAnsi="Amiri" w:eastAsia="Amiri" w:cs="Amiri"/>
          <w:color w:val="111111"/>
          <w:sz w:val="28"/>
          <w:sz w:val="28"/>
          <w:szCs w:val="28"/>
          <w:rtl w:val="true"/>
          <w:lang w:bidi="ar-SA"/>
        </w:rPr>
        <w:t xml:space="preserve">كتابه لوامع الأنوار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الاختيار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المنصور عبد اللّه بن حمزة الحسني اليمني ، فصول في قواعد الأصول بشيء من التوسّع ، تضمّ المهمّ من أقوال العلماء ، ويخصّ أصول الأئمّة من أهل البيت وأتباعهم واختيار المؤلّف في المسائل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صفوة الاختيارات في أصول الفقه ، منه 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في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بمكتبة أحمد بن إسماعيل الدولة ، ونسخة مصوّرة منها بمركز بدر صنعاء ، ومكتبة محمّد بن عبد العظيم الهادي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التحقيق يقوم بتحقيقه الدكتور أحمد بن علي المأخذي </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 الكتاب وصدر عن مركز أهل البيت للدراسات الإسلامية</w:t>
      </w:r>
      <w:r>
        <w:rPr>
          <w:rFonts w:eastAsia="Amiri" w:cs="Amiri" w:ascii="Amiri" w:hAnsi="Amiri"/>
          <w:color w:val="111111"/>
          <w:sz w:val="28"/>
          <w:szCs w:val="28"/>
          <w:rtl w:val="true"/>
          <w:lang w:bidi="ar-SA"/>
        </w:rPr>
        <w:t xml:space="preserve">. </w:t>
      </w:r>
      <w:bookmarkStart w:id="581" w:name="pg17225_189710"/>
    </w:p>
    <w:p>
      <w:pPr>
        <w:pStyle w:val="Heading4"/>
        <w:numPr>
          <w:ilvl w:val="3"/>
          <w:numId w:val="1"/>
        </w:numPr>
        <w:rPr/>
      </w:pPr>
      <w:bookmarkStart w:id="582" w:name="__RefHeading___Toc1068073_1280447820"/>
      <w:bookmarkStart w:id="583" w:name="_Toc215"/>
      <w:bookmarkEnd w:id="581"/>
      <w:bookmarkEnd w:id="582"/>
      <w:r>
        <w:rPr>
          <w:rtl w:val="true"/>
        </w:rPr>
        <w:t xml:space="preserve">( </w:t>
      </w:r>
      <w:r>
        <w:rPr/>
        <w:t>53</w:t>
      </w:r>
      <w:r>
        <w:rPr>
          <w:rtl w:val="true"/>
        </w:rPr>
        <w:t xml:space="preserve"> ) </w:t>
      </w:r>
      <w:r>
        <w:rPr>
          <w:rtl w:val="true"/>
        </w:rPr>
        <w:t xml:space="preserve">مسائل المدقق في الكفر البريء عن الإيمان </w:t>
      </w:r>
      <w:r>
        <w:rPr>
          <w:rtl w:val="true"/>
        </w:rPr>
        <w:t xml:space="preserve">« </w:t>
      </w:r>
      <w:r>
        <w:rPr>
          <w:rtl w:val="true"/>
        </w:rPr>
        <w:t xml:space="preserve">مسائل الشيخ سليمان بن محمّد بن عليان </w:t>
      </w:r>
      <w:r>
        <w:rPr>
          <w:rtl w:val="true"/>
        </w:rPr>
        <w:t>»</w:t>
      </w:r>
      <w:bookmarkEnd w:id="583"/>
    </w:p>
    <w:p>
      <w:pPr>
        <w:pStyle w:val="Heading5"/>
        <w:numPr>
          <w:ilvl w:val="4"/>
          <w:numId w:val="1"/>
        </w:numPr>
        <w:rPr/>
      </w:pPr>
      <w:bookmarkStart w:id="584" w:name="__RefHeading___Toc1068075_1280447820"/>
      <w:bookmarkStart w:id="585" w:name="_Toc216"/>
      <w:bookmarkEnd w:id="584"/>
      <w:r>
        <w:rPr>
          <w:rtl w:val="true"/>
        </w:rPr>
        <w:t xml:space="preserve">الحديث </w:t>
      </w:r>
      <w:r>
        <w:rPr>
          <w:rtl w:val="true"/>
        </w:rPr>
        <w:t>:</w:t>
      </w:r>
      <w:bookmarkEnd w:id="58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المسألة 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في قلب الملك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كان القرآن كلام الإنسان فقد بطل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كلامه لا 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كلام ، فهو لا شكّ كلام ، فأمّا قوله إذا فرغ القارىء فقد بطل فإنّما تبطل التلاوة التي يحمد عليها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فأمّا المتلوّ الذي هو المقطّع تقطيعاً منصوصاً فلا يجوز عدمه إلى انقطاع التكليف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سبحانه ببقاء الكتاب العزيز وملازمة العترة الطاهرة له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6" w:name="__RefHeading___Toc1068077_1280447820"/>
      <w:bookmarkStart w:id="587" w:name="_Toc217"/>
      <w:bookmarkEnd w:id="586"/>
      <w:r>
        <w:rPr>
          <w:rtl w:val="true"/>
        </w:rPr>
        <w:t xml:space="preserve">مسائل المدقّق في الكفر البريء عن الإيمان </w:t>
      </w:r>
      <w:r>
        <w:rPr>
          <w:rtl w:val="true"/>
        </w:rPr>
        <w:t>:</w:t>
      </w:r>
      <w:bookmarkEnd w:id="58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بن حمزة في بداية هذه المسائل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وقفنا على مسائل الشيخ المكين سليمان بن محمّد بن عليان سلّمه اللّه وحاطه ، التي جرت بينه وبين المطرفي الذي ذكر أنّه من أدقّهم استخراجاً وألطفهم تدقيقاً ، فلقد عجبنا أنّ </w:t>
      </w:r>
    </w:p>
    <w:p>
      <w:pPr>
        <w:pStyle w:val="BookText"/>
        <w:rPr/>
      </w:pPr>
      <w:r>
        <w:rPr>
          <w:rFonts w:ascii="Amiri" w:hAnsi="Amiri" w:eastAsia="Amiri" w:cs="Amiri"/>
          <w:color w:val="111111"/>
          <w:sz w:val="28"/>
          <w:sz w:val="28"/>
          <w:szCs w:val="28"/>
          <w:rtl w:val="true"/>
          <w:lang w:bidi="ar-SA"/>
        </w:rPr>
        <w:t xml:space="preserve">هذه المسائل الباردة من مدقّق محقّق في مذهب الكفر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نسبها إليه عبد السلام الوجيه في مصادر التراث </w:t>
      </w:r>
      <w:r>
        <w:rPr>
          <w:rStyle w:val="FootnoteAnchor"/>
          <w:rtl w:val="true"/>
        </w:rPr>
        <w:footnoteReference w:id="799"/>
      </w:r>
      <w:r>
        <w:rPr>
          <w:rFonts w:ascii="Amiri" w:hAnsi="Amiri" w:eastAsia="Amiri" w:cs="Amiri"/>
          <w:color w:val="111111"/>
          <w:sz w:val="28"/>
          <w:sz w:val="28"/>
          <w:szCs w:val="28"/>
          <w:rtl w:val="true"/>
          <w:lang w:bidi="ar-SA"/>
        </w:rPr>
        <w:t xml:space="preserve">، وفي أعلام المؤلّفين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المدقّق في الكفر البريء عن الإيمان التي سأل عنها سليمان بن محمّد بن العليان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كتابه العقد الثمين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المرتضى الوزير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وكذلك نسبها إليه عبد اللّه بن حمود العزّي في كتابه عرض لحياة وآثار الإمام المنصور باللّه </w:t>
      </w:r>
      <w:r>
        <w:rPr>
          <w:rStyle w:val="FootnoteAnchor"/>
          <w:rtl w:val="true"/>
        </w:rPr>
        <w:footnoteReference w:id="801"/>
      </w:r>
      <w:r>
        <w:rPr>
          <w:rFonts w:ascii="Amiri" w:hAnsi="Amiri" w:eastAsia="Amiri" w:cs="Amiri"/>
          <w:color w:val="111111"/>
          <w:sz w:val="28"/>
          <w:sz w:val="28"/>
          <w:szCs w:val="28"/>
          <w:rtl w:val="true"/>
          <w:lang w:bidi="ar-SA"/>
        </w:rPr>
        <w:t xml:space="preserve">، والسيد أحمد الحسيني في مؤلّفات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المدقّق في الكفر البريء عن الإيمان ، جواب مسائل تتعلّق بالمطرفيّة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وطبع مؤخّراً ضمن المجموع المنصوري القسم الثاني ، الجزء الثاني</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إسناد المؤيّدي لجميع مؤلّفات عبد اللّه بن حمزة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 xml:space="preserve">. </w:t>
      </w:r>
      <w:bookmarkStart w:id="588" w:name="pg17225_189712"/>
    </w:p>
    <w:p>
      <w:pPr>
        <w:pStyle w:val="Heading4"/>
        <w:numPr>
          <w:ilvl w:val="3"/>
          <w:numId w:val="1"/>
        </w:numPr>
        <w:rPr/>
      </w:pPr>
      <w:bookmarkStart w:id="589" w:name="__RefHeading___Toc1068079_1280447820"/>
      <w:bookmarkStart w:id="590" w:name="_Toc218"/>
      <w:bookmarkEnd w:id="588"/>
      <w:bookmarkEnd w:id="589"/>
      <w:r>
        <w:rPr>
          <w:rtl w:val="true"/>
        </w:rPr>
        <w:t xml:space="preserve">( </w:t>
      </w:r>
      <w:r>
        <w:rPr/>
        <w:t>54</w:t>
      </w:r>
      <w:r>
        <w:rPr>
          <w:rtl w:val="true"/>
        </w:rPr>
        <w:t xml:space="preserve"> ) </w:t>
      </w:r>
      <w:r>
        <w:rPr>
          <w:rtl w:val="true"/>
        </w:rPr>
        <w:t>مسائل سأل عنها القاضي محمد بن عبد اللّه بن حمزة</w:t>
      </w:r>
      <w:bookmarkEnd w:id="590"/>
    </w:p>
    <w:p>
      <w:pPr>
        <w:pStyle w:val="Heading5"/>
        <w:numPr>
          <w:ilvl w:val="4"/>
          <w:numId w:val="1"/>
        </w:numPr>
        <w:rPr/>
      </w:pPr>
      <w:bookmarkStart w:id="591" w:name="__RefHeading___Toc1068081_1280447820"/>
      <w:bookmarkStart w:id="592" w:name="_Toc219"/>
      <w:bookmarkEnd w:id="591"/>
      <w:r>
        <w:rPr>
          <w:rtl w:val="true"/>
        </w:rPr>
        <w:t xml:space="preserve">الحديث </w:t>
      </w:r>
      <w:r>
        <w:rPr>
          <w:rtl w:val="true"/>
        </w:rPr>
        <w:t>:</w:t>
      </w:r>
      <w:bookmarkEnd w:id="59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السنّة فالدلالة منها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والكلام في هذا الخبر يقع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صحّته في نفسه ، والثاني في وجه الاستدلال به ، أمّا الكلام في صحّته فإنّ ظهوره بين الأمّة وانتشاره فيها بحيث لا دافع له ولا راد له ، دلالة على صحّته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068083_1280447820"/>
      <w:bookmarkStart w:id="594" w:name="_Toc220"/>
      <w:bookmarkEnd w:id="593"/>
      <w:r>
        <w:rPr>
          <w:rtl w:val="true"/>
        </w:rPr>
        <w:t xml:space="preserve">مسائل سأل عنها القاضي محمّد بن عبد اللّه بن حمزة </w:t>
      </w:r>
      <w:r>
        <w:rPr>
          <w:rtl w:val="true"/>
        </w:rPr>
        <w:t>:</w:t>
      </w:r>
      <w:bookmarkEnd w:id="594"/>
    </w:p>
    <w:p>
      <w:pPr>
        <w:pStyle w:val="BookText"/>
        <w:rPr/>
      </w:pPr>
      <w:r>
        <w:rPr>
          <w:rFonts w:ascii="Amiri" w:hAnsi="Amiri" w:eastAsia="Amiri" w:cs="Amiri"/>
          <w:color w:val="111111"/>
          <w:sz w:val="28"/>
          <w:sz w:val="28"/>
          <w:szCs w:val="28"/>
          <w:rtl w:val="true"/>
          <w:lang w:bidi="ar-SA"/>
        </w:rPr>
        <w:t xml:space="preserve">نسبها إليه السيد أحمد الحسيني في مؤلّفات الزيديّة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سؤال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الإمام المنصور باللّه عبد اللّه بن حمزة الحسيني اليمني سأل عنه القاضي محمّد بن عبد اللّه بن حمزة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العنوان أيضاً نسبه إليه عبد السلام الوجيه في أعلام المؤلّفين الزيديّة </w:t>
      </w:r>
      <w:r>
        <w:rPr>
          <w:rStyle w:val="FootnoteAnchor"/>
          <w:rtl w:val="true"/>
        </w:rPr>
        <w:footnoteReference w:id="806"/>
      </w:r>
      <w:r>
        <w:rPr>
          <w:rFonts w:ascii="Amiri" w:hAnsi="Amiri" w:eastAsia="Amiri" w:cs="Amiri"/>
          <w:color w:val="111111"/>
          <w:sz w:val="28"/>
          <w:sz w:val="28"/>
          <w:szCs w:val="28"/>
          <w:rtl w:val="true"/>
          <w:lang w:bidi="ar-SA"/>
        </w:rPr>
        <w:t xml:space="preserve">، وعبد اللّه بن حمود العزي في كتابه عرض لحياة الإمام المنصور </w:t>
      </w:r>
    </w:p>
    <w:p>
      <w:pPr>
        <w:pStyle w:val="BookText"/>
        <w:rPr/>
      </w:pPr>
      <w:r>
        <w:rPr>
          <w:rFonts w:ascii="Amiri" w:hAnsi="Amiri" w:eastAsia="Amiri" w:cs="Amiri"/>
          <w:color w:val="111111"/>
          <w:sz w:val="28"/>
          <w:sz w:val="28"/>
          <w:szCs w:val="28"/>
          <w:rtl w:val="true"/>
          <w:lang w:bidi="ar-SA"/>
        </w:rPr>
        <w:t xml:space="preserve">باللّه عبد اللّه بن حمزة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طبع مؤخّراً ضمن المجموع المنصوري القسم الثاني ، الجزء الثاني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ذكر إسناد المؤيّدي إلى جميع مؤلّفات عبد اللّه بن حمزة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 xml:space="preserve">. </w:t>
      </w:r>
      <w:bookmarkStart w:id="595" w:name="pg17225_189714"/>
    </w:p>
    <w:p>
      <w:pPr>
        <w:pStyle w:val="Heading4"/>
        <w:numPr>
          <w:ilvl w:val="3"/>
          <w:numId w:val="1"/>
        </w:numPr>
        <w:rPr/>
      </w:pPr>
      <w:bookmarkStart w:id="596" w:name="__RefHeading___Toc1068085_1280447820"/>
      <w:bookmarkStart w:id="597" w:name="_Toc221"/>
      <w:bookmarkEnd w:id="595"/>
      <w:bookmarkEnd w:id="596"/>
      <w:r>
        <w:rPr>
          <w:rtl w:val="true"/>
        </w:rPr>
        <w:t xml:space="preserve">( </w:t>
      </w:r>
      <w:r>
        <w:rPr/>
        <w:t>55</w:t>
      </w:r>
      <w:r>
        <w:rPr>
          <w:rtl w:val="true"/>
        </w:rPr>
        <w:t xml:space="preserve"> ) </w:t>
      </w:r>
      <w:r>
        <w:rPr>
          <w:rtl w:val="true"/>
        </w:rPr>
        <w:t>الأجوبة الشافية عن المسائل المتنافية</w:t>
      </w:r>
      <w:bookmarkEnd w:id="597"/>
    </w:p>
    <w:p>
      <w:pPr>
        <w:pStyle w:val="Heading5"/>
        <w:numPr>
          <w:ilvl w:val="4"/>
          <w:numId w:val="1"/>
        </w:numPr>
        <w:rPr/>
      </w:pPr>
      <w:bookmarkStart w:id="598" w:name="__RefHeading___Toc1068087_1280447820"/>
      <w:bookmarkStart w:id="599" w:name="_Toc222"/>
      <w:bookmarkEnd w:id="598"/>
      <w:r>
        <w:rPr>
          <w:rtl w:val="true"/>
        </w:rPr>
        <w:t xml:space="preserve">الحديث </w:t>
      </w:r>
      <w:r>
        <w:rPr>
          <w:rtl w:val="true"/>
        </w:rPr>
        <w:t>:</w:t>
      </w:r>
      <w:bookmarkEnd w:id="59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عن جدّنا علي بن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اعلموا أنّ العلم الذي أنزله اللّه سبحانه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النبيّين ،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0" w:name="__RefHeading___Toc1068089_1280447820"/>
      <w:bookmarkStart w:id="601" w:name="_Toc223"/>
      <w:bookmarkEnd w:id="600"/>
      <w:r>
        <w:rPr>
          <w:rtl w:val="true"/>
        </w:rPr>
        <w:t xml:space="preserve">الأجوبة الشافية عن المسائل المتنافية </w:t>
      </w:r>
      <w:r>
        <w:rPr>
          <w:rtl w:val="true"/>
        </w:rPr>
        <w:t>:</w:t>
      </w:r>
      <w:bookmarkEnd w:id="601"/>
    </w:p>
    <w:p>
      <w:pPr>
        <w:pStyle w:val="BookText"/>
        <w:rPr/>
      </w:pPr>
      <w:r>
        <w:rPr>
          <w:rFonts w:ascii="Amiri" w:hAnsi="Amiri" w:eastAsia="Amiri" w:cs="Amiri"/>
          <w:color w:val="111111"/>
          <w:sz w:val="28"/>
          <w:sz w:val="28"/>
          <w:szCs w:val="28"/>
          <w:rtl w:val="true"/>
          <w:lang w:bidi="ar-SA"/>
        </w:rPr>
        <w:t xml:space="preserve">قال عبد اللّه بن حمزة في بداية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بلغنا الرسالة التي أنشأها الشريف المكين المعتمد الأمين لسان المتكلّمين سليمان بن حمزة السراجي الحسني ، مضمّنة مسائل أوردها فقهاء الجهة اليمانيّة نصرة لمذهب القدريّة ، واعتراضاً على العصابة الزيديّة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فأوردنا المسائل مستوفين ، وأجبنا مختصرين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نسبها إليه عبد السلام الوجيه في مصادر التراث </w:t>
      </w:r>
      <w:r>
        <w:rPr>
          <w:rStyle w:val="FootnoteAnchor"/>
          <w:rtl w:val="true"/>
        </w:rPr>
        <w:footnoteReference w:id="811"/>
      </w:r>
      <w:r>
        <w:rPr>
          <w:rFonts w:ascii="Amiri" w:hAnsi="Amiri" w:eastAsia="Amiri" w:cs="Amiri"/>
          <w:color w:val="111111"/>
          <w:sz w:val="28"/>
          <w:sz w:val="28"/>
          <w:szCs w:val="28"/>
          <w:rtl w:val="true"/>
          <w:lang w:bidi="ar-SA"/>
        </w:rPr>
        <w:t xml:space="preserve">، والسيد أحمد </w:t>
      </w:r>
    </w:p>
    <w:p>
      <w:pPr>
        <w:pStyle w:val="BookText"/>
        <w:rPr/>
      </w:pPr>
      <w:r>
        <w:rPr>
          <w:rFonts w:ascii="Amiri" w:hAnsi="Amiri" w:eastAsia="Amiri" w:cs="Amiri"/>
          <w:color w:val="111111"/>
          <w:sz w:val="28"/>
          <w:sz w:val="28"/>
          <w:szCs w:val="28"/>
          <w:rtl w:val="true"/>
          <w:lang w:bidi="ar-SA"/>
        </w:rPr>
        <w:t xml:space="preserve">الحسيني في مؤلّفات الزيديّة </w:t>
      </w:r>
      <w:r>
        <w:rPr>
          <w:rStyle w:val="FootnoteAnchor"/>
          <w:rtl w:val="true"/>
        </w:rPr>
        <w:footnoteReference w:id="812"/>
      </w:r>
      <w:r>
        <w:rPr>
          <w:rFonts w:ascii="Amiri" w:hAnsi="Amiri" w:eastAsia="Amiri" w:cs="Amiri"/>
          <w:color w:val="111111"/>
          <w:sz w:val="28"/>
          <w:sz w:val="28"/>
          <w:szCs w:val="28"/>
          <w:rtl w:val="true"/>
          <w:lang w:bidi="ar-SA"/>
        </w:rPr>
        <w:t xml:space="preserve">، ونسبها إليه أيضاً بعض من ترجم له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ذكر إسناد المؤيّدي لجميع مؤلّفات عبد اللّه بن حمزة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bookmarkStart w:id="602" w:name="pg17225_189716"/>
    </w:p>
    <w:p>
      <w:pPr>
        <w:pStyle w:val="Heading4"/>
        <w:numPr>
          <w:ilvl w:val="3"/>
          <w:numId w:val="1"/>
        </w:numPr>
        <w:rPr/>
      </w:pPr>
      <w:bookmarkStart w:id="603" w:name="__RefHeading___Toc1068091_1280447820"/>
      <w:bookmarkStart w:id="604" w:name="_Toc224"/>
      <w:bookmarkEnd w:id="602"/>
      <w:bookmarkEnd w:id="603"/>
      <w:r>
        <w:rPr>
          <w:rtl w:val="true"/>
        </w:rPr>
        <w:t xml:space="preserve">( </w:t>
      </w:r>
      <w:r>
        <w:rPr/>
        <w:t>56</w:t>
      </w:r>
      <w:r>
        <w:rPr>
          <w:rtl w:val="true"/>
        </w:rPr>
        <w:t xml:space="preserve"> ) </w:t>
      </w:r>
      <w:r>
        <w:rPr>
          <w:rtl w:val="true"/>
        </w:rPr>
        <w:t>مجموعة رسائل ومكاتبات الإمام المنصور باللّه</w:t>
      </w:r>
      <w:bookmarkEnd w:id="604"/>
    </w:p>
    <w:p>
      <w:pPr>
        <w:pStyle w:val="Heading5"/>
        <w:numPr>
          <w:ilvl w:val="4"/>
          <w:numId w:val="1"/>
        </w:numPr>
        <w:rPr/>
      </w:pPr>
      <w:bookmarkStart w:id="605" w:name="__RefHeading___Toc1068093_1280447820"/>
      <w:bookmarkStart w:id="606" w:name="_Toc225"/>
      <w:bookmarkEnd w:id="605"/>
      <w:r>
        <w:rPr>
          <w:rtl w:val="true"/>
        </w:rPr>
        <w:t xml:space="preserve">الحديث </w:t>
      </w:r>
      <w:r>
        <w:rPr>
          <w:rtl w:val="true"/>
        </w:rPr>
        <w:t>:</w:t>
      </w:r>
      <w:bookmarkEnd w:id="60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إلى أهل مأرب ، وقد امتنعوا عن الأذان بحي على خير العمل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واعلموا أنّا روينا عن أمير المؤمنين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 فأين يتاه بكم عن أمر تُنُوسِخَ من أصلاب أصحاب السفينة ، هو لأمثلها فيكم ، وهم كالكهف لأصحاب الكهف ، وهم باب السلم فادخلوا في السلم كافّة ، وهم باب حطّة من دخله غفر له ،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إلى نفس أهل مأرب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حاججوا بكتابه الأوّل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جدّنا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قرنه بنا ، وقرننا به مخاطباً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إلى خولان بحمدان في أمر محمّد بن نشوان ، وقد عزل نفسه من الولاية وخرج من الطاعة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أبينا علي بن أبي طالب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وعلى آله المنتجبين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بعض مقالاته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احتجّ بها على الناصبين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 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إلى الشريف أبي الفتح بن محمّد بن العبّاسي العلوي المطرفي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كتاب له إلى الملك علي بن صلاح الدين بن يوسف بن 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جدّنا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آخر كتاب أرسله جواباً عن كتاب أتاه من سنقر ، وقد </w:t>
      </w:r>
      <w:bookmarkStart w:id="607" w:name="pg17225_189718"/>
    </w:p>
    <w:p>
      <w:pPr>
        <w:pStyle w:val="BookText"/>
        <w:rPr/>
      </w:pPr>
      <w:bookmarkEnd w:id="607"/>
      <w:r>
        <w:rPr>
          <w:rFonts w:ascii="Amiri" w:hAnsi="Amiri" w:eastAsia="Amiri" w:cs="Amiri"/>
          <w:color w:val="111111"/>
          <w:sz w:val="28"/>
          <w:sz w:val="28"/>
          <w:szCs w:val="28"/>
          <w:rtl w:val="true"/>
          <w:lang w:bidi="ar-SA"/>
        </w:rPr>
        <w:t xml:space="preserve">أتاه جماعة من شيوخ المطرفيّة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عن أبينا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سلام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إلى بلاد بني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كلامه لما بلغه كلام من بعض روافض الشيعة وطعنهم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فالدلالة منها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والكلام في هذا الخبر يقع في موضوعين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صحّته </w:t>
      </w:r>
      <w:r>
        <w:rPr>
          <w:rStyle w:val="FootnoteAnchor"/>
          <w:rtl w:val="true"/>
        </w:rPr>
        <w:footnoteReference w:id="822"/>
      </w:r>
      <w:r>
        <w:rPr>
          <w:rFonts w:ascii="Amiri" w:hAnsi="Amiri" w:eastAsia="Amiri" w:cs="Amiri"/>
          <w:color w:val="111111"/>
          <w:sz w:val="28"/>
          <w:sz w:val="28"/>
          <w:szCs w:val="28"/>
          <w:rtl w:val="true"/>
          <w:lang w:bidi="ar-SA"/>
        </w:rPr>
        <w:t>، إلى آخر كلامه</w:t>
      </w:r>
      <w:r>
        <w:rPr>
          <w:rFonts w:eastAsia="Amiri" w:cs="Amiri" w:ascii="Amiri" w:hAnsi="Amiri"/>
          <w:color w:val="111111"/>
          <w:sz w:val="28"/>
          <w:szCs w:val="28"/>
          <w:rtl w:val="true"/>
          <w:lang w:bidi="ar-SA"/>
        </w:rPr>
        <w:t>.</w:t>
      </w:r>
    </w:p>
    <w:p>
      <w:pPr>
        <w:pStyle w:val="Heading5"/>
        <w:numPr>
          <w:ilvl w:val="4"/>
          <w:numId w:val="1"/>
        </w:numPr>
        <w:rPr/>
      </w:pPr>
      <w:bookmarkStart w:id="608" w:name="__RefHeading___Toc1068095_1280447820"/>
      <w:bookmarkStart w:id="609" w:name="_Toc226"/>
      <w:bookmarkEnd w:id="608"/>
      <w:r>
        <w:rPr>
          <w:rtl w:val="true"/>
        </w:rPr>
        <w:t xml:space="preserve">مجموعة رسائل ومكاتبات عبد اللّه بن حمزة </w:t>
      </w:r>
      <w:r>
        <w:rPr>
          <w:rtl w:val="true"/>
        </w:rPr>
        <w:t>:</w:t>
      </w:r>
      <w:bookmarkEnd w:id="609"/>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رسائله ومكاتباته فيه الكثير من الرسائل السابقة ، ورسائل غيرها ، مكتبة السيد محمّد محمّد الكبسي ، انظر محتوياته في كتابنا مصادر التراث في المكتبات </w:t>
      </w:r>
    </w:p>
    <w:p>
      <w:pPr>
        <w:pStyle w:val="BookText"/>
        <w:rPr/>
      </w:pPr>
      <w:r>
        <w:rPr>
          <w:rFonts w:ascii="Amiri" w:hAnsi="Amiri" w:eastAsia="Amiri" w:cs="Amiri"/>
          <w:color w:val="111111"/>
          <w:sz w:val="28"/>
          <w:sz w:val="28"/>
          <w:szCs w:val="28"/>
          <w:rtl w:val="true"/>
          <w:lang w:bidi="ar-SA"/>
        </w:rPr>
        <w:t xml:space="preserve">الخاصّة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مصادر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رسائل ومكاتبات الإمام عبد اللّه بن حمزة ، منزوع الأوّل ، ويحتوي على المكاتبات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كتابه إلى أهل مأرب ، وقد امتنعوا عن الأذان بحي على خير العمل ، كتابه إليهم بعد الامتناع والخلاف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إلى خولان حيدان في أمر محمّد ابن نشوان وقد عزله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إلى الشريف أبي الفتح بن محمّد العباسي العلوي المطرفي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إلى الملك علي بن صلاح الدين بن يوسف ابن أيّوب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جوابه على سنقر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كتابه إلى بني ربيعة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من إملائه في تعريف عترة الرسول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الفصل الأخير هو نفسه المعنون فيما تقدّم عند نقل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بكلامه لمّا بلغه كلام بعض الروافض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المجموع تحت التحقيق ، وسيصدر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bookmarkStart w:id="610" w:name="pg17225_189720"/>
    </w:p>
    <w:p>
      <w:pPr>
        <w:pStyle w:val="Heading4"/>
        <w:numPr>
          <w:ilvl w:val="3"/>
          <w:numId w:val="1"/>
        </w:numPr>
        <w:rPr/>
      </w:pPr>
      <w:bookmarkStart w:id="611" w:name="__RefHeading___Toc1068097_1280447820"/>
      <w:bookmarkStart w:id="612" w:name="_Toc227"/>
      <w:bookmarkEnd w:id="610"/>
      <w:bookmarkEnd w:id="611"/>
      <w:r>
        <w:rPr>
          <w:rtl w:val="true"/>
        </w:rPr>
        <w:t xml:space="preserve">( </w:t>
      </w:r>
      <w:r>
        <w:rPr/>
        <w:t>57</w:t>
      </w:r>
      <w:r>
        <w:rPr>
          <w:rtl w:val="true"/>
        </w:rPr>
        <w:t xml:space="preserve"> ) </w:t>
      </w:r>
      <w:r>
        <w:rPr>
          <w:rtl w:val="true"/>
        </w:rPr>
        <w:t xml:space="preserve">الشهاب الثاقب والهداية للراغب في فضائل أمير المؤمنين علي بن أبي طالب </w:t>
      </w:r>
      <w:r>
        <w:rPr>
          <w:rtl w:val="true"/>
        </w:rPr>
        <w:t xml:space="preserve">( </w:t>
      </w:r>
      <w:r>
        <w:rPr>
          <w:rtl w:val="true"/>
        </w:rPr>
        <w:t xml:space="preserve">عليه السلام </w:t>
      </w:r>
      <w:r>
        <w:rPr>
          <w:rtl w:val="true"/>
        </w:rPr>
        <w:t xml:space="preserve">) </w:t>
      </w:r>
      <w:r>
        <w:rPr>
          <w:rtl w:val="true"/>
        </w:rPr>
        <w:t xml:space="preserve">أحمد بن حسن بن محمّد الرصّاص </w:t>
      </w:r>
      <w:r>
        <w:rPr>
          <w:rtl w:val="true"/>
        </w:rPr>
        <w:t xml:space="preserve">( </w:t>
      </w:r>
      <w:r>
        <w:rPr>
          <w:rtl w:val="true"/>
        </w:rPr>
        <w:t xml:space="preserve">ت </w:t>
      </w:r>
      <w:r>
        <w:rPr/>
        <w:t>621</w:t>
      </w:r>
      <w:r>
        <w:rPr>
          <w:rtl w:val="true"/>
        </w:rPr>
        <w:t xml:space="preserve"> </w:t>
      </w:r>
      <w:r>
        <w:rPr>
          <w:rtl w:val="true"/>
        </w:rPr>
        <w:t>ه</w:t>
      </w:r>
      <w:r>
        <w:rPr>
          <w:rtl w:val="true"/>
        </w:rPr>
        <w:t>- )</w:t>
      </w:r>
      <w:bookmarkEnd w:id="612"/>
    </w:p>
    <w:p>
      <w:pPr>
        <w:pStyle w:val="Heading5"/>
        <w:numPr>
          <w:ilvl w:val="4"/>
          <w:numId w:val="1"/>
        </w:numPr>
        <w:rPr/>
      </w:pPr>
      <w:bookmarkStart w:id="613" w:name="__RefHeading___Toc1068099_1280447820"/>
      <w:bookmarkStart w:id="614" w:name="_Toc228"/>
      <w:bookmarkEnd w:id="613"/>
      <w:r>
        <w:rPr>
          <w:rtl w:val="true"/>
        </w:rPr>
        <w:t xml:space="preserve">الحديث </w:t>
      </w:r>
      <w:r>
        <w:rPr>
          <w:rtl w:val="true"/>
        </w:rPr>
        <w:t>:</w:t>
      </w:r>
      <w:bookmarkEnd w:id="61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روينا عن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حديثه عن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لن يضلّ من تابعهم لقول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إنّ اللطيف الخبير نبّأني أنهما لن يفترقا حتى يردا على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5" w:name="__RefHeading___Toc1068101_1280447820"/>
      <w:bookmarkStart w:id="616" w:name="_Toc229"/>
      <w:bookmarkEnd w:id="615"/>
      <w:r>
        <w:rPr>
          <w:rtl w:val="true"/>
        </w:rPr>
        <w:t xml:space="preserve">أحمد بن الحسن بن محمّد الرصّاص </w:t>
      </w:r>
      <w:r>
        <w:rPr>
          <w:rtl w:val="true"/>
        </w:rPr>
        <w:t>:</w:t>
      </w:r>
      <w:bookmarkEnd w:id="61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الشيخ الجليل الحسن بن محمّد الرصّاص مؤلّف الخلاصة في علم الكلام ، كان من أهل العلم الغزير والمجد الخطير ، وله في الأصولين مؤلّفات كثيرة ، وفاته </w:t>
      </w:r>
      <w:bookmarkStart w:id="617" w:name="pg17225_189721"/>
    </w:p>
    <w:p>
      <w:pPr>
        <w:pStyle w:val="BookText"/>
        <w:rPr/>
      </w:pPr>
      <w:bookmarkEnd w:id="617"/>
      <w:r>
        <w:rPr>
          <w:rFonts w:ascii="Amiri" w:hAnsi="Amiri" w:eastAsia="Amiri" w:cs="Amiri"/>
          <w:color w:val="111111"/>
          <w:sz w:val="28"/>
          <w:sz w:val="28"/>
          <w:szCs w:val="28"/>
          <w:rtl w:val="true"/>
          <w:lang w:bidi="ar-SA"/>
        </w:rPr>
        <w:t xml:space="preserve">رحمه اللّه تعالى عشيّة لثمان بقين من محرّم أوّل شهور أحد وعشرين وستّمائة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مناقب أمير المؤمنين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بن محمّد بن أبي بكر الرصّاص الفقيه الأصولي ، أخذ علم الكلام وغيره عن ابن أبي القاسم الثبت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الإكليل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الحسن الرصّاص ، وأخذ عنه حميد الشهيد المحلّي ، ومحمّد بن يحيى القاسمي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تلميذه محمّد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الشيخ بهاء الدين وزين الموحدين أبي الحسن ، كان وفاته عشيّة السبت لثمان بقيت من المحرّم أوّل شهور سنة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علماء الهادويّة الكبار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إسماعيل الأكوع في هجر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وصفه الجنداري في كتابه الجامع الوجيز بأنّه كان جارودي المذهب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068103_1280447820"/>
      <w:bookmarkStart w:id="619" w:name="_Toc230"/>
      <w:bookmarkEnd w:id="618"/>
      <w:r>
        <w:rPr>
          <w:rtl w:val="true"/>
        </w:rPr>
        <w:t xml:space="preserve">الشهاب الثاقب والهداية للراغب </w:t>
      </w:r>
      <w:r>
        <w:rPr>
          <w:rtl w:val="true"/>
        </w:rPr>
        <w:t>:</w:t>
      </w:r>
      <w:bookmarkEnd w:id="619"/>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 إليه ابن أبي الرجال في مطلع البدور </w:t>
      </w:r>
      <w:r>
        <w:rPr>
          <w:rStyle w:val="FootnoteAnchor"/>
          <w:rtl w:val="true"/>
        </w:rPr>
        <w:footnoteReference w:id="831"/>
      </w:r>
      <w:r>
        <w:rPr>
          <w:rFonts w:ascii="Amiri" w:hAnsi="Amiri" w:eastAsia="Amiri" w:cs="Amiri"/>
          <w:color w:val="111111"/>
          <w:sz w:val="28"/>
          <w:sz w:val="28"/>
          <w:szCs w:val="28"/>
          <w:rtl w:val="true"/>
          <w:lang w:bidi="ar-SA"/>
        </w:rPr>
        <w:t xml:space="preserve">، والسيد أحمد الحسيني في </w:t>
      </w:r>
    </w:p>
    <w:p>
      <w:pPr>
        <w:pStyle w:val="BookText"/>
        <w:rPr/>
      </w:pPr>
      <w:r>
        <w:rPr>
          <w:rFonts w:ascii="Amiri" w:hAnsi="Amiri" w:eastAsia="Amiri" w:cs="Amiri"/>
          <w:color w:val="111111"/>
          <w:sz w:val="28"/>
          <w:sz w:val="28"/>
          <w:szCs w:val="28"/>
          <w:rtl w:val="true"/>
          <w:lang w:bidi="ar-SA"/>
        </w:rPr>
        <w:t xml:space="preserve">مؤلّفات الزيديّة </w:t>
      </w:r>
      <w:r>
        <w:rPr>
          <w:rStyle w:val="FootnoteAnchor"/>
          <w:rtl w:val="true"/>
        </w:rPr>
        <w:footnoteReference w:id="832"/>
      </w:r>
      <w:r>
        <w:rPr>
          <w:rFonts w:ascii="Amiri" w:hAnsi="Amiri" w:eastAsia="Amiri" w:cs="Amiri"/>
          <w:color w:val="111111"/>
          <w:sz w:val="28"/>
          <w:sz w:val="28"/>
          <w:szCs w:val="28"/>
          <w:rtl w:val="true"/>
          <w:lang w:bidi="ar-SA"/>
        </w:rPr>
        <w:t xml:space="preserve">، وعبد السلام الوجيه في مصادر التراث </w:t>
      </w:r>
      <w:r>
        <w:rPr>
          <w:rStyle w:val="FootnoteAnchor"/>
          <w:rtl w:val="true"/>
        </w:rPr>
        <w:footnoteReference w:id="833"/>
      </w:r>
      <w:r>
        <w:rPr>
          <w:rFonts w:ascii="Amiri" w:hAnsi="Amiri" w:eastAsia="Amiri" w:cs="Amiri"/>
          <w:color w:val="111111"/>
          <w:sz w:val="28"/>
          <w:sz w:val="28"/>
          <w:szCs w:val="28"/>
          <w:rtl w:val="true"/>
          <w:lang w:bidi="ar-SA"/>
        </w:rPr>
        <w:t xml:space="preserve">، والأكوع في هجر العلم </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 الشهاب الثاقب في مناقب علي بن أبي طالب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في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في مكتبة الأوقاف بالجامع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عدّة نسخ في عدّة مكتبات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في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تأليف شمس الدين أحمد بن الحسن الرصّاص ، ذكر فيه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 وما هو في حكم المتواتر ممّا قد صحّت روايته لديه ، جمعه رداً على من مال عن مذهب أهل البيت إلى مذاهب المعتزلة والخوارج بتصويب المتقدّمين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يسمّى أيضاً على بعض النسخ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الشهاب الثاقب </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والعنوان الذي أثبتناه للكتاب هو ما موجود على ظهر النسخة التي نقلنا عنها الحديث ، وقد ذكر هذه النسخة عبد السلام الوجيه في مصادر التراث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0" w:name="pg17225_189724"/>
      <w:bookmarkStart w:id="621" w:name="pg17225_189724"/>
      <w:bookmarkEnd w:id="621"/>
    </w:p>
    <w:p>
      <w:pPr>
        <w:pStyle w:val="Heading4"/>
        <w:numPr>
          <w:ilvl w:val="3"/>
          <w:numId w:val="1"/>
        </w:numPr>
        <w:rPr/>
      </w:pPr>
      <w:bookmarkStart w:id="622" w:name="pg17225_189724"/>
      <w:bookmarkStart w:id="623" w:name="__RefHeading___Toc1068105_1280447820"/>
      <w:bookmarkStart w:id="624" w:name="_Toc231"/>
      <w:bookmarkEnd w:id="622"/>
      <w:bookmarkEnd w:id="623"/>
      <w:r>
        <w:rPr>
          <w:rtl w:val="true"/>
        </w:rPr>
        <w:t xml:space="preserve">( </w:t>
      </w:r>
      <w:r>
        <w:rPr/>
        <w:t>58</w:t>
      </w:r>
      <w:r>
        <w:rPr>
          <w:rtl w:val="true"/>
        </w:rPr>
        <w:t xml:space="preserve"> ) </w:t>
      </w:r>
      <w:r>
        <w:rPr>
          <w:rtl w:val="true"/>
        </w:rPr>
        <w:t xml:space="preserve">الأحكام في أصول الفقه </w:t>
      </w:r>
      <w:r>
        <w:rPr>
          <w:rtl w:val="true"/>
        </w:rPr>
        <w:t xml:space="preserve">( </w:t>
      </w:r>
      <w:r>
        <w:rPr>
          <w:rtl w:val="true"/>
        </w:rPr>
        <w:t xml:space="preserve">تأليف سنة </w:t>
      </w:r>
      <w:r>
        <w:rPr/>
        <w:t>633</w:t>
      </w:r>
      <w:r>
        <w:rPr>
          <w:rtl w:val="true"/>
        </w:rPr>
        <w:t xml:space="preserve"> </w:t>
      </w:r>
      <w:r>
        <w:rPr>
          <w:rtl w:val="true"/>
        </w:rPr>
        <w:t xml:space="preserve">م </w:t>
      </w:r>
      <w:r>
        <w:rPr>
          <w:rtl w:val="true"/>
        </w:rPr>
        <w:t>)</w:t>
      </w:r>
      <w:bookmarkEnd w:id="624"/>
    </w:p>
    <w:p>
      <w:pPr>
        <w:pStyle w:val="Heading5"/>
        <w:numPr>
          <w:ilvl w:val="4"/>
          <w:numId w:val="1"/>
        </w:numPr>
        <w:rPr/>
      </w:pPr>
      <w:bookmarkStart w:id="625" w:name="__RefHeading___Toc1068107_1280447820"/>
      <w:bookmarkStart w:id="626" w:name="_Toc232"/>
      <w:bookmarkEnd w:id="625"/>
      <w:r>
        <w:rPr>
          <w:rtl w:val="true"/>
        </w:rPr>
        <w:t xml:space="preserve">الحديث </w:t>
      </w:r>
      <w:r>
        <w:rPr>
          <w:rtl w:val="true"/>
        </w:rPr>
        <w:t>:</w:t>
      </w:r>
      <w:bookmarkEnd w:id="62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فقول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ظهر بين الأمّة واشتهر وتلقّته بالقبول ، فجرى مجرى الأخبار المتعلّقة بأمور الدين المهمّة كالصلاة والزكاة والصوم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068109_1280447820"/>
      <w:bookmarkStart w:id="628" w:name="_Toc233"/>
      <w:bookmarkEnd w:id="627"/>
      <w:r>
        <w:rPr>
          <w:rtl w:val="true"/>
        </w:rPr>
        <w:t xml:space="preserve">الأحكام في أصول الفقه </w:t>
      </w:r>
      <w:r>
        <w:rPr>
          <w:rtl w:val="true"/>
        </w:rPr>
        <w:t>:</w:t>
      </w:r>
      <w:bookmarkEnd w:id="628"/>
    </w:p>
    <w:p>
      <w:pPr>
        <w:pStyle w:val="BookText"/>
        <w:rPr/>
      </w:pPr>
      <w:r>
        <w:rPr>
          <w:rFonts w:ascii="Amiri" w:hAnsi="Amiri" w:eastAsia="Amiri" w:cs="Amiri"/>
          <w:color w:val="111111"/>
          <w:sz w:val="28"/>
          <w:sz w:val="28"/>
          <w:szCs w:val="28"/>
          <w:rtl w:val="true"/>
          <w:lang w:bidi="ar-SA"/>
        </w:rPr>
        <w:t>إنّ هذا الكتاب مخطوط مصوّر ضمن مجلّد فيه عدّة كتب خطيّة ، وليس فيه نسبة لمؤلّف ما ، ومن سياق كلامه يعرف أنّه أحد الكتب الزيديّة القديمة مجهولة المؤلف</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آخر النسخة تاريخ التأليف وتاريخ النسخ ، فإنّه جاء في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 ذلك بحمد اللّه ومنّه وتوفيقه ولطفه في شهر رمضان المعظّم من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مؤلف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بمواد توفيقه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وأعلم أنّ الذي دعا إلى كتابته تعويل من يجب امتثال رسمه في تعليق باب من أبوابه فدعت ذلك في سائر كتبه ، وقد توخّيت فيه طريقة الاختصار ، واجتهدت في جمعه وترتيبه وقسمة أبوابه والمناسبة عن مسائله حسب الإمكان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الفراغ من هذه النسخة المباركة في شهر صفر الذي هو من شهور سنة ثلاث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وسبعمائة ، بخط الفقير إلى رحمة ربّه محمّد بن حاتم بن عيسى بن محمّد بن عبد اللّه بن محمد العدد ، ويبتدأ الكتاب بكلام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للناسخ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الكتاب 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 لابدّ لمن أراد الاطّلاع على مسائل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الأولى </w:t>
      </w:r>
      <w:r>
        <w:rPr>
          <w:rFonts w:eastAsia="Amiri" w:cs="Amiri" w:ascii="Amiri" w:hAnsi="Amiri"/>
          <w:color w:val="111111"/>
          <w:sz w:val="28"/>
          <w:szCs w:val="28"/>
          <w:rtl w:val="true"/>
          <w:lang w:bidi="ar-SA"/>
        </w:rPr>
        <w:t xml:space="preserve">.... </w:t>
      </w:r>
      <w:bookmarkStart w:id="629" w:name="pg17225_189726"/>
    </w:p>
    <w:p>
      <w:pPr>
        <w:pStyle w:val="Heading4"/>
        <w:numPr>
          <w:ilvl w:val="3"/>
          <w:numId w:val="1"/>
        </w:numPr>
        <w:rPr/>
      </w:pPr>
      <w:bookmarkStart w:id="630" w:name="__RefHeading___Toc1068111_1280447820"/>
      <w:bookmarkStart w:id="631" w:name="_Toc234"/>
      <w:bookmarkEnd w:id="629"/>
      <w:bookmarkEnd w:id="630"/>
      <w:r>
        <w:rPr>
          <w:rtl w:val="true"/>
        </w:rPr>
        <w:t xml:space="preserve">( </w:t>
      </w:r>
      <w:r>
        <w:rPr/>
        <w:t>59</w:t>
      </w:r>
      <w:r>
        <w:rPr>
          <w:rtl w:val="true"/>
        </w:rPr>
        <w:t xml:space="preserve"> ) </w:t>
      </w:r>
      <w:r>
        <w:rPr>
          <w:rtl w:val="true"/>
        </w:rPr>
        <w:t xml:space="preserve">شمس الأخبار المنتقى من كلام النبي المختار </w:t>
      </w:r>
      <w:r>
        <w:rPr>
          <w:rtl w:val="true"/>
        </w:rPr>
        <w:t xml:space="preserve">( </w:t>
      </w:r>
      <w:r>
        <w:rPr>
          <w:rtl w:val="true"/>
        </w:rPr>
        <w:t xml:space="preserve">صلى اللّه عليه وآله </w:t>
      </w:r>
      <w:r>
        <w:rPr>
          <w:rtl w:val="true"/>
        </w:rPr>
        <w:t xml:space="preserve">) </w:t>
      </w:r>
      <w:r>
        <w:rPr>
          <w:rtl w:val="true"/>
        </w:rPr>
        <w:t xml:space="preserve">علي بن حميد القرشي </w:t>
      </w:r>
      <w:r>
        <w:rPr>
          <w:rtl w:val="true"/>
        </w:rPr>
        <w:t xml:space="preserve">( </w:t>
      </w:r>
      <w:r>
        <w:rPr>
          <w:rtl w:val="true"/>
        </w:rPr>
        <w:t xml:space="preserve">ت </w:t>
      </w:r>
      <w:r>
        <w:rPr/>
        <w:t>635</w:t>
      </w:r>
      <w:r>
        <w:rPr>
          <w:rtl w:val="true"/>
        </w:rPr>
        <w:t xml:space="preserve"> </w:t>
      </w:r>
      <w:r>
        <w:rPr>
          <w:rtl w:val="true"/>
        </w:rPr>
        <w:t>ه</w:t>
      </w:r>
      <w:r>
        <w:rPr>
          <w:rtl w:val="true"/>
        </w:rPr>
        <w:t>- )</w:t>
      </w:r>
      <w:bookmarkEnd w:id="631"/>
    </w:p>
    <w:p>
      <w:pPr>
        <w:pStyle w:val="Heading5"/>
        <w:numPr>
          <w:ilvl w:val="4"/>
          <w:numId w:val="1"/>
        </w:numPr>
        <w:rPr/>
      </w:pPr>
      <w:bookmarkStart w:id="632" w:name="__RefHeading___Toc1068113_1280447820"/>
      <w:bookmarkStart w:id="633" w:name="_Toc235"/>
      <w:bookmarkEnd w:id="632"/>
      <w:r>
        <w:rPr>
          <w:rtl w:val="true"/>
        </w:rPr>
        <w:t xml:space="preserve">الحديث </w:t>
      </w:r>
      <w:r>
        <w:rPr>
          <w:rtl w:val="true"/>
        </w:rPr>
        <w:t>:</w:t>
      </w:r>
      <w:bookmarkEnd w:id="63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الرابع عشر فيما جاء من كون أهل البيت وأتباعهم على الحق دون غيرهم وما يتّصل بذلك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سعيد الخدري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أوشك أن أدعى فأجيب ، وإنّي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وإنّ اللطيف الخبير أخبرني أنّهما لن يفترقا حتّى يردا عليّ الحوض ، فانظروا 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ما يقرب من الحديث الأوّل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4" w:name="__RefHeading___Toc1068115_1280447820"/>
      <w:bookmarkStart w:id="635" w:name="_Toc236"/>
      <w:bookmarkEnd w:id="634"/>
      <w:r>
        <w:rPr>
          <w:rtl w:val="true"/>
        </w:rPr>
        <w:t xml:space="preserve">علي بن حميد القرشي </w:t>
      </w:r>
      <w:r>
        <w:rPr>
          <w:rtl w:val="true"/>
        </w:rPr>
        <w:t>:</w:t>
      </w:r>
      <w:bookmarkEnd w:id="635"/>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العلاّمة المحدّث الشيخ الأجلّ علي بن حميد بن أحمد بن علي بن أحمد بن جعفر بن الحسن ابن يحيى بن إبراهيم بن محمّد بن إبراهيم ، وهو المعروف بالآنف ابن أحمد </w:t>
      </w:r>
    </w:p>
    <w:p>
      <w:pPr>
        <w:pStyle w:val="BookText"/>
        <w:rPr/>
      </w:pPr>
      <w:r>
        <w:rPr>
          <w:rFonts w:ascii="Amiri" w:hAnsi="Amiri" w:eastAsia="Amiri" w:cs="Amiri"/>
          <w:color w:val="111111"/>
          <w:sz w:val="28"/>
          <w:sz w:val="28"/>
          <w:szCs w:val="28"/>
          <w:rtl w:val="true"/>
          <w:lang w:bidi="ar-SA"/>
        </w:rPr>
        <w:t xml:space="preserve">ابن الوليد بن أحمد بن محمّد بن عاصم بن الوليد بن عتبة بن ربيعة بن عبد شمس بن عبد مناف القرشي العبشمي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علاّمة وقته وخالص المودّة لأهل بيت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على منهاج محمّد بن أحمد بن الوليد شيخ الإسلام ، وحافظ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علي هذا فاضلاً كاملاً مشرفاً على علوم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أخذ عن أبيه كتب الأئمّة وشيعتهم ، وقال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والدي بأمالي المرشد ، إلى آخر كلامه في الطبقات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وفاته في عشر الثلاثين وستّمائة ، واللّه أعلم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حميد العبشمي القرشي ، أخذ عن أبيه كتب الأئمّة وشيعتهم ، وكتاب العمدة في صحاح الأخبار عن علي بن أحمد الأكوع ، وكذا مناقب ابن المغازلي ، وعنه الأمير الحسين كتب الأئمة وشيعتهم ، يروي ذلك عنه بالمناولة ، ويروي عنه أيضاً علي بن أحمد الأكوع وولده عبد اللّه بن أحمد ، كان شيخاً محدّثاً عالماً كبيراً مشرفاً على علوم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وفاته في عشر الثلاثين وستّمائة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اختلاف في تاريخ وفاته ، والذي أثبتناه هو الذي ذكره محمّد </w:t>
      </w:r>
      <w:bookmarkStart w:id="636" w:name="pg17225_189728"/>
    </w:p>
    <w:p>
      <w:pPr>
        <w:pStyle w:val="BookText"/>
        <w:rPr/>
      </w:pPr>
      <w:bookmarkEnd w:id="636"/>
      <w:r>
        <w:rPr>
          <w:rFonts w:ascii="Amiri" w:hAnsi="Amiri" w:eastAsia="Amiri" w:cs="Amiri"/>
          <w:color w:val="111111"/>
          <w:sz w:val="28"/>
          <w:sz w:val="28"/>
          <w:szCs w:val="28"/>
          <w:rtl w:val="true"/>
          <w:lang w:bidi="ar-SA"/>
        </w:rPr>
        <w:t xml:space="preserve">يحيى سالم عزّان في هامش الفلك الدوّار </w:t>
      </w:r>
      <w:r>
        <w:rPr>
          <w:rStyle w:val="FootnoteAnchor"/>
          <w:rtl w:val="true"/>
        </w:rPr>
        <w:footnoteReference w:id="845"/>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 xml:space="preserve">وانظر في ترجمته والاختلاف في تاريخ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تراثنا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7" w:name="__RefHeading___Toc1068117_1280447820"/>
      <w:bookmarkStart w:id="638" w:name="_Toc237"/>
      <w:bookmarkEnd w:id="637"/>
      <w:r>
        <w:rPr>
          <w:rtl w:val="true"/>
        </w:rPr>
        <w:t xml:space="preserve">شمس الأخبار المنتقى من كلام النبي المختار </w:t>
      </w:r>
      <w:r>
        <w:rPr>
          <w:rtl w:val="true"/>
        </w:rPr>
        <w:t xml:space="preserve">( </w:t>
      </w:r>
      <w:r>
        <w:rPr>
          <w:rtl w:val="true"/>
        </w:rPr>
        <w:t xml:space="preserve">صلى اللّه عليه وآله </w:t>
      </w:r>
      <w:r>
        <w:rPr>
          <w:rtl w:val="true"/>
        </w:rPr>
        <w:t>) :</w:t>
      </w:r>
      <w:bookmarkEnd w:id="638"/>
    </w:p>
    <w:p>
      <w:pPr>
        <w:pStyle w:val="BookText"/>
        <w:rPr/>
      </w:pPr>
      <w:r>
        <w:rPr>
          <w:rFonts w:ascii="Amiri" w:hAnsi="Amiri" w:eastAsia="Amiri" w:cs="Amiri"/>
          <w:color w:val="111111"/>
          <w:sz w:val="28"/>
          <w:sz w:val="28"/>
          <w:szCs w:val="28"/>
          <w:rtl w:val="true"/>
          <w:lang w:bidi="ar-SA"/>
        </w:rPr>
        <w:t xml:space="preserve">قال علي بن حميد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 فإنّي استخرت اللّه تعالى وألّفت كتابي هذا من كتب شتّى من حديث سيّد المرسلين وحبيب ربّ العالمين وسمّيته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الأخبار المنتقى من كلام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قضيت فيه جميع الأوطار بأحاديث نبويّة الأنوار في الترغيب والإنذار لمن يصدّق ويخاف من عذاب النار ، ويلتمس رضا العزيز الغفّار المستعان وعليه التكلان ، ورتّبته مائتي باب على حسب الإمكان ، واللّه ولي الإحسان والامتنان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آخر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ابتداء تأليف هذا الكتاب في شهر ذي الحجّة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ووافق الفراغ من مسودّة غير مرتّبة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نسختها إلى هذه النسخة المرتّبة ليلة الجمعة المسفر عنها اليوم الرابع عشر والثالث عشر من شهر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من شهور سنة </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مصنّفات علي ابن حميد ، شمس الأخبار ، وهو كتاب كاسمه وهو خميص بطين ينتفع به </w:t>
      </w:r>
    </w:p>
    <w:p>
      <w:pPr>
        <w:pStyle w:val="BookText"/>
        <w:rPr/>
      </w:pPr>
      <w:r>
        <w:rPr>
          <w:rFonts w:ascii="Amiri" w:hAnsi="Amiri" w:eastAsia="Amiri" w:cs="Amiri"/>
          <w:color w:val="111111"/>
          <w:sz w:val="28"/>
          <w:sz w:val="28"/>
          <w:szCs w:val="28"/>
          <w:rtl w:val="true"/>
          <w:lang w:bidi="ar-SA"/>
        </w:rPr>
        <w:t xml:space="preserve">الفقيه والزاهد وطبقات الراغبين في الخير مع جودة اختصار ونجابة في الأمهات ، ولمّا فرغ من أربع كراريس حملها إلى الإمام المنصور باللّه عبد اللّه ابن حمزة ، فسرّ بها سروراً عظيماً ، وتهلّل وجهه فرحاً ، ثمّ تبسّم ورفع رأسه إلى والد علي الشيخ محيي 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مصنّف متقن ، ثمّ التفت إلى علي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 ثوبتك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معونتنا أن تطلب لنا من ينسخ لنا هذا الكتاب ، ثمّ أمر لي بالورق والأجرة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نؤثر نساخته على سائر النسخات ، فأجبته إلى ما سأل ، وكانت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نسخة لهذا الكتاب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إبراهيم بن المؤيّد في الطبقات </w:t>
      </w:r>
      <w:r>
        <w:rPr>
          <w:rStyle w:val="FootnoteAnchor"/>
          <w:rtl w:val="true"/>
        </w:rPr>
        <w:footnoteReference w:id="850"/>
      </w:r>
      <w:r>
        <w:rPr>
          <w:rFonts w:ascii="Amiri" w:hAnsi="Amiri" w:eastAsia="Amiri" w:cs="Amiri"/>
          <w:color w:val="111111"/>
          <w:sz w:val="28"/>
          <w:sz w:val="28"/>
          <w:szCs w:val="28"/>
          <w:rtl w:val="true"/>
          <w:lang w:bidi="ar-SA"/>
        </w:rPr>
        <w:t xml:space="preserve">، وعبد اللّه القاسمي في الجواهر </w:t>
      </w:r>
      <w:r>
        <w:rPr>
          <w:rStyle w:val="FootnoteAnchor"/>
          <w:rtl w:val="true"/>
        </w:rPr>
        <w:footnoteReference w:id="851"/>
      </w:r>
      <w:r>
        <w:rPr>
          <w:rFonts w:ascii="Amiri" w:hAnsi="Amiri" w:eastAsia="Amiri" w:cs="Amiri"/>
          <w:color w:val="111111"/>
          <w:sz w:val="28"/>
          <w:sz w:val="28"/>
          <w:szCs w:val="28"/>
          <w:rtl w:val="true"/>
          <w:lang w:bidi="ar-SA"/>
        </w:rPr>
        <w:t xml:space="preserve">، والمؤيّدي في اللوامع </w:t>
      </w:r>
      <w:r>
        <w:rPr>
          <w:rStyle w:val="FootnoteAnchor"/>
          <w:rtl w:val="true"/>
        </w:rPr>
        <w:footnoteReference w:id="852"/>
      </w:r>
      <w:r>
        <w:rPr>
          <w:rFonts w:ascii="Amiri" w:hAnsi="Amiri" w:eastAsia="Amiri" w:cs="Amiri"/>
          <w:color w:val="111111"/>
          <w:sz w:val="28"/>
          <w:sz w:val="28"/>
          <w:szCs w:val="28"/>
          <w:rtl w:val="true"/>
          <w:lang w:bidi="ar-SA"/>
        </w:rPr>
        <w:t xml:space="preserve">، وغيرهم </w:t>
      </w:r>
      <w:r>
        <w:rPr>
          <w:rStyle w:val="FootnoteAnchor"/>
          <w:rtl w:val="true"/>
        </w:rPr>
        <w:footnoteReference w:id="853"/>
      </w:r>
      <w:r>
        <w:rPr>
          <w:rFonts w:ascii="Amiri" w:hAnsi="Amiri" w:eastAsia="Amiri" w:cs="Amiri"/>
          <w:color w:val="111111"/>
          <w:sz w:val="28"/>
          <w:sz w:val="28"/>
          <w:szCs w:val="28"/>
          <w:rtl w:val="true"/>
          <w:lang w:bidi="ar-SA"/>
        </w:rPr>
        <w:t xml:space="preserve">، وقد ذكر المؤيّدي سنده لكتاب شمس الأخبار في لوامع الأنوار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رتّبه على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الأخلاق والمواعظ من المأثور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نسخه الخطيّة كثيرة ، طبعه العلاّمة عبد الواسع الواسعي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طبع ثانية في مجلّدين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مكتبة اليمن الكبرى مع حاشية كشف الأستار تخريج أحاديث شمس الأخبار للعلاّمة محمّد بن حسين الجلال </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bookmarkStart w:id="639" w:name="pg17225_189730"/>
    </w:p>
    <w:p>
      <w:pPr>
        <w:pStyle w:val="Heading4"/>
        <w:numPr>
          <w:ilvl w:val="3"/>
          <w:numId w:val="1"/>
        </w:numPr>
        <w:rPr/>
      </w:pPr>
      <w:bookmarkStart w:id="640" w:name="__RefHeading___Toc1068119_1280447820"/>
      <w:bookmarkStart w:id="641" w:name="_Toc238"/>
      <w:bookmarkEnd w:id="639"/>
      <w:bookmarkEnd w:id="640"/>
      <w:r>
        <w:rPr>
          <w:rtl w:val="true"/>
        </w:rPr>
        <w:t xml:space="preserve">( </w:t>
      </w:r>
      <w:r>
        <w:rPr/>
        <w:t>60</w:t>
      </w:r>
      <w:r>
        <w:rPr>
          <w:rtl w:val="true"/>
        </w:rPr>
        <w:t xml:space="preserve"> ) </w:t>
      </w:r>
      <w:r>
        <w:rPr>
          <w:rtl w:val="true"/>
        </w:rPr>
        <w:t xml:space="preserve">درر الأحاديث النبويّة بالأسانيد اليحيويّة جمعها </w:t>
      </w:r>
      <w:r>
        <w:rPr>
          <w:rtl w:val="true"/>
        </w:rPr>
        <w:t xml:space="preserve">: </w:t>
      </w:r>
      <w:r>
        <w:rPr>
          <w:rtl w:val="true"/>
        </w:rPr>
        <w:t xml:space="preserve">عبداللّه بن محمّد بن عبداللّه بن حمزة بن أبي النجم </w:t>
      </w:r>
      <w:r>
        <w:rPr>
          <w:rtl w:val="true"/>
        </w:rPr>
        <w:t xml:space="preserve">( </w:t>
      </w:r>
      <w:r>
        <w:rPr>
          <w:rtl w:val="true"/>
        </w:rPr>
        <w:t>ت</w:t>
      </w:r>
      <w:r>
        <w:rPr/>
        <w:t>647</w:t>
      </w:r>
      <w:r>
        <w:rPr>
          <w:rtl w:val="true"/>
        </w:rPr>
        <w:t xml:space="preserve"> </w:t>
      </w:r>
      <w:r>
        <w:rPr>
          <w:rtl w:val="true"/>
        </w:rPr>
        <w:t>ه</w:t>
      </w:r>
      <w:r>
        <w:rPr>
          <w:rtl w:val="true"/>
        </w:rPr>
        <w:t>- )</w:t>
      </w:r>
      <w:bookmarkEnd w:id="641"/>
    </w:p>
    <w:p>
      <w:pPr>
        <w:pStyle w:val="Heading5"/>
        <w:numPr>
          <w:ilvl w:val="4"/>
          <w:numId w:val="1"/>
        </w:numPr>
        <w:rPr/>
      </w:pPr>
      <w:bookmarkStart w:id="642" w:name="__RefHeading___Toc1068121_1280447820"/>
      <w:bookmarkStart w:id="643" w:name="_Toc239"/>
      <w:bookmarkEnd w:id="642"/>
      <w:r>
        <w:rPr>
          <w:rtl w:val="true"/>
        </w:rPr>
        <w:t xml:space="preserve">الحديث </w:t>
      </w:r>
      <w:r>
        <w:rPr>
          <w:rtl w:val="true"/>
        </w:rPr>
        <w:t>:</w:t>
      </w:r>
      <w:bookmarkEnd w:id="643"/>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Style w:val="FootnoteAnchor"/>
          <w:rtl w:val="true"/>
        </w:rPr>
        <w:footnoteReference w:id="856"/>
      </w:r>
      <w:r>
        <w:rPr>
          <w:rFonts w:ascii="Amiri" w:hAnsi="Amiri" w:eastAsia="Amiri" w:cs="Amiri"/>
          <w:color w:val="111111"/>
          <w:sz w:val="28"/>
          <w:sz w:val="28"/>
          <w:szCs w:val="28"/>
          <w:rtl w:val="true"/>
          <w:lang w:bidi="ar-SA"/>
        </w:rPr>
        <w:t xml:space="preserve">وبإسناده إلى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4" w:name="__RefHeading___Toc1068123_1280447820"/>
      <w:bookmarkStart w:id="645" w:name="_Toc240"/>
      <w:bookmarkEnd w:id="644"/>
      <w:r>
        <w:rPr>
          <w:rtl w:val="true"/>
        </w:rPr>
        <w:t xml:space="preserve">عبد اللّه بن محمّد بن عبد اللّه بن حمزة بن أبي النجم </w:t>
      </w:r>
      <w:r>
        <w:rPr>
          <w:rtl w:val="true"/>
        </w:rPr>
        <w:t>:</w:t>
      </w:r>
      <w:bookmarkEnd w:id="64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قاضي القضاة العلاّمة خلاصة الأئمّة تقي الدين عبد اللّه بن ركن الدين محمّد بن عبد اللّه بن حمزة بن إبراهيم بن حمزة بن الحسن بن علي بن محمّد بن حمزة بن علي </w:t>
      </w:r>
      <w:bookmarkStart w:id="646" w:name="pg17225_189731"/>
    </w:p>
    <w:p>
      <w:pPr>
        <w:pStyle w:val="BookText"/>
        <w:rPr/>
      </w:pPr>
      <w:bookmarkEnd w:id="646"/>
      <w:r>
        <w:rPr>
          <w:rFonts w:ascii="Amiri" w:hAnsi="Amiri" w:eastAsia="Amiri" w:cs="Amiri"/>
          <w:color w:val="111111"/>
          <w:sz w:val="28"/>
          <w:sz w:val="28"/>
          <w:szCs w:val="28"/>
          <w:rtl w:val="true"/>
          <w:lang w:bidi="ar-SA"/>
        </w:rPr>
        <w:t xml:space="preserve">ابن إسحاق بن أبي النجم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تكرر ذكر أهل هذا البيت الشريف لكثرة فضايلهم ، وكان عبد اللّه عالماً فاضلاً مرجوعاً إليه مقدّماً في كل شيء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وولي القضاء بعد أبيه تقي الدين بجهة صعدة ، وكتب له الإمام المنصور عهداً بليغاً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نصف رجب المعظم سنة سبع وأربعين وستّمائة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بن عبد اللّه بن حمزة بن إبراهيم بن حمزة بن الحسن بن علي بن محمّد بن علي بن حمزة ابن علي بن إسحاق المعروف بابن أبي النجم ، القاضي العلاّمة ، ثمّ ذكر طرقه ومرويّاته ومن أخذ عنه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نصف رجب المعظّم سنة سبع وأربعين وستّمائة ، انتهى </w:t>
      </w:r>
      <w:r>
        <w:rPr>
          <w:rStyle w:val="FootnoteAnchor"/>
          <w:rtl w:val="true"/>
        </w:rPr>
        <w:footnoteReference w:id="859"/>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819</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توفّى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حاشية المحقق ، لوامع الأنوار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الأحاديث النبوية بالأسانيد اليحيويّة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الإمام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الهامش ،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إحقاق الحق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068125_1280447820"/>
      <w:bookmarkStart w:id="648" w:name="_Toc241"/>
      <w:bookmarkEnd w:id="647"/>
      <w:r>
        <w:rPr>
          <w:rtl w:val="true"/>
        </w:rPr>
        <w:t xml:space="preserve">درر الأحاديث النبويّة بالأسانيد اليحيويّة </w:t>
      </w:r>
      <w:r>
        <w:rPr>
          <w:rtl w:val="true"/>
        </w:rPr>
        <w:t>:</w:t>
      </w:r>
      <w:bookmarkEnd w:id="648"/>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الأحاديث النبويّة بالأسانيد اليحيويّة </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مؤلّفات منها </w:t>
      </w:r>
    </w:p>
    <w:p>
      <w:pPr>
        <w:pStyle w:val="BookText"/>
        <w:rPr/>
      </w:pPr>
      <w:r>
        <w:rPr>
          <w:rFonts w:ascii="Amiri" w:hAnsi="Amiri" w:eastAsia="Amiri" w:cs="Amiri"/>
          <w:color w:val="111111"/>
          <w:sz w:val="28"/>
          <w:sz w:val="28"/>
          <w:szCs w:val="28"/>
          <w:rtl w:val="true"/>
          <w:lang w:bidi="ar-SA"/>
        </w:rPr>
        <w:t xml:space="preserve">الأسانيد اليحيويّة وغيرها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مجد الدين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كتاب درر الأحاديث النبويّة بالأسانيد اليحيويّة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لي سماع بقراءتي لجميعه على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تاريخ سماع الصحيفة المتقدّم ، وقد اتّصل سنده إلى السيد الإمام صارم الدين إبراهيم بن محمّد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ووقع البحث عنه فلم يتّصل إلى المؤلّف في شيء من كتب الأسانيد ، ولكن قد صحّ عن المؤلّف بلا ريب ، وقد تضمّن أغلب ما فيه من الأخبار اليحيويّة ، أحكام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درر الأحاديث النبويّة بالأسانيد اليحيويّة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أبي محمد عبد اللّه بن محمّد بن أبي النجم الصعدي ، في الأحاديث النبويّة التي رواها الإمام الهادي يحيى بن الحسين المتوفّى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الأحكام وبعض فتاواه في مختلف الأبواب ، بدأها بأحاديث في الأخلاق ، ثمّ الأبواب الفقهيّة ، ثمّ شيء من ترجمة الإمام الهادي ، وفي أوّله إسناد الإمام المتوكلّ على اللّه إسماعيل بن القاسم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بلبنان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بتحقيق يحيى عبد الكريم الفضيل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 درر الأحاديث النبويّة بالأسانيد اليحيويّة ، طبع ونسخه الخطيّة كثيرة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17225_189734"/>
      <w:bookmarkStart w:id="650" w:name="pg17225_189734"/>
      <w:bookmarkEnd w:id="650"/>
    </w:p>
    <w:p>
      <w:pPr>
        <w:pStyle w:val="Heading3"/>
        <w:numPr>
          <w:ilvl w:val="2"/>
          <w:numId w:val="1"/>
        </w:numPr>
        <w:rPr/>
      </w:pPr>
      <w:bookmarkStart w:id="651" w:name="pg17225_189734"/>
      <w:bookmarkStart w:id="652" w:name="__RefHeading___Toc1068127_1280447820"/>
      <w:bookmarkStart w:id="653" w:name="_Toc242"/>
      <w:bookmarkEnd w:id="651"/>
      <w:bookmarkEnd w:id="652"/>
      <w:r>
        <w:rPr>
          <w:rtl w:val="true"/>
        </w:rPr>
        <w:t xml:space="preserve">مؤلّفات حميد بن أحمد بن محمّد المحلّي </w:t>
      </w:r>
      <w:r>
        <w:rPr>
          <w:rtl w:val="true"/>
        </w:rPr>
        <w:t xml:space="preserve">( </w:t>
      </w:r>
      <w:r>
        <w:rPr>
          <w:rtl w:val="true"/>
        </w:rPr>
        <w:t xml:space="preserve">ت </w:t>
      </w:r>
      <w:r>
        <w:rPr/>
        <w:t>652</w:t>
      </w:r>
      <w:r>
        <w:rPr>
          <w:rtl w:val="true"/>
        </w:rPr>
        <w:t xml:space="preserve"> </w:t>
      </w:r>
      <w:r>
        <w:rPr>
          <w:rtl w:val="true"/>
        </w:rPr>
        <w:t>ه</w:t>
      </w:r>
      <w:r>
        <w:rPr>
          <w:rtl w:val="true"/>
        </w:rPr>
        <w:t>- )</w:t>
      </w:r>
      <w:bookmarkEnd w:id="653"/>
    </w:p>
    <w:p>
      <w:pPr>
        <w:pStyle w:val="Heading4"/>
        <w:numPr>
          <w:ilvl w:val="3"/>
          <w:numId w:val="1"/>
        </w:numPr>
        <w:rPr/>
      </w:pPr>
      <w:bookmarkStart w:id="654" w:name="__RefHeading___Toc1068129_1280447820"/>
      <w:bookmarkStart w:id="655" w:name="_Toc243"/>
      <w:bookmarkEnd w:id="654"/>
      <w:r>
        <w:rPr>
          <w:rtl w:val="true"/>
        </w:rPr>
        <w:t xml:space="preserve">( </w:t>
      </w:r>
      <w:r>
        <w:rPr/>
        <w:t>61</w:t>
      </w:r>
      <w:r>
        <w:rPr>
          <w:rtl w:val="true"/>
        </w:rPr>
        <w:t xml:space="preserve"> ) </w:t>
      </w:r>
      <w:r>
        <w:rPr>
          <w:rtl w:val="true"/>
        </w:rPr>
        <w:t>الحدائق الورديّة في مناقب أئمة الزيديّة</w:t>
      </w:r>
      <w:bookmarkEnd w:id="655"/>
    </w:p>
    <w:p>
      <w:pPr>
        <w:pStyle w:val="Heading5"/>
        <w:numPr>
          <w:ilvl w:val="4"/>
          <w:numId w:val="1"/>
        </w:numPr>
        <w:rPr/>
      </w:pPr>
      <w:bookmarkStart w:id="656" w:name="__RefHeading___Toc1068131_1280447820"/>
      <w:bookmarkStart w:id="657" w:name="_Toc244"/>
      <w:bookmarkEnd w:id="656"/>
      <w:r>
        <w:rPr>
          <w:rtl w:val="true"/>
        </w:rPr>
        <w:t xml:space="preserve">الحديث </w:t>
      </w:r>
      <w:r>
        <w:rPr>
          <w:rtl w:val="true"/>
        </w:rPr>
        <w:t>:</w:t>
      </w:r>
      <w:bookmarkEnd w:id="65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لابن المغازلي ، وقد أخبرنا به الفقيه الأجلّ العالم الزاهد بهاء الدين أبو الحسن علي بن أحمد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يرفعه بإسناده إلى المصنّف ، وهو القاضي العدل الخطيب أبو الحسن علي بن محمّد بن محمّد الجلابي المعروف بابن المغازلي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بإسناده عن ابن امرأة زيد ابن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حجّة الوداع حتّى نزل بغدير الجحفة بين مكّة والمدينة فأمر بالدوحات فقمّ ما تحتهن من شوك ، ثمّ نادى الصلاة جامعة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 إن منّا لمن يضع رداءه علي رأسه وبعضه على قدمه من شدّة الرمضا حتّى انتهينا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بنا الظهر ، ثمّ انصرف إلينا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نحمده ونستعينه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بعد أيّها الناس ، فإنّه لم يكن لنبي من عمره إلاّ نصف من عمر من قبله ، وإنّ عيسى بن مريم لبث في قومه أربعين سنة ، وإنّي قد أشرفت في العشرين ألا وإنّي يوشك أن أفارقكم ، ألا وإنّي مسؤول وأنتم مسؤولون ، فهل بلّغتكم ، فماذا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كلّ ناحية من القوم مجيب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عبد اللّه ورسوله قد بلّغت رسالته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أن قد صدّقتم وصدّقتموني ، ألا وإنّي فرطكم وأنتم تبعي توشكون أن تردوا عليّ الحوض ، فأسألكم حين تلقوني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حتّى قام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يا نبي اللّه ، ما الثقلان؟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طرف بيد اللّه وطرف بأيديكم ، فتمسّكوا به ولا تولّوا ولا تضلّوا ، والأصغر منهما عترتي ، من استقبل قبلتي واستجاب دعوتي فلا تقتلوهم ولا تقهروهم ولا تقصروا عنهم ، فإنّي سألت لهما اللطيف الخبير فأعطاني ، ناصرهما لي ناصر ، وخاذلهما لي خاذل ، ووليّهما لي وليّ ، وعدوّهما لي عدوّ </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السفينة من كتاب الفتوح لابن أعثم ،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 له ، وهو متغيّر اللون ، فخطب خطبة بليغة ، وهو يبكي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وأرومتي ولن يفترقا حتّى يردا عليّ الحوض ، ألا وإنّي أنتظرهما ، ألا وإنّي أسألكم يوم القيامة في ذلك عند الحوض ، وأنّه سيرد عليّ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فتقف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 فيقولون نحن أهل التوحيد من العرب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عترتي وكتاب ربّي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 وأمّا عترتك فحرصنا على أن نبيدهم ، فأوّلي وجهي عنهم ، فيصدرون عطاشا قد اسودّت وجوههم ، ثمّ ترد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 فإذا ذكرت اسمي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فخالفنا ، وأمّا العترة فخذلنا ، ومزّقناهم كلّ ممزّق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w:t>
      </w:r>
    </w:p>
    <w:p>
      <w:pPr>
        <w:pStyle w:val="BookText"/>
        <w:rPr/>
      </w:pPr>
      <w:r>
        <w:rPr>
          <w:rFonts w:ascii="Amiri" w:hAnsi="Amiri" w:eastAsia="Amiri" w:cs="Amiri"/>
          <w:color w:val="111111"/>
          <w:sz w:val="28"/>
          <w:sz w:val="28"/>
          <w:szCs w:val="28"/>
          <w:rtl w:val="true"/>
          <w:lang w:bidi="ar-SA"/>
        </w:rPr>
        <w:t xml:space="preserve">عنّي فيصدرون عطاشا مسودّة وجوههم ، ثمّ ترد علي راية أخرى تلمع نوراً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أمّة محمّد ، ونحن بقيّة أهل الحق ، حملنا كتاب ربّنا فأحللنا حلاله وحرّمنا حرامه ، وأجبنا ذر يّة محمّد ، فنصرناهم من كلّ ما نصرنا به أنفسنا ، وقاتلنا معهم وقتلنا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وأنا نبيّكم محمّد ، ولقد كنتم كما وصفتم ، ثمّ أسقيهم من حوضي فيصدرون رواءً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اعلموا أنّ العلم الذي أنزله اللّه تعالى على الأنبياء من قبلكم في عترة نبيّكم ، فأين يتاه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ذلك ما روينا بالإسناد الموثوق به عن الحرث أنّ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اختلف أصحابه خطبهم حين اجتمعوا عنده مبتدياً بحمد اللّه والثناء عليه والصلاة على 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فذّمتي بذلك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جدّه ، عن </w:t>
      </w:r>
    </w:p>
    <w:p>
      <w:pPr>
        <w:pStyle w:val="BookText"/>
        <w:rPr/>
      </w:pP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لي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يلثمهما حتّى أغمي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واتمتّع بهما ، فإنّه سيصيبهما بعدي إثرة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إنّي خلّفت فيكم كتاب اللّه وسنّتي وعترتي أهل بيتي ، فالمضيّع لكتاب اللّه كالمضيّع لسنّتي ، والمضيّع لسنّتي كالمضيّع لعترتي ، أما إنّ ذلك لن يفترقا حتّى اللقا على الحوض </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شهد لذلك ما رويناه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بعض مقاماته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آمل ، وازدحم عليه طبقات الرعيّة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فسلوني عن أمر دينكم ، وما يعنيكم من العلم وتفسير القرآن فإنّا نحن تراجمته وأولى الخلق به ، وهو الذي قرن بنا وقرنّا به ، فقال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من بعدي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الناصر للحق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يرد بين الصفّين متقلّداً مصحفه وسيفه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 لن تضلّوا من بعدي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اللّه وأنا 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أجاب إلى هذا وإلاّ فهذا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السيد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أماليه ، رواه عن المعروف بأبي بكر محمّد بن موسى البخاري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الحسين بن </w:t>
      </w:r>
    </w:p>
    <w:p>
      <w:pPr>
        <w:pStyle w:val="BookText"/>
        <w:rPr/>
      </w:pPr>
      <w:r>
        <w:rPr>
          <w:rFonts w:ascii="Amiri" w:hAnsi="Amiri" w:eastAsia="Amiri" w:cs="Amiri"/>
          <w:color w:val="111111"/>
          <w:sz w:val="28"/>
          <w:sz w:val="28"/>
          <w:szCs w:val="28"/>
          <w:rtl w:val="true"/>
          <w:lang w:bidi="ar-SA"/>
        </w:rPr>
        <w:t xml:space="preserve">علي الآملي المحدّث ، وكان في الوقت الذي كان الناصر للحقّ الحسن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بلاد الديلم ، وقد احتشد لفتح آمل ورودها ، والحسين بن علي هذا يفتي العوام بأ نّه يلزمهم قتال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أنصفك الرجل أيّها الأستاذ فلِمَ تكرهه؟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نكرهه لأنّه يحسن أن يورد مثل هذه الحجّة ، ولا يرد إلاّ متقلّداً مصحفه وسيفه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كتاب اللّه أكبر الثقلين ، وأنا عترة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الثقلين ، ثمّ يقضي ويناظر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المؤيّد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دعوة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وصلواته على عباده المصطفين ، هذا كتاب من الإمام المؤيّد باللّه أبي الحسين أحمد بن الحسين بن هارون الحسيني 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 بلغه من المسلمين في أقاصي الأرض ودانيها سلام عليكم 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كافّة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أولى بكم من أنفسكم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لأبي هاشم النفس الزكيّة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دعوة شريفة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الحمد لله العزيز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وحين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الكتاب والعترة وديعتين عظيمتين هاديتين مهديّتين باقيتين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لكلام عبد اللّه بن حمزة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من </w:t>
      </w:r>
      <w:bookmarkStart w:id="658" w:name="pg17225_189739"/>
    </w:p>
    <w:p>
      <w:pPr>
        <w:pStyle w:val="BookText"/>
        <w:rPr/>
      </w:pPr>
      <w:bookmarkEnd w:id="658"/>
      <w:r>
        <w:rPr>
          <w:rFonts w:ascii="Amiri" w:hAnsi="Amiri" w:eastAsia="Amiri" w:cs="Amiri"/>
          <w:color w:val="111111"/>
          <w:sz w:val="28"/>
          <w:sz w:val="28"/>
          <w:szCs w:val="28"/>
          <w:rtl w:val="true"/>
          <w:lang w:bidi="ar-SA"/>
        </w:rPr>
        <w:t xml:space="preserve">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المقام بعد حمد اللّه والثناء عليه والصلاة على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بعده الحجّة على عباده كتابه المبين وعترة رسوله الأمين كما روي عن 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خاتمة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 يا طالب الهدى والرشاد بين العذب والملح الثماد ، كيف ترضى بتقديم غير الذرّيّة الأكرمين عليهم في طلب الصواب ، هم عدلاء السنّة والكتاب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9" w:name="__RefHeading___Toc1068133_1280447820"/>
      <w:bookmarkStart w:id="660" w:name="_Toc245"/>
      <w:bookmarkEnd w:id="659"/>
      <w:r>
        <w:rPr>
          <w:rtl w:val="true"/>
        </w:rPr>
        <w:t xml:space="preserve">حميد بن أحمد بن محمّد المحلّي </w:t>
      </w:r>
      <w:r>
        <w:rPr>
          <w:rtl w:val="true"/>
        </w:rPr>
        <w:t>:</w:t>
      </w:r>
      <w:bookmarkEnd w:id="66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الإمام الفقيه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حسام الدين لسان المتكلّمين ولي أمير المؤمنين حميد الشهيد بن أحمد بن محمّد بن أحمد بن عبد الواحد بن عبد الرزّاق بن إبراهيم بن أبي القاسم بن علي بن الحسن بن إبراهيم بن محمّد المحلّي بفتح الميم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وضبطه بعض أولاده حُميد بضم ، يعرف بالهمداني الوادعي الصنعائي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من كبار العلماء وأعيان الطريقة والزهد مع كمال الرياسة والصدارة ، والرجوع إليه في مهمّات الإسلام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وتولّى تهذيب الإمام أحمد بن الحسين أيّام قراءته وللإمام إليه مكاتبات تدلّ على علو قدره ،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قام الإمام داعياً الإمامة عضده حميد باللسان والشأن ، وقام معه قيام أمثاله ، فكان عليه فلك الإمامة يدور يتولّى مهمّاتها من وزارة وكتابة وفتيا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واختصّ اللّه حميد بالشهادة وذلك في يوم الجمعة من شهر رمضان سنة اثنين وخمسين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الحافظ أحمد بن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الفقيه العلاّمة بحر العلوم الزاخر وبدر الفضايل السافر حُميد بن أحمد بن محمّد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أكرمه اللّه بالشهادة في سنة اثنين وخمسين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 أئمّة كبار ومشايخ بحار ، أحدهم الإمام المنصور باللّه وناهيك به ، وشيخه محمّد بن أحمد بن الوليد القرشي ، والشيخ أحمد بن الحسن الرصّاص ، والفقيه علي بن أحمد الأكوع ، والشيخ الحافظ عمران بن الحسن ، والفقيه عمر بن جميل المهدي ، والشيخ تاج الدين زيد بن أحمد البيهقي الوارد إلى اليمن عام عشر وستّمائة ، والفقيه محمّد بن إسماعيل الحضرمي الشافعي وغيرهم ، وأخذ عنه علماء كبار منهم ولده أحمد بن حميد ، والسيد الجليل يحيى بن القاسم الحمزي ، وقد ذكره المؤرّخ أبو محمّد الطبيب بن عبد اللّه بن أحمد بن علي أبي مخرمة الحضرمي الشافعي في تاريخه قلادة في تاريخ وفيات أهل العصر فقال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حميد بن أحمد المحلّي الزيدي مذهباً ، الملقّب حسام الدين ، كان من علماء الزيديّة وأفاضلهم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وعمره نحو من سبعين سنة ، وكان مصرعه قريباً من قرية الهجر على وادي غفار ، قتله مملوك تركي أو رومي يسمّى </w:t>
      </w:r>
      <w:bookmarkStart w:id="661" w:name="pg17225_189741"/>
    </w:p>
    <w:p>
      <w:pPr>
        <w:pStyle w:val="BookText"/>
        <w:rPr/>
      </w:pPr>
      <w:bookmarkEnd w:id="661"/>
      <w:r>
        <w:rPr>
          <w:rFonts w:ascii="Amiri" w:hAnsi="Amiri" w:eastAsia="Amiri" w:cs="Amiri"/>
          <w:color w:val="111111"/>
          <w:sz w:val="28"/>
          <w:sz w:val="28"/>
          <w:szCs w:val="28"/>
          <w:rtl w:val="true"/>
          <w:lang w:bidi="ar-SA"/>
        </w:rPr>
        <w:t xml:space="preserve">قيصر الأبهر للأمير أسد الدين محمّد بن الحسن بن رسول </w:t>
      </w:r>
      <w:r>
        <w:rPr>
          <w:rStyle w:val="FootnoteAnchor"/>
          <w:rtl w:val="true"/>
        </w:rPr>
        <w:footnoteReference w:id="877"/>
      </w:r>
    </w:p>
    <w:p>
      <w:pPr>
        <w:pStyle w:val="BookText"/>
        <w:rPr/>
      </w:pPr>
      <w:r>
        <w:rPr>
          <w:rFonts w:ascii="Amiri" w:hAnsi="Amiri" w:eastAsia="Amiri" w:cs="Amiri"/>
          <w:color w:val="111111"/>
          <w:sz w:val="28"/>
          <w:sz w:val="28"/>
          <w:szCs w:val="28"/>
          <w:rtl w:val="true"/>
          <w:lang w:bidi="ar-SA"/>
        </w:rPr>
        <w:t xml:space="preserve">وانظر في ترجمته أيضاً طبقات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rtl w:val="true"/>
          <w:lang w:bidi="ar-SA"/>
        </w:rPr>
        <w:t xml:space="preserve">، الطبقة الثالثة ، مآثر الأبرار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شرح الأزهار لابن المرتضى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 انظر الفهرست ،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أئمة أهل البيت لعباس محمّد زيد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مقدّمة كتاب الحدائق الوردية للمحطوري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1068135_1280447820"/>
      <w:bookmarkStart w:id="663" w:name="_Toc246"/>
      <w:bookmarkEnd w:id="662"/>
      <w:r>
        <w:rPr>
          <w:rtl w:val="true"/>
        </w:rPr>
        <w:t xml:space="preserve">الحدائق الورديّة في مناقب أئمّة الزيديّة </w:t>
      </w:r>
      <w:r>
        <w:rPr>
          <w:rtl w:val="true"/>
        </w:rPr>
        <w:t>:</w:t>
      </w:r>
      <w:bookmarkEnd w:id="663"/>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الفقيه العلاّمة حميد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أوّل كتابه المسمّى بالحدائق الورديّة نكتاً شافية ، وبالمقصود وافية ، وكان كتابه المذكور متداولاً في أيدي كثير من أهل جهاتنا ومذهبنا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الحافظ أحمد بن سعد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مصنّفاته الحدائق الورديّة في ذكر أئمّة الزيديّة في مجلّدين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المؤيّد في الطبقات </w:t>
      </w:r>
      <w:r>
        <w:rPr>
          <w:rStyle w:val="FootnoteAnchor"/>
          <w:rtl w:val="true"/>
        </w:rPr>
        <w:footnoteReference w:id="880"/>
      </w:r>
      <w:r>
        <w:rPr>
          <w:rFonts w:ascii="Amiri" w:hAnsi="Amiri" w:eastAsia="Amiri" w:cs="Amiri"/>
          <w:color w:val="111111"/>
          <w:sz w:val="28"/>
          <w:sz w:val="28"/>
          <w:szCs w:val="28"/>
          <w:rtl w:val="true"/>
          <w:lang w:bidi="ar-SA"/>
        </w:rPr>
        <w:t xml:space="preserve">، وعبد اللّه القاسمي في الجواهر المضيّة </w:t>
      </w:r>
      <w:r>
        <w:rPr>
          <w:rStyle w:val="FootnoteAnchor"/>
          <w:rtl w:val="true"/>
        </w:rPr>
        <w:footnoteReference w:id="881"/>
      </w:r>
      <w:r>
        <w:rPr>
          <w:rFonts w:ascii="Amiri" w:hAnsi="Amiri" w:eastAsia="Amiri" w:cs="Amiri"/>
          <w:color w:val="111111"/>
          <w:sz w:val="28"/>
          <w:sz w:val="28"/>
          <w:szCs w:val="28"/>
          <w:rtl w:val="true"/>
          <w:lang w:bidi="ar-SA"/>
        </w:rPr>
        <w:t xml:space="preserve">، وغيرهم </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العلاّمة مجد الدين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بتلك الطرق إلى الشافي المذكورة في سند المجموع كل تأليف ورواية لحسام الأعلام وإمام الشيعة الكرام الشهيد الحميد حميد بن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الحدائق الورديّة في مناقب وتراجم أئمّة الزيديّة في مجلّدين ضخمين ، اشتملا على مقدّمة فيها بعض ما ورد في العترة النبويّة من الأحاديث والآثار المرويّة الموثوق بها ، ثمّ تراجم الأئمّة بادئاً بالإمام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وخاتماً بالإمام المنصور باللّه عبد اللّه بن حمزة المتوفى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خاتمة مفيدة في موضوع الكتاب فيها مدائح الأئمّة المذكورين ، مجموع الأئمّة المترجمين فيه ثلاثون إماماً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 في كل من مكتبتي الأوقاف والغربيّة ، والجامع الكبير بصنعاء ، وفي مكتبة المتحف البريطاني ، ونسخة مصوّرة بدار الكتب المصريّة برقم </w:t>
      </w:r>
      <w:r>
        <w:rPr>
          <w:rFonts w:eastAsia="Amiri" w:cs="Amiri" w:ascii="Amiri" w:hAnsi="Amiri"/>
          <w:color w:val="111111"/>
          <w:sz w:val="28"/>
          <w:szCs w:val="28"/>
          <w:lang w:bidi="ar-SA"/>
        </w:rPr>
        <w:t>867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مشهور متوفّر في المكتبات الخاصّة والعامّة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 الكتاب مؤخّراً في مجلّد بتحقيق الدكتور المحطوري الحسني وقد اعتمدنا عليه كثيراً في التراجم في كتابنا هذا</w:t>
      </w:r>
      <w:r>
        <w:rPr>
          <w:rFonts w:eastAsia="Amiri" w:cs="Amiri" w:ascii="Amiri" w:hAnsi="Amiri"/>
          <w:color w:val="111111"/>
          <w:sz w:val="28"/>
          <w:szCs w:val="28"/>
          <w:rtl w:val="true"/>
          <w:lang w:bidi="ar-SA"/>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4" w:name="pg17225_189744"/>
      <w:bookmarkStart w:id="665" w:name="pg17225_189744"/>
      <w:bookmarkEnd w:id="665"/>
    </w:p>
    <w:p>
      <w:pPr>
        <w:pStyle w:val="Heading4"/>
        <w:numPr>
          <w:ilvl w:val="3"/>
          <w:numId w:val="1"/>
        </w:numPr>
        <w:rPr/>
      </w:pPr>
      <w:bookmarkStart w:id="666" w:name="pg17225_189744"/>
      <w:bookmarkStart w:id="667" w:name="__RefHeading___Toc1068137_1280447820"/>
      <w:bookmarkStart w:id="668" w:name="_Toc247"/>
      <w:bookmarkEnd w:id="666"/>
      <w:bookmarkEnd w:id="667"/>
      <w:r>
        <w:rPr>
          <w:rtl w:val="true"/>
        </w:rPr>
        <w:t xml:space="preserve">( </w:t>
      </w:r>
      <w:r>
        <w:rPr/>
        <w:t>62</w:t>
      </w:r>
      <w:r>
        <w:rPr>
          <w:rtl w:val="true"/>
        </w:rPr>
        <w:t xml:space="preserve"> ) </w:t>
      </w:r>
      <w:r>
        <w:rPr>
          <w:rtl w:val="true"/>
        </w:rPr>
        <w:t>محاسن الأزهار في مناقب إمام الأبرار</w:t>
      </w:r>
      <w:bookmarkEnd w:id="668"/>
    </w:p>
    <w:p>
      <w:pPr>
        <w:pStyle w:val="Heading5"/>
        <w:numPr>
          <w:ilvl w:val="4"/>
          <w:numId w:val="1"/>
        </w:numPr>
        <w:rPr/>
      </w:pPr>
      <w:bookmarkStart w:id="669" w:name="__RefHeading___Toc1068139_1280447820"/>
      <w:bookmarkStart w:id="670" w:name="_Toc248"/>
      <w:bookmarkEnd w:id="669"/>
      <w:r>
        <w:rPr>
          <w:rtl w:val="true"/>
        </w:rPr>
        <w:t xml:space="preserve">الحديث </w:t>
      </w:r>
      <w:r>
        <w:rPr>
          <w:rtl w:val="true"/>
        </w:rPr>
        <w:t>:</w:t>
      </w:r>
      <w:bookmarkEnd w:id="67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من النص الذي أشار إليه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 الغدير ، وقد رواه خلق كثير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وطرقه جمّة كثيرة ، وقد رواه من الصحابة مائة نفس أو يزيد على ذلك منهم العشرة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حفّاظ آل أميّة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نذكر طرفاً من ذلك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الفقيه الأجلّ الفاضل ، الزاهد العابد ، العالم ، المجاهد ، بهاء الدين أبو الحسن علي بن أحمد بن الحسين الأكوع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الأجلّ عقيق الدين علي بن محمّد بن حامد الصنعاني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الحسن علي بن أبي الفوارس بن أبي نزار ابن الشرفية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القاضي الأجل عز الدين هبة الكريم بن الحسن بن الفرح بن حبانس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اللّه الأصم رجب في سنة إحدى وسبعين وخمسمئة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أنبأني جدّي القاضي الأجلّ أبو عبد اللّه محمّد بن علي بن محمّد بن الطيب الجلاني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يعلي علي بن عبيد اللّه بن العلاف البزار أذناً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السلام بن عبد الملك بن حبيب البزار ، قال أخبرنا عبد اللّه بن محمّد بن عثمان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أبي بكر بن عبد الرزاق ، حدّثنا أبو حاتم مغيرة بن محمّد المهبلي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مسلم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نوح بن قيس الحداني ، حدّثنا الوليد بن صالح ، عن ابن امرأة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حجّة الوداع حتّى 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بغدير الجحفة بين مكّة والمدينة ، فأمر </w:t>
      </w:r>
    </w:p>
    <w:p>
      <w:pPr>
        <w:pStyle w:val="BookText"/>
        <w:rPr/>
      </w:pPr>
      <w:r>
        <w:rPr>
          <w:rFonts w:ascii="Amiri" w:hAnsi="Amiri" w:eastAsia="Amiri" w:cs="Amiri"/>
          <w:color w:val="111111"/>
          <w:sz w:val="28"/>
          <w:sz w:val="28"/>
          <w:szCs w:val="28"/>
          <w:rtl w:val="true"/>
          <w:lang w:bidi="ar-SA"/>
        </w:rPr>
        <w:t xml:space="preserve">بالدوحات ، فقمّ ما تحتهنّ من شوك ، ثمّ نادى الصلاة جامعة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 إن منّا لمن يضع بعض ردائه على رأسه وبعضه على قدميه من شدّة الرمضاء ، حتّى انتهينا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بنا الظهر ، ثمّ انصرف إلينا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نحمده ونستعينه ونؤمن به ونتوكّل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أن قد صدقتم وصدّقتموني ، ألا وإنّي فرطكم وإنّكم تبعي توشكون أن تردوا عليّ الحوض ، فأسألكم حين تلقوني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حتّى قام رجل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أنت يا نبي اللّه ، ما الثقلان؟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تعالى سبب طرف منه بيداللّه تعالى وطرف بأيديكم ، فتمسّكوا به ولا تولّوا ولا تضلّوا ، والأصغر منهما عترتي من استقبل قبلتي وأجاب دعوتي فلا تقتلوهم ولا تقهروهم ولا تقصروا عنهم ، فإنّي قد سألت لهما اللطيف الخبير فأعطاني ، ناصرهما لي ناصر ، وخاذلهما لي خاذل ، ووليّهما لي ولي ، وعدوّهما لي عدوّ ، ألا فإنّها لم تهلك أمّة قبلكم حتّى تدين بأهوائها ، وتظاهر على نبّوتها ، وتقتل من قام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فليحذر كلّ ذي عقل سوي من الاعتبار إلى أضدادهم ، والكون في زمرة حسّادهم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ذلك ما رويناه بالإسناد المتقدّم إلى السيد الإمام المرشد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88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أبو طاهر محمّد بن أحمد بن </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عبد الرحيم 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محمّد عبد اللّه بن محمّد ابن جعفر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عبيد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صبيح الزيات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بن عبد الملك ، عن عبد الملك بن سليمان ، عن عطيّة ، عن أبي سعيد ،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قد تركت فيكم ما إن تمسّكتم به لن تضلّوا من بعدي الثقلين ، وأحدهما أكبر من الآخر كتاب اللّه حبل ممدود من السماء إلى الأرض وعترتي أهل بيتي ،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شيخ الإسلام أيّده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هذا الحديث بطرق عدّة ، وهو ظاهر الصحّة ، لا نعلم أنّ أحداً قابله بالردّ والتكذيب ، والأمّة بين مستدلّ به على تفضيلهم على من عداهم ، وبين مستدلّ به على أنّ إجماعهم حجّة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بالإسناد المتقدّم إلى ابن المغازلي </w:t>
      </w:r>
      <w:r>
        <w:rPr>
          <w:rStyle w:val="FootnoteAnchor"/>
          <w:rtl w:val="true"/>
        </w:rPr>
        <w:footnoteReference w:id="889"/>
      </w:r>
      <w:r>
        <w:rPr>
          <w:rFonts w:ascii="Amiri" w:hAnsi="Amiri" w:eastAsia="Amiri" w:cs="Amiri"/>
          <w:color w:val="111111"/>
          <w:sz w:val="28"/>
          <w:sz w:val="28"/>
          <w:szCs w:val="28"/>
          <w:rtl w:val="true"/>
          <w:lang w:bidi="ar-SA"/>
        </w:rPr>
        <w:t xml:space="preserve">، قال حدّثنا أبو طاهر محمّد بن علي بن محمّد السبيع البغدادي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أحمد عبد اللّه بن محمّد بن أحمد بن أبي مسلم القرضي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العباس أحمد بن محمّد بن سعيد المعروف بابن عقدة الحافظ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حدّثنا جعفر ابن محمّد بن سعيد الأحمسي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نصر ، وهو ابن مزاحم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الحكم بن المسكين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الجارود بن طارق ، عن عامر بن واثلة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حدّثنا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ساسان وأبو حمزة ، عن أبي إسحاق السبيعي ، عن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البيت يوم الشورى فسمعت علياً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لأحتجّن عليكم بما لا يستطيع عربيّكم ولا عجميّكم يغيّر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أنشدكم باللّه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فأنشدكم باللّه أتعلمون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لن تضلّوا ما استمسكتم بهما ، ولن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روينا طرفاً فيما مضى من فضائل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ونذكر ههنا جزءاً جامعاً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العالم العامل الصالح العابد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محيي الدين عمدة المسلمين أبو عبد اللّه محمّد بن أحمد بن الوليد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القاضي الأجلّ الإمام شمس الدين جمال الإسلام جعفر بن أحمد بن أبي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بقراءتي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الشيخ الإمام شرف الفقهاء قطب الدين أحمد بن أبي الحسن الكني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اللّه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الشيخ الإمام فخر الدين زيد بن الحسن البيهقي البروقني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ببلد الري قدمها حاجّاً في شعبان سنة أربعين وخمسمائة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الحاكم أبو الفضل وهب اللّه بن أبي القاسم عبد اللّه الحسكاني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أبي عبيد اللّه بن عبد اللّه بن أحمد الحسكانى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سعد عبد الرحمن بن الحسن بن علي النيسابوري بقراءتي عليه من أصله ، وهو يسمع أنّ أبا المفضل محمّد بن عبد اللّه بن محمّد بن عبد المطلب الشيباني أخبره بالكوفة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أبو القاسم علي بن محمّد بن الحسن بن كاس النخعي والقاضي بالرملة قراءة عليه في كتابه سنة ثماني عشرة وثلاثة 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إبراهيم بن عبيد المحاربي ، حدّثني أبو أمّي سنة خمس وستّين ومأتين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نصر بن مزاحم المنقري العطّار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إبراهيم بن الزبرقان التيمي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خالد عمر بن خالد الواسطي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 عن أبيه علي بن الحسين ، عن أبيه الحسين بن علي ، عن أبيه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المذكور آنفاً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والبيت غاصّ بمن فيه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ادعوا لي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فدعوتهما فجعل يلثمهما حتّى أُغمي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دعهما </w:t>
      </w:r>
      <w:bookmarkStart w:id="671" w:name="pg17225_189749"/>
    </w:p>
    <w:p>
      <w:pPr>
        <w:pStyle w:val="BookText"/>
        <w:rPr/>
      </w:pPr>
      <w:bookmarkEnd w:id="671"/>
      <w:r>
        <w:rPr>
          <w:rFonts w:ascii="Amiri" w:hAnsi="Amiri" w:eastAsia="Amiri" w:cs="Amiri"/>
          <w:color w:val="111111"/>
          <w:sz w:val="28"/>
          <w:sz w:val="28"/>
          <w:szCs w:val="28"/>
          <w:rtl w:val="true"/>
          <w:lang w:bidi="ar-SA"/>
        </w:rPr>
        <w:t xml:space="preserve">يتمتّعان بي وأتمتّع بهما فإنّه يصيبهما بعدي إثرة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إنّي خلّفت فيكم كتاب اللّه وسنّتي وعترتي ، فالمضيّع لكتاب اللّه كالمضيّع لسنّتي ، والمضيّع لسنّتي كالمضيّع لعترتي ، أما إنّ ذلك لن يفترق حتّى ألقاه على الحوض </w:t>
      </w:r>
      <w:r>
        <w:rPr>
          <w:rFonts w:eastAsia="Amiri" w:cs="Amiri" w:ascii="Amiri" w:hAnsi="Amiri"/>
          <w:color w:val="111111"/>
          <w:sz w:val="28"/>
          <w:szCs w:val="28"/>
          <w:rtl w:val="true"/>
          <w:lang w:bidi="ar-SA"/>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الفائدة الخامسة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لن تضلّوا ما استمسكتم بهما ، ولن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بيّنا طرقاً من طرق ذلك ، وهو من الآثار الظاهرة ، وفيه دلالة على أنّ إجماع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من وجوه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جعفر بن محمّد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حبل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يؤيّد هذا ما روى أبو سعيد الخدري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تركت فيكم الثقلين ، إن أخذتم بهما لن تضلّوا من بعدي أحدهما أكبر من الآخر كتاب اللّه حبل ممدود من السماء إلى الأرض وعترتي أهل بيتي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2" w:name="__RefHeading___Toc1068141_1280447820"/>
      <w:bookmarkStart w:id="673" w:name="_Toc249"/>
      <w:bookmarkEnd w:id="672"/>
      <w:r>
        <w:rPr>
          <w:rtl w:val="true"/>
        </w:rPr>
        <w:t xml:space="preserve">محاسن الأزهار في مناقب إمام الأبرار </w:t>
      </w:r>
      <w:r>
        <w:rPr>
          <w:rtl w:val="true"/>
        </w:rPr>
        <w:t>:</w:t>
      </w:r>
      <w:bookmarkEnd w:id="673"/>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لمّا تدبّرت القصيدة التي أنشأها مولانا الإمام مجد الإسلام وتاج العترة المكلّل في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اللّه بن حمزة بن سليمان الحسني ، رفع اللّه درجته في دار الإسلام ، وحباه بالعلي من سننه الجسام </w:t>
      </w:r>
    </w:p>
    <w:p>
      <w:pPr>
        <w:pStyle w:val="BookText"/>
        <w:rPr/>
      </w:pPr>
      <w:r>
        <w:rPr>
          <w:rFonts w:ascii="Amiri" w:hAnsi="Amiri" w:eastAsia="Amiri" w:cs="Amiri"/>
          <w:color w:val="111111"/>
          <w:sz w:val="28"/>
          <w:sz w:val="28"/>
          <w:szCs w:val="28"/>
          <w:rtl w:val="true"/>
          <w:lang w:bidi="ar-SA"/>
        </w:rPr>
        <w:t xml:space="preserve">وأرسلها إلى صاحب بغداد في وقته وهو الملقّب بالناصر أبو العبّاس أحمد ابن الحسن بن يوسف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فوجدته قد ضمّنها نكتاً شافية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 العترة ، فرأيت أنّ أفصّل تلك الآثار ، وأنقلها بالإسناد إلى النبي المختار صلى اللّه عليه وعلى آله الأطهار ، وأذكر فوائدها وكيفيّة دلالتها على فضل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ضرب من التفصيل ، فإنّ ذلك يزيد المفضل له على سائر الصحابة بصيرة ، ويكبت أعداءه الذين غمضوا فضله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مصنّفاته محاسن الأزهار في فضايل إمام الأبرار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أحمد بن يحيى بن المرتضى في شرح الأزهار </w:t>
      </w:r>
      <w:r>
        <w:rPr>
          <w:rStyle w:val="FootnoteAnchor"/>
          <w:rtl w:val="true"/>
        </w:rPr>
        <w:footnoteReference w:id="896"/>
      </w:r>
      <w:r>
        <w:rPr>
          <w:rFonts w:ascii="Amiri" w:hAnsi="Amiri" w:eastAsia="Amiri" w:cs="Amiri"/>
          <w:color w:val="111111"/>
          <w:sz w:val="28"/>
          <w:sz w:val="28"/>
          <w:szCs w:val="28"/>
          <w:rtl w:val="true"/>
          <w:lang w:bidi="ar-SA"/>
        </w:rPr>
        <w:t xml:space="preserve">، وإبراهيم ابن المؤيّد في الطبقات </w:t>
      </w:r>
      <w:r>
        <w:rPr>
          <w:rStyle w:val="FootnoteAnchor"/>
          <w:rtl w:val="true"/>
        </w:rPr>
        <w:footnoteReference w:id="897"/>
      </w:r>
      <w:r>
        <w:rPr>
          <w:rFonts w:ascii="Amiri" w:hAnsi="Amiri" w:eastAsia="Amiri" w:cs="Amiri"/>
          <w:color w:val="111111"/>
          <w:sz w:val="28"/>
          <w:sz w:val="28"/>
          <w:szCs w:val="28"/>
          <w:rtl w:val="true"/>
          <w:lang w:bidi="ar-SA"/>
        </w:rPr>
        <w:t xml:space="preserve">، وعبد اللّه القاسمي في الجواهر المضيّة </w:t>
      </w:r>
      <w:r>
        <w:rPr>
          <w:rStyle w:val="FootnoteAnchor"/>
          <w:rtl w:val="true"/>
        </w:rPr>
        <w:footnoteReference w:id="898"/>
      </w:r>
      <w:r>
        <w:rPr>
          <w:rFonts w:ascii="Amiri" w:hAnsi="Amiri" w:eastAsia="Amiri" w:cs="Amiri"/>
          <w:color w:val="111111"/>
          <w:sz w:val="28"/>
          <w:sz w:val="28"/>
          <w:szCs w:val="28"/>
          <w:rtl w:val="true"/>
          <w:lang w:bidi="ar-SA"/>
        </w:rPr>
        <w:t xml:space="preserve">، وغيرهم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الأزهار في مناقب إمام الأئمّة الأبرار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حميد بن أحمد المحلّي الهمداني ، في فضائل ومناقب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البيت من ولده ، وهو شرح مبسوط على قصيدة الإمام عبد اللّه بن حمزة الحسني التي نظّمها في فضائل الإمام علي وآل البيت وأرسلها إلى الخليفة العبّاسي الناصر ، وهي </w:t>
      </w:r>
    </w:p>
    <w:p>
      <w:pPr>
        <w:pStyle w:val="BookText"/>
        <w:rPr/>
      </w:pPr>
      <w:r>
        <w:rPr>
          <w:rFonts w:ascii="Amiri" w:hAnsi="Amiri" w:eastAsia="Amiri" w:cs="Amiri"/>
          <w:color w:val="111111"/>
          <w:sz w:val="28"/>
          <w:sz w:val="28"/>
          <w:szCs w:val="28"/>
          <w:rtl w:val="true"/>
          <w:lang w:bidi="ar-SA"/>
        </w:rPr>
        <w:t xml:space="preserve">في </w:t>
      </w:r>
      <w:r>
        <w:rPr>
          <w:rStyle w:val="FootnoteAnchor"/>
          <w:rtl w:val="true"/>
        </w:rPr>
        <w:footnoteReference w:id="900"/>
      </w:r>
      <w:r>
        <w:rPr>
          <w:rFonts w:ascii="Amiri" w:hAnsi="Amiri" w:eastAsia="Amiri" w:cs="Amiri"/>
          <w:color w:val="111111"/>
          <w:sz w:val="28"/>
          <w:sz w:val="28"/>
          <w:szCs w:val="28"/>
          <w:rtl w:val="true"/>
          <w:lang w:bidi="ar-SA"/>
        </w:rPr>
        <w:t xml:space="preserve">بيتاً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سمّى هذا الكتاب في بعض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الأثمار </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الأزهار في فضل مناقب العترة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مناقب أمير المؤمنين وآل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عدّة نسخ للكتاب في عدّة مكتبات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الكتاب بتحقيق الشيخ المحمودي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محاسن الأزهار في مناقب إمام الأبرار وعترته الاطهار </w:t>
      </w:r>
      <w:r>
        <w:rPr>
          <w:rFonts w:eastAsia="Amiri" w:cs="Amiri" w:ascii="Amiri" w:hAnsi="Amiri"/>
          <w:color w:val="111111"/>
          <w:sz w:val="28"/>
          <w:szCs w:val="28"/>
          <w:rtl w:val="true"/>
          <w:lang w:bidi="ar-SA"/>
        </w:rPr>
        <w:t xml:space="preserve">). </w:t>
      </w:r>
      <w:bookmarkStart w:id="674" w:name="pg17225_189752"/>
    </w:p>
    <w:p>
      <w:pPr>
        <w:pStyle w:val="Heading4"/>
        <w:numPr>
          <w:ilvl w:val="3"/>
          <w:numId w:val="1"/>
        </w:numPr>
        <w:rPr/>
      </w:pPr>
      <w:bookmarkStart w:id="675" w:name="__RefHeading___Toc1068143_1280447820"/>
      <w:bookmarkStart w:id="676" w:name="_Toc250"/>
      <w:bookmarkEnd w:id="674"/>
      <w:bookmarkEnd w:id="675"/>
      <w:r>
        <w:rPr>
          <w:rtl w:val="true"/>
        </w:rPr>
        <w:t xml:space="preserve">( </w:t>
      </w:r>
      <w:r>
        <w:rPr/>
        <w:t>63</w:t>
      </w:r>
      <w:r>
        <w:rPr>
          <w:rtl w:val="true"/>
        </w:rPr>
        <w:t xml:space="preserve"> ) </w:t>
      </w:r>
      <w:r>
        <w:rPr>
          <w:rtl w:val="true"/>
        </w:rPr>
        <w:t>النصيحة القاضية لقايلها بالعيشة الراضية</w:t>
      </w:r>
      <w:bookmarkEnd w:id="676"/>
    </w:p>
    <w:p>
      <w:pPr>
        <w:pStyle w:val="Heading5"/>
        <w:numPr>
          <w:ilvl w:val="4"/>
          <w:numId w:val="1"/>
        </w:numPr>
        <w:rPr/>
      </w:pPr>
      <w:bookmarkStart w:id="677" w:name="__RefHeading___Toc1068145_1280447820"/>
      <w:bookmarkStart w:id="678" w:name="_Toc251"/>
      <w:bookmarkEnd w:id="677"/>
      <w:r>
        <w:rPr>
          <w:rtl w:val="true"/>
        </w:rPr>
        <w:t xml:space="preserve">الحديث </w:t>
      </w:r>
      <w:r>
        <w:rPr>
          <w:rtl w:val="true"/>
        </w:rPr>
        <w:t>:</w:t>
      </w:r>
      <w:bookmarkEnd w:id="67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فنظرنا في هذه الآثار النبويّة طالبين لهذه الفرقة الناجية التي أجملها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فعثرنا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ظهر من الأمّة واشتهر ، ولم يقدح أحد منهم في صحّته ، بل تلقّوه بالقبول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 له ، وهو متغيّر اللون ، فخطب خطبة بليغة ، وهو يبكي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وأرومتي ، ولن يفترقا حتّى يردا عليّ الحوض ، ألا وإنّه سيرد عليّ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فتقف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 ويقولون نحن أهل التوحيد من العرب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عترتي وكتاب ربّي؟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وأمّا عترتك فحرصنا على أن نبيدهم ، فأولّي وجهي عنهم فيصدرون عطاشا قد اسودّت وجوههم ، ثمّ ترد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 فإذا ذكرت اسمي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w:t>
      </w:r>
      <w:bookmarkStart w:id="679" w:name="pg17225_189753"/>
    </w:p>
    <w:p>
      <w:pPr>
        <w:pStyle w:val="BookText"/>
        <w:rPr/>
      </w:pPr>
      <w:bookmarkEnd w:id="679"/>
      <w:r>
        <w:rPr>
          <w:rFonts w:ascii="Amiri" w:hAnsi="Amiri" w:eastAsia="Amiri" w:cs="Amiri"/>
          <w:color w:val="111111"/>
          <w:sz w:val="28"/>
          <w:sz w:val="28"/>
          <w:szCs w:val="28"/>
          <w:rtl w:val="true"/>
          <w:lang w:bidi="ar-SA"/>
        </w:rPr>
        <w:t xml:space="preserve">وعترتي؟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فخالفنا ، وأمّا العترة فخذلنا ، ومزّقناهم كلّ ممزّق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عطاشا مسودّة وجوههم ، ثمّ ترد عليّ راية أخرى تلمع نوراً ، فأقول 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أمّة محمّد ، ونحن بقيّة أهل الحقّ ، حملنا كتاب ربّنا ، فأحللنا حلاله وحرّمنا حرامه ، وأحببنا ذرّيّة محمّد ، فنصرناهم من كلّ ما نصرنا به أنفسنا ، وقاتلنا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وقتلنا كلّ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 ولقد كنتم كما وصفتم ، ثمّ أسقيهم من حوضي فيصدرون رواءً ، ألا وإنّ جبرائيل أخبرني أنّ أمّتي تقتل ولدي الحسين بأرض كرب وبلا ، ألا ولعنة اللّه على قاتله </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0" w:name="__RefHeading___Toc1068147_1280447820"/>
      <w:bookmarkStart w:id="681" w:name="_Toc252"/>
      <w:bookmarkEnd w:id="680"/>
      <w:r>
        <w:rPr>
          <w:rtl w:val="true"/>
        </w:rPr>
        <w:t xml:space="preserve">النصيحة القاضية </w:t>
      </w:r>
      <w:r>
        <w:rPr>
          <w:rtl w:val="true"/>
        </w:rPr>
        <w:t>:</w:t>
      </w:r>
      <w:bookmarkEnd w:id="681"/>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القاضية لقايلها بالعيشة الراضية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حميد بن أحمد المحلّي الهمداني ، نصائح دينية ودعوة إلى اتّباع مذهب أهل البيت ، وأنّ الشيعة الزيديّة هم الفرقة الناجية دون من عداهم من سائر المذاهب الإسلاميّة ، كلّها مستندة إلى الأحاديث المرويّة والأدلّة العقليّة في أربعة أبواب ، ثمّ ذكر السيّد الحسيني عدّة نسخ للكتاب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عبد السلام الوجيه في أعلام المؤلّفين الزيديّة ، وذكر نسخة للكتاب ضمن مجلّد </w:t>
      </w:r>
      <w:r>
        <w:rPr>
          <w:rStyle w:val="FootnoteAnchor"/>
          <w:rtl w:val="true"/>
        </w:rPr>
        <w:footnoteReference w:id="905"/>
      </w:r>
      <w:r>
        <w:rPr>
          <w:rFonts w:ascii="Amiri" w:hAnsi="Amiri" w:eastAsia="Amiri" w:cs="Amiri"/>
          <w:color w:val="111111"/>
          <w:sz w:val="28"/>
          <w:sz w:val="28"/>
          <w:szCs w:val="28"/>
          <w:rtl w:val="true"/>
          <w:lang w:bidi="ar-SA"/>
        </w:rPr>
        <w:t xml:space="preserve">، ونسبه إليه الأكوع في هجر العلم ومعاقله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682" w:name="pg17225_189754"/>
    </w:p>
    <w:p>
      <w:pPr>
        <w:pStyle w:val="Heading4"/>
        <w:numPr>
          <w:ilvl w:val="3"/>
          <w:numId w:val="1"/>
        </w:numPr>
        <w:rPr/>
      </w:pPr>
      <w:bookmarkStart w:id="683" w:name="__RefHeading___Toc1068149_1280447820"/>
      <w:bookmarkStart w:id="684" w:name="_Toc253"/>
      <w:bookmarkEnd w:id="682"/>
      <w:bookmarkEnd w:id="683"/>
      <w:r>
        <w:rPr>
          <w:rtl w:val="true"/>
        </w:rPr>
        <w:t xml:space="preserve">( </w:t>
      </w:r>
      <w:r>
        <w:rPr/>
        <w:t>64</w:t>
      </w:r>
      <w:r>
        <w:rPr>
          <w:rtl w:val="true"/>
        </w:rPr>
        <w:t xml:space="preserve"> ) </w:t>
      </w:r>
      <w:r>
        <w:rPr>
          <w:rtl w:val="true"/>
        </w:rPr>
        <w:t>الوسيط المفيد الجامع بين الإيضاح والعقد الفريد</w:t>
      </w:r>
      <w:bookmarkEnd w:id="684"/>
    </w:p>
    <w:p>
      <w:pPr>
        <w:pStyle w:val="Heading5"/>
        <w:numPr>
          <w:ilvl w:val="4"/>
          <w:numId w:val="1"/>
        </w:numPr>
        <w:rPr/>
      </w:pPr>
      <w:bookmarkStart w:id="685" w:name="__RefHeading___Toc1068151_1280447820"/>
      <w:bookmarkStart w:id="686" w:name="_Toc254"/>
      <w:bookmarkEnd w:id="685"/>
      <w:r>
        <w:rPr>
          <w:rtl w:val="true"/>
        </w:rPr>
        <w:t xml:space="preserve">الحديث </w:t>
      </w:r>
      <w:r>
        <w:rPr>
          <w:rtl w:val="true"/>
        </w:rPr>
        <w:t>:</w:t>
      </w:r>
      <w:bookmarkEnd w:id="68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ويدلّ على ذلك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ظهر بين الأمّة وتلقّته بالقبول ، وكان ذلك دلالة على صحّته ، ولأنّ الصيغ التي ورد بها كثيرة ، وهي مفيدة لمعنى واحد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7" w:name="__RefHeading___Toc1068153_1280447820"/>
      <w:bookmarkStart w:id="688" w:name="_Toc255"/>
      <w:bookmarkEnd w:id="687"/>
      <w:r>
        <w:rPr>
          <w:rtl w:val="true"/>
        </w:rPr>
        <w:t xml:space="preserve">الوسيط المفيد الجامع بين الإيضاح والعقد الفريد </w:t>
      </w:r>
      <w:r>
        <w:rPr>
          <w:rtl w:val="true"/>
        </w:rPr>
        <w:t>:</w:t>
      </w:r>
      <w:bookmarkEnd w:id="688"/>
    </w:p>
    <w:p>
      <w:pPr>
        <w:pStyle w:val="BookText"/>
        <w:rPr/>
      </w:pPr>
      <w:r>
        <w:rPr>
          <w:rFonts w:ascii="Amiri" w:hAnsi="Amiri" w:eastAsia="Amiri" w:cs="Amiri"/>
          <w:color w:val="111111"/>
          <w:sz w:val="28"/>
          <w:sz w:val="28"/>
          <w:szCs w:val="28"/>
          <w:rtl w:val="true"/>
          <w:lang w:bidi="ar-SA"/>
        </w:rPr>
        <w:t xml:space="preserve">نسبه إليه عبد السلام الوجيه في مصادر التراث في المكتبات الخاصّة في اليمن </w:t>
      </w:r>
      <w:r>
        <w:rPr>
          <w:rStyle w:val="FootnoteAnchor"/>
          <w:rtl w:val="true"/>
        </w:rPr>
        <w:footnoteReference w:id="908"/>
      </w:r>
      <w:r>
        <w:rPr>
          <w:rFonts w:ascii="Amiri" w:hAnsi="Amiri" w:eastAsia="Amiri" w:cs="Amiri"/>
          <w:color w:val="111111"/>
          <w:sz w:val="28"/>
          <w:sz w:val="28"/>
          <w:szCs w:val="28"/>
          <w:rtl w:val="true"/>
          <w:lang w:bidi="ar-SA"/>
        </w:rPr>
        <w:t xml:space="preserve">، وفي أعلام المؤلّفين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لكتاب الإيضاح لفوائد المصباح وكتاب العقد الفريد في أصول العدل والتوحيد ، ضمن مجموع مصوّر في مكتبة السيد محمّد عبد العظيم الهادي ، والسيد عبد الرحمن شايم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عمر كحالة في معجم المؤلّفين </w:t>
      </w:r>
      <w:r>
        <w:rPr>
          <w:rStyle w:val="FootnoteAnchor"/>
          <w:rtl w:val="true"/>
        </w:rPr>
        <w:footnoteReference w:id="910"/>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الوسيط المفيد الجامع بين الإيضاح والعقد الفريد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حميد بن أحمد المحلّي الهمداني ، كتاب كبير جامع للمباحث الكلاميّة ومناقشات جيّدة مفصلة ، جعله المؤلّف كالشرح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لفوائد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وكالأصل 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في أصول العدل والتوحيد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في خمسة أقسام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مقدمات تكون تمهيداً لما بعدها ،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التوحيد ،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العدل ،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الوعد والوعيد ،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التكفير وما يتصّل به من الدار والهجرة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 xml:space="preserve">. </w:t>
      </w:r>
      <w:bookmarkStart w:id="689" w:name="pg17225_189756"/>
    </w:p>
    <w:p>
      <w:pPr>
        <w:pStyle w:val="Heading3"/>
        <w:numPr>
          <w:ilvl w:val="2"/>
          <w:numId w:val="1"/>
        </w:numPr>
        <w:rPr/>
      </w:pPr>
      <w:bookmarkStart w:id="690" w:name="__RefHeading___Toc1068155_1280447820"/>
      <w:bookmarkStart w:id="691" w:name="_Toc256"/>
      <w:bookmarkEnd w:id="689"/>
      <w:bookmarkEnd w:id="690"/>
      <w:r>
        <w:rPr>
          <w:rtl w:val="true"/>
        </w:rPr>
        <w:t xml:space="preserve">مؤلّفات المهدي أحمد بن الحسين </w:t>
      </w:r>
      <w:r>
        <w:rPr>
          <w:rtl w:val="true"/>
        </w:rPr>
        <w:t xml:space="preserve">( </w:t>
      </w:r>
      <w:r>
        <w:rPr>
          <w:rtl w:val="true"/>
        </w:rPr>
        <w:t xml:space="preserve">ت </w:t>
      </w:r>
      <w:r>
        <w:rPr/>
        <w:t>656</w:t>
      </w:r>
      <w:r>
        <w:rPr>
          <w:rtl w:val="true"/>
        </w:rPr>
        <w:t xml:space="preserve"> </w:t>
      </w:r>
      <w:r>
        <w:rPr>
          <w:rtl w:val="true"/>
        </w:rPr>
        <w:t>ه</w:t>
      </w:r>
      <w:r>
        <w:rPr>
          <w:rtl w:val="true"/>
        </w:rPr>
        <w:t>- )</w:t>
      </w:r>
      <w:bookmarkEnd w:id="691"/>
    </w:p>
    <w:p>
      <w:pPr>
        <w:pStyle w:val="Heading4"/>
        <w:numPr>
          <w:ilvl w:val="3"/>
          <w:numId w:val="1"/>
        </w:numPr>
        <w:rPr/>
      </w:pPr>
      <w:bookmarkStart w:id="692" w:name="__RefHeading___Toc1068157_1280447820"/>
      <w:bookmarkStart w:id="693" w:name="_Toc257"/>
      <w:bookmarkEnd w:id="692"/>
      <w:r>
        <w:rPr>
          <w:rtl w:val="true"/>
        </w:rPr>
        <w:t xml:space="preserve">( </w:t>
      </w:r>
      <w:r>
        <w:rPr/>
        <w:t>65</w:t>
      </w:r>
      <w:r>
        <w:rPr>
          <w:rtl w:val="true"/>
        </w:rPr>
        <w:t xml:space="preserve"> ) </w:t>
      </w:r>
      <w:r>
        <w:rPr>
          <w:rtl w:val="true"/>
        </w:rPr>
        <w:t>حليفة القرآن في نكت من أحكام الزمان</w:t>
      </w:r>
      <w:bookmarkEnd w:id="693"/>
    </w:p>
    <w:p>
      <w:pPr>
        <w:pStyle w:val="Heading5"/>
        <w:numPr>
          <w:ilvl w:val="4"/>
          <w:numId w:val="1"/>
        </w:numPr>
        <w:rPr/>
      </w:pPr>
      <w:bookmarkStart w:id="694" w:name="__RefHeading___Toc1068159_1280447820"/>
      <w:bookmarkStart w:id="695" w:name="_Toc258"/>
      <w:bookmarkEnd w:id="694"/>
      <w:r>
        <w:rPr>
          <w:rtl w:val="true"/>
        </w:rPr>
        <w:t xml:space="preserve">الحديث </w:t>
      </w:r>
      <w:r>
        <w:rPr>
          <w:rtl w:val="true"/>
        </w:rPr>
        <w:t>:</w:t>
      </w:r>
      <w:bookmarkEnd w:id="69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لدين اللّه أحمد بن الحسين </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لدين اللّه أحمد بن الحسين بن أحمد بن القاسم بن عبد اللّه بن القاسم بن أحمد بن إسماعيل بن أبي البركات بن أحمد بن محمّد ابن القاسم الرسّي ، وهو القاسم بن إبراهيم بن إسماعيل بن إبراهيم بن الحسن ابن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نسب يخجل النيرات ، ويستنزل بتلاوته شآبيب البركات ، ويستدفع بحكايته طوارق الحادثات ، 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هجرة كومة ببلد شاكر من بلاد الظاهر ، وأقام فيها حتّى بلغ اثني عشر سنة ، ثمّ نقله عمّه إلى مدرسة مسلت ، وكان فيها عدّة من العلماء ، فقرأ في أصول الدين حتّى تبحر ، ثمّ في أصول الفقه كتباً كثيرة ، ثمّ الفقه وكتب </w:t>
      </w:r>
    </w:p>
    <w:p>
      <w:pPr>
        <w:pStyle w:val="BookText"/>
        <w:rPr/>
      </w:pPr>
      <w:r>
        <w:rPr>
          <w:rFonts w:ascii="Amiri" w:hAnsi="Amiri" w:eastAsia="Amiri" w:cs="Amiri"/>
          <w:color w:val="111111"/>
          <w:sz w:val="28"/>
          <w:sz w:val="28"/>
          <w:szCs w:val="28"/>
          <w:rtl w:val="true"/>
          <w:lang w:bidi="ar-SA"/>
        </w:rPr>
        <w:t xml:space="preserve">الحديث ، ثمّ النحو واللغة والتفاسير ، فلمّا ظهر فضله وانتشر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فطلبوا منه القيام ، فساعدهم ، وذلك في شهر صفر سنة ستمائة وستة وأربعين ، وكتب دعوته إلى الناس كافّة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سرد وقائع أحمد بن الحسين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زبدة ما نقلته من شرح الإمام المهدي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سيرة البحر ، ويلحق بذلك أشياء نقلتها عن غير صاحب البحر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صفر من سنة ست وخمسين وستمائة ، وقبره في ذي بين مشهور مزور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الشرفي 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وكرمه وكراماته وفضائله وفواضله وحسن أخلاقه وزهده وورعه ممّا لا يحيط به الوصف ولا تسعه المجلّدات الكبار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 العبادة والزهد والورع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اشتهار فضله وكثرة خصائصه لم يسلم من المعارضة والتمحيص ، بل جرى عليه من المحن والتعب من سوء معاملة الناس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آخر ما يذكره من تواريخه ووقائعه عن كتاب سيرة الإمام المهدي أحمد بن الحسين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ناصر المهلاّ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مطمح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 الشهير الشهيد المهدي لدين اللّه أحمد بن الحسين بن أحمد بن القاسم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فيه من صفات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وخلقاً ما لا ينكره أحد ، وله من العلم الغزير ما لا يوصف بحد ، ولما دعى لبّى دعوته العلماء الأعلام ، </w:t>
      </w:r>
      <w:bookmarkStart w:id="696" w:name="pg17225_189758"/>
    </w:p>
    <w:p>
      <w:pPr>
        <w:pStyle w:val="BookText"/>
        <w:rPr/>
      </w:pPr>
      <w:bookmarkEnd w:id="696"/>
      <w:r>
        <w:rPr>
          <w:rFonts w:ascii="Amiri" w:hAnsi="Amiri" w:eastAsia="Amiri" w:cs="Amiri"/>
          <w:color w:val="111111"/>
          <w:sz w:val="28"/>
          <w:sz w:val="28"/>
          <w:szCs w:val="28"/>
          <w:rtl w:val="true"/>
          <w:lang w:bidi="ar-SA"/>
        </w:rPr>
        <w:t xml:space="preserve">وله من الكرامات ما هو مشهور بين الأنام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هجرة كومة بجبل شاكر سنة أربع عشرة وستّمائة </w:t>
      </w:r>
      <w:r>
        <w:rPr>
          <w:rStyle w:val="FootnoteAnchor"/>
          <w:rtl w:val="true"/>
        </w:rPr>
        <w:footnoteReference w:id="917"/>
      </w:r>
      <w:r>
        <w:rPr>
          <w:rFonts w:ascii="Amiri" w:hAnsi="Amiri" w:eastAsia="Amiri" w:cs="Amiri"/>
          <w:color w:val="111111"/>
          <w:sz w:val="28"/>
          <w:sz w:val="28"/>
          <w:szCs w:val="28"/>
          <w:rtl w:val="true"/>
          <w:lang w:bidi="ar-SA"/>
        </w:rPr>
        <w:t>، وأقام اثني عشرة سنة حتّى ختم القرآن ، ثمّ نقله عمّه إلى هجرة مسلت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مشايخه وما قرأه عليهم من العلوم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الإمام أحمد أحد محدّثي أئمّة الزيديّة وفضلائهم وكرمائهم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قيامه ودعوته سنة ست وأربعين وستّمائة ، ولم يزل قائماً بأمر اللّه صابراً محتسباً حتّى استشهد في صفر سنة ست وخمسين وستّمائة ، وقُبر أوّلاً بشواية ، ثمّ نقل إلى ذيبين ، وقبره بها مشهور مزور ، وكان عمره اثنان وأربعون سنة ، وخلافته عشر سنين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الأكوع في هجر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سيرة حياته يحيى بن قاسم بن يحيى بن قاسم </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بلوغ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068161_1280447820"/>
      <w:bookmarkStart w:id="698" w:name="_Toc259"/>
      <w:bookmarkEnd w:id="697"/>
      <w:r>
        <w:rPr>
          <w:rtl w:val="true"/>
        </w:rPr>
        <w:t xml:space="preserve">حليفة القرآن في نكت من أحكام أهل الزمان </w:t>
      </w:r>
      <w:r>
        <w:rPr>
          <w:rtl w:val="true"/>
        </w:rPr>
        <w:t>:</w:t>
      </w:r>
      <w:bookmarkEnd w:id="69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نسبها إليه عمر كحالة في معجم المؤلّفين </w:t>
      </w:r>
      <w:r>
        <w:rPr>
          <w:rStyle w:val="FootnoteAnchor"/>
          <w:rtl w:val="true"/>
        </w:rPr>
        <w:footnoteReference w:id="920"/>
      </w:r>
      <w:r>
        <w:rPr>
          <w:rFonts w:ascii="Amiri" w:hAnsi="Amiri" w:eastAsia="Amiri" w:cs="Amiri"/>
          <w:color w:val="111111"/>
          <w:sz w:val="28"/>
          <w:sz w:val="28"/>
          <w:szCs w:val="28"/>
          <w:rtl w:val="true"/>
          <w:lang w:bidi="ar-SA"/>
        </w:rPr>
        <w:t xml:space="preserve">، والبغدادي في هديّة </w:t>
      </w:r>
    </w:p>
    <w:p>
      <w:pPr>
        <w:pStyle w:val="BookText"/>
        <w:rPr/>
      </w:pPr>
      <w:r>
        <w:rPr>
          <w:rFonts w:ascii="Amiri" w:hAnsi="Amiri" w:eastAsia="Amiri" w:cs="Amiri"/>
          <w:color w:val="111111"/>
          <w:sz w:val="28"/>
          <w:sz w:val="28"/>
          <w:szCs w:val="28"/>
          <w:rtl w:val="true"/>
          <w:lang w:bidi="ar-SA"/>
        </w:rPr>
        <w:t xml:space="preserve">العارفين </w:t>
      </w:r>
      <w:r>
        <w:rPr>
          <w:rStyle w:val="FootnoteAnchor"/>
          <w:rtl w:val="true"/>
        </w:rPr>
        <w:footnoteReference w:id="921"/>
      </w:r>
      <w:r>
        <w:rPr>
          <w:rFonts w:ascii="Amiri" w:hAnsi="Amiri" w:eastAsia="Amiri" w:cs="Amiri"/>
          <w:color w:val="111111"/>
          <w:sz w:val="28"/>
          <w:sz w:val="28"/>
          <w:szCs w:val="28"/>
          <w:rtl w:val="true"/>
          <w:lang w:bidi="ar-SA"/>
        </w:rPr>
        <w:t xml:space="preserve">، وعبد السلام الوجيه في مصادر التراث </w:t>
      </w:r>
      <w:r>
        <w:rPr>
          <w:rStyle w:val="FootnoteAnchor"/>
          <w:rtl w:val="true"/>
        </w:rPr>
        <w:footnoteReference w:id="922"/>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 حليفة القرآن ونكت من أحكام أهل الزمان ، إنشاء الإمام المهدي أحمد بن الحسين القاسمي ، رسالة أنشأها في البحث على الاجتماع والتمسّك بالإمام وعدم الخلاف على الأئمّة ، مدعمة بالآيات الكريمة والأحاديث الشريفة ونبذ تاريخيّة من سيرة بعض الماضين من القائمين بإمامة المسلمين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حليفة القرآن في نكت من أحكام أهل الزمان ، منه نسختان بمكتبة الجامع الكبير </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عدّة نسخ في عدّة مكتبات</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طبع الكتاب ضمن مجموع رسائل الإمام المهدي أحمد بن الحسين ، وصدر عن مكتبة التراث الإسلامي</w:t>
      </w:r>
      <w:r>
        <w:rPr>
          <w:rFonts w:eastAsia="Amiri" w:cs="Amiri" w:ascii="Amiri" w:hAnsi="Amiri"/>
          <w:color w:val="111111"/>
          <w:sz w:val="28"/>
          <w:szCs w:val="28"/>
          <w:rtl w:val="true"/>
          <w:lang w:bidi="ar-SA"/>
        </w:rPr>
        <w:t xml:space="preserve">. </w:t>
      </w:r>
      <w:bookmarkStart w:id="699" w:name="pg17225_189760"/>
    </w:p>
    <w:p>
      <w:pPr>
        <w:pStyle w:val="Heading4"/>
        <w:numPr>
          <w:ilvl w:val="3"/>
          <w:numId w:val="1"/>
        </w:numPr>
        <w:rPr/>
      </w:pPr>
      <w:bookmarkStart w:id="700" w:name="__RefHeading___Toc1068163_1280447820"/>
      <w:bookmarkStart w:id="701" w:name="_Toc260"/>
      <w:bookmarkEnd w:id="699"/>
      <w:bookmarkEnd w:id="700"/>
      <w:r>
        <w:rPr>
          <w:rtl w:val="true"/>
        </w:rPr>
        <w:t xml:space="preserve">( </w:t>
      </w:r>
      <w:r>
        <w:rPr/>
        <w:t>66</w:t>
      </w:r>
      <w:r>
        <w:rPr>
          <w:rtl w:val="true"/>
        </w:rPr>
        <w:t xml:space="preserve"> ) </w:t>
      </w:r>
      <w:r>
        <w:rPr>
          <w:rtl w:val="true"/>
        </w:rPr>
        <w:t>الرسالة الزاجرة لصالحي الأمّة عن إساءة الظنّ بالأئمّة</w:t>
      </w:r>
      <w:bookmarkEnd w:id="701"/>
    </w:p>
    <w:p>
      <w:pPr>
        <w:pStyle w:val="Heading5"/>
        <w:numPr>
          <w:ilvl w:val="4"/>
          <w:numId w:val="1"/>
        </w:numPr>
        <w:rPr/>
      </w:pPr>
      <w:bookmarkStart w:id="702" w:name="__RefHeading___Toc1068165_1280447820"/>
      <w:bookmarkStart w:id="703" w:name="_Toc261"/>
      <w:bookmarkEnd w:id="702"/>
      <w:r>
        <w:rPr>
          <w:rtl w:val="true"/>
        </w:rPr>
        <w:t xml:space="preserve">الحديث </w:t>
      </w:r>
      <w:r>
        <w:rPr>
          <w:rtl w:val="true"/>
        </w:rPr>
        <w:t>:</w:t>
      </w:r>
      <w:bookmarkEnd w:id="70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وأمرنا من أمر اللّه ، وطاعتنا من طاعته ، ونحن عدل الكتاب والحجّة الناطقة بالصواب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04" w:name="__RefHeading___Toc1068167_1280447820"/>
      <w:bookmarkStart w:id="705" w:name="_Toc262"/>
      <w:bookmarkEnd w:id="704"/>
      <w:r>
        <w:rPr>
          <w:rtl w:val="true"/>
        </w:rPr>
        <w:t xml:space="preserve">الرسالة الزاجرة لصالحي الأمّة عن إساءة الظن بالأئمّة </w:t>
      </w:r>
      <w:r>
        <w:rPr>
          <w:rtl w:val="true"/>
        </w:rPr>
        <w:t>:</w:t>
      </w:r>
      <w:bookmarkEnd w:id="705"/>
    </w:p>
    <w:p>
      <w:pPr>
        <w:pStyle w:val="BookText"/>
        <w:rPr/>
      </w:pPr>
      <w:r>
        <w:rPr>
          <w:rFonts w:ascii="Amiri" w:hAnsi="Amiri" w:eastAsia="Amiri" w:cs="Amiri"/>
          <w:color w:val="111111"/>
          <w:sz w:val="28"/>
          <w:sz w:val="28"/>
          <w:szCs w:val="28"/>
          <w:rtl w:val="true"/>
          <w:lang w:bidi="ar-SA"/>
        </w:rPr>
        <w:t xml:space="preserve">نسبها إليه السيد أحمد الحسيني في مؤلّفات الزيديّة </w:t>
      </w:r>
      <w:r>
        <w:rPr>
          <w:rStyle w:val="FootnoteAnchor"/>
          <w:rtl w:val="true"/>
        </w:rPr>
        <w:footnoteReference w:id="927"/>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الزاجرة لصالح الأمّة عن إساءة الظنّ بالأئمّة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المتحف البريطاني 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المجموع السابق ، وأخرى في الجامع غربية برقم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 وثالثة في الجامع أوقاف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أخرى بمكتبة السيد محمّد محمّد الكبسي ضمن مجموعة خطّت سنة </w:t>
      </w:r>
      <w:r>
        <w:rPr>
          <w:rFonts w:eastAsia="Amiri" w:cs="Amiri" w:ascii="Amiri" w:hAnsi="Amiri"/>
          <w:color w:val="111111"/>
          <w:sz w:val="28"/>
          <w:szCs w:val="28"/>
          <w:lang w:bidi="ar-SA"/>
        </w:rPr>
        <w:t>1136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ونسخ كثيرة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طبعت هذه الرسالة ضمن مجموع المهدي أحمد بن الحسين</w:t>
      </w:r>
      <w:r>
        <w:rPr>
          <w:rFonts w:eastAsia="Amiri" w:cs="Amiri" w:ascii="Amiri" w:hAnsi="Amiri"/>
          <w:color w:val="111111"/>
          <w:sz w:val="28"/>
          <w:szCs w:val="28"/>
          <w:rtl w:val="true"/>
          <w:lang w:bidi="ar-SA"/>
        </w:rPr>
        <w:t xml:space="preserve">.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6" w:name="pg17225_189762"/>
      <w:bookmarkStart w:id="707" w:name="pg17225_189762"/>
      <w:bookmarkEnd w:id="707"/>
    </w:p>
    <w:p>
      <w:pPr>
        <w:pStyle w:val="Heading4"/>
        <w:numPr>
          <w:ilvl w:val="3"/>
          <w:numId w:val="1"/>
        </w:numPr>
        <w:rPr/>
      </w:pPr>
      <w:bookmarkStart w:id="708" w:name="pg17225_189762"/>
      <w:bookmarkStart w:id="709" w:name="__RefHeading___Toc1068169_1280447820"/>
      <w:bookmarkStart w:id="710" w:name="_Toc263"/>
      <w:bookmarkEnd w:id="708"/>
      <w:bookmarkEnd w:id="709"/>
      <w:r>
        <w:rPr>
          <w:rtl w:val="true"/>
        </w:rPr>
        <w:t xml:space="preserve">( </w:t>
      </w:r>
      <w:r>
        <w:rPr/>
        <w:t>67</w:t>
      </w:r>
      <w:r>
        <w:rPr>
          <w:rtl w:val="true"/>
        </w:rPr>
        <w:t xml:space="preserve"> ) </w:t>
      </w:r>
      <w:r>
        <w:rPr>
          <w:rtl w:val="true"/>
        </w:rPr>
        <w:t xml:space="preserve">ينابيع النصيحة في العقائد الصحيحة الحسين بن بدر الدين </w:t>
      </w:r>
      <w:r>
        <w:rPr>
          <w:rtl w:val="true"/>
        </w:rPr>
        <w:t xml:space="preserve">( </w:t>
      </w:r>
      <w:r>
        <w:rPr>
          <w:rtl w:val="true"/>
        </w:rPr>
        <w:t xml:space="preserve">ت </w:t>
      </w:r>
      <w:r>
        <w:rPr/>
        <w:t>663</w:t>
      </w:r>
      <w:r>
        <w:rPr>
          <w:rtl w:val="true"/>
        </w:rPr>
        <w:t xml:space="preserve"> </w:t>
      </w:r>
      <w:r>
        <w:rPr>
          <w:rtl w:val="true"/>
        </w:rPr>
        <w:t xml:space="preserve">أو </w:t>
      </w:r>
      <w:r>
        <w:rPr/>
        <w:t>662</w:t>
      </w:r>
      <w:r>
        <w:rPr>
          <w:rtl w:val="true"/>
        </w:rPr>
        <w:t xml:space="preserve"> </w:t>
      </w:r>
      <w:r>
        <w:rPr>
          <w:rtl w:val="true"/>
        </w:rPr>
        <w:t>ه</w:t>
      </w:r>
      <w:r>
        <w:rPr>
          <w:rtl w:val="true"/>
        </w:rPr>
        <w:t>- )</w:t>
      </w:r>
      <w:bookmarkEnd w:id="710"/>
    </w:p>
    <w:p>
      <w:pPr>
        <w:pStyle w:val="Heading5"/>
        <w:numPr>
          <w:ilvl w:val="4"/>
          <w:numId w:val="1"/>
        </w:numPr>
        <w:rPr/>
      </w:pPr>
      <w:bookmarkStart w:id="711" w:name="__RefHeading___Toc1068171_1280447820"/>
      <w:bookmarkStart w:id="712" w:name="_Toc264"/>
      <w:bookmarkEnd w:id="711"/>
      <w:r>
        <w:rPr>
          <w:rtl w:val="true"/>
        </w:rPr>
        <w:t xml:space="preserve">الحديث </w:t>
      </w:r>
      <w:r>
        <w:rPr>
          <w:rtl w:val="true"/>
        </w:rPr>
        <w:t>:</w:t>
      </w:r>
      <w:bookmarkEnd w:id="71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الإمامة ، فروى ابن المغازلي ما رفعه بإسناده إلى الوليد بن صالح ، عن ابن امرأة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نبيّ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حجّة الوداع حتّى نزل بغدير الجحفة بين مكّة والمدينة ، فأمر بالدوحات ، فقمّ ما تحتهن من شوك ، ثمّ نادى الصلاة جامعة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 وإن منّا لمن يضع رداءه على رأسه ، وبعضه تحت قدميه من شدّة الحرّ حتىّ انتهينا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بنا الظهر ، ثمّ انصرف إلينا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نحمده ونستعينه ونؤمن به ونتوكّل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وإنّي أوشك أن أفارقكم ، ألا وإنّي مسؤول وأنتم مسؤلون فهل بلّغتكم ، فماذا أنتم قائلون؟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فقام من كلّ ناحية من القوم مجيب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أنك عبد اللّه ورسوله ، قد بلّغت رسالاته ، وجاهدت في سبيله ، وصدعت بأمره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أن لا إله إلاّ اللّه وحده لا شريك له ، وأنّ محمّداً عبده ورسوله ، وأنّ الجنّة حقّ ، وأنّ النار حق ، وتؤمنون بالكتاب كلّه؟ </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أنّكم قد صدقتم وصدّقتموني ، ألا وإنّي فرطكم وأنّكم تبعي يوشك أن تردوا عليّ الحوض ، فأسألكم حين تلقوني عن ثقلي ،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علينا ما ندري ما الثقلان؟ حتى قام رجل من المهاجرين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يارسول اللّه ، ما الثقلان؟ فقال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سبب طرف بيد اللّه تعالى وطرف بأيديكم فتمسّكوا به ، ولا تولّوا فتضلّوا ، والأصغر منهما عترتي ، من استقبل قبلتي وأجاب دعوتي فلا تقتلوهم ، ولا تقهروهم ولا تقصروا عنهم ، فإنّي قد سألت لهما اللطيف الخبير فأعطاني ، ناصرهما لي ناصر ، وخاذلهما لي خاذل ، ووليّهما لي ولي ، وعدوّهما لي عدو ، ألا فإنّها لم تهلك أمّة قبلكم حتّى تدين بأهوائها ، وتظاهر على نبوّتها وتقتل من قام بالقسط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أيضاً بطريق أخرى كالأوّل ، وروى أيضاً مثل هذا الخبر رفعه إلى اثني عشر رجلاً من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سرد الخبر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شبهة في كون هذا الخبر متواتراً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التمسّك بهم كالتمسّك بالكتاب ، فكما أنّ المتمسّك بالكتاب لا يضلّ فكذلك المتمسّك بهم ، وإلاّ بطلت فائدة الخطاب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رويتم في كتابكم هذا 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أهل بيته أحد الثقلين ، وأنّ الثقلين هما الكتاب والعترة ، وأنّه يجب التمسّك </w:t>
      </w:r>
      <w:bookmarkStart w:id="713" w:name="pg17225_189764"/>
    </w:p>
    <w:p>
      <w:pPr>
        <w:pStyle w:val="BookText"/>
        <w:rPr/>
      </w:pPr>
      <w:bookmarkEnd w:id="713"/>
      <w:r>
        <w:rPr>
          <w:rFonts w:ascii="Amiri" w:hAnsi="Amiri" w:eastAsia="Amiri" w:cs="Amiri"/>
          <w:color w:val="111111"/>
          <w:sz w:val="28"/>
          <w:sz w:val="28"/>
          <w:szCs w:val="28"/>
          <w:rtl w:val="true"/>
          <w:lang w:bidi="ar-SA"/>
        </w:rPr>
        <w:t xml:space="preserve">بهم ، وأنّ من تمسّك بهما نجى ، وقد ثبت أنّ في أهل البيت عصاة لا تجوز موالاتهم </w:t>
      </w:r>
      <w:r>
        <w:rPr>
          <w:rStyle w:val="FootnoteAnchor"/>
          <w:rtl w:val="true"/>
        </w:rPr>
        <w:footnoteReference w:id="933"/>
      </w:r>
      <w:r>
        <w:rPr>
          <w:rFonts w:ascii="Amiri" w:hAnsi="Amiri" w:eastAsia="Amiri" w:cs="Amiri"/>
          <w:color w:val="111111"/>
          <w:sz w:val="28"/>
          <w:sz w:val="28"/>
          <w:szCs w:val="28"/>
          <w:rtl w:val="true"/>
          <w:lang w:bidi="ar-SA"/>
        </w:rPr>
        <w:t>، إلى آخر الإشكال وردّ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شهد لهم الرسول بالعدالة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1068173_1280447820"/>
      <w:bookmarkStart w:id="715" w:name="_Toc265"/>
      <w:bookmarkEnd w:id="714"/>
      <w:r>
        <w:rPr>
          <w:rtl w:val="true"/>
        </w:rPr>
        <w:t xml:space="preserve">الحسين بن بدر الدين محمّد بن أحمد الحسني </w:t>
      </w:r>
      <w:r>
        <w:rPr>
          <w:rtl w:val="true"/>
        </w:rPr>
        <w:t>:</w:t>
      </w:r>
      <w:bookmarkEnd w:id="715"/>
    </w:p>
    <w:p>
      <w:p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كاشفة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الحسن بن بدر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أكبر سنّاً من صنوه الحسين ، وهما فرقدا سماء ، خلا أنّ الحسين أوسع علماًفي الفقه ، والحسن أبرع منه في الأصول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الحسن بن بدر الدين </w:t>
      </w:r>
      <w:r>
        <w:rPr>
          <w:rStyle w:val="FootnoteAnchor"/>
          <w:rtl w:val="true"/>
        </w:rPr>
        <w:footnoteReference w:id="93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وفاة أخيه الحسين بن محمّد قبل وفاته وذلك بعد قيام أخيه بخمس أو ست سنين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بن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الحسين بن محمّد ، فهو من أعلام العترة الميامين ، ومن علمائهم المبرزين ، وعلمه أكثر من أن يوصف ، ومعرفته أشهر من أن تعرف فله من التصانيف ما يدلّ على علمه الغزير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أبو طالب وقته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بعد قيام أخيه ، وذلك إمّا في سنة اثنتين أو ثلاث وستّين وستّمائة ، وعمره نيّف وستّون سنة </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ابن أحمد بن يحيى بن يحيى بن الناصر بن الحسين بن الأمير المعتضد باللّه عبد اللّه ابن الإمام المنتصر لدين اللّه محمّد ابن الإمام المختار لدين اللّه القاسم ابن الإمام الناصر لدين اللّه أحمد ابن الإمام الهادي يحيى بن الحسين ابن الإمام القاسم بن إبراهيم بن إسماعيل بن إبراهيم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الحسني الهدوي اليمني ، الإمام الناطق بالحق الصغير ، الأمير شرف الدين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مولده في عشرة التسعين وخمسمائة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سنة اثنتين أو ثلاث وستّين وستّمائة ، وعمره اثنتان وستّون سنة ، وقبره يلي قبر أخيه الحسن بن محمّد في مسجد تاج الدين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بدر الدين محمّد بن أحمد بن يحيى بن يحيى ، له مشايخ عدّة ، أجلّهم الأمير علي بن الحسين وعلي بن حميد والحسن بن أبي البقاء وأحمد بن محمّد بن نشوان وعمران بن الحسن وغيرهم ، وأجازه والده ، وأجل تلامذته الأمير </w:t>
      </w:r>
      <w:bookmarkStart w:id="716" w:name="pg17225_189766"/>
    </w:p>
    <w:p>
      <w:pPr>
        <w:pStyle w:val="BookText"/>
        <w:rPr/>
      </w:pPr>
      <w:bookmarkEnd w:id="716"/>
      <w:r>
        <w:rPr>
          <w:rFonts w:ascii="Amiri" w:hAnsi="Amiri" w:eastAsia="Amiri" w:cs="Amiri"/>
          <w:color w:val="111111"/>
          <w:sz w:val="28"/>
          <w:sz w:val="28"/>
          <w:szCs w:val="28"/>
          <w:rtl w:val="true"/>
          <w:lang w:bidi="ar-SA"/>
        </w:rPr>
        <w:t xml:space="preserve">المؤيّد بن أحمد والإمام المطهّر بن يحيى وولده جبريل بن الحسين والأمير صلاح بن إبراهيم </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هجر العلم ومعاقله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العقد الثمين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المحقّق ،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مسند زيد بن علي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المقدّمة ، مجلّة تراثنا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المقصد الحسن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7" w:name="__RefHeading___Toc1068175_1280447820"/>
      <w:bookmarkStart w:id="718" w:name="_Toc266"/>
      <w:bookmarkEnd w:id="717"/>
      <w:r>
        <w:rPr>
          <w:rtl w:val="true"/>
        </w:rPr>
        <w:t xml:space="preserve">ينابيع النصيحة في العقائد الصحيحة </w:t>
      </w:r>
      <w:r>
        <w:rPr>
          <w:rtl w:val="true"/>
        </w:rPr>
        <w:t>:</w:t>
      </w:r>
      <w:bookmarkEnd w:id="718"/>
    </w:p>
    <w:p>
      <w:pPr>
        <w:pStyle w:val="BookText"/>
        <w:rPr/>
      </w:pPr>
      <w:r>
        <w:rPr>
          <w:rFonts w:ascii="Amiri" w:hAnsi="Amiri" w:eastAsia="Amiri" w:cs="Amiri"/>
          <w:color w:val="111111"/>
          <w:sz w:val="28"/>
          <w:sz w:val="28"/>
          <w:szCs w:val="28"/>
          <w:rtl w:val="true"/>
          <w:lang w:bidi="ar-SA"/>
        </w:rPr>
        <w:t xml:space="preserve">قال الحسين بن بدر الدين في بداية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 فقد سألني بعض من زكت محاتده وعناصره وسمعت على العيّوق مناقبه ومفاخره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أرسم له في العقيدة زبداً كافية ونتفاً من البراهين شافية وأن أورد من الأدلّة الشرعيّة ما يكون مؤكّداً للأدلّة العقليّة ، وأن أذكر جملة من متشابه الأخبار والآيات التي تعلّق بظاهرها أهل الجهالات ، وأبيّن ما صحّحه العلماء من معانيها ووجوهها التي تجوز فيها ، وأشير له إلى جملة من فروض الخمس الصلوات ، وتمييزها ممّا يتخلّلها من السنن والهيئات ، مجرّدة عن ذكر جميع الأدلّة والخلافات ، فأجبته إلى ما سأل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وللأمير الحسين في أصول الدين كتاب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أصول الدين كتاب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السلام الوجيه وهو محقق كتاب مآثر الأبرار وكتاب الطبقات ، تعليقاً على كلام صاحب الطبقات وصاحب مآثر الأبرار في الهامش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ينابيع النصحية في العقائد الصحيحة ، وهو مطبوع ، وقال في هامش كتاب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حاشية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ينابيع النصيحة التي أشار إليها الإمام القاسم في آخر متن الأساس ، وهو كتاب مشهور ، قد درّس في المدرسة المتوكلية بصنعاء واشتهر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إليه عبد اللّه القاسمي في الجواهر المضيّة ، والسيد المؤيّدي في التحف شرح الزلف </w:t>
      </w:r>
      <w:r>
        <w:rPr>
          <w:rStyle w:val="FootnoteAnchor"/>
          <w:rtl w:val="true"/>
        </w:rPr>
        <w:footnoteReference w:id="945"/>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946"/>
      </w:r>
      <w:r>
        <w:rPr>
          <w:rFonts w:ascii="Amiri" w:hAnsi="Amiri" w:eastAsia="Amiri" w:cs="Amiri"/>
          <w:color w:val="111111"/>
          <w:sz w:val="28"/>
          <w:sz w:val="28"/>
          <w:szCs w:val="28"/>
          <w:rtl w:val="true"/>
          <w:lang w:bidi="ar-SA"/>
        </w:rPr>
        <w:t xml:space="preserve">، وغيرهم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النصيحة في العقائد الصحيحة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الحسين بن محمّد بدر الدين الحسني ، عرض مبسّط لعقائد الزيديّة ومالها من الأدلّة الشرعيّة المؤكّدة للادلّة العقليّة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ممّا تقدّم أنّ اسم الكتاب ينابيع النصيحة ، ولكن طبع مصوّراً على نسخة بقلم أحمد حجر تحت عنوان الينابيع الصحيحة</w:t>
      </w:r>
      <w:r>
        <w:rPr>
          <w:rFonts w:eastAsia="Amiri" w:cs="Amiri" w:ascii="Amiri" w:hAnsi="Amiri"/>
          <w:color w:val="111111"/>
          <w:sz w:val="28"/>
          <w:szCs w:val="28"/>
          <w:rtl w:val="true"/>
          <w:lang w:bidi="ar-SA"/>
        </w:rPr>
        <w:t xml:space="preserve">. </w:t>
      </w:r>
      <w:bookmarkStart w:id="719" w:name="pg17225_189768"/>
    </w:p>
    <w:p>
      <w:pPr>
        <w:pStyle w:val="Heading3"/>
        <w:numPr>
          <w:ilvl w:val="2"/>
          <w:numId w:val="1"/>
        </w:numPr>
        <w:rPr/>
      </w:pPr>
      <w:bookmarkStart w:id="720" w:name="__RefHeading___Toc1068177_1280447820"/>
      <w:bookmarkStart w:id="721" w:name="_Toc267"/>
      <w:bookmarkEnd w:id="719"/>
      <w:bookmarkEnd w:id="720"/>
      <w:r>
        <w:rPr>
          <w:rtl w:val="true"/>
        </w:rPr>
        <w:t xml:space="preserve">مؤلّفات عبد اللّه بن زيد العنسي </w:t>
      </w:r>
      <w:r>
        <w:rPr>
          <w:rtl w:val="true"/>
        </w:rPr>
        <w:t xml:space="preserve">( </w:t>
      </w:r>
      <w:r>
        <w:rPr>
          <w:rtl w:val="true"/>
        </w:rPr>
        <w:t xml:space="preserve">ت </w:t>
      </w:r>
      <w:r>
        <w:rPr/>
        <w:t>667</w:t>
      </w:r>
      <w:r>
        <w:rPr>
          <w:rtl w:val="true"/>
        </w:rPr>
        <w:t xml:space="preserve"> </w:t>
      </w:r>
      <w:r>
        <w:rPr>
          <w:rtl w:val="true"/>
        </w:rPr>
        <w:t>ه</w:t>
      </w:r>
      <w:r>
        <w:rPr>
          <w:rtl w:val="true"/>
        </w:rPr>
        <w:t>- )</w:t>
      </w:r>
      <w:bookmarkEnd w:id="721"/>
    </w:p>
    <w:p>
      <w:pPr>
        <w:pStyle w:val="Heading4"/>
        <w:numPr>
          <w:ilvl w:val="3"/>
          <w:numId w:val="1"/>
        </w:numPr>
        <w:rPr/>
      </w:pPr>
      <w:bookmarkStart w:id="722" w:name="__RefHeading___Toc1068179_1280447820"/>
      <w:bookmarkStart w:id="723" w:name="_Toc268"/>
      <w:bookmarkEnd w:id="722"/>
      <w:r>
        <w:rPr>
          <w:rtl w:val="true"/>
        </w:rPr>
        <w:t xml:space="preserve">( </w:t>
      </w:r>
      <w:r>
        <w:rPr/>
        <w:t>68</w:t>
      </w:r>
      <w:r>
        <w:rPr>
          <w:rtl w:val="true"/>
        </w:rPr>
        <w:t xml:space="preserve"> ) </w:t>
      </w:r>
      <w:r>
        <w:rPr>
          <w:rtl w:val="true"/>
        </w:rPr>
        <w:t>الإرشاد إلى نجاة العباد</w:t>
      </w:r>
      <w:bookmarkEnd w:id="723"/>
    </w:p>
    <w:p>
      <w:pPr>
        <w:pStyle w:val="Heading5"/>
        <w:numPr>
          <w:ilvl w:val="4"/>
          <w:numId w:val="1"/>
        </w:numPr>
        <w:rPr/>
      </w:pPr>
      <w:bookmarkStart w:id="724" w:name="__RefHeading___Toc1068181_1280447820"/>
      <w:bookmarkStart w:id="725" w:name="_Toc269"/>
      <w:bookmarkEnd w:id="724"/>
      <w:r>
        <w:rPr>
          <w:rtl w:val="true"/>
        </w:rPr>
        <w:t xml:space="preserve">الحديث </w:t>
      </w:r>
      <w:r>
        <w:rPr>
          <w:rtl w:val="true"/>
        </w:rPr>
        <w:t>:</w:t>
      </w:r>
      <w:bookmarkEnd w:id="72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ونفضّل الزيديّة على المعتزلة لاتّباعهم في هذه الأصول الخمسة لمذاهب العترة عليهم السلام ، ففازوا باتّباع الخليفتين ، ولم يفرّقوا بين حجّتين مجتمعتين ، التزاماً بما ظهر واشتهر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خليفتين إن أخذتم بهما لن تضلّوا من بعدي ، أحدهما أكبر من الآخر ، كتاب اللّه حبل ممدود من السماء إلى الأرض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إجماع العترة وحدهم فيدلّ على صحّته 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المعرفة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إمامة أولاد السبطين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والدليل على ذلك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السنّة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أنّ رسول اللّه رجع من سفر له ، وهو متغيّر اللون ، فخطب خطبة بليغة وهو يبكي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خلّفت فيكم كتاب اللّه وعترتي وأرومتي أهل بيتي ، ولن يفترقا حتّى يردا على الحوض ، ألا وإنّي أنتظرهما ، ألا وإنّي أسألكم يوم القيامة في ذلك عند الحوض ، ألا وإنّه يرد عليّ يوم القيامة ثلاث رايات من هذه الأمّة ، راية سوداء فتقف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عترتي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 وأمّا عترتك فحرصنا على أن نبيدهم ، فأوّلي وجهي عنهم ، فيصدرون عطاشا ، قد اسودّت وجوههم ، ثمّ ترد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 فإذا ذكرت اسمي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وعترتي؟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فخالفنا ، وأمّا العترة فخذلنا ، ومزّقناهم كلّ ممزّق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عطاشا مسودّة وجوههم ، ثمّ ترد عليّ راية أخرى تلمع نوراً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أمّة محمّد ، ونحن بقيّة أهل الحق ، حملنا كتاب ربّنا ، فأحللنا حلاله وحرّمنا حرامه ، وأجبنا ذرّية محمّد ، فنصرناهم من كلّ ما نصرنا به أنفسنا ، وقاتلنا معهم ، وقتلنا كل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 ولقد كنتم كما وصفتم ، ثم أسقيهم من حوضي فيصدرون رواء ، ألا وإنّ جبريل أخبرني بأنّ أمّتي تقتل ولدي الحسين في أرض كرب وبلا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w:t>
      </w:r>
      <w:bookmarkStart w:id="726" w:name="pg17225_189770"/>
    </w:p>
    <w:p>
      <w:pPr>
        <w:pStyle w:val="BookText"/>
        <w:rPr/>
      </w:pPr>
      <w:bookmarkEnd w:id="726"/>
      <w:r>
        <w:rPr>
          <w:rFonts w:ascii="Amiri" w:hAnsi="Amiri" w:eastAsia="Amiri" w:cs="Amiri"/>
          <w:color w:val="111111"/>
          <w:sz w:val="28"/>
          <w:sz w:val="28"/>
          <w:szCs w:val="28"/>
          <w:rtl w:val="true"/>
          <w:lang w:bidi="ar-SA"/>
        </w:rPr>
        <w:t xml:space="preserve">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7" w:name="__RefHeading___Toc1068183_1280447820"/>
      <w:bookmarkStart w:id="728" w:name="_Toc270"/>
      <w:bookmarkEnd w:id="727"/>
      <w:r>
        <w:rPr>
          <w:rtl w:val="true"/>
        </w:rPr>
        <w:t xml:space="preserve">عبد اللّه بن زيد العنسي </w:t>
      </w:r>
      <w:r>
        <w:rPr>
          <w:rtl w:val="true"/>
        </w:rPr>
        <w:t>:</w:t>
      </w:r>
      <w:bookmarkEnd w:id="728"/>
    </w:p>
    <w:p>
      <w:pPr>
        <w:pStyle w:val="BookText"/>
        <w:rPr/>
      </w:pPr>
      <w:r>
        <w:rPr>
          <w:rFonts w:ascii="Amiri" w:hAnsi="Amiri" w:eastAsia="Amiri" w:cs="Amiri"/>
          <w:color w:val="111111"/>
          <w:sz w:val="28"/>
          <w:sz w:val="28"/>
          <w:szCs w:val="28"/>
          <w:rtl w:val="true"/>
          <w:lang w:bidi="ar-SA"/>
        </w:rPr>
        <w:t xml:space="preserve">قال أحمد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العلاّمة إمام الزّهاد ورئيس العبّاد ولسان المتكلّمين وشحاك الملحدين ، عبد اللّه بن زيد بن أحمد بن أبي الخير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مفخر الزيديّة ، بل مفخر الإسلام ، جمع ما لم يجمعه غيره من العلوم النافعة الواسعة والأعمال الصالحة ، وصنّف في الإسلام كتباً عظيمة النفع ، رأيت بخطّ بعض العلماء أنّ كتبه مائة كتاب وخمسة كتب ما بين صغير وكبير ، وفيها من النفع العظيم ، وكان جيّد العبارة حسن السبك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ترجم له غير واحد ، وهذا ما كتبه شيخنا من ترجمته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القاضي عبد اللّه بن زيد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أوعية العلم وأجلّ علماء الزيديّة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نصرة الإمام الأعظم المهدي لدين اللّه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اليد الطولى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القاضي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ديباجة مؤلّفه الذي سمّاه اللائق بالأفهام في معرفة حدود الكلام بخطّ يده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في حال التدريس ، وقبل نبات اللحية ، وكتب هذه النسخة وقد بلغ ستة وستين سنة من العمر بكحلان المحروسة سنة تسع وخمسين وستمائة ، فمولده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أو ثلاث وتسعين وخمسمائة سنة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بن أحمد </w:t>
      </w:r>
      <w:bookmarkStart w:id="729" w:name="pg17225_189771"/>
    </w:p>
    <w:p>
      <w:pPr>
        <w:pStyle w:val="BookText"/>
        <w:rPr/>
      </w:pPr>
      <w:bookmarkEnd w:id="729"/>
      <w:r>
        <w:rPr>
          <w:rFonts w:ascii="Amiri" w:hAnsi="Amiri" w:eastAsia="Amiri" w:cs="Amiri"/>
          <w:color w:val="111111"/>
          <w:sz w:val="28"/>
          <w:sz w:val="28"/>
          <w:szCs w:val="28"/>
          <w:rtl w:val="true"/>
          <w:lang w:bidi="ar-SA"/>
        </w:rPr>
        <w:t xml:space="preserve">ابن أبي الخير العنسي القاضي العلاّمة ، من شيوخه شيخ آل الرس بدر الدين محمّد بن أحمد بن يحيى بن يحيى ، وأخذ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الحسين بن محمّد ، ومحمّد بن جابر الراعي ، وللأمير الحسين عنه رواية ، وأظنّ أنّه الواسطة بينه وبين العنسي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بكحلان بعد الستّين والست المائة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أعلام المؤلّفين الزيديّة أنّ وفاته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وكذا في بعض المصادر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معجم المؤلّفين </w:t>
      </w:r>
      <w:r>
        <w:rPr>
          <w:rStyle w:val="FootnoteAnchor"/>
          <w:rtl w:val="true"/>
        </w:rPr>
        <w:footnoteReference w:id="958"/>
      </w:r>
      <w:r>
        <w:rPr>
          <w:rFonts w:ascii="Amiri" w:hAnsi="Amiri" w:eastAsia="Amiri" w:cs="Amiri"/>
          <w:color w:val="111111"/>
          <w:sz w:val="28"/>
          <w:sz w:val="28"/>
          <w:szCs w:val="28"/>
          <w:rtl w:val="true"/>
          <w:lang w:bidi="ar-SA"/>
        </w:rPr>
        <w:t xml:space="preserve">باسم عبد اللّه بن زيد بن مهدي العريقي أبو محمّد وفاته 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نقلاً عن العقود اللؤلؤيّة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هديّة العارفين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0" w:name="__RefHeading___Toc1068185_1280447820"/>
      <w:bookmarkStart w:id="731" w:name="_Toc271"/>
      <w:bookmarkEnd w:id="730"/>
      <w:r>
        <w:rPr>
          <w:rtl w:val="true"/>
        </w:rPr>
        <w:t xml:space="preserve">الإرشاد إلى نجاة العباد </w:t>
      </w:r>
      <w:r>
        <w:rPr>
          <w:rtl w:val="true"/>
        </w:rPr>
        <w:t>:</w:t>
      </w:r>
      <w:bookmarkEnd w:id="731"/>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كتبه شيخنا من ترجمته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القاضي عبد اللّه بن زيد العنسي مؤلّف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أوعية العلم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الإرشاد المشهور في علم الطريقة والزهد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المرتضى في شرح الأزهار </w:t>
      </w:r>
      <w:r>
        <w:rPr>
          <w:rStyle w:val="FootnoteAnchor"/>
          <w:rtl w:val="true"/>
        </w:rPr>
        <w:footnoteReference w:id="962"/>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963"/>
      </w:r>
      <w:r>
        <w:rPr>
          <w:rFonts w:ascii="Amiri" w:hAnsi="Amiri" w:eastAsia="Amiri" w:cs="Amiri"/>
          <w:color w:val="111111"/>
          <w:sz w:val="28"/>
          <w:sz w:val="28"/>
          <w:szCs w:val="28"/>
          <w:rtl w:val="true"/>
          <w:lang w:bidi="ar-SA"/>
        </w:rPr>
        <w:t xml:space="preserve">، وعبد اللّه القاسمي في الجواهر المضيّة </w:t>
      </w:r>
      <w:r>
        <w:rPr>
          <w:rStyle w:val="FootnoteAnchor"/>
          <w:rtl w:val="true"/>
        </w:rPr>
        <w:footnoteReference w:id="964"/>
      </w:r>
      <w:r>
        <w:rPr>
          <w:rFonts w:ascii="Amiri" w:hAnsi="Amiri" w:eastAsia="Amiri" w:cs="Amiri"/>
          <w:color w:val="111111"/>
          <w:sz w:val="28"/>
          <w:sz w:val="28"/>
          <w:szCs w:val="28"/>
          <w:rtl w:val="true"/>
          <w:lang w:bidi="ar-SA"/>
        </w:rPr>
        <w:t xml:space="preserve">، وغيرهم </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المؤيّدي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بهذا السند المتسلسل بآل محمد صلوات اللّه عليهم جميع مؤلّفات القاضي العلاّمة الحبر البحر ولي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زيد بن أبي الخير العنسي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المحجة البيضاء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والإرشاد في الطريقة وغيرها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إلى نجاة العباد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الدين عبد اللّه بن زيد العنسي المذحجي ، فيما يصلح الإنسان ويوجّهه إلى الرحمن ، كما جاء في الآيات الكريمة والأحاديث الشريفة وأقوال كبار أرباب التصوّف والعرفان بعناوين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استعرض فيه الأصول الاعتقادية ، ثمّ الأعمال العباديّة ، ووظائف الإنسان فيها ظاهراً وباطناً ، وقد فرغ المصنّف منه في آخر جمعة من ربيع الأوّل سنة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 xml:space="preserve">. </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له عبد السلام الوجيه في أعلام المؤلّفين الزيديّة عدّة نسخ خطيّة في عدِّة مكتبات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التحقيق والطباعة ، يقوم بتحقيقه العلاّمة محمّد بن قاسم الهاشمي بالاشتراك مع المؤلّف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 xml:space="preserve">. </w:t>
      </w:r>
      <w:bookmarkStart w:id="732" w:name="pg17225_189774"/>
    </w:p>
    <w:p>
      <w:pPr>
        <w:pStyle w:val="Heading4"/>
        <w:numPr>
          <w:ilvl w:val="3"/>
          <w:numId w:val="1"/>
        </w:numPr>
        <w:rPr/>
      </w:pPr>
      <w:bookmarkStart w:id="733" w:name="__RefHeading___Toc1068187_1280447820"/>
      <w:bookmarkStart w:id="734" w:name="_Toc272"/>
      <w:bookmarkEnd w:id="732"/>
      <w:bookmarkEnd w:id="733"/>
      <w:r>
        <w:rPr>
          <w:rtl w:val="true"/>
        </w:rPr>
        <w:t xml:space="preserve">( </w:t>
      </w:r>
      <w:r>
        <w:rPr/>
        <w:t>69</w:t>
      </w:r>
      <w:r>
        <w:rPr>
          <w:rtl w:val="true"/>
        </w:rPr>
        <w:t xml:space="preserve"> ) </w:t>
      </w:r>
      <w:r>
        <w:rPr>
          <w:rtl w:val="true"/>
        </w:rPr>
        <w:t>الرسالة البديعة المعلنة بفضائل الشيعة</w:t>
      </w:r>
      <w:bookmarkEnd w:id="734"/>
    </w:p>
    <w:p>
      <w:pPr>
        <w:pStyle w:val="Heading5"/>
        <w:numPr>
          <w:ilvl w:val="4"/>
          <w:numId w:val="1"/>
        </w:numPr>
        <w:rPr/>
      </w:pPr>
      <w:bookmarkStart w:id="735" w:name="__RefHeading___Toc1068189_1280447820"/>
      <w:bookmarkStart w:id="736" w:name="_Toc273"/>
      <w:bookmarkEnd w:id="735"/>
      <w:r>
        <w:rPr>
          <w:rtl w:val="true"/>
        </w:rPr>
        <w:t xml:space="preserve">الحديث </w:t>
      </w:r>
      <w:r>
        <w:rPr>
          <w:rtl w:val="true"/>
        </w:rPr>
        <w:t>:</w:t>
      </w:r>
      <w:bookmarkEnd w:id="73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فيعرف أنّ النجاة إنّما يكون بالاعتصام بحبل اللّه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فإذن هم أهل بيت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حبل ممدود من السماء إلى الأرض وعترتي أهل بيتي </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 آخر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ومعه علي والعباس فصلّى ووضعاه على المنبر ، فخطب وحمد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 لن تعمى قلوبكم ، ولن تزل ، ولن تعصي أبداً ما أخذتم بهما كتاب اللّه سبب بينكم وبين اللّه ، فأحلّوا حلاله وحرّموا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من أمر شأن الكتاب ما يعظّم ، ثمّ سكت ، فقال عمر بن الخطّاب هذا أحدهما قد أعلمتنا به فأعلمنا بالآخر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إنّي لم أذكره إلاّ وأنا أريد أن أخبركم به غير أنّي أخذني الرمق ، فلم أستطع أن أتكلّم ، ألا وعترتي ألا وعترتي ألا </w:t>
      </w:r>
      <w:bookmarkStart w:id="737" w:name="pg17225_189775"/>
    </w:p>
    <w:p>
      <w:pPr>
        <w:pStyle w:val="BookText"/>
        <w:rPr/>
      </w:pPr>
      <w:bookmarkEnd w:id="737"/>
      <w:r>
        <w:rPr>
          <w:rFonts w:ascii="Amiri" w:hAnsi="Amiri" w:eastAsia="Amiri" w:cs="Amiri"/>
          <w:color w:val="111111"/>
          <w:sz w:val="28"/>
          <w:sz w:val="28"/>
          <w:szCs w:val="28"/>
          <w:rtl w:val="true"/>
          <w:lang w:bidi="ar-SA"/>
        </w:rPr>
        <w:t xml:space="preserve">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يبعث رجلاً يحبّهم إلاّ أعطاه اللّه نوراً يوم القيامة </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8" w:name="__RefHeading___Toc1068191_1280447820"/>
      <w:bookmarkStart w:id="739" w:name="_Toc274"/>
      <w:bookmarkEnd w:id="738"/>
      <w:r>
        <w:rPr>
          <w:rtl w:val="true"/>
        </w:rPr>
        <w:t xml:space="preserve">الرسالة البديعة المعلنة بفضائل الشيعة </w:t>
      </w:r>
      <w:r>
        <w:rPr>
          <w:rtl w:val="true"/>
        </w:rPr>
        <w:t>:</w:t>
      </w:r>
      <w:bookmarkEnd w:id="739"/>
    </w:p>
    <w:p>
      <w:pPr>
        <w:pStyle w:val="BookText"/>
        <w:rPr/>
      </w:pPr>
      <w:r>
        <w:rPr>
          <w:rFonts w:ascii="Amiri" w:hAnsi="Amiri" w:eastAsia="Amiri" w:cs="Amiri"/>
          <w:color w:val="111111"/>
          <w:sz w:val="28"/>
          <w:sz w:val="28"/>
          <w:szCs w:val="28"/>
          <w:rtl w:val="true"/>
          <w:lang w:bidi="ar-SA"/>
        </w:rPr>
        <w:t xml:space="preserve">نسبها إليه عبد السلام الوجيه في مصادر التراث </w:t>
      </w:r>
      <w:r>
        <w:rPr>
          <w:rStyle w:val="FootnoteAnchor"/>
          <w:rtl w:val="true"/>
        </w:rPr>
        <w:footnoteReference w:id="972"/>
      </w:r>
      <w:r>
        <w:rPr>
          <w:rFonts w:ascii="Amiri" w:hAnsi="Amiri" w:eastAsia="Amiri" w:cs="Amiri"/>
          <w:color w:val="111111"/>
          <w:sz w:val="28"/>
          <w:sz w:val="28"/>
          <w:szCs w:val="28"/>
          <w:rtl w:val="true"/>
          <w:lang w:bidi="ar-SA"/>
        </w:rPr>
        <w:t xml:space="preserve">، وفي أعلام المؤلّفين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البديعة المعلنة بفضائل الشيعة ، قال الحبشي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الغربية رقم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مجاميع ، قلت أخرى ضمن مجموع بمكتبة السيد محمّد عبد العظيم الهادي ، أخرى بمكتبة آل الهاشمي ، أخرى بمكتبة السيد عبد الرحمن شايم مصوّرة في مكتبة السيد يحيى راوية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 الكتاب مؤخّراً بتحقيق مركز أهل البيت للدراسات الإسلاميّة</w:t>
      </w:r>
      <w:r>
        <w:rPr>
          <w:rFonts w:eastAsia="Amiri" w:cs="Amiri" w:ascii="Amiri" w:hAnsi="Amiri"/>
          <w:color w:val="111111"/>
          <w:sz w:val="28"/>
          <w:szCs w:val="28"/>
          <w:rtl w:val="true"/>
          <w:lang w:bidi="ar-SA"/>
        </w:rPr>
        <w:t xml:space="preserve">. </w:t>
      </w:r>
      <w:bookmarkStart w:id="740" w:name="pg17225_189776"/>
    </w:p>
    <w:p>
      <w:pPr>
        <w:pStyle w:val="Heading4"/>
        <w:numPr>
          <w:ilvl w:val="3"/>
          <w:numId w:val="1"/>
        </w:numPr>
        <w:rPr/>
      </w:pPr>
      <w:bookmarkStart w:id="741" w:name="__RefHeading___Toc1068193_1280447820"/>
      <w:bookmarkStart w:id="742" w:name="_Toc275"/>
      <w:bookmarkEnd w:id="740"/>
      <w:bookmarkEnd w:id="741"/>
      <w:r>
        <w:rPr>
          <w:rtl w:val="true"/>
        </w:rPr>
        <w:t xml:space="preserve">( </w:t>
      </w:r>
      <w:r>
        <w:rPr/>
        <w:t>70</w:t>
      </w:r>
      <w:r>
        <w:rPr>
          <w:rtl w:val="true"/>
        </w:rPr>
        <w:t xml:space="preserve"> ) </w:t>
      </w:r>
      <w:r>
        <w:rPr>
          <w:rtl w:val="true"/>
        </w:rPr>
        <w:t xml:space="preserve">أنوار اليقين في شرح فضائل أمير المؤمنين </w:t>
      </w:r>
      <w:r>
        <w:rPr>
          <w:rtl w:val="true"/>
        </w:rPr>
        <w:t xml:space="preserve">( </w:t>
      </w:r>
      <w:r>
        <w:rPr>
          <w:rtl w:val="true"/>
        </w:rPr>
        <w:t xml:space="preserve">عليه السلام </w:t>
      </w:r>
      <w:r>
        <w:rPr>
          <w:rtl w:val="true"/>
        </w:rPr>
        <w:t xml:space="preserve">) </w:t>
      </w:r>
      <w:r>
        <w:rPr>
          <w:rtl w:val="true"/>
        </w:rPr>
        <w:t xml:space="preserve">الحسن بن بدر الدين الحسيني </w:t>
      </w:r>
      <w:r>
        <w:rPr>
          <w:rtl w:val="true"/>
        </w:rPr>
        <w:t xml:space="preserve">( </w:t>
      </w:r>
      <w:r>
        <w:rPr>
          <w:rtl w:val="true"/>
        </w:rPr>
        <w:t xml:space="preserve">ت </w:t>
      </w:r>
      <w:r>
        <w:rPr/>
        <w:t>670</w:t>
      </w:r>
      <w:r>
        <w:rPr>
          <w:rtl w:val="true"/>
        </w:rPr>
        <w:t xml:space="preserve"> </w:t>
      </w:r>
      <w:r>
        <w:rPr>
          <w:rtl w:val="true"/>
        </w:rPr>
        <w:t>ه</w:t>
      </w:r>
      <w:r>
        <w:rPr>
          <w:rtl w:val="true"/>
        </w:rPr>
        <w:t>- )</w:t>
      </w:r>
      <w:bookmarkEnd w:id="742"/>
    </w:p>
    <w:p>
      <w:pPr>
        <w:pStyle w:val="Heading5"/>
        <w:numPr>
          <w:ilvl w:val="4"/>
          <w:numId w:val="1"/>
        </w:numPr>
        <w:rPr/>
      </w:pPr>
      <w:bookmarkStart w:id="743" w:name="__RefHeading___Toc1068195_1280447820"/>
      <w:bookmarkStart w:id="744" w:name="_Toc276"/>
      <w:bookmarkEnd w:id="743"/>
      <w:r>
        <w:rPr>
          <w:rtl w:val="true"/>
        </w:rPr>
        <w:t xml:space="preserve">الحديث </w:t>
      </w:r>
      <w:r>
        <w:rPr>
          <w:rtl w:val="true"/>
        </w:rPr>
        <w:t>:</w:t>
      </w:r>
      <w:bookmarkEnd w:id="74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على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 والبيت غاصّ بمن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لي الحسن والحسين ، فجعل يلثمهما حتّى أغمي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دعهما يتمتّعان منّي وأتمتّع منهما فإنّه يصيبهما بعدي إثرة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قد خلّفت فيكم كتاب اللّه وسنّتي وعترتي أهل بيتي ، فالمضيّع لكتاب اللّه كالمضيّع لسنّتي ، والمضيّع لسنّتي كالمضيّع لعترتي ، أما إنّ ذلك لن يفترقا حتّى اللقا على الحوض </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صحّة هذا القول </w:t>
      </w:r>
      <w:r>
        <w:rPr>
          <w:rStyle w:val="FootnoteAnchor"/>
          <w:rtl w:val="true"/>
        </w:rPr>
        <w:footnoteReference w:id="9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اللغة والكتاب والسنّة والإجماع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الوجه الثاني وهو من السنّة فهو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ظهر بين الأمّة واشتهر ، وتلقّته بالقبول وأجمعوا على روايته بالألفاظ المختلفة المفيدة لمعنى واحد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سلمة بن كهيل 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الطفيل أنّه سمع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عند سمرات خمس دوحات عظام فقام تحتهن ، فأناخ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يصلّي ، ثمّ قام خطيباً ، فحمد اللّه عزّ وجلّ وأثنى عليه ، وقال ما شاء اللّه أن يقول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أمرين لن تضلّوا ما اتبعتموهما القرآن وأهل بيتي عترتي </w:t>
      </w:r>
      <w:r>
        <w:rPr>
          <w:rFonts w:eastAsia="Amiri" w:cs="Amiri" w:ascii="Amiri" w:hAnsi="Amiri"/>
          <w:color w:val="111111"/>
          <w:sz w:val="28"/>
          <w:szCs w:val="28"/>
          <w:rtl w:val="true"/>
          <w:lang w:bidi="ar-SA"/>
        </w:rPr>
        <w:t xml:space="preserve">»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الحاكم </w:t>
      </w:r>
      <w:r>
        <w:rPr>
          <w:rStyle w:val="FootnoteAnchor"/>
          <w:rtl w:val="true"/>
        </w:rPr>
        <w:footnoteReference w:id="978"/>
      </w:r>
      <w:r>
        <w:rPr>
          <w:rFonts w:ascii="Amiri" w:hAnsi="Amiri" w:eastAsia="Amiri" w:cs="Amiri"/>
          <w:color w:val="111111"/>
          <w:sz w:val="28"/>
          <w:sz w:val="28"/>
          <w:szCs w:val="28"/>
          <w:rtl w:val="true"/>
          <w:lang w:bidi="ar-SA"/>
        </w:rPr>
        <w:t xml:space="preserve">رحمه اللّه ورضي عنه في كتابه تنبيه الغافلين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الموالاة وغدير خم قد رواه جماعة من الصحابة ، وتواتر النقل به حتّى دخل في حدّ التواتر ، فرواه زيد بن أرقم ، وأبو سعيد الخدري ، وأبو أيّوب الأنصاري ، وجابر بن عبد اللّه ، واختلفت ألفاظهم ، وزاد بعض ونقص بعض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ونزل بغدير خمّ ، أمر بدوحات فقممن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إنّي قد تركت فيكم الثقلين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 فإنّهما لن يفترقا حتّى يردا عليّ الحوض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فقال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الدوحات أحد إلاّ وقد رآه بعينه وسمعه بأذنه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الحاكم رحمه اللّه ورضى عنه في كتابه تنبيه الغافلين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وعن أبي الطفيل أنّ قوماً جاؤوا من اليمن إلى علي بن أبي طالب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مولانا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مولاكم عتاقة؟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نحن قوم من </w:t>
      </w:r>
    </w:p>
    <w:p>
      <w:pPr>
        <w:pStyle w:val="BookText"/>
        <w:rPr/>
      </w:pPr>
      <w:r>
        <w:rPr>
          <w:rFonts w:ascii="Amiri" w:hAnsi="Amiri" w:eastAsia="Amiri" w:cs="Amiri"/>
          <w:color w:val="111111"/>
          <w:sz w:val="28"/>
          <w:sz w:val="28"/>
          <w:szCs w:val="28"/>
          <w:rtl w:val="true"/>
          <w:lang w:bidi="ar-SA"/>
        </w:rPr>
        <w:t xml:space="preserve">العرب سمعنا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 اللّهمّ وال من والاه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فهاجه ذلك ، فنادى في الناس ، فاجتمعوا حتّى امتلأت الرحبة ، فقام فحمد اللّه وأثنى عليه ، وصلّى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أنشد باللّه من شهد غدير خمّ إلاّ قام ، ولا يقوم إلاّ رجل سمع أذناه ووعى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اثنى عشر رجلاً ثمانية من الأنصار ورجلين من قريش ورجل من خراسان والآخر لا أدري ممّن هو ،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اصطفّوا ، فاصطفوا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هاتوا ما سمعتم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أنّا أقبلنا مع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 حتّى إذا كنا بغدير خمّ نزل ونزلنا ، وصلّينا معه ، ثمّ قام فحمد اللّه واثنى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أوشك أنا أدعى فأجيب ، وإنّي مسؤول ، وإنّكم مسؤولون ، فما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قد بلّغت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أشهد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وإنّهما لن يفترقا حتى يردا عليّ الحوض ، سألت اللّه ذلك لهما فأعطانيه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روى غدير خمّ ابن عبّاس ، وسعد بن أبي وقاصّ في حديث طويل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الكامل المنير ، قال صاحب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أبي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أثق به ، عن الحاكم بن ظهير ، عن أبيه عبد اللّه بن حكيم بن حسين ، عن أبي الطفيل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أنزل اللّه عزّ وجلّ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الرَّسُولُ بَلِّغْ ما أُنْزِلَ إِلَيْكَ مِنْ رَبِّكَ وَإِنْ لَمْ تَفْعَلْ فَما بَلَّغْتَ رِسالَتَهُ وَاللّهُ يَعْصِمُكَ مِنَ النّاسِ </w:t>
      </w:r>
      <w:r>
        <w:rPr>
          <w:rFonts w:eastAsia="Amiri" w:cs="Amiri" w:ascii="Amiri" w:hAnsi="Amiri"/>
          <w:color w:val="111111"/>
          <w:sz w:val="28"/>
          <w:szCs w:val="28"/>
          <w:rtl w:val="true"/>
          <w:lang w:bidi="ar-SA"/>
        </w:rPr>
        <w:t xml:space="preserve">)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مذعوراً نحو المدينة ، ومعه أصحابه حتّى قدم الجحفة ، فنزل بغدير خمّ ، ونهى أصحابه عن شجرات في البطحاء متقاربات ، فنزل تحتها ، وهي شجرات عظام ، فلمّا نزل القوم في سواهن أرسل إليهم سبعين رجلاً من العرب والموالي والسودان فشّك شوكهن وقمّ ما تحتهن ، ثمّ أمر بالصلاة جامعة ، فاجتمع المسلمون ، وممّن حضر يومئذ علي بن أبي طالب والحسن والحسين ابنا علي ، والعباس وولداه عبد اللّه والفضل ، وفيهم أبو بكر وعمر وعثمان ومعاوية وطلحة والزبير وعبد الرحمن بن عوف وسعد بن أبي وقّاص وأبو عبيدة بن الجرّاح وسعيد بن زيد بن عمرو بن نفيل وسلمان الفارسي وأبو ذر الغفاري والمقداد بن الأسود وعمّار بن ياسر وعمرو بن العاص والبراء ابن عازب وأنس بن مالك وأبو هريرة وأبو الحمراء مولى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وعبد اللّه بن مسعود وجابر بن عبد اللّه الأنصاري ، ووجوه قريش ، وعامّة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عقبي ومهاجري وأنصاري وغيرهم من بدوي وحضري حتّى امتلأ الدوح ، وبقي أكثر الناس في الشمس يقي قدميه بردائه من شدّة الرمض ،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تحتهن ركعات ، ثمّ قام خطيباً ،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فأخذ بيد علي بن أبي طالب فرفعها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أخذ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ثانية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اسمعوا ما أقول لكم إنّي فرطكم على الحوض ، وإنّكم واردون عليّ الحوض حوضاً ما بين صنعاء إلى إيلة فيه بعدد نجوم السماء قداح ، إنّي مصادفكم على الحوض يوم القيامة ألا وإنّي مستنقذ رجالاً ، ويخلج دوني آخرون ، فأقول يارب أصحابي أصحابي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أحدثوا وغيّروا بعدك ، وإنّي سائلكم حين تردون عليّ الحوض عن الثقلين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يارسول اللّه؟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الأكبر منهما كتاب اللّه سبب ما بين السماء والأرض ، طرف بيد اللّه وطرف بأيدكم ، فتمسّكوا به لا تضلّوا وتبدلوا ، والأصغر منهما عترتي أهل بيتي ، فقد نبّأني اللطيف الخبير أنّهما لن يفترقا حتى يردا عليّ الحوض ، فلا تعلّموا أهل بيتي فإنّهم أعلم منكم ، ولا تسبقوهم فتفرقوا ، ولا تقصّروا عنهم فتهلكوا ، ولا تولّوا غيرهم فتضلّوا </w:t>
      </w:r>
      <w:r>
        <w:rPr>
          <w:rFonts w:eastAsia="Amiri" w:cs="Amiri" w:ascii="Amiri" w:hAnsi="Amiri"/>
          <w:color w:val="111111"/>
          <w:sz w:val="28"/>
          <w:szCs w:val="28"/>
          <w:rtl w:val="true"/>
          <w:lang w:bidi="ar-SA"/>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الفقيه ابن المغازلي أبي الحسن الواسطي الشافعي بإسناد رفعه إلى الوليد بن صالح عن ابن امرأة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في حجّة الوداع حتّى نزل بغدير الجحفة بين مكّة والمدينة ، فأمر بالدوحات ، فقمّ ما تحتهن من شوك ، ثمّ نادى الصلاة جامعة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 إن منّا لمن يضع رداءه على رأسه ، وبعضه تحت قدميه من شدّة الحرّ حتّى انتهينا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فصلّى بنا الظهر ، ثمّ انصرف إلينا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نحمده ونستعينه ، ونؤمن به ونتوكّل عليه ، ونعوذ به من شرور أنفسنا ومن سيّئات أعمالنا ، الذي لا هادي لمن أضلّ ، ولا مضلّ لمن هدى ، وأشهد أن لا إله إلاّ اللّه ، وأنّ محمداً عبده ورسوله ، أمّا بعد ، أيّها الناس ، فإنّه لم يكن لنبي من العمر إلاّ نصف ما عمّر من قبله ، وإنّ عيسى بن مريم لبث في قومه أربعين سنة ، وإنّي قد أشرعت في العشرين ، ألا وإنّي يوشك أن أفارقكم ، ألا وإنّي مسؤول وأنتم مسؤولون ، فهل بلّغتكم فما أنتم 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من كلّ ناحية من القوم مجيب يقولون نشهد أنّك عبد اللّه ورسوله ، وقد بلّغت رسالته ، وجاهدت في سبيله ، وصدعت بأمره وعبدته حتّى أتاك اليقين ، جزاك اللّه عنّا خير ما جزى نبيّاً عن </w:t>
      </w:r>
    </w:p>
    <w:p>
      <w:pPr>
        <w:pStyle w:val="BookText"/>
        <w:rPr/>
      </w:pPr>
      <w:r>
        <w:rPr>
          <w:rFonts w:ascii="Amiri" w:hAnsi="Amiri" w:eastAsia="Amiri" w:cs="Amiri"/>
          <w:color w:val="111111"/>
          <w:sz w:val="28"/>
          <w:sz w:val="28"/>
          <w:szCs w:val="28"/>
          <w:rtl w:val="true"/>
          <w:lang w:bidi="ar-SA"/>
        </w:rPr>
        <w:t xml:space="preserve">أمّته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ألستم تشهدون أن لا إله إلاّ اللّه وحده لا شريك له ، وأنّ محمّداً عبده ورسوله ، وأنّ الجنّة حقّ والنار حقّ ، وتؤمنون بالكتاب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أشهد أنّكم صدقتم فصدقتموني ، ألا وإنّي فرطكم على الحوض ، وإنكم تبعي يوشك أن تردوا على الحوض ، فأسألكم حين تلقوني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حتّى قام رجل من المهاجرين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أنت يارسول اللّه ما الثقلان؟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طرف بيد اللّه وطرف بأيديكم ، فتمسّكوا به ولا تولّوا ولا تضلّوا ، والأصغر منهما عترتي ، من استقبل قبلتي وأجاب دعوتي فلا تقتلوهم ولا تقهروهم ولا تقصروا عنهم ، فإنّي قد سألت لهما اللطيف الخبير فأعطاني ، ناصرهما لي ناصر ، وخاذلهما لي خاذل ، ووليّهما لي ولي ، وعدوّهما لي عدو ، ألا فإنّها لم تهلك أمّة قبلكم حتّى تدين بأهوائها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يوشك أن أدعى فأجيب ، وإنّي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إنّ اللطيف الخبير نبّأني أنّهما لن يفترقا حتّى يردا على الحوض ، فانظروا 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w:t>
      </w:r>
    </w:p>
    <w:p>
      <w:pPr>
        <w:pStyle w:val="BookText"/>
        <w:rPr/>
      </w:pPr>
      <w:r>
        <w:rPr>
          <w:rFonts w:ascii="Amiri" w:hAnsi="Amiri" w:eastAsia="Amiri" w:cs="Amiri"/>
          <w:color w:val="111111"/>
          <w:sz w:val="28"/>
          <w:sz w:val="28"/>
          <w:szCs w:val="28"/>
          <w:rtl w:val="true"/>
          <w:lang w:bidi="ar-SA"/>
        </w:rPr>
        <w:t xml:space="preserve">ولم يعرف إمام زمانه مات ميتة 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أنّ المراد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مخلّف فيكم ما إن تمسّكتم به لن تضلّوا من بعدي كتاب اللّه وعترتي أهل بيتي ، إنّهما لن يفترقا حتّى يردا على الحوض ، فانظروا ماذا تخلفوني فيهما ، وهما الخليفتان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فجعلهما الإمامين لعباد اللّه تعالى إلى يوم القيامة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 أخرجه علي والعباس يصلّي ، فوضعاه على المنبر ، فحمد اللّه تعالى وأثنى عليه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إنّي تارك فيكم الثقلين ، لن تعمى قلوبكم ، ولن تزل أقدامكم ، ولن تقصر أيديكم أبداً ما أخذتم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سبب بينكم وبين اللّه ، فأحلّوا حلاله وحرّموا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من كتاب اللّه ما شاء أن يعظّم ، ثمّ سكت ، فقام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أحدهما قد أعلمتنا به فأعلمنا بالآخر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أذكره إلاّ وأنا أريد أن أخبركم به غير أنّي أجد في </w:t>
      </w:r>
      <w:r>
        <w:rPr>
          <w:rFonts w:eastAsia="Amiri" w:cs="Amiri" w:ascii="Amiri" w:hAnsi="Amiri"/>
          <w:color w:val="111111"/>
          <w:sz w:val="28"/>
          <w:szCs w:val="28"/>
          <w:rtl w:val="true"/>
          <w:lang w:bidi="ar-SA"/>
        </w:rPr>
        <w:t xml:space="preserve">... </w:t>
      </w:r>
      <w:r>
        <w:rPr>
          <w:rStyle w:val="FootnoteAnchor"/>
          <w:rtl w:val="true"/>
        </w:rPr>
        <w:footnoteReference w:id="986"/>
      </w:r>
      <w:r>
        <w:rPr>
          <w:rFonts w:ascii="Amiri" w:hAnsi="Amiri" w:eastAsia="Amiri" w:cs="Amiri"/>
          <w:color w:val="111111"/>
          <w:sz w:val="28"/>
          <w:sz w:val="28"/>
          <w:szCs w:val="28"/>
          <w:rtl w:val="true"/>
          <w:lang w:bidi="ar-SA"/>
        </w:rPr>
        <w:t xml:space="preserve">فلم أستطع أن أتكلّم ، ألا وعترتي ألا وعترتي ألا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لا يبعث اللّه رجلا يحبّهم إلاّ أعطاه اللّه تعالى نوراً يوم القيامة ، ولا يبعث اللّه رجلاً يبغضهم إلاّ احتجب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حملاه إلى فراشه محتضراً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الضحاك سأل أبا سعيد الخدري عمّا اختلف فيه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ما الذي اختلفوا فيه ، ولكنّي أحدّثكم حديثاً سمعته أذناي ووعاه قلبي ، فلا تخالجني فيه الظنون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على منبره قبل موته في مرضه الذي توفّي فيه لم يخطبنا بعده ، فحمد اللّه تعالى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 فقام إليه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الثقلان؟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أحمرّ وجهه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ذكرتهما إلاّ وأنا أريد أن أخبركم بهما ولكنّي أضرّ بي وجع فامتنعت عن الكلام ، أمّا أحدهما فهو الثقل الأكبر كتاب اللّه سبب بينكم وبين اللّه تعالى طرف بيده وطرف بأيديكم ، والثقل الأصغر عترتي أهل بيتي عليّ وذرّيّته ، واللّه إنّ في أصلاب المشركين لمن هو أرضى من كثير منكم </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أسلافنا وحفّاظ أهل مذهبنا واسعة في هذا الباب ، وكذلك مايرويه غيرنا من ذلك واسع مستفيض ، ونحن نذكر منه ما روينا عن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الشافي ، وهو يرويه عن كتبهم المشهورة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خلفت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مسند ابن حنبل بإسناد رفعه إلى علي بن 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لقيت زيد بن أرقم وهو داخل على المختار أو خارج من عنده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تركت فيكم ما إن تمسّكتم به لن تضلّوا بعدي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w:t>
      </w:r>
    </w:p>
    <w:p>
      <w:pPr>
        <w:pStyle w:val="BookText"/>
        <w:rPr/>
      </w:pPr>
      <w:r>
        <w:rPr>
          <w:rFonts w:ascii="Amiri" w:hAnsi="Amiri" w:eastAsia="Amiri" w:cs="Amiri"/>
          <w:color w:val="111111"/>
          <w:sz w:val="28"/>
          <w:sz w:val="28"/>
          <w:szCs w:val="28"/>
          <w:rtl w:val="true"/>
          <w:lang w:bidi="ar-SA"/>
        </w:rPr>
        <w:t xml:space="preserve">الأرض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السماء إلى الأرض وعترتي أهل بيتي ، 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صحيح مسلم في الجزء الرابع منه من أجزاء ستّة في آخر الكّراس الثانية من أوّله بالإسناد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زهير بن حرب وشجاع ابن </w:t>
      </w:r>
      <w:r>
        <w:rPr>
          <w:rFonts w:eastAsia="Amiri" w:cs="Amiri" w:ascii="Amiri" w:hAnsi="Amiri"/>
          <w:color w:val="111111"/>
          <w:sz w:val="28"/>
          <w:szCs w:val="28"/>
          <w:rtl w:val="true"/>
          <w:lang w:bidi="ar-SA"/>
        </w:rPr>
        <w:t xml:space="preserve">... </w:t>
      </w:r>
      <w:r>
        <w:rPr>
          <w:rStyle w:val="FootnoteAnchor"/>
          <w:rtl w:val="true"/>
        </w:rPr>
        <w:footnoteReference w:id="992"/>
      </w:r>
      <w:r>
        <w:rPr>
          <w:rFonts w:ascii="Amiri" w:hAnsi="Amiri" w:eastAsia="Amiri" w:cs="Amiri"/>
          <w:color w:val="111111"/>
          <w:sz w:val="28"/>
          <w:sz w:val="28"/>
          <w:szCs w:val="28"/>
          <w:rtl w:val="true"/>
          <w:lang w:bidi="ar-SA"/>
        </w:rPr>
        <w:t xml:space="preserve">جميعاً عن ابن علية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حيّان ، حدّثني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 فلمّا جلسنا إليه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يا زيد خيراً كثيراً ،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حديثه ، وغزوت معه وصلّيت ، لقد لقيت يا زيد خيراً كثيراً ، حدّثنا يازيد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يابن أخي ، واللّه لقد كبرت سنّي ، وقدم عهدي ، ونسيت بعض الذي كنت أعي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حدّثتكم فاقبلوا ، وما لا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بين مكّة والمدينة ، فحمد اللّه وأثنى عليه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إنّما أنا بشر يوشك أن يأتيني رسول ربّي فأجيب ، وأنا تارك </w:t>
      </w:r>
    </w:p>
    <w:p>
      <w:pPr>
        <w:pStyle w:val="BookText"/>
        <w:rPr/>
      </w:pPr>
      <w:r>
        <w:rPr>
          <w:rFonts w:ascii="Amiri" w:hAnsi="Amiri" w:eastAsia="Amiri" w:cs="Amiri"/>
          <w:color w:val="111111"/>
          <w:sz w:val="28"/>
          <w:sz w:val="28"/>
          <w:szCs w:val="28"/>
          <w:rtl w:val="true"/>
          <w:lang w:bidi="ar-SA"/>
        </w:rPr>
        <w:t xml:space="preserve">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النور ، فخذو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تعالى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يازيد ، أليس نساؤه من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نساؤه من أهل بيته ، ولكن أهل بيته من حرم الصدقة عليه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بكر ابن أبي شيبة ، حدّثنا محمّد بن فضيل وحدّثنا إسحاق بن إبراهيم ، حدّثنا جرير كلاهما عن أبي حيّان ، بهذا الإسناد نحو حديث إسماعيل ، وزاد في حديث جرير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فيه الهدى والنور ، من استمسك به وأخذ به كان على الهدى ، ومن أخطأه ضلّ </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 عن يزيد بن حيّان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عليه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صاحبت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وصلّيت خلفه ، وساق الحديث بنحو حديث أبي حيّان غير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هو حبل اللّه من اتّبعه كان على الهدى ، ومن تركه كان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إنّ المرأة لتكون مع الرجل الدهر ، ثمّ يطلّقها فترجع إلى أهلها وقومها ، أهل بيته أصله وعصبته الذين حرّم الصدقة عليهم </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الثعلبي من الجزء الثاني في تفسير سورة آل عمران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وَاعْتَصِمُوا بِحَبْلِ اللّهِ </w:t>
      </w:r>
    </w:p>
    <w:p>
      <w:pPr>
        <w:pStyle w:val="BookText"/>
        <w:rPr/>
      </w:pP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 قال حدّثنا الحسن بن محمّد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في كتاب جدّي بخطّه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الأعجم القاضي المروزي ، حدّثنا الفضل بن موسى الشيباني ، أخبرنا عبد الملك بن أبي سليمان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تركت فيكم خليفتين إن أخذتم بهما لن تضلّوا بعدي أحدهما أكبر من الآخر 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الأرض ،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ابن المغازلي بالإسناد عن عطيّة العوفي ، عن أبي سعيد الخدري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أوشك أن أدعى فأجيب ، وإنّي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إنّ اللطيف الخبير أخبرني أنّهما لن يفترقا حتّى يردا على الحوض ، فانظروا 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الجمع بين الصحاح الستّة لرزين العبدري من الجزء الثالث من أجزاء أربعة من صحيح أبي داود السجستاني ، وهو كتاب السنن ، ومن صحيح الترمذي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أحدهما أعظم من الآخر وهو كتاب اللّه حبل ممدود من السماء إلى الأرض وعترتي أهل بيتي ، لن يفترقا حتّى يردا على الحوض ، فانظروا كيف تخلفوني في عترتي </w:t>
      </w:r>
      <w:r>
        <w:rPr>
          <w:rFonts w:eastAsia="Amiri" w:cs="Amiri" w:ascii="Amiri" w:hAnsi="Amiri"/>
          <w:color w:val="111111"/>
          <w:sz w:val="28"/>
          <w:szCs w:val="28"/>
          <w:rtl w:val="true"/>
          <w:lang w:bidi="ar-SA"/>
        </w:rPr>
        <w:t xml:space="preserve">» </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الكتاب المنير أيضاً وهذه رواية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أصحاب الشورى وهم ستّة منهم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اجتمعوا انفرد كل بصاحبه بأخيه </w:t>
      </w:r>
      <w:r>
        <w:rPr>
          <w:rStyle w:val="FootnoteAnchor"/>
          <w:rtl w:val="true"/>
        </w:rPr>
        <w:footnoteReference w:id="999"/>
      </w:r>
      <w:r>
        <w:rPr>
          <w:rFonts w:ascii="Amiri" w:hAnsi="Amiri" w:eastAsia="Amiri" w:cs="Amiri"/>
          <w:color w:val="111111"/>
          <w:sz w:val="28"/>
          <w:sz w:val="28"/>
          <w:szCs w:val="28"/>
          <w:rtl w:val="true"/>
          <w:lang w:bidi="ar-SA"/>
        </w:rPr>
        <w:t xml:space="preserve">، وقام عبد الرحمن بن عوف إلى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فخلا به ، فقال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 ما تقول ، تقوم بهذا الأمر بعهد اللّه وميثاقه على أن تسير بسيرة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 تعمل بكتاب اللّه وسنّة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بالعهود والمواثيق ، وعلى أن لا يأخذك باللّه لومة لائم؟ فقال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أمّا كون أعطيك أيماناً فاللّه أجل في عيني وأهيب في نفسي وأعظم في صدري من أن أعطيك ما ذكرت رغبة فيما أنتم فيه ، وهذا الذي ذكرت من غير أيمان هو الواجب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إنّكم تعرفون من أولى الناس بهذا الأمر قديماً وحديثاً ، وما منكم من أحد إلاّ وقد سمع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سأخلّف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والثقل الأصغر ، فأمّا الثقل الأكبر كتاب اللّه حبل ممدود من السماء إلى الأرض طرفه بيد اللّه وطرفه بأيديكم ، وأمّا الثقل الأصغر فهؤلاء عترتي ، لن تضلّوا ما إن تمسّكتم بهم ولن يفترقا حتّى يردا عليّ الحوض ، وحوضي سعته ما بين بصرى وصنعا فيه أكواب عدد نجوم السماء </w:t>
      </w:r>
      <w:r>
        <w:rPr>
          <w:rFonts w:eastAsia="Amiri" w:cs="Amiri" w:ascii="Amiri" w:hAnsi="Amiri"/>
          <w:color w:val="111111"/>
          <w:sz w:val="28"/>
          <w:szCs w:val="28"/>
          <w:rtl w:val="true"/>
          <w:lang w:bidi="ar-SA"/>
        </w:rPr>
        <w:t xml:space="preserve">»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من كتاب السفينة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سفره وهو متغيّر اللون ، فخطب خطبة بليغة ، وهو يبكي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bookmarkStart w:id="745" w:name="pg17225_189788"/>
    </w:p>
    <w:p>
      <w:pPr>
        <w:pStyle w:val="BookText"/>
        <w:rPr/>
      </w:pPr>
      <w:bookmarkEnd w:id="745"/>
      <w:r>
        <w:rPr>
          <w:rFonts w:ascii="Amiri" w:hAnsi="Amiri" w:eastAsia="Amiri" w:cs="Amiri"/>
          <w:color w:val="111111"/>
          <w:sz w:val="28"/>
          <w:sz w:val="28"/>
          <w:szCs w:val="28"/>
          <w:rtl w:val="true"/>
          <w:lang w:bidi="ar-SA"/>
        </w:rPr>
        <w:t xml:space="preserve">وأرومتي ، ولن يفترقا حتّى يردا علي الحوض ، ألا وإنّي أنتظرهما ، ألا وإنّي سايل يوم القيامة في ذلك ، ألا إنّه سيرد عليّ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فتقف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عترتي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 أمّا عترتك فحرصنا على أن نبيدهم ، فأولّي وجهي عنهم ، فيصدرون عطاشا قد اسودّت وجوههم ، ثمّ ترد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من العرب ، فإذا ذكرت اسمي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وعترتي؟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فخالفنا ، وأمّا العترة فخذلنا ومزقناهم كلّ ممزّق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عطاشا مسودّة وجوههم ، ثمّ ترد راية أخرى تلمع نوراً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أمّة محمّد ، ونحن بقيّة أهل الحق ، حملنا كتاب ربّنا فأحللنا حلاله وحرّمنا حرامه ، وأجبنا ذريّة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فنصرناهم من كلّ ما نصرنا به أنفسنا ، وقاتلنا معهم وقتلنا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كنتم كما وصفتم ، ثمّ أسقيهم من حوضي فيصدرون رواء </w:t>
      </w:r>
      <w:r>
        <w:rPr>
          <w:rFonts w:eastAsia="Amiri" w:cs="Amiri" w:ascii="Amiri" w:hAnsi="Amiri"/>
          <w:color w:val="111111"/>
          <w:sz w:val="28"/>
          <w:szCs w:val="28"/>
          <w:rtl w:val="true"/>
          <w:lang w:bidi="ar-SA"/>
        </w:rPr>
        <w:t xml:space="preserve">»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1068197_1280447820"/>
      <w:bookmarkStart w:id="747" w:name="_Toc277"/>
      <w:bookmarkEnd w:id="746"/>
      <w:r>
        <w:rPr>
          <w:rtl w:val="true"/>
        </w:rPr>
        <w:t xml:space="preserve">المنصور باللّه الحسن بن بدر الدين محمّد بن أحمد الحسني </w:t>
      </w:r>
      <w:r>
        <w:rPr>
          <w:rtl w:val="true"/>
        </w:rPr>
        <w:t>:</w:t>
      </w:r>
      <w:bookmarkEnd w:id="747"/>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كاشفة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فاضلاً عالماً في الفنون ، طويل الباع في العلوم </w:t>
      </w:r>
    </w:p>
    <w:p>
      <w:pPr>
        <w:pStyle w:val="BookText"/>
        <w:rPr/>
      </w:pPr>
      <w:r>
        <w:rPr>
          <w:rFonts w:ascii="Amiri" w:hAnsi="Amiri" w:eastAsia="Amiri" w:cs="Amiri"/>
          <w:color w:val="111111"/>
          <w:sz w:val="28"/>
          <w:sz w:val="28"/>
          <w:szCs w:val="28"/>
          <w:rtl w:val="true"/>
          <w:lang w:bidi="ar-SA"/>
        </w:rPr>
        <w:t xml:space="preserve">كلّها ، وتصانيفه تشهد له بذلك في الأصول الكلاميّة والفروع الفقهيّة والأبواب العربيّة ، وكانت مدّة خلافته وانتصابه للأمر قدر أربعة عشر سنة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فأنشأ صنوه الإمام ، وهو الأمير الناصر للحق الحسين بن محمّد رسالة بليغة سيّرها في الآفاق ، وأثنى فيها على صنوه الإمام المنصور باللّه الحسن بن محمّد ثنائاً رايقاً ، وتكلّم فيها كلاماً فايقاً ، وحكى صورة قيام أخيه وما هي دعوته ، وأنّه قصد المحاماة عن حوزة الإسلام والذبّ عن بيضة مذاهب الأئمّة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أكبر سنّاً من صنوه الحسين ، وهما فرقدا سماء ، خلا أنّ الحسين أوسع علماً في الفقه ، والحسن أبدع منه في الأصول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المنصور الحسن بن بدر الدين ، وقد تقدّم ذكر أبيه ، كان الحسن هذا من أعيان العترة علماً وفصاحة ، وخطابه وتصنيفاً ، وله تصانيف في أصول الدين ، وكتب العربيّة وأجوبة ورسائل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دعوة هذا الإمام الحسن بعد استشهاد الإمام المهدي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ودعى الإمام الحسن يوم خامس وعشرين من شهر شوّال سنة سبع وخمسين وستّمائة ، ودعى وهو ابن إحدى وستّين سنة ، وظاهر الكلام أنّه قد كان بايع بن وهّاس ثمّ عارضه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خمس وسبعين وستّمائة في هجرة تاج الدين برغافة ، وقبره الشامي من الثلاثة القبور التي في المسجد ، قال حي السيد العلاّمة صلاح بن 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وأظنّ أنّ عمره يقارب الثمانين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 xml:space="preserve">. </w:t>
      </w:r>
      <w:bookmarkStart w:id="748" w:name="pg17225_189790"/>
    </w:p>
    <w:p>
      <w:pPr>
        <w:pStyle w:val="BookText"/>
        <w:rPr/>
      </w:pPr>
      <w:bookmarkEnd w:id="748"/>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الإمام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سبعين وستّمائة في هجرة تاج الدين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أخيه الحسين بن محمّد قبل وفاته ، وذلك بعد قيام أخيه بخمس أو ست سنين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بدر الدين محمّد بن أحمد بن يحيى بن يحيى صنو الأمير الحسين بن محمّد صاحب الشفاء ، الإمام السيد العلاّمة سمع كتاب الشافي للمنصور باللّه عبد اللّه بن حمزة على مؤلّفه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سمع عليه في غيره ، وسمع الرسالة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يحيى بن عطيّة إجازة عن حميد المحلّي بطرقه ، وغير ذلك ، وأخذ عنه السيّد صلاح بن إبراهيم بن تاج الدين وغيره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آمراً ناهياً حتّى توفّي سنة سبعين وستّمائة وهو ابن اثنتين وسبعين سنة </w:t>
      </w:r>
      <w:r>
        <w:rPr>
          <w:rStyle w:val="FootnoteAnchor"/>
          <w:rtl w:val="true"/>
        </w:rPr>
        <w:footnoteReference w:id="1005"/>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مطمح الآمال في إيقاظ جهلة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تراثنا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إلى سبيل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 سالم عزان ، 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9" w:name="__RefHeading___Toc1068199_1280447820"/>
      <w:bookmarkStart w:id="750" w:name="_Toc278"/>
      <w:bookmarkEnd w:id="749"/>
      <w:r>
        <w:rPr>
          <w:rtl w:val="true"/>
        </w:rPr>
        <w:t xml:space="preserve">أنوار اليقين في شرح فضائل أمير المؤمنين </w:t>
      </w:r>
      <w:r>
        <w:rPr>
          <w:rtl w:val="true"/>
        </w:rPr>
        <w:t xml:space="preserve">( </w:t>
      </w:r>
      <w:r>
        <w:rPr>
          <w:rtl w:val="true"/>
        </w:rPr>
        <w:t xml:space="preserve">عليه السلام </w:t>
      </w:r>
      <w:r>
        <w:rPr>
          <w:rtl w:val="true"/>
        </w:rPr>
        <w:t>) :</w:t>
      </w:r>
      <w:bookmarkEnd w:id="750"/>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صنّفه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اليقين في شرح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ascii="Amiri" w:hAnsi="Amiri" w:eastAsia="Amiri" w:cs="Amiri"/>
          <w:color w:val="111111"/>
          <w:sz w:val="28"/>
          <w:sz w:val="28"/>
          <w:szCs w:val="28"/>
          <w:rtl w:val="true"/>
          <w:lang w:bidi="ar-SA"/>
        </w:rPr>
        <w:t xml:space="preserve">من أبلغ المصنّفات في هذا الشأن ، وهو شرح على منظومة له ، ذكر فيها أشياء عجيبة ومناقب جمّة دالّة على تقدّم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وأولوّيته بالخلافة على من تقدّمه ، وأسلوبه في أنوار اليقين يميل إلى ما يسترجحه المرتضى والرضي الموسويان وغيرهما من الأشراف الحسينيين من أنّ الخطأ من المتقدّمين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كبيرة ، وأنّ النص على إمامته صريح ، وقد قال بذلك جماعة من أوائل الزيديّة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مصنّفاته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اليقين في شرح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في ذلك مذهب الجاروديّة وغيرهم من المتقدّمين من أنّ الخطأ من المتقدّمين على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كبيرة ، وأنّ النص على إمامته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 وهو قول جماهير 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صنّف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اليقين شرح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من أبلغ المصنّفات ، وهو شرح على منظومة له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أكثر من ترجم له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الأكوع في هجر العلم ومعاقله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كتاب أنوار اليقين غير معمول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من مرويّات الإماميّة ، وكتب العلاّمة المعاصر قاسم ابن حسين العزي بحثاً يؤكّد من وجهة نظره أنّه للإمام الحسن بن محمّد ، </w:t>
      </w:r>
    </w:p>
    <w:p>
      <w:pPr>
        <w:pStyle w:val="BookText"/>
        <w:rPr/>
      </w:pPr>
      <w:r>
        <w:rPr>
          <w:rFonts w:ascii="Amiri" w:hAnsi="Amiri" w:eastAsia="Amiri" w:cs="Amiri"/>
          <w:color w:val="111111"/>
          <w:sz w:val="28"/>
          <w:sz w:val="28"/>
          <w:szCs w:val="28"/>
          <w:rtl w:val="true"/>
          <w:lang w:bidi="ar-SA"/>
        </w:rPr>
        <w:t xml:space="preserve">وعندي منه نسخة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ممّا تقدّم ذكره يعلم نسبة الكتاب إلى مؤلّفه ، بل لم نجد ولا مصدر يشكّك في هذا النسبة غير ما ذكره الأكوع ونقله التشكيك عن أحد العلماء الذين لم يسمّهم وكل الظن أنّه أراد التشكيك لا أكثر ، وإلاّ لو كان هناك عالماً واقعاً لذكره ، هذا وأنّ من يطّلع على كتاب أنوار اليقين ، ولو المقدّمة فقط لا يبقى له أيّ شكّ أو شبهة بأنّ الكتاب من أمّهات كتب الزيديّة في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اليقين في فضائل أمير المؤمنين ، شرح أرجوزة المؤلّف الطويلة التي سبق ذكرها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ويستعرض في الشرح جملة من أصول الدين ويذكر المناقب ويأتي بفوائد جمّة ، وذكر في آخره الدعاة من العترة إلى زمنه ، ثمّ فصلاً في إبطال حجج المخالفين على إثبات إمامة القوم بعنوان الموضع الرابع ، وهو في مجلّد كبير ، فرغ من تأليفه سنة </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 xml:space="preserve"> </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عبد السلام الوجيه في أعلام المؤلّفين الزيديّة عدّة نسخ للكتاب في عدّة مكتبات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منظومة للمؤلّف في فضائل أمير المؤمنين ، أودع فيه من أحاديث الفضائل ومباحث الكلام الكثير الطيب ، يقوم بتحقيقه الأخ عبد اللّه بن عبد اللّه الحوثي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1" w:name="pg17225_189794"/>
      <w:bookmarkStart w:id="752" w:name="pg17225_189794"/>
      <w:bookmarkEnd w:id="752"/>
    </w:p>
    <w:p>
      <w:pPr>
        <w:pStyle w:val="Heading3"/>
        <w:numPr>
          <w:ilvl w:val="2"/>
          <w:numId w:val="1"/>
        </w:numPr>
        <w:rPr/>
      </w:pPr>
      <w:bookmarkStart w:id="753" w:name="pg17225_189794"/>
      <w:bookmarkStart w:id="754" w:name="__RefHeading___Toc1068201_1280447820"/>
      <w:bookmarkStart w:id="755" w:name="_Toc279"/>
      <w:bookmarkEnd w:id="753"/>
      <w:bookmarkEnd w:id="754"/>
      <w:r>
        <w:rPr>
          <w:rtl w:val="true"/>
        </w:rPr>
        <w:t xml:space="preserve">مؤلّفات حميدان بن يحيى بن حميدان </w:t>
      </w:r>
      <w:r>
        <w:rPr>
          <w:rtl w:val="true"/>
        </w:rPr>
        <w:t xml:space="preserve">( </w:t>
      </w:r>
      <w:r>
        <w:rPr>
          <w:rtl w:val="true"/>
        </w:rPr>
        <w:t xml:space="preserve">القرن السابع </w:t>
      </w:r>
      <w:r>
        <w:rPr>
          <w:rtl w:val="true"/>
        </w:rPr>
        <w:t>)</w:t>
      </w:r>
      <w:bookmarkEnd w:id="755"/>
    </w:p>
    <w:p>
      <w:pPr>
        <w:pStyle w:val="Heading4"/>
        <w:numPr>
          <w:ilvl w:val="3"/>
          <w:numId w:val="1"/>
        </w:numPr>
        <w:rPr/>
      </w:pPr>
      <w:bookmarkStart w:id="756" w:name="__RefHeading___Toc1068203_1280447820"/>
      <w:bookmarkStart w:id="757" w:name="_Toc280"/>
      <w:bookmarkEnd w:id="756"/>
      <w:r>
        <w:rPr>
          <w:rtl w:val="true"/>
        </w:rPr>
        <w:t xml:space="preserve">( </w:t>
      </w:r>
      <w:r>
        <w:rPr/>
        <w:t>71</w:t>
      </w:r>
      <w:r>
        <w:rPr>
          <w:rtl w:val="true"/>
        </w:rPr>
        <w:t xml:space="preserve"> ) </w:t>
      </w:r>
      <w:r>
        <w:rPr>
          <w:rtl w:val="true"/>
        </w:rPr>
        <w:t>التصريح بالمذهب الصحيح</w:t>
      </w:r>
      <w:bookmarkEnd w:id="757"/>
    </w:p>
    <w:p>
      <w:pPr>
        <w:pStyle w:val="Heading5"/>
        <w:numPr>
          <w:ilvl w:val="4"/>
          <w:numId w:val="1"/>
        </w:numPr>
        <w:rPr/>
      </w:pPr>
      <w:bookmarkStart w:id="758" w:name="__RefHeading___Toc1068205_1280447820"/>
      <w:bookmarkStart w:id="759" w:name="_Toc281"/>
      <w:bookmarkEnd w:id="758"/>
      <w:r>
        <w:rPr>
          <w:rtl w:val="true"/>
        </w:rPr>
        <w:t xml:space="preserve">الحديث </w:t>
      </w:r>
      <w:r>
        <w:rPr>
          <w:rtl w:val="true"/>
        </w:rPr>
        <w:t>:</w:t>
      </w:r>
      <w:bookmarkEnd w:id="75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الإمام المنصور باللّه أمير المؤمنين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وغيره ،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باللّه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إنّي خلّفت فيكم كتاب اللّه وسنّتي وعترتي أهل بيتي ، فالمضيّع لكتاب اللّه كالمضيّع لسنّتي ، والمضيّع لسنّتي كالمضيّع لعترتي ، أمّا إنّ ذلك لن يفترقا حتّى اللقا على الحوض </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المنصور باللّه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روى بالإسناد إلى الحاكم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إنّما أنا بشر يوشك أن أدعى فأجيب ، ألا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 وهو حبل اللّه ومن اتّبعه كان على الهدى ، ومن تركه كان على الضلالة ، ثمّ أهل بيتي ،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ينطق عن الهوى ، قد قرن العترة بالكتاب ، وأمر بالتمسّك به وبهم معاً ، فدلّ بذلك على أنّه لا يصحّ دعوى التمسّك بالكتاب مع رفضهم ، كما لا يصحّ دعوى التمسّك بهم مع رفض الكتاب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الحاكم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إلينا نحن والكتاب الثقلان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وبيان قبح التفريق بينهم ظاهر في الكتاب والسنّة وأقوال الأئمّة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فنحو إخبار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بأنّ عترته مع الكتاب لا يفارقهم ولا يفارقونه ، وذلك دليل الاتّفاق على موافقة الكتاب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القاسم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تثبيت إمامة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 إلاّ أنّه قد قال بإجماعهم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انتفعوا بقلوبهم وأسماعهم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شهد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الهادي إلى الحق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جوابه </w:t>
      </w:r>
      <w:bookmarkStart w:id="760" w:name="pg17225_189796"/>
    </w:p>
    <w:p>
      <w:pPr>
        <w:pStyle w:val="BookText"/>
        <w:rPr/>
      </w:pPr>
      <w:bookmarkEnd w:id="760"/>
      <w:r>
        <w:rPr>
          <w:rFonts w:ascii="Amiri" w:hAnsi="Amiri" w:eastAsia="Amiri" w:cs="Amiri"/>
          <w:color w:val="111111"/>
          <w:sz w:val="28"/>
          <w:sz w:val="28"/>
          <w:szCs w:val="28"/>
          <w:rtl w:val="true"/>
          <w:lang w:bidi="ar-SA"/>
        </w:rPr>
        <w:t xml:space="preserve">لأهل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وإنّي متمسّك بأهل بيت النبوّة ومعدن العلم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حثّ عليهم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لن يفترقا حتّى يردا على الحوض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معاني أدلّة السيد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للعترة بالكتاب ، ونفيه لافتراقهما ، وتسميته لهما باسم واحد وهو الثقل ، فدلّ بذلك على كونهم حجّة كالكتاب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068207_1280447820"/>
      <w:bookmarkStart w:id="762" w:name="_Toc282"/>
      <w:bookmarkEnd w:id="761"/>
      <w:r>
        <w:rPr>
          <w:rtl w:val="true"/>
        </w:rPr>
        <w:t xml:space="preserve">أبو عبد اللّه حميدان بن يحيى بن حميدان </w:t>
      </w:r>
      <w:r>
        <w:rPr>
          <w:rtl w:val="true"/>
        </w:rPr>
        <w:t>:</w:t>
      </w:r>
      <w:bookmarkEnd w:id="762"/>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الإمام الكبير البليغ المتكلّم الأصولي لسان العترة نور الدين أبو عبد اللّه حميدان بن يحيى بن حميدان بن القاسم بن الحسن بن إبراهيم بن سليمان ، هذا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جعله بعضهم من ولد جعفر بن القاسم وهو غلط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القاسم ابن علي بن عبد اللّه بن محمّد بن القاسم بن إبراهيم بن إسماعيل بن إبراهيم ابن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التصانيف في علم الكلام ، والمترجم عن أهل البيت المصرّح بمذهبهم ، قال السيد الهادي بن إبراهيم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ممّن عاصر حي الإمام المهدي أحمد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 علاّمة في الكلام ومطّلعاً على أقوال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بهجرة الظهراوين من أعمال شطب في نهر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السيد </w:t>
      </w:r>
    </w:p>
    <w:p>
      <w:pPr>
        <w:pStyle w:val="BookText"/>
        <w:rPr/>
      </w:pPr>
      <w:r>
        <w:rPr>
          <w:rFonts w:ascii="Amiri" w:hAnsi="Amiri" w:eastAsia="Amiri" w:cs="Amiri"/>
          <w:color w:val="111111"/>
          <w:sz w:val="28"/>
          <w:sz w:val="28"/>
          <w:szCs w:val="28"/>
          <w:rtl w:val="true"/>
          <w:lang w:bidi="ar-SA"/>
        </w:rPr>
        <w:t xml:space="preserve">محمّد بن يحيى القاسمي </w:t>
      </w:r>
      <w:r>
        <w:rPr>
          <w:rStyle w:val="FootnoteAnchor"/>
          <w:rtl w:val="true"/>
        </w:rPr>
        <w:footnoteReference w:id="10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بذلك الإمام زينة الأنام ، تاج آل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مغنى الأسامي والحقائق ، دامي مهمات السوابق واللواحق ، مجود جودة المعالي ، مستخرج دقائق الجواهر واللاليء المقتصد والعالم المجتهد محيي رسوم آل الرحمن أبو عبد اللّه حميدان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المؤيّدي في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عصره </w:t>
      </w:r>
      <w:r>
        <w:rPr>
          <w:rStyle w:val="FootnoteAnchor"/>
          <w:rtl w:val="true"/>
        </w:rPr>
        <w:footnoteReference w:id="1026"/>
      </w:r>
      <w:r>
        <w:rPr>
          <w:rFonts w:ascii="Amiri" w:hAnsi="Amiri" w:eastAsia="Amiri" w:cs="Amiri"/>
          <w:color w:val="111111"/>
          <w:sz w:val="28"/>
          <w:sz w:val="28"/>
          <w:szCs w:val="28"/>
          <w:rtl w:val="true"/>
          <w:lang w:bidi="ar-SA"/>
        </w:rPr>
        <w:t xml:space="preserve">السيد الإمام حامي علوم الآل وماحي رسوم الضلال أبو عبد اللّه حميدان بن يحيى بن حميدان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واستشهد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ست وخمسين وستمائة ومشهده بذيبين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عبد السلام الوجيه في أعلام المؤلّفين أنّ وفاته في القرن السابع </w:t>
      </w:r>
      <w:r>
        <w:rPr>
          <w:rStyle w:val="FootnoteAnchor"/>
          <w:rtl w:val="true"/>
        </w:rPr>
        <w:footnoteReference w:id="1028"/>
      </w:r>
      <w:r>
        <w:rPr>
          <w:rFonts w:ascii="Amiri" w:hAnsi="Amiri" w:eastAsia="Amiri" w:cs="Amiri"/>
          <w:color w:val="111111"/>
          <w:sz w:val="28"/>
          <w:sz w:val="28"/>
          <w:szCs w:val="28"/>
          <w:rtl w:val="true"/>
          <w:lang w:bidi="ar-SA"/>
        </w:rPr>
        <w:t>، وكذا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النصف الثاني من القرن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أحمد صبحي في كتابه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لابدّ أن يثير موقف المعتزلة من الإمامة ثائرة بعض الزيديّة ، وأن يثبتوا استقلال الزيديّة عن المعتزلة في أصول الدين ، بل مخالفتهم لهم في كثير من مسائله ، والإمام حميدان بن يحيى بن حميدان الذي ينتهي نسبه إلى القاسم الرسي ، ثمّ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راية التمرّد على المعتزلة مبيّناً مخالفة أئمّة الزيديّة لأقوالهم </w:t>
      </w:r>
      <w:r>
        <w:rPr>
          <w:rStyle w:val="FootnoteAnchor"/>
          <w:rtl w:val="true"/>
        </w:rPr>
        <w:footnoteReference w:id="1029"/>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الإرشاد إلى سبيل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تراثنا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63" w:name="pg17225_189798"/>
    </w:p>
    <w:p>
      <w:pPr>
        <w:pStyle w:val="Heading5"/>
        <w:numPr>
          <w:ilvl w:val="4"/>
          <w:numId w:val="1"/>
        </w:numPr>
        <w:rPr/>
      </w:pPr>
      <w:bookmarkStart w:id="764" w:name="__RefHeading___Toc1068209_1280447820"/>
      <w:bookmarkStart w:id="765" w:name="_Toc283"/>
      <w:bookmarkEnd w:id="763"/>
      <w:bookmarkEnd w:id="764"/>
      <w:r>
        <w:rPr>
          <w:rtl w:val="true"/>
        </w:rPr>
        <w:t>التصريح بالمذهب الصحيح</w:t>
      </w:r>
      <w:bookmarkEnd w:id="765"/>
    </w:p>
    <w:p>
      <w:pPr>
        <w:pStyle w:val="BookText"/>
        <w:rPr/>
      </w:pPr>
      <w:r>
        <w:rPr>
          <w:rFonts w:ascii="Amiri" w:hAnsi="Amiri" w:eastAsia="Amiri" w:cs="Amiri"/>
          <w:color w:val="111111"/>
          <w:sz w:val="28"/>
          <w:sz w:val="28"/>
          <w:szCs w:val="28"/>
          <w:rtl w:val="true"/>
          <w:lang w:bidi="ar-SA"/>
        </w:rPr>
        <w:t xml:space="preserve">قال السيد حميدان في ديباجة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بالمذهب الصحيح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وبعد ، فإنّ الغرض بهذا المختصر وتأليفه والإرب الذي دعا إلى جمعه وتصنيفه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التقرب إلى اللّه سبحانه بتصريح الحق وتعريفه ، وكشف لبس من لبسه بمغالط تأويلاته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أدّعت المعتزلة أنهم استنبطوه بثواقب العقول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ومجموعات السيّد حميدان فيها يقول الأئمّة ، روى السيّد العلاّمة محمّد بن إبراهيم ، عن الإمام أحمد بن الحسين ، والإمام المنصور باللّه الحسن بن بدر الدين ، والإمام المتوكّل على اللّه المطهّر بن يحيى ، وابنه محمّد المطهّر ، أنّهم كتبوا على مجموعه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معتقدهم ، إلاّ أنّ الإمام محمّد بن المطهّر استثنى الجوهر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فيه نظراً ، والإمام الحسن بن بدر الدين استثنى الإرادة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ومجموع السيد حميدان مشهور ينقل منه أئمّتنا المتأخّرون بعده في كتبهم ، ويعتمدون نقله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ومجموعات السيد حميدان يذكر فيها مذاهب الأئمّة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القاضي أحمد بن صالح الدواري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السيد حميدان مصنّف هذه المجموعات المذكورة من أكابر علماء العترة النبويّة وأفاضلهم ومتمسّكاً بحقائق عقائدهم ومذاهبهم ، وكان معاصراً للإمام أحمد بن الحسين وللإمام المطهّر بن يحيى ، وقال في بعض كتبه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 المهدي أحمد بن الحسين </w:t>
      </w:r>
    </w:p>
    <w:p>
      <w:pPr>
        <w:pStyle w:val="BookText"/>
        <w:rPr/>
      </w:pPr>
      <w:r>
        <w:rPr>
          <w:rFonts w:ascii="Amiri" w:hAnsi="Amiri" w:eastAsia="Amiri" w:cs="Amiri"/>
          <w:color w:val="111111"/>
          <w:sz w:val="28"/>
          <w:sz w:val="28"/>
          <w:szCs w:val="28"/>
          <w:rtl w:val="true"/>
          <w:lang w:bidi="ar-SA"/>
        </w:rPr>
        <w:t xml:space="preserve">وقف على بعضها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مذهب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المؤيّدي في مقدّمة المجموع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الكتاب العظيم مجموع السيد حميدان ، تأليف السيد الإمام حامي علوم الآل وماحي رسوم الضلال ، أبي عبد اللّه حميدان بن يحيى القاسمي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محققا المجموع أحمد أحسن علي الحمزي وهادي حسن هادي الجمري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اشتمل هذا المجموع المبارك على أكثر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على النحو التالي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الغافلين على مغالط المتوهّمين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التصريح بالمذهب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المسائل الباحثة عن معاني الأقوال الحادثة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المنتزع الأوّل من أقوال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المنتزع الثاني من أقوال الأئمّة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تشتمل على أربع مسائل من كلامه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الفصل السابع من سبعة أصول من كتاب التطريف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أولي الألباب على تنزيه ورثة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الإشكال فيما حكي عن المهدي من الأقوال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الأقوال العاصمة من الاعتزال مما انتزع وجمع من كتب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جواب المسائل الشتوية والشبه الحشوية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خبر خولة الحنفيّة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وجواب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المزلزلة لأعضاء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 </w:t>
      </w:r>
      <w:r>
        <w:rPr>
          <w:rFonts w:eastAsia="Amiri" w:cs="Amiri" w:ascii="Amiri" w:hAnsi="Amiri"/>
          <w:color w:val="111111"/>
          <w:sz w:val="28"/>
          <w:szCs w:val="28"/>
          <w:rtl w:val="true"/>
          <w:lang w:bidi="ar-SA"/>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الكتاب مشهور في أوساط الزيديّة ، ونحن نروي هذا المجموع المبارك عن الإمام الأعظم والبحر الخضم ، نقطة البيكار ودرّة التقصار الولي بن الولي مجد الدين بن محمّد بن منصور المؤيّدي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أيّده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فيه وفي غيره ممّا صحّت له روايته وما ثبت عنه رواية ودراية وتأليف بأسانيده المسطّرة في كتابه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الأنوار في جوامع العلوم والآثار وتراجم أولي العلم والأنظار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المهمّة لأسانيد كتب الأئمّة </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التصريح بالمذهب الصحيح ، تأليف أبي عبد اللّه حميدان بن يحيى بن حميدان القاسمي ، مسائل مهمّة من التوحيد والإمامة وما يتفرّع عليهما اختلف فيها الزيديّة والمعتزلة ، ومال بعض علماء الزيديّة فيها إلى الاعتزال ، استعرضها المؤلّف مع بيان المذهب الحق فيها ، وما يذهب إليه الأئمّة من أهل البيت ، وهو في خمسة مواضع فيها فصول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 xml:space="preserve">. </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6" w:name="pg17225_189802"/>
      <w:bookmarkStart w:id="767" w:name="pg17225_189802"/>
      <w:bookmarkEnd w:id="767"/>
    </w:p>
    <w:p>
      <w:pPr>
        <w:pStyle w:val="Heading4"/>
        <w:numPr>
          <w:ilvl w:val="3"/>
          <w:numId w:val="1"/>
        </w:numPr>
        <w:rPr/>
      </w:pPr>
      <w:bookmarkStart w:id="768" w:name="pg17225_189802"/>
      <w:bookmarkStart w:id="769" w:name="__RefHeading___Toc1068211_1280447820"/>
      <w:bookmarkStart w:id="770" w:name="_Toc284"/>
      <w:bookmarkEnd w:id="768"/>
      <w:bookmarkEnd w:id="769"/>
      <w:r>
        <w:rPr>
          <w:rtl w:val="true"/>
        </w:rPr>
        <w:t xml:space="preserve">( </w:t>
      </w:r>
      <w:r>
        <w:rPr/>
        <w:t>72</w:t>
      </w:r>
      <w:r>
        <w:rPr>
          <w:rtl w:val="true"/>
        </w:rPr>
        <w:t xml:space="preserve"> ) </w:t>
      </w:r>
      <w:r>
        <w:rPr>
          <w:rtl w:val="true"/>
        </w:rPr>
        <w:t>حكاية الأقوال العاصمة من الاعتزال</w:t>
      </w:r>
      <w:bookmarkEnd w:id="770"/>
    </w:p>
    <w:p>
      <w:pPr>
        <w:pStyle w:val="Heading5"/>
        <w:numPr>
          <w:ilvl w:val="4"/>
          <w:numId w:val="1"/>
        </w:numPr>
        <w:rPr/>
      </w:pPr>
      <w:bookmarkStart w:id="771" w:name="__RefHeading___Toc1068213_1280447820"/>
      <w:bookmarkStart w:id="772" w:name="_Toc285"/>
      <w:bookmarkEnd w:id="771"/>
      <w:r>
        <w:rPr>
          <w:rtl w:val="true"/>
        </w:rPr>
        <w:t xml:space="preserve">الحديث </w:t>
      </w:r>
      <w:r>
        <w:rPr>
          <w:rtl w:val="true"/>
        </w:rPr>
        <w:t>:</w:t>
      </w:r>
      <w:bookmarkEnd w:id="77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w:t>
      </w:r>
      <w:r>
        <w:rPr>
          <w:rStyle w:val="FootnoteAnchor"/>
          <w:rtl w:val="true"/>
        </w:rPr>
        <w:footnoteReference w:id="10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ممّا ظهر بين الأمّة ظهوراً عامّاً بحيث لم ينكره أحد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إنّي خلّفت فيكم كتاب اللّه وسنّتي وعترتي أهل بيتي ، فالمضيّع لكتاب اللّه كالمضيّع لسنّتي والمضيّع لسنّتي ، كالمضيّع لعترتي ، أمّا إنّ ذلك لن يفترقا حتّى اللقا على الحوض </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باتّباع أئمّة العترة يكون أمراً بالتقليد؟ 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نرخّص في التقليد ونحن أشدّ الناس ذمّاً للمقلّدين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ممّا تلاه على الكافّة من الآيات وبيّنه لهم من الدلالات وأخرجهم به من الظلمات أمره لهم باتّباع عترته ، والاقتداء بذرّيّته ، وأمنهم مع التمسّك بهم من الضلال ، وهو صادق مصدّق ، وذلك ثابت فيما رويناه بالإسناد الموثوق به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w:t>
      </w:r>
      <w:bookmarkStart w:id="773" w:name="pg17225_189803"/>
    </w:p>
    <w:p>
      <w:pPr>
        <w:pStyle w:val="BookText"/>
        <w:rPr/>
      </w:pPr>
      <w:bookmarkEnd w:id="773"/>
      <w:r>
        <w:rPr>
          <w:rFonts w:ascii="Amiri" w:hAnsi="Amiri" w:eastAsia="Amiri" w:cs="Amiri"/>
          <w:color w:val="111111"/>
          <w:sz w:val="28"/>
          <w:sz w:val="28"/>
          <w:szCs w:val="28"/>
          <w:rtl w:val="true"/>
          <w:lang w:bidi="ar-SA"/>
        </w:rPr>
        <w:t xml:space="preserve">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تخالف الذرّيّة أباها وقد شهد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حكايته في شرح الرسالة الناصحة </w:t>
      </w:r>
      <w:r>
        <w:rPr>
          <w:rStyle w:val="FootnoteAnchor"/>
          <w:rtl w:val="true"/>
        </w:rPr>
        <w:footnoteReference w:id="1043"/>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خذوها عنّي عن خاتم المرسلين حجّة من ذي حجّة قالها في حجّة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4" w:name="__RefHeading___Toc1068215_1280447820"/>
      <w:bookmarkStart w:id="775" w:name="_Toc286"/>
      <w:bookmarkEnd w:id="774"/>
      <w:r>
        <w:rPr>
          <w:rtl w:val="true"/>
        </w:rPr>
        <w:t xml:space="preserve">حكاية الأقوال العاصمة من الاعتزال ، ضمن المجموع </w:t>
      </w:r>
      <w:r>
        <w:rPr>
          <w:rtl w:val="true"/>
        </w:rPr>
        <w:t>:</w:t>
      </w:r>
      <w:bookmarkEnd w:id="775"/>
    </w:p>
    <w:p>
      <w:pPr>
        <w:pStyle w:val="BookText"/>
        <w:rPr/>
      </w:pPr>
      <w:r>
        <w:rPr>
          <w:rFonts w:ascii="Amiri" w:hAnsi="Amiri" w:eastAsia="Amiri" w:cs="Amiri"/>
          <w:color w:val="111111"/>
          <w:sz w:val="28"/>
          <w:sz w:val="28"/>
          <w:szCs w:val="28"/>
          <w:rtl w:val="true"/>
          <w:lang w:bidi="ar-SA"/>
        </w:rPr>
        <w:t>قد تقدّم الكلام عن المجموع عند ذكر كتاب التصريح بالمذهب الصحيح</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حميدان في ديباجة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ظهر كثير من الأقوال ، التي أبدعها أهل الاعتزال ، في بعض من يدّعي أنّه من شيعة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ذلك إلى حكاية جملة من فوائد كتبه المتضمّنة لتحقيق مذهبه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ليتّبين بها الفرق بين التشيّع والاعتزال ، ويتميّز لأجلها الصحيح من المحال ، </w:t>
      </w:r>
    </w:p>
    <w:p>
      <w:pPr>
        <w:pStyle w:val="BookText"/>
        <w:rPr/>
      </w:pPr>
      <w:r>
        <w:rPr>
          <w:rFonts w:ascii="Amiri" w:hAnsi="Amiri" w:eastAsia="Amiri" w:cs="Amiri"/>
          <w:color w:val="111111"/>
          <w:sz w:val="28"/>
          <w:sz w:val="28"/>
          <w:szCs w:val="28"/>
          <w:rtl w:val="true"/>
          <w:lang w:bidi="ar-SA"/>
        </w:rPr>
        <w:t xml:space="preserve">وقسّمت الكلام في ذلك على أربعة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بعض ما استدلّ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الأخبار الموافقة لمحكم الكتاب ، ولما أجمعت عليه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شبه واعترافات ممّا حكاه عن المخالفين وأجاب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حكاية أقوال منتزعة من كتبه متضمّنة لمدح العترة ، وذمّ من خالفهم ، وأنكر فضلهم ، واستغنى عنهم بغيرهم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جملة ممّا حكاه من أقوال فضلاء العترة في معنى ذلك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حكاية الأقوال العاصمة عن الاعتزال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الفرق بين الشيعة والمعتزلة في أربعة فصول لأبي عبد اللّه حميدان بن يحيى بن حميدان القاسمي الحسني الزيدي ، مؤلّف بيان الإشكال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في كتاب مؤلّفات الزيديّة نُسب اشتباهاً لحميد بن أحمد المحلّي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 xml:space="preserve">.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6" w:name="pg17225_189806"/>
      <w:bookmarkStart w:id="777" w:name="pg17225_189806"/>
      <w:bookmarkEnd w:id="777"/>
    </w:p>
    <w:p>
      <w:pPr>
        <w:pStyle w:val="Heading4"/>
        <w:numPr>
          <w:ilvl w:val="3"/>
          <w:numId w:val="1"/>
        </w:numPr>
        <w:rPr/>
      </w:pPr>
      <w:bookmarkStart w:id="778" w:name="pg17225_189806"/>
      <w:bookmarkStart w:id="779" w:name="__RefHeading___Toc1068217_1280447820"/>
      <w:bookmarkStart w:id="780" w:name="_Toc287"/>
      <w:bookmarkEnd w:id="778"/>
      <w:bookmarkEnd w:id="779"/>
      <w:r>
        <w:rPr>
          <w:rtl w:val="true"/>
        </w:rPr>
        <w:t xml:space="preserve">( </w:t>
      </w:r>
      <w:r>
        <w:rPr/>
        <w:t>73</w:t>
      </w:r>
      <w:r>
        <w:rPr>
          <w:rtl w:val="true"/>
        </w:rPr>
        <w:t xml:space="preserve"> ) </w:t>
      </w:r>
      <w:r>
        <w:rPr>
          <w:rtl w:val="true"/>
        </w:rPr>
        <w:t>تنبيه الغافلين على مغالط المتوهّمين</w:t>
      </w:r>
      <w:bookmarkEnd w:id="780"/>
    </w:p>
    <w:p>
      <w:pPr>
        <w:pStyle w:val="Heading5"/>
        <w:numPr>
          <w:ilvl w:val="4"/>
          <w:numId w:val="1"/>
        </w:numPr>
        <w:rPr/>
      </w:pPr>
      <w:bookmarkStart w:id="781" w:name="__RefHeading___Toc1068219_1280447820"/>
      <w:bookmarkStart w:id="782" w:name="_Toc288"/>
      <w:bookmarkEnd w:id="781"/>
      <w:r>
        <w:rPr>
          <w:rtl w:val="true"/>
        </w:rPr>
        <w:t xml:space="preserve">الحديث </w:t>
      </w:r>
      <w:r>
        <w:rPr>
          <w:rtl w:val="true"/>
        </w:rPr>
        <w:t>:</w:t>
      </w:r>
      <w:bookmarkEnd w:id="78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عباده من يجب تقليده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من بعدي لن تضلّوا أبداً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ويجب الرجوع في كلّ مشكل من غامض علومه ، أو مختلف فيه من تأويله ، إلى سؤال من أمر اللّه بسؤاله ، والردّ إليه من ورثته وأهله ، والتمسّك بهم مع الكتاب ، ولذلك قال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من الأخبار المتّفقة في المعنى وإن اختلفت الألفاظ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بطلان قول من زعم أنّ الإمامة في كل قريش ، أو في بني العباس ما في آية المباهلة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يتمسّكوا بعترته مع الكتاب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وإخبار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الحجّة من عترته في كلّ عصر لا تفارق الكتاب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 xml:space="preserve">. </w:t>
      </w:r>
      <w:bookmarkStart w:id="783" w:name="pg17225_189807"/>
    </w:p>
    <w:p>
      <w:pPr>
        <w:pStyle w:val="Heading5"/>
        <w:numPr>
          <w:ilvl w:val="4"/>
          <w:numId w:val="1"/>
        </w:numPr>
        <w:rPr/>
      </w:pPr>
      <w:bookmarkStart w:id="784" w:name="__RefHeading___Toc1068221_1280447820"/>
      <w:bookmarkStart w:id="785" w:name="_Toc289"/>
      <w:bookmarkEnd w:id="783"/>
      <w:bookmarkEnd w:id="784"/>
      <w:r>
        <w:rPr>
          <w:rtl w:val="true"/>
        </w:rPr>
        <w:t xml:space="preserve">تنبيه الغافلين على مغالط المتوهّمين </w:t>
      </w:r>
      <w:r>
        <w:rPr>
          <w:rtl w:val="true"/>
        </w:rPr>
        <w:t>:</w:t>
      </w:r>
      <w:bookmarkEnd w:id="785"/>
    </w:p>
    <w:p>
      <w:pPr>
        <w:pStyle w:val="BookText"/>
        <w:rPr/>
      </w:pPr>
      <w:r>
        <w:rPr>
          <w:rFonts w:ascii="Amiri" w:hAnsi="Amiri" w:eastAsia="Amiri" w:cs="Amiri"/>
          <w:color w:val="111111"/>
          <w:sz w:val="28"/>
          <w:sz w:val="28"/>
          <w:szCs w:val="28"/>
          <w:rtl w:val="true"/>
          <w:lang w:bidi="ar-SA"/>
        </w:rPr>
        <w:t xml:space="preserve">قال السيد حميدان في ديباجة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لمّا عرفت طرفاً من أقوال المختلفين وبعضاً من أصول مغالط المتكلّفين وجملة من ردود الأئمّة الهادين المبصرة لمن تمسّك بها وبهم من المسترشدين اختصرت من جملة ذلك خمسة فصول مبنية على معرفة أكثر مغالط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في ذكر جملة ممّا ينبغي للمعلّم والمتعلّم تقديم معرفته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والنفس ، والثالث في العلم ، والرابع في العالِم والخامس في الاسلام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الغافلين على مغالط المتوهّمين تأليف أبي عبد اللّه حميدان بن يحيى القاسمي ، بيان بعض أغاليط الفلاسفة والمتكلمين من الأشعريين في أمور حول العقل والنفس وما إليهما وبعض المعتقدات الدينيّة والإسلامية ، ثمّ الردّ عليها ، وذكر ما هو الحق من مذهب أهل البيت وأئمّة الزيديّة </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الكتاب ضمن المجموع ، وقد تقدّم الكلام عنه</w:t>
      </w:r>
      <w:r>
        <w:rPr>
          <w:rFonts w:eastAsia="Amiri" w:cs="Amiri" w:ascii="Amiri" w:hAnsi="Amiri"/>
          <w:color w:val="111111"/>
          <w:sz w:val="28"/>
          <w:szCs w:val="28"/>
          <w:rtl w:val="true"/>
          <w:lang w:bidi="ar-SA"/>
        </w:rPr>
        <w:t xml:space="preserve">. </w:t>
      </w:r>
      <w:bookmarkStart w:id="786" w:name="pg17225_189808"/>
    </w:p>
    <w:p>
      <w:pPr>
        <w:pStyle w:val="Heading4"/>
        <w:numPr>
          <w:ilvl w:val="3"/>
          <w:numId w:val="1"/>
        </w:numPr>
        <w:rPr/>
      </w:pPr>
      <w:bookmarkStart w:id="787" w:name="__RefHeading___Toc1068223_1280447820"/>
      <w:bookmarkStart w:id="788" w:name="_Toc290"/>
      <w:bookmarkEnd w:id="786"/>
      <w:bookmarkEnd w:id="787"/>
      <w:r>
        <w:rPr>
          <w:rtl w:val="true"/>
        </w:rPr>
        <w:t xml:space="preserve">( </w:t>
      </w:r>
      <w:r>
        <w:rPr/>
        <w:t>74</w:t>
      </w:r>
      <w:r>
        <w:rPr>
          <w:rtl w:val="true"/>
        </w:rPr>
        <w:t xml:space="preserve"> ) </w:t>
      </w:r>
      <w:r>
        <w:rPr>
          <w:rtl w:val="true"/>
        </w:rPr>
        <w:t>المنتزع الأوّل من أقوال الأئمّة</w:t>
      </w:r>
      <w:bookmarkEnd w:id="788"/>
    </w:p>
    <w:p>
      <w:pPr>
        <w:pStyle w:val="Heading5"/>
        <w:numPr>
          <w:ilvl w:val="4"/>
          <w:numId w:val="1"/>
        </w:numPr>
        <w:rPr/>
      </w:pPr>
      <w:bookmarkStart w:id="789" w:name="__RefHeading___Toc1068225_1280447820"/>
      <w:bookmarkStart w:id="790" w:name="_Toc291"/>
      <w:bookmarkEnd w:id="789"/>
      <w:r>
        <w:rPr>
          <w:rtl w:val="true"/>
        </w:rPr>
        <w:t xml:space="preserve">الحديث </w:t>
      </w:r>
      <w:r>
        <w:rPr>
          <w:rtl w:val="true"/>
        </w:rPr>
        <w:t>:</w:t>
      </w:r>
      <w:bookmarkEnd w:id="79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وحكي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عنه الحاكم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إلينا نحن والكتاب الثقلان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تخالف الذريّة أباها وقد شهد لهم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بالاستقامة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1" w:name="__RefHeading___Toc1068227_1280447820"/>
      <w:bookmarkStart w:id="792" w:name="_Toc292"/>
      <w:bookmarkEnd w:id="791"/>
      <w:r>
        <w:rPr>
          <w:rtl w:val="true"/>
        </w:rPr>
        <w:t xml:space="preserve">المنتزع الأوّل من أقوال الأئمّة </w:t>
      </w:r>
      <w:r>
        <w:rPr>
          <w:rtl w:val="true"/>
        </w:rPr>
        <w:t>:</w:t>
      </w:r>
      <w:bookmarkEnd w:id="792"/>
    </w:p>
    <w:p>
      <w:pPr>
        <w:pStyle w:val="BookText"/>
        <w:rPr/>
      </w:pPr>
      <w:r>
        <w:rPr>
          <w:rFonts w:ascii="Amiri" w:hAnsi="Amiri" w:eastAsia="Amiri" w:cs="Amiri"/>
          <w:color w:val="111111"/>
          <w:sz w:val="28"/>
          <w:sz w:val="28"/>
          <w:szCs w:val="28"/>
          <w:rtl w:val="true"/>
          <w:lang w:bidi="ar-SA"/>
        </w:rPr>
        <w:t xml:space="preserve">قال السيد حميدان في ديباجة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كان الكلام في مسائل الإمامة والأئمّة من أوّل ما وقع فيه الخلاف والتنازع بين الأمّة ، وقد صحّ بالأدلّة وجوب طاعة أئمّة العترة واتّباعهم ، وأنّه لا يجوز لأحد من المؤمنين مخالفة إجماعهم ، جمعت من أقوال كثير من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جملاً من الكلام ، في النص والحصر ، وصفة الإمام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 الأوّل من أقوال الأئمّة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حميدان بن يحيى بن حميدان القاسمي ، انتزع في هذا الكتيّب ما انتزعه أئمّة الزيديّة في النص والحصر وصفة الإمام ، وذكر حكم المخالفين من فرق الإسلام ، بادئاً بأميرالمؤمنين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وخاتماً بالإمام </w:t>
      </w:r>
    </w:p>
    <w:p>
      <w:pPr>
        <w:pStyle w:val="BookText"/>
        <w:rPr/>
      </w:pPr>
      <w:r>
        <w:rPr>
          <w:rFonts w:ascii="Amiri" w:hAnsi="Amiri" w:eastAsia="Amiri" w:cs="Amiri"/>
          <w:color w:val="111111"/>
          <w:sz w:val="28"/>
          <w:sz w:val="28"/>
          <w:szCs w:val="28"/>
          <w:rtl w:val="true"/>
          <w:lang w:bidi="ar-SA"/>
        </w:rPr>
        <w:t xml:space="preserve">المنصور باللّه عبد اللّه بن حمزة بن سليمان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الكتاب ضمن المجموع وقد تقدّم الكلامه عنه</w:t>
      </w:r>
      <w:r>
        <w:rPr>
          <w:rFonts w:eastAsia="Amiri" w:cs="Amiri" w:ascii="Amiri" w:hAnsi="Amiri"/>
          <w:color w:val="111111"/>
          <w:sz w:val="28"/>
          <w:szCs w:val="28"/>
          <w:rtl w:val="true"/>
          <w:lang w:bidi="ar-SA"/>
        </w:rPr>
        <w:t xml:space="preserve">. </w:t>
      </w:r>
      <w:bookmarkStart w:id="793" w:name="pg17225_189810"/>
    </w:p>
    <w:p>
      <w:pPr>
        <w:pStyle w:val="Heading4"/>
        <w:numPr>
          <w:ilvl w:val="3"/>
          <w:numId w:val="1"/>
        </w:numPr>
        <w:rPr/>
      </w:pPr>
      <w:bookmarkStart w:id="794" w:name="__RefHeading___Toc1068229_1280447820"/>
      <w:bookmarkStart w:id="795" w:name="_Toc293"/>
      <w:bookmarkEnd w:id="793"/>
      <w:bookmarkEnd w:id="794"/>
      <w:r>
        <w:rPr>
          <w:rtl w:val="true"/>
        </w:rPr>
        <w:t xml:space="preserve">( </w:t>
      </w:r>
      <w:r>
        <w:rPr/>
        <w:t>75</w:t>
      </w:r>
      <w:r>
        <w:rPr>
          <w:rtl w:val="true"/>
        </w:rPr>
        <w:t xml:space="preserve"> ) </w:t>
      </w:r>
      <w:r>
        <w:rPr>
          <w:rtl w:val="true"/>
        </w:rPr>
        <w:t>جواب المسائل الشتويّة والشبه الحشويّة</w:t>
      </w:r>
      <w:bookmarkEnd w:id="795"/>
    </w:p>
    <w:p>
      <w:pPr>
        <w:pStyle w:val="Heading5"/>
        <w:numPr>
          <w:ilvl w:val="4"/>
          <w:numId w:val="1"/>
        </w:numPr>
        <w:rPr/>
      </w:pPr>
      <w:bookmarkStart w:id="796" w:name="__RefHeading___Toc1068231_1280447820"/>
      <w:bookmarkStart w:id="797" w:name="_Toc294"/>
      <w:bookmarkEnd w:id="796"/>
      <w:r>
        <w:rPr>
          <w:rtl w:val="true"/>
        </w:rPr>
        <w:t xml:space="preserve">الحديث </w:t>
      </w:r>
      <w:r>
        <w:rPr>
          <w:rtl w:val="true"/>
        </w:rPr>
        <w:t>:</w:t>
      </w:r>
      <w:bookmarkEnd w:id="797"/>
    </w:p>
    <w:p>
      <w:pPr>
        <w:pStyle w:val="BookText"/>
        <w:rPr/>
      </w:pPr>
      <w:r>
        <w:rPr>
          <w:rFonts w:ascii="Amiri" w:hAnsi="Amiri" w:eastAsia="Amiri" w:cs="Amiri"/>
          <w:color w:val="111111"/>
          <w:sz w:val="28"/>
          <w:sz w:val="28"/>
          <w:szCs w:val="28"/>
          <w:rtl w:val="true"/>
          <w:lang w:bidi="ar-SA"/>
        </w:rPr>
        <w:t xml:space="preserve">قال عند عرضه لمسائل المستشكل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فينا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والعترة ، وأمرنا باتّباعهما ، وبعد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إلاّ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غير ، وليس من العترة على الصحيح من 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عترة الرجل ولده والحسن والحسين كانا صغيرين بعد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w:t>
      </w:r>
    </w:p>
    <w:p>
      <w:pPr>
        <w:pStyle w:val="BookText"/>
        <w:rPr/>
      </w:pPr>
      <w:r>
        <w:rPr>
          <w:rFonts w:ascii="Amiri" w:hAnsi="Amiri" w:eastAsia="Amiri" w:cs="Amiri"/>
          <w:color w:val="111111"/>
          <w:sz w:val="28"/>
          <w:sz w:val="28"/>
          <w:szCs w:val="28"/>
          <w:rtl w:val="true"/>
          <w:lang w:bidi="ar-SA"/>
        </w:rPr>
        <w:t xml:space="preserve">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من مذهب الزيديّة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فينا الثقلين ، وأمرنا باتّباعهما ، وهما الكتاب والعترة فذلك ممّا لا يجحده ويخالف فيه إلاّ رافض معاند لنصّ الكتاب والسنّة ، إلى آخر ردّه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068233_1280447820"/>
      <w:bookmarkStart w:id="799" w:name="_Toc295"/>
      <w:bookmarkEnd w:id="798"/>
      <w:r>
        <w:rPr>
          <w:rtl w:val="true"/>
        </w:rPr>
        <w:t xml:space="preserve">الجواب للمسائل الشتويّة والشبه الحشويّة </w:t>
      </w:r>
      <w:r>
        <w:rPr>
          <w:rtl w:val="true"/>
        </w:rPr>
        <w:t>:</w:t>
      </w:r>
      <w:bookmarkEnd w:id="799"/>
    </w:p>
    <w:p>
      <w:pPr>
        <w:pStyle w:val="BookText"/>
        <w:rPr/>
      </w:pPr>
      <w:r>
        <w:rPr>
          <w:rFonts w:ascii="Amiri" w:hAnsi="Amiri" w:eastAsia="Amiri" w:cs="Amiri"/>
          <w:color w:val="111111"/>
          <w:sz w:val="28"/>
          <w:sz w:val="28"/>
          <w:szCs w:val="28"/>
          <w:rtl w:val="true"/>
          <w:lang w:bidi="ar-SA"/>
        </w:rPr>
        <w:t>هذا الكتاب ضمن المجموع وقد تقدّم الكلام عن المجموع عند الكلام عن كتاب التصريح بالمذهب الصحيح</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حميدان في بداية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كتاب الشيخ الفقيه تأمّلت جميع ما أورد فيه ، وجدته مشتملاً على التعريض للمشاعرة والتحدّي بالمناظرة مع ما فيه من الأغلاط فى الأذيّة ومن الألفاظ الركيكة والمعاني </w:t>
      </w:r>
    </w:p>
    <w:p>
      <w:pPr>
        <w:pStyle w:val="BookText"/>
        <w:rPr/>
      </w:pPr>
      <w:r>
        <w:rPr>
          <w:rFonts w:ascii="Amiri" w:hAnsi="Amiri" w:eastAsia="Amiri" w:cs="Amiri"/>
          <w:color w:val="111111"/>
          <w:sz w:val="28"/>
          <w:sz w:val="28"/>
          <w:szCs w:val="28"/>
          <w:rtl w:val="true"/>
          <w:lang w:bidi="ar-SA"/>
        </w:rPr>
        <w:t xml:space="preserve">الردية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محققا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الكتاب يجيب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عدّة مسائل أوردها أحد متفقّهة عصره ونصبة دهره اعتراضاً على بعض أقوال الزيديّة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800" w:name="pg17225_189812"/>
    </w:p>
    <w:p>
      <w:pPr>
        <w:pStyle w:val="Heading4"/>
        <w:numPr>
          <w:ilvl w:val="3"/>
          <w:numId w:val="1"/>
        </w:numPr>
        <w:rPr/>
      </w:pPr>
      <w:bookmarkStart w:id="801" w:name="__RefHeading___Toc1068235_1280447820"/>
      <w:bookmarkStart w:id="802" w:name="_Toc296"/>
      <w:bookmarkEnd w:id="800"/>
      <w:bookmarkEnd w:id="801"/>
      <w:r>
        <w:rPr>
          <w:rtl w:val="true"/>
        </w:rPr>
        <w:t xml:space="preserve">( </w:t>
      </w:r>
      <w:r>
        <w:rPr/>
        <w:t>76</w:t>
      </w:r>
      <w:r>
        <w:rPr>
          <w:rtl w:val="true"/>
        </w:rPr>
        <w:t xml:space="preserve"> ) </w:t>
      </w:r>
      <w:r>
        <w:rPr>
          <w:rtl w:val="true"/>
        </w:rPr>
        <w:t>بيان الإشكال فيما حكي عن المهدي من الأقوال</w:t>
      </w:r>
      <w:bookmarkEnd w:id="802"/>
    </w:p>
    <w:p>
      <w:pPr>
        <w:pStyle w:val="Heading5"/>
        <w:numPr>
          <w:ilvl w:val="4"/>
          <w:numId w:val="1"/>
        </w:numPr>
        <w:rPr/>
      </w:pPr>
      <w:bookmarkStart w:id="803" w:name="__RefHeading___Toc1068237_1280447820"/>
      <w:bookmarkStart w:id="804" w:name="_Toc297"/>
      <w:bookmarkEnd w:id="803"/>
      <w:r>
        <w:rPr>
          <w:rtl w:val="true"/>
        </w:rPr>
        <w:t xml:space="preserve">الحديث </w:t>
      </w:r>
      <w:r>
        <w:rPr>
          <w:rtl w:val="true"/>
        </w:rPr>
        <w:t>:</w:t>
      </w:r>
      <w:bookmarkEnd w:id="80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إلاّ أنّه قد قال بإجماعهم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انتفعوا بعقولهم وأسماعهم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5" w:name="__RefHeading___Toc1068239_1280447820"/>
      <w:bookmarkStart w:id="806" w:name="_Toc298"/>
      <w:bookmarkEnd w:id="805"/>
      <w:r>
        <w:rPr>
          <w:rtl w:val="true"/>
        </w:rPr>
        <w:t xml:space="preserve">بيان الإشكال فيما حكي عن المهدي من الأقوال </w:t>
      </w:r>
      <w:r>
        <w:rPr>
          <w:rtl w:val="true"/>
        </w:rPr>
        <w:t>:</w:t>
      </w:r>
      <w:bookmarkEnd w:id="806"/>
    </w:p>
    <w:p>
      <w:pPr>
        <w:pStyle w:val="BookText"/>
        <w:rPr/>
      </w:pPr>
      <w:r>
        <w:rPr>
          <w:rFonts w:ascii="Amiri" w:hAnsi="Amiri" w:eastAsia="Amiri" w:cs="Amiri"/>
          <w:color w:val="111111"/>
          <w:sz w:val="28"/>
          <w:sz w:val="28"/>
          <w:szCs w:val="28"/>
          <w:rtl w:val="true"/>
          <w:lang w:bidi="ar-SA"/>
        </w:rPr>
        <w:t>هذا الكتاب ضمن المجموع وقد تقدّم الكلام عن المجموع عند الكلام عن كتاب التصريح بالمذهب الصحيح</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حميدان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صحّت لنا إمامة الإمام المهدي لدين اللّه الحسين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تكامل شروط الإمامة المعتبرة في كلّ إمام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عجز رَفَضَتُه عن 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لاشتهاره حتّى التجأوا إلى التحيّل بأن يكون بعضهم من خواصّه وأنصاره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ليتوصّلوا بذلك إلى اللبس والتدليس في كتبه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بذلك أن أعرف بما المعوّل عليه ، وما الذي يجب أن ينسب من الأقوال إليه ، فانتزعت من مشهور ألفاظه الصريحة المذكورة فيما أجمع عليه من كتبه الصحيحة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الإشكال فيما حكي عن المهدي من الأقوال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حميدان بن يحيى حميدان القاسمي ، جواب في فصول على ما نسب إلى الإمام المهدي لدين اللّه الحسين بن القاسم من العقائد والأقوال الكاذبة ، فنقل من كتب المهدي ما يدلّ على تكذيبها وردّها ، وفيه مناقشات علميّة جيّدة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 xml:space="preserve">. </w:t>
      </w:r>
      <w:bookmarkStart w:id="807" w:name="pg17225_189814"/>
    </w:p>
    <w:p>
      <w:pPr>
        <w:pStyle w:val="Heading4"/>
        <w:numPr>
          <w:ilvl w:val="3"/>
          <w:numId w:val="1"/>
        </w:numPr>
        <w:rPr/>
      </w:pPr>
      <w:bookmarkStart w:id="808" w:name="__RefHeading___Toc1068241_1280447820"/>
      <w:bookmarkStart w:id="809" w:name="_Toc299"/>
      <w:bookmarkEnd w:id="807"/>
      <w:bookmarkEnd w:id="808"/>
      <w:r>
        <w:rPr>
          <w:rtl w:val="true"/>
        </w:rPr>
        <w:t xml:space="preserve">( </w:t>
      </w:r>
      <w:r>
        <w:rPr/>
        <w:t>77</w:t>
      </w:r>
      <w:r>
        <w:rPr>
          <w:rtl w:val="true"/>
        </w:rPr>
        <w:t xml:space="preserve"> ) </w:t>
      </w:r>
      <w:r>
        <w:rPr>
          <w:rtl w:val="true"/>
        </w:rPr>
        <w:t>تنبيه أولى الألباب على تنزيه ورثة الكتاب</w:t>
      </w:r>
      <w:bookmarkEnd w:id="809"/>
    </w:p>
    <w:p>
      <w:pPr>
        <w:pStyle w:val="Heading5"/>
        <w:numPr>
          <w:ilvl w:val="4"/>
          <w:numId w:val="1"/>
        </w:numPr>
        <w:rPr/>
      </w:pPr>
      <w:bookmarkStart w:id="810" w:name="__RefHeading___Toc1068243_1280447820"/>
      <w:bookmarkStart w:id="811" w:name="_Toc300"/>
      <w:bookmarkEnd w:id="810"/>
      <w:r>
        <w:rPr>
          <w:rtl w:val="true"/>
        </w:rPr>
        <w:t xml:space="preserve">الحديث </w:t>
      </w:r>
      <w:r>
        <w:rPr>
          <w:rtl w:val="true"/>
        </w:rPr>
        <w:t>:</w:t>
      </w:r>
      <w:bookmarkEnd w:id="81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من بعدي لن تضلّوا أبداً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1068245_1280447820"/>
      <w:bookmarkStart w:id="813" w:name="_Toc301"/>
      <w:bookmarkEnd w:id="812"/>
      <w:r>
        <w:rPr>
          <w:rtl w:val="true"/>
        </w:rPr>
        <w:t xml:space="preserve">تنبيه أولي الألباب على تنزيه ورثة الكتاب </w:t>
      </w:r>
      <w:r>
        <w:rPr>
          <w:rtl w:val="true"/>
        </w:rPr>
        <w:t>:</w:t>
      </w:r>
      <w:bookmarkEnd w:id="813"/>
    </w:p>
    <w:p>
      <w:pPr>
        <w:pStyle w:val="BookText"/>
        <w:rPr/>
      </w:pPr>
      <w:r>
        <w:rPr>
          <w:rFonts w:ascii="Amiri" w:hAnsi="Amiri" w:eastAsia="Amiri" w:cs="Amiri"/>
          <w:color w:val="111111"/>
          <w:sz w:val="28"/>
          <w:sz w:val="28"/>
          <w:szCs w:val="28"/>
          <w:rtl w:val="true"/>
          <w:lang w:bidi="ar-SA"/>
        </w:rPr>
        <w:t>هذا الكتاب ضمن المجموع وقد تقدّم الكلام عن المجموع عند الكلام عن كتاب التصريح بالمذهب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حميدان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كثرت مخالفة من خالف بين الأئمّة واستغنى بالاجتهاد عنهم كثير من الأمّة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لأجل ذلك أن أنبّه من أحبّ أن يتفقّه من الشيعة فيما وضعوه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وقسّمت جملة الكلام فيه على ستّة فصول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من أصول الفقه المذكورة في الكتاب والسنّة وأحكامها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الأصول التي يحتجّ بها من خالف الأئمّة أو خالف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جملة من اختلاف أحوال الأئمّة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ضروب من أمثلة ما خولف فيه بين الأئمّة ، وما يصحّ </w:t>
      </w:r>
    </w:p>
    <w:p>
      <w:pPr>
        <w:pStyle w:val="BookText"/>
        <w:rPr/>
      </w:pPr>
      <w:r>
        <w:rPr>
          <w:rFonts w:ascii="Amiri" w:hAnsi="Amiri" w:eastAsia="Amiri" w:cs="Amiri"/>
          <w:color w:val="111111"/>
          <w:sz w:val="28"/>
          <w:sz w:val="28"/>
          <w:szCs w:val="28"/>
          <w:rtl w:val="true"/>
          <w:lang w:bidi="ar-SA"/>
        </w:rPr>
        <w:t>منه وما لا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ما أجمع عليه من صفة من يجوز له الاجتهاد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الفرق بين الشيعي والمتشيّع </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أولي الألباب على تنزيه ورثة الكتاب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حميدان بن يحيى بن حميدان القاسمي ، ستة فصول في بيان طريق الأخذ عن الأئمّة وكيفيّة الجمع بين أقوالهم المتضاربة ظاهراً ، والدوافع التي أوجدت هذه الاختلافات الصوريّة في آرائهم في العقائد والفقه وغيرهما ، وذلك للمنع من اختلاف الشيعة فيما بينهم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814" w:name="pg17225_189816"/>
    </w:p>
    <w:p>
      <w:pPr>
        <w:pStyle w:val="Heading2"/>
        <w:numPr>
          <w:ilvl w:val="1"/>
          <w:numId w:val="1"/>
        </w:numPr>
        <w:rPr/>
      </w:pPr>
      <w:bookmarkStart w:id="815" w:name="__RefHeading___Toc1068247_1280447820"/>
      <w:bookmarkStart w:id="816" w:name="_Toc302"/>
      <w:bookmarkEnd w:id="814"/>
      <w:bookmarkEnd w:id="815"/>
      <w:r>
        <w:rPr>
          <w:rtl w:val="true"/>
        </w:rPr>
        <w:t>حديث الثقلين عند الزيديّة القرن الثامن الهجري</w:t>
      </w:r>
      <w:bookmarkEnd w:id="81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17" w:name="__RefHeading___Toc1068249_1280447820"/>
      <w:bookmarkStart w:id="818" w:name="_Toc303"/>
      <w:bookmarkEnd w:id="817"/>
      <w:r>
        <w:rPr>
          <w:rtl w:val="true"/>
        </w:rPr>
        <w:t>اشارة</w:t>
      </w:r>
      <w:bookmarkEnd w:id="81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9" w:name="pg17225_189818"/>
      <w:bookmarkStart w:id="820" w:name="pg17225_189818"/>
      <w:bookmarkEnd w:id="820"/>
    </w:p>
    <w:p>
      <w:pPr>
        <w:pStyle w:val="Heading3"/>
        <w:numPr>
          <w:ilvl w:val="2"/>
          <w:numId w:val="1"/>
        </w:numPr>
        <w:rPr/>
      </w:pPr>
      <w:bookmarkStart w:id="821" w:name="pg17225_189818"/>
      <w:bookmarkStart w:id="822" w:name="__RefHeading___Toc1068251_1280447820"/>
      <w:bookmarkStart w:id="823" w:name="_Toc304"/>
      <w:bookmarkEnd w:id="821"/>
      <w:bookmarkEnd w:id="822"/>
      <w:r>
        <w:rPr>
          <w:rtl w:val="true"/>
        </w:rPr>
        <w:t xml:space="preserve">( </w:t>
      </w:r>
      <w:r>
        <w:rPr/>
        <w:t>78</w:t>
      </w:r>
      <w:r>
        <w:rPr>
          <w:rtl w:val="true"/>
        </w:rPr>
        <w:t xml:space="preserve"> ) </w:t>
      </w:r>
      <w:r>
        <w:rPr>
          <w:rtl w:val="true"/>
        </w:rPr>
        <w:t xml:space="preserve">الكواكب الدرّيّة في النصوص على إمامة خير البريّة صلاح الدين صلاح بن إبراهيم بن تاج الدين أحمد بن محمّد الحسني </w:t>
      </w:r>
      <w:r>
        <w:rPr>
          <w:rtl w:val="true"/>
        </w:rPr>
        <w:t xml:space="preserve">( </w:t>
      </w:r>
      <w:r>
        <w:rPr>
          <w:rtl w:val="true"/>
        </w:rPr>
        <w:t xml:space="preserve">ت بعد </w:t>
      </w:r>
      <w:r>
        <w:rPr/>
        <w:t>702</w:t>
      </w:r>
      <w:r>
        <w:rPr>
          <w:rtl w:val="true"/>
        </w:rPr>
        <w:t xml:space="preserve"> </w:t>
      </w:r>
      <w:r>
        <w:rPr>
          <w:rtl w:val="true"/>
        </w:rPr>
        <w:t>ه</w:t>
      </w:r>
      <w:r>
        <w:rPr>
          <w:rtl w:val="true"/>
        </w:rPr>
        <w:t>- )</w:t>
      </w:r>
      <w:bookmarkEnd w:id="823"/>
    </w:p>
    <w:p>
      <w:pPr>
        <w:pStyle w:val="Heading4"/>
        <w:numPr>
          <w:ilvl w:val="3"/>
          <w:numId w:val="1"/>
        </w:numPr>
        <w:rPr/>
      </w:pPr>
      <w:bookmarkStart w:id="824" w:name="__RefHeading___Toc1068253_1280447820"/>
      <w:bookmarkStart w:id="825" w:name="_Toc305"/>
      <w:bookmarkEnd w:id="824"/>
      <w:r>
        <w:rPr>
          <w:rtl w:val="true"/>
        </w:rPr>
        <w:t xml:space="preserve">الحديث </w:t>
      </w:r>
      <w:r>
        <w:rPr>
          <w:rtl w:val="true"/>
        </w:rPr>
        <w:t>:</w:t>
      </w:r>
      <w:bookmarkEnd w:id="825"/>
    </w:p>
    <w:p>
      <w:pPr>
        <w:pStyle w:val="Heading5"/>
        <w:numPr>
          <w:ilvl w:val="4"/>
          <w:numId w:val="1"/>
        </w:numPr>
        <w:rPr/>
      </w:pPr>
      <w:bookmarkStart w:id="826" w:name="__RefHeading___Toc1068255_1280447820"/>
      <w:bookmarkStart w:id="827" w:name="_Toc306"/>
      <w:bookmarkEnd w:id="826"/>
      <w:r>
        <w:rPr>
          <w:rtl w:val="true"/>
        </w:rPr>
        <w:t>اشارة</w:t>
      </w:r>
      <w:bookmarkEnd w:id="8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إجماعهم حجّة تجب اتّباعها ويحرم خلافها ، فالذي يدلّ على ذلك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دلالة السنّة الشريفة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نتكلّم في صحّة هذا الحديث ، ثمّ نذكر وجه دلالته ، أمّا صحّته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هذا الحديث متّفق عليه بين جماعة الأمّة إلى أن ينتهي إلى الصدر الأوّل ، ورواه من الصحابة من يحصل بخبره العلم ، فقد رواه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عباس وزيد بن أرقم وزيد بن ثابت وأبو سعيد الخدري وعايشة وجابر بن عبد اللّه الأنصاري وحذيفة بن أسيد وأبو ذرالغفاري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يروه إلاّ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وتواتر عنه لكان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مقطوع على عصمته ، وكذلك أبو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معصوم عندنا في باب الأخبار لقول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 )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رويناه عن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إلى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 ، وهو متغيّر اللون ، فخطب خطبة بليغة وهو يبكي ، ثمّ </w:t>
      </w:r>
      <w:bookmarkStart w:id="828" w:name="pg17225_189819"/>
    </w:p>
    <w:p>
      <w:pPr>
        <w:pStyle w:val="BookText"/>
        <w:rPr/>
      </w:pPr>
      <w:bookmarkEnd w:id="828"/>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خلّفت فيكم الثقلين كتاب اللّه وعترتي وأرومتي ، ولن يفترقا حتّى يردا علي الحوض ، ألا وإنّي أنتظرهما ، ألا وإنّي سائلكم يوم القيامة في ذلك ، إلى أنّه يرد عليّ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فتقف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من العرب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عترتي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فضيّعناه ، وأمّا عترتك فحرصنا على أن نبيدهم ، فأولّي وجهي عنهم ، فيصدرون عطاشا ، قد اسودّت وجوههم ، ثمّ ترد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 فإذا ذكرت اسمي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كتاب اللّه فخالفناه ، وأمّا العترة فخذلناهم ومزّقناهم كلّ ممّزق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عطاشا مسودّة وجوههم ، ثمّ ترد عليّ راية أخرى تلمع نوراً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من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بقيّة أهل الحق ، حملنا كتاب ربّنا فأجللناه ، أحللنا حلاله ، وحرّمنا حرامه ، وأجبنا ذريّة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فنصرناهم من كلّ ما نصرنا به أنفسنا ، وقاتلنا معهم وقاتلنا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ولقد كنتم كما وصفتم ، ثمّ أسقيهم فيصدرون رواء </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1068257_1280447820"/>
      <w:bookmarkStart w:id="830" w:name="_Toc307"/>
      <w:bookmarkEnd w:id="829"/>
      <w:r>
        <w:rPr>
          <w:rtl w:val="true"/>
        </w:rPr>
        <w:t xml:space="preserve">صلاح بن إبراهيم بن تاج الدين الحسني </w:t>
      </w:r>
      <w:r>
        <w:rPr>
          <w:rtl w:val="true"/>
        </w:rPr>
        <w:t>:</w:t>
      </w:r>
      <w:bookmarkEnd w:id="830"/>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العلاّمة </w:t>
      </w:r>
    </w:p>
    <w:p>
      <w:pPr>
        <w:pStyle w:val="BookText"/>
        <w:rPr/>
      </w:pPr>
      <w:r>
        <w:rPr>
          <w:rFonts w:ascii="Amiri" w:hAnsi="Amiri" w:eastAsia="Amiri" w:cs="Amiri"/>
          <w:color w:val="111111"/>
          <w:sz w:val="28"/>
          <w:sz w:val="28"/>
          <w:szCs w:val="28"/>
          <w:rtl w:val="true"/>
          <w:lang w:bidi="ar-SA"/>
        </w:rPr>
        <w:t xml:space="preserve">الأمير صلاح الدين صلاح ابن أمير المؤمنين إبراهيم بن تاج الدين أحمد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كبير ونحرير خطير ، له رسائل ومسائل ، وكان حجّة ومحجّة ، قال السيد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 وجوه أهل البيت وعلمائهم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تمّم كتاب الشفاء للأمير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الأمير أبو إمام ، وابن إمام أمّا والده فالإمام إبراهيم بن تاج الدين ، وأمّا ابنه فالإمام علي بن صلاح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بن الإمام إبراهيم بن تاج الدين أحمد بن محمّد بن أحمد بن يحيى بن يحيى الأمير العلاّمة أبو علي صلاح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وأخذ عنه السيد أحمد بن محمّد بن الهادي بن تاج الدين ، وكان سماعه عليه في ربيع الأوّل سنة تسع وستّين وستّمائة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عالماً مبرزاً ، وله رسائل وأجوبة منطوية على علم غزير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السيد الإمام صلاح الدنيا والدين طراز سلالة الحسنين صلاح بن أمير المؤمنين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ذكره له وثناؤه عليه في رسالة له في سنة اثنتين وسبعمائة ، وتوفّي بالوعلية وقبره بالبرار بموحدّة ومهملتين بينهما ألف يماني هجرة الوعلية ، لعلّ وفاته في عشر وسبعمائة تقريباً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محمّد بن يحيى زبارة في ملحق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المقام صلاح بن إبراهيم بن تاج الدين أحمد بن محمّد بن أحمد بن </w:t>
      </w:r>
      <w:bookmarkStart w:id="831" w:name="pg17225_189821"/>
    </w:p>
    <w:p>
      <w:pPr>
        <w:pStyle w:val="BookText"/>
        <w:rPr/>
      </w:pPr>
      <w:bookmarkEnd w:id="831"/>
      <w:r>
        <w:rPr>
          <w:rFonts w:ascii="Amiri" w:hAnsi="Amiri" w:eastAsia="Amiri" w:cs="Amiri"/>
          <w:color w:val="111111"/>
          <w:sz w:val="28"/>
          <w:sz w:val="28"/>
          <w:szCs w:val="28"/>
          <w:rtl w:val="true"/>
          <w:lang w:bidi="ar-SA"/>
        </w:rPr>
        <w:t>يحيى بن يحيى الحسني ، روى عن الإمام المتوكّل على اللّه المطهّر بن يحيى ، والقاضي سليمان بن يحيى صاحب شعلل ، والأمير الهادي بن تاج الدين ، والسيد علي بن المرتضى بن المفضل ، والسيد يحيى بن منصور بن المفضّل ، ومحمّد بن سليمان ابن أبي الرجال ، والإمام الحسن بن بدر الدين ، والأمير الحسين بن محمّد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أثنى عليه الإمام المهدي محمّد بن المهدي في رسالة له في سنة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اثنتين وسبعمائة ، ومات صاحب الترجمة في أوّل القرن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مآثر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في تراجم بعض رجال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تراثنا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1068259_1280447820"/>
      <w:bookmarkStart w:id="833" w:name="_Toc308"/>
      <w:bookmarkEnd w:id="832"/>
      <w:r>
        <w:rPr>
          <w:rtl w:val="true"/>
        </w:rPr>
        <w:t xml:space="preserve">الكواكب الدرّيّة في النصوص على إمامة خير البريّة </w:t>
      </w:r>
      <w:r>
        <w:rPr>
          <w:rtl w:val="true"/>
        </w:rPr>
        <w:t>:</w:t>
      </w:r>
      <w:bookmarkEnd w:id="833"/>
    </w:p>
    <w:p>
      <w:pPr>
        <w:pStyle w:val="BookText"/>
        <w:rPr/>
      </w:pPr>
      <w:r>
        <w:rPr>
          <w:rFonts w:ascii="Amiri" w:hAnsi="Amiri" w:eastAsia="Amiri" w:cs="Amiri"/>
          <w:color w:val="111111"/>
          <w:sz w:val="28"/>
          <w:sz w:val="28"/>
          <w:szCs w:val="28"/>
          <w:rtl w:val="true"/>
          <w:lang w:bidi="ar-SA"/>
        </w:rPr>
        <w:t xml:space="preserve">نسبه إليه المؤيّدي في التحف شرح الزلف </w:t>
      </w:r>
      <w:r>
        <w:rPr>
          <w:rStyle w:val="FootnoteAnchor"/>
          <w:rtl w:val="true"/>
        </w:rPr>
        <w:footnoteReference w:id="1072"/>
      </w:r>
      <w:r>
        <w:rPr>
          <w:rFonts w:ascii="Amiri" w:hAnsi="Amiri" w:eastAsia="Amiri" w:cs="Amiri"/>
          <w:color w:val="111111"/>
          <w:sz w:val="28"/>
          <w:sz w:val="28"/>
          <w:szCs w:val="28"/>
          <w:rtl w:val="true"/>
          <w:lang w:bidi="ar-SA"/>
        </w:rPr>
        <w:t xml:space="preserve">، وعبد السلام الوجيه في مصادر التراث في المكتبات الخاصّة في اليمن </w:t>
      </w:r>
      <w:r>
        <w:rPr>
          <w:rStyle w:val="FootnoteAnchor"/>
          <w:rtl w:val="true"/>
        </w:rPr>
        <w:footnoteReference w:id="1073"/>
      </w:r>
      <w:r>
        <w:rPr>
          <w:rFonts w:ascii="Amiri" w:hAnsi="Amiri" w:eastAsia="Amiri" w:cs="Amiri"/>
          <w:color w:val="111111"/>
          <w:sz w:val="28"/>
          <w:sz w:val="28"/>
          <w:szCs w:val="28"/>
          <w:rtl w:val="true"/>
          <w:lang w:bidi="ar-SA"/>
        </w:rPr>
        <w:t xml:space="preserve">، والسيد المرعشي في شرح إحقاق الحق </w:t>
      </w:r>
      <w:r>
        <w:rPr>
          <w:rStyle w:val="FootnoteAnchor"/>
          <w:rtl w:val="true"/>
        </w:rPr>
        <w:footnoteReference w:id="1074"/>
      </w:r>
      <w:r>
        <w:rPr>
          <w:rFonts w:ascii="Amiri" w:hAnsi="Amiri" w:eastAsia="Amiri" w:cs="Amiri"/>
          <w:color w:val="111111"/>
          <w:sz w:val="28"/>
          <w:sz w:val="28"/>
          <w:szCs w:val="28"/>
          <w:rtl w:val="true"/>
          <w:lang w:bidi="ar-SA"/>
        </w:rPr>
        <w:t xml:space="preserve">، وعبد الجبّار الرفاعي في مجلّة تراثنا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الدرّيّة في النصوص على إمامة خير البريّة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صلاح بن إبراهيم بن </w:t>
      </w:r>
    </w:p>
    <w:p>
      <w:pPr>
        <w:pStyle w:val="BookText"/>
        <w:rPr/>
      </w:pPr>
      <w:r>
        <w:rPr>
          <w:rFonts w:ascii="Amiri" w:hAnsi="Amiri" w:eastAsia="Amiri" w:cs="Amiri"/>
          <w:color w:val="111111"/>
          <w:sz w:val="28"/>
          <w:sz w:val="28"/>
          <w:szCs w:val="28"/>
          <w:rtl w:val="true"/>
          <w:lang w:bidi="ar-SA"/>
        </w:rPr>
        <w:t xml:space="preserve">تاج الدين الهادي ، في النصّ على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كتبه ردّاً على من أنكر النصّ على إمامته ، وأثبت ذلك بالكتاب والسنّة وإجماع العترة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الدرّيّة في النصوص على إمامة خير البريّة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مجموع رقم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مكتبه الأوقاف الجامع ، أخرى مصوّرة بمكتبة السيد محمّد بن عبد العظيم الهادي ، أخرى ضمن مجموع خط قديم مكتبة السيد محمّد الكبسي ، أخرى ضمن مجموع مخطوط مكتبة السيد مجد الدين المؤيّدي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4" w:name="pg17225_189824"/>
      <w:bookmarkStart w:id="835" w:name="pg17225_189824"/>
      <w:bookmarkEnd w:id="835"/>
    </w:p>
    <w:p>
      <w:pPr>
        <w:pStyle w:val="Heading3"/>
        <w:numPr>
          <w:ilvl w:val="2"/>
          <w:numId w:val="1"/>
        </w:numPr>
        <w:rPr/>
      </w:pPr>
      <w:bookmarkStart w:id="836" w:name="pg17225_189824"/>
      <w:bookmarkStart w:id="837" w:name="__RefHeading___Toc1068261_1280447820"/>
      <w:bookmarkStart w:id="838" w:name="_Toc309"/>
      <w:bookmarkEnd w:id="836"/>
      <w:bookmarkEnd w:id="837"/>
      <w:r>
        <w:rPr>
          <w:rtl w:val="true"/>
        </w:rPr>
        <w:t xml:space="preserve">مؤلّفات محمّد بن الحسن الديلمي </w:t>
      </w:r>
      <w:r>
        <w:rPr>
          <w:rtl w:val="true"/>
        </w:rPr>
        <w:t xml:space="preserve">( </w:t>
      </w:r>
      <w:r>
        <w:rPr>
          <w:rtl w:val="true"/>
        </w:rPr>
        <w:t xml:space="preserve">ت </w:t>
      </w:r>
      <w:r>
        <w:rPr/>
        <w:t>711</w:t>
      </w:r>
      <w:r>
        <w:rPr>
          <w:rtl w:val="true"/>
        </w:rPr>
        <w:t xml:space="preserve"> </w:t>
      </w:r>
      <w:r>
        <w:rPr>
          <w:rtl w:val="true"/>
        </w:rPr>
        <w:t>ه</w:t>
      </w:r>
      <w:r>
        <w:rPr>
          <w:rtl w:val="true"/>
        </w:rPr>
        <w:t>- )</w:t>
      </w:r>
      <w:bookmarkEnd w:id="838"/>
    </w:p>
    <w:p>
      <w:pPr>
        <w:pStyle w:val="Heading4"/>
        <w:numPr>
          <w:ilvl w:val="3"/>
          <w:numId w:val="1"/>
        </w:numPr>
        <w:rPr/>
      </w:pPr>
      <w:bookmarkStart w:id="839" w:name="__RefHeading___Toc1068263_1280447820"/>
      <w:bookmarkStart w:id="840" w:name="_Toc310"/>
      <w:bookmarkEnd w:id="839"/>
      <w:r>
        <w:rPr>
          <w:rtl w:val="true"/>
        </w:rPr>
        <w:t xml:space="preserve">( </w:t>
      </w:r>
      <w:r>
        <w:rPr/>
        <w:t>79</w:t>
      </w:r>
      <w:r>
        <w:rPr>
          <w:rtl w:val="true"/>
        </w:rPr>
        <w:t xml:space="preserve"> ) </w:t>
      </w:r>
      <w:r>
        <w:rPr>
          <w:rtl w:val="true"/>
        </w:rPr>
        <w:t xml:space="preserve">قواعد عقائد آل محمّد </w:t>
      </w:r>
      <w:r>
        <w:rPr>
          <w:rtl w:val="true"/>
        </w:rPr>
        <w:t xml:space="preserve">( </w:t>
      </w:r>
      <w:r>
        <w:rPr>
          <w:rtl w:val="true"/>
        </w:rPr>
        <w:t xml:space="preserve">صلى اللّه عليه وآله </w:t>
      </w:r>
      <w:r>
        <w:rPr>
          <w:rtl w:val="true"/>
        </w:rPr>
        <w:t>)</w:t>
      </w:r>
      <w:bookmarkEnd w:id="840"/>
    </w:p>
    <w:p>
      <w:pPr>
        <w:pStyle w:val="Heading5"/>
        <w:numPr>
          <w:ilvl w:val="4"/>
          <w:numId w:val="1"/>
        </w:numPr>
        <w:rPr/>
      </w:pPr>
      <w:bookmarkStart w:id="841" w:name="__RefHeading___Toc1068265_1280447820"/>
      <w:bookmarkStart w:id="842" w:name="_Toc311"/>
      <w:bookmarkEnd w:id="841"/>
      <w:r>
        <w:rPr>
          <w:rtl w:val="true"/>
        </w:rPr>
        <w:t xml:space="preserve">الحديث </w:t>
      </w:r>
      <w:r>
        <w:rPr>
          <w:rtl w:val="true"/>
        </w:rPr>
        <w:t>:</w:t>
      </w:r>
      <w:bookmarkEnd w:id="84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تلقّته الأمّة بالقبول أيضاً في فضل عترة الرسول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نزل بماء يدعى خمّاً بين مكّة والمدينة في حجّة الوداع ، فقام خطيباً ، فوحّد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إنّما أنا بشر مثلكم يوشك أن يأتيني رسول من ربّي فأجيب ، وأنا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نظرنا في الآثار النبويّة لهذه الفرقة الناجية التي أجملها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فعثرنا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فهذا حديث متّفق عليه ، ومذكور في الصحاح ، وهو نصّ </w:t>
      </w:r>
    </w:p>
    <w:p>
      <w:pPr>
        <w:pStyle w:val="BookText"/>
        <w:rPr/>
      </w:pPr>
      <w:r>
        <w:rPr>
          <w:rFonts w:ascii="Amiri" w:hAnsi="Amiri" w:eastAsia="Amiri" w:cs="Amiri"/>
          <w:color w:val="111111"/>
          <w:sz w:val="28"/>
          <w:sz w:val="28"/>
          <w:szCs w:val="28"/>
          <w:rtl w:val="true"/>
          <w:lang w:bidi="ar-SA"/>
        </w:rPr>
        <w:t xml:space="preserve">صريح في موضع الخلاف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هذا الحديث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ستفترق أمّتي على ثلاث وسبعين فرقة كلّها هالكة إلاّ واحدة فلمّا سمع ذلك منه ضاق به المسلمون ذرعاً ، وضجّوا بالبكاء ، وأقبلوا عليه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كيف لنا بعدك بطريق النجاة ، وكيف لنا بمعرفة الفرقة الناجية حتّى نعتمد عليها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رواه الإمام أحمد بن سليمان في كتاب الحقائق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ثبت أنّ السنّة لا تفارق الكتاب ، والكتاب لا يفارق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لن يفترقا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المتقدّم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خليفتين ، إن أخذتم بهما لن تضلّوا بعدي أحدهما أكبر من الآخر كتاب اللّه حبل ممدود من السماء إلى الأرض وعترتي أهل بيتي ، وإنّهما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أمننا من الهلاك إذا تمسّكنا بعترته ، كما أمننا من الهلاك إذا تمسّكنا بالقرآن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أنّ الإمامة فرض من أصول الدين الكتاب </w:t>
      </w:r>
    </w:p>
    <w:p>
      <w:pPr>
        <w:pStyle w:val="BookText"/>
        <w:rPr/>
      </w:pPr>
      <w:r>
        <w:rPr>
          <w:rFonts w:ascii="Amiri" w:hAnsi="Amiri" w:eastAsia="Amiri" w:cs="Amiri"/>
          <w:color w:val="111111"/>
          <w:sz w:val="28"/>
          <w:sz w:val="28"/>
          <w:szCs w:val="28"/>
          <w:rtl w:val="true"/>
          <w:lang w:bidi="ar-SA"/>
        </w:rPr>
        <w:t xml:space="preserve">والسنّة وإجماع الصحابة وإجماع أكثر الأمّة وإجماع العترة والعقل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عنه </w:t>
      </w:r>
      <w:r>
        <w:rPr>
          <w:rStyle w:val="FootnoteAnchor"/>
          <w:rtl w:val="true"/>
        </w:rPr>
        <w:footnoteReference w:id="1087"/>
      </w:r>
      <w:r>
        <w:rPr>
          <w:rFonts w:ascii="Amiri" w:hAnsi="Amiri" w:eastAsia="Amiri" w:cs="Amiri"/>
          <w:color w:val="111111"/>
          <w:sz w:val="28"/>
          <w:sz w:val="28"/>
          <w:szCs w:val="28"/>
          <w:rtl w:val="true"/>
          <w:lang w:bidi="ar-SA"/>
        </w:rPr>
        <w:t xml:space="preserve">في جوابه لأهل صنعاء لمّا سألوه عن مذهبه واعتقاده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وأنا متمسّك بأهل بيت النبوّة ، ومعدن الرسالة ، ومهبط الوحي ، ومعدن العلم ، وأهل الذكر ، الذين بهم وحّد الرحمن ، وفي بيتهم نزل القرآن والفرقان ، لديهم التأويل والبيان ، وبمفاتيح نطقهم نطق كلّ لسان ، وبذلك حثّ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هذه الجملة أشار الإمام الرضي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وَجاهِدُوا فِي اللّهِ حَقَّ جِهادِهِ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يرجع الناس من الضلالات إلى الهدايات إلاّ بتعقّب الأبناء صلوات اللّه عليهم ، واستدلّ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وَجَعَلَها كَلِمَةً باقِيَةً فِي عَقِبِهِ لَعَلَّهُمْ يَرْجِعُونَ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والسنّة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فيكم مثل 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وضوحاً ما روينا من حديث الثقلين ، وقد ورد من طرق شتّى ، وصحّ تواتره ، فقد روي في الصحاح وغيرها من الكتب ، فمن صحيح مسلم بإسناده إلى 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w:t>
      </w:r>
    </w:p>
    <w:p>
      <w:pPr>
        <w:pStyle w:val="BookText"/>
        <w:rPr/>
      </w:pPr>
      <w:r>
        <w:rPr>
          <w:rFonts w:ascii="Amiri" w:hAnsi="Amiri" w:eastAsia="Amiri" w:cs="Amiri"/>
          <w:color w:val="111111"/>
          <w:sz w:val="28"/>
          <w:sz w:val="28"/>
          <w:szCs w:val="28"/>
          <w:rtl w:val="true"/>
          <w:lang w:bidi="ar-SA"/>
        </w:rPr>
        <w:t xml:space="preserve">وحصين بن سبرة وعمر بن مسلم إلى زيد بن أرقم ، فلمّا جلسنا إليه 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يا زيد خيراً كثيراً ،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حديثه ، وغزوت معه وصلّيت ، لقد أوتيت يا زيد خيراً كثيراً ، حدّثنا يا زيد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واللّه لقد كبرت سنّي ، وقدم عهدي ، ونسيت بعض ما كنت أعي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حدّثتكم فاقبلوه ، وما لا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 إنّما أنا بشر مثلكم ، يوشك أن يأتيني رسول من ربّي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النور ، فخذوا 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أذكّركم اللّه في 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 أليس نساؤه من أهل بيته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نساؤه من أهل بيته ، ولكن أهل بيته من حرم الصدقة بعده ، وقد ذكره في صحيح أبي داود في الجمع بين الصحيحين ، وفي الجمع بين الصحاح الستّة ، وفي صحيح الترمذي ، فهذا يدلّ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رأس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وولداه وأولادهما إلى يوم الدين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بالإسناد الموثوق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 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كتاب اللّه </w:t>
      </w:r>
      <w:bookmarkStart w:id="843" w:name="pg17225_189828"/>
    </w:p>
    <w:p>
      <w:pPr>
        <w:pStyle w:val="BookText"/>
        <w:rPr/>
      </w:pPr>
      <w:bookmarkEnd w:id="843"/>
      <w:r>
        <w:rPr>
          <w:rFonts w:ascii="Amiri" w:hAnsi="Amiri" w:eastAsia="Amiri" w:cs="Amiri"/>
          <w:color w:val="111111"/>
          <w:sz w:val="28"/>
          <w:sz w:val="28"/>
          <w:szCs w:val="28"/>
          <w:rtl w:val="true"/>
          <w:lang w:bidi="ar-SA"/>
        </w:rPr>
        <w:t xml:space="preserve">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إلى آخره ، وهذا الحديث متلقّى بالقبول ، فيصحّ الاستدلال به ، واستدلّ الإمام أبو عبد اللّه الجرجاني على صحّة هذا الحديث بثلاثة أوجه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عامّان في جميع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يرضى بتقديم غير الذرّيّة في طلب الصواب وهم عدل السنّة والكتاب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أيضاً على صحّة هذه الأحاديث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فأهل البيت لا يفارق الكتاب وبالعكس ، فهما كالمتلازمين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الأحاديث فكقوله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4" w:name="__RefHeading___Toc1068267_1280447820"/>
      <w:bookmarkStart w:id="845" w:name="_Toc312"/>
      <w:bookmarkEnd w:id="844"/>
      <w:r>
        <w:rPr>
          <w:rtl w:val="true"/>
        </w:rPr>
        <w:t xml:space="preserve">محمّد بن الحسن الديلمي </w:t>
      </w:r>
      <w:r>
        <w:rPr>
          <w:rtl w:val="true"/>
        </w:rPr>
        <w:t>:</w:t>
      </w:r>
      <w:bookmarkEnd w:id="845"/>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المتألّه ، وحيد زمانه ، وفضيل أوانه ، محمّد بن الحسن الزبيري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العلاّمة </w:t>
      </w:r>
      <w:bookmarkStart w:id="846" w:name="pg17225_189829"/>
    </w:p>
    <w:p>
      <w:pPr>
        <w:pStyle w:val="BookText"/>
        <w:rPr/>
      </w:pPr>
      <w:bookmarkEnd w:id="846"/>
      <w:r>
        <w:rPr>
          <w:rFonts w:ascii="Amiri" w:hAnsi="Amiri" w:eastAsia="Amiri" w:cs="Amiri"/>
          <w:color w:val="111111"/>
          <w:sz w:val="28"/>
          <w:sz w:val="28"/>
          <w:szCs w:val="28"/>
          <w:rtl w:val="true"/>
          <w:lang w:bidi="ar-SA"/>
        </w:rPr>
        <w:t xml:space="preserve">الرحّال العابد المتألّه ، شيخ الطريقة النبويّة ، ومعلّم الشرايع السنية السُّنية ، ارتحل إلى اليمن من الديلم ، وله مصنّفات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في وادي مر في موضع يسمّى أرض حسان شامي مكّة حرسها اللّه بالإيمان ، سنة إحدى عشرة وسبعمائة ، وكان وروده اليمن المحروس أيّام الإمام المهدي للدين محمّد بن أمير المؤمنين المتوكّل على اللّه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يحيى زبارة في ملحق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العلاّمة الحافظ الزاهد الضابط ، أستاذ الشريعة ، محمّد بن الحسن الديلمي ، وكان عالماً محقّقاً ورعاً تقياً فاضلاً ، خرج من الديلم إلى اليمن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في سنة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إحدى عشرة وسبعمائة بوادي مر عند رجوعه إلى بلاده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وإيّانا والمؤمنين آمين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محمّد بن أحمد بن الحسن الديلمي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يوجد اسمه بهذا الشكل على أوّل مخطوطة كتاب قواعد عقائد آل محمّد التي نقلنا عنها</w:t>
      </w:r>
      <w:r>
        <w:rPr>
          <w:rFonts w:eastAsia="Amiri" w:cs="Amiri" w:ascii="Amiri" w:hAnsi="Amiri"/>
          <w:color w:val="111111"/>
          <w:sz w:val="28"/>
          <w:szCs w:val="28"/>
          <w:rtl w:val="true"/>
          <w:lang w:bidi="ar-SA"/>
        </w:rPr>
        <w:t>.</w:t>
      </w:r>
    </w:p>
    <w:p>
      <w:pPr>
        <w:pStyle w:val="Heading5"/>
        <w:numPr>
          <w:ilvl w:val="4"/>
          <w:numId w:val="1"/>
        </w:numPr>
        <w:rPr/>
      </w:pPr>
      <w:bookmarkStart w:id="847" w:name="__RefHeading___Toc1068269_1280447820"/>
      <w:bookmarkStart w:id="848" w:name="_Toc313"/>
      <w:bookmarkEnd w:id="847"/>
      <w:r>
        <w:rPr>
          <w:rtl w:val="true"/>
        </w:rPr>
        <w:t xml:space="preserve">قواعد عقائد آل محمّد </w:t>
      </w:r>
      <w:r>
        <w:rPr>
          <w:rtl w:val="true"/>
        </w:rPr>
        <w:t xml:space="preserve">( </w:t>
      </w:r>
      <w:r>
        <w:rPr>
          <w:rtl w:val="true"/>
        </w:rPr>
        <w:t xml:space="preserve">صلى اللّه عليه وآله </w:t>
      </w:r>
      <w:r>
        <w:rPr>
          <w:rtl w:val="true"/>
        </w:rPr>
        <w:t>) :</w:t>
      </w:r>
      <w:bookmarkEnd w:id="848"/>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وبيان ثبوت إمامتهم ، وترجيح مذهبهم </w:t>
      </w:r>
    </w:p>
    <w:p>
      <w:pPr>
        <w:pStyle w:val="BookText"/>
        <w:rPr/>
      </w:pPr>
      <w:r>
        <w:rPr>
          <w:rFonts w:ascii="Amiri" w:hAnsi="Amiri" w:eastAsia="Amiri" w:cs="Amiri"/>
          <w:color w:val="111111"/>
          <w:sz w:val="28"/>
          <w:sz w:val="28"/>
          <w:szCs w:val="28"/>
          <w:rtl w:val="true"/>
          <w:lang w:bidi="ar-SA"/>
        </w:rPr>
        <w:t xml:space="preserve">وفضل زيد بن علي على سائر الأنام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الفراغ من تأليفه وكتابته بصنعا اليمن في شوّال ، وهو على ظهر السفر في الرجوع إلى وطنه ، ولم يبلغ ذلك ، بل 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محمّد بن يحيى زبارة في ملحق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بمدينة صنعاء في سنة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سبعمائة وسبع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عقائد أهل البيت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أصول كتب الزيديّة ، اشتمل على فضل الآل ، وذكر مذهب الإماميّة ، وإبطاله وتكفير الباطنية ، وأنّ مذهب أهل البيت الترضية على الصحابة ، أو التوقّف ، وأنّ المعتزلة تشملهم عقيدة الزيديّة ، وأنّ كلّ مجتهد مصيب ونحو ذلك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استعرض بتفصيل المسائل الكلاميّة على قواعد آل الرسول من الزيديّة ، وأجاب من خالفهم باستدلالات طويلة ، وهو في ثلاثة فنون في كلّ منها فصول ، وهي مختصراً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الدين وما يليق به من الكلام ، وفيه سبعة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إمامة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المعقول والمنقول ، وفيه ستّة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الفروع ، وفيه خمسة فصول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قواعد عقائد </w:t>
      </w:r>
    </w:p>
    <w:p>
      <w:pPr>
        <w:pStyle w:val="BookText"/>
        <w:rPr/>
      </w:pPr>
      <w:r>
        <w:rPr>
          <w:rFonts w:ascii="Amiri" w:hAnsi="Amiri" w:eastAsia="Amiri" w:cs="Amiri"/>
          <w:color w:val="111111"/>
          <w:sz w:val="28"/>
          <w:sz w:val="28"/>
          <w:szCs w:val="28"/>
          <w:rtl w:val="true"/>
          <w:lang w:bidi="ar-SA"/>
        </w:rPr>
        <w:t xml:space="preserve">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ويسمّى 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وبهذا الاسم طبع جزءاً منه ، وهو ما يتعلّق بالباطنيّة بتقديم محمّد زاهد الكوثري سنة </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بعدها مراراً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والنسخ الخطيّة كثيرة في مكتبات عدّة ، ثمّ ذكر بعضا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وانظر أيضاً ما قدّمنا ذكره من المصادر في هامش ترجمة المصنّف</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49" w:name="pg17225_189832"/>
    </w:p>
    <w:p>
      <w:pPr>
        <w:pStyle w:val="Heading4"/>
        <w:numPr>
          <w:ilvl w:val="3"/>
          <w:numId w:val="1"/>
        </w:numPr>
        <w:rPr/>
      </w:pPr>
      <w:bookmarkStart w:id="850" w:name="__RefHeading___Toc1068271_1280447820"/>
      <w:bookmarkStart w:id="851" w:name="_Toc314"/>
      <w:bookmarkEnd w:id="849"/>
      <w:bookmarkEnd w:id="850"/>
      <w:r>
        <w:rPr>
          <w:rtl w:val="true"/>
        </w:rPr>
        <w:t xml:space="preserve">( </w:t>
      </w:r>
      <w:r>
        <w:rPr/>
        <w:t>80</w:t>
      </w:r>
      <w:r>
        <w:rPr>
          <w:rtl w:val="true"/>
        </w:rPr>
        <w:t xml:space="preserve"> ) </w:t>
      </w:r>
      <w:r>
        <w:rPr>
          <w:rtl w:val="true"/>
        </w:rPr>
        <w:t>التصفية عن الموانع المردية المهلكة</w:t>
      </w:r>
      <w:bookmarkEnd w:id="851"/>
    </w:p>
    <w:p>
      <w:pPr>
        <w:pStyle w:val="Heading5"/>
        <w:numPr>
          <w:ilvl w:val="4"/>
          <w:numId w:val="1"/>
        </w:numPr>
        <w:rPr/>
      </w:pPr>
      <w:bookmarkStart w:id="852" w:name="__RefHeading___Toc1068273_1280447820"/>
      <w:bookmarkStart w:id="853" w:name="_Toc315"/>
      <w:bookmarkEnd w:id="852"/>
      <w:r>
        <w:rPr>
          <w:rtl w:val="true"/>
        </w:rPr>
        <w:t xml:space="preserve">الحديث </w:t>
      </w:r>
      <w:r>
        <w:rPr>
          <w:rtl w:val="true"/>
        </w:rPr>
        <w:t>:</w:t>
      </w:r>
      <w:bookmarkEnd w:id="85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لو تمسّكوا بكتاب اللّه وعترة رسوله كما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شكّ أنّ اللّه تعالى يسأل يوم القيامة عن كتابه وعن عترة نبيّه ، وروي أنّ آخر كلام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كيف تتركوني في 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إجماع العترة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الرجوع إلى محكم كتاب اللّه وسنّة رسوله المتواترة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فكما تقدّمت أيضاً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4" w:name="__RefHeading___Toc1068275_1280447820"/>
      <w:bookmarkStart w:id="855" w:name="_Toc316"/>
      <w:bookmarkEnd w:id="854"/>
      <w:r>
        <w:rPr>
          <w:rtl w:val="true"/>
        </w:rPr>
        <w:t xml:space="preserve">كتاب التصفية عن الموانع المردية المهلكة </w:t>
      </w:r>
      <w:r>
        <w:rPr>
          <w:rtl w:val="true"/>
        </w:rPr>
        <w:t>:</w:t>
      </w:r>
      <w:bookmarkEnd w:id="85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مصنّفاته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الصراط في علم الطريقة ، وكتاب الحقيقة في الطريقة أيضاً ، وهما يتشابهان كثيراً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فرغ من جمع التصفية سنة ثمان وسبعمائة ، وهما كتابان جليلان مفيدان في بابهما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وقف الإمام المؤيّد باللّه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كتاب التصفية هذه قال في مجموعه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وقفت على كتاب الفقيه الصالح محمّد بن الحسن الديلمي في علم المعاملة وجدته قد سلك مسلكاً من مسالك من تقدّم من مشايخ الطريق كالجنيد والشبلي والبسطامي ، ونقل كلامهم من غير تحريف ولا تبديل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محمّد بن يحيى زبارة في ملحق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 صاحب الترجمة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الصراط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من الموانع المردية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الزهد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التصفية عن الموانع المردية المهلكة ، قال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فيه طريقة أهل السنّة من المتصوّفة ، وسمّاه زبارة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المشكاة من الموانع المردية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ملحق البدر الطالع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تصوف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الغربية ، ثانية رقم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أوقاف ، وقال الحبشي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بدار الكتب المصريّة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مكتبة محمّد بن عبد العظيم الهادي ، أخرى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التصفية عن الآثام ومعرفة الطيب والخشن من الكلام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 بمكتبة السيد يحيى عابس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التصفية عن الموانع المردية المهلكة ، فصول وإشارات في الأخلاق الفاضلة والرذائل ، والحثّ على تصفية الباطن من درن الذنوب ، مع شواهد من أحاديث أهل البيت وأقوالهم وحكمهم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bookmarkStart w:id="856" w:name="pg17225_189834"/>
    </w:p>
    <w:p>
      <w:pPr>
        <w:pStyle w:val="Heading4"/>
        <w:numPr>
          <w:ilvl w:val="3"/>
          <w:numId w:val="1"/>
        </w:numPr>
        <w:rPr/>
      </w:pPr>
      <w:bookmarkStart w:id="857" w:name="__RefHeading___Toc1068277_1280447820"/>
      <w:bookmarkStart w:id="858" w:name="_Toc317"/>
      <w:bookmarkEnd w:id="856"/>
      <w:bookmarkEnd w:id="857"/>
      <w:r>
        <w:rPr>
          <w:rtl w:val="true"/>
        </w:rPr>
        <w:t xml:space="preserve">( </w:t>
      </w:r>
      <w:r>
        <w:rPr/>
        <w:t>81</w:t>
      </w:r>
      <w:r>
        <w:rPr>
          <w:rtl w:val="true"/>
        </w:rPr>
        <w:t xml:space="preserve"> ) </w:t>
      </w:r>
      <w:r>
        <w:rPr>
          <w:rtl w:val="true"/>
        </w:rPr>
        <w:t xml:space="preserve">ياقوتة الغيّاصة الجامعة لمعاني الخلاصة </w:t>
      </w:r>
      <w:r>
        <w:rPr>
          <w:rtl w:val="true"/>
        </w:rPr>
        <w:t xml:space="preserve">( </w:t>
      </w:r>
      <w:r>
        <w:rPr>
          <w:rtl w:val="true"/>
        </w:rPr>
        <w:t xml:space="preserve">شرح خلاصة أحمد بن الحسن الرصّاص </w:t>
      </w:r>
      <w:r>
        <w:rPr>
          <w:rtl w:val="true"/>
        </w:rPr>
        <w:t xml:space="preserve">) </w:t>
      </w:r>
      <w:r>
        <w:rPr>
          <w:rtl w:val="true"/>
        </w:rPr>
        <w:t xml:space="preserve">القاضي محمّد بن يحيى بن أحمد بن حنش الصنعاني </w:t>
      </w:r>
      <w:r>
        <w:rPr>
          <w:rtl w:val="true"/>
        </w:rPr>
        <w:t xml:space="preserve">( </w:t>
      </w:r>
      <w:r>
        <w:rPr>
          <w:rtl w:val="true"/>
        </w:rPr>
        <w:t xml:space="preserve">ت </w:t>
      </w:r>
      <w:r>
        <w:rPr/>
        <w:t>719</w:t>
      </w:r>
      <w:r>
        <w:rPr>
          <w:rtl w:val="true"/>
        </w:rPr>
        <w:t xml:space="preserve"> </w:t>
      </w:r>
      <w:r>
        <w:rPr>
          <w:rtl w:val="true"/>
        </w:rPr>
        <w:t>ه</w:t>
      </w:r>
      <w:r>
        <w:rPr>
          <w:rtl w:val="true"/>
        </w:rPr>
        <w:t>- )</w:t>
      </w:r>
      <w:bookmarkEnd w:id="858"/>
    </w:p>
    <w:p>
      <w:pPr>
        <w:pStyle w:val="Heading5"/>
        <w:numPr>
          <w:ilvl w:val="4"/>
          <w:numId w:val="1"/>
        </w:numPr>
        <w:rPr/>
      </w:pPr>
      <w:bookmarkStart w:id="859" w:name="__RefHeading___Toc1068279_1280447820"/>
      <w:bookmarkStart w:id="860" w:name="_Toc318"/>
      <w:bookmarkEnd w:id="859"/>
      <w:r>
        <w:rPr>
          <w:rtl w:val="true"/>
        </w:rPr>
        <w:t xml:space="preserve">الحديث </w:t>
      </w:r>
      <w:r>
        <w:rPr>
          <w:rtl w:val="true"/>
        </w:rPr>
        <w:t>:</w:t>
      </w:r>
      <w:bookmarkEnd w:id="8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الدليل الثاني على أنّ إجماع أهل البيت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الدليل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1" w:name="__RefHeading___Toc1068281_1280447820"/>
      <w:bookmarkStart w:id="862" w:name="_Toc319"/>
      <w:bookmarkEnd w:id="861"/>
      <w:r>
        <w:rPr>
          <w:rtl w:val="true"/>
        </w:rPr>
        <w:t xml:space="preserve">محمّد بن يحيى بن أحمد بن حنش </w:t>
      </w:r>
      <w:r>
        <w:rPr>
          <w:rtl w:val="true"/>
        </w:rPr>
        <w:t>:</w:t>
      </w:r>
      <w:bookmarkEnd w:id="86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شرف الدين محمّد بن يحيى بن أحمد بن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مفخر العصابة ، وسهم التوفيق والإصابة ، المحرز من الاجتهاد ونصابه ، مولده في عشر خمسين وستّمائة ، ووفاته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الثلاثاء في العشر من ذي القعدة سنة تسع عشرة وسبعمائة ، وقبر إلى جنب أبيه في الضفّة من جهة اليمن ، ومبلغ عمره نيّف وستّون سنة ، وهو أحد العلماء المجتهدين المحققين المذاكرين ، وأنظاره ومصنّفاته تدلّ على علوّ شأنه في العلم ، وهو شيخ الإمام المتوكّل محمّد بن المطهّر ، وشيخ السيد العلاّمة المرتضى ابن المفضّل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يوم الثلاثاء معدوداً </w:t>
      </w:r>
    </w:p>
    <w:p>
      <w:pPr>
        <w:pStyle w:val="BookText"/>
        <w:rPr/>
      </w:pPr>
      <w:r>
        <w:rPr>
          <w:rFonts w:ascii="Amiri" w:hAnsi="Amiri" w:eastAsia="Amiri" w:cs="Amiri"/>
          <w:color w:val="111111"/>
          <w:sz w:val="28"/>
          <w:sz w:val="28"/>
          <w:szCs w:val="28"/>
          <w:rtl w:val="true"/>
          <w:lang w:bidi="ar-SA"/>
        </w:rPr>
        <w:t>في الأموات ، محسوباً فيمن مات ، وهو اليوم الخامس من ذي القعدة سنة تسع عشرة وسبعمائة من الهجرة النبويّة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مائلاً طبعه إلى الجمع بين الأصول والفروع ، مولعاً بالبحث والتدقيق والإيضاح والتحقيق ، محبّاً لتعليل المشكلات والفروق بين المشتبهات مطبوعاً على الأسئلة والجوابات ، فلذلك كان سراجاً للشرعيين ، شفاء للأصفياء الأصوليين ، إنساناً للمتكلّمين ، وجهاً للمحّققين ، إماماً للمجتهدين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بن أحمد حنش الفقيه العلاّمة ، مولده في عشر الخمسين وستّمائة ، قرأ على أبيه وعلى الفقيه عبد اللّه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تلامذة أجلاّء منهم الإمام محمّد بن المطهّر والمرتضى بن مفضل ومحمّد بن عبد اللّه الرقيمي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أيضاً ولده يحيى بن محمّد بن يحيى بن حنش ، والفقيه أحمد بن حميد بن سعيد الحارثي ، وهو الصواب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حميد المحلّي ولعلّه سهو من الناقل ، وما نقلناه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صبح الثلاثاء الخامس من ذي القعدة سنة تسع عشرة وسبعمائة ، وقبر إلى جنب أبيه بظفار في الضفّة من جهة اليمن ، ومبلغ عمره نيّف وستّين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أحمد </w:t>
      </w:r>
      <w:bookmarkStart w:id="863" w:name="pg17225_189836"/>
    </w:p>
    <w:p>
      <w:pPr>
        <w:pStyle w:val="BookText"/>
        <w:rPr/>
      </w:pPr>
      <w:bookmarkEnd w:id="863"/>
      <w:r>
        <w:rPr>
          <w:rFonts w:ascii="Amiri" w:hAnsi="Amiri" w:eastAsia="Amiri" w:cs="Amiri"/>
          <w:color w:val="111111"/>
          <w:sz w:val="28"/>
          <w:sz w:val="28"/>
          <w:szCs w:val="28"/>
          <w:rtl w:val="true"/>
          <w:lang w:bidi="ar-SA"/>
        </w:rPr>
        <w:t xml:space="preserve">ابن حنش اليماني الزيدي ، ولد بعد سنة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خمسين وستّمائة ، وقرأ على علماء عصره حتّى برع في فنون عدّة ، وبلغ رتبة الاجتهاد ، وأخذ عنه جماعة من أكابر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يوم الثلاثاء الخامس من ذي القعدة سنة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تسع عشر وسبعمائة ، وقبر بظفار </w:t>
      </w:r>
      <w:r>
        <w:rPr>
          <w:rStyle w:val="FootnoteAnchor"/>
          <w:rtl w:val="true"/>
        </w:rPr>
        <w:footnoteReference w:id="1115"/>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في تراجم بعض رجال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 انظر الفهرست ،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مآثر الأبرار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الهامش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1068283_1280447820"/>
      <w:bookmarkStart w:id="865" w:name="_Toc320"/>
      <w:bookmarkEnd w:id="864"/>
      <w:r>
        <w:rPr>
          <w:rtl w:val="true"/>
        </w:rPr>
        <w:t xml:space="preserve">ياقوتة الغيّاصة الجامعة لمعاني الخلاصة </w:t>
      </w:r>
      <w:r>
        <w:rPr>
          <w:rtl w:val="true"/>
        </w:rPr>
        <w:t>:</w:t>
      </w:r>
      <w:bookmarkEnd w:id="865"/>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التصانيف الغيّاصة في أصول الدين ، شرح خلاصة الشيخ أحمد بن الحسن الرصّاص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أصول الدين ، جعله شرحاً للخلاصة للشيخ أحمد الرصّاص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إبراهيم بن المؤيّد في الطبقات </w:t>
      </w:r>
      <w:r>
        <w:rPr>
          <w:rStyle w:val="FootnoteAnchor"/>
          <w:rtl w:val="true"/>
        </w:rPr>
        <w:footnoteReference w:id="1118"/>
      </w:r>
      <w:r>
        <w:rPr>
          <w:rFonts w:ascii="Amiri" w:hAnsi="Amiri" w:eastAsia="Amiri" w:cs="Amiri"/>
          <w:color w:val="111111"/>
          <w:sz w:val="28"/>
          <w:sz w:val="28"/>
          <w:szCs w:val="28"/>
          <w:rtl w:val="true"/>
          <w:lang w:bidi="ar-SA"/>
        </w:rPr>
        <w:t xml:space="preserve">، وعبد اللّه القاسمي في الجواهر المضيّة </w:t>
      </w:r>
      <w:r>
        <w:rPr>
          <w:rStyle w:val="FootnoteAnchor"/>
          <w:rtl w:val="true"/>
        </w:rPr>
        <w:footnoteReference w:id="1119"/>
      </w:r>
      <w:r>
        <w:rPr>
          <w:rFonts w:ascii="Amiri" w:hAnsi="Amiri" w:eastAsia="Amiri" w:cs="Amiri"/>
          <w:color w:val="111111"/>
          <w:sz w:val="28"/>
          <w:sz w:val="28"/>
          <w:szCs w:val="28"/>
          <w:rtl w:val="true"/>
          <w:lang w:bidi="ar-SA"/>
        </w:rPr>
        <w:t xml:space="preserve">، وغيرهم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المتألّقة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الساطعة في تخليص فوائد الخلاصة النافعة ، شرح فيه كتاب الخلاصة لأحمد ابن الحسن الرصّاص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الأمبروزيانا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 وذكره السيد أحمد الحسيني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الغيّاصة في شرح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والحبشي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ياقوتة الغيّاصة الجامعة لمعاني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ساعده في إكمال هذا الكتاب ابنه يحيى ، فنسب إليه في بعض النسخ وهو بهذا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بأرقام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غربية ، وخامسة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الغيّاصة الكاشفة لمعاني الخلاصة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السيد يحيى بن محمّد عابس ، أخرى مصوّرة بمكتبة محمّد بن عبد العظيم الهادي ، أخرى منسوبة ليحيى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السيد عبد اللّه بن محمّد غضمان </w:t>
      </w:r>
      <w:r>
        <w:rPr>
          <w:rStyle w:val="FootnoteAnchor"/>
          <w:rtl w:val="true"/>
        </w:rPr>
        <w:footnoteReference w:id="1121"/>
      </w:r>
      <w:r>
        <w:rPr>
          <w:rFonts w:ascii="Amiri" w:hAnsi="Amiri" w:eastAsia="Amiri" w:cs="Amiri"/>
          <w:color w:val="111111"/>
          <w:sz w:val="28"/>
          <w:sz w:val="28"/>
          <w:szCs w:val="28"/>
          <w:rtl w:val="true"/>
          <w:lang w:bidi="ar-SA"/>
        </w:rPr>
        <w:t xml:space="preserve">، والكتاب تحت التحقيق وسيصدر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bookmarkStart w:id="866" w:name="pg17225_189838"/>
    </w:p>
    <w:p>
      <w:pPr>
        <w:pStyle w:val="Heading3"/>
        <w:numPr>
          <w:ilvl w:val="2"/>
          <w:numId w:val="1"/>
        </w:numPr>
        <w:rPr/>
      </w:pPr>
      <w:bookmarkStart w:id="867" w:name="__RefHeading___Toc1068285_1280447820"/>
      <w:bookmarkStart w:id="868" w:name="_Toc321"/>
      <w:bookmarkEnd w:id="866"/>
      <w:bookmarkEnd w:id="867"/>
      <w:r>
        <w:rPr>
          <w:rtl w:val="true"/>
        </w:rPr>
        <w:t xml:space="preserve">مؤّلّفات حمزة بن أبي القاسم بن محمّد بن جعفر </w:t>
      </w:r>
      <w:r>
        <w:rPr>
          <w:rtl w:val="true"/>
        </w:rPr>
        <w:t xml:space="preserve">( </w:t>
      </w:r>
      <w:r>
        <w:rPr>
          <w:rtl w:val="true"/>
        </w:rPr>
        <w:t xml:space="preserve">أوّل القرن الثامن </w:t>
      </w:r>
      <w:r>
        <w:rPr>
          <w:rtl w:val="true"/>
        </w:rPr>
        <w:t>)</w:t>
      </w:r>
      <w:bookmarkEnd w:id="868"/>
    </w:p>
    <w:p>
      <w:pPr>
        <w:pStyle w:val="Heading4"/>
        <w:numPr>
          <w:ilvl w:val="3"/>
          <w:numId w:val="1"/>
        </w:numPr>
        <w:rPr/>
      </w:pPr>
      <w:bookmarkStart w:id="869" w:name="__RefHeading___Toc1068287_1280447820"/>
      <w:bookmarkStart w:id="870" w:name="_Toc322"/>
      <w:bookmarkEnd w:id="869"/>
      <w:r>
        <w:rPr>
          <w:rtl w:val="true"/>
        </w:rPr>
        <w:t xml:space="preserve">( </w:t>
      </w:r>
      <w:r>
        <w:rPr/>
        <w:t>82</w:t>
      </w:r>
      <w:r>
        <w:rPr>
          <w:rtl w:val="true"/>
        </w:rPr>
        <w:t xml:space="preserve"> ) </w:t>
      </w:r>
      <w:r>
        <w:rPr>
          <w:rtl w:val="true"/>
        </w:rPr>
        <w:t>ترصيف الآل لنفائس اللآل في الردّ على رفضة الآل</w:t>
      </w:r>
      <w:bookmarkEnd w:id="870"/>
    </w:p>
    <w:p>
      <w:pPr>
        <w:pStyle w:val="Heading5"/>
        <w:numPr>
          <w:ilvl w:val="4"/>
          <w:numId w:val="1"/>
        </w:numPr>
        <w:rPr/>
      </w:pPr>
      <w:bookmarkStart w:id="871" w:name="__RefHeading___Toc1068289_1280447820"/>
      <w:bookmarkStart w:id="872" w:name="_Toc323"/>
      <w:bookmarkEnd w:id="871"/>
      <w:r>
        <w:rPr>
          <w:rtl w:val="true"/>
        </w:rPr>
        <w:t xml:space="preserve">الحديث </w:t>
      </w:r>
      <w:r>
        <w:rPr>
          <w:rtl w:val="true"/>
        </w:rPr>
        <w:t>:</w:t>
      </w:r>
      <w:bookmarkEnd w:id="87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مناقب الفقيه أبي الحسن عليّ بن المغازلي الواسطيّ الشافعيّ بإسناده إلى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طويل 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فرطكم ، وأنتم تبعي ، توشكون أن تردوا عليّ الحوض ، فأسألكم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علينا ما الثقلان؟ حتّى قام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أنت وأمّي يارسول اللّه ، ما الثقلان؟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طرف بيد اللّه تعالى وطرف بأيديكم ، فتمسّكوا به ، ولا تولّوا ولا تضلّوا ، والأصغر منهما عترتي ، من استقبل قبلتي وأجاب دعوتي فلا تقتلوهم ولا تقهروهم ولا تقصروا عنهم ، فإنّي قد سألت لهم اللطيف الخبير فأعطاني ، ناصرهما لي ناصر ، وخاذلهما لي خاذل ، ووليّهما لي ولي ، وعدوّهما لي عدوّ </w:t>
      </w:r>
      <w:r>
        <w:rPr>
          <w:rFonts w:eastAsia="Amiri" w:cs="Amiri" w:ascii="Amiri" w:hAnsi="Amiri"/>
          <w:color w:val="111111"/>
          <w:sz w:val="28"/>
          <w:szCs w:val="28"/>
          <w:rtl w:val="true"/>
          <w:lang w:bidi="ar-SA"/>
        </w:rPr>
        <w:t xml:space="preserve">» </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3" w:name="__RefHeading___Toc1068291_1280447820"/>
      <w:bookmarkStart w:id="874" w:name="_Toc324"/>
      <w:bookmarkEnd w:id="873"/>
      <w:r>
        <w:rPr>
          <w:rtl w:val="true"/>
        </w:rPr>
        <w:t xml:space="preserve">حمزة ابن أبي القاسم بن محمّد بن جعفر </w:t>
      </w:r>
      <w:r>
        <w:rPr>
          <w:rtl w:val="true"/>
        </w:rPr>
        <w:t>:</w:t>
      </w:r>
      <w:bookmarkEnd w:id="87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الإمام العالم البليغ حمزة بن أبي القاسم بن محمّد بن جعفر بن محمّد بن الحسين بن جعفر بن الحسين بن أحمد بن يحيى بن عبد اللّه بن يحيى المنصور بن أحمد </w:t>
      </w:r>
      <w:bookmarkStart w:id="875" w:name="pg17225_189839"/>
    </w:p>
    <w:p>
      <w:pPr>
        <w:pStyle w:val="BookText"/>
        <w:rPr/>
      </w:pPr>
      <w:bookmarkEnd w:id="875"/>
      <w:r>
        <w:rPr>
          <w:rFonts w:ascii="Amiri" w:hAnsi="Amiri" w:eastAsia="Amiri" w:cs="Amiri"/>
          <w:color w:val="111111"/>
          <w:sz w:val="28"/>
          <w:sz w:val="28"/>
          <w:szCs w:val="28"/>
          <w:rtl w:val="true"/>
          <w:lang w:bidi="ar-SA"/>
        </w:rPr>
        <w:t xml:space="preserve">ابن يحيى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إمام متكلّم جليل فصيح العبارة فايق النظم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الشريف حسين الأهدل في التحفة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الشريف حمزة بن أبي القاسم رحل إلى الفقيه إبراهيم بن عجيل ، فأسكنه الفقيه بالمنارة التي بالجامع ، وأكرمه بحسب ما يليق به وبقرابته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واجتهد الشريف في السماع ، وساعده الفقيه فسمع البخاري ومسلم وسنن أبي داود والترمذي والمصابيح والشفاء وسيرة ابن هشام والأذكار ، وغير ذلك من الأجزاء ، وارتحل إلى بلاده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أبي القاسم ابن محمّد بن جعفر بن محمّد بن الحسين ، ينتهي نسبه إلى الإمام الهادي ، عالم جليل ، متكلّم ، شاعر ، من علماء القرن السابع وبدايات الثامن ، قصد تهامة ، ونزل عند الفقيه إبراهيم بن عجيل ، فأكرمه وأسكنه منارة الجامع بمدينة بيت الفقيه ، واجتهد في السماع ، ثمّ رحل إلى بلاده ، وقال يحيى بن الحسين في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عاصر الإمام المهدي صلاح بن علي ، ولم يذكر له تاريخ وفاة </w:t>
      </w:r>
      <w:r>
        <w:rPr>
          <w:rStyle w:val="FootnoteAnchor"/>
          <w:rtl w:val="true"/>
        </w:rPr>
        <w:footnoteReference w:id="1124"/>
      </w:r>
    </w:p>
    <w:p>
      <w:pPr>
        <w:pStyle w:val="BookText"/>
        <w:rPr/>
      </w:pPr>
      <w:r>
        <w:rPr>
          <w:rFonts w:ascii="Amiri" w:hAnsi="Amiri" w:eastAsia="Amiri" w:cs="Amiri"/>
          <w:color w:val="111111"/>
          <w:sz w:val="28"/>
          <w:sz w:val="28"/>
          <w:szCs w:val="28"/>
          <w:rtl w:val="true"/>
          <w:lang w:bidi="ar-SA"/>
        </w:rPr>
        <w:t xml:space="preserve">وانظر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6" w:name="__RefHeading___Toc1068293_1280447820"/>
      <w:bookmarkStart w:id="877" w:name="_Toc325"/>
      <w:bookmarkEnd w:id="876"/>
      <w:r>
        <w:rPr>
          <w:rtl w:val="true"/>
        </w:rPr>
        <w:t xml:space="preserve">ترصيف الآل لنفائس اللآل في الردّ على رفضة الآل </w:t>
      </w:r>
      <w:r>
        <w:rPr>
          <w:rtl w:val="true"/>
        </w:rPr>
        <w:t>:</w:t>
      </w:r>
      <w:bookmarkEnd w:id="87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ترصيف الآل لنفائس اللآل في الردّ على رفضة الآل من قدريّة الجبال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ترصيف الآل لنفائس اللآل في الردّ على رفضه الآل من قدريّة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بمكتبة السيد محمّد بن عبد العظيم الهادي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ترصيف الآل لنفائس اللآل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أبي القاسم الهادوي ، في الردّ على رفضة الآل من القدريّة والجبريّة ، وفيه جملة من فضائل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والمسائل الكلاميّة المتعلّقة بالإمامة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78" w:name="pg17225_189842"/>
      <w:bookmarkStart w:id="879" w:name="pg17225_189842"/>
      <w:bookmarkEnd w:id="879"/>
    </w:p>
    <w:p>
      <w:pPr>
        <w:pStyle w:val="Heading4"/>
        <w:numPr>
          <w:ilvl w:val="3"/>
          <w:numId w:val="1"/>
        </w:numPr>
        <w:rPr/>
      </w:pPr>
      <w:bookmarkStart w:id="880" w:name="pg17225_189842"/>
      <w:bookmarkStart w:id="881" w:name="__RefHeading___Toc1068295_1280447820"/>
      <w:bookmarkStart w:id="882" w:name="_Toc326"/>
      <w:bookmarkEnd w:id="880"/>
      <w:bookmarkEnd w:id="881"/>
      <w:r>
        <w:rPr>
          <w:rtl w:val="true"/>
        </w:rPr>
        <w:t xml:space="preserve">( </w:t>
      </w:r>
      <w:r>
        <w:rPr/>
        <w:t>83</w:t>
      </w:r>
      <w:r>
        <w:rPr>
          <w:rtl w:val="true"/>
        </w:rPr>
        <w:t xml:space="preserve"> ) </w:t>
      </w:r>
      <w:r>
        <w:rPr>
          <w:rtl w:val="true"/>
        </w:rPr>
        <w:t>كشف التلبيس في الردّ على موسى إبليس</w:t>
      </w:r>
      <w:bookmarkEnd w:id="882"/>
    </w:p>
    <w:p>
      <w:pPr>
        <w:pStyle w:val="Heading5"/>
        <w:numPr>
          <w:ilvl w:val="4"/>
          <w:numId w:val="1"/>
        </w:numPr>
        <w:rPr/>
      </w:pPr>
      <w:bookmarkStart w:id="883" w:name="__RefHeading___Toc1068297_1280447820"/>
      <w:bookmarkStart w:id="884" w:name="_Toc327"/>
      <w:bookmarkEnd w:id="883"/>
      <w:r>
        <w:rPr>
          <w:rtl w:val="true"/>
        </w:rPr>
        <w:t xml:space="preserve">الحديث </w:t>
      </w:r>
      <w:r>
        <w:rPr>
          <w:rtl w:val="true"/>
        </w:rPr>
        <w:t>:</w:t>
      </w:r>
      <w:bookmarkEnd w:id="88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 فانظروا 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5" w:name="__RefHeading___Toc1068299_1280447820"/>
      <w:bookmarkStart w:id="886" w:name="_Toc328"/>
      <w:bookmarkEnd w:id="885"/>
      <w:r>
        <w:rPr>
          <w:rtl w:val="true"/>
        </w:rPr>
        <w:t xml:space="preserve">كشف التلبيس في الردّ على موسى إبليس </w:t>
      </w:r>
      <w:r>
        <w:rPr>
          <w:rtl w:val="true"/>
        </w:rPr>
        <w:t>:</w:t>
      </w:r>
      <w:bookmarkEnd w:id="886"/>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كشف التلبيس في الردّ على موسى إبليس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السيد أحمد الحسيني في مؤلّفات الزيديّة </w:t>
      </w:r>
      <w:r>
        <w:rPr>
          <w:rStyle w:val="FootnoteAnchor"/>
          <w:rtl w:val="true"/>
        </w:rPr>
        <w:footnoteReference w:id="1130"/>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1131"/>
      </w:r>
      <w:r>
        <w:rPr>
          <w:rFonts w:ascii="Amiri" w:hAnsi="Amiri" w:eastAsia="Amiri" w:cs="Amiri"/>
          <w:color w:val="111111"/>
          <w:sz w:val="28"/>
          <w:sz w:val="28"/>
          <w:szCs w:val="28"/>
          <w:rtl w:val="true"/>
          <w:lang w:bidi="ar-SA"/>
        </w:rPr>
        <w:t xml:space="preserve">، وإسماعيل الأكوع في هجر العلم ومعاقله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 xml:space="preserve">.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87" w:name="pg17225_189844"/>
      <w:bookmarkStart w:id="888" w:name="pg17225_189844"/>
      <w:bookmarkEnd w:id="888"/>
    </w:p>
    <w:p>
      <w:pPr>
        <w:pStyle w:val="Heading4"/>
        <w:numPr>
          <w:ilvl w:val="3"/>
          <w:numId w:val="1"/>
        </w:numPr>
        <w:rPr/>
      </w:pPr>
      <w:bookmarkStart w:id="889" w:name="pg17225_189844"/>
      <w:bookmarkStart w:id="890" w:name="__RefHeading___Toc1068301_1280447820"/>
      <w:bookmarkStart w:id="891" w:name="_Toc329"/>
      <w:bookmarkEnd w:id="889"/>
      <w:bookmarkEnd w:id="890"/>
      <w:r>
        <w:rPr>
          <w:rtl w:val="true"/>
        </w:rPr>
        <w:t xml:space="preserve">( </w:t>
      </w:r>
      <w:r>
        <w:rPr/>
        <w:t>84</w:t>
      </w:r>
      <w:r>
        <w:rPr>
          <w:rtl w:val="true"/>
        </w:rPr>
        <w:t xml:space="preserve"> ) </w:t>
      </w:r>
      <w:r>
        <w:rPr>
          <w:rtl w:val="true"/>
        </w:rPr>
        <w:t xml:space="preserve">عقود العقيان في الناسخ والمنسوخ من القرآن محمّد بن المطهّر بن يحيى الحسني </w:t>
      </w:r>
      <w:r>
        <w:rPr>
          <w:rtl w:val="true"/>
        </w:rPr>
        <w:t xml:space="preserve">( </w:t>
      </w:r>
      <w:r>
        <w:rPr>
          <w:rtl w:val="true"/>
        </w:rPr>
        <w:t xml:space="preserve">ت </w:t>
      </w:r>
      <w:r>
        <w:rPr/>
        <w:t>728</w:t>
      </w:r>
      <w:r>
        <w:rPr>
          <w:rtl w:val="true"/>
        </w:rPr>
        <w:t xml:space="preserve"> </w:t>
      </w:r>
      <w:r>
        <w:rPr>
          <w:rtl w:val="true"/>
        </w:rPr>
        <w:t>ه</w:t>
      </w:r>
      <w:r>
        <w:rPr>
          <w:rtl w:val="true"/>
        </w:rPr>
        <w:t>- )</w:t>
      </w:r>
      <w:bookmarkEnd w:id="891"/>
    </w:p>
    <w:p>
      <w:pPr>
        <w:pStyle w:val="Heading5"/>
        <w:numPr>
          <w:ilvl w:val="4"/>
          <w:numId w:val="1"/>
        </w:numPr>
        <w:rPr/>
      </w:pPr>
      <w:bookmarkStart w:id="892" w:name="__RefHeading___Toc1068303_1280447820"/>
      <w:bookmarkStart w:id="893" w:name="_Toc330"/>
      <w:bookmarkEnd w:id="892"/>
      <w:r>
        <w:rPr>
          <w:rtl w:val="true"/>
        </w:rPr>
        <w:t xml:space="preserve">الحديث </w:t>
      </w:r>
      <w:r>
        <w:rPr>
          <w:rtl w:val="true"/>
        </w:rPr>
        <w:t>:</w:t>
      </w:r>
      <w:bookmarkEnd w:id="89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 فأين يتاه بكم عن أمر تنوسخ من أصلاب أصحاب السفينة؟ هؤلاء مثلها فيكم ، وهم كالكهف لأصحاب الكهف ، وهم باب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والحجّة على إجماعهم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السنّة فكثيرة وزائدة على المطلوب ، فمن ذلك ما رويناه من طريق الخدري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تركت فيكم ما إن تمسّكتم به لن تضلّوا من بعدي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ألا وإنّهما لن يفترقا حتّى يردا علي الحوض </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الخبر الشريف متواتر المعنى ، فقد رواه مع من تقدّم ابن عبّاس ، وعائشة وجابر بن عبد اللّه وحذيفة بن أسيد وأبو ذر الغفاري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 xml:space="preserve">. </w:t>
      </w:r>
      <w:bookmarkStart w:id="894" w:name="pg17225_189845"/>
    </w:p>
    <w:p>
      <w:pPr>
        <w:pStyle w:val="BookText"/>
        <w:rPr/>
      </w:pPr>
      <w:bookmarkEnd w:id="894"/>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أمرنا أن نتمسّك به </w:t>
      </w:r>
      <w:r>
        <w:rPr>
          <w:rStyle w:val="FootnoteAnchor"/>
          <w:rtl w:val="true"/>
        </w:rPr>
        <w:footnoteReference w:id="1135"/>
      </w:r>
      <w:r>
        <w:rPr>
          <w:rFonts w:ascii="Amiri" w:hAnsi="Amiri" w:eastAsia="Amiri" w:cs="Amiri"/>
          <w:color w:val="111111"/>
          <w:sz w:val="28"/>
          <w:sz w:val="28"/>
          <w:szCs w:val="28"/>
          <w:rtl w:val="true"/>
          <w:lang w:bidi="ar-SA"/>
        </w:rPr>
        <w:t xml:space="preserve">، وأخبرنا أنّا إن تمسّكنا به لن نضلّ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1068305_1280447820"/>
      <w:bookmarkStart w:id="896" w:name="_Toc331"/>
      <w:bookmarkEnd w:id="895"/>
      <w:r>
        <w:rPr>
          <w:rtl w:val="true"/>
        </w:rPr>
        <w:t xml:space="preserve">محمّد بن المطهّر بن يحيى الحسني </w:t>
      </w:r>
      <w:r>
        <w:rPr>
          <w:rtl w:val="true"/>
        </w:rPr>
        <w:t>:</w:t>
      </w:r>
      <w:bookmarkEnd w:id="896"/>
    </w:p>
    <w:p>
      <w:pPr>
        <w:pStyle w:val="BookText"/>
        <w:rPr/>
      </w:pPr>
      <w:r>
        <w:rPr>
          <w:rFonts w:ascii="Amiri" w:hAnsi="Amiri" w:eastAsia="Amiri" w:cs="Amiri"/>
          <w:color w:val="111111"/>
          <w:sz w:val="28"/>
          <w:sz w:val="28"/>
          <w:szCs w:val="28"/>
          <w:rtl w:val="true"/>
          <w:lang w:bidi="ar-SA"/>
        </w:rPr>
        <w:t xml:space="preserve">قال أحمد بن يحيى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محمّد بن المطهّر ، دعا سنة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وتمكّنت بسطته حتّى افتتح عدن ابين ، ولم تقل بإمامته أكثر شيعة أهل زمانه ، ومات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مرمر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صنعاء لثمان بقين من شهر ذي الحجّة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ونقل إلى صنعا ، ومشهده في جامعها مشهور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الأفضل ، والطراز المكلّل ، المهدي لدين اللّه محمّد بن المتوكّل على اللّه المطهّر بن يحيى ، المقدّم ذكره ،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حاز الفضائل بتمامها في ضمن رسوخ أصولها ، وسمّو أعلامها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جنح عنه من أهل عصره الجزيل ، وما آمن معه إلاّ قليل ، هذا على تبريزه في العلم وبلوغه فيه درجة الاجتهاد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 مرمر قبلي صنعاء لثمان بقين من ذي الحجّة سنة ثمان وعشرين وسبعمائة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المهدي فهو الإمام المهدي لدين اللّه محمّد بن المتوكّل على اللّه المطهّر بن يحيى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 من أعيان أئمة الهدى ، ومصابيح الدجى ، ومن نظر آثاره وأعمل في رسائله أفكاره عرف استحقاقه للإمامة ، وملكه لأزمّة الزعامة ، وكانت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صفر سنة تسع وتسعين وستّمائة بعد موت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بسنة ، ومالت عنه وعن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الظاهر ، وعموا عن الحق الباهر ، وخالفوا النصوص الظواهر ، فنعوذ باللّه من اتّباع الشهوات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أمير المؤمنين المتوكّل على اللّه المطهّر بن يحيى بن المطهّر بن القاسم بن المطهّر بن محمّد بن المطهّر بن علي بن الناصر أحمد بن الهادي يحيى بن الحسين بن القاسم بن إبراهيم بن إسماعيل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الحسني الهدوي القاسمي اليمني ، الإمام المهدي لدين اللّه العالم ابن العالم الإمام بن الإمام</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مولده في سنة خمس وستّين وستّمائة في هجرة الكُريش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الكاف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قراءته في الفقه على والده وسماع أكثر الحديث ، ثمّ ذكر مشايخه والكتب التي رواها عنهم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وتلامذة الإمام أجلاّء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ولده الواثق باللّه المطهّر بن محمّد ، وأحمد بن حميد بن سعيد الحارثي ، وجار اللّه بن أحمد الينبعي ، وأجازه في جمادي الآخرة سنة خمس وعشرين وسبعمائة ، والفقيه حسن بن علي الآنسي ، وإبراهيم بن محمّد بن نزار ، والمطهّر بن زيك ، والمرتضى بن المفضّل ، وصنوه إبراهيم بن المفضل ، </w:t>
      </w:r>
      <w:bookmarkStart w:id="897" w:name="pg17225_189847"/>
    </w:p>
    <w:p>
      <w:pPr>
        <w:pStyle w:val="BookText"/>
        <w:rPr/>
      </w:pPr>
      <w:bookmarkEnd w:id="897"/>
      <w:r>
        <w:rPr>
          <w:rFonts w:ascii="Amiri" w:hAnsi="Amiri" w:eastAsia="Amiri" w:cs="Amiri"/>
          <w:color w:val="111111"/>
          <w:sz w:val="28"/>
          <w:sz w:val="28"/>
          <w:szCs w:val="28"/>
          <w:rtl w:val="true"/>
          <w:lang w:bidi="ar-SA"/>
        </w:rPr>
        <w:t xml:space="preserve">وأحمد بن محمّد بن الهادي ابن تاج الدين سمع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العوادي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على الشيخ عطيّة في سنة اثنتين وسبعمائة ، وكذلك محمّد بن عبد اللّه الرقيمي ، وغيرهم ممّن ينتهي سنده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كثير الشغف بالعلم ، كثير البحث فيه ، وقال السيد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إماماً عالماً عاملاً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بن القاسم في أنباء الزمن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عن حسن سيرة إمام الأئمّة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اللآلي المضيّة في أخبار أئمّة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في إيقاظ جهلة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الهامش ،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1068307_1280447820"/>
      <w:bookmarkStart w:id="899" w:name="_Toc332"/>
      <w:bookmarkEnd w:id="898"/>
      <w:r>
        <w:rPr>
          <w:rtl w:val="true"/>
        </w:rPr>
        <w:t xml:space="preserve">كتاب عقود العقيان في الناسخ والمنسوخ من القرآن </w:t>
      </w:r>
      <w:r>
        <w:rPr>
          <w:rtl w:val="true"/>
        </w:rPr>
        <w:t>:</w:t>
      </w:r>
      <w:bookmarkEnd w:id="899"/>
    </w:p>
    <w:p>
      <w:pPr>
        <w:pStyle w:val="BookText"/>
        <w:rPr/>
      </w:pPr>
      <w:r>
        <w:rPr>
          <w:rFonts w:ascii="Amiri" w:hAnsi="Amiri" w:eastAsia="Amiri" w:cs="Amiri"/>
          <w:color w:val="111111"/>
          <w:sz w:val="28"/>
          <w:sz w:val="28"/>
          <w:szCs w:val="28"/>
          <w:rtl w:val="true"/>
          <w:lang w:bidi="ar-SA"/>
        </w:rPr>
        <w:t xml:space="preserve">قال السيد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كاشفة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أيضاً عقود العقيان في الناسخ والمنسوخ من القرآن ، وضمّنها من علم التفسير والقرآن فوائد غزيرة وفوائد عزيزة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العقيان في الناسخ والمنسوخ من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ضمّنه من علم </w:t>
      </w:r>
    </w:p>
    <w:p>
      <w:pPr>
        <w:pStyle w:val="BookText"/>
        <w:rPr/>
      </w:pPr>
      <w:r>
        <w:rPr>
          <w:rFonts w:ascii="Amiri" w:hAnsi="Amiri" w:eastAsia="Amiri" w:cs="Amiri"/>
          <w:color w:val="111111"/>
          <w:sz w:val="28"/>
          <w:sz w:val="28"/>
          <w:szCs w:val="28"/>
          <w:rtl w:val="true"/>
          <w:lang w:bidi="ar-SA"/>
        </w:rPr>
        <w:t xml:space="preserve">التفسير والقرآن فرائد ثمينة وفوائد بالتحقيق قمينة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في التحفة العنبريّة </w:t>
      </w:r>
      <w:r>
        <w:rPr>
          <w:rStyle w:val="FootnoteAnchor"/>
          <w:rtl w:val="true"/>
        </w:rPr>
        <w:footnoteReference w:id="1144"/>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1145"/>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146"/>
      </w:r>
      <w:r>
        <w:rPr>
          <w:rFonts w:ascii="Amiri" w:hAnsi="Amiri" w:eastAsia="Amiri" w:cs="Amiri"/>
          <w:color w:val="111111"/>
          <w:sz w:val="28"/>
          <w:sz w:val="28"/>
          <w:szCs w:val="28"/>
          <w:rtl w:val="true"/>
          <w:lang w:bidi="ar-SA"/>
        </w:rPr>
        <w:t xml:space="preserve">، وغيرهم </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بذلك السند إلى ولده الإمام المهدي لدين اللّه محمّد بن المطهّر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مرويّاته ومؤلّفاته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المنهاج الجلي شرح مجموع الإمام الأعظم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وعقود العقيان في الناسخ والمنسوخ من القرآن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عقود العقيان في الناسخ والمنسوخ من القرآن ، أصله ما ذكره أبو القاسم هبة اللّه مع تنسيق أقرب إلى الضبط ، فنظّمه منظومة لاميّة كبيرة ، ثمّ شرحها ذاكراً فيه شيئاً من معاني الآيات الكريمة ، وما يتعلّق بكشف باطنها من التفسير والإيضاح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عبد السلام الوجيه ذكر في كتابه أعلام المؤلّفين الزيديّة عدّة نسخ خطيّة للكتاب منها خُطّ في زمن المؤلّف </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تحت التحقيق ، وسيصدر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0" w:name="pg17225_189850"/>
      <w:bookmarkStart w:id="901" w:name="pg17225_189850"/>
      <w:bookmarkEnd w:id="901"/>
    </w:p>
    <w:p>
      <w:pPr>
        <w:pStyle w:val="Heading4"/>
        <w:numPr>
          <w:ilvl w:val="3"/>
          <w:numId w:val="1"/>
        </w:numPr>
        <w:rPr/>
      </w:pPr>
      <w:bookmarkStart w:id="902" w:name="pg17225_189850"/>
      <w:bookmarkStart w:id="903" w:name="__RefHeading___Toc1068309_1280447820"/>
      <w:bookmarkStart w:id="904" w:name="_Toc333"/>
      <w:bookmarkEnd w:id="902"/>
      <w:bookmarkEnd w:id="903"/>
      <w:r>
        <w:rPr>
          <w:rtl w:val="true"/>
        </w:rPr>
        <w:t xml:space="preserve">( </w:t>
      </w:r>
      <w:r>
        <w:rPr/>
        <w:t>85</w:t>
      </w:r>
      <w:r>
        <w:rPr>
          <w:rtl w:val="true"/>
        </w:rPr>
        <w:t xml:space="preserve"> ) </w:t>
      </w:r>
      <w:r>
        <w:rPr>
          <w:rtl w:val="true"/>
        </w:rPr>
        <w:t xml:space="preserve">بيان الأوامر المجملة مجد الدين المرتضى بن المفضّل بن منصور بن العفيف </w:t>
      </w:r>
      <w:r>
        <w:rPr>
          <w:rtl w:val="true"/>
        </w:rPr>
        <w:t xml:space="preserve">( </w:t>
      </w:r>
      <w:r>
        <w:rPr>
          <w:rtl w:val="true"/>
        </w:rPr>
        <w:t>ت</w:t>
      </w:r>
      <w:r>
        <w:rPr/>
        <w:t>732</w:t>
      </w:r>
      <w:r>
        <w:rPr>
          <w:rtl w:val="true"/>
        </w:rPr>
        <w:t>ه</w:t>
      </w:r>
      <w:r>
        <w:rPr>
          <w:rtl w:val="true"/>
        </w:rPr>
        <w:t>- )</w:t>
      </w:r>
      <w:bookmarkEnd w:id="904"/>
    </w:p>
    <w:p>
      <w:pPr>
        <w:pStyle w:val="Heading5"/>
        <w:numPr>
          <w:ilvl w:val="4"/>
          <w:numId w:val="1"/>
        </w:numPr>
        <w:rPr/>
      </w:pPr>
      <w:bookmarkStart w:id="905" w:name="__RefHeading___Toc1068311_1280447820"/>
      <w:bookmarkStart w:id="906" w:name="_Toc334"/>
      <w:bookmarkEnd w:id="905"/>
      <w:r>
        <w:rPr>
          <w:rtl w:val="true"/>
        </w:rPr>
        <w:t xml:space="preserve">الحديث </w:t>
      </w:r>
      <w:r>
        <w:rPr>
          <w:rtl w:val="true"/>
        </w:rPr>
        <w:t>:</w:t>
      </w:r>
      <w:bookmarkEnd w:id="90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عبد اللّه في التحفة العنبريّة </w:t>
      </w:r>
      <w:r>
        <w:rPr>
          <w:rStyle w:val="FootnoteAnchor"/>
          <w:rtl w:val="true"/>
        </w:rPr>
        <w:footnoteReference w:id="1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العلاّمة مجد الدين المرتضى بن المفضّل بن منصور بن العفيف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الأوامر المجملة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اعلم أنّ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وروينا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رجع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حجّة الوداع ، ونزل بغدير خمّ أمر بدوحات فقممن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كأنّي قد دعيت فأجبت ، إنّي قد تركت فيكم الثقلين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فانظروا كيف تخلفوني فيهما فإنّهما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مولاي ، وأنا وليّ كلّ 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وليّه فهذا وليّه ، اللّهم وال من والاه ، وعاد من عاداه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سمعت من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أحد بالدوحات إلاّ وقد رآه بعينه وسمعه بأذنه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مجد الدين المرتضى بن المفضّل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ومن ذلك من السنّة الشريفة ما روينا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في مرض موته حين تيقّن انتقاله خرج يتهادى بين اثنين ، وأوصاهم بالتمسّك بالثقلين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w:t>
      </w:r>
    </w:p>
    <w:p>
      <w:pPr>
        <w:pStyle w:val="BookText"/>
        <w:rPr/>
      </w:pPr>
      <w:r>
        <w:rPr>
          <w:rFonts w:ascii="Amiri" w:hAnsi="Amiri" w:eastAsia="Amiri" w:cs="Amiri"/>
          <w:color w:val="111111"/>
          <w:sz w:val="28"/>
          <w:sz w:val="28"/>
          <w:szCs w:val="28"/>
          <w:rtl w:val="true"/>
          <w:lang w:bidi="ar-SA"/>
        </w:rPr>
        <w:t xml:space="preserve">تارك فيكم ما إن تمسّكتم به لن تضلّوا من بعدي أبداً 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مجد الدين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إجماع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وأمّا السنّة الشريفة فنحو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ممّا تلقّته الأمّة بالقبول ، وأجمعت عليه ورواه المخالف والمؤالف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مجد الدين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 على أنّ عترته هم أولاده ، ممّا روى أنّ الضحاك سأل أبا سعيد الخدري عمّا اختلف فيه الناس من أمر أبي بكر وعلي وعمر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أدري ما الذي اختلفوا فيه ، ولكنّي أحدّثك حديثاً سمعته أذناي ، ووعاه قلبي ، فلم تخالجني فيه الظنون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على منبره قبل موته في مرضه الذي توفّي فيه لم يخطبنا بعده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 فقام إليه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الثقلان؟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احمرّ وجهه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ذكرتهما إلاّ وأنا أريد أخبركم بهما ، ولكن أضرّ بي وجع فامتنعت عن الكلام ، أما أحدهما فهو الثقل الأكبر كتاب اللّه ، هو سبب بينكم وبين اللّه طرف بيده وطرف بأيدكم ، والثقل الأصغر عترتي أهل بيتي علي وذريّته ، واللّه إنّ في أصلاب المشركين لمن هو أرضى عندي من كثير منكم </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مجد الدين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السيد أبو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وفاة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أوّلها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 خفّة ، فخرج وصلّى بالناس ، ثمّ قام يريد المنبر ، وعلي والفضل بن العباس قد احتضناه حتّى جلس على المنبر ، فخطبهم واستغفر للشهداء ، ثمّ أوصانا بالأنصار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إنّهم لا يرتدّون عن منهاجه ، ولا آمن منكم يا معاشر المهاجرين الارتداد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رفع صوته حتّى سمع من في المسجد ورأوه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 قد سعّرت النار ، وأقبلت الفتن كقطع الليل المظلم ، إنّكم واللّه لا تتعللون عليّ غداً بشيء ، ألا وإنّي قد تركت الثقلين ، فمن اعتصم بهما فقد نجى ، ومن خالفهما هلك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الثقلان يارسول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أعظم من الآخر كتاب اللّه سبب طرف منه بيد اللّه وطرف بأيديكم وعترتي أهل بيتي ، فتمسّكوا بهما لا تضلّوا ولا تذلّوا أبداً ، فإنّ اللطيف الخبير نبّأني أنّهما لن يفترقا حتّى يردا عليّ الحوض ، وإنّي سألت اللّه ذلك فأعطانيه ، ألا فلا تسبقوهم فتهلكوا ، ولا تقصروا عنهم فتضلّوا ، ولا تعلّموهم فإنّهم أعلم منكم بالكتاب </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مجد الدين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يبق إلاّ من استثناه من الهلاك وهم علماء الفرقة الناجية ، وهم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تبعهم ولم يخالفهم ، وقد أوضح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مجد الدين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أخي </w:t>
      </w:r>
      <w:bookmarkStart w:id="907" w:name="pg17225_189853"/>
    </w:p>
    <w:p>
      <w:pPr>
        <w:pStyle w:val="BookText"/>
        <w:rPr/>
      </w:pPr>
      <w:bookmarkEnd w:id="907"/>
      <w:r>
        <w:rPr>
          <w:rFonts w:ascii="Amiri" w:hAnsi="Amiri" w:eastAsia="Amiri" w:cs="Amiri"/>
          <w:color w:val="111111"/>
          <w:sz w:val="28"/>
          <w:sz w:val="28"/>
          <w:szCs w:val="28"/>
          <w:rtl w:val="true"/>
          <w:lang w:bidi="ar-SA"/>
        </w:rPr>
        <w:t xml:space="preserve">موسى افترقت على أحدى وسبعين فرقة ، وافترقت أمّة أخي عيسى على اثنتين وسبعين فرقة ، وستفترق أمّتي من بعدي على ثلاث وسبعين فرقة ، كلّها هالكة إلاّ فرقة واحدة ، فلمّا سمع ذلك منه ضاق المسلمون ذرعاً وضجّوا بالبكاء وأقبلوا عليه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 كيف لنا بعدك بطريق النجاة؟ وكيف لنا بمعرفة الفرقة الناجية حتّى نعتمد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إلى آخره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القاسمي في اللآلي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السيد الإمام مجد الدين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كتابه بيان الأوامر المجملة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صريح ما ذكره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ما ذكرناه أوّلاً وآخراً في ذلك قول أمير المؤمنين وسيد الوصيّين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فأين يتاه بكم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 فأين يتاه بكم عن أمر تنوسخ من أصلاب أصحاب السفينة ، هؤلاء مثلها فيكم ، وهو كالكهف لأصحاب الكهف ، وهم باب السلم فادخلوا في السلم كافّة ، وهم باب حطّة من دخله غفر له ، خذوها عنّي عن خاتم المرسلين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1068313_1280447820"/>
      <w:bookmarkStart w:id="909" w:name="_Toc335"/>
      <w:bookmarkEnd w:id="908"/>
      <w:r>
        <w:rPr>
          <w:rtl w:val="true"/>
        </w:rPr>
        <w:t xml:space="preserve">المرتضى بن المفضّل بن منصور بن العفيف </w:t>
      </w:r>
      <w:r>
        <w:rPr>
          <w:rtl w:val="true"/>
        </w:rPr>
        <w:t>:</w:t>
      </w:r>
      <w:bookmarkEnd w:id="90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عبد اللّه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العلاّمة مجد الدين المرتضى بن المفضّل بن منصور بن العفيف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الأوامر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ينقل عنه عدّة آيات وروايات في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ووجوب طاعتهم ، إلى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ما قاله مولانا السيد مجد الدين وارث علوم آبائه الأمجدين المرتضى بن المفضّل قدّس اللّه روحه في علّيين وجزاه أفضل ما جزى المحسنين آمين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المرتضى ابن المفضّل ، قال في تاريخ السادة آل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مجتهداً عالماً اجتهاداً مطلقاً في غاية الكمال في العلم والفضل والورع والزهد ، بلغ في ذلك مبلغاً فاق به على من تقدّمه من آبائه الهادين ، وعلماء أهل البيت المتقدّمين ، نشأ مشغوفاً بالعلم منذ ترعرع إلى أن شاخ وشعشع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بن مفضّل ابن منصور بن العفيف بن محمّد بن المفضّل بن الحجاج بن علي بن يحيى ابن القاسم بن يوسف بن أحمد بن الهادي يحيى بن الحسين بن القاسم بن إبراهيم بن إسماعيل بن إبراهيم بن الحسن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القاسمي الهادوي المفضّلي ، السيد العلاّمة ، كان مشغوفاً بالعلم منذ ترعرع ، أدرك الإمام إبراهيم بن تاج الدين ، قرأ على والده ، وقرأ هو والإمام محمّد المطهّر بحوثاً على الفقيه محمّد بن يحيى حنش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قرأ على الإمام محمّد بن المطهّر في شفاء الأوام للأمير الحسين ، وأجازه فقه الزيديّة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ولده محمّد بن المرتضى والسيد محمّد بن يحيى القاسمي تحقيقاً وغيرهما ، قال في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على كلّ خصلة </w:t>
      </w:r>
      <w:bookmarkStart w:id="910" w:name="pg17225_189855"/>
    </w:p>
    <w:p>
      <w:pPr>
        <w:pStyle w:val="BookText"/>
        <w:rPr/>
      </w:pPr>
      <w:bookmarkEnd w:id="910"/>
      <w:r>
        <w:rPr>
          <w:rFonts w:ascii="Amiri" w:hAnsi="Amiri" w:eastAsia="Amiri" w:cs="Amiri"/>
          <w:color w:val="111111"/>
          <w:sz w:val="28"/>
          <w:sz w:val="28"/>
          <w:szCs w:val="28"/>
          <w:rtl w:val="true"/>
          <w:lang w:bidi="ar-SA"/>
        </w:rPr>
        <w:t xml:space="preserve">حميدة حتّى توفّي سنة اثنتين وثلاثين وسبعمائة ، وقبره بجزع عيشان من هجرة الظهراوين عند قبور أهل بشظب وهو معروف مشهور </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ملحق ،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تراثنا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1068315_1280447820"/>
      <w:bookmarkStart w:id="912" w:name="_Toc336"/>
      <w:bookmarkEnd w:id="911"/>
      <w:r>
        <w:rPr>
          <w:rtl w:val="true"/>
        </w:rPr>
        <w:t xml:space="preserve">بيان الأوامر المجملة </w:t>
      </w:r>
      <w:r>
        <w:rPr>
          <w:rtl w:val="true"/>
        </w:rPr>
        <w:t>:</w:t>
      </w:r>
      <w:bookmarkEnd w:id="912"/>
    </w:p>
    <w:p>
      <w:p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الإمام مجد الإسلام المرتضى بن المفضّل بن الهادي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الأوامر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ونورد منه في كتابنا هذا ما يفوق بروده ويشنّف عقوده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رحمة اللّه عليه قد جمع في كتابه هذا ما لم يجمعه كتاب من تصانيف أهل عصره في فضائل العترة الطاهرة ، وإيراد النصوص الظاهرة من الآيات الباهرة والأحاديث المتظافرة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محمّد بن عبد اللّه في التحفة العنبريّة ، ونقل عنه كثير من الآيات والروايات التي تدلّ على فضل أهل البيت ، ووجوب طاعتهم </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وكتاب التحفة العنبريّة هو الذي نقلنا عنه أحاديث الثقلين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ونسبه إليه أيضاً ونقل عنه محمّد بن يحيى القاسمي في اللآلي الدريّة في نقل بعض معاني الأبيات الفخريّة </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محمّد بن يحيى </w:t>
      </w:r>
    </w:p>
    <w:p>
      <w:pPr>
        <w:pStyle w:val="BookText"/>
        <w:rPr/>
      </w:pPr>
      <w:r>
        <w:rPr>
          <w:rFonts w:ascii="Amiri" w:hAnsi="Amiri" w:eastAsia="Amiri" w:cs="Amiri"/>
          <w:color w:val="111111"/>
          <w:sz w:val="28"/>
          <w:sz w:val="28"/>
          <w:szCs w:val="28"/>
          <w:rtl w:val="true"/>
          <w:lang w:bidi="ar-SA"/>
        </w:rPr>
        <w:t xml:space="preserve">القاسمي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منظومة الواثق </w:t>
      </w:r>
      <w:r>
        <w:rPr>
          <w:rStyle w:val="FootnoteAnchor"/>
          <w:rtl w:val="true"/>
        </w:rPr>
        <w:footnoteReference w:id="1166"/>
      </w:r>
      <w:r>
        <w:rPr>
          <w:rFonts w:ascii="Amiri" w:hAnsi="Amiri" w:eastAsia="Amiri" w:cs="Amiri"/>
          <w:color w:val="111111"/>
          <w:sz w:val="28"/>
          <w:sz w:val="28"/>
          <w:szCs w:val="28"/>
          <w:rtl w:val="true"/>
          <w:lang w:bidi="ar-SA"/>
        </w:rPr>
        <w:t xml:space="preserve">المطهّر بن محمّد بن المطهّر بن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وأجاز لي السيد المذكور </w:t>
      </w:r>
      <w:r>
        <w:rPr>
          <w:rStyle w:val="FootnoteAnchor"/>
          <w:rtl w:val="true"/>
        </w:rPr>
        <w:footnoteReference w:id="1167"/>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المرتضى ابن المفضّل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المؤيّدي في لوامع الأنوار </w:t>
      </w:r>
      <w:r>
        <w:rPr>
          <w:rStyle w:val="FootnoteAnchor"/>
          <w:rtl w:val="true"/>
        </w:rPr>
        <w:footnoteReference w:id="1169"/>
      </w:r>
      <w:r>
        <w:rPr>
          <w:rFonts w:ascii="Amiri" w:hAnsi="Amiri" w:eastAsia="Amiri" w:cs="Amiri"/>
          <w:color w:val="111111"/>
          <w:sz w:val="28"/>
          <w:sz w:val="28"/>
          <w:szCs w:val="28"/>
          <w:rtl w:val="true"/>
          <w:lang w:bidi="ar-SA"/>
        </w:rPr>
        <w:t xml:space="preserve">، وعبد السلام الوجيه في مصادر التراث في المكتبات الخاصّة في اليمن </w:t>
      </w:r>
      <w:r>
        <w:rPr>
          <w:rStyle w:val="FootnoteAnchor"/>
          <w:rtl w:val="true"/>
        </w:rPr>
        <w:footnoteReference w:id="1170"/>
      </w:r>
      <w:r>
        <w:rPr>
          <w:rFonts w:ascii="Amiri" w:hAnsi="Amiri" w:eastAsia="Amiri" w:cs="Amiri"/>
          <w:color w:val="111111"/>
          <w:sz w:val="28"/>
          <w:sz w:val="28"/>
          <w:szCs w:val="28"/>
          <w:rtl w:val="true"/>
          <w:lang w:bidi="ar-SA"/>
        </w:rPr>
        <w:t xml:space="preserve">، والسيد أحمد الحسيني في مؤلّفات الزيديّة </w:t>
      </w:r>
      <w:r>
        <w:rPr>
          <w:rStyle w:val="FootnoteAnchor"/>
          <w:rtl w:val="true"/>
        </w:rPr>
        <w:footnoteReference w:id="1171"/>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الأوامر المجملة في وجوب طاعة أولي الأمر وفرض المسألة ، في وجوب طاعة آل محمّد ، وأنّهم أولي الأمر ، ووجوب الرجوع إليهم فيما اختلف فيه من مسائل الحلال والحرام ، والردّ على الأشعريّة والمعتزلة في إمامة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نفيس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وخطّ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ورقة ، رقم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 وقال الأستاذ عبد اللّه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بإحدى المكتبات الشخصيّة في اليمن ،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 بمكتبة المرتضى بن عبد اللّه في هجرة بيت السيّد وادي السر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 xml:space="preserve">.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3" w:name="pg17225_189858"/>
      <w:bookmarkStart w:id="914" w:name="pg17225_189858"/>
      <w:bookmarkEnd w:id="914"/>
    </w:p>
    <w:p>
      <w:pPr>
        <w:pStyle w:val="Heading3"/>
        <w:numPr>
          <w:ilvl w:val="2"/>
          <w:numId w:val="1"/>
        </w:numPr>
        <w:rPr/>
      </w:pPr>
      <w:bookmarkStart w:id="915" w:name="pg17225_189858"/>
      <w:bookmarkStart w:id="916" w:name="__RefHeading___Toc1068317_1280447820"/>
      <w:bookmarkStart w:id="917" w:name="_Toc337"/>
      <w:bookmarkEnd w:id="915"/>
      <w:bookmarkEnd w:id="916"/>
      <w:r>
        <w:rPr>
          <w:rtl w:val="true"/>
        </w:rPr>
        <w:t xml:space="preserve">مؤلّفات الإمام المؤيّد باللّه يحيى بن حمزة </w:t>
      </w:r>
      <w:r>
        <w:rPr>
          <w:rtl w:val="true"/>
        </w:rPr>
        <w:t xml:space="preserve">( </w:t>
      </w:r>
      <w:r>
        <w:rPr>
          <w:rtl w:val="true"/>
        </w:rPr>
        <w:t xml:space="preserve">ت </w:t>
      </w:r>
      <w:r>
        <w:rPr/>
        <w:t>749</w:t>
      </w:r>
      <w:r>
        <w:rPr>
          <w:rtl w:val="true"/>
        </w:rPr>
        <w:t xml:space="preserve"> </w:t>
      </w:r>
      <w:r>
        <w:rPr>
          <w:rtl w:val="true"/>
        </w:rPr>
        <w:t>ه</w:t>
      </w:r>
      <w:r>
        <w:rPr>
          <w:rtl w:val="true"/>
        </w:rPr>
        <w:t>- )</w:t>
      </w:r>
      <w:bookmarkEnd w:id="917"/>
    </w:p>
    <w:p>
      <w:pPr>
        <w:pStyle w:val="Heading4"/>
        <w:numPr>
          <w:ilvl w:val="3"/>
          <w:numId w:val="1"/>
        </w:numPr>
        <w:rPr/>
      </w:pPr>
      <w:bookmarkStart w:id="918" w:name="__RefHeading___Toc1068319_1280447820"/>
      <w:bookmarkStart w:id="919" w:name="_Toc338"/>
      <w:bookmarkEnd w:id="918"/>
      <w:r>
        <w:rPr>
          <w:rtl w:val="true"/>
        </w:rPr>
        <w:t xml:space="preserve">( </w:t>
      </w:r>
      <w:r>
        <w:rPr/>
        <w:t>86</w:t>
      </w:r>
      <w:r>
        <w:rPr>
          <w:rtl w:val="true"/>
        </w:rPr>
        <w:t xml:space="preserve"> ) </w:t>
      </w:r>
      <w:r>
        <w:rPr>
          <w:rtl w:val="true"/>
        </w:rPr>
        <w:t>الحاوي لحقائق الأدلّة الفقهيّة وتقرير القواعد القياسيّة</w:t>
      </w:r>
      <w:bookmarkEnd w:id="919"/>
    </w:p>
    <w:p>
      <w:pPr>
        <w:pStyle w:val="Heading5"/>
        <w:numPr>
          <w:ilvl w:val="4"/>
          <w:numId w:val="1"/>
        </w:numPr>
        <w:rPr/>
      </w:pPr>
      <w:bookmarkStart w:id="920" w:name="__RefHeading___Toc1068321_1280447820"/>
      <w:bookmarkStart w:id="921" w:name="_Toc339"/>
      <w:bookmarkEnd w:id="920"/>
      <w:r>
        <w:rPr>
          <w:rtl w:val="true"/>
        </w:rPr>
        <w:t xml:space="preserve">الحديث </w:t>
      </w:r>
      <w:r>
        <w:rPr>
          <w:rtl w:val="true"/>
        </w:rPr>
        <w:t>:</w:t>
      </w:r>
      <w:bookmarkEnd w:id="921"/>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الثاني التمسّك بالسنّة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ولنا في تقرير كونه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مقطوعاً به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دعوى الضرورة في تواتر معنى هذا الخبر ، وإن لم يتواتر لفظه ، وهذا كاف في القطع بدلالته ، وتقرير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هذا الخبر قد نقل معناه بألفاظ مختلفة ، لا تمنع تأديتها إلى القطع ، وإنّما قلنا إنّه قد نقل بألفاظ مختلفة ، فهو ظاهر بدليل أمور عشرة </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أوشك أن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كتاب اللّه وعترتي وهما لا يختلفان بعدي </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لما سئل أبو سعيد الخدري عمّا اختلف الناس فيه من أمر أبي بكر وعمر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Style w:val="FootnoteAnchor"/>
          <w:rtl w:val="true"/>
        </w:rPr>
        <w:footnoteReference w:id="1179"/>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Style w:val="FootnoteAnchor"/>
          <w:rtl w:val="true"/>
        </w:rPr>
        <w:footnoteReference w:id="1180"/>
      </w:r>
      <w:r>
        <w:rPr>
          <w:rFonts w:ascii="Amiri" w:hAnsi="Amiri" w:eastAsia="Amiri" w:cs="Amiri"/>
          <w:color w:val="111111"/>
          <w:sz w:val="28"/>
          <w:sz w:val="28"/>
          <w:szCs w:val="28"/>
          <w:rtl w:val="true"/>
          <w:lang w:bidi="ar-SA"/>
        </w:rPr>
        <w:t xml:space="preserve">ولكنّي أحدّثكم حديثاً سمعته أذناي ووعاه قلبي ، لا يخالجني فيه الظنون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على منبره قبل موته في مرضه الذي قبض فيه ، ثمّ لم يخطب بعده ، فحمد اللّه تعالى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 فقام إليه عمر ابن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الثقلان؟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أحمرّ وجهه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ذكرتهما إلاّ وأنا أريد أخبركم بهما ولكن صدري وجع فامتنعت من الكلام ، أمّا أحدهما فالثقل الأكبر كتاب اللّه ، وهو سبب بينكم وبين اللّه ، فطرف بيد اللّه وطرف بأيديكم ، والثقل الأصغر عترتي أهل بيتي علي وذرّيته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الأخبار كلّها مشتركة في الدلالة على معنى واحد وهو أنّ العترة لا تكون مجمعة على خطأ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922" w:name="pg17225_189860"/>
    </w:p>
    <w:p>
      <w:pPr>
        <w:pStyle w:val="Heading5"/>
        <w:numPr>
          <w:ilvl w:val="4"/>
          <w:numId w:val="1"/>
        </w:numPr>
        <w:rPr/>
      </w:pPr>
      <w:bookmarkStart w:id="923" w:name="__RefHeading___Toc1068323_1280447820"/>
      <w:bookmarkStart w:id="924" w:name="_Toc340"/>
      <w:bookmarkEnd w:id="922"/>
      <w:bookmarkEnd w:id="923"/>
      <w:r>
        <w:rPr>
          <w:rtl w:val="true"/>
        </w:rPr>
        <w:t xml:space="preserve">المؤيّد باللّه يحيى بن حمزة </w:t>
      </w:r>
      <w:r>
        <w:rPr>
          <w:rtl w:val="true"/>
        </w:rPr>
        <w:t>:</w:t>
      </w:r>
      <w:bookmarkEnd w:id="924"/>
    </w:p>
    <w:p>
      <w:pPr>
        <w:pStyle w:val="BookText"/>
        <w:rPr/>
      </w:pPr>
      <w:r>
        <w:rPr>
          <w:rFonts w:ascii="Amiri" w:hAnsi="Amiri" w:eastAsia="Amiri" w:cs="Amiri"/>
          <w:color w:val="111111"/>
          <w:sz w:val="28"/>
          <w:sz w:val="28"/>
          <w:szCs w:val="28"/>
          <w:rtl w:val="true"/>
          <w:lang w:bidi="ar-SA"/>
        </w:rPr>
        <w:t xml:space="preserve">قال أحمد بن يحيى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كتابه الجواهر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باللّه يحيى بن حمزة بن علي بن إبراهيم بن يوسف بن علي بن إبراهيم بن محمّد بن إدريس بن جعفر بن علي بن محمّد بن علي الرضي بن موسى الكاظم بن جعفر الصادق ، دعا في يوم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رجب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واختلف فيه أكثر شيعة زمانه ، ولم تمكن بسطته كغيره ، ومحلّه في العلم والفضل مشهور ، ومات في حصن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إليها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ومشهده فيها مشهور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صارم الدين هنا أربعة أئمّة ممّن دعا في عصر واحد وقطر واحد على مذهب واحد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أشير إلى ذكر طرف من سيرة كلّ واحد حسبما اطّلعت عليه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وثانيهما الإمام الصوّام القوّام ، علم الأعلام ، وقمطر علوم العترة الكرام ، حجّة اللّه على الأنام ، المؤيّد باللّه يحيى ابن حمزة بن علي بن إبراهيم بن يوسف بن علي بن إبراهيم بن محمّد بن إدريس بن جعفر بن علي التقي بن محمّد بن علي الرضا بن موسى الكاظم ابن جعفر الصادق بن محمّد بن الباقر بن علي زين العابدين بن الحسين السبط بن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الإمام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غزارة علمه وانتشار فضله وحلمه حيث لا يفتقر إلى بيان ، ولم يبلغ أحد من الأئمّة مبلغه في كثرة التصانيف ، فهو من مفاخر أهل البيت ، وعلومه الدثرة من مناقب الزيديّة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دعوته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ثاني من شهر رجب من سنة تسع وعشرين وسبعمائة وقام مناصباً للأعداء لم تسعده الأيّام إلى كلّ المرام ، فأكبّ على التصنيف وعكف على التأليف ، وكان ذلك من أكبر النعم على المسلمين أن أحيا بعلمه ما أحيا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العجب إلاّ ممّن كان في زمانه من العلماء ونحارير الزيديّة السادة العظماء كيف جحدوا ما هو كالشمس ضياء والنجوم رفعة واعتلاء ، حتّى كابره بعضهم وعانده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لثلاث بقين من شهر صفر من سنة تسع وستّين وستّمائة ، وكانت وفاته في حصن هران قبلي ذمار في سنة سبع وأربعين وسبعمائة ، ثمّ نقل إلى ذمار ، ومشهده بها مشهور مزور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مولده في صفر سنة تسع وستّين وستّمائة ، ثمّ ذكر مشايخه وما استجازه ، ومصنّفاته وتلامذته ، ورأي بعض العلماء فيه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وفاته في حصن هران قبلي ذمار في سنة سبع وأربعين وسبعمائة ، ثمّ نقل إلى ذمار ، ومشهده بها معروف مشهور مزور ، عن ثمان وسبعين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ثمانين ، واللّه أعلم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خالد بن قاسم بن محمّد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الديباج الوضي وهو لصاحب الترجمة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بحصن هران الواقع قبلي ذمار ، وذلك سنة تسع وأربعين وسبعمائة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وتذكر بعض </w:t>
      </w:r>
    </w:p>
    <w:p>
      <w:pPr>
        <w:pStyle w:val="BookText"/>
        <w:rPr/>
      </w:pPr>
      <w:r>
        <w:rPr>
          <w:rFonts w:ascii="Amiri" w:hAnsi="Amiri" w:eastAsia="Amiri" w:cs="Amiri"/>
          <w:color w:val="111111"/>
          <w:sz w:val="28"/>
          <w:sz w:val="28"/>
          <w:szCs w:val="28"/>
          <w:rtl w:val="true"/>
          <w:lang w:bidi="ar-SA"/>
        </w:rPr>
        <w:t xml:space="preserve">المصادر ، وهي القلّة ممّن ترجمت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وفاة الإمام يحيى بن حمزة كانت في سنة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إلاّ أنّ الصحيح أنّه انتهى من تأليف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أواخر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ذكره محققا الجزء الأوّل منه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محقق كتاب الديباج الوضي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آراء خاصّة حول بعض القضايا ، أوردها في بعض مؤلّفاته ، فكانت مثار نظر ومناقشة ، فعقّب عليها بالبحث والمناقشة بعض أئمّة الزيديّة وعلمائهم ، وعلى سبيل المثال قضيّة فدك حيث يذهب الإمام يحيى بن حمزة إلى أنّ قضاء أبي بكر فيها صحيح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عقائد يحيى بن حمزة وآرائه الكلاميّة انظر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يحيى بن حمزة وآراءه الكلاميّة للدكتور أحمد محمود 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الأكوع في هجر العلم ومعاقله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سيرة حياته حفيده عبد اللّه بن الهادي بن يحيى بن حمزة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 xml:space="preserve">وانظر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كتاب الانتصار على علماء الأمصار ، كاشفة الغمّة عن حسن سيرة إمام الأمّة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الهامش ،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الإرشاد إلى سبيل الرشاد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الهامش ، مقدّمة كتاب المعالم الدينية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مختار محمد أحمد حشاد ، التجديد في فكر الإمامة عند الزيديّة في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تراثنا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كشف الظنون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1795</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الزيديّة لأحمد صبحي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5" w:name="pg17225_189863"/>
    </w:p>
    <w:p>
      <w:pPr>
        <w:pStyle w:val="Heading5"/>
        <w:numPr>
          <w:ilvl w:val="4"/>
          <w:numId w:val="1"/>
        </w:numPr>
        <w:rPr/>
      </w:pPr>
      <w:bookmarkStart w:id="926" w:name="__RefHeading___Toc1068325_1280447820"/>
      <w:bookmarkStart w:id="927" w:name="_Toc341"/>
      <w:bookmarkEnd w:id="925"/>
      <w:bookmarkEnd w:id="926"/>
      <w:r>
        <w:rPr>
          <w:rtl w:val="true"/>
        </w:rPr>
        <w:t xml:space="preserve">الحاوي لحقائق الأدلّة الفقهيّة وتقرير القواعد القياسيّة </w:t>
      </w:r>
      <w:r>
        <w:rPr>
          <w:rtl w:val="true"/>
        </w:rPr>
        <w:t>:</w:t>
      </w:r>
      <w:bookmarkEnd w:id="927"/>
    </w:p>
    <w:p>
      <w:pPr>
        <w:pStyle w:val="BookText"/>
        <w:rPr/>
      </w:pPr>
      <w:r>
        <w:rPr>
          <w:rFonts w:ascii="Amiri" w:hAnsi="Amiri" w:eastAsia="Amiri" w:cs="Amiri"/>
          <w:color w:val="111111"/>
          <w:sz w:val="28"/>
          <w:sz w:val="28"/>
          <w:szCs w:val="28"/>
          <w:rtl w:val="true"/>
          <w:lang w:bidi="ar-SA"/>
        </w:rPr>
        <w:t xml:space="preserve">قال يحيى بن حمزة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كنت متطلّعاً إلى تصنيف كتاباً في المباحث الأصوليّة وتقرير القواعد القياسيّة ، إذ كان فضل هذا العلم لا يخفى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 ما وجدته من المصنّفات فيه لأصحابنا العدليّة من المعتزلة والزيديّة هو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العالم النحرير الحبر علم المحقّقين أبي الحسين محمّد بن علي البصري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وفّقني اللّه تعالى لمطالعة كتابه هذا هذّبت أبوابه بالمعاقد والمناظم ، وزيّنت مسائله بالمقاصد والتراجم ، ولخّصت مسائله المنثورة ، وأبنت ما كان فيه من الأسرار المدفونة ، وأظهرت غوامضه ، وكشفت حقايقه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نسخته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المنوال الفائق ، ووضعته على هذا التقرير المعجب الرائق ، سمّيته بكتاب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لحقائق الأدلّة الفقهيّة وتقرير القواعد القياسيّة </w:t>
      </w:r>
      <w:r>
        <w:rPr>
          <w:rFonts w:eastAsia="Amiri" w:cs="Amiri" w:ascii="Amiri" w:hAnsi="Amiri"/>
          <w:color w:val="111111"/>
          <w:sz w:val="28"/>
          <w:szCs w:val="28"/>
          <w:rtl w:val="true"/>
          <w:lang w:bidi="ar-SA"/>
        </w:rPr>
        <w:t xml:space="preserve">)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 مؤلّفاته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أصول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الحاوي ثلاث مجلّدات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نسبه إليه إبراهيم بن المؤيّد في طبقات الزيديّة الكبرى </w:t>
      </w:r>
      <w:r>
        <w:rPr>
          <w:rStyle w:val="FootnoteAnchor"/>
          <w:rtl w:val="true"/>
        </w:rPr>
        <w:footnoteReference w:id="119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والسيّد المؤيّدي في التحف شرح الزلف </w:t>
      </w:r>
      <w:r>
        <w:rPr>
          <w:rStyle w:val="FootnoteAnchor"/>
          <w:rtl w:val="true"/>
        </w:rPr>
        <w:footnoteReference w:id="1191"/>
      </w:r>
      <w:r>
        <w:rPr>
          <w:rFonts w:ascii="Amiri" w:hAnsi="Amiri" w:eastAsia="Amiri" w:cs="Amiri"/>
          <w:color w:val="111111"/>
          <w:sz w:val="28"/>
          <w:sz w:val="28"/>
          <w:szCs w:val="28"/>
          <w:rtl w:val="true"/>
          <w:lang w:bidi="ar-SA"/>
        </w:rPr>
        <w:t xml:space="preserve">، والسيد أحمد الحسيني في مؤلّفات الزيديّة </w:t>
      </w:r>
      <w:r>
        <w:rPr>
          <w:rStyle w:val="FootnoteAnchor"/>
          <w:rtl w:val="true"/>
        </w:rPr>
        <w:footnoteReference w:id="1192"/>
      </w:r>
      <w:r>
        <w:rPr>
          <w:rFonts w:ascii="Amiri" w:hAnsi="Amiri" w:eastAsia="Amiri" w:cs="Amiri"/>
          <w:color w:val="111111"/>
          <w:sz w:val="28"/>
          <w:sz w:val="28"/>
          <w:szCs w:val="28"/>
          <w:rtl w:val="true"/>
          <w:lang w:bidi="ar-SA"/>
        </w:rPr>
        <w:t xml:space="preserve">، وعبد السلام الوجيه في أعلام المؤلّفين الزيديّة </w:t>
      </w:r>
      <w:r>
        <w:rPr>
          <w:rStyle w:val="FootnoteAnchor"/>
          <w:rtl w:val="true"/>
        </w:rPr>
        <w:footnoteReference w:id="1193"/>
      </w:r>
      <w:r>
        <w:rPr>
          <w:rFonts w:ascii="Amiri" w:hAnsi="Amiri" w:eastAsia="Amiri" w:cs="Amiri"/>
          <w:color w:val="111111"/>
          <w:sz w:val="28"/>
          <w:sz w:val="28"/>
          <w:szCs w:val="28"/>
          <w:rtl w:val="true"/>
          <w:lang w:bidi="ar-SA"/>
        </w:rPr>
        <w:t xml:space="preserve">، وغيرهم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جميع مؤلّفات الإمام يحيى ابن حمزة ومرويّاته بالأسانيد السابقة المذكورة إلى الإمام يحيى شرف الدين ، عن السيد صارم الدين إبراهيم بن محمّد الوزير ، عن السيد الإمام أبي العطايا عبد اللّه بن يحيى بسنده المار آنفاً إلى الإمام المؤيّد بربّ العزّة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والكتاب تحت التحقيق وسيصدر عن مؤسسة الإمام زيد بن علي الثقافيّة</w:t>
      </w:r>
      <w:r>
        <w:rPr>
          <w:rFonts w:eastAsia="Amiri" w:cs="Amiri" w:ascii="Amiri" w:hAnsi="Amiri"/>
          <w:color w:val="111111"/>
          <w:sz w:val="28"/>
          <w:szCs w:val="28"/>
          <w:rtl w:val="true"/>
          <w:lang w:bidi="ar-SA"/>
        </w:rPr>
        <w:t xml:space="preserve">.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8" w:name="pg17225_189866"/>
      <w:bookmarkStart w:id="929" w:name="pg17225_189866"/>
      <w:bookmarkEnd w:id="929"/>
    </w:p>
    <w:p>
      <w:pPr>
        <w:pStyle w:val="Heading4"/>
        <w:numPr>
          <w:ilvl w:val="3"/>
          <w:numId w:val="1"/>
        </w:numPr>
        <w:rPr/>
      </w:pPr>
      <w:bookmarkStart w:id="930" w:name="pg17225_189866"/>
      <w:bookmarkStart w:id="931" w:name="__RefHeading___Toc1068327_1280447820"/>
      <w:bookmarkStart w:id="932" w:name="_Toc342"/>
      <w:bookmarkEnd w:id="930"/>
      <w:bookmarkEnd w:id="931"/>
      <w:r>
        <w:rPr>
          <w:rtl w:val="true"/>
        </w:rPr>
        <w:t xml:space="preserve">( </w:t>
      </w:r>
      <w:r>
        <w:rPr/>
        <w:t>87</w:t>
      </w:r>
      <w:r>
        <w:rPr>
          <w:rtl w:val="true"/>
        </w:rPr>
        <w:t xml:space="preserve"> ) </w:t>
      </w:r>
      <w:r>
        <w:rPr>
          <w:rtl w:val="true"/>
        </w:rPr>
        <w:t>الانتصار على علماء الأمصار</w:t>
      </w:r>
      <w:bookmarkEnd w:id="932"/>
    </w:p>
    <w:p>
      <w:pPr>
        <w:pStyle w:val="Heading5"/>
        <w:numPr>
          <w:ilvl w:val="4"/>
          <w:numId w:val="1"/>
        </w:numPr>
        <w:rPr/>
      </w:pPr>
      <w:bookmarkStart w:id="933" w:name="__RefHeading___Toc1068329_1280447820"/>
      <w:bookmarkStart w:id="934" w:name="_Toc343"/>
      <w:bookmarkEnd w:id="933"/>
      <w:r>
        <w:rPr>
          <w:rtl w:val="true"/>
        </w:rPr>
        <w:t xml:space="preserve">الحديث </w:t>
      </w:r>
      <w:r>
        <w:rPr>
          <w:rtl w:val="true"/>
        </w:rPr>
        <w:t>:</w:t>
      </w:r>
      <w:bookmarkEnd w:id="93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حديثه عن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من جهة السنّة فقد ورد في ذلك أحاديث نذكرها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أوشك أن أدعى فأجيب ، وإنّي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فإنّ اللطيف الخبير أخبرني أنّهما لن يفترقا حتّى يردا عليّ الحوض ، فانظروا ما تخلفوني فيهما </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قرنهم بالكتاب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إنّ إجماعهم حجّة فللآية والخبر ، أمّا الآية فقوله 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وأمّا الخبر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w:t>
      </w:r>
      <w:bookmarkStart w:id="935" w:name="pg17225_189867"/>
    </w:p>
    <w:p>
      <w:pPr>
        <w:pStyle w:val="BookText"/>
        <w:rPr/>
      </w:pPr>
      <w:bookmarkEnd w:id="935"/>
      <w:r>
        <w:rPr>
          <w:rFonts w:ascii="Amiri" w:hAnsi="Amiri" w:eastAsia="Amiri" w:cs="Amiri"/>
          <w:color w:val="111111"/>
          <w:sz w:val="28"/>
          <w:sz w:val="28"/>
          <w:szCs w:val="28"/>
          <w:rtl w:val="true"/>
          <w:lang w:bidi="ar-SA"/>
        </w:rPr>
        <w:t xml:space="preserve">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هذا الخبر دالّ على وجوب التمسّك بالكتاب والعترة ، ولن يكون الأمر هكذا إلاّ وهم معصومون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1068331_1280447820"/>
      <w:bookmarkStart w:id="937" w:name="_Toc344"/>
      <w:bookmarkEnd w:id="936"/>
      <w:r>
        <w:rPr>
          <w:rtl w:val="true"/>
        </w:rPr>
        <w:t xml:space="preserve">الانتصار على علماء الأمصار </w:t>
      </w:r>
      <w:r>
        <w:rPr>
          <w:rtl w:val="true"/>
        </w:rPr>
        <w:t>:</w:t>
      </w:r>
      <w:bookmarkEnd w:id="937"/>
    </w:p>
    <w:p>
      <w:pPr>
        <w:pStyle w:val="BookText"/>
        <w:rPr/>
      </w:pPr>
      <w:r>
        <w:rPr>
          <w:rFonts w:ascii="Amiri" w:hAnsi="Amiri" w:eastAsia="Amiri" w:cs="Amiri"/>
          <w:color w:val="111111"/>
          <w:sz w:val="28"/>
          <w:sz w:val="28"/>
          <w:szCs w:val="28"/>
          <w:rtl w:val="true"/>
          <w:lang w:bidi="ar-SA"/>
        </w:rPr>
        <w:t xml:space="preserve">نسبه إليه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ثمانية عشر جزءاً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المؤيّد في الطبقات </w:t>
      </w:r>
      <w:r>
        <w:rPr>
          <w:rStyle w:val="FootnoteAnchor"/>
          <w:rtl w:val="true"/>
        </w:rPr>
        <w:footnoteReference w:id="1202"/>
      </w:r>
      <w:r>
        <w:rPr>
          <w:rFonts w:ascii="Amiri" w:hAnsi="Amiri" w:eastAsia="Amiri" w:cs="Amiri"/>
          <w:color w:val="111111"/>
          <w:sz w:val="28"/>
          <w:sz w:val="28"/>
          <w:szCs w:val="28"/>
          <w:rtl w:val="true"/>
          <w:lang w:bidi="ar-SA"/>
        </w:rPr>
        <w:t xml:space="preserve">، والسيد أحمد الشرفي في اللآلي المضيّة </w:t>
      </w:r>
      <w:r>
        <w:rPr>
          <w:rStyle w:val="FootnoteAnchor"/>
          <w:rtl w:val="true"/>
        </w:rPr>
        <w:footnoteReference w:id="1203"/>
      </w:r>
      <w:r>
        <w:rPr>
          <w:rFonts w:ascii="Amiri" w:hAnsi="Amiri" w:eastAsia="Amiri" w:cs="Amiri"/>
          <w:color w:val="111111"/>
          <w:sz w:val="28"/>
          <w:sz w:val="28"/>
          <w:szCs w:val="28"/>
          <w:rtl w:val="true"/>
          <w:lang w:bidi="ar-SA"/>
        </w:rPr>
        <w:t xml:space="preserve">، والمؤيّدي في التحف شرح الزلف </w:t>
      </w:r>
      <w:r>
        <w:rPr>
          <w:rStyle w:val="FootnoteAnchor"/>
          <w:rtl w:val="true"/>
        </w:rPr>
        <w:footnoteReference w:id="1204"/>
      </w:r>
      <w:r>
        <w:rPr>
          <w:rFonts w:ascii="Amiri" w:hAnsi="Amiri" w:eastAsia="Amiri" w:cs="Amiri"/>
          <w:color w:val="111111"/>
          <w:sz w:val="28"/>
          <w:sz w:val="28"/>
          <w:szCs w:val="28"/>
          <w:rtl w:val="true"/>
          <w:lang w:bidi="ar-SA"/>
        </w:rPr>
        <w:t xml:space="preserve">، وغيرهم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ذكر سند السيد المؤيّدي لجميع مؤلّفات يحيى بن حمزة عند ذكر كتاب الحاوي</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الجامع لمذاهب علماء الأمصار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المؤيّد يحيى بن حمزة الحسيني اليمني ، في ثمانية عشر مجلّداً ، وهو تقرير المختار من مذاهب الأئمّة وأقاويل علماء الأمّة في المباحث الفقهيّة والمضطربات الشرعيّة ، وكان مشغولاً به في سنوات </w:t>
      </w:r>
    </w:p>
    <w:p>
      <w:pPr>
        <w:pStyle w:val="BookText"/>
        <w:rPr/>
      </w:pPr>
      <w:r>
        <w:rPr>
          <w:rFonts w:eastAsia="Times New Roman" w:cs="Times New Roman" w:ascii="Times New Roman" w:hAnsi="Times New Roman"/>
          <w:color w:val="111111"/>
          <w:sz w:val="28"/>
          <w:szCs w:val="28"/>
          <w:lang w:val="en-US" w:bidi="en-US"/>
        </w:rPr>
        <w:t>743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748</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الوهاب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أحد محقّقي الجزء الأوّل 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موسوعة نادرة للمدارس والمذاهب الفقهيّة الإسلاميّة ، بل يتميّز على الموسوعة ، ويتفوّق عليها ، ويتجاوزها من حيث إنّه عالم متبحّر بحوار الأفكار والآراء ، وتقارع الحجج والبراهين ، واتّفاق واختلاف الآراء والمذاهب ، فهو بحث واسع للفقه المقارن الذي يستخدم في منهجه إيراد الآراء ، ثمّ فحصها ومقارنتها في كلّ مسألة ، ثمّ يعود إلى تقرير المختار إليه ، ممعناً في الاستدلال بأسلوب العالم المتجرّد من كلّ الأهواء ، ويختم كلّ مسألة بإيراد الانتصار الذي يناقش آراء وأقوال مخالفيه بحصافة الناقد البصير ، وبصيرة الناقد الحصيف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تأليف الانتصار سنة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 الجامع لمذاهب علماء الأمصار في تقرير المختار من مذاهب الأئمّة وأقاويل علماء الأمّة في المباحث الفقهيّة والمضطردات الشرعيّة ، موسوعة شاملة لأقوال مختلف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عدّة نسخ للكتاب في عدّة مكتبات ، بعض النسخ بخطّ المؤلّف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ذكر للكتاب نسخ عديدة في كتابه مصادر التراث في المكتبات الخاصّة في اليمن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الانتصار على علماء الأمصار ، كما في بعض المصادر </w:t>
      </w:r>
      <w:r>
        <w:rPr>
          <w:rStyle w:val="FootnoteAnchor"/>
          <w:rtl w:val="true"/>
        </w:rPr>
        <w:footnoteReference w:id="1210"/>
      </w:r>
      <w:r>
        <w:rPr>
          <w:rFonts w:ascii="Amiri" w:hAnsi="Amiri" w:eastAsia="Amiri" w:cs="Amiri"/>
          <w:color w:val="111111"/>
          <w:sz w:val="28"/>
          <w:sz w:val="28"/>
          <w:szCs w:val="28"/>
          <w:rtl w:val="true"/>
          <w:lang w:bidi="ar-SA"/>
        </w:rPr>
        <w:t>، وطبع الكتاب تحت هذا العنوان وهو ما أثبتاه</w:t>
      </w:r>
      <w:r>
        <w:rPr>
          <w:rFonts w:eastAsia="Amiri" w:cs="Amiri" w:ascii="Amiri" w:hAnsi="Amiri"/>
          <w:color w:val="111111"/>
          <w:sz w:val="28"/>
          <w:szCs w:val="28"/>
          <w:rtl w:val="true"/>
          <w:lang w:bidi="ar-SA"/>
        </w:rPr>
        <w:t xml:space="preserve">. </w:t>
      </w:r>
      <w:bookmarkStart w:id="938" w:name="pg17225_189870"/>
    </w:p>
    <w:p>
      <w:pPr>
        <w:pStyle w:val="Heading4"/>
        <w:numPr>
          <w:ilvl w:val="3"/>
          <w:numId w:val="1"/>
        </w:numPr>
        <w:rPr/>
      </w:pPr>
      <w:bookmarkStart w:id="939" w:name="__RefHeading___Toc1068333_1280447820"/>
      <w:bookmarkStart w:id="940" w:name="_Toc345"/>
      <w:bookmarkEnd w:id="938"/>
      <w:bookmarkEnd w:id="939"/>
      <w:r>
        <w:rPr>
          <w:rtl w:val="true"/>
        </w:rPr>
        <w:t xml:space="preserve">( </w:t>
      </w:r>
      <w:r>
        <w:rPr/>
        <w:t>88</w:t>
      </w:r>
      <w:r>
        <w:rPr>
          <w:rtl w:val="true"/>
        </w:rPr>
        <w:t xml:space="preserve"> ) </w:t>
      </w:r>
      <w:r>
        <w:rPr>
          <w:rtl w:val="true"/>
        </w:rPr>
        <w:t>مشكاة الأنوار الهادمة لقواعد الباطنيّة الأشرار</w:t>
      </w:r>
      <w:bookmarkEnd w:id="940"/>
    </w:p>
    <w:p>
      <w:pPr>
        <w:pStyle w:val="Heading5"/>
        <w:numPr>
          <w:ilvl w:val="4"/>
          <w:numId w:val="1"/>
        </w:numPr>
        <w:rPr/>
      </w:pPr>
      <w:bookmarkStart w:id="941" w:name="__RefHeading___Toc1068335_1280447820"/>
      <w:bookmarkStart w:id="942" w:name="_Toc346"/>
      <w:bookmarkEnd w:id="941"/>
      <w:r>
        <w:rPr>
          <w:rtl w:val="true"/>
        </w:rPr>
        <w:t xml:space="preserve">الحديث </w:t>
      </w:r>
      <w:r>
        <w:rPr>
          <w:rtl w:val="true"/>
        </w:rPr>
        <w:t>:</w:t>
      </w:r>
      <w:bookmarkEnd w:id="942"/>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وأهل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3" w:name="__RefHeading___Toc1068337_1280447820"/>
      <w:bookmarkStart w:id="944" w:name="_Toc347"/>
      <w:bookmarkEnd w:id="943"/>
      <w:r>
        <w:rPr>
          <w:rtl w:val="true"/>
        </w:rPr>
        <w:t xml:space="preserve">مشكاة الأنوار الهادمة لقواعد الباطنيّة الأشرار </w:t>
      </w:r>
      <w:r>
        <w:rPr>
          <w:rtl w:val="true"/>
        </w:rPr>
        <w:t>:</w:t>
      </w:r>
      <w:bookmarkEnd w:id="944"/>
    </w:p>
    <w:p>
      <w:pPr>
        <w:pStyle w:val="BookText"/>
        <w:rPr/>
      </w:pPr>
      <w:r>
        <w:rPr>
          <w:rFonts w:ascii="Amiri" w:hAnsi="Amiri" w:eastAsia="Amiri" w:cs="Amiri"/>
          <w:color w:val="111111"/>
          <w:sz w:val="28"/>
          <w:sz w:val="28"/>
          <w:szCs w:val="28"/>
          <w:rtl w:val="true"/>
          <w:lang w:bidi="ar-SA"/>
        </w:rPr>
        <w:t xml:space="preserve">نسبها إليه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الردّ على الباطنيّة </w:t>
      </w:r>
      <w:r>
        <w:rPr>
          <w:rStyle w:val="FootnoteAnchor"/>
          <w:rtl w:val="true"/>
        </w:rPr>
        <w:footnoteReference w:id="1213"/>
      </w:r>
      <w:r>
        <w:rPr>
          <w:rFonts w:ascii="Amiri" w:hAnsi="Amiri" w:eastAsia="Amiri" w:cs="Amiri"/>
          <w:color w:val="111111"/>
          <w:sz w:val="28"/>
          <w:sz w:val="28"/>
          <w:szCs w:val="28"/>
          <w:rtl w:val="true"/>
          <w:lang w:bidi="ar-SA"/>
        </w:rPr>
        <w:t xml:space="preserve">، والسيد أحمد الشرفي في اللآلي المضيّة </w:t>
      </w:r>
      <w:r>
        <w:rPr>
          <w:rStyle w:val="FootnoteAnchor"/>
          <w:rtl w:val="true"/>
        </w:rPr>
        <w:footnoteReference w:id="1214"/>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1215"/>
      </w:r>
      <w:r>
        <w:rPr>
          <w:rFonts w:ascii="Amiri" w:hAnsi="Amiri" w:eastAsia="Amiri" w:cs="Amiri"/>
          <w:color w:val="111111"/>
          <w:sz w:val="28"/>
          <w:sz w:val="28"/>
          <w:szCs w:val="28"/>
          <w:rtl w:val="true"/>
          <w:lang w:bidi="ar-SA"/>
        </w:rPr>
        <w:t xml:space="preserve">، والسيد المؤيّدي في التحف شرح الزلف </w:t>
      </w:r>
      <w:r>
        <w:rPr>
          <w:rStyle w:val="FootnoteAnchor"/>
          <w:rtl w:val="true"/>
        </w:rPr>
        <w:footnoteReference w:id="1216"/>
      </w:r>
      <w:r>
        <w:rPr>
          <w:rFonts w:ascii="Amiri" w:hAnsi="Amiri" w:eastAsia="Amiri" w:cs="Amiri"/>
          <w:color w:val="111111"/>
          <w:sz w:val="28"/>
          <w:sz w:val="28"/>
          <w:szCs w:val="28"/>
          <w:rtl w:val="true"/>
          <w:lang w:bidi="ar-SA"/>
        </w:rPr>
        <w:t xml:space="preserve">، وغيرهم </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ذكر إسناد المؤيّدي لجميع كتب المؤيّد باللّه عند ذكر كتاب الحاوي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الهادمة لقواعد الباطنيّة الأشرار ، ردّ على رسالة كتبها أحد الباطنيّة رداً على رسالة الشيخ أبي محمّد الحسن بن محمّد الرصّاص ، وقد أودع الباطني رسالته عقائد المذهب في الأصول والطقوس والشعائر الدينيّة ، وأوّلها بتأويلات تبعدها عن قصد الشريعة وأهدافها ، وأورد فيها نصوصاً محرّفة من الأحاديث يستدلّ بها على ما ذهب إليه ، وفي هذا الكتاب نقد وتمحيص للمذهب الباطني ولما في الرسالة المذكورة ، على ضوء مذهب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بالإضافة إلى جملة من الأدلّة العقليّة ، وهو في مقدّمة وثلاث فنون وخاتمة ، استعرض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الإبطال ، طريقة المعارضة ، طريقة التحقيق ، تمَّ تأليفه في العشر الأواخر من جمادي الآّخر سنة</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الهادمة لقواعد الباطنيّة الأشرار ، قال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كتابتها سنة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بمكتبة الجامع برقم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كتاب المعالم الدينيّة طبع بتحقيق محمّد السيد بسيوني سنة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القاهرة ، ثمّ ذكر عدّة نسخ خطيّة للكتاب في عدّة مكتبات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 xml:space="preserve">. </w:t>
      </w:r>
      <w:bookmarkStart w:id="945" w:name="pg17225_189872"/>
    </w:p>
    <w:p>
      <w:pPr>
        <w:pStyle w:val="Heading4"/>
        <w:numPr>
          <w:ilvl w:val="3"/>
          <w:numId w:val="1"/>
        </w:numPr>
        <w:rPr/>
      </w:pPr>
      <w:bookmarkStart w:id="946" w:name="__RefHeading___Toc1068339_1280447820"/>
      <w:bookmarkStart w:id="947" w:name="_Toc348"/>
      <w:bookmarkEnd w:id="945"/>
      <w:bookmarkEnd w:id="946"/>
      <w:r>
        <w:rPr>
          <w:rtl w:val="true"/>
        </w:rPr>
        <w:t xml:space="preserve">( </w:t>
      </w:r>
      <w:r>
        <w:rPr/>
        <w:t>89</w:t>
      </w:r>
      <w:r>
        <w:rPr>
          <w:rtl w:val="true"/>
        </w:rPr>
        <w:t xml:space="preserve"> ) </w:t>
      </w:r>
      <w:r>
        <w:rPr>
          <w:rtl w:val="true"/>
        </w:rPr>
        <w:t>الديباج الوضيّ في الكشف عن أسرار كلام الوصيّ</w:t>
      </w:r>
      <w:bookmarkEnd w:id="947"/>
    </w:p>
    <w:p>
      <w:pPr>
        <w:pStyle w:val="Heading5"/>
        <w:numPr>
          <w:ilvl w:val="4"/>
          <w:numId w:val="1"/>
        </w:numPr>
        <w:rPr/>
      </w:pPr>
      <w:bookmarkStart w:id="948" w:name="__RefHeading___Toc1068341_1280447820"/>
      <w:bookmarkStart w:id="949" w:name="_Toc349"/>
      <w:bookmarkEnd w:id="948"/>
      <w:r>
        <w:rPr>
          <w:rtl w:val="true"/>
        </w:rPr>
        <w:t xml:space="preserve">( </w:t>
      </w:r>
      <w:r>
        <w:rPr>
          <w:rtl w:val="true"/>
        </w:rPr>
        <w:t xml:space="preserve">شرح نهج البلاغة </w:t>
      </w:r>
      <w:r>
        <w:rPr>
          <w:rtl w:val="true"/>
        </w:rPr>
        <w:t>)</w:t>
      </w:r>
      <w:bookmarkEnd w:id="949"/>
    </w:p>
    <w:p>
      <w:pPr>
        <w:pStyle w:val="Heading5"/>
        <w:numPr>
          <w:ilvl w:val="4"/>
          <w:numId w:val="1"/>
        </w:numPr>
        <w:rPr/>
      </w:pPr>
      <w:bookmarkStart w:id="950" w:name="__RefHeading___Toc1068343_1280447820"/>
      <w:bookmarkStart w:id="951" w:name="_Toc350"/>
      <w:bookmarkEnd w:id="950"/>
      <w:r>
        <w:rPr>
          <w:rtl w:val="true"/>
        </w:rPr>
        <w:t xml:space="preserve">الحديث </w:t>
      </w:r>
      <w:r>
        <w:rPr>
          <w:rtl w:val="true"/>
        </w:rPr>
        <w:t>:</w:t>
      </w:r>
      <w:bookmarkEnd w:id="9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خطبة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عباد اللّه ، إنّ من أحبّ عباد اللّه إلى اللّه عبداً أعانه اللّه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ألم أعمل فيكم بالثقل الأكبر ، وأترك فيكم الثقل الأصغر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أشار بذلك إلى قول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فالثقل الأكبر هو كتاب اللّه ، والثقل الأصغر هم العترة ، وإنّما سمّيا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تضمّناه ، من أثقال التكاليف ، وتحمّل أعباءهما وأراد أنّ سيرتي فيكم مطابقة لحكم كتاب اللّه ، وجعلت أولادي الذين هم أولاد الرسول وعترته خلفاً عليكم بعدي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068345_1280447820"/>
      <w:bookmarkStart w:id="953" w:name="_Toc351"/>
      <w:bookmarkEnd w:id="952"/>
      <w:r>
        <w:rPr>
          <w:rtl w:val="true"/>
        </w:rPr>
        <w:t xml:space="preserve">الديباج الوضيّ في الكشف عن أسرار كلام الوصيّ </w:t>
      </w:r>
      <w:r>
        <w:rPr>
          <w:rtl w:val="true"/>
        </w:rPr>
        <w:t>:</w:t>
      </w:r>
      <w:bookmarkEnd w:id="95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يحيى بن حمزة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جرّدت همّتي وشحّذت غرار عزيمتي في هذا الإملاء بعد استخارة ذي الطول ، والاستعانة بمن له القوّة والحول ، إلى إيضاح ما وقع في كلام أمير المؤمنين من تفسير ألفاظه الغريبة ، وإظهار معانيه اللطيفة العجيبة ، وبيان أمثاله الدقيقة ، ولطائف معانيه الرشيقة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سبكته نيار الفكرة في بوتق التحقيق ، وصار ذهباً خالصاً يموج في قالب أنيق ، سمّيته بكتاب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الديباج الوضيّ في الكشف عن </w:t>
      </w:r>
    </w:p>
    <w:p>
      <w:pPr>
        <w:pStyle w:val="BookText"/>
        <w:rPr/>
      </w:pPr>
      <w:r>
        <w:rPr>
          <w:rFonts w:ascii="Amiri" w:hAnsi="Amiri" w:eastAsia="Amiri" w:cs="Amiri"/>
          <w:color w:val="111111"/>
          <w:sz w:val="28"/>
          <w:sz w:val="28"/>
          <w:szCs w:val="28"/>
          <w:rtl w:val="true"/>
          <w:lang w:bidi="ar-SA"/>
        </w:rPr>
        <w:t xml:space="preserve">أسرار كلام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اسمه موافقاً لمسمّاه ، ولفظه مطابقاً لمعناه ، حيث كانت العلوم درراً وهو تاجها ، وحللاً وهو ديباجها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أنّي قد سلكت فيه أحد مسلكين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أقتطع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 ثمّ أعقد عليها عقداً يكون محيطاً بأسرارها وغرائبها ، ويحتوي على جميع معانيها وعجائبها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المسلك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أذكر اللفظة المركّبة من كلام أمير المؤمنين ، ثمّ أكشف معناها ، وأوضّح مغزاها من غير التزام عقد لها ، ولا إشارة إلى ضابط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آخر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الفراغ منه في شهر ربيع الآخر من شهور سنة ثمانية عشرة وسبعمائة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محمّد بن علي الزحيف في مآثر الأبرار </w:t>
      </w:r>
      <w:r>
        <w:rPr>
          <w:rStyle w:val="FootnoteAnchor"/>
          <w:rtl w:val="true"/>
        </w:rPr>
        <w:footnoteReference w:id="1223"/>
      </w:r>
      <w:r>
        <w:rPr>
          <w:rFonts w:ascii="Amiri" w:hAnsi="Amiri" w:eastAsia="Amiri" w:cs="Amiri"/>
          <w:color w:val="111111"/>
          <w:sz w:val="28"/>
          <w:sz w:val="28"/>
          <w:szCs w:val="28"/>
          <w:rtl w:val="true"/>
          <w:lang w:bidi="ar-SA"/>
        </w:rPr>
        <w:t xml:space="preserve">، والسيد أحمد بن محمّد الشرفي في اللآلي المضيّة </w:t>
      </w:r>
      <w:r>
        <w:rPr>
          <w:rStyle w:val="FootnoteAnchor"/>
          <w:rtl w:val="true"/>
        </w:rPr>
        <w:footnoteReference w:id="1224"/>
      </w:r>
      <w:r>
        <w:rPr>
          <w:rFonts w:ascii="Amiri" w:hAnsi="Amiri" w:eastAsia="Amiri" w:cs="Amiri"/>
          <w:color w:val="111111"/>
          <w:sz w:val="28"/>
          <w:sz w:val="28"/>
          <w:szCs w:val="28"/>
          <w:rtl w:val="true"/>
          <w:lang w:bidi="ar-SA"/>
        </w:rPr>
        <w:t xml:space="preserve">، وإبراهيم بن القاسم بن المؤيّد في طبقات الزيديّة </w:t>
      </w:r>
      <w:r>
        <w:rPr>
          <w:rStyle w:val="FootnoteAnchor"/>
          <w:rtl w:val="true"/>
        </w:rPr>
        <w:footnoteReference w:id="1225"/>
      </w:r>
      <w:r>
        <w:rPr>
          <w:rFonts w:ascii="Amiri" w:hAnsi="Amiri" w:eastAsia="Amiri" w:cs="Amiri"/>
          <w:color w:val="111111"/>
          <w:sz w:val="28"/>
          <w:sz w:val="28"/>
          <w:szCs w:val="28"/>
          <w:rtl w:val="true"/>
          <w:lang w:bidi="ar-SA"/>
        </w:rPr>
        <w:t xml:space="preserve">، وغيرهم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الوضي في الكشف عن أسرار كلام الوصيّ ، شرح كبير في ثلاث مجلّدات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شرح تناول بعض العلوم الأدبيّة ومباحث كلاميّة عقائديّة ومسائل تاريخيّة تناسب الخطب والكلمات ، فرغ المؤلّف منه في شهر ربيع </w:t>
      </w:r>
    </w:p>
    <w:p>
      <w:pPr>
        <w:pStyle w:val="BookText"/>
        <w:rPr/>
      </w:pPr>
      <w:r>
        <w:rPr>
          <w:rFonts w:ascii="Amiri" w:hAnsi="Amiri" w:eastAsia="Amiri" w:cs="Amiri"/>
          <w:color w:val="111111"/>
          <w:sz w:val="28"/>
          <w:sz w:val="28"/>
          <w:szCs w:val="28"/>
          <w:rtl w:val="true"/>
          <w:lang w:bidi="ar-SA"/>
        </w:rPr>
        <w:t xml:space="preserve">الآخر سنة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ذكر إسناد المؤيّدي لجميع كتب يحيى بن حمزة عند ذكر كتاب الحاوي</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هذا الكتاب في ستّة مجلّدات بتحقيق خالد بن قاسم بن محمّد المتوكّل ، وصدر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4" w:name="pg17225_189876"/>
      <w:bookmarkStart w:id="955" w:name="pg17225_189876"/>
      <w:bookmarkEnd w:id="955"/>
    </w:p>
    <w:p>
      <w:pPr>
        <w:pStyle w:val="Heading4"/>
        <w:numPr>
          <w:ilvl w:val="3"/>
          <w:numId w:val="1"/>
        </w:numPr>
        <w:rPr/>
      </w:pPr>
      <w:bookmarkStart w:id="956" w:name="pg17225_189876"/>
      <w:bookmarkStart w:id="957" w:name="__RefHeading___Toc1068347_1280447820"/>
      <w:bookmarkStart w:id="958" w:name="_Toc352"/>
      <w:bookmarkEnd w:id="956"/>
      <w:bookmarkEnd w:id="957"/>
      <w:r>
        <w:rPr>
          <w:rtl w:val="true"/>
        </w:rPr>
        <w:t xml:space="preserve">( </w:t>
      </w:r>
      <w:r>
        <w:rPr/>
        <w:t>90</w:t>
      </w:r>
      <w:r>
        <w:rPr>
          <w:rtl w:val="true"/>
        </w:rPr>
        <w:t xml:space="preserve"> ) </w:t>
      </w:r>
      <w:r>
        <w:rPr>
          <w:rtl w:val="true"/>
        </w:rPr>
        <w:t>مشكاة الأنوار للسالكين مسالك الأبرار</w:t>
      </w:r>
      <w:bookmarkEnd w:id="958"/>
    </w:p>
    <w:p>
      <w:pPr>
        <w:pStyle w:val="Heading5"/>
        <w:numPr>
          <w:ilvl w:val="4"/>
          <w:numId w:val="1"/>
        </w:numPr>
        <w:rPr/>
      </w:pPr>
      <w:bookmarkStart w:id="959" w:name="__RefHeading___Toc1068349_1280447820"/>
      <w:bookmarkStart w:id="960" w:name="_Toc353"/>
      <w:bookmarkEnd w:id="959"/>
      <w:r>
        <w:rPr>
          <w:rtl w:val="true"/>
        </w:rPr>
        <w:t xml:space="preserve">الحديث </w:t>
      </w:r>
      <w:r>
        <w:rPr>
          <w:rtl w:val="true"/>
        </w:rPr>
        <w:t>:</w:t>
      </w:r>
      <w:bookmarkEnd w:id="96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المسلك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رجحان تقليد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ورد من جهة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الثناء عليهم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1" w:name="__RefHeading___Toc1068351_1280447820"/>
      <w:bookmarkStart w:id="962" w:name="_Toc354"/>
      <w:bookmarkEnd w:id="961"/>
      <w:r>
        <w:rPr>
          <w:rtl w:val="true"/>
        </w:rPr>
        <w:t xml:space="preserve">مشكاة الأنوار للسالكين مسالك الأبرار </w:t>
      </w:r>
      <w:r>
        <w:rPr>
          <w:rtl w:val="true"/>
        </w:rPr>
        <w:t>:</w:t>
      </w:r>
      <w:bookmarkEnd w:id="962"/>
    </w:p>
    <w:p>
      <w:pPr>
        <w:pStyle w:val="BookText"/>
        <w:rPr/>
      </w:pPr>
      <w:r>
        <w:rPr>
          <w:rFonts w:ascii="Amiri" w:hAnsi="Amiri" w:eastAsia="Amiri" w:cs="Amiri"/>
          <w:color w:val="111111"/>
          <w:sz w:val="28"/>
          <w:sz w:val="28"/>
          <w:szCs w:val="28"/>
          <w:rtl w:val="true"/>
          <w:lang w:bidi="ar-SA"/>
        </w:rPr>
        <w:t xml:space="preserve">نسبها إليه عبد السلام الوجيه في مصادر التراث في المكتبات الخاصّة في اليمن </w:t>
      </w:r>
      <w:r>
        <w:rPr>
          <w:rStyle w:val="FootnoteAnchor"/>
          <w:rtl w:val="true"/>
        </w:rPr>
        <w:footnoteReference w:id="1229"/>
      </w:r>
      <w:r>
        <w:rPr>
          <w:rFonts w:ascii="Amiri" w:hAnsi="Amiri" w:eastAsia="Amiri" w:cs="Amiri"/>
          <w:color w:val="111111"/>
          <w:sz w:val="28"/>
          <w:sz w:val="28"/>
          <w:szCs w:val="28"/>
          <w:rtl w:val="true"/>
          <w:lang w:bidi="ar-SA"/>
        </w:rPr>
        <w:t xml:space="preserve">، وفي أعلام المؤلّفين الزيديّة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للسالكين مسالك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رقم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غربية جامع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والسيد أحمد الحسيني في مؤلّفات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مشكاة الأنوار للسالكين مسالك الأبرار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المؤيّد يحيى بن حمزة الحسيني اليمني ، أوّله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القيّوم الذي بهر شفف توماض برهانه أفئدة أهل </w:t>
      </w:r>
    </w:p>
    <w:p>
      <w:pPr>
        <w:pStyle w:val="BookText"/>
        <w:rPr/>
      </w:pPr>
      <w:r>
        <w:rPr>
          <w:rFonts w:ascii="Amiri" w:hAnsi="Amiri" w:eastAsia="Amiri" w:cs="Amiri"/>
          <w:color w:val="111111"/>
          <w:sz w:val="28"/>
          <w:sz w:val="28"/>
          <w:szCs w:val="28"/>
          <w:rtl w:val="true"/>
          <w:lang w:bidi="ar-SA"/>
        </w:rPr>
        <w:t xml:space="preserve">الزيغ والعناد </w:t>
      </w:r>
      <w:r>
        <w:rPr>
          <w:rFonts w:eastAsia="Amiri" w:cs="Amiri" w:ascii="Amiri" w:hAnsi="Amiri"/>
          <w:color w:val="111111"/>
          <w:sz w:val="28"/>
          <w:szCs w:val="28"/>
          <w:rtl w:val="true"/>
          <w:lang w:bidi="ar-SA"/>
        </w:rPr>
        <w:t xml:space="preserve">)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ونسبها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الأكوع في هجر العلم ومعاقله </w:t>
      </w:r>
      <w:r>
        <w:rPr>
          <w:rStyle w:val="FootnoteAnchor"/>
          <w:rtl w:val="true"/>
        </w:rPr>
        <w:footnoteReference w:id="1232"/>
      </w:r>
      <w:r>
        <w:rPr>
          <w:rFonts w:ascii="Amiri" w:hAnsi="Amiri" w:eastAsia="Amiri" w:cs="Amiri"/>
          <w:color w:val="111111"/>
          <w:sz w:val="28"/>
          <w:sz w:val="28"/>
          <w:szCs w:val="28"/>
          <w:rtl w:val="true"/>
          <w:lang w:bidi="ar-SA"/>
        </w:rPr>
        <w:t xml:space="preserve">، وخالد بن 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الديباج الوضي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الكتاب </w:t>
      </w:r>
      <w:r>
        <w:rPr>
          <w:rStyle w:val="FootnoteAnchor"/>
          <w:rtl w:val="true"/>
        </w:rPr>
        <w:footnoteReference w:id="1233"/>
      </w:r>
      <w:r>
        <w:rPr>
          <w:rFonts w:ascii="Amiri" w:hAnsi="Amiri" w:eastAsia="Amiri" w:cs="Amiri"/>
          <w:color w:val="111111"/>
          <w:sz w:val="28"/>
          <w:sz w:val="28"/>
          <w:szCs w:val="28"/>
          <w:rtl w:val="true"/>
          <w:lang w:bidi="ar-SA"/>
        </w:rPr>
        <w:t xml:space="preserve">، والدكتور أحمد صبحي في كتابه الإمام المجتهد يحيى بن حمزة وآراءه الكلاميّة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 xml:space="preserve">. </w:t>
      </w:r>
      <w:bookmarkStart w:id="963" w:name="pg17225_189878"/>
    </w:p>
    <w:p>
      <w:pPr>
        <w:pStyle w:val="Heading4"/>
        <w:numPr>
          <w:ilvl w:val="3"/>
          <w:numId w:val="1"/>
        </w:numPr>
        <w:rPr/>
      </w:pPr>
      <w:bookmarkStart w:id="964" w:name="__RefHeading___Toc1068353_1280447820"/>
      <w:bookmarkStart w:id="965" w:name="_Toc355"/>
      <w:bookmarkEnd w:id="963"/>
      <w:bookmarkEnd w:id="964"/>
      <w:r>
        <w:rPr>
          <w:rtl w:val="true"/>
        </w:rPr>
        <w:t xml:space="preserve">( </w:t>
      </w:r>
      <w:r>
        <w:rPr/>
        <w:t>91</w:t>
      </w:r>
      <w:r>
        <w:rPr>
          <w:rtl w:val="true"/>
        </w:rPr>
        <w:t xml:space="preserve"> ) </w:t>
      </w:r>
      <w:r>
        <w:rPr>
          <w:rtl w:val="true"/>
        </w:rPr>
        <w:t>الدعوة العامّة</w:t>
      </w:r>
      <w:bookmarkEnd w:id="965"/>
    </w:p>
    <w:p>
      <w:pPr>
        <w:pStyle w:val="Heading5"/>
        <w:numPr>
          <w:ilvl w:val="4"/>
          <w:numId w:val="1"/>
        </w:numPr>
        <w:rPr/>
      </w:pPr>
      <w:bookmarkStart w:id="966" w:name="__RefHeading___Toc1068355_1280447820"/>
      <w:bookmarkStart w:id="967" w:name="_Toc356"/>
      <w:bookmarkEnd w:id="966"/>
      <w:r>
        <w:rPr>
          <w:rtl w:val="true"/>
        </w:rPr>
        <w:t xml:space="preserve">الحديث </w:t>
      </w:r>
      <w:r>
        <w:rPr>
          <w:rtl w:val="true"/>
        </w:rPr>
        <w:t>:</w:t>
      </w:r>
      <w:bookmarkEnd w:id="967"/>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أهل البيت الشهداء ، والناس المشهود عليهم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068357_1280447820"/>
      <w:bookmarkStart w:id="969" w:name="_Toc357"/>
      <w:bookmarkEnd w:id="968"/>
      <w:r>
        <w:rPr>
          <w:rtl w:val="true"/>
        </w:rPr>
        <w:t xml:space="preserve">الدعوة العامّة </w:t>
      </w:r>
      <w:r>
        <w:rPr>
          <w:rtl w:val="true"/>
        </w:rPr>
        <w:t>:</w:t>
      </w:r>
      <w:bookmarkEnd w:id="969"/>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الأوقاف ق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Style w:val="FootnoteAnchor"/>
          <w:rtl w:val="true"/>
        </w:rPr>
        <w:footnoteReference w:id="1236"/>
      </w:r>
      <w:r>
        <w:rPr>
          <w:rFonts w:ascii="Amiri" w:hAnsi="Amiri" w:eastAsia="Amiri" w:cs="Amiri"/>
          <w:color w:val="111111"/>
          <w:sz w:val="28"/>
          <w:sz w:val="28"/>
          <w:szCs w:val="28"/>
          <w:rtl w:val="true"/>
          <w:lang w:bidi="ar-SA"/>
        </w:rPr>
        <w:t xml:space="preserve">، ونسبه إليه في مصادر التراث في المكتبات الخاصّة في اليمن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العامّة كتبها الإمام المؤيّد يحيى بن حمزة الحسيني اليمني ، رسالة إلى كافّة الناس يدعوهم إلى إمامته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ونسبها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في الأعلام </w:t>
      </w:r>
      <w:r>
        <w:rPr>
          <w:rStyle w:val="FootnoteAnchor"/>
          <w:rtl w:val="true"/>
        </w:rPr>
        <w:footnoteReference w:id="1239"/>
      </w:r>
      <w:r>
        <w:rPr>
          <w:rFonts w:ascii="Amiri" w:hAnsi="Amiri" w:eastAsia="Amiri" w:cs="Amiri"/>
          <w:color w:val="111111"/>
          <w:sz w:val="28"/>
          <w:sz w:val="28"/>
          <w:szCs w:val="28"/>
          <w:rtl w:val="true"/>
          <w:lang w:bidi="ar-SA"/>
        </w:rPr>
        <w:t xml:space="preserve">، وخالد بن قاسم بن محمّد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الديباج الوضي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الديباج الوضي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0" w:name="pg17225_189880"/>
      <w:bookmarkStart w:id="971" w:name="pg17225_189880"/>
      <w:bookmarkEnd w:id="971"/>
    </w:p>
    <w:p>
      <w:pPr>
        <w:pStyle w:val="Heading4"/>
        <w:numPr>
          <w:ilvl w:val="3"/>
          <w:numId w:val="1"/>
        </w:numPr>
        <w:rPr/>
      </w:pPr>
      <w:bookmarkStart w:id="972" w:name="pg17225_189880"/>
      <w:bookmarkStart w:id="973" w:name="__RefHeading___Toc1068359_1280447820"/>
      <w:bookmarkStart w:id="974" w:name="_Toc358"/>
      <w:bookmarkEnd w:id="972"/>
      <w:bookmarkEnd w:id="973"/>
      <w:r>
        <w:rPr>
          <w:rtl w:val="true"/>
        </w:rPr>
        <w:t xml:space="preserve">( </w:t>
      </w:r>
      <w:r>
        <w:rPr/>
        <w:t>92</w:t>
      </w:r>
      <w:r>
        <w:rPr>
          <w:rtl w:val="true"/>
        </w:rPr>
        <w:t xml:space="preserve"> ) </w:t>
      </w:r>
      <w:r>
        <w:rPr>
          <w:rtl w:val="true"/>
        </w:rPr>
        <w:t>الدعوة إلى سلطان اليمن</w:t>
      </w:r>
      <w:bookmarkEnd w:id="974"/>
    </w:p>
    <w:p>
      <w:pPr>
        <w:pStyle w:val="Heading5"/>
        <w:numPr>
          <w:ilvl w:val="4"/>
          <w:numId w:val="1"/>
        </w:numPr>
        <w:rPr/>
      </w:pPr>
      <w:bookmarkStart w:id="975" w:name="__RefHeading___Toc1068361_1280447820"/>
      <w:bookmarkStart w:id="976" w:name="_Toc359"/>
      <w:bookmarkEnd w:id="975"/>
      <w:r>
        <w:rPr>
          <w:rtl w:val="true"/>
        </w:rPr>
        <w:t xml:space="preserve">الحديث </w:t>
      </w:r>
      <w:r>
        <w:rPr>
          <w:rtl w:val="true"/>
        </w:rPr>
        <w:t>:</w:t>
      </w:r>
      <w:bookmarkEnd w:id="97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على ما أولانا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مثل أهل بيتي كسفينة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كالنجوم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إلى غير ذلك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1068363_1280447820"/>
      <w:bookmarkStart w:id="978" w:name="_Toc360"/>
      <w:bookmarkEnd w:id="977"/>
      <w:r>
        <w:rPr>
          <w:rtl w:val="true"/>
        </w:rPr>
        <w:t xml:space="preserve">الدعوة إلى سلطان اليمن </w:t>
      </w:r>
      <w:r>
        <w:rPr>
          <w:rtl w:val="true"/>
        </w:rPr>
        <w:t>:</w:t>
      </w:r>
      <w:bookmarkEnd w:id="978"/>
    </w:p>
    <w:p>
      <w:pPr>
        <w:pStyle w:val="BookText"/>
        <w:rPr/>
      </w:pPr>
      <w:r>
        <w:rPr>
          <w:rFonts w:ascii="Amiri" w:hAnsi="Amiri" w:eastAsia="Amiri" w:cs="Amiri"/>
          <w:color w:val="111111"/>
          <w:sz w:val="28"/>
          <w:sz w:val="28"/>
          <w:szCs w:val="28"/>
          <w:rtl w:val="true"/>
          <w:lang w:bidi="ar-SA"/>
        </w:rPr>
        <w:t xml:space="preserve">نسبها إليه عبد السلام الوجيه في أعلام المؤلّفين الزيديّة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إلى سلطان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الأوقاف ق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أيضاً في كتابه مصادر التراث في المكتبات الخاصّة في اليمن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صفحاتها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ونسبها إليه خالد بن قاسم محقق كتاب الديباج الوضي في مقدّمة التحقيق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قال السيد أحمد الحسيني في مؤلّفات الزيديّة الدعوة العامة ، كتبها الإمام المؤيّد باللّه يحيى بن حمزة الحسيني اليمني ، كتاب دعوته إلى سلطان </w:t>
      </w:r>
    </w:p>
    <w:p>
      <w:pPr>
        <w:pStyle w:val="BookText"/>
        <w:rPr/>
      </w:pPr>
      <w:r>
        <w:rPr>
          <w:rFonts w:ascii="Amiri" w:hAnsi="Amiri" w:eastAsia="Amiri" w:cs="Amiri"/>
          <w:color w:val="111111"/>
          <w:sz w:val="28"/>
          <w:sz w:val="28"/>
          <w:szCs w:val="28"/>
          <w:rtl w:val="true"/>
          <w:lang w:bidi="ar-SA"/>
        </w:rPr>
        <w:t xml:space="preserve">اليمن ، وأمراء آل يحيى بن حمزة ، والأمير عبد اللّه بن أحمد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فعدّ السيد أحمد الحسيني هذه الدعوات ، دعوة واحدة ، ولكن هي أكثر من دعوة ، فإنّ الدعوة العامّة وحدها ، وقد تقدّم الكلام عنها ، والدعوة إلى سلطان اليمن وهي هذه ، ودعوة إلى أمراء آل يحيى ، نعم هذه الدعوات جميعها في مجلّد واحد</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مصادر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صفحات ، الدعوة إلى سلطان اليمن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 دعوته إلى أمراء آل يحيى بن حمزة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 ثمّ ذكر كتابه إلى الأمير عبد اللّه بن أحمد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979" w:name="pg17225_189882"/>
    </w:p>
    <w:p>
      <w:pPr>
        <w:pStyle w:val="Heading4"/>
        <w:numPr>
          <w:ilvl w:val="3"/>
          <w:numId w:val="1"/>
        </w:numPr>
        <w:rPr/>
      </w:pPr>
      <w:bookmarkStart w:id="980" w:name="__RefHeading___Toc1068365_1280447820"/>
      <w:bookmarkStart w:id="981" w:name="_Toc361"/>
      <w:bookmarkEnd w:id="979"/>
      <w:bookmarkEnd w:id="980"/>
      <w:r>
        <w:rPr>
          <w:rtl w:val="true"/>
        </w:rPr>
        <w:t xml:space="preserve">( </w:t>
      </w:r>
      <w:r>
        <w:rPr/>
        <w:t>93</w:t>
      </w:r>
      <w:r>
        <w:rPr>
          <w:rtl w:val="true"/>
        </w:rPr>
        <w:t xml:space="preserve"> ) </w:t>
      </w:r>
      <w:r>
        <w:rPr>
          <w:rtl w:val="true"/>
        </w:rPr>
        <w:t xml:space="preserve">النمرقة الوسطى في الردّ على منكر فضل آل المصطفى علي بن محمّد بن علي بن منصور </w:t>
      </w:r>
      <w:r>
        <w:rPr>
          <w:rtl w:val="true"/>
        </w:rPr>
        <w:t xml:space="preserve">( </w:t>
      </w:r>
      <w:r>
        <w:rPr>
          <w:rtl w:val="true"/>
        </w:rPr>
        <w:t xml:space="preserve">ت </w:t>
      </w:r>
      <w:r>
        <w:rPr/>
        <w:t>773</w:t>
      </w:r>
      <w:r>
        <w:rPr>
          <w:rtl w:val="true"/>
        </w:rPr>
        <w:t xml:space="preserve"> </w:t>
      </w:r>
      <w:r>
        <w:rPr>
          <w:rtl w:val="true"/>
        </w:rPr>
        <w:t>ه</w:t>
      </w:r>
      <w:r>
        <w:rPr>
          <w:rtl w:val="true"/>
        </w:rPr>
        <w:t>- )</w:t>
      </w:r>
      <w:bookmarkEnd w:id="981"/>
    </w:p>
    <w:p>
      <w:pPr>
        <w:pStyle w:val="Heading5"/>
        <w:numPr>
          <w:ilvl w:val="4"/>
          <w:numId w:val="1"/>
        </w:numPr>
        <w:rPr/>
      </w:pPr>
      <w:bookmarkStart w:id="982" w:name="__RefHeading___Toc1068367_1280447820"/>
      <w:bookmarkStart w:id="983" w:name="_Toc362"/>
      <w:bookmarkEnd w:id="982"/>
      <w:r>
        <w:rPr>
          <w:rtl w:val="true"/>
        </w:rPr>
        <w:t xml:space="preserve">الحديث </w:t>
      </w:r>
      <w:r>
        <w:rPr>
          <w:rtl w:val="true"/>
        </w:rPr>
        <w:t>:</w:t>
      </w:r>
      <w:bookmarkEnd w:id="98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الرابعة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1068369_1280447820"/>
      <w:bookmarkStart w:id="985" w:name="_Toc363"/>
      <w:bookmarkEnd w:id="984"/>
      <w:r>
        <w:rPr>
          <w:rtl w:val="true"/>
        </w:rPr>
        <w:t xml:space="preserve">علي بن محمّد بن علي بن منصور </w:t>
      </w:r>
      <w:r>
        <w:rPr>
          <w:rtl w:val="true"/>
        </w:rPr>
        <w:t>:</w:t>
      </w:r>
      <w:bookmarkEnd w:id="985"/>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كاشفة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الإمام المهدي لدين اللّه علي 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فكان فضله أشهر من الشمس وضحاها ، وأجلى من القمر إذ تلاها ، درّة تاج العترة ومصطفاها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وجمع اللّه لإمامنا هذا متفرّقات الفضل والفضايل ، وأعطاه ما لم يعطه أحداً من الأواخر والأوايل ، قبولاً في القلوب على اختراقها ، وتماماً في محبة الجهاد معه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حالات على الجملة ، الحالة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اقتباس العلم والتحقيق ، الحالة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التدريس ، ونشر ما وهب اللّه له من حكمته ، الحالة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الدعاء إلى اللّه والجهاد في سبيله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يتمكّن من البسط في التصنيف ، 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مختصرات ورسائل وأجوبة لما لا يحصى من المسائل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أحمد بن يحيى بن المرتضى في الجواهر والدرر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والدنا الإمام المهدي علي بن محمّد بن علي بن منصور بن يحيى بن مفضّل بن الحجاج ابن علي بن يحيى بن القاسم بن الإمام يوسف الداعي بن يحيى بن أحمد الناصر بن الهادي إلى الحق ، ولد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ودعا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المحروس سنة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في جمادى الآخرة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منها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ومشهده فيها مشهور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سنة خمس وسبعمائة سنة ، بقيت له الدولة نيفاً وعشرين سنة ، ونشأ على طريقة آبائه الأعلام في السعي لأسباب الكمال والتمام ، حتّى برز في كلّ من الفنون وعلوم الإسلام ، وصارت تشدّ إلى عقوته الأكوار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لاقتباس الفتاوي وتنفيذ الأحكام ، من المغرب والمشرق واليمن والشام ، ثمّ دعا بثلا يوم الخميس آخر شهر ربيع الآخر سنة خمسين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من سنة ثلاث وسبعين وسبعمائة ، مات وقد لحقه نقص في عقله وتمييزه في وجع أصابه في رأسه ، وكان موته بذمار ، فنقله ولده إلى صعدة بوصاية من أبيه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سنة سبع وسبعمائة ، ودولته نيّف وعشرون سنة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وفاة الإمام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ربيع الأوّل من سنة ثلاث </w:t>
      </w:r>
    </w:p>
    <w:p>
      <w:pPr>
        <w:pStyle w:val="BookText"/>
        <w:rPr/>
      </w:pPr>
      <w:r>
        <w:rPr>
          <w:rFonts w:ascii="Amiri" w:hAnsi="Amiri" w:eastAsia="Amiri" w:cs="Amiri"/>
          <w:color w:val="111111"/>
          <w:sz w:val="28"/>
          <w:sz w:val="28"/>
          <w:szCs w:val="28"/>
          <w:rtl w:val="true"/>
          <w:lang w:bidi="ar-SA"/>
        </w:rPr>
        <w:t xml:space="preserve">وسبعين وسبعمائة ، وعن الإمام المهدي أحمد بن يحيى أنّه توفّي في جمادى الآخرة سنة أربع وسبعين وسبعمائة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الحسني الهادوي الإمام المهدي لدين اللّه أبو محمّد ، مولده سنة سبع وسبعمائة ، نشأ على طريقة آبائه الأعلام في العلم والعمل والاجتهاد ، فأوّل سماعه على العلاّمة يحيى بن محمّد بن يحيى حنش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وشيخه في الأصولين وغيرها من كتب الأئمّة وشيعتهم العلاّمة أحمد بن حميد بن سعيد الحارثي ، وممّا سمع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شفاء الأمير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وكذلك أخذ فقه الزيديّة وشيعتهم على العلاّمة أحمد بن محمّد مرغم ، وممّا سمع عليه أيضاً الشفاء للأمير الحسين ، ومن مشائخه أيضاً يحيى بن القاسم بن عمر العلوي ، وله قراءة وسماع على عمّه السيد الحسن بن علي بن يحيى ، ومن مشايخ الآفاق العلاّمة محمّد بن عبد الكريم الينبعي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تلامذة أجلاّء أجلّهم السيد الهادي بن يحيى ، والسيد يحيي بن المهدي بن القاسم الحسيني ، وولده الإمام صلاح بن علي ، ومحمّد بن أحمد بن عمران ، والقاضي عبد اللّه الدّواري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أخذ عنه الإمام المهدي أحمد بن يحيى والإمام الهادي علي بن المؤيّد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دعوته بثلا يوم الخميس آخر شهر ربيع الآخر سنة خمسين وسبعمائة ، ولم يزل قائماً بالجهاد والاجتهاد حتّى كان آخر زمانه في ذمار ، مرض مدّة حتّى لحقه نقص في العقل من وجع أصابه في رأسه ، فتوفّي </w:t>
      </w:r>
      <w:bookmarkStart w:id="986" w:name="pg17225_189885"/>
    </w:p>
    <w:p>
      <w:pPr>
        <w:pStyle w:val="BookText"/>
        <w:rPr/>
      </w:pPr>
      <w:bookmarkEnd w:id="986"/>
      <w:r>
        <w:rPr>
          <w:rFonts w:ascii="Amiri" w:hAnsi="Amiri" w:eastAsia="Amiri" w:cs="Amiri"/>
          <w:color w:val="111111"/>
          <w:sz w:val="28"/>
          <w:sz w:val="28"/>
          <w:szCs w:val="28"/>
          <w:rtl w:val="true"/>
          <w:lang w:bidi="ar-SA"/>
        </w:rPr>
        <w:t xml:space="preserve">بذمار في ربيع الأوّل سنة ثلاث وسبعين وسبعمائة عن ست وستين سنة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 والأكوع في هجر العلم ومعاقله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سيرة كتبها إسماعيل بن إبراهيم بن عطيّة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مطمح الآمال في إيقاظ جهلة 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البدر الطالع بمحاسن من بعد القرن السابع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الفلك الدّوار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الهامش ،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المرام في شرح مسلك الختام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7" w:name="__RefHeading___Toc1068371_1280447820"/>
      <w:bookmarkStart w:id="988" w:name="_Toc364"/>
      <w:bookmarkEnd w:id="987"/>
      <w:r>
        <w:rPr>
          <w:rtl w:val="true"/>
        </w:rPr>
        <w:t xml:space="preserve">النمرقة الوسطى في الردّ على منكر فضل آل المصطفى </w:t>
      </w:r>
      <w:r>
        <w:rPr>
          <w:rtl w:val="true"/>
        </w:rPr>
        <w:t>:</w:t>
      </w:r>
      <w:bookmarkEnd w:id="988"/>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في ترجمة علي بن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اشتهرت المناظرة بينهما </w:t>
      </w:r>
      <w:r>
        <w:rPr>
          <w:rStyle w:val="FootnoteAnchor"/>
          <w:rtl w:val="true"/>
        </w:rPr>
        <w:footnoteReference w:id="1254"/>
      </w:r>
      <w:r>
        <w:rPr>
          <w:rFonts w:ascii="Amiri" w:hAnsi="Amiri" w:eastAsia="Amiri" w:cs="Amiri"/>
          <w:color w:val="111111"/>
          <w:sz w:val="28"/>
          <w:sz w:val="28"/>
          <w:szCs w:val="28"/>
          <w:rtl w:val="true"/>
          <w:lang w:bidi="ar-SA"/>
        </w:rPr>
        <w:t xml:space="preserve">عمل العلماء في ذلك رسائل منهم الإمام المهدي علي بن محمّد في حال سيادته ، سمّاها النمرقة الوسطى في الردّ على منكر فضل آل المصطفى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ونسبها إليه السيد المؤيّدي في التحف شرح الزلف </w:t>
      </w:r>
      <w:r>
        <w:rPr>
          <w:rStyle w:val="FootnoteAnchor"/>
          <w:rtl w:val="true"/>
        </w:rPr>
        <w:footnoteReference w:id="1256"/>
      </w:r>
      <w:r>
        <w:rPr>
          <w:rFonts w:ascii="Amiri" w:hAnsi="Amiri" w:eastAsia="Amiri" w:cs="Amiri"/>
          <w:color w:val="111111"/>
          <w:sz w:val="28"/>
          <w:sz w:val="28"/>
          <w:szCs w:val="28"/>
          <w:rtl w:val="true"/>
          <w:lang w:bidi="ar-SA"/>
        </w:rPr>
        <w:t xml:space="preserve">، وإسماعيل الأكوع في هجر العلم ومعاقله </w:t>
      </w:r>
      <w:r>
        <w:rPr>
          <w:rStyle w:val="FootnoteAnchor"/>
          <w:rtl w:val="true"/>
        </w:rPr>
        <w:footnoteReference w:id="1257"/>
      </w:r>
      <w:r>
        <w:rPr>
          <w:rFonts w:ascii="Amiri" w:hAnsi="Amiri" w:eastAsia="Amiri" w:cs="Amiri"/>
          <w:color w:val="111111"/>
          <w:sz w:val="28"/>
          <w:sz w:val="28"/>
          <w:szCs w:val="28"/>
          <w:rtl w:val="true"/>
          <w:lang w:bidi="ar-SA"/>
        </w:rPr>
        <w:t xml:space="preserve">، وعبد السلام الوجيه في مصادر التراث ، ولكن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النمرقة الوسطى وشفاء الأشفى في الردّ على جاحد ذرّيّة المصطفى </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النمرقة الوسطى في الرد على منكر فضل آل المصطفى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نسختان ضمن مجموع أوّله تفسير الأئمّة ، وأخرى ضمن مجموع عقود 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آل الهاشمي ، مصوّرة بمكتبة السيد عبد الرحمن شايم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النمرقة الوسطى في الردّ على منكر فضل آل المصطفى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علي بن محمّد ، ألّفه على أشد مشاجرة جرت بين السيد جمال الدين علي بن المرتضى والسيد أحمد بن صلاح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 xml:space="preserve">.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9" w:name="pg17225_189888"/>
      <w:bookmarkStart w:id="990" w:name="pg17225_189888"/>
      <w:bookmarkEnd w:id="990"/>
    </w:p>
    <w:p>
      <w:pPr>
        <w:pStyle w:val="Heading4"/>
        <w:numPr>
          <w:ilvl w:val="3"/>
          <w:numId w:val="1"/>
        </w:numPr>
        <w:rPr/>
      </w:pPr>
      <w:bookmarkStart w:id="991" w:name="pg17225_189888"/>
      <w:bookmarkStart w:id="992" w:name="__RefHeading___Toc1068373_1280447820"/>
      <w:bookmarkStart w:id="993" w:name="_Toc365"/>
      <w:bookmarkEnd w:id="991"/>
      <w:bookmarkEnd w:id="992"/>
      <w:r>
        <w:rPr>
          <w:rtl w:val="true"/>
        </w:rPr>
        <w:t xml:space="preserve">( </w:t>
      </w:r>
      <w:r>
        <w:rPr/>
        <w:t>94</w:t>
      </w:r>
      <w:r>
        <w:rPr>
          <w:rtl w:val="true"/>
        </w:rPr>
        <w:t xml:space="preserve"> ) </w:t>
      </w:r>
      <w:r>
        <w:rPr>
          <w:rtl w:val="true"/>
        </w:rPr>
        <w:t xml:space="preserve">اللآلي الدرّيّة شرح الأبيات الفخريّة محمّد بن يحيى القاسمي </w:t>
      </w:r>
      <w:r>
        <w:rPr>
          <w:rtl w:val="true"/>
        </w:rPr>
        <w:t xml:space="preserve">( </w:t>
      </w:r>
      <w:r>
        <w:rPr>
          <w:rtl w:val="true"/>
        </w:rPr>
        <w:t xml:space="preserve">حياً </w:t>
      </w:r>
      <w:r>
        <w:rPr/>
        <w:t>779</w:t>
      </w:r>
      <w:r>
        <w:rPr>
          <w:rtl w:val="true"/>
        </w:rPr>
        <w:t xml:space="preserve"> </w:t>
      </w:r>
      <w:r>
        <w:rPr>
          <w:rtl w:val="true"/>
        </w:rPr>
        <w:t>ه</w:t>
      </w:r>
      <w:r>
        <w:rPr>
          <w:rtl w:val="true"/>
        </w:rPr>
        <w:t>- )</w:t>
      </w:r>
      <w:bookmarkEnd w:id="993"/>
    </w:p>
    <w:p>
      <w:pPr>
        <w:pStyle w:val="Heading5"/>
        <w:numPr>
          <w:ilvl w:val="4"/>
          <w:numId w:val="1"/>
        </w:numPr>
        <w:rPr/>
      </w:pPr>
      <w:bookmarkStart w:id="994" w:name="__RefHeading___Toc1068375_1280447820"/>
      <w:bookmarkStart w:id="995" w:name="_Toc366"/>
      <w:bookmarkEnd w:id="994"/>
      <w:r>
        <w:rPr>
          <w:rtl w:val="true"/>
        </w:rPr>
        <w:t xml:space="preserve">الحديث </w:t>
      </w:r>
      <w:r>
        <w:rPr>
          <w:rtl w:val="true"/>
        </w:rPr>
        <w:t>:</w:t>
      </w:r>
      <w:bookmarkEnd w:id="99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الهادين الذين اصطفاهم اللّه لإرث كتابه ، وجعلهم لا يفارقون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وفيهم خبر الثقلين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ونُزيد على ذلك ممّا يؤيّده ما رويته بالإسناد الموثوق به من طريق الإمام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الضحّاك سأل أبا سعيد الخدري عن ما اختلف فيه الناس بعد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أدري ما الذي اختلفوا فيه ، ولكنّي أحدّثكم حديثاً سمعته أذناي ، ووعاه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على منبره قبل موته في مرضه الذي توفّي فيه ، لم يخطبنا بعده ، فحمّد اللّه وأثنى عليه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سكت ، فقام إليه عمر بن الخطاب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الثقلان؟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أحمرّ وجهه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ذكرتهما إلاّ وأنا أريد أن أخبركم بهما ، ولكنّي أضرّ بي وجع ، فامتنعت من الكلام ، أمّا أحدهما فهو الثقل الأكبر كتاب اللّه ، سبب بينكم وبين اللّه تعالى ، طرف بيده وطرف بأيديكم ، والثقل الأصغر عترتي أهل بيتي عليّ وذرّيته ، واللّه إنّ في أصلاب المشركين من هو أرضى من كثير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تلقّته الأمّة بالقبول ، واشتهر عند المؤالف والمخالف ، </w:t>
      </w:r>
    </w:p>
    <w:p>
      <w:pPr>
        <w:pStyle w:val="BookText"/>
        <w:rPr/>
      </w:pPr>
      <w:r>
        <w:rPr>
          <w:rFonts w:ascii="Amiri" w:hAnsi="Amiri" w:eastAsia="Amiri" w:cs="Amiri"/>
          <w:color w:val="111111"/>
          <w:sz w:val="28"/>
          <w:sz w:val="28"/>
          <w:szCs w:val="28"/>
          <w:rtl w:val="true"/>
          <w:lang w:bidi="ar-SA"/>
        </w:rPr>
        <w:t xml:space="preserve">ورووه بألفاظ مختلفة ، وهي في المعنى مؤتلفة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أورثنا الكتاب الذين اصطفينا من عبادنا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وتبيين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فيما رويناه من الإسناد الموثوق به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بعدي لن تضلّوا أبداً 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الوجه الثاني وهو من السنّة فهو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الخبر ممّا ظهر بين الأمّة واشتهر ، وتلقته بالقبول ، وأجمعوا على روايته بالألفاظ المختلفة المفيدة 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بمحضر الجمع الكثير في حجّة الوداع فجرى مجرى الأخبار المتعلّقة بأصول الدين المهمّة كالصلاة والصوم وغير ذلك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السيد الإمام مجد الدين المرتضى بن 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في كتابه بيان الأوامر المجملة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صريح ما ذكره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ما ذكرناه أوّلاً وآخراً في ذلك قول أمير المؤمنين </w:t>
      </w:r>
    </w:p>
    <w:p>
      <w:pPr>
        <w:pStyle w:val="BookText"/>
        <w:rPr/>
      </w:pPr>
      <w:r>
        <w:rPr>
          <w:rFonts w:ascii="Amiri" w:hAnsi="Amiri" w:eastAsia="Amiri" w:cs="Amiri"/>
          <w:color w:val="111111"/>
          <w:sz w:val="28"/>
          <w:sz w:val="28"/>
          <w:szCs w:val="28"/>
          <w:rtl w:val="true"/>
          <w:lang w:bidi="ar-SA"/>
        </w:rPr>
        <w:t xml:space="preserve">وسيد الوصيين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فأين يتاه بكم ، بل كيف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 فأين يتاه بكم عن أمر تنوسخ من أصلاب أصحاب السفينة لأمثلها فيكم ، وهو كالكهف لأصحاب الكهف ، وهم باب السلم فادخلوا في السلم كافة ، وهم باب حطة من دخله غفر له ، خذوها عنّي عن خاتم المرسلين ،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كلام الإمام الهادي إلى الحق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أيّها السائل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أمر الأمّة باتباع ذريّة المصطفى ما يقول النبي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في الكلام في الأئمّة من بعد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الإمام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ما جاء في الكتاب من ذكر أهل البيت ، ومن سنة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نورده ، فإنّه 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تركت فيكم الثقلين ،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الإمام الحسن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الأوّل </w:t>
      </w:r>
      <w:r>
        <w:rPr>
          <w:rStyle w:val="FootnoteAnchor"/>
          <w:rtl w:val="true"/>
        </w:rPr>
        <w:footnoteReference w:id="1269"/>
      </w:r>
      <w:r>
        <w:rPr>
          <w:rFonts w:ascii="Amiri" w:hAnsi="Amiri" w:eastAsia="Amiri" w:cs="Amiri"/>
          <w:color w:val="111111"/>
          <w:sz w:val="28"/>
          <w:sz w:val="28"/>
          <w:szCs w:val="28"/>
          <w:rtl w:val="true"/>
          <w:lang w:bidi="ar-SA"/>
        </w:rPr>
        <w:t xml:space="preserve">، وفيه </w:t>
      </w:r>
    </w:p>
    <w:p>
      <w:pPr>
        <w:pStyle w:val="BookText"/>
        <w:rPr/>
      </w:pPr>
      <w:r>
        <w:rPr>
          <w:rFonts w:ascii="Amiri" w:hAnsi="Amiri" w:eastAsia="Amiri" w:cs="Amiri"/>
          <w:color w:val="111111"/>
          <w:sz w:val="28"/>
          <w:sz w:val="28"/>
          <w:szCs w:val="28"/>
          <w:rtl w:val="true"/>
          <w:lang w:bidi="ar-SA"/>
        </w:rPr>
        <w:t xml:space="preserve">زيادة وهو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ظهر بين الأمّة واشتهر ، وتلّقته بالقبول ، وأجمعوا على روايته بالألفاظ المختلفة المفيدة لمعنى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بمحضر ذلك الجمع الكثير في حجّة الوداع فجرى مجرى الأخبار المتعلّقة بأمور الدين المهمّة كالصلاة والصوم وغير ذلك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الإمام المهدي لدين اللّه أمير المؤمنين الولي علي ابن محمّد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71"/>
      </w:r>
      <w:r>
        <w:rPr>
          <w:rFonts w:ascii="Amiri" w:hAnsi="Amiri" w:eastAsia="Amiri" w:cs="Amiri"/>
          <w:color w:val="111111"/>
          <w:sz w:val="28"/>
          <w:sz w:val="28"/>
          <w:szCs w:val="28"/>
          <w:rtl w:val="true"/>
          <w:lang w:bidi="ar-SA"/>
        </w:rPr>
        <w:t xml:space="preserve">، إلاّ أنّه زاد فيه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ينفع هذا إلاّ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تلقّته الأمّة بالقبول ، واشتهر بين المخالف والمؤالف ، ولنا فيه 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حثّ على التمسّك بهم كما حثّ عليه في القرآن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الحاكم رحمه اللّه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الردّ إلينا نحن والكتاب الثقلان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والحجّة الرابعة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إنّه لن ينفع هذا إلاّ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ممّا تلقته الأمّة بالقبول ، واشتهر بين المخالف والمؤالف ، ولنا فيه وجوه منها </w:t>
      </w:r>
      <w:r>
        <w:rPr>
          <w:rFonts w:eastAsia="Amiri" w:cs="Amiri" w:ascii="Amiri" w:hAnsi="Amiri"/>
          <w:color w:val="111111"/>
          <w:sz w:val="28"/>
          <w:szCs w:val="28"/>
          <w:rtl w:val="true"/>
          <w:lang w:bidi="ar-SA"/>
        </w:rPr>
        <w:t xml:space="preserve">: ...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Style w:val="FootnoteAnchor"/>
          <w:rtl w:val="true"/>
        </w:rPr>
        <w:footnoteReference w:id="12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روي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خطبة الوداع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امرء مقبوض ، وقد نعيت إليّ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وستفترق أمّتي بعدي إلى ثلاث وسبعين فرقة كلّها هالكة إلاّ فرقة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ضاق به المسلمون ذرعاً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وقالوا يارسول اللّه ، كيف لنا بعدك بطريق النجاة؟ وكيف لنا بمعرفة الفرقة الناجية؟ حتّى يعتمد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والأمّة مجمعة على صحّة هذا الخبر ، وكلّ فرقة من فرق الإسلام تلقّته بالقبول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الإمام المنصور باللّه الحسين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السفينة عن ابن عبّاس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سفره وهو متغيّر اللون ، فخطب خطبة بليغة ، وهو يبكي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وأرومتي ، ولن يفترقا حتّى يردا عليّ الحوض ، ألا وإنّي أنتظرهما ، ألا وإنّي سائلكم يوم القيامة في ذلك ، ألا إنّه سيرد عليّ يوم القيامة ثلاث رايات من هذه الأمّة راية سوداء ، فتقف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كيف خلفتموني في عترتي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 وأمّا عترتك فحرصنا على أن نبيدهم ، فأولّي وجهي عنهم ، فيصدرون عطاشا ، قد اسودّت </w:t>
      </w:r>
      <w:bookmarkStart w:id="996" w:name="pg17225_189893"/>
    </w:p>
    <w:p>
      <w:pPr>
        <w:pStyle w:val="BookText"/>
        <w:rPr/>
      </w:pPr>
      <w:bookmarkEnd w:id="996"/>
      <w:r>
        <w:rPr>
          <w:rFonts w:ascii="Amiri" w:hAnsi="Amiri" w:eastAsia="Amiri" w:cs="Amiri"/>
          <w:color w:val="111111"/>
          <w:sz w:val="28"/>
          <w:sz w:val="28"/>
          <w:szCs w:val="28"/>
          <w:rtl w:val="true"/>
          <w:lang w:bidi="ar-SA"/>
        </w:rPr>
        <w:t xml:space="preserve">وجوههم ، ثمّ ترد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الأوّل ، نحن أهل التوحيد ، فإذا ذكرت اسمي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كالقول الأوّل ، 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فخالفنا ، وأمّا العترة فخذلنا ، ومزّقناهم كلّ ممزّق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عطاشا مسودّة وجوههم ، ثمّ ترد عليّ راية أخرى تلمع نوراً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نحن أمّة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ونحن بقيّة أهل الحق ، حملنا كتاب ربّنا فأحللنا حلاله وحرّمنا حرامه ، وأجبنا ذرّيّة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فنصرناهم من كلّ ما نصرنا به أنفسنا ، وقاتلنا معهم ، وقتلنا من ناواهم ، فأقول لهم ابشروا فأنا نبيّكم محمّد ، ولقد كنتم كما وصفتم ، ثمّ أسقيهم من حوضي فيصدرون رواء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7" w:name="__RefHeading___Toc1068377_1280447820"/>
      <w:bookmarkStart w:id="998" w:name="_Toc367"/>
      <w:bookmarkEnd w:id="997"/>
      <w:r>
        <w:rPr>
          <w:rtl w:val="true"/>
        </w:rPr>
        <w:t xml:space="preserve">محمّد بن يحيى القاسمي </w:t>
      </w:r>
      <w:r>
        <w:rPr>
          <w:rtl w:val="true"/>
        </w:rPr>
        <w:t>:</w:t>
      </w:r>
      <w:bookmarkEnd w:id="998"/>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محمّد ابن يحيى بن الحسين ، قال في تاريخ السادة آل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بن يحيى بن الحسين بن محمّد القاسمي رحمه اللّه وأعاد من بركاته ، هو شارح أبيات الواثق باللّه المطهّر بن محمّد بن المطهّر الذي ذكر فيها عقيدة </w:t>
      </w:r>
    </w:p>
    <w:p>
      <w:pPr>
        <w:pStyle w:val="BookText"/>
        <w:rPr/>
      </w:pP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القاسمي ، السيد العلاّمة المعروف بمؤمن آل القاسم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مشايخه وما استجازه من كتب عن قول محمّد بن يحيى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تمام تأليف كتابه في ربيع الأوّل من شهور سنة تسع وسبعين وسبعمائة بهجرة الظهراوين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تلامذته علي بن المرتضى بن مفضّل ، وولده إبراهيم بن علي ابن المرتضى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زبارة في ملحق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العلاّمة محمّد بن يحيى القاسمي الحسني المعروف بمؤمن آل القاسم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أخذ عن السيد الحسن بن المهدي الهادوي ، والإمام محمّد بن المطهّر ، والقاضي أحمد بن الحسن بن محمّد الرصّاص والفقيه علي بن شوكان ، وجار اللّه الينبعي وغيرهم ، وكان عالماً كبيراً ، وأجلّ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بن المرتضى بن المفضّل ، وولده إبراهيم بن علي المرتضى وغيرهم ، وهو شارح الأبيات الفخريّة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فراغ صاحب الترجمة من تأليف شرحها في ربيع الأوّل سنة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 وسبعين وسبعمائة بهجرة الظهراوين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عاش حتّى أدرك زمن الإمام أحمد بن يحيى المرتضى المتوفّي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 xml:space="preserve">. </w:t>
      </w:r>
      <w:bookmarkStart w:id="999" w:name="pg17225_189895"/>
    </w:p>
    <w:p>
      <w:pPr>
        <w:pStyle w:val="BookText"/>
        <w:rPr/>
      </w:pPr>
      <w:bookmarkEnd w:id="999"/>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الطبقات ذكر أنّ من أجل تلامذته علي بن المرتضى ابن المفضّل كما تقدّم ، وأنّ علي هذا ولد سنة </w:t>
      </w:r>
      <w:r>
        <w:rPr>
          <w:rFonts w:eastAsia="Amiri" w:cs="Amiri" w:ascii="Amiri" w:hAnsi="Amiri"/>
          <w:color w:val="111111"/>
          <w:sz w:val="28"/>
          <w:szCs w:val="28"/>
          <w:lang w:bidi="ar-SA"/>
        </w:rPr>
        <w:t>704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83"/>
      </w:r>
      <w:r>
        <w:rPr>
          <w:rFonts w:ascii="Amiri" w:hAnsi="Amiri" w:eastAsia="Amiri" w:cs="Amiri"/>
          <w:color w:val="111111"/>
          <w:sz w:val="28"/>
          <w:sz w:val="28"/>
          <w:szCs w:val="28"/>
          <w:rtl w:val="true"/>
          <w:lang w:bidi="ar-SA"/>
        </w:rPr>
        <w:t xml:space="preserve">، فالتلميذ قد توفّي في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 ثمانين سنة ، فما حال استاذه</w:t>
      </w:r>
      <w:r>
        <w:rPr>
          <w:rFonts w:eastAsia="Amiri" w:cs="Amiri" w:ascii="Amiri" w:hAnsi="Amiri"/>
          <w:color w:val="111111"/>
          <w:sz w:val="28"/>
          <w:szCs w:val="28"/>
          <w:rtl w:val="true"/>
          <w:lang w:bidi="ar-SA"/>
        </w:rPr>
        <w:t>.</w:t>
      </w:r>
    </w:p>
    <w:p>
      <w:pPr>
        <w:pStyle w:val="Heading5"/>
        <w:numPr>
          <w:ilvl w:val="4"/>
          <w:numId w:val="1"/>
        </w:numPr>
        <w:rPr/>
      </w:pPr>
      <w:bookmarkStart w:id="1000" w:name="__RefHeading___Toc1068379_1280447820"/>
      <w:bookmarkStart w:id="1001" w:name="_Toc368"/>
      <w:bookmarkEnd w:id="1000"/>
      <w:r>
        <w:rPr>
          <w:rtl w:val="true"/>
        </w:rPr>
        <w:t xml:space="preserve">اللآلي الدرّيّة شرح الأبيات الفخريّة </w:t>
      </w:r>
      <w:r>
        <w:rPr>
          <w:rtl w:val="true"/>
        </w:rPr>
        <w:t>:</w:t>
      </w:r>
      <w:bookmarkEnd w:id="1001"/>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تاريخ السادة آل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 هو شارح أبيات الواثق باللّه المطهّر بن محمّد بن المطهّر الذي ذكر فيها عقيدة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قليل ندّه عظيمة فائدته ، في جميع أقوال أهل البيت في أصول الدين وعقائدهم ، وكان ينبغي أن تشحن به الخزائن ، وتحيى مكنوناته في الصدور ، ولكن المتأخّرين أهملوا علوم آبائهم ، فنسجت عليها عناكب النسيان حتّى إذا ذكرت الآن كذّب رواتها وضلّل معتقدها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كتابه شرح منظومة الواثق المطهّر بن محمّد بن المطهّر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أوّلها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يستزلّك أقوام بأقوال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ملفّقات حريّات بإبطال</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هذا المنقول من نهج البلاغة ومن حقائق المعرفة للإمام أحمد بن سليمان ، ومن التصنيف الظريف للسيد الإمام يحيى بن منصور بن العفيف ، وهو لي سماع ، ومن مجموع القاسم والهادي ، وهما لي إجازة من السيّد شرف الدين الحسن بن المهدي الهادوي وهما لي </w:t>
      </w:r>
    </w:p>
    <w:p>
      <w:pPr>
        <w:pStyle w:val="BookText"/>
        <w:rPr/>
      </w:pPr>
      <w:r>
        <w:rPr>
          <w:rFonts w:ascii="Amiri" w:hAnsi="Amiri" w:eastAsia="Amiri" w:cs="Amiri"/>
          <w:color w:val="111111"/>
          <w:sz w:val="28"/>
          <w:sz w:val="28"/>
          <w:szCs w:val="28"/>
          <w:rtl w:val="true"/>
          <w:lang w:bidi="ar-SA"/>
        </w:rPr>
        <w:t>إجازة من الفقيه إسماعيل بن علي الأسلمي ، ومن موضوعات السيد حميدان بن القاسم وهو لي إجازة عن السيد المقدّم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تمام تأليف كتابه في ربيع الأوّل من شهور سنة تسع وسبعين وسبعمائة بهجرة الظهراوين بشظب ، ثمّ 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أذنت لمن أبطل عليه من أولاد البطنين واتّباع الثقلين ، وشيعة الأخوين أن يصلحوا ما وجدوا فيه من اللحن والخطل ، يتعاهدوا بما شاهدوا فيه من خطأ وزلل ، انتهى بلفظه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القاسمي في الجواهر المضيّة </w:t>
      </w:r>
      <w:r>
        <w:rPr>
          <w:rStyle w:val="FootnoteAnchor"/>
          <w:rtl w:val="true"/>
        </w:rPr>
        <w:footnoteReference w:id="1286"/>
      </w:r>
      <w:r>
        <w:rPr>
          <w:rFonts w:ascii="Amiri" w:hAnsi="Amiri" w:eastAsia="Amiri" w:cs="Amiri"/>
          <w:color w:val="111111"/>
          <w:sz w:val="28"/>
          <w:sz w:val="28"/>
          <w:szCs w:val="28"/>
          <w:rtl w:val="true"/>
          <w:lang w:bidi="ar-SA"/>
        </w:rPr>
        <w:t xml:space="preserve">، ومحمد زبارة في ملحق البدر الطالع </w:t>
      </w:r>
      <w:r>
        <w:rPr>
          <w:rStyle w:val="FootnoteAnchor"/>
          <w:rtl w:val="true"/>
        </w:rPr>
        <w:footnoteReference w:id="1287"/>
      </w:r>
      <w:r>
        <w:rPr>
          <w:rFonts w:ascii="Amiri" w:hAnsi="Amiri" w:eastAsia="Amiri" w:cs="Amiri"/>
          <w:color w:val="111111"/>
          <w:sz w:val="28"/>
          <w:sz w:val="28"/>
          <w:szCs w:val="28"/>
          <w:rtl w:val="true"/>
          <w:lang w:bidi="ar-SA"/>
        </w:rPr>
        <w:t xml:space="preserve">، وعبد السلام في مصادر التراث </w:t>
      </w:r>
      <w:r>
        <w:rPr>
          <w:rStyle w:val="FootnoteAnchor"/>
          <w:rtl w:val="true"/>
        </w:rPr>
        <w:footnoteReference w:id="1288"/>
      </w:r>
      <w:r>
        <w:rPr>
          <w:rFonts w:ascii="Amiri" w:hAnsi="Amiri" w:eastAsia="Amiri" w:cs="Amiri"/>
          <w:color w:val="111111"/>
          <w:sz w:val="28"/>
          <w:sz w:val="28"/>
          <w:szCs w:val="28"/>
          <w:rtl w:val="true"/>
          <w:lang w:bidi="ar-SA"/>
        </w:rPr>
        <w:t xml:space="preserve">، وغيرهم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الدرّيّة في شرح الأبيات الفخريّة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بن يحيى القاسمي اليمني ، شرح على القصيدة اللاميّة التي نظّمها الإمام الواثق المطهّر بن محمّد في أصول الدين ، فرغ منه الشارح في ربيع الأول سنة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بهجرة الظهراوين من اليمن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اللآلىء الدرّيّة شرح الأبيات الفخريّة ، شرح فيها أبيات الإمام المطهّر بن محمّد المتوفّى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ثمّ ذكر عدّة نسخ للكتاب في عدّة مكتبات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تحت التحقيق ، وسيصدر عن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الثقافيّة</w:t>
      </w:r>
      <w:r>
        <w:rPr>
          <w:rFonts w:eastAsia="Amiri" w:cs="Amiri" w:ascii="Amiri" w:hAnsi="Amiri"/>
          <w:color w:val="111111"/>
          <w:sz w:val="28"/>
          <w:szCs w:val="28"/>
          <w:rtl w:val="true"/>
          <w:lang w:bidi="ar-SA"/>
        </w:rPr>
        <w:t xml:space="preserve">. </w:t>
      </w:r>
      <w:bookmarkStart w:id="1002" w:name="pg17225_189898"/>
    </w:p>
    <w:p>
      <w:pPr>
        <w:pStyle w:val="Heading4"/>
        <w:numPr>
          <w:ilvl w:val="3"/>
          <w:numId w:val="1"/>
        </w:numPr>
        <w:rPr/>
      </w:pPr>
      <w:bookmarkStart w:id="1003" w:name="__RefHeading___Toc1068381_1280447820"/>
      <w:bookmarkStart w:id="1004" w:name="_Toc369"/>
      <w:bookmarkEnd w:id="1002"/>
      <w:bookmarkEnd w:id="1003"/>
      <w:r>
        <w:rPr>
          <w:rtl w:val="true"/>
        </w:rPr>
        <w:t xml:space="preserve">( </w:t>
      </w:r>
      <w:r>
        <w:rPr/>
        <w:t>95</w:t>
      </w:r>
      <w:r>
        <w:rPr>
          <w:rtl w:val="true"/>
        </w:rPr>
        <w:t xml:space="preserve"> ) </w:t>
      </w:r>
      <w:r>
        <w:rPr>
          <w:rtl w:val="true"/>
        </w:rPr>
        <w:t xml:space="preserve">الدّر النضيد </w:t>
      </w:r>
      <w:r>
        <w:rPr>
          <w:rtl w:val="true"/>
        </w:rPr>
        <w:t xml:space="preserve">( </w:t>
      </w:r>
      <w:r>
        <w:rPr>
          <w:rtl w:val="true"/>
        </w:rPr>
        <w:t xml:space="preserve">العقد النضيد </w:t>
      </w:r>
      <w:r>
        <w:rPr>
          <w:rtl w:val="true"/>
        </w:rPr>
        <w:t xml:space="preserve">) </w:t>
      </w:r>
      <w:r>
        <w:rPr>
          <w:rtl w:val="true"/>
        </w:rPr>
        <w:t xml:space="preserve">المستخرج من شرح ابن أبي الحديد فخر الدين عبد اللّه بن الهادي بن يحيى بن حمزة </w:t>
      </w:r>
      <w:r>
        <w:rPr>
          <w:rtl w:val="true"/>
        </w:rPr>
        <w:t xml:space="preserve">( </w:t>
      </w:r>
      <w:r>
        <w:rPr>
          <w:rtl w:val="true"/>
        </w:rPr>
        <w:t xml:space="preserve">ت </w:t>
      </w:r>
      <w:r>
        <w:rPr/>
        <w:t>793</w:t>
      </w:r>
      <w:r>
        <w:rPr>
          <w:rtl w:val="true"/>
        </w:rPr>
        <w:t xml:space="preserve"> </w:t>
      </w:r>
      <w:r>
        <w:rPr>
          <w:rtl w:val="true"/>
        </w:rPr>
        <w:t>ه</w:t>
      </w:r>
      <w:r>
        <w:rPr>
          <w:rtl w:val="true"/>
        </w:rPr>
        <w:t>- )</w:t>
      </w:r>
      <w:bookmarkEnd w:id="1004"/>
    </w:p>
    <w:p>
      <w:pPr>
        <w:pStyle w:val="Heading5"/>
        <w:numPr>
          <w:ilvl w:val="4"/>
          <w:numId w:val="1"/>
        </w:numPr>
        <w:rPr/>
      </w:pPr>
      <w:bookmarkStart w:id="1005" w:name="__RefHeading___Toc1068383_1280447820"/>
      <w:bookmarkStart w:id="1006" w:name="_Toc370"/>
      <w:bookmarkEnd w:id="1005"/>
      <w:r>
        <w:rPr>
          <w:rtl w:val="true"/>
        </w:rPr>
        <w:t xml:space="preserve">الحديث </w:t>
      </w:r>
      <w:r>
        <w:rPr>
          <w:rtl w:val="true"/>
        </w:rPr>
        <w:t>:</w:t>
      </w:r>
      <w:bookmarkEnd w:id="100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عمرو بن العاص إلى معاوية بن أبي سفيان ، أمّا بعد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وقد قال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وليّكم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القول عليّ وعليك وعلى جميع المسلمين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الواقدي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يظنّ به الانحراف عنه ولم يكن كما يظنّ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أقول فيمن جمع الخصال الأربع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7" w:name="__RefHeading___Toc1068385_1280447820"/>
      <w:bookmarkStart w:id="1008" w:name="_Toc371"/>
      <w:bookmarkEnd w:id="1007"/>
      <w:r>
        <w:rPr>
          <w:rtl w:val="true"/>
        </w:rPr>
        <w:t xml:space="preserve">فخر الدين عبد اللّه بن الهادي بن يحيى بن حمزة </w:t>
      </w:r>
      <w:r>
        <w:rPr>
          <w:rtl w:val="true"/>
        </w:rPr>
        <w:t>:</w:t>
      </w:r>
      <w:bookmarkEnd w:id="1008"/>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عبد اللّه ابن الهادي ابن الإمام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ترجم له السيد الهادي بن إبراهيم ابن محمّد تراجم مختصرة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يسكن خبان ، وهو أحد العلماء الأعلام الشيوخ المنتفع بهم ، وقراءته بصعدة على الشيخ إسماعيل والقاضي عبد اللّه وغيرهما</w:t>
      </w:r>
      <w:r>
        <w:rPr>
          <w:rFonts w:eastAsia="Amiri" w:cs="Amiri" w:ascii="Amiri" w:hAnsi="Amiri"/>
          <w:color w:val="111111"/>
          <w:sz w:val="28"/>
          <w:szCs w:val="28"/>
          <w:rtl w:val="true"/>
          <w:lang w:bidi="ar-SA"/>
        </w:rPr>
        <w:t xml:space="preserve">. </w:t>
      </w:r>
      <w:bookmarkStart w:id="1009" w:name="pg17225_189899"/>
    </w:p>
    <w:p>
      <w:pPr>
        <w:pStyle w:val="BookText"/>
        <w:rPr/>
      </w:pPr>
      <w:bookmarkEnd w:id="1009"/>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رحمه اللّه للعلم جمّاعاً ، وفي الكلام شجاعاً ، شهد له موضوعاته وتعليقاته في كلّ فن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رحمه اللّه بمدينة صنعاء ، ودفن في مسجد الأخيرم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به المسجد المعروف اليوم بالوشلي </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الهادي ابن الإمام يحيى بن حمزة ، عالم ، فاضل ، فقيه ، محقق ، سكن خبان ، وقرأ بصعدة على الشيخ إسماعيل والقاضي عبد اللّه وغيرهما ، وكان من أنصار الإمام صلاح الدين بن محمّد بن علي ، وهو أديب مشارك في عدّة علوم ، توفّي بمدينة صنعاء ، نحو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الأكوع في هجر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الهادي بن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فقيه عالم محقق ، سكن خبان ، وتوفّي بصنعاء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تقريباً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قال عمر كحالة في 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حوالي </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بروكلمان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0" w:name="__RefHeading___Toc1068387_1280447820"/>
      <w:bookmarkStart w:id="1011" w:name="_Toc372"/>
      <w:bookmarkEnd w:id="1010"/>
      <w:r>
        <w:rPr>
          <w:rtl w:val="true"/>
        </w:rPr>
        <w:t xml:space="preserve">الدّر النضيد </w:t>
      </w:r>
      <w:r>
        <w:rPr>
          <w:rtl w:val="true"/>
        </w:rPr>
        <w:t xml:space="preserve">( </w:t>
      </w:r>
      <w:r>
        <w:rPr>
          <w:rtl w:val="true"/>
        </w:rPr>
        <w:t xml:space="preserve">العقد النضيد </w:t>
      </w:r>
      <w:r>
        <w:rPr>
          <w:rtl w:val="true"/>
        </w:rPr>
        <w:t xml:space="preserve">) </w:t>
      </w:r>
      <w:r>
        <w:rPr>
          <w:rtl w:val="true"/>
        </w:rPr>
        <w:t xml:space="preserve">المستخرج من شرح ابن أبي الحديد </w:t>
      </w:r>
      <w:r>
        <w:rPr>
          <w:rtl w:val="true"/>
        </w:rPr>
        <w:t>:</w:t>
      </w:r>
      <w:bookmarkEnd w:id="1011"/>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منتخب من شرح ابن أبي الحديد يسّمى الدرّ النضيد من شرح ابن أبي الحديد على </w:t>
      </w:r>
    </w:p>
    <w:p>
      <w:pPr>
        <w:pStyle w:val="BookText"/>
        <w:rPr/>
      </w:pPr>
      <w:r>
        <w:rPr>
          <w:rFonts w:ascii="Amiri" w:hAnsi="Amiri" w:eastAsia="Amiri" w:cs="Amiri"/>
          <w:color w:val="111111"/>
          <w:sz w:val="28"/>
          <w:sz w:val="28"/>
          <w:szCs w:val="28"/>
          <w:rtl w:val="true"/>
          <w:lang w:bidi="ar-SA"/>
        </w:rPr>
        <w:t xml:space="preserve">نهج البلاغة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النهج لفخر الدين عبد اللّه بن المؤيّد باللّه ، هو اختصار من شرح ابن أبي الحديد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المستخرج من شرح ابن أبي الحديد ، توجد منه نسخة كتابتها سنة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المجلس بطهران كما في فهرس المخطوطات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في مختصر ابن أبي الحديد ، ويسمّى الدرّ النضيد ، ومنه نسخة مصوّرة باسم العقد النضيد ، خطّ قديم منزوع الأول إلى 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بمكتبة السيد محمّد بن حسين العجري بصعدة ، ثلاث نسخ مصوّرة بمكتبة السيد محمّد بن عبد العظيم الهادي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في مؤلّفات الزيديّة </w:t>
      </w:r>
      <w:r>
        <w:rPr>
          <w:rStyle w:val="FootnoteAnchor"/>
          <w:rtl w:val="true"/>
        </w:rPr>
        <w:footnoteReference w:id="1301"/>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1302"/>
      </w:r>
      <w:r>
        <w:rPr>
          <w:rFonts w:ascii="Amiri" w:hAnsi="Amiri" w:eastAsia="Amiri" w:cs="Amiri"/>
          <w:color w:val="111111"/>
          <w:sz w:val="28"/>
          <w:sz w:val="28"/>
          <w:szCs w:val="28"/>
          <w:rtl w:val="true"/>
          <w:lang w:bidi="ar-SA"/>
        </w:rPr>
        <w:t xml:space="preserve">، والأميني في الغدير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2" w:name="pg17225_189902"/>
      <w:bookmarkStart w:id="1013" w:name="pg17225_189902"/>
      <w:bookmarkEnd w:id="1013"/>
    </w:p>
    <w:p>
      <w:pPr>
        <w:pStyle w:val="Heading2"/>
        <w:numPr>
          <w:ilvl w:val="1"/>
          <w:numId w:val="1"/>
        </w:numPr>
        <w:rPr/>
      </w:pPr>
      <w:bookmarkStart w:id="1014" w:name="pg17225_189902"/>
      <w:bookmarkStart w:id="1015" w:name="__RefHeading___Toc1068389_1280447820"/>
      <w:bookmarkStart w:id="1016" w:name="_Toc373"/>
      <w:bookmarkEnd w:id="1014"/>
      <w:bookmarkEnd w:id="1015"/>
      <w:r>
        <w:rPr>
          <w:rtl w:val="true"/>
        </w:rPr>
        <w:t>حديث الثقلين عند الزيديّة القرن التاسع الهجري</w:t>
      </w:r>
      <w:bookmarkEnd w:id="1016"/>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7" w:name="__RefHeading___Toc1068391_1280447820"/>
      <w:bookmarkStart w:id="1018" w:name="_Toc374"/>
      <w:bookmarkEnd w:id="1017"/>
      <w:r>
        <w:rPr>
          <w:rtl w:val="true"/>
        </w:rPr>
        <w:t>اشارة</w:t>
      </w:r>
      <w:bookmarkEnd w:id="1018"/>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9" w:name="pg17225_189904"/>
      <w:bookmarkStart w:id="1020" w:name="pg17225_189904"/>
      <w:bookmarkEnd w:id="1020"/>
    </w:p>
    <w:p>
      <w:pPr>
        <w:pStyle w:val="Heading3"/>
        <w:numPr>
          <w:ilvl w:val="2"/>
          <w:numId w:val="1"/>
        </w:numPr>
        <w:rPr/>
      </w:pPr>
      <w:bookmarkStart w:id="1021" w:name="pg17225_189904"/>
      <w:bookmarkStart w:id="1022" w:name="__RefHeading___Toc1068393_1280447820"/>
      <w:bookmarkStart w:id="1023" w:name="_Toc375"/>
      <w:bookmarkEnd w:id="1021"/>
      <w:bookmarkEnd w:id="1022"/>
      <w:r>
        <w:rPr>
          <w:rtl w:val="true"/>
        </w:rPr>
        <w:t xml:space="preserve">مؤلّفات الهادي بن إبراهيم بن عليّ الوزير </w:t>
      </w:r>
      <w:r>
        <w:rPr>
          <w:rtl w:val="true"/>
        </w:rPr>
        <w:t xml:space="preserve">( </w:t>
      </w:r>
      <w:r>
        <w:rPr>
          <w:rtl w:val="true"/>
        </w:rPr>
        <w:t xml:space="preserve">ت </w:t>
      </w:r>
      <w:r>
        <w:rPr/>
        <w:t>822</w:t>
      </w:r>
      <w:r>
        <w:rPr>
          <w:rtl w:val="true"/>
        </w:rPr>
        <w:t xml:space="preserve"> </w:t>
      </w:r>
      <w:r>
        <w:rPr>
          <w:rtl w:val="true"/>
        </w:rPr>
        <w:t>ه</w:t>
      </w:r>
      <w:r>
        <w:rPr>
          <w:rtl w:val="true"/>
        </w:rPr>
        <w:t>- )</w:t>
      </w:r>
      <w:bookmarkEnd w:id="1023"/>
    </w:p>
    <w:p>
      <w:pPr>
        <w:pStyle w:val="Heading4"/>
        <w:numPr>
          <w:ilvl w:val="3"/>
          <w:numId w:val="1"/>
        </w:numPr>
        <w:rPr/>
      </w:pPr>
      <w:bookmarkStart w:id="1024" w:name="__RefHeading___Toc1068395_1280447820"/>
      <w:bookmarkStart w:id="1025" w:name="_Toc376"/>
      <w:bookmarkEnd w:id="1024"/>
      <w:r>
        <w:rPr>
          <w:rtl w:val="true"/>
        </w:rPr>
        <w:t xml:space="preserve">( </w:t>
      </w:r>
      <w:r>
        <w:rPr/>
        <w:t>96</w:t>
      </w:r>
      <w:r>
        <w:rPr>
          <w:rtl w:val="true"/>
        </w:rPr>
        <w:t xml:space="preserve"> ) </w:t>
      </w:r>
      <w:r>
        <w:rPr>
          <w:rtl w:val="true"/>
        </w:rPr>
        <w:t>هداية الراغبين إلى مذهب العترة الطاهرين</w:t>
      </w:r>
      <w:bookmarkEnd w:id="1025"/>
    </w:p>
    <w:p>
      <w:pPr>
        <w:pStyle w:val="Heading5"/>
        <w:numPr>
          <w:ilvl w:val="4"/>
          <w:numId w:val="1"/>
        </w:numPr>
        <w:rPr/>
      </w:pPr>
      <w:bookmarkStart w:id="1026" w:name="__RefHeading___Toc1068397_1280447820"/>
      <w:bookmarkStart w:id="1027" w:name="_Toc377"/>
      <w:bookmarkEnd w:id="1026"/>
      <w:r>
        <w:rPr>
          <w:rtl w:val="true"/>
        </w:rPr>
        <w:t xml:space="preserve">الحديث </w:t>
      </w:r>
      <w:r>
        <w:rPr>
          <w:rtl w:val="true"/>
        </w:rPr>
        <w:t>:</w:t>
      </w:r>
      <w:bookmarkEnd w:id="102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الذي أيّد علوم العترة النبوية بأئمتها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نحمده أن جعل أئمة العترة أطواد الإيمان وأسباب الأمان ، قرن بهم القرآن ، فهم والكتاب الثقلان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ذلك ما رويناه عن الإمام المنصور باللّه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صحيح مسلم في الجزء الرابع منه من أجزاء ستة في آخر الكراسة الثانية من أوّله بإسناده إلى يزيد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ابن سبرة وعمر بن مسلم إلى زيد بن أرقم ، فلمّا جلسنا إليه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يا زيد خيراً كثيراً ،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حديثه ، وغزوت معه وصلّيت ، لقد اوتيت يا زيد خيراً كثيراً ، حدّثنا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أخي ، واللّه لقد كبرت سنّي وقدم عهدي ، ونسيت بعض الذي كنت أعي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حدّثتكم فاقبلوه ، وما لا فلا تكلّفونيه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خطيباً بماء يدعى خمّاً بين مكّة والمدينة ، فحمد اللّه وأثنى عليه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إنّما أنا بشر يوشك أن يأتيني رسول ربّي فأجيب ، وأنا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w:t>
      </w:r>
    </w:p>
    <w:p>
      <w:pPr>
        <w:pStyle w:val="BookText"/>
        <w:rPr/>
      </w:pPr>
      <w:r>
        <w:rPr>
          <w:rFonts w:ascii="Amiri" w:hAnsi="Amiri" w:eastAsia="Amiri" w:cs="Amiri"/>
          <w:color w:val="111111"/>
          <w:sz w:val="28"/>
          <w:sz w:val="28"/>
          <w:szCs w:val="28"/>
          <w:rtl w:val="true"/>
          <w:lang w:bidi="ar-SA"/>
        </w:rPr>
        <w:t xml:space="preserve">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الحصين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 أليس نساؤه من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نساؤه من أهل بيته ، ولكن أهل بيته من حرم الصدقة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رواية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المستوفى لأبي الخطّاب ذي النسبين في تفسير آل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علمنا رسول اللّه فيما صحّ باتّفاق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صلّ على محمّد وعلى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ذريّته ، وليس له ذرّيّة إلاّ من سيدة نساء أهل الجنّة أمّ أبيها فاطمة الزهراء البتول ، وهم الذين حرموا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مسلم في صحيحه من طريقين بأسانيد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بكار بن الريان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حسّان بن إبراهيم ، عن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مسروق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يزيد بن حيّان ،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عليه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خيراً ، لقد صاحبت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وصلّيت خلفه</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وساق الحديث بنحو حديث ابن حيّان غير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كتاب اللّه عزّ وجلّ وهو حبل اللّه ، من اتّبعه كان على الهدى ، ومن تركه كان على ضلالة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في حديث أبي حيّان ، وزاد مسلم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وأيم اللّه إنّ المرأة تكون مع الرجل العصر من الدهر ، ثمّ يطلّقها ، فترجع إلى أبيها وقومها ، أهل بيته </w:t>
      </w:r>
    </w:p>
    <w:p>
      <w:pPr>
        <w:pStyle w:val="BookText"/>
        <w:rPr/>
      </w:pPr>
      <w:r>
        <w:rPr>
          <w:rFonts w:ascii="Amiri" w:hAnsi="Amiri" w:eastAsia="Amiri" w:cs="Amiri"/>
          <w:color w:val="111111"/>
          <w:sz w:val="28"/>
          <w:sz w:val="28"/>
          <w:szCs w:val="28"/>
          <w:rtl w:val="true"/>
          <w:lang w:bidi="ar-SA"/>
        </w:rPr>
        <w:t xml:space="preserve">أصله وعصبته الذين حرموا الصدقة بعده ،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علي وآل جعفر وآل عقيل وآل العباس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هؤلاء حرم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فثبت بهذا النص الصحيح ما فسرّه الصاحب الذي شهد نزول الوحي بتفسيره الصريح ، هذا كلام أبي الخطاب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 أهل البيت من هم وذلك ثابت فيما رويناه سماعاً بالسند الصحيح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 ما فيه أن ترجم مناقب أهل بيت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يرفعه إلى جابر بن عبد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حجّته يوم عرفة ، وهو على ناقته القصوى يخطب ، فسمعته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الناس إنّي تركت فيكم ما إن أخذتم به لن تضلّوا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الباب عن أبي ذرّ وأبي سعيد وزيد بن أرقم وحذيفة ابن أسيد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المنصور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 صحيح أبي داود ومسلم ، ومن الجمع بين الصحيحين للحميدي ، وهو ما رواه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بماء يدعى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 فحمد اللّه ،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أيّها الناس ، فإنّما أنا بشر مثلكم ، يوشك أن يأتيني رسول ربّي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الهدى والنور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فأوصى بكتاب اللّه دفعة وبأهل بيته ثلاثاً تأكيداً للحق ، وإيجاباً </w:t>
      </w:r>
    </w:p>
    <w:p>
      <w:pPr>
        <w:pStyle w:val="BookText"/>
        <w:rPr/>
      </w:pPr>
      <w:r>
        <w:rPr>
          <w:rFonts w:ascii="IRNazanin" w:hAnsi="IRNazanin" w:eastAsia="IRNazanin"/>
          <w:color w:val="111111"/>
          <w:sz w:val="28"/>
          <w:sz w:val="28"/>
          <w:szCs w:val="28"/>
          <w:rtl w:val="true"/>
          <w:lang w:bidi="fa-IR"/>
        </w:rPr>
        <w:t xml:space="preserve">لامتثال الأمر </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الرابع منه من أجزاء ستّة في آخر الكراسة الثانية من أوّله ، بإسناده يرفعه إلى زيد بن أرقم مثله ، إلاّ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تارك فيكم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النور ، فخذوا بكتاب اللّه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يزيد ذلك وضوحاً ما رويناه من حديث الثقلين ، وقد رويناه من طرق شتّى ، وصحّ تواتره ، فقد روي في الصحاح وغيرها من الكتب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رويناه بالإسناد الموثوق به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خذوا عنّي عن خاتم النبيين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الإمام مجدالإسلام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ما رويناه من السنّة الشريفة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كان في مرض موته حين تيقّن انتقاله ، خرج يتهادى بين اثنين ، وأوصاهم بالتمسّك بالثقلين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خلّفت فيكم كتاب اللّه وسنّتي ، وعترتي أهل بيتي ، فالمضيّع لكتاب اللّه كالمضيّع لسنّتي ، والمضيع لسنّتي كالمضيّع لعترتي ، أمّا إنّ ذلك لن يفترقا حتّى اللقاء على الحوض </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رضى اللّه عنه وأرضاه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بيّن ذلك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رواه أبو سعيد الخدري لمّا سأله الضحّاك عمّا اختلف فيه الناس عن أمر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والثقل الأصغر عترتي أهل بيتي عليّ وذريّته </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رضى اللّه عنه وأرضاه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دلالة السنّة الشريفة فنحو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 وأرضاه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معاني أدلّة السيد أبي </w:t>
      </w:r>
    </w:p>
    <w:p>
      <w:pPr>
        <w:pStyle w:val="BookText"/>
        <w:rPr/>
      </w:pPr>
      <w:r>
        <w:rPr>
          <w:rFonts w:ascii="Amiri" w:hAnsi="Amiri" w:eastAsia="Amiri" w:cs="Amiri"/>
          <w:color w:val="111111"/>
          <w:sz w:val="28"/>
          <w:sz w:val="28"/>
          <w:szCs w:val="28"/>
          <w:rtl w:val="true"/>
          <w:lang w:bidi="ar-SA"/>
        </w:rPr>
        <w:t xml:space="preserve">عبد اللّه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للعترة بالكتاب ونفيه لافتراقهما ، وتسميته لهما باسم واحد وهو الثقل ، فدلّ بذلك على كون إجماعهم حجّة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فيه ما يعترض به المخالف في كون إجماع العترة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بآية التطهير ، وحديث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والحسنان وفاطمة دون ما ذكرتم من أولادهما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الفقيه العلاّمة الشهيد حسام الدين حميد بن أحمد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ورضوانه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النبويّة في فضل العترة الرضيّة الطاهرة المرضيّة ، فذكر منها عيونها ، وذكر 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تعقيباً على رواية المحلّي في الحدائق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المشهور برواية غير هذه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للفقيه المعروف بابن المغازلي الشافعي في حديث طويل حتّى قال في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وإنّي فرطكم ، وإنّكم تبعي توشكون أن تردوا عليّ الحوض ، فأسألكم حين تلقوني عن ثقليّ كيف خلفتوني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فاعتل علينا ما ندري ما الثقلان ، حتّى قام رجل من المهاجرين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يارسول اللّه ما الثقلان؟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الأكبر منهما كتاب اللّه سبب طرف بيد اللّه وطرف بأيديكم ، فتمسّكوا ، ولا تولوا ولا تضلّوا ، والأصغر منهما عترتي ، من استقبل قبلتي وأجاب دعوتي ، فلا تقهروهم ولا تقتلوهم ولا تقصروا عنهم ، فإنّي قد سألت لهم اللطيف الخبير فأعطاني ، ناصرهما لي ناصر ، وخاذلهما لي خاذل ، ووليّهما لي ولي ، وعدّوهما لي عدوّ ، ألا فإنّها لم تهلك أمّة قبلكم حتى تدين بأهوائها ، وتظاهر على نبوّتها ، وتقتل من قام بالقسط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إرادة اللّه تعالى لبقائهم تصديقاً لما ورد عن الصادق المصدّق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كل سبب ونسب ينقطع إلاّ نسبي وسببي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مقارنتهم للقرآن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السيد الإمام مجدالإسلام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روحه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ذكر نكتاً من كلام أئمّة العترة في الرجوع إليهم ، وأنّهم بذلك أولى حتّى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الخبر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الثامن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أمّة أخي موسى افترقت على إحدى وسبعين فرقة ، وافترقت أمّة أخي عيسى على اثنتين وسبعين فرقة ، وستفترق أمّتي من بعدي على ثلاث وسبعين فرقة كلّها هالكة إلاّ فرقة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سمع ذلك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به المسلمون ذرعاً ، ضجّوا بالبكاء ، وأقبلوا عليه ، </w:t>
      </w:r>
    </w:p>
    <w:p>
      <w:pPr>
        <w:pStyle w:val="BookText"/>
        <w:rPr/>
      </w:pPr>
      <w:r>
        <w:rPr>
          <w:rFonts w:ascii="Amiri" w:hAnsi="Amiri" w:eastAsia="Amiri" w:cs="Amiri"/>
          <w:color w:val="111111"/>
          <w:sz w:val="28"/>
          <w:sz w:val="28"/>
          <w:szCs w:val="28"/>
          <w:rtl w:val="true"/>
          <w:lang w:bidi="ar-SA"/>
        </w:rPr>
        <w:t xml:space="preserve">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كيف لنا بعدك بطريق النجاة؟ وكيف لنا بمعرفة الفرقة الناجية حتّى نعتمد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المؤيّد باللّه أمير المؤمنين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الانتصار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من جهة السنّة فقد ورد في أحاديث نذكرها 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أوشك أن أدعى فأجيب ، وإنّي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فإنّ اللطيف الخبير أخبرني أنّهما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قرنهم بالكتاب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وأعظم الهداية في الدين والنفع المأخوذ من </w:t>
      </w:r>
    </w:p>
    <w:p>
      <w:pPr>
        <w:pStyle w:val="BookText"/>
        <w:rPr/>
      </w:pPr>
      <w:r>
        <w:rPr>
          <w:rFonts w:ascii="Amiri" w:hAnsi="Amiri" w:eastAsia="Amiri" w:cs="Amiri"/>
          <w:color w:val="111111"/>
          <w:sz w:val="28"/>
          <w:sz w:val="28"/>
          <w:szCs w:val="28"/>
          <w:rtl w:val="true"/>
          <w:lang w:bidi="ar-SA"/>
        </w:rPr>
        <w:t xml:space="preserve">كتاب اللّه تعالى ، فهكذا يكون حال العترة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Style w:val="FootnoteAnchor"/>
          <w:rtl w:val="true"/>
        </w:rPr>
        <w:footnoteReference w:id="13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الخبر دالّ على أنّهما مقترنان غير مفترقين فيما يدلاّن عليه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يزيده بياناً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التمسّك وهو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كاف في الدليل على بقاء العترة النبويّة على الحقّ وأتباعها معها ، لما قدّمناه في ذلك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 نذكر فيه جملاً من أكاليم عيون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ذكرناه من وجوب الرجوع إليهم ، وأولوية التقليد لهم ، فمن ذلك كلام أمير المؤمنين ، وسيّد الوصيّين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اللّه وجهه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أيّها الناس ، اعلموا أنّ العلم الذي أنزله اللّه على الأنبياء من قبلكم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خذوها عنّي عن خاتم المرسلين ، حجّة من ذي حجّة ، قالها في حجّة الوداع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الخامس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إلينا نحن والكتاب الثقلان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الإمام الهادي إلى الحقِّ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أمر الأمّة باتّباع ذرّيّة المصطفى ما يقول النبي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محمّد بن يوسف الكنجي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عن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يطول ذكره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سند لو قرىء على مصروع لأفاق ، 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ذر الغفاري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ترد عليّ الحوض راية علي بن أبي طالب أمير المؤمنين ، وإمام الغرّ المحجّلين ، فأقوم فآخذ بيده ، فيبيض وجهه ووجوه أصحابه ، وأقول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خلفتموني في الثقلين بعدي؟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تبعنا الأكبر وصدّقناه ، ووازرنا الأصغر ونصرناه ، وقاتلنا معه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رواء مرويين ، فيشربون شربة لا يضمأون بعدها ، وجه إمامهم كالشمس الطالعة ، ووجوههم كالقمر ليلة البدر ، أو كأضوأ نجم في السماء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للناصر الأطروش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نهاية الرفق واللين حتّى عظم تأثيره في الدعاء إلى اللّه ، وقد شهد بذلك ما روي أنّه قال في بعض مقاماته ، وقد دخل آمل وازدحم عليه طبقات الرعيّة في مجلسه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فسلوني عن أمر دينكم ، وما يعنيكم من العلم وتفسير القرآن ، فإنّا نحن </w:t>
      </w:r>
    </w:p>
    <w:p>
      <w:pPr>
        <w:pStyle w:val="BookText"/>
        <w:rPr/>
      </w:pPr>
      <w:r>
        <w:rPr>
          <w:rFonts w:ascii="Amiri" w:hAnsi="Amiri" w:eastAsia="Amiri" w:cs="Amiri"/>
          <w:color w:val="111111"/>
          <w:sz w:val="28"/>
          <w:sz w:val="28"/>
          <w:szCs w:val="28"/>
          <w:rtl w:val="true"/>
          <w:lang w:bidi="ar-SA"/>
        </w:rPr>
        <w:t xml:space="preserve">تراجمته ، وأولى الخلق به ، وهو الذي قرن بنا وقرنّا به ، فقال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مخلّف فيكم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التاسع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الناصر الأطروش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يرد بين الصّفين متقلّداً مصحفه وسيفه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 وأنا عترة رسول اللّه ، فمن أجاب إلى هذا وإلاّ فهذا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ذكره للمؤيّد أحمد بن الحسين الهاروني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مصنّف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جمع فيها من فرائد العلم الثمينة ، ويواقيته الشريفة ما يقضى له بالعلم والبراعة والتقدّم في هذه الصناعة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مخاطباً كافّة 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أولى بكم من أنفسكم؟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أولى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كنت مولاه فعلي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الخصّيصة 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اختصاصهم بنسب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وأنّهم ذرّيّته وعترته والمرادون بقول اللّه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أَسألُكُمْ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إلى آخره ، وهذه </w:t>
      </w:r>
      <w:bookmarkStart w:id="1028" w:name="pg17225_189915"/>
    </w:p>
    <w:p>
      <w:pPr>
        <w:pStyle w:val="BookText"/>
        <w:rPr/>
      </w:pPr>
      <w:bookmarkEnd w:id="1028"/>
      <w:r>
        <w:rPr>
          <w:rFonts w:ascii="Amiri" w:hAnsi="Amiri" w:eastAsia="Amiri" w:cs="Amiri"/>
          <w:color w:val="111111"/>
          <w:sz w:val="28"/>
          <w:sz w:val="28"/>
          <w:szCs w:val="28"/>
          <w:rtl w:val="true"/>
          <w:lang w:bidi="ar-SA"/>
        </w:rPr>
        <w:t xml:space="preserve">فضيلة لم يُشاركوا فيها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9" w:name="__RefHeading___Toc1068399_1280447820"/>
      <w:bookmarkStart w:id="1030" w:name="_Toc378"/>
      <w:bookmarkEnd w:id="1029"/>
      <w:r>
        <w:rPr>
          <w:rtl w:val="true"/>
        </w:rPr>
        <w:t xml:space="preserve">الهادي بن إبراهيم بن علي الوزير </w:t>
      </w:r>
      <w:r>
        <w:rPr>
          <w:rtl w:val="true"/>
        </w:rPr>
        <w:t>:</w:t>
      </w:r>
      <w:bookmarkEnd w:id="1030"/>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العلاّمة ابن الوزير في تاريخهم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تسمح بمثله الأعصار في أولاد الإمام الهادي ، كان جامع شتات العلوم وشاطرها في المنثور والمنظوم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مدّة في أنواع العلوم العربيّة وغيرها على عمّيه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المرتضى بن علي وأحمد بن علي ، وقرأ التفسير على الشيخ العلاّمة ترجمان أهل عصره إسماعيل بن إبراهيم بن عطيّة البحراني ، وعلوم الأدب على الفقيه العلاّمة محمّد بن علي بن ناجي العالم المشهور ، قرأ عليه ديوان المتنبي وغيره ، والأصولين والفروع على القاضي العلاّمة ملك العلماء عبد اللّه بن الحسن الدواري ، إلى آخر ما يذكر من مشايخه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بذمار تاسع عشر ذي الحجّة سنة اثنين وعشرين وثمان مائة ، وكان موته رائعاً للمسلمين ، وفلاّ عظيماً في عضد أهل الدين ، ونقصاً في أهل بيت المطهّرين ، ومنع لسبب بلوغ خبره ما يعتاد فعله في الأعياد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بن إبراهيم بن علي بن المرتضى بن مفضل بن منصور بن العفيف بن محمّد بن مفضّل بن الحجّاج بن علي بن يحيى بن القاسم بن يوسف بن أحمد بن الهادي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الحسني ، الهدوي ، القاسمي ، المفضلي ، السيد العلاّمة ، ولد بشظب في محرم سنة ثمان وخمسين وسبعمائة ، ثمّ يذكر مشايخه وما استجازه منهم ، </w:t>
      </w:r>
    </w:p>
    <w:p>
      <w:pPr>
        <w:pStyle w:val="BookText"/>
        <w:rPr/>
      </w:pP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عنه صنوه محمّد بن إبراهيم والسيد أبي العطايا عبد اللّه بن يحيى والسيد عز الدين محمّد بن الناصر والسيد عبد اللّه بن الهادي بن الإمام يحيى بن حمزة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السيد الهادي إماماً ، علم الأعلام ، وعلاّمة الآل الكرام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بحمّام السعيدي ، آخر نهار تاسع عشر شهر ذي الحجّة الحرام صائماً في سنة اثنتين وعشرين وثمانمائة وعمره ثلاث وستون سنة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الهادي بن إبراهيم ابن علي الملقّب الوزير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يوم الجمعة السابع والعشرين من محرّم سنة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وخمسين وسبعمائة بهجرة الظهر من شظب ، ثمّ ذكر مشايخه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فهو من أكابر علماء الزيديّة ، وله نظم في غاية الحسن ، وبينه وبين علماء عصره مراسلات ومكاتبات ومشاعرات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يوم عرفة سنة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وعشرين وثمان مائة ، كذا في الضوء اللامع ، وقال 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توفّي بذمار آخر نهار تاسع عشر ذي الحجّة من تلك السنة ، وأظنّه تاسع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قال بعد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موت صاحب الترجمة كان مانعاً لفعل ما يعتاد في العيد ، فيمكن أن تكون الزيادة من الناسخ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ومشايخه ومن أخذ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ترجم له ابن حجر وأثنى عليه ، وكان إماماً ، علم الأعلام وعلاّمة الآل الكرام ، المعتمد ذو الفضائل والآثار ، الذي لم يسمع بوجود مثله في الأعصار ، جامع أسباب العلوم وساطرها في المنثور </w:t>
      </w:r>
    </w:p>
    <w:p>
      <w:pPr>
        <w:pStyle w:val="BookText"/>
        <w:rPr/>
      </w:pPr>
      <w:r>
        <w:rPr>
          <w:rFonts w:ascii="Amiri" w:hAnsi="Amiri" w:eastAsia="Amiri" w:cs="Amiri"/>
          <w:color w:val="111111"/>
          <w:sz w:val="28"/>
          <w:sz w:val="28"/>
          <w:szCs w:val="28"/>
          <w:rtl w:val="true"/>
          <w:lang w:bidi="ar-SA"/>
        </w:rPr>
        <w:t xml:space="preserve">والمنظوم ، عدّه الإمام عزّ الدين ممّن بايع الإمام علي بن المؤيّد ، له المؤلّفات المشهورة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البريهي في طبقات علماء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أهل صنعاء فأوّلهم السيد الشريف ، أوحد العلماء الأعلام ، الهادي بن إبراهيم بن علي المرتضى الهادوي الحسني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والدليل على دخوله مذهب أهل السنّة ما شاهدته مكتوباً بخطّه إلى الإمام أبي الربيع سليمان بن إبراهيم العلوي نفع اللّه به ، قال في أثناء ما كتبه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إنّي كنت في أبان الحداثة مولعاً في علم الكلام ، وفي هذه المدّة رغبت عنه إلى علم الحديث ، ورجعت عمّا كنت عليه القهقري ، وفضلت في الحديث من قرى ، وقلت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الصيد كل الصيد من جوف الفرا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هذا الشريف وزير الإمام الشريف صلاح بن علي ، ثمّ ولده علي ، فسمّي ذو الوزارتين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هذا الشريف بمدينة ذمار بحمّام السعيدي ، سنة اثنتين وعشرين وثمانمائة من دخان الحمّام ، رحمه اللّه ونفع به آمين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الأكوع في هجر العلم ومعاقله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أن توغّل كثيراً في معرفة حجج أخيه الأصغر محمّد بن إبراهيم القوية ، والأدلّة الدامغة التي أوردها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والقواصم في الذبّ عن سنّة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معارضيه وخصومه عرف عن علم وبينة ، أنّ الحق في جانب أخيه ، فأخذ منذ ذلك الوقت يجنح إلى ما ذهب إليه أخوه من ترك التقليد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ما </w:t>
      </w:r>
      <w:bookmarkStart w:id="1031" w:name="pg17225_189918"/>
    </w:p>
    <w:p>
      <w:pPr>
        <w:pStyle w:val="BookText"/>
        <w:rPr/>
      </w:pPr>
      <w:bookmarkEnd w:id="1031"/>
      <w:r>
        <w:rPr>
          <w:rFonts w:ascii="Amiri" w:hAnsi="Amiri" w:eastAsia="Amiri" w:cs="Amiri"/>
          <w:color w:val="111111"/>
          <w:sz w:val="28"/>
          <w:sz w:val="28"/>
          <w:szCs w:val="28"/>
          <w:rtl w:val="true"/>
          <w:lang w:bidi="ar-SA"/>
        </w:rPr>
        <w:t xml:space="preserve">ذهبت إليه من رجوعه إلى السنّة كلام المؤرّخ البريهي في ترجمته للمترجم له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محقق كتاب هداية الراغبين ، وهو عبد الرقيب بن مطهّر في مقدّمة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وأورد البريهي ما يستدلّ به على أنّ المؤلّف مال إلى مذهب السنّة ، ودون إثبات مثل هذا بيض الأنوق والأبلق العقوق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من كلام الهادي بن الوزير الذي نقله البريهي أنّه عاد من علم الكلام والعقائد الذي يعتمد على العقل إلى علم الحديث والسنّة ، فالذي يظهر أنّه تحوّل من علم الكلام إلى علم الحديث ، بل كلامه نصّ في ذلك لا أنّه تحوّل من الزيديّة إلى السنّة ، بمعنى مذهب العامّة</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1068401_1280447820"/>
      <w:bookmarkStart w:id="1033" w:name="_Toc379"/>
      <w:bookmarkEnd w:id="1032"/>
      <w:r>
        <w:rPr>
          <w:rtl w:val="true"/>
        </w:rPr>
        <w:t xml:space="preserve">هداية الراغبين إلى مذهب العترة الطاهرين </w:t>
      </w:r>
      <w:r>
        <w:rPr>
          <w:rtl w:val="true"/>
        </w:rPr>
        <w:t>:</w:t>
      </w:r>
      <w:bookmarkEnd w:id="1033"/>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بن إبراهيم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رأيت مذهب العترة النبويّة قد قلّ ناصره ، وونت في هذا الزمان عناصره ، ورغب عنه من كان فيه راغباً ، وشغب فيه من كان لأضداده مشاغباً ، رأيت أن أذكر ما إذا نظر فيه الناظر من المتمسّكين به ازداد رغبة في التزامه ، وإذا وقف عليه الواقف من المائلين عنه رجع إلى التنسّك باعتقاده ، والانخراط في سلكه ونظامه ، إلى أن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 هذا التأليف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الراغبين إلى مذهب العترة الطاهرين </w:t>
      </w:r>
      <w:r>
        <w:rPr>
          <w:rFonts w:eastAsia="Amiri" w:cs="Amiri" w:ascii="Amiri" w:hAnsi="Amiri"/>
          <w:color w:val="111111"/>
          <w:sz w:val="28"/>
          <w:szCs w:val="28"/>
          <w:rtl w:val="true"/>
          <w:lang w:bidi="ar-SA"/>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ابن أبي الرجال في مطلع البدور </w:t>
      </w:r>
      <w:r>
        <w:rPr>
          <w:rStyle w:val="FootnoteAnchor"/>
          <w:rtl w:val="true"/>
        </w:rPr>
        <w:footnoteReference w:id="1350"/>
      </w:r>
      <w:r>
        <w:rPr>
          <w:rFonts w:ascii="Amiri" w:hAnsi="Amiri" w:eastAsia="Amiri" w:cs="Amiri"/>
          <w:color w:val="111111"/>
          <w:sz w:val="28"/>
          <w:sz w:val="28"/>
          <w:szCs w:val="28"/>
          <w:rtl w:val="true"/>
          <w:lang w:bidi="ar-SA"/>
        </w:rPr>
        <w:t xml:space="preserve">، وإبراهيم بن المؤيّد في طبقات الزيديّة </w:t>
      </w:r>
      <w:r>
        <w:rPr>
          <w:rStyle w:val="FootnoteAnchor"/>
          <w:rtl w:val="true"/>
        </w:rPr>
        <w:footnoteReference w:id="1351"/>
      </w:r>
      <w:r>
        <w:rPr>
          <w:rFonts w:ascii="Amiri" w:hAnsi="Amiri" w:eastAsia="Amiri" w:cs="Amiri"/>
          <w:color w:val="111111"/>
          <w:sz w:val="28"/>
          <w:sz w:val="28"/>
          <w:szCs w:val="28"/>
          <w:rtl w:val="true"/>
          <w:lang w:bidi="ar-SA"/>
        </w:rPr>
        <w:t xml:space="preserve">، والحسين بن ناصر المهلاّ في مطمح الآمال </w:t>
      </w:r>
      <w:r>
        <w:rPr>
          <w:rStyle w:val="FootnoteAnchor"/>
          <w:rtl w:val="true"/>
        </w:rPr>
        <w:footnoteReference w:id="1352"/>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353"/>
      </w:r>
      <w:r>
        <w:rPr>
          <w:rFonts w:ascii="Amiri" w:hAnsi="Amiri" w:eastAsia="Amiri" w:cs="Amiri"/>
          <w:color w:val="111111"/>
          <w:sz w:val="28"/>
          <w:sz w:val="28"/>
          <w:szCs w:val="28"/>
          <w:rtl w:val="true"/>
          <w:lang w:bidi="ar-SA"/>
        </w:rPr>
        <w:t xml:space="preserve">، وغيرهم </w:t>
      </w:r>
      <w:r>
        <w:rPr>
          <w:rStyle w:val="FootnoteAnchor"/>
          <w:rtl w:val="true"/>
        </w:rPr>
        <w:footnoteReference w:id="1354"/>
      </w:r>
      <w:r>
        <w:rPr>
          <w:rFonts w:ascii="Amiri" w:hAnsi="Amiri" w:eastAsia="Amiri" w:cs="Amiri"/>
          <w:color w:val="111111"/>
          <w:sz w:val="28"/>
          <w:sz w:val="28"/>
          <w:szCs w:val="28"/>
          <w:rtl w:val="true"/>
          <w:lang w:bidi="ar-SA"/>
        </w:rPr>
        <w:t xml:space="preserve">، والأكثر نسبوه إليه بهذا الاسم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الراغبين إلى مذهب أهل البيت الطاهرين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محقّق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الناسخ في آخر المخطوطة تقريض للكتاب لأخي المؤلّف السيد محمّد بن إبراهيم الوزير ، من كلامه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هذا الكتاب ، فوجدته مشتملاً من فضل العترة النبويّة على حديقة زهر ، وشريعة نهر ، وحريّ بمن وقف عليه أن يهتدي بمنصوب أعلامه ، ويقتدي بعجيب كلامه ، وأنا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ولله المنّة 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أدين اللّه تعالى باعتقاد فضل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عبد السلام الوجيه في أعلام المؤلّفين الزيديّة عدّة نسخ للكتاب ، أحدها بخطّ المؤلّف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الراغبين في مذهب </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 البيت الطاهرين ، في نصرة مذهب الزيديّة في الإمامة ، مع نقل جملة من الآراء الكلاميّة من غيرهم ومناقشتها والجواب عليها بالأدلّة العقليّة والنقليّة ، وأورد فيه كثيراً من نصوص الكتاب والسنّة ضمن فصول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4" w:name="pg17225_189922"/>
      <w:bookmarkStart w:id="1035" w:name="pg17225_189922"/>
      <w:bookmarkEnd w:id="1035"/>
    </w:p>
    <w:p>
      <w:pPr>
        <w:pStyle w:val="Heading4"/>
        <w:numPr>
          <w:ilvl w:val="3"/>
          <w:numId w:val="1"/>
        </w:numPr>
        <w:rPr/>
      </w:pPr>
      <w:bookmarkStart w:id="1036" w:name="pg17225_189922"/>
      <w:bookmarkStart w:id="1037" w:name="__RefHeading___Toc1068403_1280447820"/>
      <w:bookmarkStart w:id="1038" w:name="_Toc380"/>
      <w:bookmarkEnd w:id="1036"/>
      <w:bookmarkEnd w:id="1037"/>
      <w:r>
        <w:rPr>
          <w:rtl w:val="true"/>
        </w:rPr>
        <w:t xml:space="preserve">( </w:t>
      </w:r>
      <w:r>
        <w:rPr/>
        <w:t>97</w:t>
      </w:r>
      <w:r>
        <w:rPr>
          <w:rtl w:val="true"/>
        </w:rPr>
        <w:t xml:space="preserve"> ) </w:t>
      </w:r>
      <w:r>
        <w:rPr>
          <w:rtl w:val="true"/>
        </w:rPr>
        <w:t>نهاية التنويه في إزهاق التمويه</w:t>
      </w:r>
      <w:bookmarkEnd w:id="1038"/>
    </w:p>
    <w:p>
      <w:pPr>
        <w:pStyle w:val="Heading5"/>
        <w:numPr>
          <w:ilvl w:val="4"/>
          <w:numId w:val="1"/>
        </w:numPr>
        <w:rPr/>
      </w:pPr>
      <w:bookmarkStart w:id="1039" w:name="__RefHeading___Toc1068405_1280447820"/>
      <w:bookmarkStart w:id="1040" w:name="_Toc381"/>
      <w:bookmarkEnd w:id="1039"/>
      <w:r>
        <w:rPr>
          <w:rtl w:val="true"/>
        </w:rPr>
        <w:t xml:space="preserve">الحديث </w:t>
      </w:r>
      <w:r>
        <w:rPr>
          <w:rtl w:val="true"/>
        </w:rPr>
        <w:t>:</w:t>
      </w:r>
      <w:bookmarkEnd w:id="104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من بعدي لن تضلّوا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ومفهومه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تمسّكو به ضللتم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دلّ على أنّ قولهم حجّة ، وهو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المعتمد لنا في تقرير ما اخترناه من رجحان تقليد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 من ساير الفقهاء مسالك ، نوضّحها بمشية اللّه تعالى المسلك 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ورد من جهة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الثنى عليهم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1068407_1280447820"/>
      <w:bookmarkStart w:id="1042" w:name="_Toc382"/>
      <w:bookmarkEnd w:id="1041"/>
      <w:r>
        <w:rPr>
          <w:rtl w:val="true"/>
        </w:rPr>
        <w:t xml:space="preserve">نهاية التنويه في إزهاق التمويه </w:t>
      </w:r>
      <w:r>
        <w:rPr>
          <w:rtl w:val="true"/>
        </w:rPr>
        <w:t>:</w:t>
      </w:r>
      <w:bookmarkEnd w:id="104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صارم الدين إبراهيم بن محمّد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الفلك </w:t>
      </w:r>
    </w:p>
    <w:p>
      <w:pPr>
        <w:pStyle w:val="BookText"/>
        <w:rPr/>
      </w:pPr>
      <w:r>
        <w:rPr>
          <w:rFonts w:ascii="Amiri" w:hAnsi="Amiri" w:eastAsia="Amiri" w:cs="Amiri"/>
          <w:color w:val="111111"/>
          <w:sz w:val="28"/>
          <w:sz w:val="28"/>
          <w:szCs w:val="28"/>
          <w:rtl w:val="true"/>
          <w:lang w:bidi="ar-SA"/>
        </w:rPr>
        <w:t xml:space="preserve">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وقع في زمن الناصر لدين اللّه 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الهجرة اليحيويّة من بعض من يبغض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ويميل إلى المذاهب النشوانيّة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عليه حي الوالد السيد الإمام جمال الدين الهادي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بكتاب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التنويه في إزهاق التمويه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عليه الإمام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خطه واستجاده ، وأثنى على مؤلّفه ، وشهد له بالحق والتحقيق فيما قاله وأفاده ، 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نظم جميع مقالات النشوانية في قصيدة بليغة ، ذكرها في أوّل هذا الكتاب ، وجعله شرحاً لها ، وساق فيها جميع ما قدموا به على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ما تعرّضوا له من القدح في الأسانيد ، ثمّ ذكر بعض الأبيات من القصيدة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شرح هذه الأبيات ما يشفي غلّة الصادي ، ويشرح صدور الأولياء ، ويكبت الأعادي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ابن أبي الرجال في مطلع البدور </w:t>
      </w:r>
      <w:r>
        <w:rPr>
          <w:rStyle w:val="FootnoteAnchor"/>
          <w:rtl w:val="true"/>
        </w:rPr>
        <w:footnoteReference w:id="1362"/>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363"/>
      </w:r>
      <w:r>
        <w:rPr>
          <w:rFonts w:ascii="Amiri" w:hAnsi="Amiri" w:eastAsia="Amiri" w:cs="Amiri"/>
          <w:color w:val="111111"/>
          <w:sz w:val="28"/>
          <w:sz w:val="28"/>
          <w:szCs w:val="28"/>
          <w:rtl w:val="true"/>
          <w:lang w:bidi="ar-SA"/>
        </w:rPr>
        <w:t xml:space="preserve">، والمؤيّدي في التحف شرح الزلف </w:t>
      </w:r>
      <w:r>
        <w:rPr>
          <w:rStyle w:val="FootnoteAnchor"/>
          <w:rtl w:val="true"/>
        </w:rPr>
        <w:footnoteReference w:id="1364"/>
      </w:r>
      <w:r>
        <w:rPr>
          <w:rFonts w:ascii="Amiri" w:hAnsi="Amiri" w:eastAsia="Amiri" w:cs="Amiri"/>
          <w:color w:val="111111"/>
          <w:sz w:val="28"/>
          <w:sz w:val="28"/>
          <w:szCs w:val="28"/>
          <w:rtl w:val="true"/>
          <w:lang w:bidi="ar-SA"/>
        </w:rPr>
        <w:t xml:space="preserve">، وغيرهم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الأكوع في هجر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التنويه في إزهاق التمويه ، شرح بها قصيدته المعروفة التي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أفاول غي في الزمان نواجم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وأوهام جهل بالضلال هواجم</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ردّ بها على ابن سكرة العبّاسي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لتعرّضه للطالبيين بشيء من القدح ، وكان تأليفه لهذا الكتاب سنة </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خمّس أحمد بن سعد الدين </w:t>
      </w:r>
    </w:p>
    <w:p>
      <w:pPr>
        <w:pStyle w:val="BookText"/>
        <w:rPr/>
      </w:pPr>
      <w:r>
        <w:rPr>
          <w:rFonts w:ascii="Amiri" w:hAnsi="Amiri" w:eastAsia="Amiri" w:cs="Amiri"/>
          <w:color w:val="111111"/>
          <w:sz w:val="28"/>
          <w:sz w:val="28"/>
          <w:szCs w:val="28"/>
          <w:rtl w:val="true"/>
          <w:lang w:bidi="ar-SA"/>
        </w:rPr>
        <w:t xml:space="preserve">المسوري هذه القصيدة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التنويه في إزهاق التمويه ، شرح قصيدة ميميّة ، نظمّها الشارح نفسه في اثنين وسبعين بيتاً ، سأل فيها عن عدّة أشياء من المذهب الزيديّ ، حول بعض الصحابة والأئمّة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الشرح يقع في عشرة مسائل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التنويه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ذيل خلاصة الرصّاص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نهاية التنويه في إزهاق التمويه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صفحات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كتاب نهاية التنويه في إزهاق التمويه ضمن منشورات مركز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الإسلاميّة بتحقيق السيد أحمد بن درهم المؤيّد ، والسيد إبراهيم بن مجد الدين المؤيّدي</w:t>
      </w:r>
      <w:r>
        <w:rPr>
          <w:rFonts w:eastAsia="Amiri" w:cs="Amiri" w:ascii="Amiri" w:hAnsi="Amiri"/>
          <w:color w:val="111111"/>
          <w:sz w:val="28"/>
          <w:szCs w:val="28"/>
          <w:rtl w:val="true"/>
          <w:lang w:bidi="ar-SA"/>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3" w:name="pg17225_189928"/>
      <w:bookmarkStart w:id="1044" w:name="pg17225_189928"/>
      <w:bookmarkEnd w:id="1044"/>
    </w:p>
    <w:p>
      <w:pPr>
        <w:pStyle w:val="Heading4"/>
        <w:numPr>
          <w:ilvl w:val="3"/>
          <w:numId w:val="1"/>
        </w:numPr>
        <w:rPr/>
      </w:pPr>
      <w:bookmarkStart w:id="1045" w:name="pg17225_189928"/>
      <w:bookmarkStart w:id="1046" w:name="__RefHeading___Toc1068409_1280447820"/>
      <w:bookmarkStart w:id="1047" w:name="_Toc383"/>
      <w:bookmarkEnd w:id="1045"/>
      <w:bookmarkEnd w:id="1046"/>
      <w:r>
        <w:rPr>
          <w:rtl w:val="true"/>
        </w:rPr>
        <w:t xml:space="preserve">( </w:t>
      </w:r>
      <w:r>
        <w:rPr/>
        <w:t>98</w:t>
      </w:r>
      <w:r>
        <w:rPr>
          <w:rtl w:val="true"/>
        </w:rPr>
        <w:t xml:space="preserve"> ) </w:t>
      </w:r>
      <w:r>
        <w:rPr>
          <w:rtl w:val="true"/>
        </w:rPr>
        <w:t>تلقيح الألباب في شرح أبيات اللباب</w:t>
      </w:r>
      <w:bookmarkEnd w:id="1047"/>
    </w:p>
    <w:p>
      <w:pPr>
        <w:pStyle w:val="Heading5"/>
        <w:numPr>
          <w:ilvl w:val="4"/>
          <w:numId w:val="1"/>
        </w:numPr>
        <w:rPr/>
      </w:pPr>
      <w:bookmarkStart w:id="1048" w:name="__RefHeading___Toc1068411_1280447820"/>
      <w:bookmarkStart w:id="1049" w:name="_Toc384"/>
      <w:bookmarkEnd w:id="1048"/>
      <w:r>
        <w:rPr>
          <w:rtl w:val="true"/>
        </w:rPr>
        <w:t xml:space="preserve">الحديث </w:t>
      </w:r>
      <w:r>
        <w:rPr>
          <w:rtl w:val="true"/>
        </w:rPr>
        <w:t>:</w:t>
      </w:r>
      <w:bookmarkEnd w:id="104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المسلمين في أنّ القرآن حجّة لهم وعليهم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 ذلك على أنّه باق ، ويدلّ على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فلن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السنّة فقوله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رحمه اللّه </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بيّنوا لنا صحّة هذا الخبر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 الخبر ممّا ظهر واشتهر ، وتلقّته الأمّة بالقبول ، ورواه المؤالف والمخالف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0" w:name="__RefHeading___Toc1068413_1280447820"/>
      <w:bookmarkStart w:id="1051" w:name="_Toc385"/>
      <w:bookmarkEnd w:id="1050"/>
      <w:r>
        <w:rPr>
          <w:rtl w:val="true"/>
        </w:rPr>
        <w:t xml:space="preserve">تلقيح الألباب في شرح أبيات اللباب </w:t>
      </w:r>
      <w:r>
        <w:rPr>
          <w:rtl w:val="true"/>
        </w:rPr>
        <w:t>:</w:t>
      </w:r>
      <w:bookmarkEnd w:id="105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نسبها إليه ابن أبي الرجال في مطلع البدور تحت عنوان نظم الخلاصة وشرحها </w:t>
      </w:r>
      <w:r>
        <w:rPr>
          <w:rStyle w:val="FootnoteAnchor"/>
          <w:rtl w:val="true"/>
        </w:rPr>
        <w:footnoteReference w:id="1372"/>
      </w:r>
      <w:r>
        <w:rPr>
          <w:rFonts w:ascii="Amiri" w:hAnsi="Amiri" w:eastAsia="Amiri" w:cs="Amiri"/>
          <w:color w:val="111111"/>
          <w:sz w:val="28"/>
          <w:sz w:val="28"/>
          <w:szCs w:val="28"/>
          <w:rtl w:val="true"/>
          <w:lang w:bidi="ar-SA"/>
        </w:rPr>
        <w:t xml:space="preserve">، وكذا فعل إبراهيم بن المؤيّد في الطبقات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الرقيب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هداية الراغبين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تلقيح الألباب في شرح أبيات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التفضيل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بمكتبة السيد محمّد بن عبد العظيم الهادي ، قال في المستطاب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عديدة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نظم الخلاصة وشرحها شرح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التلقيح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النظم بقافية الراء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والمقصود بأبيات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المصاصة في نظم مسائل الخلاصة ، ومطلعها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أبا حسن يابن الجحاجحة الغر</w:t>
      </w:r>
    </w:p>
    <w:p>
      <w:pPr>
        <w:pStyle w:val="BookText"/>
        <w:rPr/>
      </w:pPr>
      <w:r>
        <w:rPr>
          <w:rFonts w:ascii="Amiri" w:hAnsi="Amiri" w:eastAsia="Amiri" w:cs="Amiri"/>
          <w:color w:val="111111"/>
          <w:sz w:val="28"/>
          <w:sz w:val="28"/>
          <w:szCs w:val="28"/>
          <w:rtl w:val="true"/>
          <w:lang w:bidi="ar-SA"/>
        </w:rPr>
        <w:t xml:space="preserve">من القمر النوار والكوكب الدّريّ </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الألباب في شرح أبيات اللباب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غربية ، أخرى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نظم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مصوّرة بمكتبة السيد محمّد عبد العظيم الهادي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ونسبها إليه الأكوع في هجر العلم ومعاقله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تلقيح الألباب في شرح أبيات اللباب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الهادي بن إبراهيم الوزير ، شرح على منظومته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لباب المصاصة في نظم مسائل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واستعرض فيه جملة من أقوال أئمّة المذهب في المسائل الكلاميّة ، بالإضافة إلى ما أورده من الأدلّة العقليّة والنقليّة ، تمّ يوم الثلاثاء تاسع شهر شعبان سنة</w:t>
      </w:r>
      <w:r>
        <w:rPr>
          <w:rFonts w:eastAsia="Amiri" w:cs="Amiri" w:ascii="Amiri" w:hAnsi="Amiri"/>
          <w:color w:val="111111"/>
          <w:sz w:val="28"/>
          <w:szCs w:val="28"/>
          <w:lang w:bidi="ar-SA"/>
        </w:rPr>
        <w:t>804</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1052" w:name="pg17225_189932"/>
    </w:p>
    <w:p>
      <w:pPr>
        <w:pStyle w:val="Heading4"/>
        <w:numPr>
          <w:ilvl w:val="3"/>
          <w:numId w:val="1"/>
        </w:numPr>
        <w:rPr/>
      </w:pPr>
      <w:bookmarkStart w:id="1053" w:name="__RefHeading___Toc1068415_1280447820"/>
      <w:bookmarkStart w:id="1054" w:name="_Toc386"/>
      <w:bookmarkEnd w:id="1052"/>
      <w:bookmarkEnd w:id="1053"/>
      <w:r>
        <w:rPr>
          <w:rtl w:val="true"/>
        </w:rPr>
        <w:t xml:space="preserve">( </w:t>
      </w:r>
      <w:r>
        <w:rPr/>
        <w:t>99</w:t>
      </w:r>
      <w:r>
        <w:rPr>
          <w:rtl w:val="true"/>
        </w:rPr>
        <w:t xml:space="preserve"> ) </w:t>
      </w:r>
      <w:r>
        <w:rPr>
          <w:rtl w:val="true"/>
        </w:rPr>
        <w:t>الأجوبة المذهّبة للمسائل المهذّبة</w:t>
      </w:r>
      <w:bookmarkEnd w:id="1054"/>
    </w:p>
    <w:p>
      <w:pPr>
        <w:pStyle w:val="Heading5"/>
        <w:numPr>
          <w:ilvl w:val="4"/>
          <w:numId w:val="1"/>
        </w:numPr>
        <w:rPr/>
      </w:pPr>
      <w:bookmarkStart w:id="1055" w:name="__RefHeading___Toc1068417_1280447820"/>
      <w:bookmarkStart w:id="1056" w:name="_Toc387"/>
      <w:bookmarkEnd w:id="1055"/>
      <w:r>
        <w:rPr>
          <w:rtl w:val="true"/>
        </w:rPr>
        <w:t xml:space="preserve">الحديث </w:t>
      </w:r>
      <w:r>
        <w:rPr>
          <w:rtl w:val="true"/>
        </w:rPr>
        <w:t>:</w:t>
      </w:r>
      <w:bookmarkEnd w:id="105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مخالف إجماع العترة النبويّة ، قد ذكر الإمام المؤيّد باللّه يحيى بن حمزة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الإجماعين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 الأمّة وإجماع العترة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خالف إجماع العترة فقد خالف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التمسّك بهم ، 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يأمر بالتمسّك ، بل كان كلامه في ذلك وارداً على وجه الخبر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الفرع الثامن في أنّ تقليد أئمّة العترة النبويّة أولى وأرجح من تقليد ساير علماء الأمّة ، والدليل على ذلك يظهر بإيراد مسالك ، المسلك الأوّل وارد من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الثنا عليهم ، والأمر بالتمسّك بهم كقوله صلوات اللّه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7" w:name="__RefHeading___Toc1068419_1280447820"/>
      <w:bookmarkStart w:id="1058" w:name="_Toc388"/>
      <w:bookmarkEnd w:id="1057"/>
      <w:r>
        <w:rPr>
          <w:rtl w:val="true"/>
        </w:rPr>
        <w:t xml:space="preserve">الأجوبة المذهّبة للمسائل المهذّبة </w:t>
      </w:r>
      <w:r>
        <w:rPr>
          <w:rtl w:val="true"/>
        </w:rPr>
        <w:t>:</w:t>
      </w:r>
      <w:bookmarkEnd w:id="1058"/>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المذهّبة للمسائل </w:t>
      </w:r>
    </w:p>
    <w:p>
      <w:pPr>
        <w:pStyle w:val="BookText"/>
        <w:rPr/>
      </w:pPr>
      <w:r>
        <w:rPr>
          <w:rFonts w:ascii="Amiri" w:hAnsi="Amiri" w:eastAsia="Amiri" w:cs="Amiri"/>
          <w:color w:val="111111"/>
          <w:sz w:val="28"/>
          <w:sz w:val="28"/>
          <w:szCs w:val="28"/>
          <w:rtl w:val="true"/>
          <w:lang w:bidi="ar-SA"/>
        </w:rPr>
        <w:t xml:space="preserve">المهذّبة ، كتبها السيد الهادي بن إبراهيم الوزير ، أسئلة حول بعض عقائد الشيعة ، قدّمها الفقيه محمّد الحسن السودي الزيدي إلى الإمام عبد اللّه بن الحسن الدواري ، ولمّا لم يجد الدواري الوقت للجواب عليها كتب المؤلّف جواباتها بتفصيل واستدلال ، ونقل لأقوال الأئمّة وعلماء الآل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الرقيب بن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كتاب هداية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مقدّمة كتاب هداية الراغبين عند ذكره لمصنّفات الهادي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الأجوبة المذهّبة عن المسائل المهذّبة ، أوردها على القاضي عبد اللّه بن الحسن الدواري الفقيه محمّد بن الحسن السودي ، فتولّى المؤلّف جوابها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ضمن مجاميع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بمكتبة الجامع الكبير الغربية ، وبحوزتي نسخة مصوّرة عن المكتبة المتوكلية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ونسبها إليه عبد السلام الوجيه في أعلام المؤلّفين الزيديّة </w:t>
      </w:r>
      <w:r>
        <w:rPr>
          <w:rStyle w:val="FootnoteAnchor"/>
          <w:rtl w:val="true"/>
        </w:rPr>
        <w:footnoteReference w:id="1382"/>
      </w:r>
      <w:r>
        <w:rPr>
          <w:rFonts w:ascii="Amiri" w:hAnsi="Amiri" w:eastAsia="Amiri" w:cs="Amiri"/>
          <w:color w:val="111111"/>
          <w:sz w:val="28"/>
          <w:sz w:val="28"/>
          <w:szCs w:val="28"/>
          <w:rtl w:val="true"/>
          <w:lang w:bidi="ar-SA"/>
        </w:rPr>
        <w:t xml:space="preserve">، وإسماعيل الأكوع في هجر العلم ومعاقله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1059" w:name="pg17225_189936"/>
    </w:p>
    <w:p>
      <w:pPr>
        <w:pStyle w:val="Heading4"/>
        <w:numPr>
          <w:ilvl w:val="3"/>
          <w:numId w:val="1"/>
        </w:numPr>
        <w:rPr/>
      </w:pPr>
      <w:bookmarkStart w:id="1060" w:name="__RefHeading___Toc1068421_1280447820"/>
      <w:bookmarkStart w:id="1061" w:name="_Toc389"/>
      <w:bookmarkEnd w:id="1059"/>
      <w:bookmarkEnd w:id="1060"/>
      <w:r>
        <w:rPr>
          <w:rtl w:val="true"/>
        </w:rPr>
        <w:t xml:space="preserve">( </w:t>
      </w:r>
      <w:r>
        <w:rPr/>
        <w:t>100</w:t>
      </w:r>
      <w:r>
        <w:rPr>
          <w:rtl w:val="true"/>
        </w:rPr>
        <w:t xml:space="preserve"> ) </w:t>
      </w:r>
      <w:r>
        <w:rPr>
          <w:rtl w:val="true"/>
        </w:rPr>
        <w:t>كاشفة الغمّة عن حسن سيرة إمام الأمّة</w:t>
      </w:r>
      <w:bookmarkEnd w:id="1061"/>
    </w:p>
    <w:p>
      <w:pPr>
        <w:pStyle w:val="Heading5"/>
        <w:numPr>
          <w:ilvl w:val="4"/>
          <w:numId w:val="1"/>
        </w:numPr>
        <w:rPr/>
      </w:pPr>
      <w:bookmarkStart w:id="1062" w:name="__RefHeading___Toc1068423_1280447820"/>
      <w:bookmarkStart w:id="1063" w:name="_Toc390"/>
      <w:bookmarkEnd w:id="1062"/>
      <w:r>
        <w:rPr>
          <w:rtl w:val="true"/>
        </w:rPr>
        <w:t xml:space="preserve">الحديث </w:t>
      </w:r>
      <w:r>
        <w:rPr>
          <w:rtl w:val="true"/>
        </w:rPr>
        <w:t>:</w:t>
      </w:r>
      <w:bookmarkEnd w:id="1063"/>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ما قالوه ، وهو أنّ المراد بالخبر </w:t>
      </w:r>
      <w:r>
        <w:rPr>
          <w:rStyle w:val="FootnoteAnchor"/>
          <w:rtl w:val="true"/>
        </w:rPr>
        <w:footnoteReference w:id="1384"/>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لأمّته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إلى آخره ، حتّى روي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وهما الخليفتان من بعدي </w:t>
      </w:r>
      <w:r>
        <w:rPr>
          <w:rFonts w:eastAsia="Amiri" w:cs="Amiri" w:ascii="Amiri" w:hAnsi="Amiri"/>
          <w:color w:val="111111"/>
          <w:sz w:val="28"/>
          <w:szCs w:val="28"/>
          <w:rtl w:val="true"/>
          <w:lang w:bidi="ar-SA"/>
        </w:rPr>
        <w:t xml:space="preserve">»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1068425_1280447820"/>
      <w:bookmarkStart w:id="1065" w:name="_Toc391"/>
      <w:bookmarkEnd w:id="1064"/>
      <w:r>
        <w:rPr>
          <w:rtl w:val="true"/>
        </w:rPr>
        <w:t xml:space="preserve">كاشفة الغمّة عن حسن سيرة إمام الأمّة </w:t>
      </w:r>
      <w:r>
        <w:rPr>
          <w:rtl w:val="true"/>
        </w:rPr>
        <w:t>:</w:t>
      </w:r>
      <w:bookmarkEnd w:id="1065"/>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الهادي بن إبراهيم في مقدّمة كتابه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والباعث على رسم هذه الأحرف المختصرة ، وإلقاء هذه النبذة المقتصرة ، سؤالك أيّها الفقيه الأفضل الزّكي الأكمل ، صالح القصد الشرفي علي بن يحيى الشرفي عن أمور عرضت لنفسك ، واعترضت في حدسك فأحببت كشفها عن لبسك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خطرت بقلبك سؤالات تعلّقت خواطرها بأحوال مولانا أمير المؤمنين الناصر للدين المستصفى من جوهر الشرف المبين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فسارعت إلى إجابة اقتراحك حين وثقت بفضلك وصلاحك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وأجبت بكلام مرتّباً على أربعة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مولانا على سبيل الجملة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خصايصة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الشافي عن السؤالات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التنبيه </w:t>
      </w:r>
    </w:p>
    <w:p>
      <w:pPr>
        <w:pStyle w:val="BookText"/>
        <w:rPr/>
      </w:pPr>
      <w:r>
        <w:rPr>
          <w:rFonts w:ascii="Amiri" w:hAnsi="Amiri" w:eastAsia="Amiri" w:cs="Amiri"/>
          <w:color w:val="111111"/>
          <w:sz w:val="28"/>
          <w:sz w:val="28"/>
          <w:szCs w:val="28"/>
          <w:rtl w:val="true"/>
          <w:lang w:bidi="ar-SA"/>
        </w:rPr>
        <w:t xml:space="preserve">على ما يجب للإمام على الأمّة ، وما ينبغي لهم معاملتهم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عن حسن سيرة إمام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في بداية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أكشف فيها عن أحوال الأئمّة السابقين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فيبتدأ من زمن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زمن الناصر صاحب هذه الترجمة ، وفي آخر المخطوطة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الفراغ من إملاء هذه الرسالة المباركة آخر نهار الجمعة ، ثالث وعشرين من شهر جمادى الآخرة سنة إحدى وتسعين إلى سبعمائة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ابن أبي الرجال في مطلع البدور </w:t>
      </w:r>
      <w:r>
        <w:rPr>
          <w:rStyle w:val="FootnoteAnchor"/>
          <w:rtl w:val="true"/>
        </w:rPr>
        <w:footnoteReference w:id="1388"/>
      </w:r>
      <w:r>
        <w:rPr>
          <w:rFonts w:ascii="Amiri" w:hAnsi="Amiri" w:eastAsia="Amiri" w:cs="Amiri"/>
          <w:color w:val="111111"/>
          <w:sz w:val="28"/>
          <w:sz w:val="28"/>
          <w:szCs w:val="28"/>
          <w:rtl w:val="true"/>
          <w:lang w:bidi="ar-SA"/>
        </w:rPr>
        <w:t xml:space="preserve">، والسيد إبراهيم بن المؤيّد في طبقات الزيديّة </w:t>
      </w:r>
      <w:r>
        <w:rPr>
          <w:rStyle w:val="FootnoteAnchor"/>
          <w:rtl w:val="true"/>
        </w:rPr>
        <w:footnoteReference w:id="1389"/>
      </w:r>
      <w:r>
        <w:rPr>
          <w:rFonts w:ascii="Amiri" w:hAnsi="Amiri" w:eastAsia="Amiri" w:cs="Amiri"/>
          <w:color w:val="111111"/>
          <w:sz w:val="28"/>
          <w:sz w:val="28"/>
          <w:szCs w:val="28"/>
          <w:rtl w:val="true"/>
          <w:lang w:bidi="ar-SA"/>
        </w:rPr>
        <w:t xml:space="preserve">، ومحمّد بن علي الزحيف في مآثر الأبرار </w:t>
      </w:r>
      <w:r>
        <w:rPr>
          <w:rStyle w:val="FootnoteAnchor"/>
          <w:rtl w:val="true"/>
        </w:rPr>
        <w:footnoteReference w:id="1390"/>
      </w:r>
      <w:r>
        <w:rPr>
          <w:rFonts w:ascii="Amiri" w:hAnsi="Amiri" w:eastAsia="Amiri" w:cs="Amiri"/>
          <w:color w:val="111111"/>
          <w:sz w:val="28"/>
          <w:sz w:val="28"/>
          <w:szCs w:val="28"/>
          <w:rtl w:val="true"/>
          <w:lang w:bidi="ar-SA"/>
        </w:rPr>
        <w:t xml:space="preserve">، وغيرهم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في بداية المخطوطة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حي مولانا الإمام الناصر لدين اللّه محمّد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الرسالة البديعة الموسومة بكاشفة الغمّة ، كتب في ظهرها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الناصر لدين اللّه أمير المؤمنين ، وقفنا على هذه الرسالة الكاشفة التي لحادس الأوهام نافية كاشفة ، فوجدناها متينة الأسباب ، قويّة الأطناب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السيد الأفضل الصدر الأكمل رضيع أخلاق الحكمة ، ونقطة البيكار في هذه الأمّة ، جمال الدين الهادي بن إبراهيم ثبّته اللّه تعالى ، وفي نفس الصفحة أيضاً يوجد تقريض للكتاب من </w:t>
      </w:r>
    </w:p>
    <w:p>
      <w:pPr>
        <w:pStyle w:val="BookText"/>
        <w:rPr/>
      </w:pPr>
      <w:r>
        <w:rPr>
          <w:rFonts w:ascii="Amiri" w:hAnsi="Amiri" w:eastAsia="Amiri" w:cs="Amiri"/>
          <w:color w:val="111111"/>
          <w:sz w:val="28"/>
          <w:sz w:val="28"/>
          <w:szCs w:val="28"/>
          <w:rtl w:val="true"/>
          <w:lang w:bidi="ar-SA"/>
        </w:rPr>
        <w:t xml:space="preserve">قبل السيد القاضي فخر الدين عبد اللّه بن الحسن الدواري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عن حسن سيرة إمام الأئمّة </w:t>
      </w:r>
      <w:r>
        <w:rPr>
          <w:rStyle w:val="FootnoteAnchor"/>
          <w:rtl w:val="true"/>
        </w:rPr>
        <w:footnoteReference w:id="1393"/>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مصوّرة عن أصل خطّ سنة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السيد عبد الرحمن شايم ، أخرى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الغربيّة ، رابعة </w:t>
      </w:r>
      <w:r>
        <w:rPr>
          <w:rFonts w:eastAsia="Amiri" w:cs="Amiri" w:ascii="Amiri" w:hAnsi="Amiri"/>
          <w:color w:val="111111"/>
          <w:sz w:val="28"/>
          <w:szCs w:val="28"/>
          <w:lang w:bidi="ar-SA"/>
        </w:rPr>
        <w:t>3391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المتحف البريطاني نسخة بخطّ المؤلّف في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مكتبة ورثة أحمد بن قاسم حميد الدين مصوّرة بمكتبة معهد القضاء العالي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كاشفة الغمّة في الذب عن سيرة إمام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وهي في سيرة الإمام الناصر لدين اللّه محمّد بن المهدي علي بن محمّد ، ومهّد المؤلّف لكتابه بذكر سيرة من سبق الإمام الناصر من بقيّة الأئمّة إلى زمنه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 xml:space="preserve">.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66" w:name="pg17225_189944"/>
      <w:bookmarkStart w:id="1067" w:name="pg17225_189944"/>
      <w:bookmarkEnd w:id="1067"/>
    </w:p>
    <w:p>
      <w:pPr>
        <w:pStyle w:val="Heading4"/>
        <w:numPr>
          <w:ilvl w:val="3"/>
          <w:numId w:val="1"/>
        </w:numPr>
        <w:rPr/>
      </w:pPr>
      <w:bookmarkStart w:id="1068" w:name="pg17225_189944"/>
      <w:bookmarkStart w:id="1069" w:name="__RefHeading___Toc1068427_1280447820"/>
      <w:bookmarkStart w:id="1070" w:name="_Toc392"/>
      <w:bookmarkEnd w:id="1068"/>
      <w:bookmarkEnd w:id="1069"/>
      <w:r>
        <w:rPr>
          <w:rtl w:val="true"/>
        </w:rPr>
        <w:t xml:space="preserve">( </w:t>
      </w:r>
      <w:r>
        <w:rPr/>
        <w:t>101</w:t>
      </w:r>
      <w:r>
        <w:rPr>
          <w:rtl w:val="true"/>
        </w:rPr>
        <w:t xml:space="preserve"> ) </w:t>
      </w:r>
      <w:r>
        <w:rPr>
          <w:rtl w:val="true"/>
        </w:rPr>
        <w:t xml:space="preserve">شرح الأزهار </w:t>
      </w:r>
      <w:r>
        <w:rPr>
          <w:rtl w:val="true"/>
        </w:rPr>
        <w:t xml:space="preserve">( </w:t>
      </w:r>
      <w:r>
        <w:rPr>
          <w:rtl w:val="true"/>
        </w:rPr>
        <w:t xml:space="preserve">الأنوار المضيّة </w:t>
      </w:r>
      <w:r>
        <w:rPr>
          <w:rtl w:val="true"/>
        </w:rPr>
        <w:t xml:space="preserve">) ( </w:t>
      </w:r>
      <w:r>
        <w:rPr>
          <w:rtl w:val="true"/>
        </w:rPr>
        <w:t xml:space="preserve">الزنين </w:t>
      </w:r>
      <w:r>
        <w:rPr>
          <w:rtl w:val="true"/>
        </w:rPr>
        <w:t xml:space="preserve">) </w:t>
      </w:r>
      <w:r>
        <w:rPr>
          <w:rtl w:val="true"/>
        </w:rPr>
        <w:t xml:space="preserve">دهماء بنت المرتضى </w:t>
      </w:r>
      <w:r>
        <w:rPr>
          <w:rtl w:val="true"/>
        </w:rPr>
        <w:t xml:space="preserve">( </w:t>
      </w:r>
      <w:r>
        <w:rPr>
          <w:rtl w:val="true"/>
        </w:rPr>
        <w:t xml:space="preserve">ت </w:t>
      </w:r>
      <w:r>
        <w:rPr/>
        <w:t>837</w:t>
      </w:r>
      <w:r>
        <w:rPr>
          <w:rtl w:val="true"/>
        </w:rPr>
        <w:t xml:space="preserve"> </w:t>
      </w:r>
      <w:r>
        <w:rPr>
          <w:rtl w:val="true"/>
        </w:rPr>
        <w:t>ه</w:t>
      </w:r>
      <w:r>
        <w:rPr>
          <w:rtl w:val="true"/>
        </w:rPr>
        <w:t>- )</w:t>
      </w:r>
      <w:bookmarkEnd w:id="1070"/>
    </w:p>
    <w:p>
      <w:pPr>
        <w:pStyle w:val="Heading5"/>
        <w:numPr>
          <w:ilvl w:val="4"/>
          <w:numId w:val="1"/>
        </w:numPr>
        <w:rPr/>
      </w:pPr>
      <w:bookmarkStart w:id="1071" w:name="__RefHeading___Toc1068429_1280447820"/>
      <w:bookmarkStart w:id="1072" w:name="_Toc393"/>
      <w:bookmarkEnd w:id="1071"/>
      <w:r>
        <w:rPr>
          <w:rtl w:val="true"/>
        </w:rPr>
        <w:t xml:space="preserve">الحديث </w:t>
      </w:r>
      <w:r>
        <w:rPr>
          <w:rtl w:val="true"/>
        </w:rPr>
        <w:t>:</w:t>
      </w:r>
      <w:bookmarkEnd w:id="1072"/>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الثاني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فأين يتاه بكم عن علم تنوسخ من أصلاب أصحاب السفينة حتّى صار في عترة نبيّكم </w:t>
      </w:r>
      <w:r>
        <w:rPr>
          <w:rStyle w:val="FootnoteAnchor"/>
          <w:rtl w:val="true"/>
        </w:rPr>
        <w:footnoteReference w:id="1396"/>
      </w:r>
      <w:r>
        <w:rPr>
          <w:rFonts w:ascii="Amiri" w:hAnsi="Amiri" w:eastAsia="Amiri" w:cs="Amiri"/>
          <w:color w:val="111111"/>
          <w:sz w:val="28"/>
          <w:sz w:val="28"/>
          <w:szCs w:val="28"/>
          <w:rtl w:val="true"/>
          <w:lang w:bidi="ar-SA"/>
        </w:rPr>
        <w:t xml:space="preserve">، وإنّي تارك فيكم الثقلين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1068431_1280447820"/>
      <w:bookmarkStart w:id="1074" w:name="_Toc394"/>
      <w:bookmarkEnd w:id="1073"/>
      <w:r>
        <w:rPr>
          <w:rtl w:val="true"/>
        </w:rPr>
        <w:t xml:space="preserve">دهماء بنت يحيى بن المرتضى </w:t>
      </w:r>
      <w:r>
        <w:rPr>
          <w:rtl w:val="true"/>
        </w:rPr>
        <w:t>:</w:t>
      </w:r>
      <w:bookmarkEnd w:id="1074"/>
    </w:p>
    <w:p>
      <w:p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أخته فهي الشريفة الكاملة دهماء بنت يحيى الصالحة العاملة ، صنّفت التصانيف المفيدة ، وجمعت بين العلم والعمل والزهادة ، وكانت قراءتها على أخيها السيد العلاّمة الهادي بن يحيى ، وعلى أخيها الإمام المهدي ، قرأت عليه هي والإمام المطهّر محمّد بن سليمان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وأقامت في ثلا لتدريس العلوم ونشرها ، وقبرها هناك مشهور مزور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الصالحة العاملة </w:t>
      </w:r>
    </w:p>
    <w:p>
      <w:pPr>
        <w:pStyle w:val="BookText"/>
        <w:rPr/>
      </w:pPr>
      <w:r>
        <w:rPr>
          <w:rFonts w:ascii="Amiri" w:hAnsi="Amiri" w:eastAsia="Amiri" w:cs="Amiri"/>
          <w:color w:val="111111"/>
          <w:sz w:val="28"/>
          <w:sz w:val="28"/>
          <w:szCs w:val="28"/>
          <w:rtl w:val="true"/>
          <w:lang w:bidi="ar-SA"/>
        </w:rPr>
        <w:t xml:space="preserve">الناسكة الحافظة لعلوم أهلها دهماء بنت يحيى بن المرتضى ، أخت الإمام المهدي أحمد بن يحيى مؤلّف الأزهار سلام اللّه عليها ، ترجم لها العلاّمة السيد أحمد بن عبد اللّه بن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لها العلوم الواسعة والتصانيف النافعة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قراءتها على أخيها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يعني السيد الهادي بن يحيى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أخيها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فشرح أحوالها الصالحة طويل ، أعاد اللّه من بركاتها ، أقامت في ثلا للتدريس حتّى ماتت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وقبرها مشهور مزور ، وعليه قبّة حسنة ، وقد ضمّ إليها الإمام المتوكّل على اللّه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مسجداً عظيماً ، ووسّع القبّة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تقدّمت الإشارة إلى أنّه تزوّجها السيد المقام محمّد بن أبي الفضائل ، وأولدها ولداً سمّي إدريس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الشريفة دهماء بنت المرتضى ، أخت الإمام المهدي أحمد بن يحيى المتقدّم ذكره ، عالمة فاضلة ، أخذت العلم عن أخيها ، قرأت عليه هي والإمام المطهّر ، ولها مصنّفات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ودرّست الطلبة بمدينة ثلا حتّى ماتت هنالك ، وقبرها مشهور مزور ، وعليها قبّة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عبد اللّه بن الحسن القاسمي 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دهماء بنت يحيى ، هي الشريفة الطاهرة الصالحة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ووفاتها في ثلا غرّة ذي القعدة من سنة سبع وثلاثين وثمان مائة ، وكانت إحدى المؤمنات الأخيار والعلماء الأبرار ، ترجم لها غير واحد ، رحمها اللّه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هذا تاريخ وفاتها المعروف والموجود في المصادر ، ولكن قال الأكوع في هجر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أرّخ وفاتها بهذا التاريخ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رسالة كتبها إليّ القاضي حسين بن أحمد تقي أنّ وفاتها سنة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ascii="Amiri" w:hAnsi="Amiri" w:eastAsia="Amiri" w:cs="Amiri"/>
          <w:color w:val="111111"/>
          <w:sz w:val="28"/>
          <w:sz w:val="28"/>
          <w:szCs w:val="28"/>
          <w:rtl w:val="true"/>
          <w:lang w:bidi="ar-SA"/>
        </w:rPr>
        <w:t xml:space="preserve">وانظر في ترجمتها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 انظر الفهرست ، الأعلام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الإمام المهدي أحمد بن يحيى المرتضى وأثره في الفكر الإسلامي سياسياً وعقائدياً للدكتور محمّد الكمالي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مقدّمة مسند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الأزهار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من التصانيف شرح الأزهار أربعة أجزاء اسمه الأنوار المضيّة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شرح الأزهار أربعة أجزاء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ولها مصنّفات منها شرح الأزهار في أربعة مجلّدات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إليها أيضاً عبد اللّه القاسمي في الجواهر المضيّة </w:t>
      </w:r>
      <w:r>
        <w:rPr>
          <w:rStyle w:val="FootnoteAnchor"/>
          <w:rtl w:val="true"/>
        </w:rPr>
        <w:footnoteReference w:id="1406"/>
      </w:r>
      <w:r>
        <w:rPr>
          <w:rFonts w:ascii="Amiri" w:hAnsi="Amiri" w:eastAsia="Amiri" w:cs="Amiri"/>
          <w:color w:val="111111"/>
          <w:sz w:val="28"/>
          <w:sz w:val="28"/>
          <w:szCs w:val="28"/>
          <w:rtl w:val="true"/>
          <w:lang w:bidi="ar-SA"/>
        </w:rPr>
        <w:t xml:space="preserve">، وعبد السلام الوجيه في مصادر التراث في المكتبات الخاصّة في اليمن </w:t>
      </w:r>
      <w:r>
        <w:rPr>
          <w:rStyle w:val="FootnoteAnchor"/>
          <w:rtl w:val="true"/>
        </w:rPr>
        <w:footnoteReference w:id="1407"/>
      </w:r>
      <w:r>
        <w:rPr>
          <w:rFonts w:ascii="Amiri" w:hAnsi="Amiri" w:eastAsia="Amiri" w:cs="Amiri"/>
          <w:color w:val="111111"/>
          <w:sz w:val="28"/>
          <w:sz w:val="28"/>
          <w:szCs w:val="28"/>
          <w:rtl w:val="true"/>
          <w:lang w:bidi="ar-SA"/>
        </w:rPr>
        <w:t xml:space="preserve">، والسيد أحمد </w:t>
      </w:r>
    </w:p>
    <w:p>
      <w:pPr>
        <w:pStyle w:val="BookText"/>
        <w:rPr/>
      </w:pPr>
      <w:r>
        <w:rPr>
          <w:rFonts w:ascii="Amiri" w:hAnsi="Amiri" w:eastAsia="Amiri" w:cs="Amiri"/>
          <w:color w:val="111111"/>
          <w:sz w:val="28"/>
          <w:sz w:val="28"/>
          <w:szCs w:val="28"/>
          <w:rtl w:val="true"/>
          <w:lang w:bidi="ar-SA"/>
        </w:rPr>
        <w:t xml:space="preserve">الحسيني في مؤلّفات الزيديّة </w:t>
      </w:r>
      <w:r>
        <w:rPr>
          <w:rStyle w:val="FootnoteAnchor"/>
          <w:rtl w:val="true"/>
        </w:rPr>
        <w:footnoteReference w:id="1408"/>
      </w:r>
      <w:r>
        <w:rPr>
          <w:rFonts w:ascii="Amiri" w:hAnsi="Amiri" w:eastAsia="Amiri" w:cs="Amiri"/>
          <w:color w:val="111111"/>
          <w:sz w:val="28"/>
          <w:sz w:val="28"/>
          <w:szCs w:val="28"/>
          <w:rtl w:val="true"/>
          <w:lang w:bidi="ar-SA"/>
        </w:rPr>
        <w:t xml:space="preserve">، وغيرهم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مقدّمة مسند الإمام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شروح الأزهار الزنين للشريفة شمس الحور ، أخت الإمام المهدي ، أخوها شرح الأزهار بالغيث ، وهي شرحت الأزهار بشرح ، وسمّته الزنين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الأنوار في شرح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أجزاء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أيضاً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نسخة مصوّرة في مجلّدين ، ضمن مكتبة السيد محمّد بن عبد العظيم الهادي ، لم أجد فيها ما يؤكّد نسبته إليها ، ولكنّه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صاحب المخطوطة الأصل السيد محسن أبو طالب أخبره أنّه شرح المؤلّفة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 xml:space="preserve">. </w:t>
      </w:r>
      <w:bookmarkStart w:id="1075" w:name="pg17225_189951"/>
    </w:p>
    <w:p>
      <w:pPr>
        <w:pStyle w:val="Heading3"/>
        <w:numPr>
          <w:ilvl w:val="2"/>
          <w:numId w:val="1"/>
        </w:numPr>
        <w:rPr/>
      </w:pPr>
      <w:bookmarkStart w:id="1076" w:name="__RefHeading___Toc1068433_1280447820"/>
      <w:bookmarkStart w:id="1077" w:name="_Toc395"/>
      <w:bookmarkEnd w:id="1075"/>
      <w:bookmarkEnd w:id="1076"/>
      <w:r>
        <w:rPr>
          <w:rtl w:val="true"/>
        </w:rPr>
        <w:t xml:space="preserve">مؤلّفات أحمد بن يحيى بن المرتضى </w:t>
      </w:r>
      <w:r>
        <w:rPr>
          <w:rtl w:val="true"/>
        </w:rPr>
        <w:t xml:space="preserve">( </w:t>
      </w:r>
      <w:r>
        <w:rPr>
          <w:rtl w:val="true"/>
        </w:rPr>
        <w:t xml:space="preserve">ت </w:t>
      </w:r>
      <w:r>
        <w:rPr/>
        <w:t>840</w:t>
      </w:r>
      <w:r>
        <w:rPr>
          <w:rtl w:val="true"/>
        </w:rPr>
        <w:t xml:space="preserve"> </w:t>
      </w:r>
      <w:r>
        <w:rPr>
          <w:rtl w:val="true"/>
        </w:rPr>
        <w:t>ه</w:t>
      </w:r>
      <w:r>
        <w:rPr>
          <w:rtl w:val="true"/>
        </w:rPr>
        <w:t>- )</w:t>
      </w:r>
      <w:bookmarkEnd w:id="1077"/>
    </w:p>
    <w:p>
      <w:pPr>
        <w:pStyle w:val="Heading4"/>
        <w:numPr>
          <w:ilvl w:val="3"/>
          <w:numId w:val="1"/>
        </w:numPr>
        <w:rPr/>
      </w:pPr>
      <w:bookmarkStart w:id="1078" w:name="__RefHeading___Toc1068435_1280447820"/>
      <w:bookmarkStart w:id="1079" w:name="_Toc396"/>
      <w:bookmarkEnd w:id="1078"/>
      <w:r>
        <w:rPr>
          <w:rtl w:val="true"/>
        </w:rPr>
        <w:t xml:space="preserve">( </w:t>
      </w:r>
      <w:r>
        <w:rPr/>
        <w:t>102</w:t>
      </w:r>
      <w:r>
        <w:rPr>
          <w:rtl w:val="true"/>
        </w:rPr>
        <w:t xml:space="preserve"> ) </w:t>
      </w:r>
      <w:r>
        <w:rPr>
          <w:rtl w:val="true"/>
        </w:rPr>
        <w:t>المنية والأمل في شرح كتاب الملل والنحل</w:t>
      </w:r>
      <w:bookmarkEnd w:id="1079"/>
    </w:p>
    <w:p>
      <w:pPr>
        <w:pStyle w:val="Heading5"/>
        <w:numPr>
          <w:ilvl w:val="4"/>
          <w:numId w:val="1"/>
        </w:numPr>
        <w:rPr/>
      </w:pPr>
      <w:bookmarkStart w:id="1080" w:name="__RefHeading___Toc1068437_1280447820"/>
      <w:bookmarkStart w:id="1081" w:name="_Toc397"/>
      <w:bookmarkEnd w:id="1080"/>
      <w:r>
        <w:rPr>
          <w:rtl w:val="true"/>
        </w:rPr>
        <w:t xml:space="preserve">الحديث </w:t>
      </w:r>
      <w:r>
        <w:rPr>
          <w:rtl w:val="true"/>
        </w:rPr>
        <w:t>:</w:t>
      </w:r>
      <w:bookmarkEnd w:id="108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أنّه قد ورد في إلحاق ذرّيتهم بهم في كونهم أهل بيته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نحن نرويها ، ثم قال وجملتها أحد وعشرون خبراً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 ما إن تمسّكتم بهما لن تضلّوا من بعدي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عزّ وجلّ حبل ممدود من السماء إلى الأرض ، وعترتي أهل بيتي ، ولن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فينا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خطيباً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إنّما أنا بشر يوشك أن يأتيني رسول ربّي فأجيبه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عزّ وجلّ فيه الهدى والنور ، فتمسّكوا بكتاب اللّه وخذوا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فيه ورغّب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عزّ وجلّ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 قال الراوي عن زيد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من أهل بيته نساؤه؟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المرأة إذا طلّقت رجعت إلى قومها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سعيد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أدعى فأجيب ، وإنّي تارك </w:t>
      </w:r>
      <w:bookmarkStart w:id="1082" w:name="pg17225_189953"/>
    </w:p>
    <w:p>
      <w:pPr>
        <w:pStyle w:val="BookText"/>
        <w:rPr/>
      </w:pPr>
      <w:bookmarkEnd w:id="1082"/>
      <w:r>
        <w:rPr>
          <w:rFonts w:ascii="Amiri" w:hAnsi="Amiri" w:eastAsia="Amiri" w:cs="Amiri"/>
          <w:color w:val="111111"/>
          <w:sz w:val="28"/>
          <w:sz w:val="28"/>
          <w:szCs w:val="28"/>
          <w:rtl w:val="true"/>
          <w:lang w:bidi="ar-SA"/>
        </w:rPr>
        <w:t xml:space="preserve">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 وعترتي أهل بيتي ، وإنّ اللطيف الخبير نبّأني بأنّهما لن يفترقا حتّى يردا عليّ الحوض ، فانظروا بما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الأخبار الدالّة على نجاة متّبعي أهل البيت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الخبر الذي تقدّم بكماله ، وهو مروي في الصحيح من الأخبار ، لا ينكره أحد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3" w:name="__RefHeading___Toc1068439_1280447820"/>
      <w:bookmarkStart w:id="1084" w:name="_Toc398"/>
      <w:bookmarkEnd w:id="1083"/>
      <w:r>
        <w:rPr>
          <w:rtl w:val="true"/>
        </w:rPr>
        <w:t xml:space="preserve">الإمام المهدي لدين اللّه أحمد بن يحيى بن المرتضى </w:t>
      </w:r>
      <w:r>
        <w:rPr>
          <w:rtl w:val="true"/>
        </w:rPr>
        <w:t>:</w:t>
      </w:r>
      <w:bookmarkEnd w:id="1084"/>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المهدي لدين اللّه أحمد بن يحيى بن المرتضى بن مفضّل بن منصور بن المفضّل الكبير بن الحجاج بن علي بن يحيى بن القاسم بن يوسف الداعي بن يحيى المنصور بن أحمد بن يحيى الهادي إلى الحقّ يحيى ابن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 سنة أربع وستّين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جملاً من نشأته وأساتذته وسيرته وكتبه ، ونقل هذا عن كتاب سيرته الذي صنّفه ابنه الحسن بن أحمد ، وأسماه كنز الحكماء وروضة العلماء</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هذا الإمام رزق من الحظوة في مناسبة طلب العلم من الزيديّة على تحصيل علومه أجمع في جميع العلوم ، وتدوين فتاويه وأشعاره ومطولاته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موته فإنّه توفّي بالطاعون الكبير الذي مات منه أكثر الأعيان في شهر صفر من سنة أربعين وثمانمائة سنة ، عقيب موت علي بن صلاح بدون شهر ، كان ذلك في حجّة مغارب صنعاء ، ومشهده في حجّة مشهور مزور معروف بالفضل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مدّة ولايته من يوم دعا إلى أن مات فوق أربعين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دعوته عقيب موت الناصر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أربع وستّين وسبعمائة ، ونشأ النشأة الصالحة حتّى بلغ المفاخر الرائجة ، وصنّف في العلوم التصانيف العجيبة ، وأبدع في معانيها بالمعاني المفيدة الغريبة ، وله في كلّ فن تصنيف ، وفي حلّ كلّ مشكلة تأليف ، أجمع أهل زمانه أنّه لم يسمع في أهل العلم بمثله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نظم السيد العلاّمة فخر الدين عبد اللّه بن الإمام شرف الدين منظومة ضمن معانيها عدّة مصنّفات جدّه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جملاً من سيرة المهدي وحروبه وأسره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المهدي في الحبس من سنة أربع وتسعين وسبعمائة إلى سنة أحدى وثمانمائة ، وكانت مدّة الأسر سبع سنين ، وأحد عشر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موت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الفناء الكبير من الطاعون الذي مات فيه أكثر الأعيان وذلك في شهر صفر من سنة أربعين وثمانمائة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الحسين بن ناصر المهلاّ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مطمح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p>
    <w:p>
      <w:pPr>
        <w:pStyle w:val="BookText"/>
        <w:rPr/>
      </w:pPr>
      <w:r>
        <w:rPr>
          <w:rFonts w:ascii="Amiri" w:hAnsi="Amiri" w:eastAsia="Amiri" w:cs="Amiri"/>
          <w:color w:val="111111"/>
          <w:sz w:val="28"/>
          <w:sz w:val="28"/>
          <w:szCs w:val="28"/>
          <w:rtl w:val="true"/>
          <w:lang w:bidi="ar-SA"/>
        </w:rPr>
        <w:t xml:space="preserve">الأعظم الشهيد أحمد بن يحيى بن المرتضى بن المفضّل الكبير بن الحجاج ، فهو الإمام الذي شهرته مغنية عن ذكره ، وفضائله وعلمه وعلوّ شأنه وقدره مما لا يحتاج إلى بيانه وسطره ، وناهيك بإمام اعتمد أرباب العقد والحل على تأليفاته في جميع العلوم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بمدينة ذمار يوم الاثنين ، لعلّه سابع شهر رجب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خمس وسبعين وسبعمائة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سيرته العلميّة وأساتذته ومؤلّفاته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اشتهرت فضائله ، وكثرت مناقبه ، بايعه الناس عند موت الإمام الناصر في شهر شوّال سنة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صنعاء بمسجد جمال الدين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فوصلت إليه كتب السيد يستنهضه ويحرج عليه بأنّه لا يجوز التأخّر ساعة واحدة ، فرجع فلم يقع الوفاء بما وعده المنصور ، فأقام الإمام في رصابة ، ثمّ خرج جيش من صنعاء من جيش المنصور على غرّة فلم يشعر الإمام إلاّ وقد أحاطوا به</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قيّدوه وقيّدوا معه السيد علي بن الهادي بن المهدي والفقيه سليمان وغيرهم بقيود ثقيلة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سجن بقصر صنعاء من سنة </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الحبس صنّف الأزهار ، ثمّ خرج بعناية من اللذين وضعوا لحفظه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فأراح قلبه من التعلّق بهذا الأمر ، وعكف على التصنيف ، وأكبّ على العلم حتّى توفّاه اللّه تعالى في شهر ذي القعدة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وثمان مائة بالطاعون الكبير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 xml:space="preserve">. </w:t>
      </w:r>
      <w:bookmarkStart w:id="1085" w:name="pg17225_189959"/>
    </w:p>
    <w:p>
      <w:pPr>
        <w:pStyle w:val="BookText"/>
        <w:rPr/>
      </w:pPr>
      <w:bookmarkEnd w:id="1085"/>
      <w:r>
        <w:rPr>
          <w:rFonts w:ascii="Amiri" w:hAnsi="Amiri" w:eastAsia="Amiri" w:cs="Amiri"/>
          <w:color w:val="111111"/>
          <w:sz w:val="28"/>
          <w:sz w:val="28"/>
          <w:szCs w:val="28"/>
          <w:rtl w:val="true"/>
          <w:lang w:bidi="ar-SA"/>
        </w:rPr>
        <w:t xml:space="preserve">قال محمّد الكمالي في كتابه الإمام المهدي أحمد بن يحيى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تاريخ ميلاده فإنّ المؤرّخين من الزيديّة قد اختلفوا كثيراً حوله ، ويمكن حصر هذا الاختلاف في ثلاث اتجاهات رئيسيّة ثمّ رجّح أنّ ولادته كانت عام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1068441_1280447820"/>
      <w:bookmarkStart w:id="1087" w:name="_Toc399"/>
      <w:bookmarkEnd w:id="1086"/>
      <w:r>
        <w:rPr>
          <w:rtl w:val="true"/>
        </w:rPr>
        <w:t xml:space="preserve">كتاب المنية والأمل في شرح كتاب الملل والنحل </w:t>
      </w:r>
      <w:r>
        <w:rPr>
          <w:rtl w:val="true"/>
        </w:rPr>
        <w:t>:</w:t>
      </w:r>
      <w:bookmarkEnd w:id="1087"/>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أصول الدين ثمانية تصانيف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والأمل في شرح كتاب الملل والنحل </w:t>
      </w:r>
      <w:r>
        <w:rPr>
          <w:rFonts w:eastAsia="Amiri" w:cs="Amiri" w:ascii="Amiri" w:hAnsi="Amiri"/>
          <w:color w:val="111111"/>
          <w:sz w:val="28"/>
          <w:szCs w:val="28"/>
          <w:rtl w:val="true"/>
          <w:lang w:bidi="ar-SA"/>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أحمد الشرفي في اللآلي المضيّة </w:t>
      </w:r>
      <w:r>
        <w:rPr>
          <w:rStyle w:val="FootnoteAnchor"/>
          <w:rtl w:val="true"/>
        </w:rPr>
        <w:footnoteReference w:id="1422"/>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423"/>
      </w:r>
      <w:r>
        <w:rPr>
          <w:rFonts w:ascii="Amiri" w:hAnsi="Amiri" w:eastAsia="Amiri" w:cs="Amiri"/>
          <w:color w:val="111111"/>
          <w:sz w:val="28"/>
          <w:sz w:val="28"/>
          <w:szCs w:val="28"/>
          <w:rtl w:val="true"/>
          <w:lang w:bidi="ar-SA"/>
        </w:rPr>
        <w:t xml:space="preserve">، والمؤيّدي في التحف شرح الزلف </w:t>
      </w:r>
      <w:r>
        <w:rPr>
          <w:rStyle w:val="FootnoteAnchor"/>
          <w:rtl w:val="true"/>
        </w:rPr>
        <w:footnoteReference w:id="1424"/>
      </w:r>
      <w:r>
        <w:rPr>
          <w:rFonts w:ascii="Amiri" w:hAnsi="Amiri" w:eastAsia="Amiri" w:cs="Amiri"/>
          <w:color w:val="111111"/>
          <w:sz w:val="28"/>
          <w:sz w:val="28"/>
          <w:szCs w:val="28"/>
          <w:rtl w:val="true"/>
          <w:lang w:bidi="ar-SA"/>
        </w:rPr>
        <w:t xml:space="preserve">، وغيرهم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محمّد الكمالي في كتابه الإمام المهدي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والأمل في شرح الملل والنحل ، وهذا الكتاب يعتبر الجزء الأوّل من موسوعة الإمام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غايات الأفكار ونهايات الأنظار المحيطة بعجائب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شرح متوسّط الحجم ، فلا هو من المطوّلات ، ولا من المختصرات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عام استلّ المستشرق الإنگليزي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توماس آرنولد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يختص بالحديث عن المعتزلة وطبقاتها ، ونشره ضمن مطبوعات دائرة المعارف العثمانية بحيدرآباد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وطبع مرّة 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المنية والأمل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بتقديم وتحقيق وتعليق الدكتور عصام الدين محمّد علي ، طبع دار المعرفة الأسكندرية 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السبحاني في كتابه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قرأ كتاب طبقات المعتزلة للإمام ابن المرتضى لا يشكّ في أنّ الكاتب معتزلي مائة بالمائة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اعتزل في غير باب الإمامة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المولّفين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المنية والأمل في شرح كتاب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ثمان نسخ في المكتبة الغربية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وست نسخ في مكتبة الأوقاف ، ونسخ كثيرة بالمكتبات الخاصّة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طبع بتحقيق الدكتور محمّد جواد مشكور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طبع المتن مع الشرح وصدر عن دار الندى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 xml:space="preserve">. </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الطهراني في الذريعة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والأمل في شرح كتاب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السفر الأوّل من الأسفار التي رتّب عليها كتاب غايات الأفكار في شرح البحر الزخّار ، كما أنّ الملل هو الفن الأوّل من الفنون التسعة للبحر الزخّار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فيه تمام فرق الإسلام ، وأثبت أنّ الناجي منهم هم الزيديّة وهو شرح مزجي مبسوط ، لعلّه يقرب من عشرة آلاف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بيت ، وذكر في أوّله تفصيل ما ذكره أوّلاً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فنون الإسلام ، ثمّ شرح كلّ فن مستقّلاً ، وتسميته باسم خاصّ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8" w:name="pg17225_189966"/>
      <w:bookmarkStart w:id="1089" w:name="pg17225_189966"/>
      <w:bookmarkEnd w:id="1089"/>
    </w:p>
    <w:p>
      <w:pPr>
        <w:pStyle w:val="Heading4"/>
        <w:numPr>
          <w:ilvl w:val="3"/>
          <w:numId w:val="1"/>
        </w:numPr>
        <w:rPr/>
      </w:pPr>
      <w:bookmarkStart w:id="1090" w:name="pg17225_189966"/>
      <w:bookmarkStart w:id="1091" w:name="__RefHeading___Toc1068443_1280447820"/>
      <w:bookmarkStart w:id="1092" w:name="_Toc400"/>
      <w:bookmarkEnd w:id="1090"/>
      <w:bookmarkEnd w:id="1091"/>
      <w:r>
        <w:rPr>
          <w:rtl w:val="true"/>
        </w:rPr>
        <w:t xml:space="preserve">( </w:t>
      </w:r>
      <w:r>
        <w:rPr/>
        <w:t>103</w:t>
      </w:r>
      <w:r>
        <w:rPr>
          <w:rtl w:val="true"/>
        </w:rPr>
        <w:t xml:space="preserve"> ) </w:t>
      </w:r>
      <w:r>
        <w:rPr>
          <w:rtl w:val="true"/>
        </w:rPr>
        <w:t>الملل والنحل</w:t>
      </w:r>
      <w:bookmarkEnd w:id="1092"/>
    </w:p>
    <w:p>
      <w:pPr>
        <w:pStyle w:val="Heading5"/>
        <w:numPr>
          <w:ilvl w:val="4"/>
          <w:numId w:val="1"/>
        </w:numPr>
        <w:rPr/>
      </w:pPr>
      <w:bookmarkStart w:id="1093" w:name="__RefHeading___Toc1068445_1280447820"/>
      <w:bookmarkStart w:id="1094" w:name="_Toc401"/>
      <w:bookmarkEnd w:id="1093"/>
      <w:r>
        <w:rPr>
          <w:rtl w:val="true"/>
        </w:rPr>
        <w:t xml:space="preserve">الحديث </w:t>
      </w:r>
      <w:r>
        <w:rPr>
          <w:rtl w:val="true"/>
        </w:rPr>
        <w:t>:</w:t>
      </w:r>
      <w:bookmarkEnd w:id="1094"/>
    </w:p>
    <w:p>
      <w:pPr>
        <w:pStyle w:val="BookText"/>
        <w:rPr/>
      </w:pPr>
      <w:r>
        <w:rPr>
          <w:rFonts w:ascii="Amiri" w:hAnsi="Amiri" w:eastAsia="Amiri" w:cs="Amiri"/>
          <w:color w:val="111111"/>
          <w:sz w:val="28"/>
          <w:sz w:val="28"/>
          <w:szCs w:val="28"/>
          <w:rtl w:val="true"/>
          <w:lang w:bidi="ar-SA"/>
        </w:rPr>
        <w:t xml:space="preserve">قال في حديثه عن الفرقة الناجية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النقلي فإجماع من يعتدّ به من قدماء علماء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 يؤثر عن أحد منهم جبر ولا تشبيه ، وتصريحاتهم بالعدل مشهورة ، وقد صرّح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بنجاتهم ومتّبيعهم في آثار كثيرة ، تواردت في معنى واحد ، فكان تواتراً معنويّاً ، منها حديث الكساء وهو في الصحيح ، ومنها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وهو في الصحيح أيضاً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1068447_1280447820"/>
      <w:bookmarkStart w:id="1096" w:name="_Toc402"/>
      <w:bookmarkEnd w:id="1095"/>
      <w:r>
        <w:rPr>
          <w:rtl w:val="true"/>
        </w:rPr>
        <w:t xml:space="preserve">كتاب الملل والنحل </w:t>
      </w:r>
      <w:r>
        <w:rPr>
          <w:rtl w:val="true"/>
        </w:rPr>
        <w:t>:</w:t>
      </w:r>
      <w:bookmarkEnd w:id="1096"/>
    </w:p>
    <w:p>
      <w:pPr>
        <w:pStyle w:val="BookText"/>
        <w:rPr/>
      </w:pPr>
      <w:r>
        <w:rPr>
          <w:rFonts w:ascii="Amiri" w:hAnsi="Amiri" w:eastAsia="Amiri" w:cs="Amiri"/>
          <w:color w:val="111111"/>
          <w:sz w:val="28"/>
          <w:sz w:val="28"/>
          <w:szCs w:val="28"/>
          <w:rtl w:val="true"/>
          <w:lang w:bidi="ar-SA"/>
        </w:rPr>
        <w:t xml:space="preserve">قال أحمد بن يحيى بن المرتضى في كتاب مقدّمة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 في كتابنا هذا علوماً أخر ، ليست من شروط الاجتهاد اتفاقاً لكن لا يليق بمن يعدّ من علماء الأمّة ومن عيون من أوتي الحكمة أن يجهلها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الملل والنحل وكتاب </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أصول الدين ثمانية تصانيف ، ثمّ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الشرفي في اللآلي المضيّة </w:t>
      </w:r>
      <w:r>
        <w:rPr>
          <w:rStyle w:val="FootnoteAnchor"/>
          <w:rtl w:val="true"/>
        </w:rPr>
        <w:footnoteReference w:id="1434"/>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435"/>
      </w:r>
      <w:r>
        <w:rPr>
          <w:rFonts w:ascii="Amiri" w:hAnsi="Amiri" w:eastAsia="Amiri" w:cs="Amiri"/>
          <w:color w:val="111111"/>
          <w:sz w:val="28"/>
          <w:sz w:val="28"/>
          <w:szCs w:val="28"/>
          <w:rtl w:val="true"/>
          <w:lang w:bidi="ar-SA"/>
        </w:rPr>
        <w:t xml:space="preserve">، والمؤيّدي في التحف شرح الزلف </w:t>
      </w:r>
      <w:r>
        <w:rPr>
          <w:rStyle w:val="FootnoteAnchor"/>
          <w:rtl w:val="true"/>
        </w:rPr>
        <w:footnoteReference w:id="1436"/>
      </w:r>
      <w:r>
        <w:rPr>
          <w:rFonts w:ascii="Amiri" w:hAnsi="Amiri" w:eastAsia="Amiri" w:cs="Amiri"/>
          <w:color w:val="111111"/>
          <w:sz w:val="28"/>
          <w:sz w:val="28"/>
          <w:szCs w:val="28"/>
          <w:rtl w:val="true"/>
          <w:lang w:bidi="ar-SA"/>
        </w:rPr>
        <w:t xml:space="preserve">، وغيرهم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صبحي في كتابه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عدّه لمؤلّفات أحمد بن يحيى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وتجاوزت شهرته مذهب الزيديّة بفضل كتابيه عن الفرق الإسلاميّة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المنية والأمل في شرح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w:t>
      </w:r>
      <w:r>
        <w:rPr>
          <w:rFonts w:eastAsia="Amiri" w:cs="Amiri" w:ascii="Amiri" w:hAnsi="Amiri"/>
          <w:color w:val="111111"/>
          <w:sz w:val="28"/>
          <w:szCs w:val="28"/>
          <w:rtl w:val="true"/>
          <w:lang w:bidi="ar-SA"/>
        </w:rPr>
        <w:t xml:space="preserve">)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الملل والنحل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أحمد بن يحيى المرتضى الحسني ، الكتاب الأوّل من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قسّمه على أبواب رئيسة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الكفريّة ، 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الإسلاميّة ، الباب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المعتزلة والروافض والخوارج والمجبّرة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الملل والنحل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خمس نسخ خطيّة بالجامع الكبير في مكتبة الأوقاف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المكتبة الغربية ،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أصول الفقه ورقم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مجاميع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 xml:space="preserve">. </w:t>
      </w:r>
      <w:bookmarkStart w:id="1097" w:name="pg17225_189970"/>
    </w:p>
    <w:p>
      <w:pPr>
        <w:pStyle w:val="Heading4"/>
        <w:numPr>
          <w:ilvl w:val="3"/>
          <w:numId w:val="1"/>
        </w:numPr>
        <w:rPr/>
      </w:pPr>
      <w:bookmarkStart w:id="1098" w:name="__RefHeading___Toc1068449_1280447820"/>
      <w:bookmarkStart w:id="1099" w:name="_Toc403"/>
      <w:bookmarkEnd w:id="1097"/>
      <w:bookmarkEnd w:id="1098"/>
      <w:r>
        <w:rPr>
          <w:rtl w:val="true"/>
        </w:rPr>
        <w:t xml:space="preserve">( </w:t>
      </w:r>
      <w:r>
        <w:rPr/>
        <w:t>104</w:t>
      </w:r>
      <w:r>
        <w:rPr>
          <w:rtl w:val="true"/>
        </w:rPr>
        <w:t xml:space="preserve"> ) </w:t>
      </w:r>
      <w:r>
        <w:rPr>
          <w:rtl w:val="true"/>
        </w:rPr>
        <w:t>الأزهار في فقه الأئمّة الأطهار</w:t>
      </w:r>
      <w:bookmarkEnd w:id="1099"/>
    </w:p>
    <w:p>
      <w:pPr>
        <w:pStyle w:val="Heading5"/>
        <w:numPr>
          <w:ilvl w:val="4"/>
          <w:numId w:val="1"/>
        </w:numPr>
        <w:rPr/>
      </w:pPr>
      <w:bookmarkStart w:id="1100" w:name="__RefHeading___Toc1068451_1280447820"/>
      <w:bookmarkStart w:id="1101" w:name="_Toc404"/>
      <w:bookmarkEnd w:id="1100"/>
      <w:r>
        <w:rPr>
          <w:rtl w:val="true"/>
        </w:rPr>
        <w:t xml:space="preserve">الحديث </w:t>
      </w:r>
      <w:r>
        <w:rPr>
          <w:rtl w:val="true"/>
        </w:rPr>
        <w:t>:</w:t>
      </w:r>
      <w:bookmarkEnd w:id="110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مجتهد مصيب في الأصحّ ، والحي أولى من الميت ، والأعلم من الأورع ، والأئمة المشهورون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من غيرهم لتواتر صحّة اعتقادهم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ولخبري السفينة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2" w:name="__RefHeading___Toc1068453_1280447820"/>
      <w:bookmarkStart w:id="1103" w:name="_Toc405"/>
      <w:bookmarkEnd w:id="1102"/>
      <w:r>
        <w:rPr>
          <w:rtl w:val="true"/>
        </w:rPr>
        <w:t xml:space="preserve">الأزهار في فقه الأئمّة الأطهار </w:t>
      </w:r>
      <w:r>
        <w:rPr>
          <w:rtl w:val="true"/>
        </w:rPr>
        <w:t>:</w:t>
      </w:r>
      <w:bookmarkEnd w:id="1103"/>
    </w:p>
    <w:p>
      <w:pPr>
        <w:pStyle w:val="BookText"/>
        <w:rPr/>
      </w:pPr>
      <w:r>
        <w:rPr>
          <w:rFonts w:ascii="Amiri" w:hAnsi="Amiri" w:eastAsia="Amiri" w:cs="Amiri"/>
          <w:color w:val="111111"/>
          <w:sz w:val="28"/>
          <w:sz w:val="28"/>
          <w:szCs w:val="28"/>
          <w:rtl w:val="true"/>
          <w:lang w:bidi="ar-SA"/>
        </w:rPr>
        <w:t xml:space="preserve">قال محمّد بن علي الزحيف 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الفقه خمسة كتب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الأزهار ، وضعه في الحبس ، ولم يوضع بكاغذ عدّة سنين ، وإنّما حفظه السيد علي بن الهادي ، ومولانا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يملي عليه ، ما صحّحوا لمذهب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وكانا يكتبانه في باب المجلس بحصى ، لأنّهم لم يمكِّنوه من كتب ولا مداد ، فلمّا خرج السيد علي بن الهادي وهو متغيّب له كلّه غيباً محققاً صبر حولين كاملين ، ثمّ وضعه بكاغذ ، وسمّي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في فقه الأئمّة الأطهار </w:t>
      </w:r>
      <w:r>
        <w:rPr>
          <w:rFonts w:eastAsia="Amiri" w:cs="Amiri" w:ascii="Amiri" w:hAnsi="Amiri"/>
          <w:color w:val="111111"/>
          <w:sz w:val="28"/>
          <w:szCs w:val="28"/>
          <w:rtl w:val="true"/>
          <w:lang w:bidi="ar-SA"/>
        </w:rPr>
        <w:t xml:space="preserve">)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نسب الكتاب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الكتاب مشهور البركة ، سار في الأقطار مسير الشموس والأقمار ، واشترك في الانتفاع به أهل البسيطة الأخيار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ترجمة دهماء بنت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ذكر الأزهار وإيمانها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أخاها الإمام صنّفه في الحبس ، أذكر ما ذكر في الكنز ، تأليف ابن الإمام ، وهو الحسن بن أمير المؤمنين ، الماضي ذكره ، فإنّه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الإمام علي بن صلاح منعوا من دخول الكتب وآلة الكتابة إلى الإمام المهدي </w:t>
      </w:r>
      <w:r>
        <w:rPr>
          <w:rStyle w:val="FootnoteAnchor"/>
          <w:rtl w:val="true"/>
        </w:rPr>
        <w:footnoteReference w:id="1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قصّة تأليف كتاب الأزهار كما تقدّم عن مآثر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نقلاً عن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الأزهار شاهداً ، فإنّه على صغر حجمه سبعة وعشرين ألف مسألة منطوقها ومفهومها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نسبه إليه أكثر من ترجم له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الأزهار في فقه الأئمّة الأطهار ، أشهر كتب الفقه الزيديّ الجامعة ، عليه عشرات الشروح والتعاليق انظرها في تراجم أصحابها في كتابنا هذا ، طبع مراراً ، ولا يكاد تخلو منه مكتبة خاصّة أو عامّة ، ففي مكتبة الجامع الكبير بقسميها الغربي والأوقاف مثلاً ستّة وثلاثون نسخة خطيّة منه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 xml:space="preserve">. </w:t>
      </w:r>
      <w:bookmarkStart w:id="1104" w:name="pg17225_189974"/>
    </w:p>
    <w:p>
      <w:pPr>
        <w:pStyle w:val="Heading4"/>
        <w:numPr>
          <w:ilvl w:val="3"/>
          <w:numId w:val="1"/>
        </w:numPr>
        <w:rPr/>
      </w:pPr>
      <w:bookmarkStart w:id="1105" w:name="__RefHeading___Toc1068455_1280447820"/>
      <w:bookmarkStart w:id="1106" w:name="_Toc406"/>
      <w:bookmarkEnd w:id="1104"/>
      <w:bookmarkEnd w:id="1105"/>
      <w:r>
        <w:rPr>
          <w:rtl w:val="true"/>
        </w:rPr>
        <w:t xml:space="preserve">( </w:t>
      </w:r>
      <w:r>
        <w:rPr/>
        <w:t>105</w:t>
      </w:r>
      <w:r>
        <w:rPr>
          <w:rtl w:val="true"/>
        </w:rPr>
        <w:t xml:space="preserve"> ) </w:t>
      </w:r>
      <w:r>
        <w:rPr>
          <w:rtl w:val="true"/>
        </w:rPr>
        <w:t>الغيث المدرار المفتّح لكمائم الأزهار</w:t>
      </w:r>
      <w:bookmarkEnd w:id="1106"/>
    </w:p>
    <w:p>
      <w:pPr>
        <w:pStyle w:val="Heading5"/>
        <w:numPr>
          <w:ilvl w:val="4"/>
          <w:numId w:val="1"/>
        </w:numPr>
        <w:rPr/>
      </w:pPr>
      <w:bookmarkStart w:id="1107" w:name="__RefHeading___Toc1068457_1280447820"/>
      <w:bookmarkStart w:id="1108" w:name="_Toc407"/>
      <w:bookmarkEnd w:id="1107"/>
      <w:r>
        <w:rPr>
          <w:rtl w:val="true"/>
        </w:rPr>
        <w:t xml:space="preserve">الحديث </w:t>
      </w:r>
      <w:r>
        <w:rPr>
          <w:rtl w:val="true"/>
        </w:rPr>
        <w:t>:</w:t>
      </w:r>
      <w:bookmarkEnd w:id="1108"/>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روي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068459_1280447820"/>
      <w:bookmarkStart w:id="1110" w:name="_Toc408"/>
      <w:bookmarkEnd w:id="1109"/>
      <w:r>
        <w:rPr>
          <w:rtl w:val="true"/>
        </w:rPr>
        <w:t xml:space="preserve">كتاب الغيث المدرار المفتّح لكمائم الأزهار </w:t>
      </w:r>
      <w:r>
        <w:rPr>
          <w:rtl w:val="true"/>
        </w:rPr>
        <w:t>:</w:t>
      </w:r>
      <w:bookmarkEnd w:id="1110"/>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من مصنّفاته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المدرار المفتّح لكمائم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وصنّفه في السجن إلى أن وصل إلى 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قد كانوا مكّنوه من الكتب من بعد 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w:t>
      </w:r>
      <w:r>
        <w:rPr>
          <w:rFonts w:eastAsia="Amiri" w:cs="Amiri" w:ascii="Amiri" w:hAnsi="Amiri"/>
          <w:color w:val="111111"/>
          <w:sz w:val="28"/>
          <w:szCs w:val="28"/>
          <w:rtl w:val="true"/>
          <w:lang w:bidi="ar-SA"/>
        </w:rPr>
        <w:t xml:space="preserve">)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ضمن ترجمة دهماء بنت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ما ذكر في الكنز تأليف ابن الإمام ، وهو الحسن ، بن أمير المؤمنين الماضي ذكره ، فإنّه قال ما 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أخذ في جمع شرح الأزهار ، المسمّى بالغيث المدرار المفتّح لكمائم الأزهار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البداية في تأليف الغيث في السجن سنة ست وتسعين وسبع مائة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أذن للإمام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الدواة والبياض بعد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فشرع في شرحه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بالغيث المدرار شرح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بلغ البيع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عدّة لمصنّفات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المدرار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مجلّدات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الغيث المدرار المفتّح لكمائم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كبير في أربعة مجلّدات ضخمة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منه نسخ كثيرة مخطوطة في مكتبتي الأوقاف والغربية بالجامع الكبير ، وفي المتحف البريطاني ، وفي عشرات المكتبات الخاصّة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مكتبة السيد مجد الدين المؤيّدي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 xml:space="preserve">. </w:t>
      </w:r>
      <w:bookmarkStart w:id="1111" w:name="pg17225_189977"/>
    </w:p>
    <w:p>
      <w:pPr>
        <w:pStyle w:val="Heading4"/>
        <w:numPr>
          <w:ilvl w:val="3"/>
          <w:numId w:val="1"/>
        </w:numPr>
        <w:rPr/>
      </w:pPr>
      <w:bookmarkStart w:id="1112" w:name="__RefHeading___Toc1068461_1280447820"/>
      <w:bookmarkStart w:id="1113" w:name="_Toc409"/>
      <w:bookmarkEnd w:id="1111"/>
      <w:bookmarkEnd w:id="1112"/>
      <w:r>
        <w:rPr>
          <w:rtl w:val="true"/>
        </w:rPr>
        <w:t xml:space="preserve">( </w:t>
      </w:r>
      <w:r>
        <w:rPr/>
        <w:t>106</w:t>
      </w:r>
      <w:r>
        <w:rPr>
          <w:rtl w:val="true"/>
        </w:rPr>
        <w:t xml:space="preserve"> ) </w:t>
      </w:r>
      <w:r>
        <w:rPr>
          <w:rtl w:val="true"/>
        </w:rPr>
        <w:t>غرر القلائد شرح نكت الفرائد</w:t>
      </w:r>
      <w:bookmarkEnd w:id="1113"/>
    </w:p>
    <w:p>
      <w:pPr>
        <w:pStyle w:val="Heading5"/>
        <w:numPr>
          <w:ilvl w:val="4"/>
          <w:numId w:val="1"/>
        </w:numPr>
        <w:rPr/>
      </w:pPr>
      <w:bookmarkStart w:id="1114" w:name="__RefHeading___Toc1068463_1280447820"/>
      <w:bookmarkStart w:id="1115" w:name="_Toc410"/>
      <w:bookmarkEnd w:id="1114"/>
      <w:r>
        <w:rPr>
          <w:rtl w:val="true"/>
        </w:rPr>
        <w:t xml:space="preserve">الحديث </w:t>
      </w:r>
      <w:r>
        <w:rPr>
          <w:rtl w:val="true"/>
        </w:rPr>
        <w:t>:</w:t>
      </w:r>
      <w:bookmarkEnd w:id="1115"/>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وإجماعهم حجّة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6" w:name="__RefHeading___Toc1068465_1280447820"/>
      <w:bookmarkStart w:id="1117" w:name="_Toc411"/>
      <w:bookmarkEnd w:id="1116"/>
      <w:r>
        <w:rPr>
          <w:rtl w:val="true"/>
        </w:rPr>
        <w:t xml:space="preserve">كتاب غرر القلائد شرح نكت الفرائد </w:t>
      </w:r>
      <w:r>
        <w:rPr>
          <w:rtl w:val="true"/>
        </w:rPr>
        <w:t>:</w:t>
      </w:r>
      <w:bookmarkEnd w:id="1117"/>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Style w:val="FootnoteAnchor"/>
          <w:rtl w:val="true"/>
        </w:rPr>
        <w:footnoteReference w:id="14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أصول الدين ثمانية تصانيف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الفرائد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شرحها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الشرفي في اللآلي المضيّة ، بنفس العنوان الذي في مآثر الأبرار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عبد السلام الوجيه في مصادر التراث ،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الفوائد شرح نكت الفرائد </w:t>
      </w:r>
      <w:r>
        <w:rPr>
          <w:rStyle w:val="FootnoteAnchor"/>
          <w:rtl w:val="true"/>
        </w:rPr>
        <w:footnoteReference w:id="1458"/>
      </w:r>
      <w:r>
        <w:rPr>
          <w:rFonts w:ascii="Amiri" w:hAnsi="Amiri" w:eastAsia="Amiri" w:cs="Amiri"/>
          <w:color w:val="111111"/>
          <w:sz w:val="28"/>
          <w:sz w:val="28"/>
          <w:szCs w:val="28"/>
          <w:rtl w:val="true"/>
          <w:lang w:bidi="ar-SA"/>
        </w:rPr>
        <w:t xml:space="preserve">، وأحمد الحسيني في مؤلّفات الزيديّة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غرر القلائد في شرح نكت الفرائد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كتاب المؤلّف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الفرائد في معرفة الملك الواحد </w:t>
      </w:r>
      <w:r>
        <w:rPr>
          <w:rFonts w:eastAsia="Amiri" w:cs="Amiri" w:ascii="Amiri" w:hAnsi="Amiri"/>
          <w:color w:val="111111"/>
          <w:sz w:val="28"/>
          <w:szCs w:val="28"/>
          <w:rtl w:val="true"/>
          <w:lang w:bidi="ar-SA"/>
        </w:rPr>
        <w:t xml:space="preserve">) </w:t>
      </w:r>
      <w:r>
        <w:rPr>
          <w:rStyle w:val="FootnoteAnchor"/>
          <w:rtl w:val="true"/>
        </w:rPr>
        <w:footnoteReference w:id="1459"/>
      </w:r>
      <w:r>
        <w:rPr>
          <w:rFonts w:ascii="Amiri" w:hAnsi="Amiri" w:eastAsia="Amiri" w:cs="Amiri"/>
          <w:color w:val="111111"/>
          <w:sz w:val="28"/>
          <w:sz w:val="28"/>
          <w:szCs w:val="28"/>
          <w:rtl w:val="true"/>
          <w:lang w:bidi="ar-SA"/>
        </w:rPr>
        <w:t xml:space="preserve">وأحمد صبحي في كتابه الزيديّة تحت عنوان غرر القلائد في نكت الفرائد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فعنوان الكتاب مختلف فيه ، وما أثبتناه هو ما موجود في أوّل المخطوطة التي نقلنا عنها حديث الثقلين المتقدّم</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محمّد الكمالي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نكت الفرائد ودرر القلائد ، وشرحها المسمّى بغرر الفوائد في معرفة الملك الواحد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اشتمل هذا المخطوط على الأبواب التالية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الباب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العدل وقد اشتمل على الحسن والقبح العقليين على مذهب المعتزلة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الباب الثالث فقد خصّصه للوعد والوعيد ، وأدخل فيه الإمامة والأمر بالمعروف والنهي عن المنكر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 xml:space="preserve">. </w:t>
      </w:r>
      <w:bookmarkStart w:id="1118" w:name="pg17225_189981"/>
    </w:p>
    <w:p>
      <w:pPr>
        <w:pStyle w:val="Heading4"/>
        <w:numPr>
          <w:ilvl w:val="3"/>
          <w:numId w:val="1"/>
        </w:numPr>
        <w:rPr/>
      </w:pPr>
      <w:bookmarkStart w:id="1119" w:name="__RefHeading___Toc1068467_1280447820"/>
      <w:bookmarkStart w:id="1120" w:name="_Toc412"/>
      <w:bookmarkEnd w:id="1118"/>
      <w:bookmarkEnd w:id="1119"/>
      <w:r>
        <w:rPr>
          <w:rtl w:val="true"/>
        </w:rPr>
        <w:t xml:space="preserve">( </w:t>
      </w:r>
      <w:r>
        <w:rPr/>
        <w:t>107</w:t>
      </w:r>
      <w:r>
        <w:rPr>
          <w:rtl w:val="true"/>
        </w:rPr>
        <w:t xml:space="preserve"> ) </w:t>
      </w:r>
      <w:r>
        <w:rPr>
          <w:rtl w:val="true"/>
        </w:rPr>
        <w:t>معيار العقول في علم الأصول</w:t>
      </w:r>
      <w:bookmarkEnd w:id="1120"/>
    </w:p>
    <w:p>
      <w:pPr>
        <w:pStyle w:val="Heading5"/>
        <w:numPr>
          <w:ilvl w:val="4"/>
          <w:numId w:val="1"/>
        </w:numPr>
        <w:rPr/>
      </w:pPr>
      <w:bookmarkStart w:id="1121" w:name="__RefHeading___Toc1068469_1280447820"/>
      <w:bookmarkStart w:id="1122" w:name="_Toc413"/>
      <w:bookmarkEnd w:id="1121"/>
      <w:r>
        <w:rPr>
          <w:rtl w:val="true"/>
        </w:rPr>
        <w:t xml:space="preserve">الحديث </w:t>
      </w:r>
      <w:r>
        <w:rPr>
          <w:rtl w:val="true"/>
        </w:rPr>
        <w:t>:</w:t>
      </w:r>
      <w:bookmarkEnd w:id="11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w:t>
      </w:r>
      <w:r>
        <w:rPr>
          <w:rFonts w:eastAsia="Amiri" w:cs="Amiri" w:ascii="Amiri" w:hAnsi="Amiri"/>
          <w:color w:val="111111"/>
          <w:sz w:val="28"/>
          <w:szCs w:val="28"/>
          <w:rtl w:val="true"/>
          <w:lang w:bidi="ar-SA"/>
        </w:rPr>
        <w:t xml:space="preserve">) </w:t>
      </w:r>
      <w:r>
        <w:rPr>
          <w:rStyle w:val="FootnoteAnchor"/>
          <w:rtl w:val="true"/>
        </w:rPr>
        <w:footnoteReference w:id="1462"/>
      </w:r>
      <w:r>
        <w:rPr>
          <w:rFonts w:ascii="Amiri" w:hAnsi="Amiri" w:eastAsia="Amiri" w:cs="Amiri"/>
          <w:color w:val="111111"/>
          <w:sz w:val="28"/>
          <w:sz w:val="28"/>
          <w:szCs w:val="28"/>
          <w:rtl w:val="true"/>
          <w:lang w:bidi="ar-SA"/>
        </w:rPr>
        <w:t>وإجماع أهل البيت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معصومة بدليل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عنكم 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كسفينة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3" w:name="__RefHeading___Toc1068471_1280447820"/>
      <w:bookmarkStart w:id="1124" w:name="_Toc414"/>
      <w:bookmarkEnd w:id="1123"/>
      <w:r>
        <w:rPr>
          <w:rtl w:val="true"/>
        </w:rPr>
        <w:t xml:space="preserve">كتاب معيار العقول في علم الأصول </w:t>
      </w:r>
      <w:r>
        <w:rPr>
          <w:rtl w:val="true"/>
        </w:rPr>
        <w:t>:</w:t>
      </w:r>
      <w:bookmarkEnd w:id="1124"/>
    </w:p>
    <w:p>
      <w:pPr>
        <w:pStyle w:val="BookText"/>
        <w:rPr/>
      </w:pPr>
      <w:r>
        <w:rPr>
          <w:rFonts w:ascii="Amiri" w:hAnsi="Amiri" w:eastAsia="Amiri" w:cs="Amiri"/>
          <w:color w:val="111111"/>
          <w:sz w:val="28"/>
          <w:sz w:val="28"/>
          <w:szCs w:val="28"/>
          <w:rtl w:val="true"/>
          <w:lang w:bidi="ar-SA"/>
        </w:rPr>
        <w:t xml:space="preserve">نسبه المصنّف إلى نفسه في كتاب مقدّمة البحر الزخّار </w:t>
      </w:r>
      <w:r>
        <w:rPr>
          <w:rStyle w:val="FootnoteAnchor"/>
          <w:rtl w:val="true"/>
        </w:rPr>
        <w:footnoteReference w:id="1464"/>
      </w:r>
      <w:r>
        <w:rPr>
          <w:rFonts w:ascii="Amiri" w:hAnsi="Amiri" w:eastAsia="Amiri" w:cs="Amiri"/>
          <w:color w:val="111111"/>
          <w:sz w:val="28"/>
          <w:sz w:val="28"/>
          <w:szCs w:val="28"/>
          <w:rtl w:val="true"/>
          <w:lang w:bidi="ar-SA"/>
        </w:rPr>
        <w:t xml:space="preserve">، الذي هو الجزء الأوّل من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الفقه ثلاثة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العقول في علم الأصول </w:t>
      </w:r>
      <w:r>
        <w:rPr>
          <w:rFonts w:eastAsia="Amiri" w:cs="Amiri" w:ascii="Amiri" w:hAnsi="Amiri"/>
          <w:color w:val="111111"/>
          <w:sz w:val="28"/>
          <w:szCs w:val="28"/>
          <w:rtl w:val="true"/>
          <w:lang w:bidi="ar-SA"/>
        </w:rPr>
        <w:t xml:space="preserve">)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أحمد الشرفي في اللآلي المضيّة </w:t>
      </w:r>
      <w:r>
        <w:rPr>
          <w:rStyle w:val="FootnoteAnchor"/>
          <w:rtl w:val="true"/>
        </w:rPr>
        <w:footnoteReference w:id="1466"/>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467"/>
      </w:r>
      <w:r>
        <w:rPr>
          <w:rFonts w:ascii="Amiri" w:hAnsi="Amiri" w:eastAsia="Amiri" w:cs="Amiri"/>
          <w:color w:val="111111"/>
          <w:sz w:val="28"/>
          <w:sz w:val="28"/>
          <w:szCs w:val="28"/>
          <w:rtl w:val="true"/>
          <w:lang w:bidi="ar-SA"/>
        </w:rPr>
        <w:t xml:space="preserve">، والمؤيّدي في التحف شرح الزلف </w:t>
      </w:r>
      <w:r>
        <w:rPr>
          <w:rStyle w:val="FootnoteAnchor"/>
          <w:rtl w:val="true"/>
        </w:rPr>
        <w:footnoteReference w:id="1468"/>
      </w:r>
      <w:r>
        <w:rPr>
          <w:rFonts w:ascii="Amiri" w:hAnsi="Amiri" w:eastAsia="Amiri" w:cs="Amiri"/>
          <w:color w:val="111111"/>
          <w:sz w:val="28"/>
          <w:sz w:val="28"/>
          <w:szCs w:val="28"/>
          <w:rtl w:val="true"/>
          <w:lang w:bidi="ar-SA"/>
        </w:rPr>
        <w:t xml:space="preserve">، وغيرهم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العقول في علم الأصول ، الكتاب السابع من موسوعته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مرتّب على مقدّمة وأحد عشر باباً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 العموم والخصوص ، المجمل والمبيّن ، الناسخ والمنسوخ ، الأخبار ، الأفعال ، الإجماع ، الاجتهاد ، الحظر والإباحة ، اللواحق في هذا الفن ، فرغ من تأليفه وهو في حراز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معيار العقول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نسختان خطّيّتان في جامع شهارة ، وخمس نسخ خطيّة في مكتبة الأوقاف ، الجامع الكبير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 xml:space="preserve">. </w:t>
      </w:r>
      <w:bookmarkStart w:id="1125" w:name="pg17225_189985"/>
    </w:p>
    <w:p>
      <w:pPr>
        <w:pStyle w:val="Heading4"/>
        <w:numPr>
          <w:ilvl w:val="3"/>
          <w:numId w:val="1"/>
        </w:numPr>
        <w:rPr/>
      </w:pPr>
      <w:bookmarkStart w:id="1126" w:name="__RefHeading___Toc1068473_1280447820"/>
      <w:bookmarkStart w:id="1127" w:name="_Toc415"/>
      <w:bookmarkEnd w:id="1125"/>
      <w:bookmarkEnd w:id="1126"/>
      <w:r>
        <w:rPr>
          <w:rtl w:val="true"/>
        </w:rPr>
        <w:t xml:space="preserve">( </w:t>
      </w:r>
      <w:r>
        <w:rPr/>
        <w:t>108</w:t>
      </w:r>
      <w:r>
        <w:rPr>
          <w:rtl w:val="true"/>
        </w:rPr>
        <w:t xml:space="preserve"> ) </w:t>
      </w:r>
      <w:r>
        <w:rPr>
          <w:rtl w:val="true"/>
        </w:rPr>
        <w:t>منهاج الوصول إلى شرح معيار العقول في علم الأصول</w:t>
      </w:r>
      <w:bookmarkEnd w:id="1127"/>
    </w:p>
    <w:p>
      <w:pPr>
        <w:pStyle w:val="Heading5"/>
        <w:numPr>
          <w:ilvl w:val="4"/>
          <w:numId w:val="1"/>
        </w:numPr>
        <w:rPr/>
      </w:pPr>
      <w:bookmarkStart w:id="1128" w:name="__RefHeading___Toc1068475_1280447820"/>
      <w:bookmarkStart w:id="1129" w:name="_Toc416"/>
      <w:bookmarkEnd w:id="1128"/>
      <w:r>
        <w:rPr>
          <w:rtl w:val="true"/>
        </w:rPr>
        <w:t xml:space="preserve">الحديث </w:t>
      </w:r>
      <w:r>
        <w:rPr>
          <w:rtl w:val="true"/>
        </w:rPr>
        <w:t>:</w:t>
      </w:r>
      <w:bookmarkEnd w:id="112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الحجّة التي لنا من السنّة فهي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1068477_1280447820"/>
      <w:bookmarkStart w:id="1131" w:name="_Toc417"/>
      <w:bookmarkEnd w:id="1130"/>
      <w:r>
        <w:rPr>
          <w:rtl w:val="true"/>
        </w:rPr>
        <w:t xml:space="preserve">كتاب منهاج الوصول إلى شرح معيار العقول </w:t>
      </w:r>
      <w:r>
        <w:rPr>
          <w:rtl w:val="true"/>
        </w:rPr>
        <w:t>:</w:t>
      </w:r>
      <w:bookmarkEnd w:id="1131"/>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سيرته </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الفقه ثلاثة 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الأصول إلى معرفة معاني شرح معيار العقول </w:t>
      </w:r>
      <w:r>
        <w:rPr>
          <w:rFonts w:eastAsia="Amiri" w:cs="Amiri" w:ascii="Amiri" w:hAnsi="Amiri"/>
          <w:color w:val="111111"/>
          <w:sz w:val="28"/>
          <w:szCs w:val="28"/>
          <w:rtl w:val="true"/>
          <w:lang w:bidi="ar-SA"/>
        </w:rPr>
        <w:t xml:space="preserve">)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أحمد الشرفي في اللآلي المضيّة </w:t>
      </w:r>
      <w:r>
        <w:rPr>
          <w:rStyle w:val="FootnoteAnchor"/>
          <w:rtl w:val="true"/>
        </w:rPr>
        <w:footnoteReference w:id="1475"/>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476"/>
      </w:r>
      <w:r>
        <w:rPr>
          <w:rFonts w:ascii="Amiri" w:hAnsi="Amiri" w:eastAsia="Amiri" w:cs="Amiri"/>
          <w:color w:val="111111"/>
          <w:sz w:val="28"/>
          <w:sz w:val="28"/>
          <w:szCs w:val="28"/>
          <w:rtl w:val="true"/>
          <w:lang w:bidi="ar-SA"/>
        </w:rPr>
        <w:t xml:space="preserve">، والمؤيّدي في التحف شرح الزلف </w:t>
      </w:r>
      <w:r>
        <w:rPr>
          <w:rStyle w:val="FootnoteAnchor"/>
          <w:rtl w:val="true"/>
        </w:rPr>
        <w:footnoteReference w:id="1477"/>
      </w:r>
      <w:r>
        <w:rPr>
          <w:rFonts w:ascii="Amiri" w:hAnsi="Amiri" w:eastAsia="Amiri" w:cs="Amiri"/>
          <w:color w:val="111111"/>
          <w:sz w:val="28"/>
          <w:sz w:val="28"/>
          <w:szCs w:val="28"/>
          <w:rtl w:val="true"/>
          <w:lang w:bidi="ar-SA"/>
        </w:rPr>
        <w:t xml:space="preserve">، وغيرهم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ويوجد اختلاف في عنوان الكتاب حتّى أنّ عبد السلام الوجيه نسبه في </w:t>
      </w:r>
    </w:p>
    <w:p>
      <w:pPr>
        <w:pStyle w:val="BookText"/>
        <w:rPr/>
      </w:pPr>
      <w:r>
        <w:rPr>
          <w:rFonts w:ascii="Amiri" w:hAnsi="Amiri" w:eastAsia="Amiri" w:cs="Amiri"/>
          <w:color w:val="111111"/>
          <w:sz w:val="28"/>
          <w:sz w:val="28"/>
          <w:szCs w:val="28"/>
          <w:rtl w:val="true"/>
          <w:lang w:bidi="ar-SA"/>
        </w:rPr>
        <w:t xml:space="preserve">كتابه مصادر التراث إليه تحت أكثر من عنوان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منهاج الوصول إلى شرح معاني معيار العقول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المهدي أحمد بن يحيى المرتضى الحسني ، شرح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العقول في علم الأصول </w:t>
      </w:r>
      <w:r>
        <w:rPr>
          <w:rFonts w:eastAsia="Amiri" w:cs="Amiri" w:ascii="Amiri" w:hAnsi="Amiri"/>
          <w:color w:val="111111"/>
          <w:sz w:val="28"/>
          <w:szCs w:val="28"/>
          <w:rtl w:val="true"/>
          <w:lang w:bidi="ar-SA"/>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الكمالي في كتابه الإمام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الوصول إلى شرح معيار العقول في علم الأصول ، هذا هو السفر السادس من كتاب غايات الأفكار ونهايات الأنظار المحيطة بعجائب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احتوى هذا المخطوط على مقدّمة وأحد عشر باباً وثلاثة فصول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منهاج الوصول إلى تحقيق معيار العقول في علم الأصول ، منه نسختان خطّيّتان بمكتبة جامع شهارة ، وخمس نسخ خطّيّة بمكتبة الأوقاف الجامع الكبير ، وباسم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المعراج على المنهاج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مؤخّراً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دراسة وتحقيق الدكتور أحمد علي مطهّر المأخذي في مجلد كبير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 xml:space="preserve">. </w:t>
      </w:r>
      <w:bookmarkStart w:id="1132" w:name="pg17225_189990"/>
    </w:p>
    <w:p>
      <w:pPr>
        <w:pStyle w:val="Heading4"/>
        <w:numPr>
          <w:ilvl w:val="3"/>
          <w:numId w:val="1"/>
        </w:numPr>
        <w:rPr/>
      </w:pPr>
      <w:bookmarkStart w:id="1133" w:name="__RefHeading___Toc1068479_1280447820"/>
      <w:bookmarkStart w:id="1134" w:name="_Toc418"/>
      <w:bookmarkEnd w:id="1132"/>
      <w:bookmarkEnd w:id="1133"/>
      <w:r>
        <w:rPr>
          <w:rtl w:val="true"/>
        </w:rPr>
        <w:t xml:space="preserve">( </w:t>
      </w:r>
      <w:r>
        <w:rPr/>
        <w:t>109</w:t>
      </w:r>
      <w:r>
        <w:rPr>
          <w:rtl w:val="true"/>
        </w:rPr>
        <w:t xml:space="preserve"> ) </w:t>
      </w:r>
      <w:r>
        <w:rPr>
          <w:rtl w:val="true"/>
        </w:rPr>
        <w:t xml:space="preserve">العواصم والقواصم في الذبّ عن سنّة أبي القاسم محمّد بن إبراهيم الوزير </w:t>
      </w:r>
      <w:r>
        <w:rPr>
          <w:rtl w:val="true"/>
        </w:rPr>
        <w:t xml:space="preserve">( </w:t>
      </w:r>
      <w:r>
        <w:rPr>
          <w:rtl w:val="true"/>
        </w:rPr>
        <w:t xml:space="preserve">ت </w:t>
      </w:r>
      <w:r>
        <w:rPr/>
        <w:t>840</w:t>
      </w:r>
      <w:r>
        <w:rPr>
          <w:rtl w:val="true"/>
        </w:rPr>
        <w:t xml:space="preserve"> </w:t>
      </w:r>
      <w:r>
        <w:rPr>
          <w:rtl w:val="true"/>
        </w:rPr>
        <w:t>ه</w:t>
      </w:r>
      <w:r>
        <w:rPr>
          <w:rtl w:val="true"/>
        </w:rPr>
        <w:t>- )</w:t>
      </w:r>
      <w:bookmarkEnd w:id="1134"/>
    </w:p>
    <w:p>
      <w:pPr>
        <w:pStyle w:val="Heading5"/>
        <w:numPr>
          <w:ilvl w:val="4"/>
          <w:numId w:val="1"/>
        </w:numPr>
        <w:rPr/>
      </w:pPr>
      <w:bookmarkStart w:id="1135" w:name="__RefHeading___Toc1068481_1280447820"/>
      <w:bookmarkStart w:id="1136" w:name="_Toc419"/>
      <w:bookmarkEnd w:id="1135"/>
      <w:r>
        <w:rPr>
          <w:rtl w:val="true"/>
        </w:rPr>
        <w:t xml:space="preserve">الحديث </w:t>
      </w:r>
      <w:r>
        <w:rPr>
          <w:rtl w:val="true"/>
        </w:rPr>
        <w:t>:</w:t>
      </w:r>
      <w:bookmarkEnd w:id="113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الثقلين بكتاب اللّه ، ووصّى فيهم وأكّد الوصاة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 خرّجه مسلم فيما رواه ، وزاد الترمذي وسواه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بشراه لذي قربه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لن يفترقا حتى يلقياه </w:t>
      </w:r>
      <w:r>
        <w:rPr>
          <w:rFonts w:eastAsia="Amiri" w:cs="Amiri" w:ascii="Amiri" w:hAnsi="Amiri"/>
          <w:color w:val="111111"/>
          <w:sz w:val="28"/>
          <w:szCs w:val="28"/>
          <w:rtl w:val="true"/>
          <w:lang w:bidi="ar-SA"/>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أحسن كلام شيخ الإسلام العلاّمة المحدّث المتكلّم أحمد بن تيميّة الحراني الحنبلي ، حيث قال في فتاويه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محبة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محبّة أهل بيته وموالاتهم ، كما ثبت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أحدهما أعظم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كتاب اللّه وحرّض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وعترتي 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لزيد بن أرقم ، وهو راوي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حرموا الصدقة ، آل علي وآل عقيل وآل العباس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7" w:name="__RefHeading___Toc1068483_1280447820"/>
      <w:bookmarkStart w:id="1138" w:name="_Toc420"/>
      <w:bookmarkEnd w:id="1137"/>
      <w:r>
        <w:rPr>
          <w:rtl w:val="true"/>
        </w:rPr>
        <w:t xml:space="preserve">محمّد بن إبراهيم الوزير </w:t>
      </w:r>
      <w:r>
        <w:rPr>
          <w:rtl w:val="true"/>
        </w:rPr>
        <w:t>:</w:t>
      </w:r>
      <w:bookmarkEnd w:id="1138"/>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البريهي في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الشريف العلاّمة عز الدين محمّد بن إبراهيم بن علي المرتضى الهادوي الحسني ، كان إماماً يرجع إليه في </w:t>
      </w:r>
    </w:p>
    <w:p>
      <w:pPr>
        <w:pStyle w:val="BookText"/>
        <w:rPr/>
      </w:pPr>
      <w:r>
        <w:rPr>
          <w:rFonts w:ascii="Amiri" w:hAnsi="Amiri" w:eastAsia="Amiri" w:cs="Amiri"/>
          <w:color w:val="111111"/>
          <w:sz w:val="28"/>
          <w:sz w:val="28"/>
          <w:szCs w:val="28"/>
          <w:rtl w:val="true"/>
          <w:lang w:bidi="ar-SA"/>
        </w:rPr>
        <w:t xml:space="preserve">المعضلات ، ويقصد لإيضاح المشكلات ، أجمعت العامّة من أهل بلده على جلالته واحترامه وتفضيله وإكرامه ، ولزومه طريق السنّة ، ورفضه لأهل البدعة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 أنّ مولده في رجب سنة ست وسبعين وسبعمائة ، وأنّه توفّي شهيداً من ألم الطاعون ، سنة أربعين وثمانمائة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داعياً إلى السنّة ، وأكثر تآليفه في ذلك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الحافظ ، خاتمة المحقّقين ، محمّد بن إبراهيم بن علي بن المرتضى ، الشهير بابن الوزير ، المحيط بالعلوم من خلفها وأمامها ، والحري بأن يدعى بإمامها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ترجم له الطوائف وأقرّ له المخالف والمؤالف ، ترجم له العلاّمة الشهاب بن حجر العسقلاني في الدرر الكامنة ، وترجم له مصنّف سيرة العراقي علاّمة وقته بمكّة ، ونسب إليه مخالفة أهله ، وله في ذلك شبهة وعذر ، أمّا الشبهة فمخالطة هذا السيد لكتبهم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العذر فهو إرادة القوم مخالطة أخذت من عزايمه ، ووهنت قواه في الانتصار لمذهبه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شيوخ في العلوم ، أمّا العربية فصنوه السيد جمال الدين الهادي بن إبراهيم ، والقاضي العلاّمة جمال الدين محمّد بن حمزة بن مظفّر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عدّد شيوخه في الأصول والفقه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رجب سنة خمس وسبعين بهجرة الظهراوين من شظب ، وكانت وفاته في اليوم السابع والعشرين من المحرّم ، سنة أربعين وثمانمائة ، وهو العام الذي وقع فيه الطاعون </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بن </w:t>
      </w:r>
    </w:p>
    <w:p>
      <w:pPr>
        <w:pStyle w:val="BookText"/>
        <w:rPr/>
      </w:pPr>
      <w:r>
        <w:rPr>
          <w:rFonts w:ascii="Amiri" w:hAnsi="Amiri" w:eastAsia="Amiri" w:cs="Amiri"/>
          <w:color w:val="111111"/>
          <w:sz w:val="28"/>
          <w:sz w:val="28"/>
          <w:szCs w:val="28"/>
          <w:rtl w:val="true"/>
          <w:lang w:bidi="ar-SA"/>
        </w:rPr>
        <w:t>علي ابن المرتضى بن مفضّل بن منصور بن العفيف بن محمّد بن المفضّل بن الحجاج بن علي بن يحيى بن القاسم بن يوسف بن يحيى بن أحمد بن الهادي للحق يحيى بن الحسين بن القاسم بن إبراهيم بن إسماعيل بن إبراهيم ابن الحسن بن الحسن بن علي بن أبي طالب ، العلوي الحسني الهدوي اليمني الصنعاني ، الإمام العالم أبو عبد اللّه عز الدين مولده في رجب سنة خمس وسبعين وسبعمائة بهجرة الظهراوين من شظب ، وكان أصغر أولاد أبيه سنّاً ، نشأ في طلب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فصلاً فيه شيوخه ومروّياته وإجازاته ورحلاته العلميّة ، وتلامذته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اليوم السابع والعشرين من المحرّم غرّة سنة أربعين وثمانمائة عن خمس وستّين سنة ، وقبره شرقي قبّة وهب ، قريب من البير ، وعليه مشهد معروف مزور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سردت نسبه ههنا وإن كان قد تقدّم في ترجمة السيد عبد اللّه علي الوزير ، لكننّي رأيت السخاوي ترجمه فغلط في نسبه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الترجمة هو الإمام الكبير المجتهد المطلق المعروف بابن الوزير ، ولد في شهر رجب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بهجر الظهراوين من شظب ، وقال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تقريباً سنة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وهذا التقريب بعيد ، والصواب الأوّل ، ثمّ ذكر مشايخه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قرأ على أكابر مشايخ صنعاء وصعدة وسائر المدائن اليمنية ومكّة ، وتبحّر في جميع العلوم وفاق الأقران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تعليقاً على كلام صاحب مطلع البدور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من أنّ </w:t>
      </w:r>
      <w:bookmarkStart w:id="1139" w:name="pg17225_189996"/>
    </w:p>
    <w:p>
      <w:pPr>
        <w:pStyle w:val="BookText"/>
        <w:rPr/>
      </w:pPr>
      <w:bookmarkEnd w:id="1139"/>
      <w:r>
        <w:rPr>
          <w:rFonts w:ascii="Amiri" w:hAnsi="Amiri" w:eastAsia="Amiri" w:cs="Amiri"/>
          <w:color w:val="111111"/>
          <w:sz w:val="28"/>
          <w:sz w:val="28"/>
          <w:szCs w:val="28"/>
          <w:rtl w:val="true"/>
          <w:lang w:bidi="ar-SA"/>
        </w:rPr>
        <w:t xml:space="preserve">ابن حجر ترجم له في الدرر ، فلا أصل له ، فإنّه لم يترجم له فيها أصلاً ، بل هي مختصّة بمن مات في القرن الثامن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ترجم له الحافظ ابن حجر العسقلاني في أنبائه ، وترجم له السخاوي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تعانى النظم فبرع فيه ، وصنّف في الرد على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والقواصم في الذبّ عن سنّة أبي القاسم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تغمّده اللّه بغفرانه في سابع وعشرين شهر محرّم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في بعض اجتهاداته عن مذهب أئمّة أهل البيت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أطنب في وصفه المعاصرون ، وبعض المتأثّرين بالحشويّة ، وأوغل في قدحه المتقدّمون من كبار أئمّتنا وعلمائنا وردّوا عليه ، ولقّبه الإمام شرف الدين بإمام الحشوية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0" w:name="__RefHeading___Toc1068485_1280447820"/>
      <w:bookmarkStart w:id="1141" w:name="_Toc421"/>
      <w:bookmarkEnd w:id="1140"/>
      <w:r>
        <w:rPr>
          <w:rtl w:val="true"/>
        </w:rPr>
        <w:t xml:space="preserve">كتاب العواصم والقواصم </w:t>
      </w:r>
      <w:r>
        <w:rPr>
          <w:rtl w:val="true"/>
        </w:rPr>
        <w:t>:</w:t>
      </w:r>
      <w:bookmarkEnd w:id="114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البريهي في طبقات صلحاء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داعية إلى السنّة ، وأكثر تآليفه في ذلك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مجلّدات ، يشتمل على تحقيق مذهب السلف وأهل السنّة ، والردّ على المبتدعة ، والذبّ عن أئمّة الفقهاء </w:t>
      </w:r>
    </w:p>
    <w:p>
      <w:pPr>
        <w:pStyle w:val="BookText"/>
        <w:rPr/>
      </w:pPr>
      <w:r>
        <w:rPr>
          <w:rFonts w:ascii="Amiri" w:hAnsi="Amiri" w:eastAsia="Amiri" w:cs="Amiri"/>
          <w:color w:val="111111"/>
          <w:sz w:val="28"/>
          <w:sz w:val="28"/>
          <w:szCs w:val="28"/>
          <w:rtl w:val="true"/>
          <w:lang w:bidi="ar-SA"/>
        </w:rPr>
        <w:t xml:space="preserve">الأربعة ، جوّد فيه القول في مسألة الأفعال وما يتعلّق بها من مسألة المشيئة والأقدار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ومصنّفاته غرر وكلماته درر ، تسفر عن شمس واضحة أو قمر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في الذب عن سنّة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أجزاء مجلّدة ، يشتمل على ما لم يشتمل عليه كتاب ، ولا يحتاج الناظر فيه إلى غيره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السخاوي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تعانى النظم فبرع فيه ، وصنّف في الردّ على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والقواصم في الذبّ عن سنّة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واختصره في الروض الباسم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رام أن يعرف حاله ومقدار علمه فعليه بمطالعة مصنّفاته ، فإنّها شاهد عدل على علوّ طبقته ، فإنّه يسرد في المسألة الواحدة من الوجوه ما يبهر لبّ مطالعه ، ويعرّفه بقصر باعه بالنسبة إلى علم هذا الإمام كما يفعله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العواصم والقواصم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يورد كلام شيخه السيد العلاّمة علي ابن محمّد بن أبي القاسم في رسالته التي اعترض بها عليه ، ثمّ ينسفه نسفاً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أربعة مجلّدات ، يشتمل على فوائد في أنواع من العلوم ، لا توجد في شيء من الكتب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المؤيّدي في التحف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عدّ مصنّفاته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والعواصم والقواصم ومختصره الروض الباسم ، وأكثر ما اشتمل عليه من الأقوال ممّا أثاره الجدل ، </w:t>
      </w:r>
    </w:p>
    <w:p>
      <w:pPr>
        <w:pStyle w:val="BookText"/>
        <w:rPr/>
      </w:pPr>
      <w:r>
        <w:rPr>
          <w:rFonts w:ascii="Amiri" w:hAnsi="Amiri" w:eastAsia="Amiri" w:cs="Amiri"/>
          <w:color w:val="111111"/>
          <w:sz w:val="28"/>
          <w:sz w:val="28"/>
          <w:szCs w:val="28"/>
          <w:rtl w:val="true"/>
          <w:lang w:bidi="ar-SA"/>
        </w:rPr>
        <w:t xml:space="preserve">وقد صحّ رجوعه عنها من رواية الإمام الشهير محمّد بن عبد اللّه الوزير ، وصاحب مطلع البدور والحمد لله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وطبع الكتاب مؤخّراً بتحقيق شعيب الأرنؤوط</w:t>
      </w:r>
      <w:r>
        <w:rPr>
          <w:rFonts w:eastAsia="Amiri" w:cs="Amiri" w:ascii="Amiri" w:hAnsi="Amiri"/>
          <w:color w:val="111111"/>
          <w:sz w:val="28"/>
          <w:szCs w:val="28"/>
          <w:rtl w:val="true"/>
          <w:lang w:bidi="ar-SA"/>
        </w:rPr>
        <w:t xml:space="preserve">. </w:t>
      </w:r>
      <w:bookmarkStart w:id="1142" w:name="pg17225_190002"/>
    </w:p>
    <w:p>
      <w:pPr>
        <w:pStyle w:val="Heading4"/>
        <w:numPr>
          <w:ilvl w:val="3"/>
          <w:numId w:val="1"/>
        </w:numPr>
        <w:rPr/>
      </w:pPr>
      <w:bookmarkStart w:id="1143" w:name="__RefHeading___Toc1068487_1280447820"/>
      <w:bookmarkStart w:id="1144" w:name="_Toc422"/>
      <w:bookmarkEnd w:id="1142"/>
      <w:bookmarkEnd w:id="1143"/>
      <w:r>
        <w:rPr>
          <w:rtl w:val="true"/>
        </w:rPr>
        <w:t xml:space="preserve">( </w:t>
      </w:r>
      <w:r>
        <w:rPr/>
        <w:t>110</w:t>
      </w:r>
      <w:r>
        <w:rPr>
          <w:rtl w:val="true"/>
        </w:rPr>
        <w:t xml:space="preserve"> ) </w:t>
      </w:r>
      <w:r>
        <w:rPr>
          <w:rtl w:val="true"/>
        </w:rPr>
        <w:t xml:space="preserve">المنتزع المختار من الغيث المدرار </w:t>
      </w:r>
      <w:r>
        <w:rPr>
          <w:rtl w:val="true"/>
        </w:rPr>
        <w:t xml:space="preserve">( </w:t>
      </w:r>
      <w:r>
        <w:rPr>
          <w:rtl w:val="true"/>
        </w:rPr>
        <w:t xml:space="preserve">شرح الأزهار </w:t>
      </w:r>
      <w:r>
        <w:rPr>
          <w:rtl w:val="true"/>
        </w:rPr>
        <w:t xml:space="preserve">) </w:t>
      </w:r>
      <w:r>
        <w:rPr>
          <w:rtl w:val="true"/>
        </w:rPr>
        <w:t xml:space="preserve">عبد اللّه بن أبي القاسم بن مفتاح </w:t>
      </w:r>
      <w:r>
        <w:rPr>
          <w:rtl w:val="true"/>
        </w:rPr>
        <w:t xml:space="preserve">( </w:t>
      </w:r>
      <w:r>
        <w:rPr>
          <w:rtl w:val="true"/>
        </w:rPr>
        <w:t xml:space="preserve">ت </w:t>
      </w:r>
      <w:r>
        <w:rPr/>
        <w:t>877</w:t>
      </w:r>
      <w:r>
        <w:rPr>
          <w:rtl w:val="true"/>
        </w:rPr>
        <w:t xml:space="preserve"> </w:t>
      </w:r>
      <w:r>
        <w:rPr>
          <w:rtl w:val="true"/>
        </w:rPr>
        <w:t>ه</w:t>
      </w:r>
      <w:r>
        <w:rPr>
          <w:rtl w:val="true"/>
        </w:rPr>
        <w:t>- )</w:t>
      </w:r>
      <w:bookmarkEnd w:id="1144"/>
    </w:p>
    <w:p>
      <w:pPr>
        <w:pStyle w:val="Heading5"/>
        <w:numPr>
          <w:ilvl w:val="4"/>
          <w:numId w:val="1"/>
        </w:numPr>
        <w:rPr/>
      </w:pPr>
      <w:bookmarkStart w:id="1145" w:name="__RefHeading___Toc1068489_1280447820"/>
      <w:bookmarkStart w:id="1146" w:name="_Toc423"/>
      <w:bookmarkEnd w:id="1145"/>
      <w:r>
        <w:rPr>
          <w:rtl w:val="true"/>
        </w:rPr>
        <w:t xml:space="preserve">الحديث </w:t>
      </w:r>
      <w:r>
        <w:rPr>
          <w:rtl w:val="true"/>
        </w:rPr>
        <w:t>:</w:t>
      </w:r>
      <w:bookmarkEnd w:id="114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الوجه الثاني </w:t>
      </w:r>
      <w:r>
        <w:rPr>
          <w:rStyle w:val="FootnoteAnchor"/>
          <w:rtl w:val="true"/>
        </w:rPr>
        <w:footnoteReference w:id="1495"/>
      </w:r>
      <w:r>
        <w:rPr>
          <w:rFonts w:ascii="Amiri" w:hAnsi="Amiri" w:eastAsia="Amiri" w:cs="Amiri"/>
          <w:color w:val="111111"/>
          <w:sz w:val="28"/>
          <w:sz w:val="28"/>
          <w:szCs w:val="28"/>
          <w:rtl w:val="true"/>
          <w:lang w:bidi="ar-SA"/>
        </w:rPr>
        <w:t xml:space="preserve">أشرنا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ولخبري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أهل بيتي كسفينة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فأين يتاه بكم عن علم تنوسخ من أصلاب أصحاب السفينة حتّى صار في عترة نبيّكم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الثقلين ما إن تمسّكتم بهما لن تضلّوا من بعدي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7" w:name="__RefHeading___Toc1068491_1280447820"/>
      <w:bookmarkStart w:id="1148" w:name="_Toc424"/>
      <w:bookmarkEnd w:id="1147"/>
      <w:r>
        <w:rPr>
          <w:rtl w:val="true"/>
        </w:rPr>
        <w:t xml:space="preserve">عبد اللّه ابن أبي القاسم بن مفتاح </w:t>
      </w:r>
      <w:r>
        <w:rPr>
          <w:rtl w:val="true"/>
        </w:rPr>
        <w:t>:</w:t>
      </w:r>
      <w:bookmarkEnd w:id="1148"/>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المفيد النافع ، ميمون المقاصد ، عبد اللّه بن أبي القاسم بن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واشتهر بعبد اللّه بن مفتاح يسقط اسم أبيه ، كان من عبّاد اللّه الصالحين ، ومن أهل التحقيق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العلاّمة يحيى بن محمّد بن صالح بن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الفقيه عبد اللّه بن أبي القاسم بن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رأى في المنام أنّ حي الإمام المهدي أحمد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أرض بيده مسحاة من حديد ، وهو يعمل في تلك </w:t>
      </w:r>
    </w:p>
    <w:p>
      <w:pPr>
        <w:pStyle w:val="BookText"/>
        <w:rPr/>
      </w:pPr>
      <w:r>
        <w:rPr>
          <w:rFonts w:ascii="Amiri" w:hAnsi="Amiri" w:eastAsia="Amiri" w:cs="Amiri"/>
          <w:color w:val="111111"/>
          <w:sz w:val="28"/>
          <w:sz w:val="28"/>
          <w:szCs w:val="28"/>
          <w:rtl w:val="true"/>
          <w:lang w:bidi="ar-SA"/>
        </w:rPr>
        <w:t xml:space="preserve">الأرض ، ويساوي حفرها ، فأخذت تلك المسحاة من يده ، وسوّيت تلك الحفر ، وفعلت كما فعل ، وروى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الفقيه زيد أنّه يروي عن الإمام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سابع شهر ربيع الآخر سنة سبع وسبعين وثمانمائة ، وقبره يماني صنعاء ، وكان عليه مشهد قد تهدّم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القاسم ، المعروف بابن مفتاح ، قال في بعض التعاليق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موالي بني الحجّي ، ولذا سكن غضران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بمعجمتين ثمّ 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بني حشيش من بلاد السمر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ممّن استوطنه ، وتملك فيه أموالاً ، وبنى فيه مسجداً ، قال العلاّمة ابن حنش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مفتاح سمع الغيث وغيره على الفقيه زيد بن يحيى الذماري ، عن الإمام المهدي ، فهو الواسطة بين الإمام وبين ابن مفتاح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تلامذته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من عباد اللّه الصالحين ، ومن أهل التحقيق في الفقه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ربيع الآخر سنة سبع وسبعين وثمانمائة ، وقبره شرقي قبور السادة آل الوزير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القاسم بن مفتاح شارح الأزهار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محقّقاً للفقه ، ولعلّه قرأ على الإمام المهدي مصنّف الأزهار ، وكان مشهوراً بالصلاح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السبت سابع شهر ربيع الآخر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سبع وسبعين وثمان مائة ، وقبره يماني صنعاء ، وكان عليه مشهد ، وقد تهدّم </w:t>
      </w:r>
      <w:r>
        <w:rPr>
          <w:rStyle w:val="FootnoteAnchor"/>
          <w:rtl w:val="true"/>
        </w:rPr>
        <w:footnoteReference w:id="1499"/>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مقدّمة شرح الأزهار ، نبذة في رجال شرح الأزهار للجنداري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البحر الزخار ،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المطبوعات العربيّة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49" w:name="pg17225_190006"/>
    </w:p>
    <w:p>
      <w:pPr>
        <w:pStyle w:val="Heading5"/>
        <w:numPr>
          <w:ilvl w:val="4"/>
          <w:numId w:val="1"/>
        </w:numPr>
        <w:rPr/>
      </w:pPr>
      <w:bookmarkStart w:id="1150" w:name="__RefHeading___Toc1068493_1280447820"/>
      <w:bookmarkStart w:id="1151" w:name="_Toc425"/>
      <w:bookmarkEnd w:id="1149"/>
      <w:bookmarkEnd w:id="1150"/>
      <w:r>
        <w:rPr>
          <w:rtl w:val="true"/>
        </w:rPr>
        <w:t xml:space="preserve">كتاب المنتزع المختار من الغيث المدرار </w:t>
      </w:r>
      <w:r>
        <w:rPr>
          <w:rtl w:val="true"/>
        </w:rPr>
        <w:t>:</w:t>
      </w:r>
      <w:bookmarkEnd w:id="1151"/>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القاسم ابن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صاحب التعليقة المفيدة ، ومصنّف المنتزع من الغيث شرح الأزهار الذي كثر النفع 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للأزهار من أحسن الكتب وأعظمها نفعاً ، مع أنّه قد شرح الأزهار جملة من العلماء الكبار ونهجوا فيها مناهج لم يكن في شرح ابن مفتاح منها شيء ، لكن الفقهاء لم يرفعوا بها رأساً ، ولكنّه وافق 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ومصنف المنتزع من الغيث شرح الأزهار الذي كثر النفع به ، واشتهر بعبد اللّه ابن مفتاح ، ويُسقط اسم أبيه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اشتهر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ابن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الاسمين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 الأزهار من أحسن الكتب ، وأعظمها نفعاً مع أنّه قد شرح الأزهار جلّة من العلماء الكبار ، ونهجوا فيها مناهج لم يكن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شيء ، لكن الفقهاء لم يرفعوا بها رأساً ، وكأنّه وافق مراد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أبي القاسم بن مفتاح شارح الأزهار ، الشرح الذي عليه اعتماد الطلبة إلى الآن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وميل الناس إلى شرحه وعكوفهم عليه مع أنّه لم يشتمل على ما اشتمل عليه سائر </w:t>
      </w:r>
    </w:p>
    <w:p>
      <w:pPr>
        <w:pStyle w:val="BookText"/>
        <w:rPr/>
      </w:pPr>
      <w:r>
        <w:rPr>
          <w:rFonts w:ascii="Amiri" w:hAnsi="Amiri" w:eastAsia="Amiri" w:cs="Amiri"/>
          <w:color w:val="111111"/>
          <w:sz w:val="28"/>
          <w:sz w:val="28"/>
          <w:szCs w:val="28"/>
          <w:rtl w:val="true"/>
          <w:lang w:bidi="ar-SA"/>
        </w:rPr>
        <w:t xml:space="preserve">الشروح من الفوائد دليل على نيّته وصلاح مقصده ، وهو مختصر من الشرح الكبير للإمام المهدي المسمّى بالغيث </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الجنداري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الأزهار ، المسمّى بالمنتزع المختار من الغيث المدرار الذي لا تحصر نسخه ولا تنحصر ، وهو المطلوب ، والحاجة التي في نفس يعقوب ، وسلك فيه مسلكاً لم يُسبق ، وتبعه على ذلك صاحب الوابل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الأزهار ، أشهر الشروح للأزهار ، مال إليه طلاب العلم ، واعتنوا به ، وعلّقوا عليه ، وأصبح عمدة مدارس العلوم الشرعية باليمن منذ تأليفه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المنتزع المختار من الغيث المدرار شرح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في أربعة مجلّدات سنة </w:t>
      </w:r>
      <w:r>
        <w:rPr>
          <w:rFonts w:eastAsia="Amiri" w:cs="Amiri" w:ascii="Amiri" w:hAnsi="Amiri"/>
          <w:color w:val="111111"/>
          <w:sz w:val="28"/>
          <w:szCs w:val="28"/>
          <w:lang w:bidi="ar-SA"/>
        </w:rPr>
        <w:t>1340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وطبع تصويراً على هذه الطبعة مع تقريرات وزيادات خطّيّة عن مكتبة غضمان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طبع مؤخّراً في عشرة مجلدّات ، وصدر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التراث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اليمن</w:t>
      </w:r>
      <w:r>
        <w:rPr>
          <w:rFonts w:eastAsia="Amiri" w:cs="Amiri" w:ascii="Amiri" w:hAnsi="Amiri"/>
          <w:color w:val="111111"/>
          <w:sz w:val="28"/>
          <w:szCs w:val="28"/>
          <w:rtl w:val="true"/>
          <w:lang w:bidi="ar-SA"/>
        </w:rPr>
        <w:t xml:space="preserve">. </w:t>
      </w:r>
      <w:bookmarkStart w:id="1152" w:name="pg17225_190010"/>
    </w:p>
    <w:p>
      <w:pPr>
        <w:pStyle w:val="Heading4"/>
        <w:numPr>
          <w:ilvl w:val="3"/>
          <w:numId w:val="1"/>
        </w:numPr>
        <w:rPr/>
      </w:pPr>
      <w:bookmarkStart w:id="1153" w:name="__RefHeading___Toc1068495_1280447820"/>
      <w:bookmarkStart w:id="1154" w:name="_Toc426"/>
      <w:bookmarkEnd w:id="1152"/>
      <w:bookmarkEnd w:id="1153"/>
      <w:r>
        <w:rPr>
          <w:rtl w:val="true"/>
        </w:rPr>
        <w:t xml:space="preserve">( </w:t>
      </w:r>
      <w:r>
        <w:rPr/>
        <w:t>111</w:t>
      </w:r>
      <w:r>
        <w:rPr>
          <w:rtl w:val="true"/>
        </w:rPr>
        <w:t xml:space="preserve"> ) </w:t>
      </w:r>
      <w:r>
        <w:rPr>
          <w:rtl w:val="true"/>
        </w:rPr>
        <w:t xml:space="preserve">الفلك السيار في لجج البحر الزخّار الهادي عز الدين بن الحسن </w:t>
      </w:r>
      <w:r>
        <w:rPr>
          <w:rtl w:val="true"/>
        </w:rPr>
        <w:t xml:space="preserve">( </w:t>
      </w:r>
      <w:r>
        <w:rPr>
          <w:rtl w:val="true"/>
        </w:rPr>
        <w:t xml:space="preserve">ت </w:t>
      </w:r>
      <w:r>
        <w:rPr/>
        <w:t>900</w:t>
      </w:r>
      <w:r>
        <w:rPr>
          <w:rtl w:val="true"/>
        </w:rPr>
        <w:t xml:space="preserve"> </w:t>
      </w:r>
      <w:r>
        <w:rPr>
          <w:rtl w:val="true"/>
        </w:rPr>
        <w:t>ه</w:t>
      </w:r>
      <w:r>
        <w:rPr>
          <w:rtl w:val="true"/>
        </w:rPr>
        <w:t>- )</w:t>
      </w:r>
      <w:bookmarkEnd w:id="1154"/>
    </w:p>
    <w:p>
      <w:pPr>
        <w:pStyle w:val="Heading5"/>
        <w:numPr>
          <w:ilvl w:val="4"/>
          <w:numId w:val="1"/>
        </w:numPr>
        <w:rPr/>
      </w:pPr>
      <w:bookmarkStart w:id="1155" w:name="__RefHeading___Toc1068497_1280447820"/>
      <w:bookmarkStart w:id="1156" w:name="_Toc427"/>
      <w:bookmarkEnd w:id="1155"/>
      <w:r>
        <w:rPr>
          <w:rtl w:val="true"/>
        </w:rPr>
        <w:t xml:space="preserve">الحديث </w:t>
      </w:r>
      <w:r>
        <w:rPr>
          <w:rtl w:val="true"/>
        </w:rPr>
        <w:t>:</w:t>
      </w:r>
      <w:bookmarkEnd w:id="1156"/>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7" w:name="__RefHeading___Toc1068499_1280447820"/>
      <w:bookmarkStart w:id="1158" w:name="_Toc428"/>
      <w:bookmarkEnd w:id="1157"/>
      <w:r>
        <w:rPr>
          <w:rtl w:val="true"/>
        </w:rPr>
        <w:t xml:space="preserve">الهادي عز الدين بن الحسن </w:t>
      </w:r>
      <w:r>
        <w:rPr>
          <w:rtl w:val="true"/>
        </w:rPr>
        <w:t>:</w:t>
      </w:r>
      <w:bookmarkEnd w:id="1158"/>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ابن يوسف اجتمعت الكلمة من أكثر الناس لمولانا الإمام الهادي عزّ الدين بن الحسن بن علي بن المؤيّد ، فإنّه دعا في يوم تاسع عشر شهر شوّال من السنة المذكورة </w:t>
      </w:r>
      <w:r>
        <w:rPr>
          <w:rStyle w:val="FootnoteAnchor"/>
          <w:rtl w:val="true"/>
        </w:rPr>
        <w:footnoteReference w:id="1506"/>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بأعلى فللة في درب ابن الباب لعشر ليال بقين من شهر شوّال من سنة خمس وأربعين وثمانمائة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ابتدأ طلب العلم في وطنه ، ثمّ قصد صعدة ، فقرأ فيها على شيوخ عدّة ، رئيسهم وأشهرهم القاضي العلاّمة علي بن موسى الدواري ، أخذ عنه أكثر الفنون ، وصنّف فيها ، ثمّ ذكر مشايخه وما استجازه منهم ، وبعض مصنّفاته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وامتدّ مرضه من أوّل يوم من رجب إلى يوم ثاني وعشرين </w:t>
      </w:r>
    </w:p>
    <w:p>
      <w:pPr>
        <w:pStyle w:val="BookText"/>
        <w:rPr/>
      </w:pPr>
      <w:r>
        <w:rPr>
          <w:rFonts w:ascii="Amiri" w:hAnsi="Amiri" w:eastAsia="Amiri" w:cs="Amiri"/>
          <w:color w:val="111111"/>
          <w:sz w:val="28"/>
          <w:sz w:val="28"/>
          <w:szCs w:val="28"/>
          <w:rtl w:val="true"/>
          <w:lang w:bidi="ar-SA"/>
        </w:rPr>
        <w:t xml:space="preserve">منه فتزايد عليه إلى نصف النهار من غده ، وهو يوم الجمعة ثالث وعشرين منه ، فتوفّي إلى رحمة اللّه ورضوانه ، وقد كنت طلعت لعيادته أوّل الأسبوع الذي مات فيه ، فأخبرني بمرضه ، وبشّرني أنّه إلى خير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داود بن الهادي في ذيل البسّامة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الإمام الهادي إلى الحقّ أمير المؤمنين عز الدين بن الحسن بن أمير المؤمنين علي بن المؤيّد بن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بكرة وأصيل ، نشأ منشأ آبائه الجحاجحة الكرام ، ثمّ ذكر طلبه للعلم ومؤلّفاته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قدّس اللّه روحه ، ونوّر ضريحه يوم الجمعة الثاني والعشرين من شهر رجب سنة تسعمائة ، وقد ناهز في السنّ خمساً وخمسين سنة ، منها مدّة خلافته تسع عشرة سنة وعشرة أشهر إلاّ أيّاماً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أردت اختصاره من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 أراد استقصاء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الزحيف </w:t>
      </w:r>
      <w:r>
        <w:rPr>
          <w:rFonts w:eastAsia="Amiri" w:cs="Amiri" w:ascii="Amiri" w:hAnsi="Amiri"/>
          <w:color w:val="111111"/>
          <w:sz w:val="28"/>
          <w:szCs w:val="28"/>
          <w:rtl w:val="true"/>
          <w:lang w:bidi="ar-SA"/>
        </w:rPr>
        <w:t xml:space="preserve">) </w:t>
      </w:r>
      <w:r>
        <w:rPr>
          <w:rStyle w:val="FootnoteAnchor"/>
          <w:rtl w:val="true"/>
        </w:rPr>
        <w:footnoteReference w:id="1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ولد في هجرة فللة ، يوم الاثنين لسبع ليال بقين من شهر شوال سنة خمس وأربعين وثمانمائة ثمّ ذكر جملاً من سيرته وأحواله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وفاته قدّس اللّه روحه يوم الجمعة الثاني والعشرين من شهر رجب الأصب سنة تسعمائة ودفن بقبّة جدّه الإمام الهادي لدين اللّه على بن المؤيّد لأنّه أوصى بذلك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مات ابن يوسف اجتمعت الكلمة من أكثر الناس للإمام الهادي إلى الحق عز الدين بن </w:t>
      </w:r>
    </w:p>
    <w:p>
      <w:pPr>
        <w:pStyle w:val="BookText"/>
        <w:rPr/>
      </w:pPr>
      <w:r>
        <w:rPr>
          <w:rFonts w:ascii="Amiri" w:hAnsi="Amiri" w:eastAsia="Amiri" w:cs="Amiri"/>
          <w:color w:val="111111"/>
          <w:sz w:val="28"/>
          <w:sz w:val="28"/>
          <w:szCs w:val="28"/>
          <w:rtl w:val="true"/>
          <w:lang w:bidi="ar-SA"/>
        </w:rPr>
        <w:t xml:space="preserve">الحسن بن الإمام علي بن المؤيّد بن جبريل ، فإنّه دعى تاسع شهر شوّال سنة ثمانين وثمان ماية ، وفي شرح أنوار اليقين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تسع وسبعين وثمان ماية ، وكان مولده لعشر ليال بقين من شوّال سنة خمس وأربعين وثماني ماية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الإمام عز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العترة ونحاريرها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بأمر العامّة ، ناظراً في مصالح المسلمين ، وشجىً في قلوب المعتدين حتّى اختار اللّه لقاه ، فتوفّي في شهر رجب ثالث وعشرين منه سنة تسعمائة ، وعمره خمس وخمسون سنة ، وقبر بقبّة جدّه علي بن المؤيّد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ونسبه وأساتذته وإجازاته وتلامذته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ودعا في تاسع شهر شوّال سنة اثنين وتسعين وثمانمائة ، وتابعته العلماء ، وكانت إليه أكثر بلاد اليمن ، ووصل إلى هجر بن المكردم ، وقف فيه أيّاماً ، ثمّ ابتدأه المرض من أوّل رجب إلى ثالث وعشرين ، وتوفّي إلى رحمة اللّه سنة تسعمائة وقبره في فللة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الأكوع في هجر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سيرته محمّد بن صلاح الحسني ،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 المنثور في سيرة الملك العادل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نسخة في خزانة جامع صنعاء </w:t>
      </w:r>
      <w:r>
        <w:rPr>
          <w:rStyle w:val="FootnoteAnchor"/>
          <w:rtl w:val="true"/>
        </w:rPr>
        <w:footnoteReference w:id="1512"/>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الأعلام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مجلّة تراثنا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59" w:name="pg17225_190016"/>
    </w:p>
    <w:p>
      <w:pPr>
        <w:pStyle w:val="Heading5"/>
        <w:numPr>
          <w:ilvl w:val="4"/>
          <w:numId w:val="1"/>
        </w:numPr>
        <w:rPr/>
      </w:pPr>
      <w:bookmarkStart w:id="1160" w:name="__RefHeading___Toc1068501_1280447820"/>
      <w:bookmarkStart w:id="1161" w:name="_Toc429"/>
      <w:bookmarkEnd w:id="1159"/>
      <w:bookmarkEnd w:id="1160"/>
      <w:r>
        <w:rPr>
          <w:rtl w:val="true"/>
        </w:rPr>
        <w:t xml:space="preserve">الفلك السيار في لجج البحر الزخّار </w:t>
      </w:r>
      <w:r>
        <w:rPr>
          <w:rtl w:val="true"/>
        </w:rPr>
        <w:t>:</w:t>
      </w:r>
      <w:bookmarkEnd w:id="1161"/>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مدّته أخذ في جمع شرح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أقبل على جمعه والاشتغال به الليل والنهار ، واستحضر لذلك عدّة كتب ممّا يتعلّق بذلك من فقه ، وأصول فقه ، وأصول دين ، ولغة ، وتفاسير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الأثير ، وغير ذلك ممّا يستدعيه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وسلك في ذلك أسلوباً عجيباً ، لو مدّ اللّه له في العمر لجاء هذا الشرح من أبلغ كتب الزيديّة وأجمعها ، وأكثرها ضبطاً وتصحيحاً ، ولكنّه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وقد بلغ بعض كتاب الحجّ ، وقد صار ذلك في قدر مجلّدين ، فعلى هذا كان يأتي بعد كماله ثمانية مجلّدات فما حولها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داود بن الهادي في ذيل البسّامة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على البحر الزخّار في فقه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فيه أسلوباً عجيباً ، وطريقاً غريباً ، لو مدّ اللّه له في العمر لجاء هذا الشرح من أبلغ كتب الزيديّة ، لكنّه توفّي ، وقد بلغ فيه إلى بعض كتاب الحجّ ، ومصنّفه إلى هذا القدر قدر مجلّدين ضخمين </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في التحفة العنبريّة </w:t>
      </w:r>
      <w:r>
        <w:rPr>
          <w:rStyle w:val="FootnoteAnchor"/>
          <w:rtl w:val="true"/>
        </w:rPr>
        <w:footnoteReference w:id="1515"/>
      </w:r>
      <w:r>
        <w:rPr>
          <w:rFonts w:ascii="Amiri" w:hAnsi="Amiri" w:eastAsia="Amiri" w:cs="Amiri"/>
          <w:color w:val="111111"/>
          <w:sz w:val="28"/>
          <w:sz w:val="28"/>
          <w:szCs w:val="28"/>
          <w:rtl w:val="true"/>
          <w:lang w:bidi="ar-SA"/>
        </w:rPr>
        <w:t xml:space="preserve">، والسيد أحمد الشرفي </w:t>
      </w:r>
    </w:p>
    <w:p>
      <w:pPr>
        <w:pStyle w:val="BookText"/>
        <w:rPr/>
      </w:pPr>
      <w:r>
        <w:rPr>
          <w:rFonts w:ascii="Amiri" w:hAnsi="Amiri" w:eastAsia="Amiri" w:cs="Amiri"/>
          <w:color w:val="111111"/>
          <w:sz w:val="28"/>
          <w:sz w:val="28"/>
          <w:szCs w:val="28"/>
          <w:rtl w:val="true"/>
          <w:lang w:bidi="ar-SA"/>
        </w:rPr>
        <w:t xml:space="preserve">في اللآلي المضيّة </w:t>
      </w:r>
      <w:r>
        <w:rPr>
          <w:rStyle w:val="FootnoteAnchor"/>
          <w:rtl w:val="true"/>
        </w:rPr>
        <w:footnoteReference w:id="1516"/>
      </w:r>
      <w:r>
        <w:rPr>
          <w:rFonts w:ascii="Amiri" w:hAnsi="Amiri" w:eastAsia="Amiri" w:cs="Amiri"/>
          <w:color w:val="111111"/>
          <w:sz w:val="28"/>
          <w:sz w:val="28"/>
          <w:szCs w:val="28"/>
          <w:rtl w:val="true"/>
          <w:lang w:bidi="ar-SA"/>
        </w:rPr>
        <w:t xml:space="preserve">، والسيد إبراهيم بن القاسم في الطبقات </w:t>
      </w:r>
      <w:r>
        <w:rPr>
          <w:rStyle w:val="FootnoteAnchor"/>
          <w:rtl w:val="true"/>
        </w:rPr>
        <w:footnoteReference w:id="1517"/>
      </w:r>
      <w:r>
        <w:rPr>
          <w:rFonts w:ascii="Amiri" w:hAnsi="Amiri" w:eastAsia="Amiri" w:cs="Amiri"/>
          <w:color w:val="111111"/>
          <w:sz w:val="28"/>
          <w:sz w:val="28"/>
          <w:szCs w:val="28"/>
          <w:rtl w:val="true"/>
          <w:lang w:bidi="ar-SA"/>
        </w:rPr>
        <w:t xml:space="preserve">، وغيرهم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شرح مفيد ، سلك فيه طريقة الإنصاف ، وهو يدلّ على تبحّره في عدّة علوم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السيار في لجج 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مجلّدين ، ووصل فيه إلى كتاب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عدّة نسخ للكتاب في عدّة مكتبات </w:t>
      </w:r>
      <w:r>
        <w:rPr>
          <w:rStyle w:val="FootnoteAnchor"/>
          <w:rtl w:val="true"/>
        </w:rPr>
        <w:footnoteReference w:id="1520"/>
      </w: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السيار في لجج البحر الزخّار ، تأليف الإمام الهادي عز الدين بن الحسن الحسني الفللي ، شرح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 الزخّار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ووصل فيه إلى كتاب الحجّ في مجلّدين </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 xml:space="preserve">. </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2" w:name="pg17225_190021"/>
      <w:bookmarkStart w:id="1163" w:name="pg17225_190021"/>
      <w:bookmarkEnd w:id="1163"/>
    </w:p>
    <w:p>
      <w:pPr>
        <w:pStyle w:val="Heading2"/>
        <w:numPr>
          <w:ilvl w:val="1"/>
          <w:numId w:val="1"/>
        </w:numPr>
        <w:rPr/>
      </w:pPr>
      <w:bookmarkStart w:id="1164" w:name="pg17225_190021"/>
      <w:bookmarkStart w:id="1165" w:name="__RefHeading___Toc1068503_1280447820"/>
      <w:bookmarkStart w:id="1166" w:name="_Toc430"/>
      <w:bookmarkEnd w:id="1164"/>
      <w:bookmarkEnd w:id="1165"/>
      <w:r>
        <w:rPr>
          <w:rtl w:val="true"/>
        </w:rPr>
        <w:t>حديث الثقلين عند الزيديّة القرن العاشر الهجري</w:t>
      </w:r>
      <w:bookmarkEnd w:id="1166"/>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7" w:name="__RefHeading___Toc1068505_1280447820"/>
      <w:bookmarkStart w:id="1168" w:name="_Toc431"/>
      <w:bookmarkEnd w:id="1167"/>
      <w:r>
        <w:rPr>
          <w:rtl w:val="true"/>
        </w:rPr>
        <w:t>اشارة</w:t>
      </w:r>
      <w:bookmarkEnd w:id="116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69" w:name="pg17225_190025"/>
      <w:bookmarkStart w:id="1170" w:name="pg17225_190025"/>
      <w:bookmarkEnd w:id="1170"/>
    </w:p>
    <w:p>
      <w:pPr>
        <w:pStyle w:val="Heading3"/>
        <w:numPr>
          <w:ilvl w:val="2"/>
          <w:numId w:val="1"/>
        </w:numPr>
        <w:rPr/>
      </w:pPr>
      <w:bookmarkStart w:id="1171" w:name="pg17225_190025"/>
      <w:bookmarkStart w:id="1172" w:name="__RefHeading___Toc1068507_1280447820"/>
      <w:bookmarkStart w:id="1173" w:name="_Toc432"/>
      <w:bookmarkEnd w:id="1171"/>
      <w:bookmarkEnd w:id="1172"/>
      <w:r>
        <w:rPr>
          <w:rtl w:val="true"/>
        </w:rPr>
        <w:t xml:space="preserve">مؤلّفات السيد صارم الدين إبراهيم بن محمّد الوزير </w:t>
      </w:r>
      <w:r>
        <w:rPr>
          <w:rtl w:val="true"/>
        </w:rPr>
        <w:t xml:space="preserve">( </w:t>
      </w:r>
      <w:r>
        <w:rPr>
          <w:rtl w:val="true"/>
        </w:rPr>
        <w:t xml:space="preserve">ت </w:t>
      </w:r>
      <w:r>
        <w:rPr/>
        <w:t>914</w:t>
      </w:r>
      <w:r>
        <w:rPr>
          <w:rtl w:val="true"/>
        </w:rPr>
        <w:t xml:space="preserve"> </w:t>
      </w:r>
      <w:r>
        <w:rPr>
          <w:rtl w:val="true"/>
        </w:rPr>
        <w:t>ه</w:t>
      </w:r>
      <w:r>
        <w:rPr>
          <w:rtl w:val="true"/>
        </w:rPr>
        <w:t>- )</w:t>
      </w:r>
      <w:bookmarkEnd w:id="1173"/>
    </w:p>
    <w:p>
      <w:pPr>
        <w:pStyle w:val="Heading4"/>
        <w:numPr>
          <w:ilvl w:val="3"/>
          <w:numId w:val="1"/>
        </w:numPr>
        <w:rPr/>
      </w:pPr>
      <w:bookmarkStart w:id="1174" w:name="__RefHeading___Toc1068509_1280447820"/>
      <w:bookmarkStart w:id="1175" w:name="_Toc433"/>
      <w:bookmarkEnd w:id="1174"/>
      <w:r>
        <w:rPr>
          <w:rtl w:val="true"/>
        </w:rPr>
        <w:t xml:space="preserve">( </w:t>
      </w:r>
      <w:r>
        <w:rPr/>
        <w:t>112</w:t>
      </w:r>
      <w:r>
        <w:rPr>
          <w:rtl w:val="true"/>
        </w:rPr>
        <w:t xml:space="preserve"> ) </w:t>
      </w:r>
      <w:r>
        <w:rPr>
          <w:rtl w:val="true"/>
        </w:rPr>
        <w:t xml:space="preserve">الفلك الدوّار </w:t>
      </w:r>
      <w:r>
        <w:rPr>
          <w:rtl w:val="true"/>
        </w:rPr>
        <w:t xml:space="preserve">( </w:t>
      </w:r>
      <w:r>
        <w:rPr>
          <w:rtl w:val="true"/>
        </w:rPr>
        <w:t xml:space="preserve">علوم الحديث </w:t>
      </w:r>
      <w:r>
        <w:rPr>
          <w:rtl w:val="true"/>
        </w:rPr>
        <w:t>)</w:t>
      </w:r>
      <w:bookmarkEnd w:id="1175"/>
    </w:p>
    <w:p>
      <w:pPr>
        <w:pStyle w:val="Heading5"/>
        <w:numPr>
          <w:ilvl w:val="4"/>
          <w:numId w:val="1"/>
        </w:numPr>
        <w:rPr/>
      </w:pPr>
      <w:bookmarkStart w:id="1176" w:name="__RefHeading___Toc1068511_1280447820"/>
      <w:bookmarkStart w:id="1177" w:name="_Toc434"/>
      <w:bookmarkEnd w:id="1176"/>
      <w:r>
        <w:rPr>
          <w:rtl w:val="true"/>
        </w:rPr>
        <w:t xml:space="preserve">الحديث </w:t>
      </w:r>
      <w:r>
        <w:rPr>
          <w:rtl w:val="true"/>
        </w:rPr>
        <w:t>:</w:t>
      </w:r>
      <w:bookmarkEnd w:id="117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والصلاة والسلام الأتمّان الأكملان على نبيّه محمّد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على السابقين والمقتصدين من أسباطهم إلى يوم الدين ، المخصوصين بالمناقب الدثرة ، والفضائل التي لا تحصى كثرة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ووردت فيهم الأخبار الصحيحة والآثار المستبينة ، كحديث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به </w:t>
      </w:r>
      <w:r>
        <w:rPr>
          <w:rFonts w:eastAsia="Amiri" w:cs="Amiri" w:ascii="Amiri" w:hAnsi="Amiri"/>
          <w:color w:val="111111"/>
          <w:sz w:val="28"/>
          <w:szCs w:val="28"/>
          <w:rtl w:val="true"/>
          <w:lang w:bidi="ar-SA"/>
        </w:rPr>
        <w:t xml:space="preserve">... »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أحد الثقلين المأمور بالتمسّك بهما عند ظهور الاختلاف ، وفساد ذات البين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1068513_1280447820"/>
      <w:bookmarkStart w:id="1179" w:name="_Toc435"/>
      <w:bookmarkEnd w:id="1178"/>
      <w:r>
        <w:rPr>
          <w:rtl w:val="true"/>
        </w:rPr>
        <w:t xml:space="preserve">صارم الدين إبراهيم بن محمّد الوزير </w:t>
      </w:r>
      <w:r>
        <w:rPr>
          <w:rtl w:val="true"/>
        </w:rPr>
        <w:t>:</w:t>
      </w:r>
      <w:bookmarkEnd w:id="1179"/>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كتابه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ونلحق بهذه الجملة ذكر مصنّف هذه المنظومة </w:t>
      </w:r>
      <w:r>
        <w:rPr>
          <w:rStyle w:val="FootnoteAnchor"/>
          <w:rtl w:val="true"/>
        </w:rPr>
        <w:footnoteReference w:id="1524"/>
      </w:r>
      <w:r>
        <w:rPr>
          <w:rFonts w:ascii="Amiri" w:hAnsi="Amiri" w:eastAsia="Amiri" w:cs="Amiri"/>
          <w:color w:val="111111"/>
          <w:sz w:val="28"/>
          <w:sz w:val="28"/>
          <w:szCs w:val="28"/>
          <w:rtl w:val="true"/>
          <w:lang w:bidi="ar-SA"/>
        </w:rPr>
        <w:t xml:space="preserve">، ونسبه ، وذكر شيء من مصنّفاته وشعره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السيد صارم الدين إبراهيم ابن محمّد بن عبد اللّه بن الهادي بن إبراهيم بن علي بن المرتضى بن محمّد ، </w:t>
      </w:r>
    </w:p>
    <w:p>
      <w:pPr>
        <w:pStyle w:val="BookText"/>
        <w:rPr/>
      </w:pPr>
      <w:r>
        <w:rPr>
          <w:rFonts w:ascii="Amiri" w:hAnsi="Amiri" w:eastAsia="Amiri" w:cs="Amiri"/>
          <w:color w:val="111111"/>
          <w:sz w:val="28"/>
          <w:sz w:val="28"/>
          <w:szCs w:val="28"/>
          <w:rtl w:val="true"/>
          <w:lang w:bidi="ar-SA"/>
        </w:rPr>
        <w:t xml:space="preserve">وهو العفيف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وهؤلاء السادة أعني الناظم وآباءه أهل علم غزير ، ومصنّفات ودواوين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موته فإنّه توفّي في شهر جمادي الأولى من سنة أربع عشرة وتسعمائة ، وأظنّه بلغ من العمر قدر الثمانين ، وقبره حول صنعاء </w:t>
      </w:r>
      <w:r>
        <w:rPr>
          <w:rStyle w:val="FootnoteAnchor"/>
          <w:rtl w:val="true"/>
        </w:rPr>
        <w:footnoteReference w:id="1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نذكر هنا نسب الناظم للقصيدة ، وطرفاً من أحواله ، ووفاته ، وموضع قبره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نسبه فهو السيد العالم الكبير صارم الدين إبراهيم بن محمّد بن عبد اللّه بن الهادي بن إبراهيم بن علي بن المرتضى بن المفضّل بن محمّد ، وهو العفيف ، وكان العفيف من أعيان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المفضّل بن الحجاج بن علي بن يحيى بن القاسم بن يوسف الداعي بن يحيى المنصور بن أحمد الناصر بن يحيى الهادي إلى الحقّ ، وكان هذا السيد من عيون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وأعلامهم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جمادي الآخرة من سنة أربع عشر وتسعمائة ، وعمره حول الثمانين ، وقبره فى يماني صنعاء </w:t>
      </w:r>
      <w:r>
        <w:rPr>
          <w:rStyle w:val="FootnoteAnchor"/>
          <w:rtl w:val="true"/>
        </w:rPr>
        <w:footnoteReference w:id="1526"/>
      </w:r>
      <w:r>
        <w:rPr>
          <w:rFonts w:eastAsia="Times New Roman" w:cs="Times New Roman" w:ascii="Times New Roman" w:hAnsi="Times New Roman"/>
          <w:color w:val="111111"/>
          <w:sz w:val="28"/>
          <w:szCs w:val="28"/>
          <w:rtl w:val="true"/>
          <w:lang w:val="en-US" w:bidi="en-US"/>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الحافظ ، إمام المحقّقين ، صارم الدين إبراهيم بن محمّد بن عبد اللّه بن إبراهيم بن علي بن المرتضى الوزيري ، الإمام الكبير الحافظ الشهير ، ترجم له تراجمة أعلام كولده الهادي بن إبراهيم ، والعلاّمة ، والسيد أحمد بن عبد اللّه ، وغيرهما ، وقد عوّلت على نقلهما ، فنقلت منه شطراً ، قال السيد الهادي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قرأ بمدينة صنعاء وصعدة على عدّة من المشايخ في الأصولين ، والعربيّة ، والفروع الفقهيّة ، والأخبار النبويّة ، والسير والتفاسير ، وجميع الفنون في ساير العلوم ، ثمّ ذكر </w:t>
      </w:r>
      <w:bookmarkStart w:id="1180" w:name="pg17225_190029"/>
    </w:p>
    <w:p>
      <w:pPr>
        <w:pStyle w:val="BookText"/>
        <w:rPr/>
      </w:pPr>
      <w:bookmarkEnd w:id="1180"/>
      <w:r>
        <w:rPr>
          <w:rFonts w:ascii="Amiri" w:hAnsi="Amiri" w:eastAsia="Amiri" w:cs="Amiri"/>
          <w:color w:val="111111"/>
          <w:sz w:val="28"/>
          <w:sz w:val="28"/>
          <w:szCs w:val="28"/>
          <w:rtl w:val="true"/>
          <w:lang w:bidi="ar-SA"/>
        </w:rPr>
        <w:t xml:space="preserve">ابن أبي الرجال مشايخ صارم الدين كما ذكرهم الهادي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وبقي صارم الدين بعد ذلك إلى سنة أربع عشرة وتسعمائة ، وأصعد اللّه روحه الطاهرة إلى معارج قدسه ، ونقلها إلى مستقر رحمته وأنسه ، فكانت وفاته قبل العشاء الأخيرة من ليلة الأحد ثاني عشر شهر جمادي الآخرة من السنة المذكورة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مولده تقريباً سنة ست وثمانمائة </w:t>
      </w:r>
      <w:r>
        <w:rPr>
          <w:rStyle w:val="FootnoteAnchor"/>
          <w:rtl w:val="true"/>
        </w:rPr>
        <w:footnoteReference w:id="1528"/>
      </w:r>
      <w:r>
        <w:rPr>
          <w:rFonts w:ascii="Amiri" w:hAnsi="Amiri" w:eastAsia="Amiri" w:cs="Amiri"/>
          <w:color w:val="111111"/>
          <w:sz w:val="28"/>
          <w:sz w:val="28"/>
          <w:szCs w:val="28"/>
          <w:rtl w:val="true"/>
          <w:lang w:bidi="ar-SA"/>
        </w:rPr>
        <w:t xml:space="preserve">، ثم ذكر قراءته ومشايخه وتلامذته ومصنّفاته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كان السيد صارم الدين مبرزاً في علوم الاجتهاد جميعاً ، مستألهاً مشتغلاً بحويصة نفسه ، حافظاً للاسناد ، وإماماً للزهّاد والعباد ، مستدركاً على الأوّل ، جامعاً لأشتات الفضائل ، ثمّ ذكر تاريخ وفاته كما تقدّم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تقريباً سنة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 xml:space="preserve"> </w:t>
      </w:r>
      <w:r>
        <w:rPr>
          <w:rStyle w:val="FootnoteAnchor"/>
          <w:rtl w:val="true"/>
        </w:rPr>
        <w:footnoteReference w:id="1530"/>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الفلك الدوّار لمحمّد سالم عزان ،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1" w:name="__RefHeading___Toc1068515_1280447820"/>
      <w:bookmarkStart w:id="1182" w:name="_Toc436"/>
      <w:bookmarkEnd w:id="1181"/>
      <w:r>
        <w:rPr>
          <w:rtl w:val="true"/>
        </w:rPr>
        <w:t xml:space="preserve">كتاب الفلك الدوّار </w:t>
      </w:r>
      <w:r>
        <w:rPr>
          <w:rtl w:val="true"/>
        </w:rPr>
        <w:t xml:space="preserve">( </w:t>
      </w:r>
      <w:r>
        <w:rPr>
          <w:rtl w:val="true"/>
        </w:rPr>
        <w:t xml:space="preserve">علوم الحديث </w:t>
      </w:r>
      <w:r>
        <w:rPr>
          <w:rtl w:val="true"/>
        </w:rPr>
        <w:t>) :</w:t>
      </w:r>
      <w:bookmarkEnd w:id="1182"/>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يوجد اختلاف في اسم الكتاب فقد نسبه إليه السيد أحمد الشرفي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علوم الحديث كتاب عظيم </w:t>
      </w:r>
      <w:r>
        <w:rPr>
          <w:rStyle w:val="FootnoteAnchor"/>
          <w:rtl w:val="true"/>
        </w:rPr>
        <w:footnoteReference w:id="1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إليه أيضاً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صارم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كتابه العلوم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المصنّفات المفيدة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علوم الحديث ، لم نسبق إلى مثله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المؤيّدي في لوامع الأنوار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الدوّار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يسمّى علوم الحديث </w:t>
      </w:r>
      <w:r>
        <w:rPr>
          <w:rStyle w:val="FootnoteAnchor"/>
          <w:rtl w:val="true"/>
        </w:rPr>
        <w:footnoteReference w:id="1534"/>
      </w:r>
      <w:r>
        <w:rPr>
          <w:rFonts w:ascii="Amiri" w:hAnsi="Amiri" w:eastAsia="Amiri" w:cs="Amiri"/>
          <w:color w:val="111111"/>
          <w:sz w:val="28"/>
          <w:sz w:val="28"/>
          <w:szCs w:val="28"/>
          <w:rtl w:val="true"/>
          <w:lang w:bidi="ar-SA"/>
        </w:rPr>
        <w:t xml:space="preserve">، وعبد اللّه بن حمود العزي في علوم الحديث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الدوّار في علوم الحديث والآثار </w:t>
      </w:r>
      <w:r>
        <w:rPr>
          <w:rFonts w:eastAsia="Amiri" w:cs="Amiri" w:ascii="Amiri" w:hAnsi="Amiri"/>
          <w:color w:val="111111"/>
          <w:sz w:val="28"/>
          <w:szCs w:val="28"/>
          <w:rtl w:val="true"/>
          <w:lang w:bidi="ar-SA"/>
        </w:rPr>
        <w:t xml:space="preserve">) </w:t>
      </w:r>
      <w:r>
        <w:rPr>
          <w:rStyle w:val="FootnoteAnchor"/>
          <w:rtl w:val="true"/>
        </w:rPr>
        <w:footnoteReference w:id="1535"/>
      </w:r>
      <w:r>
        <w:rPr>
          <w:rFonts w:ascii="Amiri" w:hAnsi="Amiri" w:eastAsia="Amiri" w:cs="Amiri"/>
          <w:color w:val="111111"/>
          <w:sz w:val="28"/>
          <w:sz w:val="28"/>
          <w:szCs w:val="28"/>
          <w:rtl w:val="true"/>
          <w:lang w:bidi="ar-SA"/>
        </w:rPr>
        <w:t xml:space="preserve">، ولكن نسبه إليه السيد أحمد الحسيني في مؤلّفات الزيديّة والأكوع في هجر العلم ومعاقله 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الدوّار المحيط بأطراف دليل المختار </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المؤيّدي في اللوامع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بالأسانيد المتكّررة في سند المجموع وغيره إلى السيد الإمام حافظ اليمن وسيد بني الحسن صارم الدين إبراهيم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جميع مرويّاته ومؤلّفاته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والفلك الدوّار ، ويسمّى علوم الحديث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الدوّار المحيط بأطراف دليل المختار ، ويسمّى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مقدّمة لكتاب في الفقه ، عاجله الحمام قبل أن يتمّه ، طبع بتحقيق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ونسخه الخطيّة كثيرة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ونسخة في مكتبة مركز بدر </w:t>
      </w:r>
    </w:p>
    <w:p>
      <w:pPr>
        <w:pStyle w:val="BookText"/>
        <w:rPr/>
      </w:pPr>
      <w:r>
        <w:rPr>
          <w:rFonts w:ascii="Amiri" w:hAnsi="Amiri" w:eastAsia="Amiri" w:cs="Amiri"/>
          <w:color w:val="111111"/>
          <w:sz w:val="28"/>
          <w:sz w:val="28"/>
          <w:szCs w:val="28"/>
          <w:rtl w:val="true"/>
          <w:lang w:bidi="ar-SA"/>
        </w:rPr>
        <w:t xml:space="preserve">مصوّرة عن مخطوط بمكتبة إسماعيل فايع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مطمح الآمال في قواعد الحديث والمحدّثين عند الآل </w:t>
      </w:r>
      <w:r>
        <w:rPr>
          <w:rFonts w:eastAsia="Amiri" w:cs="Amiri" w:ascii="Amiri" w:hAnsi="Amiri"/>
          <w:color w:val="111111"/>
          <w:sz w:val="28"/>
          <w:szCs w:val="28"/>
          <w:rtl w:val="true"/>
          <w:lang w:bidi="ar-SA"/>
        </w:rPr>
        <w:t xml:space="preserve">)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حديثه عن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مقدّمة هامّة في تبين رجال حديث الزيديّة ، وبلغ فيه إلى آخر كتاب الطهارة ، ولم يتمّ تأليفه ، ويجمع بين روايات أهل البيت من الزيديّة وبين سائر المحدّثين من العامّة </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محقّق الكتاب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 مائة وأربعة وستّين رجلاً ، ذكر أنّهم من رجال الشيعة ، وسلف أهل البيت من رجال الحديث ، وهذه من أوّل المحاولات في جمع رجال الشيعة الذين لهم رواية في كتب الحديث من قبل عالم زيديّ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تسمية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يغلب الظّن على أنّ المؤلّف توفّي قبل أن يسمّي كتابه هذا ، ولذا سمّاه بعض العلماء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جاء في طبقات الزيديّة الكبرى ، وأثبت على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ويسمّيه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الفلك الدوّار في العلوم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اشتهر عند جماعة بهذا الاسم ، أمّا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كتب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السيد العلاّمة الإمام الفهّامة صارم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له عنواناً ، إلاّ أنّه كتب في رأس الصفحة بخط آخر واسمه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مطامح الآمال في قواعد الحديث والمحدّثين ومستندات الآل </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رأيت تسميته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الدوّار في علوم الحديث والفقه والآثار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لتناسبه مع محتواه ، ولأنّه جامع لكلّ التسميات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3" w:name="pg17225_190037"/>
      <w:bookmarkStart w:id="1184" w:name="pg17225_190037"/>
      <w:bookmarkEnd w:id="1184"/>
    </w:p>
    <w:p>
      <w:pPr>
        <w:pStyle w:val="Heading4"/>
        <w:numPr>
          <w:ilvl w:val="3"/>
          <w:numId w:val="1"/>
        </w:numPr>
        <w:rPr/>
      </w:pPr>
      <w:bookmarkStart w:id="1185" w:name="pg17225_190037"/>
      <w:bookmarkStart w:id="1186" w:name="__RefHeading___Toc1068517_1280447820"/>
      <w:bookmarkStart w:id="1187" w:name="_Toc437"/>
      <w:bookmarkEnd w:id="1185"/>
      <w:bookmarkEnd w:id="1186"/>
      <w:r>
        <w:rPr>
          <w:rtl w:val="true"/>
        </w:rPr>
        <w:t xml:space="preserve">( </w:t>
      </w:r>
      <w:r>
        <w:rPr/>
        <w:t>113</w:t>
      </w:r>
      <w:r>
        <w:rPr>
          <w:rtl w:val="true"/>
        </w:rPr>
        <w:t xml:space="preserve"> ) </w:t>
      </w:r>
      <w:r>
        <w:rPr>
          <w:rtl w:val="true"/>
        </w:rPr>
        <w:t>هداية الأفكار إلى معاني الأزهار في فقه الأئمّة الأطهار</w:t>
      </w:r>
      <w:bookmarkEnd w:id="1187"/>
    </w:p>
    <w:p>
      <w:pPr>
        <w:pStyle w:val="Heading5"/>
        <w:numPr>
          <w:ilvl w:val="4"/>
          <w:numId w:val="1"/>
        </w:numPr>
        <w:rPr/>
      </w:pPr>
      <w:bookmarkStart w:id="1188" w:name="__RefHeading___Toc1068519_1280447820"/>
      <w:bookmarkStart w:id="1189" w:name="_Toc438"/>
      <w:bookmarkEnd w:id="1188"/>
      <w:r>
        <w:rPr>
          <w:rtl w:val="true"/>
        </w:rPr>
        <w:t xml:space="preserve">الحديث </w:t>
      </w:r>
      <w:r>
        <w:rPr>
          <w:rtl w:val="true"/>
        </w:rPr>
        <w:t>:</w:t>
      </w:r>
      <w:bookmarkEnd w:id="1189"/>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المنقولة بالتواتر لفظاً أو معنىً وبالآحاد المتلقّاة بالقبول ، أو مستفيضة ، أو غير ذلك ، كخبري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وللقطع بنجاة 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لتمسكهم بالثقلين المستخلفين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0" w:name="__RefHeading___Toc1068521_1280447820"/>
      <w:bookmarkStart w:id="1191" w:name="_Toc439"/>
      <w:bookmarkEnd w:id="1190"/>
      <w:r>
        <w:rPr>
          <w:rtl w:val="true"/>
        </w:rPr>
        <w:t xml:space="preserve">كتاب هداية الأفكار </w:t>
      </w:r>
      <w:r>
        <w:rPr>
          <w:rtl w:val="true"/>
        </w:rPr>
        <w:t>:</w:t>
      </w:r>
      <w:bookmarkEnd w:id="1191"/>
    </w:p>
    <w:p>
      <w:pPr>
        <w:pStyle w:val="BookText"/>
        <w:rPr/>
      </w:pPr>
      <w:r>
        <w:rPr>
          <w:rFonts w:ascii="Amiri" w:hAnsi="Amiri" w:eastAsia="Amiri" w:cs="Amiri"/>
          <w:color w:val="111111"/>
          <w:sz w:val="28"/>
          <w:sz w:val="28"/>
          <w:szCs w:val="28"/>
          <w:rtl w:val="true"/>
          <w:lang w:bidi="ar-SA"/>
        </w:rPr>
        <w:t xml:space="preserve">نسبه إليه السيد أحمد الشرفي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المضيّة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الهداية في الفقه ، وهو أيضاً كتاب نفيس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الجليل أحمد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التعليقات النفيسة في فضائل أهل المذهب ، وتراجمهم ، وغرايب مسائلهم وأقوالهم وكراماتهم ، نقل في الفصول نصوص الأئمّة ، وجرّد كتاب الهداية لهذا الغرض الخاص ، فجاء كتاباً فرداً في جمع نوادر المسائل ، ونظم أشتات أقوال الأئمّة وشيعتهم ، وفي حواشيه من التحف والطرف والفوايد والفرايد ما لا يوجد في غيره أصلاً ، ولا يعلم مظانّه من الكتب غيره ، بل لا يعرف وجودها غيره ، ولهذا قال الإمام المتوكّل على اللّه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ينبغي لشيعي أن يخلو عنه ، وأمر </w:t>
      </w:r>
    </w:p>
    <w:p>
      <w:pPr>
        <w:pStyle w:val="BookText"/>
        <w:rPr/>
      </w:pPr>
      <w:r>
        <w:rPr>
          <w:rFonts w:ascii="Amiri" w:hAnsi="Amiri" w:eastAsia="Amiri" w:cs="Amiri"/>
          <w:color w:val="111111"/>
          <w:sz w:val="28"/>
          <w:sz w:val="28"/>
          <w:szCs w:val="28"/>
          <w:rtl w:val="true"/>
          <w:lang w:bidi="ar-SA"/>
        </w:rPr>
        <w:t xml:space="preserve">بتحصيله لنفسه الكريمة ، وأمّا أحسن قوله يشير إلى تفرّده بما أشرت إليه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المصنّفات المفيدة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الأفكار </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الشوكاني في البدر الطالع </w:t>
      </w:r>
      <w:r>
        <w:rPr>
          <w:rStyle w:val="FootnoteAnchor"/>
          <w:rtl w:val="true"/>
        </w:rPr>
        <w:footnoteReference w:id="1545"/>
      </w:r>
      <w:r>
        <w:rPr>
          <w:rFonts w:ascii="Amiri" w:hAnsi="Amiri" w:eastAsia="Amiri" w:cs="Amiri"/>
          <w:color w:val="111111"/>
          <w:sz w:val="28"/>
          <w:sz w:val="28"/>
          <w:szCs w:val="28"/>
          <w:rtl w:val="true"/>
          <w:lang w:bidi="ar-SA"/>
        </w:rPr>
        <w:t xml:space="preserve">، وعبد اللّه القاسمي في الجواهر المضيّة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والسيد أحمد الحسيني في مؤلّفات الزيديّة </w:t>
      </w:r>
      <w:r>
        <w:rPr>
          <w:rStyle w:val="FootnoteAnchor"/>
          <w:rtl w:val="true"/>
        </w:rPr>
        <w:footnoteReference w:id="1547"/>
      </w:r>
      <w:r>
        <w:rPr>
          <w:rFonts w:ascii="Amiri" w:hAnsi="Amiri" w:eastAsia="Amiri" w:cs="Amiri"/>
          <w:color w:val="111111"/>
          <w:sz w:val="28"/>
          <w:sz w:val="28"/>
          <w:szCs w:val="28"/>
          <w:rtl w:val="true"/>
          <w:lang w:bidi="ar-SA"/>
        </w:rPr>
        <w:t xml:space="preserve">، وغيرهم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مجد الدين المؤيّدي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وأروي بالأسانيد المتكرّرة في سند المجموع ، وغيره إلى السيد الإمام حافظ اليمن ، وسيد بني الحسن صارم الدين إبراهيم بن محمّد بن عبد اللّه بن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جميع مرويّاته ومؤلّفاته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وهداية الأفكار في فقه الأئمّة الأطهار ، وهي كالمستدرك على الأزهار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الأفكار إلى معاني الأزهار في فقه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نسخة بمكتبة السيد يحيى بن محمّد بن عباس ، 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 في الجامع المكتبة الغربية</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عدّة نسخ في عدّة مكتبات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السيد عبد اللّه المرتضى ، هجرة السر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bookmarkStart w:id="1192" w:name="pg17225_190041"/>
    </w:p>
    <w:p>
      <w:pPr>
        <w:pStyle w:val="Heading4"/>
        <w:numPr>
          <w:ilvl w:val="3"/>
          <w:numId w:val="1"/>
        </w:numPr>
        <w:rPr/>
      </w:pPr>
      <w:bookmarkStart w:id="1193" w:name="__RefHeading___Toc1068523_1280447820"/>
      <w:bookmarkStart w:id="1194" w:name="_Toc440"/>
      <w:bookmarkEnd w:id="1192"/>
      <w:bookmarkEnd w:id="1193"/>
      <w:r>
        <w:rPr>
          <w:rtl w:val="true"/>
        </w:rPr>
        <w:t xml:space="preserve">( </w:t>
      </w:r>
      <w:r>
        <w:rPr/>
        <w:t>114</w:t>
      </w:r>
      <w:r>
        <w:rPr>
          <w:rtl w:val="true"/>
        </w:rPr>
        <w:t xml:space="preserve"> ) </w:t>
      </w:r>
      <w:r>
        <w:rPr>
          <w:rtl w:val="true"/>
        </w:rPr>
        <w:t xml:space="preserve">مآثر الأبرار في تفصيل مجملات جواهر الأخبار واللواحق الندية للحدائق الورديّة محمّد بن علي بن يونس الزحيف المعروف بابن فند </w:t>
      </w:r>
      <w:r>
        <w:rPr>
          <w:rtl w:val="true"/>
        </w:rPr>
        <w:t xml:space="preserve">( </w:t>
      </w:r>
      <w:r>
        <w:rPr>
          <w:rtl w:val="true"/>
        </w:rPr>
        <w:t xml:space="preserve">ت بعد </w:t>
      </w:r>
      <w:r>
        <w:rPr/>
        <w:t>916</w:t>
      </w:r>
      <w:r>
        <w:rPr>
          <w:rtl w:val="true"/>
        </w:rPr>
        <w:t xml:space="preserve"> </w:t>
      </w:r>
      <w:r>
        <w:rPr>
          <w:rtl w:val="true"/>
        </w:rPr>
        <w:t>ه</w:t>
      </w:r>
      <w:r>
        <w:rPr>
          <w:rtl w:val="true"/>
        </w:rPr>
        <w:t>- )</w:t>
      </w:r>
      <w:bookmarkEnd w:id="1194"/>
    </w:p>
    <w:p>
      <w:pPr>
        <w:pStyle w:val="Heading5"/>
        <w:numPr>
          <w:ilvl w:val="4"/>
          <w:numId w:val="1"/>
        </w:numPr>
        <w:rPr/>
      </w:pPr>
      <w:bookmarkStart w:id="1195" w:name="__RefHeading___Toc1068525_1280447820"/>
      <w:bookmarkStart w:id="1196" w:name="_Toc441"/>
      <w:bookmarkEnd w:id="1195"/>
      <w:r>
        <w:rPr>
          <w:rtl w:val="true"/>
        </w:rPr>
        <w:t xml:space="preserve">الحديث </w:t>
      </w:r>
      <w:r>
        <w:rPr>
          <w:rtl w:val="true"/>
        </w:rPr>
        <w:t>:</w:t>
      </w:r>
      <w:bookmarkEnd w:id="119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الناصر الأطروش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في الشجاعة وثبات القلب بحيث لا تهوّله الجنود ، ولا يروّعه العسكر المحشود ، وكان يبرز بين الصفّين متقلّداً مصحفه وسيفه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كتاب اللّه ، وأنا عترة رسول اللّه ، لمن أجاب هذا وإلاّ فهذا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ترجمة المطهّر بن يحيى بن المرتضى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دعوة أصدرها إلى العترة الكرام ، والعلماء المعظّمين ، والزعماء المقدّمين ، والكافّة من المسلمين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سلام عليكم </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ذكر جميع دعوته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خلّف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ربّكم المجيد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يَأْتِيهِ الباطِلُ مِنْ بَيْنِ يَدَيهِ وَلا مِنْ خَلْفِهِ تَنزِيلٌ مِنْ حَكِيم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والثقل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عترته الطاهرة ، شموس الدنيا وشفعاء الآخرة ، الذين من تمسّك بهم لم يضل ، ومن اعتصم بمودّتهم لم يزل ، قال فيهم أبوهم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w:t>
      </w:r>
      <w:bookmarkStart w:id="1197" w:name="pg17225_190043"/>
    </w:p>
    <w:p>
      <w:pPr>
        <w:pStyle w:val="BookText"/>
        <w:rPr/>
      </w:pPr>
      <w:bookmarkEnd w:id="1197"/>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8" w:name="__RefHeading___Toc1068527_1280447820"/>
      <w:bookmarkStart w:id="1199" w:name="_Toc442"/>
      <w:bookmarkEnd w:id="1198"/>
      <w:r>
        <w:rPr>
          <w:rtl w:val="true"/>
        </w:rPr>
        <w:t xml:space="preserve">محمّد بن علي بن يونس الزحيف </w:t>
      </w:r>
      <w:r>
        <w:rPr>
          <w:rtl w:val="true"/>
        </w:rPr>
        <w:t>:</w:t>
      </w:r>
      <w:bookmarkEnd w:id="1199"/>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يونس بن علي بن الزحيف ، بزاي مضمومة ، وفتح مهملة ، وسكون تحتية ، ثمّ فاء ، المعروف بابن فند ، بفاء ثمّ نون ، ثمّ مهملة ، مؤلّف مآثر الأبرار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محمّد بن الناصر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إليه وأمره بالشرح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ألمعي الدراية ، وأصمعي الرواية ، وله قريحة منقادة ، وفطنة وقّادة ، 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عين عيون العارفين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تمام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نهار الأربعاء من شهر شعبان سنة ست عشرة وتسعمائة ، وفرغ ولده يونس بن محمّد بن علي من نساخته في صفر سنة عشرين وتسعمائة فيحتمل أن يكون ووالده موجود ، ويحتمل أنّه قد توفّي ، واللّه أعلم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يونس ابن علي بن الزحيف ، بزاي مضمومة ، ومهملة مفتوحة ، وتحتية ساكنة وفاء ، المعروف قديماً بابن فند ، بفاء ثمّ نون ، ثمّ مهملة ، والمشهور أخيراً بالزحيف اسم جدّه المذكور ، وهو مؤلّف شرح البسّامة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تأليفه سنة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فاللّه أعلم كم عاش بعد ذلك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bookmarkStart w:id="1200" w:name="pg17225_190045"/>
    </w:p>
    <w:p>
      <w:pPr>
        <w:pStyle w:val="BookText"/>
        <w:rPr/>
      </w:pPr>
      <w:bookmarkEnd w:id="1200"/>
      <w:r>
        <w:rPr>
          <w:rFonts w:ascii="Amiri" w:hAnsi="Amiri" w:eastAsia="Amiri" w:cs="Amiri"/>
          <w:color w:val="111111"/>
          <w:sz w:val="28"/>
          <w:sz w:val="28"/>
          <w:szCs w:val="28"/>
          <w:rtl w:val="true"/>
          <w:lang w:bidi="ar-SA"/>
        </w:rPr>
        <w:t xml:space="preserve">قال السيد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يونس بن علي الزحيف ، المعروف بابن فند ، شارح البسّامة لابن الوزير ، وأجازه إيّاها صارم الدين ، وله إجازة عامّة من الإمام المطهّر بن محمّد ، وأخذ في الأصولين عن السيد محمّد بن يوسف بن صلاح ، كان ألمعي الدراية ، وأصمعي الرواية ، له قريحة منقادة ، وفطنة وقّادة ، وهو باقي في سنة ست عشرة وتسعمائة </w:t>
      </w:r>
      <w:r>
        <w:rPr>
          <w:rStyle w:val="FootnoteAnchor"/>
          <w:rtl w:val="true"/>
        </w:rPr>
        <w:footnoteReference w:id="1555"/>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الأعلام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1" w:name="__RefHeading___Toc1068529_1280447820"/>
      <w:bookmarkStart w:id="1202" w:name="_Toc443"/>
      <w:bookmarkEnd w:id="1201"/>
      <w:r>
        <w:rPr>
          <w:rtl w:val="true"/>
        </w:rPr>
        <w:t xml:space="preserve">كتاب مآثر الأبرار في تفصيل مجملات جواهر الأخبار </w:t>
      </w:r>
      <w:r>
        <w:rPr>
          <w:rtl w:val="true"/>
        </w:rPr>
        <w:t>:</w:t>
      </w:r>
      <w:bookmarkEnd w:id="1202"/>
    </w:p>
    <w:p>
      <w:pPr>
        <w:pStyle w:val="BookText"/>
        <w:rPr/>
      </w:pPr>
      <w:r>
        <w:rPr>
          <w:rFonts w:ascii="Amiri" w:hAnsi="Amiri" w:eastAsia="Amiri" w:cs="Amiri"/>
          <w:color w:val="111111"/>
          <w:sz w:val="28"/>
          <w:sz w:val="28"/>
          <w:szCs w:val="28"/>
          <w:rtl w:val="true"/>
          <w:lang w:bidi="ar-SA"/>
        </w:rPr>
        <w:t xml:space="preserve">قال محمّد بن علي الزحيف في مقدّمة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أشار مولانا السيد العلاّمة صارم الدين إلى هذا المعنى في أبيات أرسل بها إليّ ، يحثّني على تمام هذا الشرح ، فقال من جملة ذلك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فاسمع لذلك يابن فند واعتبر</w:t>
      </w:r>
    </w:p>
    <w:p>
      <w:pPr>
        <w:pStyle w:val="BookText"/>
        <w:rPr/>
      </w:pPr>
      <w:r>
        <w:rPr>
          <w:rFonts w:ascii="Amiri" w:hAnsi="Amiri" w:eastAsia="Amiri" w:cs="Amiri"/>
          <w:color w:val="111111"/>
          <w:sz w:val="28"/>
          <w:sz w:val="28"/>
          <w:szCs w:val="28"/>
          <w:rtl w:val="true"/>
          <w:lang w:bidi="ar-SA"/>
        </w:rPr>
        <w:t>بالكائنات ولا علي تعند</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من قصيدة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تزيد على أربعين بيتاً ، أرسل بها إليّ ، وقد وقف على أكثر مسودّة شرحي لمنظومته</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ولمّا كانت منظومته هذه الفريدة ، وسيرته الجامعة المفيدة ، المسمّاة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ما نظم في عصرنا في هذا الشأن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اشتملت عليه من الإحسان والاتقان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ووقفت عليها وقوف شحيح ضاع في الترب خاتمه ، أو حائم أوقفته على المنهل قدمه ، دعاني الطرب إلى شرحها ، </w:t>
      </w:r>
    </w:p>
    <w:p>
      <w:pPr>
        <w:pStyle w:val="BookText"/>
        <w:rPr/>
      </w:pPr>
      <w:r>
        <w:rPr>
          <w:rFonts w:ascii="Amiri" w:hAnsi="Amiri" w:eastAsia="Amiri" w:cs="Amiri"/>
          <w:color w:val="111111"/>
          <w:sz w:val="28"/>
          <w:sz w:val="28"/>
          <w:szCs w:val="28"/>
          <w:rtl w:val="true"/>
          <w:lang w:bidi="ar-SA"/>
        </w:rPr>
        <w:t>وحملني ما بي من الجدب إلى تنوير صبحها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منظومة السيّد هذه تفوق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أنشأها ابن عبدون ، وشرحي هذا بعون اللّه يأتي أبلغ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أطواق الحمامة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ابن بدرون ، وهما عالمان من علماء مغارب مصر ، ووجه ترجيحي بكون متن منظومة السيد والشرح عليها يفوقان ما ذكرته هو أنّهما انتظما إشادة معالم أهل بيت المصطفى ، ونشر مناقب الأئمّة منهم والخلفاء ، والشيء يشرف بشرف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فجوّبت على السيّد صارم الدين ، والمؤيّد بربّ العالمين بجواب نثراً ونظماً ، وأخبرتهما أنّي قد امتثلت إشارة من إشارته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أكثر المسطور في شرحي هذا من حد قول الناظم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أوّل خطب بين أمّته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حيف جرى من أبي بكر ومن عمر</w:t>
      </w:r>
    </w:p>
    <w:p>
      <w:pPr>
        <w:pStyle w:val="BookText"/>
        <w:rPr/>
      </w:pPr>
      <w:r>
        <w:rPr>
          <w:rFonts w:ascii="Amiri" w:hAnsi="Amiri" w:eastAsia="Amiri" w:cs="Amiri"/>
          <w:color w:val="111111"/>
          <w:sz w:val="28"/>
          <w:sz w:val="28"/>
          <w:szCs w:val="28"/>
          <w:rtl w:val="true"/>
          <w:lang w:bidi="ar-SA"/>
        </w:rPr>
        <w:t xml:space="preserve">إلى أن بلغت به سيرة الإمام المنصور باللّه عبد اللّه بن حمزة بن سليمان منقول من كتابه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بالشافي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ذكر سنده إلى الشافي ، وإلى كتب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ذكر شيوخه وإجازاته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وما كان في شرح المنظومة مذكور من بعد الإمام المنصور باللّه فإنّي نقلته من مضانّ الصحّة ، وقد عزوته في الأغلب إلى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لفهم من يفهم الإشارة واللمعة ، فليكن خاطر الواقف على نقلي هذا طيّباً ، وليصدّق هذا النبأ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فوّضت جميع من وقف على مجموعي هذا من أفاضل الإخوان ، العارفين بأساليب أهل هذا الشأن أن يصلح ما وجد فيه خللاً ، فجلّ من لا عيب فيه وعلا ، وسمّيت هذا الشرح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الأبرار في تفصيل مجملات جواهر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اللواحق النديّة للحدائق الورديّة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p>
    <w:p>
      <w:pPr>
        <w:pStyle w:val="BookText"/>
        <w:rPr/>
      </w:pPr>
      <w:r>
        <w:rPr>
          <w:rFonts w:ascii="Amiri" w:hAnsi="Amiri" w:eastAsia="Amiri" w:cs="Amiri"/>
          <w:color w:val="111111"/>
          <w:sz w:val="28"/>
          <w:sz w:val="28"/>
          <w:szCs w:val="28"/>
          <w:rtl w:val="true"/>
          <w:lang w:bidi="ar-SA"/>
        </w:rPr>
        <w:t xml:space="preserve">يأتي جزءً ثالثاً لذلك الكتاب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 شرح على البسّامة للسيد صارم الدين أجازه إيّاها السيد المذكور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فوّضت جميع من وقف على مجموعي هذا من أفاضل الإخوان ، العارفين بأساليب أهل هذا الشأن أن يصلح ما وجد فيه خللاً ، فجلّ من لاعيب فيه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أحد طرق الكتاب على رأي من يرى جواز التفويض ، وإن تلقّته الأمّة بالقبول ، وكان تمام تأليفه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آخر نهار الأربعاء من شهر شعبان سنة ست عشرة وتسعمائة ، وفرغ ولده يونس بن محمّد بن علي من نساخته في صفر سنة عشرين وتسعمائة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شرح البسّامة ،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وفرغ من تأليفه سنة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مآثر الأبرار في تفصيل مجملات جواهر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البسّامة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فرغ منه سنة </w:t>
      </w:r>
      <w:r>
        <w:rPr>
          <w:rFonts w:eastAsia="Amiri" w:cs="Amiri" w:ascii="Amiri" w:hAnsi="Amiri"/>
          <w:color w:val="111111"/>
          <w:sz w:val="28"/>
          <w:szCs w:val="28"/>
          <w:lang w:bidi="ar-SA"/>
        </w:rPr>
        <w:t>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عدّة نسخ خطّيّة للكتاب في عدّة مكتبات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طبع الكتاب بتحقيق عبد السلام الوجيه وخالد قاسم محمّد المتوكّل في ثلاثة مجلّدات</w:t>
      </w:r>
      <w:r>
        <w:rPr>
          <w:rFonts w:eastAsia="Amiri" w:cs="Amiri" w:ascii="Amiri" w:hAnsi="Amiri"/>
          <w:color w:val="111111"/>
          <w:sz w:val="28"/>
          <w:szCs w:val="28"/>
          <w:rtl w:val="true"/>
          <w:lang w:bidi="ar-SA"/>
        </w:rPr>
        <w:t xml:space="preserve">. </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3" w:name="pg17225_190052"/>
      <w:bookmarkStart w:id="1204" w:name="pg17225_190052"/>
      <w:bookmarkEnd w:id="1204"/>
    </w:p>
    <w:p>
      <w:pPr>
        <w:pStyle w:val="Heading4"/>
        <w:numPr>
          <w:ilvl w:val="3"/>
          <w:numId w:val="1"/>
        </w:numPr>
        <w:rPr/>
      </w:pPr>
      <w:bookmarkStart w:id="1205" w:name="pg17225_190052"/>
      <w:bookmarkStart w:id="1206" w:name="__RefHeading___Toc1068531_1280447820"/>
      <w:bookmarkStart w:id="1207" w:name="_Toc444"/>
      <w:bookmarkEnd w:id="1205"/>
      <w:bookmarkEnd w:id="1206"/>
      <w:r>
        <w:rPr>
          <w:rtl w:val="true"/>
        </w:rPr>
        <w:t xml:space="preserve">( </w:t>
      </w:r>
      <w:r>
        <w:rPr/>
        <w:t>115</w:t>
      </w:r>
      <w:r>
        <w:rPr>
          <w:rtl w:val="true"/>
        </w:rPr>
        <w:t xml:space="preserve"> ) </w:t>
      </w:r>
      <w:r>
        <w:rPr>
          <w:rtl w:val="true"/>
        </w:rPr>
        <w:t xml:space="preserve">الترجمان المفتّح لثمرات كمائم البستان محمّد بن أحمد بن مظفر </w:t>
      </w:r>
      <w:r>
        <w:rPr>
          <w:rtl w:val="true"/>
        </w:rPr>
        <w:t xml:space="preserve">( </w:t>
      </w:r>
      <w:r>
        <w:rPr>
          <w:rtl w:val="true"/>
        </w:rPr>
        <w:t xml:space="preserve">ت </w:t>
      </w:r>
      <w:r>
        <w:rPr/>
        <w:t>925</w:t>
      </w:r>
      <w:r>
        <w:rPr>
          <w:rtl w:val="true"/>
        </w:rPr>
        <w:t xml:space="preserve"> </w:t>
      </w:r>
      <w:r>
        <w:rPr>
          <w:rtl w:val="true"/>
        </w:rPr>
        <w:t>ه</w:t>
      </w:r>
      <w:r>
        <w:rPr>
          <w:rtl w:val="true"/>
        </w:rPr>
        <w:t>- )</w:t>
      </w:r>
      <w:bookmarkEnd w:id="1207"/>
    </w:p>
    <w:p>
      <w:pPr>
        <w:pStyle w:val="Heading5"/>
        <w:numPr>
          <w:ilvl w:val="4"/>
          <w:numId w:val="1"/>
        </w:numPr>
        <w:rPr/>
      </w:pPr>
      <w:bookmarkStart w:id="1208" w:name="__RefHeading___Toc1068533_1280447820"/>
      <w:bookmarkStart w:id="1209" w:name="_Toc445"/>
      <w:bookmarkEnd w:id="1208"/>
      <w:r>
        <w:rPr>
          <w:rtl w:val="true"/>
        </w:rPr>
        <w:t xml:space="preserve">الحديث </w:t>
      </w:r>
      <w:r>
        <w:rPr>
          <w:rtl w:val="true"/>
        </w:rPr>
        <w:t>:</w:t>
      </w:r>
      <w:bookmarkEnd w:id="120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فضايلهم وعلومهم ومكرماتهم مشهورة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 لن تضلّوا من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w:t>
      </w:r>
      <w:r>
        <w:rPr>
          <w:rFonts w:eastAsia="Amiri" w:cs="Amiri" w:ascii="Amiri" w:hAnsi="Amiri"/>
          <w:color w:val="111111"/>
          <w:sz w:val="28"/>
          <w:szCs w:val="28"/>
          <w:rtl w:val="true"/>
          <w:lang w:bidi="ar-SA"/>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في جملة من الآثار الجامعة في فضل أمير المؤمنين ومناقبه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وذلك 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انصرف من حجّة الوداع ووصل غدير خمّ في يوم حارّ ، وضع له شيء عال ، فقام عليه بعد أن أمر بالدمات </w:t>
      </w:r>
      <w:r>
        <w:rPr>
          <w:rStyle w:val="FootnoteAnchor"/>
          <w:rtl w:val="true"/>
        </w:rPr>
        <w:footnoteReference w:id="1561"/>
      </w:r>
      <w:r>
        <w:rPr>
          <w:rFonts w:ascii="Amiri" w:hAnsi="Amiri" w:eastAsia="Amiri" w:cs="Amiri"/>
          <w:color w:val="111111"/>
          <w:sz w:val="28"/>
          <w:sz w:val="28"/>
          <w:szCs w:val="28"/>
          <w:rtl w:val="true"/>
          <w:lang w:bidi="ar-SA"/>
        </w:rPr>
        <w:t xml:space="preserve">فقمّ ما تحتهن من شوك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نحمده ونستعينه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ألستم تشهدون أن لا إله إلاّ اللّه وحده لا شريك له ، وأنّ محمّداً عبده ورسوله ، وأنّ الجنّة حقّ ، وأنّ النار حقّ ، وتؤمنون بالكتاب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أشهد أن قد صدقتموني ، ألا وإنّي فرطكم ، وأنتم تبعي توشكون أن تردوا عليّ الحوض ، فأسألكم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 ، ما الثقلان؟</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 فتمسّكوا به ولا تولّوا ولا تضلّوا ، والأصغر منهما عترتي ، فلا تقتلوهم ، ولا تقهروهم ، فإنّي سألت اللطيف الخبير </w:t>
      </w:r>
      <w:bookmarkStart w:id="1210" w:name="pg17225_190054"/>
    </w:p>
    <w:p>
      <w:pPr>
        <w:pStyle w:val="BookText"/>
        <w:rPr/>
      </w:pPr>
      <w:bookmarkEnd w:id="1210"/>
      <w:r>
        <w:rPr>
          <w:rFonts w:ascii="Amiri" w:hAnsi="Amiri" w:eastAsia="Amiri" w:cs="Amiri"/>
          <w:color w:val="111111"/>
          <w:sz w:val="28"/>
          <w:sz w:val="28"/>
          <w:szCs w:val="28"/>
          <w:rtl w:val="true"/>
          <w:lang w:bidi="ar-SA"/>
        </w:rPr>
        <w:t xml:space="preserve">فأعطاني ، ناصرهما لي ناصر ، وخاذلهما لي خاذل ، ووليّهما لي وليّ ، وعدوّهما لي 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أخد بيد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ذكر الناصر الأطروش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يرد بين الصفّين متقلّداً مصحفه وسيفه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رسول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اللّه ، وأنا عترة رسول اللّه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1" w:name="__RefHeading___Toc1068535_1280447820"/>
      <w:bookmarkStart w:id="1212" w:name="_Toc446"/>
      <w:bookmarkEnd w:id="1211"/>
      <w:r>
        <w:rPr>
          <w:rtl w:val="true"/>
        </w:rPr>
        <w:t xml:space="preserve">محمّد بن أحمد بن يحيى بن مظفر </w:t>
      </w:r>
      <w:r>
        <w:rPr>
          <w:rtl w:val="true"/>
        </w:rPr>
        <w:t>:</w:t>
      </w:r>
      <w:bookmarkEnd w:id="1212"/>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العلاّمة المحقق الفاضل ، محمّد بن أحمد بن مظفر ، مؤلّف البستان والترجمان ، هو من بيت شهير بالفقه والفضل ، نسبهم إلى حارث بن إدريس بن قيس بن راع ابن سبا بن </w:t>
      </w:r>
      <w:r>
        <w:rPr>
          <w:rFonts w:eastAsia="Amiri" w:cs="Amiri" w:ascii="Amiri" w:hAnsi="Amiri"/>
          <w:color w:val="111111"/>
          <w:sz w:val="28"/>
          <w:szCs w:val="28"/>
          <w:rtl w:val="true"/>
          <w:lang w:bidi="ar-SA"/>
        </w:rPr>
        <w:t xml:space="preserve">... </w:t>
      </w:r>
      <w:r>
        <w:rPr>
          <w:rStyle w:val="FootnoteAnchor"/>
          <w:rtl w:val="true"/>
        </w:rPr>
        <w:footnoteReference w:id="1564"/>
      </w:r>
      <w:r>
        <w:rPr>
          <w:rFonts w:ascii="Amiri" w:hAnsi="Amiri" w:eastAsia="Amiri" w:cs="Amiri"/>
          <w:color w:val="111111"/>
          <w:sz w:val="28"/>
          <w:sz w:val="28"/>
          <w:szCs w:val="28"/>
          <w:rtl w:val="true"/>
          <w:lang w:bidi="ar-SA"/>
        </w:rPr>
        <w:t xml:space="preserve">بن سيف بن الحرث بن مرهبة الأكبر ، وهذا الفقيه الفاضل خاتمة المصنّفين منهم ، رحل إليه العلماء ، وانتفع بعلمه ممّن ورد إليه كالسيّد العلاّمة أحمد بن علي حصين ، وترجم له الفقيه محمّد بن أحمد هذا ، وأثنى عليه ، وكان السيّد متبحّراً في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قرأ على العلاّمة محمّد بن أحمد في الفقه ، وهو أحد حفّاظه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بينه وبين الإمام شرف الدين بعض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اتّصل زمانه بزمانه ، ولاطفه الإمام ملاطفة لم تفد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بن أحمد بن مظفر ، الفقيه العلاّمة ، بدر الدين ، 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بحمد اللّه إسنادات في السماعات ، إلى آخر ما نقله عنه من طرقه وأسانيده وإجازته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محمّد بن أحمد قد سمع عليه من أعيان أهل زماننا ، واتّصلت قراءتهم بأولئك ، وهم أعيان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من الجهابذة الفرسان ، وممّن أخذ عليه الفقيه العلاّمة عبد اللّه ابن يحيى الناظري </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مظفر ، ترجمه صاحب مطلع البدور ، ولم يذكر مولده ، ولا وفاته ، ولا شيوخه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أخبر عنه بعض معاصريه أنّه لم يكن محققاً للعلوم التي يحتاج إليها من يؤلّف ، ويدلّ على ذلك كلامه إذا تكلّم من قبل نفسه ، ولم ينقل عن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من المعاصرين للإمام شرف الدين ، فهو من أهل القرن العاشر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بن يحيى بن أحمد بن مظفر ، أخذ عن عمّه عماد الدين يحيى بن مظفر صاحب البيان ، وعنه أحمد بن علي بن خضير ، كان يدعي العلم ، وألّف مؤلّفات ، ذكر في البدر الطالع أنّها ركيكة الأسلوب ، ضعيفة النسق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ذلك سوء فهمه عند ذكره لأبيات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صاحب الفقه بين الإمام الحسن والوشلي ، ثمّ ما تعقّبها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سنة خمس وعشرين وتسعمائة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ووفاته تقريباً سنة </w:t>
      </w:r>
      <w:bookmarkStart w:id="1213" w:name="pg17225_190058"/>
    </w:p>
    <w:p>
      <w:pPr>
        <w:pStyle w:val="BookText"/>
        <w:rPr/>
      </w:pPr>
      <w:bookmarkEnd w:id="1213"/>
      <w:r>
        <w:rPr>
          <w:rFonts w:eastAsia="Amiri" w:cs="Amiri" w:ascii="Amiri" w:hAnsi="Amiri"/>
          <w:color w:val="111111"/>
          <w:sz w:val="28"/>
          <w:szCs w:val="28"/>
          <w:lang w:bidi="ar-SA"/>
        </w:rPr>
        <w:t>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ودفن بجانب جدّه في قرية حمده من عيال سريح عمران </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4" w:name="__RefHeading___Toc1068537_1280447820"/>
      <w:bookmarkStart w:id="1215" w:name="_Toc447"/>
      <w:bookmarkEnd w:id="1214"/>
      <w:r>
        <w:rPr>
          <w:rtl w:val="true"/>
        </w:rPr>
        <w:t xml:space="preserve">كتاب الترجمان المفتّح لثمرات كمائم البستان </w:t>
      </w:r>
      <w:r>
        <w:rPr>
          <w:rtl w:val="true"/>
        </w:rPr>
        <w:t>:</w:t>
      </w:r>
      <w:bookmarkEnd w:id="1215"/>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صنّف الترجمان ، فيه فوائد جمّة ، أعاد اللّه من بركاته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في الترجمان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ولنا بحمد اللّه إسنادات في السماعات ، فما كان من تأليفات حي والدنا وشيخنا الوالد عماد الدين يحيى قدّس اللّه روحه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الكواكب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إلى آخر ما نقله إبراهيم بن المؤيّد عنه من إسناداته وطرقه إلى كتب العلماء والأئمّة </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وألّف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فوائد ووصف فيه متّفقة وقعت له عند وصول السلطان عامر بن الوهّاب إلى صنعاء ، وخروج أجناده إلى جهة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المذكور كان ساكناً هناك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عبد السلام الوجيه في مصادر التراث </w:t>
      </w:r>
      <w:r>
        <w:rPr>
          <w:rStyle w:val="FootnoteAnchor"/>
          <w:rtl w:val="true"/>
        </w:rPr>
        <w:footnoteReference w:id="1573"/>
      </w:r>
      <w:r>
        <w:rPr>
          <w:rFonts w:ascii="Amiri" w:hAnsi="Amiri" w:eastAsia="Amiri" w:cs="Amiri"/>
          <w:color w:val="111111"/>
          <w:sz w:val="28"/>
          <w:sz w:val="28"/>
          <w:szCs w:val="28"/>
          <w:rtl w:val="true"/>
          <w:lang w:bidi="ar-SA"/>
        </w:rPr>
        <w:t xml:space="preserve">، والأكوع </w:t>
      </w:r>
    </w:p>
    <w:p>
      <w:pPr>
        <w:pStyle w:val="BookText"/>
        <w:rPr/>
      </w:pPr>
      <w:r>
        <w:rPr>
          <w:rFonts w:ascii="Amiri" w:hAnsi="Amiri" w:eastAsia="Amiri" w:cs="Amiri"/>
          <w:color w:val="111111"/>
          <w:sz w:val="28"/>
          <w:sz w:val="28"/>
          <w:szCs w:val="28"/>
          <w:rtl w:val="true"/>
          <w:lang w:bidi="ar-SA"/>
        </w:rPr>
        <w:t xml:space="preserve">في هجر العلم ومعاقله </w:t>
      </w:r>
      <w:r>
        <w:rPr>
          <w:rStyle w:val="FootnoteAnchor"/>
          <w:rtl w:val="true"/>
        </w:rPr>
        <w:footnoteReference w:id="1574"/>
      </w:r>
      <w:r>
        <w:rPr>
          <w:rFonts w:ascii="Amiri" w:hAnsi="Amiri" w:eastAsia="Amiri" w:cs="Amiri"/>
          <w:color w:val="111111"/>
          <w:sz w:val="28"/>
          <w:sz w:val="28"/>
          <w:szCs w:val="28"/>
          <w:rtl w:val="true"/>
          <w:lang w:bidi="ar-SA"/>
        </w:rPr>
        <w:t xml:space="preserve">وغيرهم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المفتّح لثمرات كمائم البستان ، شرح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علل مسائله وأدلّتها ، وفي أوّله قسم كبير ممّا يتعلّق بالأسانيد ، وبعض التواريخ ، وأحوال الرجال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الترجمان المفتّح لثمرات كمائم البستان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أربع نسخ في الغربيّة ، ثمّ ذكر عدّة نسخ في عدّة مكتبات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شرح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بسّامة السيد إبراهيم الوزير في التاريخ </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 xml:space="preserve">. </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6" w:name="pg17225_190064"/>
      <w:bookmarkStart w:id="1217" w:name="pg17225_190064"/>
      <w:bookmarkEnd w:id="1217"/>
    </w:p>
    <w:p>
      <w:pPr>
        <w:pStyle w:val="Heading4"/>
        <w:numPr>
          <w:ilvl w:val="3"/>
          <w:numId w:val="1"/>
        </w:numPr>
        <w:rPr/>
      </w:pPr>
      <w:bookmarkStart w:id="1218" w:name="pg17225_190064"/>
      <w:bookmarkStart w:id="1219" w:name="__RefHeading___Toc1068539_1280447820"/>
      <w:bookmarkStart w:id="1220" w:name="_Toc448"/>
      <w:bookmarkEnd w:id="1218"/>
      <w:bookmarkEnd w:id="1219"/>
      <w:r>
        <w:rPr>
          <w:rtl w:val="true"/>
        </w:rPr>
        <w:t xml:space="preserve">( </w:t>
      </w:r>
      <w:r>
        <w:rPr/>
        <w:t>116</w:t>
      </w:r>
      <w:r>
        <w:rPr>
          <w:rtl w:val="true"/>
        </w:rPr>
        <w:t xml:space="preserve"> ) </w:t>
      </w:r>
      <w:r>
        <w:rPr>
          <w:rtl w:val="true"/>
        </w:rPr>
        <w:t xml:space="preserve">القسطاس المقبول شرح معيار العقول في علم الأصول الحسن بن عزّ الدين بن الحسن </w:t>
      </w:r>
      <w:r>
        <w:rPr>
          <w:rtl w:val="true"/>
        </w:rPr>
        <w:t xml:space="preserve">( </w:t>
      </w:r>
      <w:r>
        <w:rPr>
          <w:rtl w:val="true"/>
        </w:rPr>
        <w:t xml:space="preserve">ت </w:t>
      </w:r>
      <w:r>
        <w:rPr/>
        <w:t>929</w:t>
      </w:r>
      <w:r>
        <w:rPr>
          <w:rtl w:val="true"/>
        </w:rPr>
        <w:t xml:space="preserve"> </w:t>
      </w:r>
      <w:r>
        <w:rPr>
          <w:rtl w:val="true"/>
        </w:rPr>
        <w:t>ه</w:t>
      </w:r>
      <w:r>
        <w:rPr>
          <w:rtl w:val="true"/>
        </w:rPr>
        <w:t>- )</w:t>
      </w:r>
      <w:bookmarkEnd w:id="1220"/>
    </w:p>
    <w:p>
      <w:pPr>
        <w:pStyle w:val="Heading5"/>
        <w:numPr>
          <w:ilvl w:val="4"/>
          <w:numId w:val="1"/>
        </w:numPr>
        <w:rPr/>
      </w:pPr>
      <w:bookmarkStart w:id="1221" w:name="__RefHeading___Toc1068541_1280447820"/>
      <w:bookmarkStart w:id="1222" w:name="_Toc449"/>
      <w:bookmarkEnd w:id="1221"/>
      <w:r>
        <w:rPr>
          <w:rtl w:val="true"/>
        </w:rPr>
        <w:t xml:space="preserve">الحديث </w:t>
      </w:r>
      <w:r>
        <w:rPr>
          <w:rtl w:val="true"/>
        </w:rPr>
        <w:t>:</w:t>
      </w:r>
      <w:bookmarkEnd w:id="1222"/>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إجماعهم حجّة ، وهو المطلوب ، ولنا أيضاً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3" w:name="__RefHeading___Toc1068543_1280447820"/>
      <w:bookmarkStart w:id="1224" w:name="_Toc450"/>
      <w:bookmarkEnd w:id="1223"/>
      <w:r>
        <w:rPr>
          <w:rtl w:val="true"/>
        </w:rPr>
        <w:t xml:space="preserve">الحسن بن عزّ الدين بن الحسن </w:t>
      </w:r>
      <w:r>
        <w:rPr>
          <w:rtl w:val="true"/>
        </w:rPr>
        <w:t>:</w:t>
      </w:r>
      <w:bookmarkEnd w:id="1224"/>
    </w:p>
    <w:p>
      <w:pPr>
        <w:pStyle w:val="BookText"/>
        <w:rPr/>
      </w:pPr>
      <w:r>
        <w:rPr>
          <w:rFonts w:ascii="Amiri" w:hAnsi="Amiri" w:eastAsia="Amiri" w:cs="Amiri"/>
          <w:color w:val="111111"/>
          <w:sz w:val="28"/>
          <w:sz w:val="28"/>
          <w:szCs w:val="28"/>
          <w:rtl w:val="true"/>
          <w:lang w:bidi="ar-SA"/>
        </w:rPr>
        <w:t xml:space="preserve">قال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مآثر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وكان ولده الإمام الحسن يومئذ غائباً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كحلان تاج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 البريد إليه يعلم بموته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يوم الجمعة ، وهو يوم ثامن موت أبيه ، وهو تاسع وعشرين من رجب المذكور ، دعا إلى اللّه سبحانه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كحلان تاج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وبثّ دعوته في الآفاق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داود بن الهادي المؤيّدي في ذيل البسّامة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مولانا الناصر لدين اللّه أمير المؤمنين الحسن بن أمير المؤمنين عزّ الدين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مشهوراً بالعزائم القاطعة ، والبراهين الساطعة ، والأنظار الثاقبة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دعوته </w:t>
      </w:r>
    </w:p>
    <w:p>
      <w:pPr>
        <w:pStyle w:val="BookText"/>
        <w:rPr/>
      </w:pPr>
      <w:r>
        <w:rPr>
          <w:rFonts w:ascii="Amiri" w:hAnsi="Amiri" w:eastAsia="Amiri" w:cs="Amiri"/>
          <w:color w:val="111111"/>
          <w:sz w:val="28"/>
          <w:sz w:val="28"/>
          <w:szCs w:val="28"/>
          <w:rtl w:val="true"/>
          <w:lang w:bidi="ar-SA"/>
        </w:rPr>
        <w:t xml:space="preserve">المباركة الميمونة ، التي هي بأنواع الصلاح مقرونة ، في كحلان تاج الدين تاسع وعشرين من شهر رجب الأصب من سنة تسعمائة ، اليوم الثامن من وفاة حي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وبايعه علماء اليمن عامّة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وفاته رحمه اللّه ، ونوّر ضريحه بعد فراغه من صلاة الفجر إماماً ، يوم الأربعاء لعشر خلون من شعبان ، سنة تسعة وعشرين وتسعمائة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حفيده محمّد بن عبد اللّه بن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التحفة العنبريّة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الناصر لدين اللّه الحسن بن أمير المؤمنين عزّ الدين بن الحسن بن أمير المؤمنين علي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مولده يوم الجمعة بعد العصر لثلاث ليال خلون من رمضان سنة اثنتين وستّين وثمان مائة بهجرة ضحيان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كان يوم الجمعة وهو ثامن موت والده دعا إلى اللّه تعالى دعوة ميمونة في تاسع وعشرين من شهر رجب المذكور من سنة تسعمائة في كحلان تاج الدين ، وأطاعه جلّ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وكانت وفاة الإمام الحسن بعد فراغه من صلاة الفجر إماماً يوم الأربعاء لعشر خلون من شعبان ، سنة تسع وعشرين وتسعمائة سنة ، ومدّة عمره سبع وستّين سنة إلاّ أربع وعشرين يوماً </w:t>
      </w:r>
      <w:r>
        <w:rPr>
          <w:rStyle w:val="FootnoteAnchor"/>
          <w:rtl w:val="true"/>
        </w:rPr>
        <w:footnoteReference w:id="1582"/>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اللآلي المضيّة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563</w:t>
      </w:r>
      <w:r>
        <w:rPr>
          <w:rFonts w:ascii="Amiri" w:hAnsi="Amiri" w:eastAsia="Amiri" w:cs="Amiri"/>
          <w:color w:val="111111"/>
          <w:sz w:val="28"/>
          <w:sz w:val="28"/>
          <w:szCs w:val="28"/>
          <w:rtl w:val="true"/>
          <w:lang w:bidi="ar-SA"/>
        </w:rPr>
        <w:t xml:space="preserve">، البدر الطالع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الملحق ، 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مطمح الآمال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بلوغ المرام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لوامع الأنوار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5" w:name="pg17225_190068"/>
    </w:p>
    <w:p>
      <w:pPr>
        <w:pStyle w:val="Heading5"/>
        <w:numPr>
          <w:ilvl w:val="4"/>
          <w:numId w:val="1"/>
        </w:numPr>
        <w:rPr/>
      </w:pPr>
      <w:bookmarkStart w:id="1226" w:name="__RefHeading___Toc1068545_1280447820"/>
      <w:bookmarkStart w:id="1227" w:name="_Toc451"/>
      <w:bookmarkEnd w:id="1225"/>
      <w:bookmarkEnd w:id="1226"/>
      <w:r>
        <w:rPr>
          <w:rtl w:val="true"/>
        </w:rPr>
        <w:t xml:space="preserve">القسطاس المقبول شرح معيار العقول </w:t>
      </w:r>
      <w:r>
        <w:rPr>
          <w:rtl w:val="true"/>
        </w:rPr>
        <w:t>:</w:t>
      </w:r>
      <w:bookmarkEnd w:id="1227"/>
    </w:p>
    <w:p>
      <w:pPr>
        <w:pStyle w:val="BookText"/>
        <w:rPr/>
      </w:pPr>
      <w:r>
        <w:rPr>
          <w:rFonts w:ascii="Amiri" w:hAnsi="Amiri" w:eastAsia="Amiri" w:cs="Amiri"/>
          <w:color w:val="111111"/>
          <w:sz w:val="28"/>
          <w:sz w:val="28"/>
          <w:szCs w:val="28"/>
          <w:rtl w:val="true"/>
          <w:lang w:bidi="ar-SA"/>
        </w:rPr>
        <w:t xml:space="preserve">قال داود بن الهادي المؤيّدي في ذيل البسّامة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 عظيم مفيد في علم أصول الفقه ، سمّاه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القسطاس المقبول على معيار العقول في علم الأصول </w:t>
      </w:r>
      <w:r>
        <w:rPr>
          <w:rFonts w:eastAsia="Amiri" w:cs="Amiri" w:ascii="Amiri" w:hAnsi="Amiri"/>
          <w:color w:val="111111"/>
          <w:sz w:val="28"/>
          <w:szCs w:val="28"/>
          <w:rtl w:val="true"/>
          <w:lang w:bidi="ar-SA"/>
        </w:rPr>
        <w:t xml:space="preserve">)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عبد اللّه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الجواهر المضيّة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مؤلّفات فايقة ، وأجوبات عديدة ، ورسايل بليغة ، من مؤلّفاته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شرح المعيار ، لم يسبق إلى مثله ، آية على رسوخ قدمه ، وطول باعه في العلوم </w:t>
      </w:r>
      <w:r>
        <w:rPr>
          <w:rStyle w:val="FootnoteAnchor"/>
          <w:rtl w:val="true"/>
        </w:rPr>
        <w:footnoteReference w:id="1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محمّد زبارة في ملحق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مؤلّفاته النافعة المنقّحة المهذّبة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المقبول شرح معيار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الأصول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المؤيّدي في التحف </w:t>
      </w:r>
      <w:r>
        <w:rPr>
          <w:rStyle w:val="FootnoteAnchor"/>
          <w:rtl w:val="true"/>
        </w:rPr>
        <w:footnoteReference w:id="1586"/>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1587"/>
      </w:r>
      <w:r>
        <w:rPr>
          <w:rFonts w:ascii="Amiri" w:hAnsi="Amiri" w:eastAsia="Amiri" w:cs="Amiri"/>
          <w:color w:val="111111"/>
          <w:sz w:val="28"/>
          <w:sz w:val="28"/>
          <w:szCs w:val="28"/>
          <w:rtl w:val="true"/>
          <w:lang w:bidi="ar-SA"/>
        </w:rPr>
        <w:t xml:space="preserve">، وغيرهم </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المقبول في شرح معيار العقول ، شرح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معيار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المهدي أحمد بن يحيى المرتضى ، وفيه نقل لبعض الأقوال ومناقشات فيها ، وضع له مقدّمة فيها تعريف علم الأصول وفائدته ووجه الحاجة إليه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 xml:space="preserve">. </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المقبول شرح معيار العقول في علم الأصول للإمام أحمد بن يحيى المرتضى </w:t>
      </w:r>
      <w:r>
        <w:rPr>
          <w:rStyle w:val="FootnoteAnchor"/>
          <w:rtl w:val="true"/>
        </w:rPr>
        <w:footnoteReference w:id="1590"/>
      </w:r>
      <w:r>
        <w:rPr>
          <w:rFonts w:ascii="Amiri" w:hAnsi="Amiri" w:eastAsia="Amiri" w:cs="Amiri"/>
          <w:color w:val="111111"/>
          <w:sz w:val="28"/>
          <w:sz w:val="28"/>
          <w:szCs w:val="28"/>
          <w:rtl w:val="true"/>
          <w:lang w:bidi="ar-SA"/>
        </w:rPr>
        <w:t xml:space="preserve">فرغ منه سنة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عدّة نسخ خطّيّة في عدّة مكتبات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w:t>
      </w:r>
      <w:bookmarkStart w:id="1228" w:name="pg17225_190071"/>
    </w:p>
    <w:p>
      <w:pPr>
        <w:pStyle w:val="Heading3"/>
        <w:numPr>
          <w:ilvl w:val="2"/>
          <w:numId w:val="1"/>
        </w:numPr>
        <w:rPr/>
      </w:pPr>
      <w:bookmarkStart w:id="1229" w:name="__RefHeading___Toc1068547_1280447820"/>
      <w:bookmarkStart w:id="1230" w:name="_Toc452"/>
      <w:bookmarkEnd w:id="1228"/>
      <w:bookmarkEnd w:id="1229"/>
      <w:r>
        <w:rPr>
          <w:rtl w:val="true"/>
        </w:rPr>
        <w:t xml:space="preserve">مؤلّفات محمّد بن يحيى بهران الصعدي </w:t>
      </w:r>
      <w:r>
        <w:rPr>
          <w:rtl w:val="true"/>
        </w:rPr>
        <w:t xml:space="preserve">( </w:t>
      </w:r>
      <w:r>
        <w:rPr>
          <w:rtl w:val="true"/>
        </w:rPr>
        <w:t xml:space="preserve">ت </w:t>
      </w:r>
      <w:r>
        <w:rPr/>
        <w:t>957</w:t>
      </w:r>
      <w:r>
        <w:rPr>
          <w:rtl w:val="true"/>
        </w:rPr>
        <w:t xml:space="preserve"> </w:t>
      </w:r>
      <w:r>
        <w:rPr>
          <w:rtl w:val="true"/>
        </w:rPr>
        <w:t>ه</w:t>
      </w:r>
      <w:r>
        <w:rPr>
          <w:rtl w:val="true"/>
        </w:rPr>
        <w:t>- )</w:t>
      </w:r>
      <w:bookmarkEnd w:id="1230"/>
    </w:p>
    <w:p>
      <w:pPr>
        <w:pStyle w:val="Heading4"/>
        <w:numPr>
          <w:ilvl w:val="3"/>
          <w:numId w:val="1"/>
        </w:numPr>
        <w:rPr/>
      </w:pPr>
      <w:bookmarkStart w:id="1231" w:name="__RefHeading___Toc1068549_1280447820"/>
      <w:bookmarkStart w:id="1232" w:name="_Toc453"/>
      <w:bookmarkEnd w:id="1231"/>
      <w:r>
        <w:rPr>
          <w:rtl w:val="true"/>
        </w:rPr>
        <w:t xml:space="preserve">( </w:t>
      </w:r>
      <w:r>
        <w:rPr/>
        <w:t>117</w:t>
      </w:r>
      <w:r>
        <w:rPr>
          <w:rtl w:val="true"/>
        </w:rPr>
        <w:t xml:space="preserve"> ) </w:t>
      </w:r>
      <w:r>
        <w:rPr>
          <w:rtl w:val="true"/>
        </w:rPr>
        <w:t xml:space="preserve">تفتيح القلوب والأبصار ، للاهتداء إلى اقتطاف أثمار الأزهار </w:t>
      </w:r>
      <w:r>
        <w:rPr>
          <w:rtl w:val="true"/>
        </w:rPr>
        <w:t xml:space="preserve">( </w:t>
      </w:r>
      <w:r>
        <w:rPr>
          <w:rtl w:val="true"/>
        </w:rPr>
        <w:t xml:space="preserve">شرح أثمار الأزهار للإمام شرف الدين </w:t>
      </w:r>
      <w:r>
        <w:rPr>
          <w:rtl w:val="true"/>
        </w:rPr>
        <w:t>)</w:t>
      </w:r>
      <w:bookmarkEnd w:id="1232"/>
    </w:p>
    <w:p>
      <w:pPr>
        <w:pStyle w:val="Heading5"/>
        <w:numPr>
          <w:ilvl w:val="4"/>
          <w:numId w:val="1"/>
        </w:numPr>
        <w:rPr/>
      </w:pPr>
      <w:bookmarkStart w:id="1233" w:name="__RefHeading___Toc1068551_1280447820"/>
      <w:bookmarkStart w:id="1234" w:name="_Toc454"/>
      <w:bookmarkEnd w:id="1233"/>
      <w:r>
        <w:rPr>
          <w:rtl w:val="true"/>
        </w:rPr>
        <w:t xml:space="preserve">الحديث </w:t>
      </w:r>
      <w:r>
        <w:rPr>
          <w:rtl w:val="true"/>
        </w:rPr>
        <w:t>:</w:t>
      </w:r>
      <w:bookmarkEnd w:id="123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الحديث الصحيح الذي سيأتي </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اللّه وعترتي أهل بيتي لن يفترقا حتّى يردا عليّ الحوض </w:t>
      </w:r>
      <w:r>
        <w:rPr>
          <w:rFonts w:eastAsia="Amiri" w:cs="Amiri" w:ascii="Amiri" w:hAnsi="Amiri"/>
          <w:color w:val="111111"/>
          <w:sz w:val="28"/>
          <w:szCs w:val="28"/>
          <w:rtl w:val="true"/>
          <w:lang w:bidi="ar-SA"/>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وكأحاديث الكساء وحديث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لن يفترقا حتّى يردا عليّ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5" w:name="__RefHeading___Toc1068553_1280447820"/>
      <w:bookmarkStart w:id="1236" w:name="_Toc455"/>
      <w:bookmarkEnd w:id="1235"/>
      <w:r>
        <w:rPr>
          <w:rtl w:val="true"/>
        </w:rPr>
        <w:t xml:space="preserve">محمّد بن يحيى بهران الصعدي </w:t>
      </w:r>
      <w:r>
        <w:rPr>
          <w:rtl w:val="true"/>
        </w:rPr>
        <w:t>:</w:t>
      </w:r>
      <w:bookmarkEnd w:id="1236"/>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Style w:val="FootnoteAnchor"/>
          <w:rtl w:val="true"/>
        </w:rPr>
        <w:footnoteReference w:id="15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محمّد بن يحيى رئيس وقته في العلوم ، وجيها في العلماء ، وذلك نتيجة الورع ، وعزف </w:t>
      </w:r>
    </w:p>
    <w:p>
      <w:pPr>
        <w:pStyle w:val="BookText"/>
        <w:rPr/>
      </w:pPr>
      <w:r>
        <w:rPr>
          <w:rFonts w:ascii="Amiri" w:hAnsi="Amiri" w:eastAsia="Amiri" w:cs="Amiri"/>
          <w:color w:val="111111"/>
          <w:sz w:val="28"/>
          <w:sz w:val="28"/>
          <w:szCs w:val="28"/>
          <w:rtl w:val="true"/>
          <w:lang w:bidi="ar-SA"/>
        </w:rPr>
        <w:t xml:space="preserve">النفس عن الطمع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ولو استوفينا فضايله استوعبت القرطاس ، وإنّما هذه مجّة من لجّة ، مات بصعدة المحروسة في وقت العصر سنة سبع وخمسين وتسعمائة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أحمد بن محمّد بن موسى بن أحمد بن يونس ، الملقب بهران ، بفتح الموحّدة وسكون الهاء ، وفتح المهملة ، الصعدي التميمي ، القاضي بدر الدين العلاّمة ، سمع على الإمام شريف الدين مؤلّف الأثمار بصعدة سنة أربعين وتسعمائة ، وطلب من الإمام إجازه فأجازة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 على السيد المرتضى ابن القاسم بن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وأجلّ تلامذته ولده عبد العزيز بن محمّد بن يحيى بهران ، ويحيى بن محمّد بن حميد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بصعدة وقت العصر سنة سبع وخمسين وتسعمائة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بن محمّد أحمد بن محمّد بن موسى بن أحمد بن يونس بن حسن بن حجّاج بن حسن بن إسماعيل بن إبراهيم بن حميدان به قمران بن مالك بن عمر بن رازح بن أسعد بن يحيى بن ربيعة بن كعب بن سعد بن زيد مناة بن تميم بن مر اليماني الصعدي المعروف ببهران الزيدي ، أحد علماء اليمن المشاهير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وبرع في جميع الفنون وفاق أقرانه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بصعدة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سبع وخمسين وتسعمائة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الأكوع في هجر العلم ومعاقله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بصعدة سنة </w:t>
      </w:r>
      <w:r>
        <w:rPr>
          <w:rFonts w:eastAsia="Amiri" w:cs="Amiri" w:ascii="Amiri" w:hAnsi="Amiri"/>
          <w:color w:val="111111"/>
          <w:sz w:val="28"/>
          <w:szCs w:val="28"/>
          <w:lang w:bidi="ar-SA"/>
        </w:rPr>
        <w:t>883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ووفاته </w:t>
      </w:r>
      <w:bookmarkStart w:id="1237" w:name="pg17225_190075"/>
    </w:p>
    <w:p>
      <w:pPr>
        <w:pStyle w:val="BookText"/>
        <w:rPr/>
      </w:pPr>
      <w:bookmarkEnd w:id="1237"/>
      <w:r>
        <w:rPr>
          <w:rFonts w:ascii="Amiri" w:hAnsi="Amiri" w:eastAsia="Amiri" w:cs="Amiri"/>
          <w:color w:val="111111"/>
          <w:sz w:val="28"/>
          <w:sz w:val="28"/>
          <w:szCs w:val="28"/>
          <w:rtl w:val="true"/>
          <w:lang w:bidi="ar-SA"/>
        </w:rPr>
        <w:t xml:space="preserve">بها يوم السبت في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سنة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599"/>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المقصد الحسن والمسلك الواضح السنن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الأعلام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8" w:name="__RefHeading___Toc1068555_1280447820"/>
      <w:bookmarkStart w:id="1239" w:name="_Toc456"/>
      <w:bookmarkEnd w:id="1238"/>
      <w:r>
        <w:rPr>
          <w:rtl w:val="true"/>
        </w:rPr>
        <w:t xml:space="preserve">كتاب تفتيح القلوب والأبصار للاهتداء إلى اقتطاف أثمار الأزهار </w:t>
      </w:r>
      <w:r>
        <w:rPr>
          <w:rtl w:val="true"/>
        </w:rPr>
        <w:t>:</w:t>
      </w:r>
      <w:bookmarkEnd w:id="1239"/>
    </w:p>
    <w:p>
      <w:pPr>
        <w:pStyle w:val="BookText"/>
        <w:rPr/>
      </w:pPr>
      <w:r>
        <w:rPr>
          <w:rFonts w:ascii="Amiri" w:hAnsi="Amiri" w:eastAsia="Amiri" w:cs="Amiri"/>
          <w:color w:val="111111"/>
          <w:sz w:val="28"/>
          <w:sz w:val="28"/>
          <w:szCs w:val="28"/>
          <w:rtl w:val="true"/>
          <w:lang w:bidi="ar-SA"/>
        </w:rPr>
        <w:t xml:space="preserve">قال أحمد بن يحيى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المقصد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كتاب الأثمار للإمام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وشرحه الشيخ الإمام العلاّمة محمّد بن يحيى بن بهران رحمه اللّه تعالى ، ضمّنه من الأدلّة والمسائل الفقهيّة بما يشفي ويكفي </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ابن أبي الرجال في مطلع البدور </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القاضي </w:t>
      </w:r>
      <w:r>
        <w:rPr>
          <w:rStyle w:val="FootnoteAnchor"/>
          <w:rtl w:val="true"/>
        </w:rPr>
        <w:footnoteReference w:id="1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في الفقه شرح على الأثار تشدّ إليه الأكوار ، روي أنّ الإمام أمر أن يطاف به في المشاهد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وصنّف التصانيف الحافلة منها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شرف الدين في أربعة مجلّدات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تفتيح القلوب والأبصار للاهتداء إلى اقتطاف أثمار الأزهار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بن يحيى بهران الصعدي ، شرح كبير في أربع مجلّدات على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أثمار الأزهار في فقه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تناول المؤلّف أدلّة المسائل ، وأقوال الأئمّة عند الاختلاف فيها ، وزاد فروعاً ومسائل ، لم يتعرّض إليها مؤلّف الأصل </w:t>
      </w:r>
      <w:r>
        <w:rPr>
          <w:rStyle w:val="FootnoteAnchor"/>
          <w:rtl w:val="true"/>
        </w:rPr>
        <w:footnoteReference w:id="1605"/>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تفتيح القلوب والأبصار للاهتداء إلى كيفيّة اقتطاف أثمار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المؤرّخ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فيه الشوارد ، وما ندر من الفوائد ، واستوفى الحجج من الكتاب والسنّة والإجماع ، وخرّج الأحاديث إلى الأمّهات كما يفعل المحدّثون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نسخه الخطيّة كثيرة ، ثمّ ذكر عبد السلام عدّة نسخ للكتاب في عدّة مكتبات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 xml:space="preserve">. </w:t>
      </w:r>
      <w:bookmarkStart w:id="1240" w:name="pg17225_190079"/>
    </w:p>
    <w:p>
      <w:pPr>
        <w:pStyle w:val="Heading4"/>
        <w:numPr>
          <w:ilvl w:val="3"/>
          <w:numId w:val="1"/>
        </w:numPr>
        <w:rPr/>
      </w:pPr>
      <w:bookmarkStart w:id="1241" w:name="__RefHeading___Toc1068557_1280447820"/>
      <w:bookmarkStart w:id="1242" w:name="_Toc457"/>
      <w:bookmarkEnd w:id="1240"/>
      <w:bookmarkEnd w:id="1241"/>
      <w:r>
        <w:rPr>
          <w:rtl w:val="true"/>
        </w:rPr>
        <w:t xml:space="preserve">( </w:t>
      </w:r>
      <w:r>
        <w:rPr/>
        <w:t>118</w:t>
      </w:r>
      <w:r>
        <w:rPr>
          <w:rtl w:val="true"/>
        </w:rPr>
        <w:t xml:space="preserve"> ) </w:t>
      </w:r>
      <w:r>
        <w:rPr>
          <w:rtl w:val="true"/>
        </w:rPr>
        <w:t>الكافل بنيل السؤل</w:t>
      </w:r>
      <w:bookmarkEnd w:id="1242"/>
    </w:p>
    <w:p>
      <w:pPr>
        <w:pStyle w:val="Heading5"/>
        <w:numPr>
          <w:ilvl w:val="4"/>
          <w:numId w:val="1"/>
        </w:numPr>
        <w:rPr/>
      </w:pPr>
      <w:bookmarkStart w:id="1243" w:name="__RefHeading___Toc1068559_1280447820"/>
      <w:bookmarkStart w:id="1244" w:name="_Toc458"/>
      <w:bookmarkEnd w:id="1243"/>
      <w:r>
        <w:rPr>
          <w:rtl w:val="true"/>
        </w:rPr>
        <w:t xml:space="preserve">الحديث </w:t>
      </w:r>
      <w:r>
        <w:rPr>
          <w:rtl w:val="true"/>
        </w:rPr>
        <w:t>:</w:t>
      </w:r>
      <w:bookmarkEnd w:id="1244"/>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جماعتهم معصومة بدليل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لِيُذْهِبَ عَنْكُمُ الرِّجْسَ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بيتي كسفينة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الخبرين </w:t>
      </w:r>
      <w:r>
        <w:rPr>
          <w:rStyle w:val="FootnoteAnchor"/>
          <w:rtl w:val="true"/>
        </w:rPr>
        <w:footnoteReference w:id="1607"/>
      </w:r>
      <w:r>
        <w:rPr>
          <w:rFonts w:ascii="IRNazanin" w:hAnsi="IRNazanin" w:eastAsia="IRNazanin"/>
          <w:color w:val="111111"/>
          <w:sz w:val="28"/>
          <w:sz w:val="28"/>
          <w:szCs w:val="28"/>
          <w:rtl w:val="true"/>
          <w:lang w:bidi="fa-IR"/>
        </w:rPr>
        <w:t xml:space="preserve">، ونحوهما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5" w:name="__RefHeading___Toc1068561_1280447820"/>
      <w:bookmarkStart w:id="1246" w:name="_Toc459"/>
      <w:bookmarkEnd w:id="1245"/>
      <w:r>
        <w:rPr>
          <w:rtl w:val="true"/>
        </w:rPr>
        <w:t xml:space="preserve">كتاب الكافل بنيل السؤل </w:t>
      </w:r>
      <w:r>
        <w:rPr>
          <w:rtl w:val="true"/>
        </w:rPr>
        <w:t>:</w:t>
      </w:r>
      <w:bookmarkEnd w:id="1246"/>
    </w:p>
    <w:p>
      <w:pPr>
        <w:pStyle w:val="BookText"/>
        <w:rPr/>
      </w:pPr>
      <w:r>
        <w:rPr>
          <w:rFonts w:ascii="Amiri" w:hAnsi="Amiri" w:eastAsia="Amiri" w:cs="Amiri"/>
          <w:color w:val="111111"/>
          <w:sz w:val="28"/>
          <w:sz w:val="28"/>
          <w:szCs w:val="28"/>
          <w:rtl w:val="true"/>
          <w:lang w:bidi="ar-SA"/>
        </w:rPr>
        <w:t xml:space="preserve">نسبه إليه ابن أبي الرجال في مطلع البدور </w:t>
      </w:r>
      <w:r>
        <w:rPr>
          <w:rStyle w:val="FootnoteAnchor"/>
          <w:rtl w:val="true"/>
        </w:rPr>
        <w:footnoteReference w:id="1609"/>
      </w:r>
      <w:r>
        <w:rPr>
          <w:rFonts w:ascii="Amiri" w:hAnsi="Amiri" w:eastAsia="Amiri" w:cs="Amiri"/>
          <w:color w:val="111111"/>
          <w:sz w:val="28"/>
          <w:sz w:val="28"/>
          <w:szCs w:val="28"/>
          <w:rtl w:val="true"/>
          <w:lang w:bidi="ar-SA"/>
        </w:rPr>
        <w:t xml:space="preserve">، وإبراهيم بن المؤيّد في الطبقات </w:t>
      </w:r>
      <w:r>
        <w:rPr>
          <w:rStyle w:val="FootnoteAnchor"/>
          <w:rtl w:val="true"/>
        </w:rPr>
        <w:footnoteReference w:id="1610"/>
      </w:r>
      <w:r>
        <w:rPr>
          <w:rFonts w:ascii="Amiri" w:hAnsi="Amiri" w:eastAsia="Amiri" w:cs="Amiri"/>
          <w:color w:val="111111"/>
          <w:sz w:val="28"/>
          <w:sz w:val="28"/>
          <w:szCs w:val="28"/>
          <w:rtl w:val="true"/>
          <w:lang w:bidi="ar-SA"/>
        </w:rPr>
        <w:t xml:space="preserve">، والشوكاني في البدر الطالع </w:t>
      </w:r>
      <w:r>
        <w:rPr>
          <w:rStyle w:val="FootnoteAnchor"/>
          <w:rtl w:val="true"/>
        </w:rPr>
        <w:footnoteReference w:id="1611"/>
      </w:r>
      <w:r>
        <w:rPr>
          <w:rFonts w:ascii="Amiri" w:hAnsi="Amiri" w:eastAsia="Amiri" w:cs="Amiri"/>
          <w:color w:val="111111"/>
          <w:sz w:val="28"/>
          <w:sz w:val="28"/>
          <w:szCs w:val="28"/>
          <w:rtl w:val="true"/>
          <w:lang w:bidi="ar-SA"/>
        </w:rPr>
        <w:t xml:space="preserve">، والسيد عبد اللّه القاسمي في الجواهر المضيّة </w:t>
      </w:r>
      <w:r>
        <w:rPr>
          <w:rStyle w:val="FootnoteAnchor"/>
          <w:rtl w:val="true"/>
        </w:rPr>
        <w:footnoteReference w:id="1612"/>
      </w:r>
      <w:r>
        <w:rPr>
          <w:rFonts w:ascii="Amiri" w:hAnsi="Amiri" w:eastAsia="Amiri" w:cs="Amiri"/>
          <w:color w:val="111111"/>
          <w:sz w:val="28"/>
          <w:sz w:val="28"/>
          <w:szCs w:val="28"/>
          <w:rtl w:val="true"/>
          <w:lang w:bidi="ar-SA"/>
        </w:rPr>
        <w:t xml:space="preserve">، وغيرهم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الكافل بنيل السؤل في علم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 مختصر مشهور في أصول الفقه ، عليه شروح كثيرة مطبوعة </w:t>
      </w:r>
    </w:p>
    <w:p>
      <w:pPr>
        <w:pStyle w:val="BookText"/>
        <w:rPr/>
      </w:pPr>
      <w:r>
        <w:rPr>
          <w:rFonts w:ascii="Amiri" w:hAnsi="Amiri" w:eastAsia="Amiri" w:cs="Amiri"/>
          <w:color w:val="111111"/>
          <w:sz w:val="28"/>
          <w:sz w:val="28"/>
          <w:szCs w:val="28"/>
          <w:rtl w:val="true"/>
          <w:lang w:bidi="ar-SA"/>
        </w:rPr>
        <w:t xml:space="preserve">ومخطوطة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المتن منفرداً ، وطبع مع شرحه المعروف بكافل لقمان </w:t>
      </w:r>
      <w:r>
        <w:rPr>
          <w:rStyle w:val="FootnoteAnchor"/>
          <w:rtl w:val="true"/>
        </w:rPr>
        <w:footnoteReference w:id="1614"/>
      </w:r>
      <w:r>
        <w:rPr>
          <w:rFonts w:ascii="Amiri" w:hAnsi="Amiri" w:eastAsia="Amiri" w:cs="Amiri"/>
          <w:color w:val="111111"/>
          <w:sz w:val="28"/>
          <w:sz w:val="28"/>
          <w:szCs w:val="28"/>
          <w:rtl w:val="true"/>
          <w:lang w:bidi="ar-SA"/>
        </w:rPr>
        <w:t xml:space="preserve">، وهو من الكتب المعتمدة في مدارس العلوم الشرعية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الكافل بنيل السؤل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بن يحيى بهران الصعدي ، متن معروف جداً في أصول الفقه ، تدارسه علماء الزيديّة ، وكتبوا عليه الشروح والتعاليق الكثيرة ، وهو في عشرة أبواب تخلّلها فصول ، ثمّ ذكر أبواب الكتاب ، وذكر عدّة نسخ للكتاب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من عصر المؤلّف </w:t>
      </w:r>
      <w:r>
        <w:rPr>
          <w:rStyle w:val="FootnoteAnchor"/>
          <w:rtl w:val="true"/>
        </w:rPr>
        <w:footnoteReference w:id="1616"/>
      </w:r>
      <w:r>
        <w:rPr>
          <w:rFonts w:eastAsia="Times New Roman" w:cs="Times New Roman" w:ascii="Times New Roman" w:hAnsi="Times New Roman"/>
          <w:color w:val="111111"/>
          <w:sz w:val="28"/>
          <w:szCs w:val="28"/>
          <w:rtl w:val="true"/>
          <w:lang w:val="en-US" w:bidi="en-US"/>
        </w:rPr>
        <w:t xml:space="preserve">. </w:t>
      </w:r>
      <w:bookmarkStart w:id="1247" w:name="pg17225_190083"/>
    </w:p>
    <w:p>
      <w:pPr>
        <w:pStyle w:val="Heading4"/>
        <w:numPr>
          <w:ilvl w:val="3"/>
          <w:numId w:val="1"/>
        </w:numPr>
        <w:rPr/>
      </w:pPr>
      <w:bookmarkStart w:id="1248" w:name="__RefHeading___Toc1068563_1280447820"/>
      <w:bookmarkStart w:id="1249" w:name="_Toc460"/>
      <w:bookmarkEnd w:id="1247"/>
      <w:bookmarkEnd w:id="1248"/>
      <w:r>
        <w:rPr>
          <w:rtl w:val="true"/>
        </w:rPr>
        <w:t xml:space="preserve">( </w:t>
      </w:r>
      <w:r>
        <w:rPr/>
        <w:t>119</w:t>
      </w:r>
      <w:r>
        <w:rPr>
          <w:rtl w:val="true"/>
        </w:rPr>
        <w:t xml:space="preserve"> ) </w:t>
      </w:r>
      <w:r>
        <w:rPr>
          <w:rtl w:val="true"/>
        </w:rPr>
        <w:t>بداية المهتدي وهداية المبتدي</w:t>
      </w:r>
      <w:bookmarkEnd w:id="1249"/>
    </w:p>
    <w:p>
      <w:pPr>
        <w:pStyle w:val="Heading5"/>
        <w:numPr>
          <w:ilvl w:val="4"/>
          <w:numId w:val="1"/>
        </w:numPr>
        <w:rPr/>
      </w:pPr>
      <w:bookmarkStart w:id="1250" w:name="__RefHeading___Toc1068565_1280447820"/>
      <w:bookmarkStart w:id="1251" w:name="_Toc461"/>
      <w:bookmarkEnd w:id="1250"/>
      <w:r>
        <w:rPr>
          <w:rtl w:val="true"/>
        </w:rPr>
        <w:t xml:space="preserve">الحديث </w:t>
      </w:r>
      <w:r>
        <w:rPr>
          <w:rtl w:val="true"/>
        </w:rPr>
        <w:t>:</w:t>
      </w:r>
      <w:bookmarkEnd w:id="1251"/>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2" w:name="__RefHeading___Toc1068567_1280447820"/>
      <w:bookmarkStart w:id="1253" w:name="_Toc462"/>
      <w:bookmarkEnd w:id="1252"/>
      <w:r>
        <w:rPr>
          <w:rtl w:val="true"/>
        </w:rPr>
        <w:t xml:space="preserve">كتاب بداية المهتدي وهداية المبتدي </w:t>
      </w:r>
      <w:r>
        <w:rPr>
          <w:rtl w:val="true"/>
        </w:rPr>
        <w:t>:</w:t>
      </w:r>
      <w:bookmarkEnd w:id="1253"/>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المهتدي وهداية المبتدي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محمّد بن يحيى بهران الصعدي ، مواعظ وإرشادات إلى الآداب الدينيّة ، انتزعها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حامد الغزالي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الأكوع في هجر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المهتدي في علم الطريقة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بداية المهتدي وهداية المبتدي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اختصره من كتاب بداية الهداية للغزالي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الحبشي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المتحف البريطاني رقم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 xml:space="preserve"> )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4" w:name="pg17225_190086"/>
      <w:bookmarkStart w:id="1255" w:name="pg17225_190086"/>
      <w:bookmarkEnd w:id="1255"/>
    </w:p>
    <w:p>
      <w:pPr>
        <w:pStyle w:val="Heading4"/>
        <w:numPr>
          <w:ilvl w:val="3"/>
          <w:numId w:val="1"/>
        </w:numPr>
        <w:rPr/>
      </w:pPr>
      <w:bookmarkStart w:id="1256" w:name="pg17225_190086"/>
      <w:bookmarkStart w:id="1257" w:name="__RefHeading___Toc1068569_1280447820"/>
      <w:bookmarkStart w:id="1258" w:name="_Toc463"/>
      <w:bookmarkEnd w:id="1256"/>
      <w:bookmarkEnd w:id="1257"/>
      <w:r>
        <w:rPr>
          <w:rtl w:val="true"/>
        </w:rPr>
        <w:t xml:space="preserve">( </w:t>
      </w:r>
      <w:r>
        <w:rPr/>
        <w:t>120</w:t>
      </w:r>
      <w:r>
        <w:rPr>
          <w:rtl w:val="true"/>
        </w:rPr>
        <w:t xml:space="preserve"> ) </w:t>
      </w:r>
      <w:r>
        <w:rPr>
          <w:rtl w:val="true"/>
        </w:rPr>
        <w:t xml:space="preserve">الأثمار في فقه الأئمّة الأطهار المتوكّل على اللّه يحيى شرف الدين بن شمس الدين </w:t>
      </w:r>
      <w:r>
        <w:rPr>
          <w:rtl w:val="true"/>
        </w:rPr>
        <w:t xml:space="preserve">( </w:t>
      </w:r>
      <w:r>
        <w:rPr>
          <w:rtl w:val="true"/>
        </w:rPr>
        <w:t xml:space="preserve">ت </w:t>
      </w:r>
      <w:r>
        <w:rPr/>
        <w:t>965</w:t>
      </w:r>
      <w:r>
        <w:rPr>
          <w:rtl w:val="true"/>
        </w:rPr>
        <w:t>ه</w:t>
      </w:r>
      <w:r>
        <w:rPr>
          <w:rtl w:val="true"/>
        </w:rPr>
        <w:t>- )</w:t>
      </w:r>
      <w:bookmarkEnd w:id="1258"/>
    </w:p>
    <w:p>
      <w:pPr>
        <w:pStyle w:val="Heading5"/>
        <w:numPr>
          <w:ilvl w:val="4"/>
          <w:numId w:val="1"/>
        </w:numPr>
        <w:rPr/>
      </w:pPr>
      <w:bookmarkStart w:id="1259" w:name="__RefHeading___Toc1068571_1280447820"/>
      <w:bookmarkStart w:id="1260" w:name="_Toc464"/>
      <w:bookmarkEnd w:id="1259"/>
      <w:r>
        <w:rPr>
          <w:rtl w:val="true"/>
        </w:rPr>
        <w:t xml:space="preserve">الحديث </w:t>
      </w:r>
      <w:r>
        <w:rPr>
          <w:rtl w:val="true"/>
        </w:rPr>
        <w:t>:</w:t>
      </w:r>
      <w:bookmarkEnd w:id="1260"/>
    </w:p>
    <w:p>
      <w:pPr>
        <w:pStyle w:val="BookText"/>
        <w:rPr/>
      </w:pPr>
      <w:r>
        <w:rPr>
          <w:rFonts w:ascii="Amiri" w:hAnsi="Amiri" w:eastAsia="Amiri" w:cs="Amiri"/>
          <w:color w:val="111111"/>
          <w:sz w:val="28"/>
          <w:sz w:val="28"/>
          <w:szCs w:val="28"/>
          <w:rtl w:val="true"/>
          <w:lang w:bidi="ar-SA"/>
        </w:rPr>
        <w:t xml:space="preserve">قال يحيى بن محمّد المقرائي في كتابه الوابل المغزار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الأثمار ليحيى شرف الدين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روايات كثيرة بلغ معناها إلى حد التواتر ، وهو ما رواه مسلم أيضاً في صحيحه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1" w:name="__RefHeading___Toc1068573_1280447820"/>
      <w:bookmarkStart w:id="1262" w:name="_Toc465"/>
      <w:bookmarkEnd w:id="1261"/>
      <w:r>
        <w:rPr>
          <w:rtl w:val="true"/>
        </w:rPr>
        <w:t xml:space="preserve">يحيى شرف الدين بن شمس الدين </w:t>
      </w:r>
      <w:r>
        <w:rPr>
          <w:rtl w:val="true"/>
        </w:rPr>
        <w:t>:</w:t>
      </w:r>
      <w:bookmarkEnd w:id="1262"/>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شرف الدين ابن شمس الدين بن الإمام المهدي أحمد بن يحيى المرتضى الهدوي ، القاسمي ، الإمام المتوكّل على اللّه ، أبو علي الإمام العالم ، مولده في شهر رمضان سنة سبع وسبعين وثمانمائة ، نشأ على ما نشأ عليه آباؤه من الطهارة وطلب العلم الشريف ، ثمّ ذكر مشايخه وما قرأه عليهم من الكتب ، وأسانيده ، ومرويّاته ، وتلامذته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حابس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بلغ من العلوم النهاية دعا في الظفر في جمادي الأولى سنة اثنتي عشرة وتسعمائة ، ولم تظهر كلمته إلاّ بعد موت الإمام الحسن ، وله حسن السياسة ، وبلوغ الغاية في الرياسة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افتتح صنعاء سنة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وتقدّم إلى صعدة سنة أربعين 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وقع </w:t>
      </w:r>
    </w:p>
    <w:p>
      <w:pPr>
        <w:pStyle w:val="BookText"/>
        <w:rPr/>
      </w:pP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ولايته نغائص أوجب تقلّص ولايته عن أكثر البلاد ، وارتحل آخراً إلى الظفير ، ثمّ عمي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ردّ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ولمّا دخلت سنة خمس وستّين وتسعمائة كان فيها وفاته ، وذلك ليلة الأحد سابع شهر جمادي الآخر من السنة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مدّة عمره سبع وثمانون سنة وأشهر منها مدّة خلافته إلى أن خرج من صنعاء إلى الظفير سنة أربع وخمسين وتسعمائة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الحسين بن ناصر المهلاّ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مطمح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الإمام الكبير الخطير المتوكّل على اللّه يحيى بن شمس الدين ابن أمير المؤمنين المهدي لدين اللّه أحمد بن يحيى بن المرتضى رضوان اللّه عليهم ، فعلمه وورعه وزهده وفضله وإيثاره للآخرة أشهر من الشموس والأقمار ، وأظهر من النهار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ولجدنا الشهير من الاختصاص به ، والوزارة له ما هو مشهور ، ثمّ ذكر وصيّته بتمامها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المتوكّل على اللّه شرف الدين بن شمس الدين بن الإمام المهدي أحمد بن يحيى ، قد تقدّم تمام نسبه في ترجمة جدّه ، ولصاحب الترجمة اسمان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شرف الدين ، وهو الذي اشتهر به ، والآخر يحيى ، ولم يشتهر به ، ولد خامس عشر شهر رمضان سنة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وسبعين وثمان مائة بحصن حضور ، ثمّ ذكر مشايخه ومرويّاته وبعض وقعاته وتواريخه ودعوته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لاشغل له بغير الطاعات حتّى توفّاه اللّه ليلة الأحد ، وقت صلاة العشاء الآخرة ، سابع شهر جمادي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وستين وتسعمائة ، ودفن بحصن ظفير ، ومشهده هنالك </w:t>
      </w:r>
      <w:bookmarkStart w:id="1263" w:name="pg17225_190090"/>
    </w:p>
    <w:p>
      <w:pPr>
        <w:pStyle w:val="BookText"/>
        <w:rPr/>
      </w:pPr>
      <w:bookmarkEnd w:id="1263"/>
      <w:r>
        <w:rPr>
          <w:rFonts w:ascii="IRNazanin" w:hAnsi="IRNazanin" w:eastAsia="IRNazanin"/>
          <w:color w:val="111111"/>
          <w:sz w:val="28"/>
          <w:sz w:val="28"/>
          <w:szCs w:val="28"/>
          <w:rtl w:val="true"/>
          <w:lang w:bidi="fa-IR"/>
        </w:rPr>
        <w:t xml:space="preserve">مشهور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الأكوع في هجر العلم ومعاقله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كتب سيرة حياته صلاح بن داود ابن علي بن داعر ، وكتب الحسن بن محمّد الذريفي حوادث سنة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حياته ، وكتب محمّد بن إبراهيم بن المفضل سيرة حياته ، وسمّاها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السلوك الذهبيّة في خلاصة السيرة المتوكّليّة اليحيويّة </w:t>
      </w:r>
      <w:r>
        <w:rPr>
          <w:rFonts w:eastAsia="Amiri" w:cs="Amiri" w:ascii="Amiri" w:hAnsi="Amiri"/>
          <w:color w:val="111111"/>
          <w:sz w:val="28"/>
          <w:szCs w:val="28"/>
          <w:rtl w:val="true"/>
          <w:lang w:bidi="ar-SA"/>
        </w:rPr>
        <w:t xml:space="preserve">) </w:t>
      </w:r>
      <w:r>
        <w:rPr>
          <w:rStyle w:val="FootnoteAnchor"/>
          <w:rtl w:val="true"/>
        </w:rPr>
        <w:footnoteReference w:id="1625"/>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التحف شرح الزلف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الجواهر المضيّة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المقتطف من تاريخ اليمن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4" w:name="__RefHeading___Toc1068575_1280447820"/>
      <w:bookmarkStart w:id="1265" w:name="_Toc466"/>
      <w:bookmarkEnd w:id="1264"/>
      <w:r>
        <w:rPr>
          <w:rtl w:val="true"/>
        </w:rPr>
        <w:t xml:space="preserve">الأثمار في فقه الأئمّة الأطهار </w:t>
      </w:r>
      <w:r>
        <w:rPr>
          <w:rtl w:val="true"/>
        </w:rPr>
        <w:t>:</w:t>
      </w:r>
      <w:bookmarkEnd w:id="1265"/>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 التصانيف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اشتهر بالتحقيق ، كان الفراغ من تأليفه في رمضان سنة ثمان وثلاثين وتسعمائة ، واعتنى بشرحه جماعة منهم ابن بهران ، وابن حميد ، وصالح بن صديق الشافعي ، ولولده عبد اللّه ، على المقدّمة شرحان بسيط ووجيز </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فيها الأزهار ، وجاء بعبارات موجزة نفيسة شاملة لما في الأزهار ، وحذف ما فيه تكرار ، وكان على خلاف الصواب </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القاسمي في الجواهر المضيّة </w:t>
      </w:r>
      <w:r>
        <w:rPr>
          <w:rStyle w:val="FootnoteAnchor"/>
          <w:rtl w:val="true"/>
        </w:rPr>
        <w:footnoteReference w:id="1628"/>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1629"/>
      </w:r>
      <w:r>
        <w:rPr>
          <w:rFonts w:ascii="Amiri" w:hAnsi="Amiri" w:eastAsia="Amiri" w:cs="Amiri"/>
          <w:color w:val="111111"/>
          <w:sz w:val="28"/>
          <w:sz w:val="28"/>
          <w:szCs w:val="28"/>
          <w:rtl w:val="true"/>
          <w:lang w:bidi="ar-SA"/>
        </w:rPr>
        <w:t xml:space="preserve">، وغيرهم </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الأثمار في فقه الأئمّة الأطهار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المتوكّل شرف الدين يحيى بن شمس الدين الحسني اليمني ، مختصر من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المهدي ، وهو من أشهر كتب فقه الزيديّة باليمن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الأثمار في فقه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شروح كثيرة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محمّد بن يحيى بهران ، ويحيى المقرائي ، والأثمار كتاب شهير ، متوفّر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ذكر للكتاب عدّة نسخ خطّيّة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1266" w:name="pg17225_190094"/>
    </w:p>
    <w:p>
      <w:pPr>
        <w:pStyle w:val="Heading4"/>
        <w:numPr>
          <w:ilvl w:val="3"/>
          <w:numId w:val="1"/>
        </w:numPr>
        <w:rPr/>
      </w:pPr>
      <w:bookmarkStart w:id="1267" w:name="__RefHeading___Toc1068577_1280447820"/>
      <w:bookmarkStart w:id="1268" w:name="_Toc467"/>
      <w:bookmarkEnd w:id="1266"/>
      <w:bookmarkEnd w:id="1267"/>
      <w:r>
        <w:rPr>
          <w:rtl w:val="true"/>
        </w:rPr>
        <w:t xml:space="preserve">( </w:t>
      </w:r>
      <w:r>
        <w:rPr/>
        <w:t>121</w:t>
      </w:r>
      <w:r>
        <w:rPr>
          <w:rtl w:val="true"/>
        </w:rPr>
        <w:t xml:space="preserve"> ) </w:t>
      </w:r>
      <w:r>
        <w:rPr>
          <w:rtl w:val="true"/>
        </w:rPr>
        <w:t xml:space="preserve">الجوهرة الخالصة عن الشوائب في العقائد الناقمة على جميع المذاهب شمس الدين عبد الصمد بن عبد اللّه العلوي الدامغاني </w:t>
      </w:r>
      <w:r>
        <w:rPr>
          <w:rtl w:val="true"/>
        </w:rPr>
        <w:t xml:space="preserve">( </w:t>
      </w:r>
      <w:r>
        <w:rPr>
          <w:rtl w:val="true"/>
        </w:rPr>
        <w:t xml:space="preserve">ت بعد </w:t>
      </w:r>
      <w:r>
        <w:rPr/>
        <w:t>967</w:t>
      </w:r>
      <w:r>
        <w:rPr>
          <w:rtl w:val="true"/>
        </w:rPr>
        <w:t xml:space="preserve"> </w:t>
      </w:r>
      <w:r>
        <w:rPr>
          <w:rtl w:val="true"/>
        </w:rPr>
        <w:t>ه</w:t>
      </w:r>
      <w:r>
        <w:rPr>
          <w:rtl w:val="true"/>
        </w:rPr>
        <w:t>- )</w:t>
      </w:r>
      <w:bookmarkEnd w:id="1268"/>
    </w:p>
    <w:p>
      <w:pPr>
        <w:pStyle w:val="Heading5"/>
        <w:numPr>
          <w:ilvl w:val="4"/>
          <w:numId w:val="1"/>
        </w:numPr>
        <w:rPr/>
      </w:pPr>
      <w:bookmarkStart w:id="1269" w:name="__RefHeading___Toc1068579_1280447820"/>
      <w:bookmarkStart w:id="1270" w:name="_Toc468"/>
      <w:bookmarkEnd w:id="1269"/>
      <w:r>
        <w:rPr>
          <w:rtl w:val="true"/>
        </w:rPr>
        <w:t xml:space="preserve">الحديث </w:t>
      </w:r>
      <w:r>
        <w:rPr>
          <w:rtl w:val="true"/>
        </w:rPr>
        <w:t>:</w:t>
      </w:r>
      <w:bookmarkEnd w:id="1270"/>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ولن يفترقا حتّى يردا على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الجهّال فرّقوا بينهم وبين الكتاب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1" w:name="__RefHeading___Toc1068581_1280447820"/>
      <w:bookmarkStart w:id="1272" w:name="_Toc469"/>
      <w:bookmarkEnd w:id="1271"/>
      <w:r>
        <w:rPr>
          <w:rtl w:val="true"/>
        </w:rPr>
        <w:t xml:space="preserve">شمس الدين عبد الصمد بن عبد اللّه الدامغاني العلوي </w:t>
      </w:r>
      <w:r>
        <w:rPr>
          <w:rtl w:val="true"/>
        </w:rPr>
        <w:t>:</w:t>
      </w:r>
      <w:bookmarkEnd w:id="1272"/>
    </w:p>
    <w:p>
      <w:pPr>
        <w:pStyle w:val="BookText"/>
        <w:rPr/>
      </w:pPr>
      <w:r>
        <w:rPr>
          <w:rFonts w:ascii="Amiri" w:hAnsi="Amiri" w:eastAsia="Amiri" w:cs="Amiri"/>
          <w:color w:val="111111"/>
          <w:sz w:val="28"/>
          <w:sz w:val="28"/>
          <w:szCs w:val="28"/>
          <w:rtl w:val="true"/>
          <w:lang w:bidi="ar-SA"/>
        </w:rPr>
        <w:t xml:space="preserve">قال عبد السلام الوجيه في مصادر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عبد اللّه العلوي الدامغانى المتوفّى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عبد اللّه العلوي الدامغاني من أعلام القرن العاشر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عمر كحالة في معجم المؤلّفين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الصمد بن عبد اللّه العلوي الدامغاني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 ، له الجوهرة الخالصة عن الشوائب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 xml:space="preserve">. </w:t>
      </w:r>
      <w:bookmarkStart w:id="1273" w:name="pg17225_190096"/>
    </w:p>
    <w:p>
      <w:pPr>
        <w:pStyle w:val="BookText"/>
        <w:rPr/>
      </w:pPr>
      <w:bookmarkEnd w:id="1273"/>
      <w:r>
        <w:rPr>
          <w:rFonts w:ascii="Amiri" w:hAnsi="Amiri" w:eastAsia="Amiri" w:cs="Amiri"/>
          <w:color w:val="111111"/>
          <w:sz w:val="28"/>
          <w:sz w:val="28"/>
          <w:szCs w:val="28"/>
          <w:rtl w:val="true"/>
          <w:lang w:bidi="ar-SA"/>
        </w:rPr>
        <w:t xml:space="preserve">قال الزركلي في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الدامغاني ، من علماء الكلام ، توفّي بعد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Style w:val="FootnoteAnchor"/>
          <w:rtl w:val="true"/>
        </w:rPr>
        <w:footnoteReference w:id="1637"/>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r>
        <w:rPr>
          <w:rFonts w:ascii="Amiri" w:hAnsi="Amiri" w:eastAsia="Amiri" w:cs="Amiri"/>
          <w:color w:val="111111"/>
          <w:sz w:val="28"/>
          <w:sz w:val="28"/>
          <w:szCs w:val="28"/>
          <w:rtl w:val="true"/>
          <w:lang w:bidi="ar-SA"/>
        </w:rPr>
        <w:t xml:space="preserve">، الذريعة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74" w:name="__RefHeading___Toc1068583_1280447820"/>
      <w:bookmarkStart w:id="1275" w:name="_Toc470"/>
      <w:bookmarkEnd w:id="1274"/>
      <w:r>
        <w:rPr>
          <w:rtl w:val="true"/>
        </w:rPr>
        <w:t xml:space="preserve">الجوهرة الخالصة عن الشوائب في العقائد </w:t>
      </w:r>
      <w:r>
        <w:rPr>
          <w:rtl w:val="true"/>
        </w:rPr>
        <w:t>:</w:t>
      </w:r>
      <w:bookmarkEnd w:id="1275"/>
    </w:p>
    <w:p>
      <w:pPr>
        <w:pStyle w:val="BookText"/>
        <w:rPr/>
      </w:pPr>
      <w:r>
        <w:rPr>
          <w:rFonts w:ascii="Amiri" w:hAnsi="Amiri" w:eastAsia="Amiri" w:cs="Amiri"/>
          <w:color w:val="111111"/>
          <w:sz w:val="28"/>
          <w:sz w:val="28"/>
          <w:szCs w:val="28"/>
          <w:rtl w:val="true"/>
          <w:lang w:bidi="ar-SA"/>
        </w:rPr>
        <w:t xml:space="preserve">قال العلاّمة الطهراني في الذريعة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الخالصة عن الشوائب في العقائد المنقومة على جميع المذاهب للسيد شمس الدين عبد الصمد بن عبد اللّه العلوي الدامغاني ، كتبه في جواب سؤال الشيخ عبد الحق بن عبد المجيد بن عبد الواحد الذهبي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فيه لجميع الفرق الإسلامية والاعتراض عليهم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الجوهرة الخالصة عن الشوائب في العقائد الناقمة على جميع المذاهب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عبد الصمد بن عبد اللّه العلوي الدامغاني ، ذكر فيه العقيدة الحقّ والسبب في نقمة بعض العقائد ، وهو جواب على سؤال الشيخ عبد الحق بن عبد المجيد ابن عبد الواحد الذهبي ، وقد ألّفه في مقدّمة وفصلين 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الاغترار بكلام كلّ فرقة على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معرفة ما نقم كلّ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المرجّح عنده في الطريقة</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الجامع الكبير فيها عدّة نسخ من القرن الحادي عشر </w:t>
      </w:r>
    </w:p>
    <w:p>
      <w:pPr>
        <w:pStyle w:val="BookText"/>
        <w:rPr/>
      </w:pPr>
      <w:r>
        <w:rPr>
          <w:rFonts w:ascii="Amiri" w:hAnsi="Amiri" w:eastAsia="Amiri" w:cs="Amiri"/>
          <w:color w:val="111111"/>
          <w:sz w:val="28"/>
          <w:sz w:val="28"/>
          <w:szCs w:val="28"/>
          <w:rtl w:val="true"/>
          <w:lang w:bidi="ar-SA"/>
        </w:rPr>
        <w:t xml:space="preserve">والثاني عشر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عبد السلام الوجيه في مصادر التراث في عدّة مواضع ، مع اختلاف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الناقمة على جميع المذاهب </w:t>
      </w:r>
      <w:r>
        <w:rPr>
          <w:rStyle w:val="FootnoteAnchor"/>
          <w:rtl w:val="true"/>
        </w:rPr>
        <w:footnoteReference w:id="1640"/>
      </w:r>
      <w:r>
        <w:rPr>
          <w:rFonts w:ascii="Amiri" w:hAnsi="Amiri" w:eastAsia="Amiri" w:cs="Amiri"/>
          <w:color w:val="111111"/>
          <w:sz w:val="28"/>
          <w:sz w:val="28"/>
          <w:szCs w:val="28"/>
          <w:rtl w:val="true"/>
          <w:lang w:bidi="ar-SA"/>
        </w:rPr>
        <w:t xml:space="preserve">، وأخرى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المفتوحة على جميع المذاهب </w:t>
      </w:r>
      <w:r>
        <w:rPr>
          <w:rStyle w:val="FootnoteAnchor"/>
          <w:rtl w:val="true"/>
        </w:rPr>
        <w:footnoteReference w:id="1641"/>
      </w:r>
      <w:r>
        <w:rPr>
          <w:rFonts w:ascii="Amiri" w:hAnsi="Amiri" w:eastAsia="Amiri" w:cs="Amiri"/>
          <w:color w:val="111111"/>
          <w:sz w:val="28"/>
          <w:sz w:val="28"/>
          <w:szCs w:val="28"/>
          <w:rtl w:val="true"/>
          <w:lang w:bidi="ar-SA"/>
        </w:rPr>
        <w:t xml:space="preserve">، وثالثة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الناقدة ، على جميع المذاهب </w:t>
      </w:r>
      <w:r>
        <w:rPr>
          <w:rStyle w:val="FootnoteAnchor"/>
          <w:rtl w:val="true"/>
        </w:rPr>
        <w:footnoteReference w:id="1642"/>
      </w:r>
      <w:r>
        <w:rPr>
          <w:rFonts w:ascii="Amiri" w:hAnsi="Amiri" w:eastAsia="Amiri" w:cs="Amiri"/>
          <w:color w:val="111111"/>
          <w:sz w:val="28"/>
          <w:sz w:val="28"/>
          <w:szCs w:val="28"/>
          <w:rtl w:val="true"/>
          <w:lang w:bidi="ar-SA"/>
        </w:rPr>
        <w:t xml:space="preserve">، ورابعة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المنقومة على جميع المذاهب </w:t>
      </w:r>
      <w:r>
        <w:rPr>
          <w:rStyle w:val="FootnoteAnchor"/>
          <w:rtl w:val="true"/>
        </w:rPr>
        <w:footnoteReference w:id="1643"/>
      </w:r>
      <w:r>
        <w:rPr>
          <w:rFonts w:ascii="Amiri" w:hAnsi="Amiri" w:eastAsia="Amiri" w:cs="Amiri"/>
          <w:color w:val="111111"/>
          <w:sz w:val="28"/>
          <w:sz w:val="28"/>
          <w:szCs w:val="28"/>
          <w:rtl w:val="true"/>
          <w:lang w:bidi="ar-SA"/>
        </w:rPr>
        <w:t>، وهذا ناشيء من اختلاف النسخ كما يظهر</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الزركلي في الأعلام </w:t>
      </w:r>
      <w:r>
        <w:rPr>
          <w:rStyle w:val="FootnoteAnchor"/>
          <w:rtl w:val="true"/>
        </w:rPr>
        <w:footnoteReference w:id="1644"/>
      </w:r>
      <w:r>
        <w:rPr>
          <w:rFonts w:ascii="Amiri" w:hAnsi="Amiri" w:eastAsia="Amiri" w:cs="Amiri"/>
          <w:color w:val="111111"/>
          <w:sz w:val="28"/>
          <w:sz w:val="28"/>
          <w:szCs w:val="28"/>
          <w:rtl w:val="true"/>
          <w:lang w:bidi="ar-SA"/>
        </w:rPr>
        <w:t xml:space="preserve">، وعمر كحالة في معجم المؤلّفين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أتمّها سنة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xml:space="preserve">، وهديّة العارفين </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 xml:space="preserve">. </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76" w:name="pg17225_190102"/>
      <w:bookmarkStart w:id="1277" w:name="pg17225_190102"/>
      <w:bookmarkEnd w:id="1277"/>
    </w:p>
    <w:p>
      <w:pPr>
        <w:pStyle w:val="Heading3"/>
        <w:numPr>
          <w:ilvl w:val="2"/>
          <w:numId w:val="1"/>
        </w:numPr>
        <w:rPr/>
      </w:pPr>
      <w:bookmarkStart w:id="1278" w:name="pg17225_190102"/>
      <w:bookmarkStart w:id="1279" w:name="__RefHeading___Toc1068585_1280447820"/>
      <w:bookmarkStart w:id="1280" w:name="_Toc471"/>
      <w:bookmarkEnd w:id="1278"/>
      <w:bookmarkEnd w:id="1279"/>
      <w:r>
        <w:rPr>
          <w:rtl w:val="true"/>
        </w:rPr>
        <w:t xml:space="preserve">مؤلّفات يحيى بن محمّد بن حسن المقرائي المذحجي </w:t>
      </w:r>
      <w:r>
        <w:rPr>
          <w:rtl w:val="true"/>
        </w:rPr>
        <w:t xml:space="preserve">( </w:t>
      </w:r>
      <w:r>
        <w:rPr>
          <w:rtl w:val="true"/>
        </w:rPr>
        <w:t xml:space="preserve">ت </w:t>
      </w:r>
      <w:r>
        <w:rPr/>
        <w:t>990</w:t>
      </w:r>
      <w:r>
        <w:rPr>
          <w:rtl w:val="true"/>
        </w:rPr>
        <w:t xml:space="preserve"> </w:t>
      </w:r>
      <w:r>
        <w:rPr>
          <w:rtl w:val="true"/>
        </w:rPr>
        <w:t>ه</w:t>
      </w:r>
      <w:r>
        <w:rPr>
          <w:rtl w:val="true"/>
        </w:rPr>
        <w:t>- )</w:t>
      </w:r>
      <w:bookmarkEnd w:id="1280"/>
    </w:p>
    <w:p>
      <w:pPr>
        <w:pStyle w:val="Heading4"/>
        <w:numPr>
          <w:ilvl w:val="3"/>
          <w:numId w:val="1"/>
        </w:numPr>
        <w:rPr/>
      </w:pPr>
      <w:bookmarkStart w:id="1281" w:name="__RefHeading___Toc1068587_1280447820"/>
      <w:bookmarkStart w:id="1282" w:name="_Toc472"/>
      <w:bookmarkEnd w:id="1281"/>
      <w:r>
        <w:rPr>
          <w:rtl w:val="true"/>
        </w:rPr>
        <w:t xml:space="preserve">( </w:t>
      </w:r>
      <w:r>
        <w:rPr/>
        <w:t>122</w:t>
      </w:r>
      <w:r>
        <w:rPr>
          <w:rtl w:val="true"/>
        </w:rPr>
        <w:t xml:space="preserve"> ) </w:t>
      </w:r>
      <w:r>
        <w:rPr>
          <w:rtl w:val="true"/>
        </w:rPr>
        <w:t xml:space="preserve">الوابل المغزار </w:t>
      </w:r>
      <w:r>
        <w:rPr>
          <w:rtl w:val="true"/>
        </w:rPr>
        <w:t xml:space="preserve">( </w:t>
      </w:r>
      <w:r>
        <w:rPr>
          <w:rtl w:val="true"/>
        </w:rPr>
        <w:t xml:space="preserve">شرح الأثمار </w:t>
      </w:r>
      <w:r>
        <w:rPr>
          <w:rtl w:val="true"/>
        </w:rPr>
        <w:t>)</w:t>
      </w:r>
      <w:bookmarkEnd w:id="1282"/>
    </w:p>
    <w:p>
      <w:pPr>
        <w:pStyle w:val="Heading5"/>
        <w:numPr>
          <w:ilvl w:val="4"/>
          <w:numId w:val="1"/>
        </w:numPr>
        <w:rPr/>
      </w:pPr>
      <w:bookmarkStart w:id="1283" w:name="__RefHeading___Toc1068589_1280447820"/>
      <w:bookmarkStart w:id="1284" w:name="_Toc473"/>
      <w:bookmarkEnd w:id="1283"/>
      <w:r>
        <w:rPr>
          <w:rtl w:val="true"/>
        </w:rPr>
        <w:t xml:space="preserve">الحديث </w:t>
      </w:r>
      <w:r>
        <w:rPr>
          <w:rtl w:val="true"/>
        </w:rPr>
        <w:t>:</w:t>
      </w:r>
      <w:bookmarkEnd w:id="128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السنّة ما رواه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ما إن تمسّكتم بهما لن تضلّوا من بعدي أبداً ، أحدهما أعظم من الآخر ، كتاب اللّه عزّ وجلّ ، حبل ممدود من السماء إلى الأرض وعترتي أهل بيتي ، لن يفترقا حتّى يردا على الحوض ، فانظروا كيف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أبي سعيد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يوشك أن أدعى فأجيب ،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وإنّ اللطيف الخبير نبّأني أنّهما لن يفترقا حتّى يردا على الحوض ، فانظروا بما تخلفوني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 وفي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الثقل الأكبر الكتاب ، والثقل الأصغر العترة ، وسمّاهما 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الأخذ بهما والعمل بما يجب لهما ثقيل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العرب تقول لكلّ خطير نفيس ثقيل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اعظاماً لقدرهما ، وتفخيماً لشأنهما ، ذكره في جامع الأصول </w:t>
      </w:r>
      <w:r>
        <w:rPr>
          <w:rStyle w:val="FootnoteAnchor"/>
          <w:rtl w:val="true"/>
        </w:rPr>
        <w:footnoteReference w:id="1648"/>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 وفي روايات كثيرة بلغ معناها إلى حد التواتر ، وهو ما رواه </w:t>
      </w:r>
      <w:bookmarkStart w:id="1285" w:name="pg17225_190104"/>
    </w:p>
    <w:p>
      <w:pPr>
        <w:pStyle w:val="BookText"/>
        <w:rPr/>
      </w:pPr>
      <w:bookmarkEnd w:id="1285"/>
      <w:r>
        <w:rPr>
          <w:rFonts w:ascii="Amiri" w:hAnsi="Amiri" w:eastAsia="Amiri" w:cs="Amiri"/>
          <w:color w:val="111111"/>
          <w:sz w:val="28"/>
          <w:sz w:val="28"/>
          <w:szCs w:val="28"/>
          <w:rtl w:val="true"/>
          <w:lang w:bidi="ar-SA"/>
        </w:rPr>
        <w:t xml:space="preserve">مسلم أيضاً في صحيحه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قرين الكتاب ، المهيمن إلى يوم الدين ، فيما رواه المخالف والمؤالف من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المقدّم ذكره المشهور بين العالمين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ذكر الهادي في كتابه المجموع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بهما من بعدي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6" w:name="__RefHeading___Toc1068591_1280447820"/>
      <w:bookmarkStart w:id="1287" w:name="_Toc474"/>
      <w:bookmarkEnd w:id="1286"/>
      <w:r>
        <w:rPr>
          <w:rtl w:val="true"/>
        </w:rPr>
        <w:t xml:space="preserve">يحيى بن محمّد بن حسن المقرائي المذحجي </w:t>
      </w:r>
      <w:r>
        <w:rPr>
          <w:rtl w:val="true"/>
        </w:rPr>
        <w:t>:</w:t>
      </w:r>
      <w:bookmarkEnd w:id="1287"/>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النحرير ، المقدّم في أرباب التقرير والتحرير عماد الإسلام ، بدر الشيعة الكرام ، يحيى ابن محمّد بن حسن بن حميد بن مسعود المقرائي بلداً ، الحارثي المذحجي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مولده رحمه اللّه آخر سنة ثماني وتسعمائة تقريباً ، ونشأ يتيماً في حجر أبي أمّه الفقيه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والده توفّي وهو ابن سنتين ، فقرأ القرآن العظيم ، ثمّ قرأ في الفرائض على الفقيه العالم الزاهد يحيى بن محمّد ، وكان فرضياً محققاً ، ثمّ فيها أيضاً على الفقيه العالم الفرضي ، وكان ممّن أخذ على </w:t>
      </w:r>
    </w:p>
    <w:p>
      <w:pPr>
        <w:pStyle w:val="BookText"/>
        <w:rPr/>
      </w:pPr>
      <w:r>
        <w:rPr>
          <w:rFonts w:ascii="Amiri" w:hAnsi="Amiri" w:eastAsia="Amiri" w:cs="Amiri"/>
          <w:color w:val="111111"/>
          <w:sz w:val="28"/>
          <w:sz w:val="28"/>
          <w:szCs w:val="28"/>
          <w:rtl w:val="true"/>
          <w:lang w:bidi="ar-SA"/>
        </w:rPr>
        <w:t xml:space="preserve">والده محمّد بن حسن بن حميد ، ثمّ قرأ في الفقه على مشايخ كبار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عدّد أساتذته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خطّ شيخنا شمس الإسلام أحمد بن سعد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نقلها من خطّ سيّدنا الحسن بن علي بن حنش ، وكتبها الفقيه حسن في ديباجة كتابه مكنون السر ، في تحرير نحارير السر ذكر فيه جماعة من العلماء وبيوت العلم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وأرّخ الفقيه حسن ما كتبه بثالث وعشرين من شهر رمضان سنة ست وستّين وتسعمائة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محمّد بن حسن بن حميد بن مسعود المقرائي بلداً ، الحارثي المذحجي نسباً ، الزيدي مذهباً ، الفقيه عماد الدين ، العالم بن العالم بن العالم ، ولد سنة ثماني وتسعمائة ، ثمّ ذكر أساتذته وإجازاته ومرويّاته ، وقال علي بن الإمام </w:t>
      </w:r>
      <w:r>
        <w:rPr>
          <w:rStyle w:val="FootnoteAnchor"/>
          <w:rtl w:val="true"/>
        </w:rPr>
        <w:footnoteReference w:id="16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جليلاً قوّالاً للحقّ ، آمراً بالمعروف ، ناه عن المنكر ، إماماً علماً ، فرضي العصر ، وفقيه الدهر ، محققاً جليلاً ، ثمّ قال إبراهيم بن المويّد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علماء صعدة ، وأقام يدرس بها ويؤلّف ، فإنّه فرغ من تأليف النزهة في شهر رجب سنة سبعين وتسعمائة ، ولعلّ وفاته في عشر الثمانين وتسعمائة ، واللّه أعلم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أن ذكر اسمه ونسبه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سنة </w:t>
      </w:r>
      <w:r>
        <w:rPr>
          <w:rFonts w:eastAsia="Amiri" w:cs="Amiri" w:ascii="Amiri" w:hAnsi="Amiri"/>
          <w:color w:val="111111"/>
          <w:sz w:val="28"/>
          <w:szCs w:val="28"/>
          <w:lang w:bidi="ar-SA"/>
        </w:rPr>
        <w:t>908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وتسعمائة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ومات في رجب سنة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تسعين وتسعمائة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 xml:space="preserve">. </w:t>
      </w:r>
      <w:bookmarkStart w:id="1288" w:name="pg17225_190108"/>
    </w:p>
    <w:p>
      <w:pPr>
        <w:pStyle w:val="BookText"/>
        <w:rPr/>
      </w:pPr>
      <w:bookmarkEnd w:id="1288"/>
      <w:r>
        <w:rPr>
          <w:rFonts w:ascii="Amiri" w:hAnsi="Amiri" w:eastAsia="Amiri" w:cs="Amiri"/>
          <w:color w:val="111111"/>
          <w:sz w:val="28"/>
          <w:sz w:val="28"/>
          <w:szCs w:val="28"/>
          <w:rtl w:val="true"/>
          <w:lang w:bidi="ar-SA"/>
        </w:rPr>
        <w:t xml:space="preserve">قال عبد اللّه القاسمي بعد أن ذكر اسمه ونسبه وأساتذته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في شهر رجب سنة تسعين وتسعمائة </w:t>
      </w:r>
      <w:r>
        <w:rPr>
          <w:rStyle w:val="FootnoteAnchor"/>
          <w:rtl w:val="true"/>
        </w:rPr>
        <w:footnoteReference w:id="1657"/>
      </w:r>
    </w:p>
    <w:p>
      <w:pPr>
        <w:pStyle w:val="BookText"/>
        <w:rPr/>
      </w:pPr>
      <w:r>
        <w:rPr>
          <w:rFonts w:ascii="Amiri" w:hAnsi="Amiri" w:eastAsia="Amiri" w:cs="Amiri"/>
          <w:color w:val="111111"/>
          <w:sz w:val="28"/>
          <w:sz w:val="28"/>
          <w:szCs w:val="28"/>
          <w:rtl w:val="true"/>
          <w:lang w:bidi="ar-SA"/>
        </w:rPr>
        <w:t xml:space="preserve">وانظر في ترجمته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مصادر التراث في المكتبات الخاصّة في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الفهرست ، الأعلام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معجم المؤلّفين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هديّة العارفين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هجر العلم ومعاقله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أعلام المؤلّفين الزيديّة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1068593_1280447820"/>
      <w:bookmarkStart w:id="1290" w:name="_Toc475"/>
      <w:bookmarkEnd w:id="1289"/>
      <w:r>
        <w:rPr>
          <w:rtl w:val="true"/>
        </w:rPr>
        <w:t xml:space="preserve">كتاب الوابل المغزار </w:t>
      </w:r>
      <w:r>
        <w:rPr>
          <w:rtl w:val="true"/>
        </w:rPr>
        <w:t>:</w:t>
      </w:r>
      <w:bookmarkEnd w:id="1290"/>
    </w:p>
    <w:p>
      <w:pPr>
        <w:pStyle w:val="BookText"/>
        <w:rPr/>
      </w:pPr>
      <w:r>
        <w:rPr>
          <w:rFonts w:ascii="Amiri" w:hAnsi="Amiri" w:eastAsia="Amiri" w:cs="Amiri"/>
          <w:color w:val="111111"/>
          <w:sz w:val="28"/>
          <w:sz w:val="28"/>
          <w:szCs w:val="28"/>
          <w:rtl w:val="true"/>
          <w:lang w:bidi="ar-SA"/>
        </w:rPr>
        <w:t xml:space="preserve">نسبه إليه إبراهيم بن المؤيّد في الطبقات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الشوكاني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البدر الطالع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مصنّفات منها شرح الأثمار 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الوابل المغزار </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ونسبه إليه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الوجيه في مصادر التراث </w:t>
      </w:r>
      <w:r>
        <w:rPr>
          <w:rStyle w:val="FootnoteAnchor"/>
          <w:rtl w:val="true"/>
        </w:rPr>
        <w:footnoteReference w:id="1660"/>
      </w:r>
      <w:r>
        <w:rPr>
          <w:rFonts w:ascii="Amiri" w:hAnsi="Amiri" w:eastAsia="Amiri" w:cs="Amiri"/>
          <w:color w:val="111111"/>
          <w:sz w:val="28"/>
          <w:sz w:val="28"/>
          <w:szCs w:val="28"/>
          <w:rtl w:val="true"/>
          <w:lang w:bidi="ar-SA"/>
        </w:rPr>
        <w:t xml:space="preserve">، والأكوع في هجر العلم ومعاقله </w:t>
      </w:r>
      <w:r>
        <w:rPr>
          <w:rStyle w:val="FootnoteAnchor"/>
          <w:rtl w:val="true"/>
        </w:rPr>
        <w:footnoteReference w:id="1661"/>
      </w:r>
      <w:r>
        <w:rPr>
          <w:rFonts w:ascii="Amiri" w:hAnsi="Amiri" w:eastAsia="Amiri" w:cs="Amiri"/>
          <w:color w:val="111111"/>
          <w:sz w:val="28"/>
          <w:sz w:val="28"/>
          <w:szCs w:val="28"/>
          <w:rtl w:val="true"/>
          <w:lang w:bidi="ar-SA"/>
        </w:rPr>
        <w:t xml:space="preserve">، وغيرهم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الوابل المغزار في شرح الأثمار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يحيى بن محمّد حميد المقرائي المذحجي ، مجلّدان ضخمان ، فيهما من التحقيق والمناقشة على القواعد ما لم يوجد في غيرهما ، فرغ من تأليفه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 xml:space="preserve">. </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الوابل المغزار المطعم لأثمار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كتاب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شرف الدين في مجلّدين ، فرغ منه سنة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بوادي السر ، نسخه المخطوطة كثيرة ، ثمّ ذكر بعضها </w:t>
      </w:r>
      <w:r>
        <w:rPr>
          <w:rStyle w:val="FootnoteAnchor"/>
          <w:rtl w:val="true"/>
        </w:rPr>
        <w:footnoteReference w:id="1664"/>
      </w:r>
      <w:r>
        <w:rPr>
          <w:rFonts w:eastAsia="Times New Roman" w:cs="Times New Roman" w:ascii="Times New Roman" w:hAnsi="Times New Roman"/>
          <w:color w:val="111111"/>
          <w:sz w:val="28"/>
          <w:szCs w:val="28"/>
          <w:rtl w:val="true"/>
          <w:lang w:val="en-US" w:bidi="en-US"/>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1" w:name="pg17225_190114"/>
      <w:bookmarkStart w:id="1292" w:name="pg17225_190114"/>
      <w:bookmarkEnd w:id="1292"/>
    </w:p>
    <w:p>
      <w:pPr>
        <w:pStyle w:val="Heading4"/>
        <w:numPr>
          <w:ilvl w:val="3"/>
          <w:numId w:val="1"/>
        </w:numPr>
        <w:rPr/>
      </w:pPr>
      <w:bookmarkStart w:id="1293" w:name="pg17225_190114"/>
      <w:bookmarkStart w:id="1294" w:name="__RefHeading___Toc1068595_1280447820"/>
      <w:bookmarkStart w:id="1295" w:name="_Toc476"/>
      <w:bookmarkEnd w:id="1293"/>
      <w:bookmarkEnd w:id="1294"/>
      <w:r>
        <w:rPr>
          <w:rtl w:val="true"/>
        </w:rPr>
        <w:t xml:space="preserve">( </w:t>
      </w:r>
      <w:r>
        <w:rPr/>
        <w:t>123</w:t>
      </w:r>
      <w:r>
        <w:rPr>
          <w:rtl w:val="true"/>
        </w:rPr>
        <w:t xml:space="preserve"> ) </w:t>
      </w:r>
      <w:r>
        <w:rPr>
          <w:rtl w:val="true"/>
        </w:rPr>
        <w:t xml:space="preserve">فتح الغفّار </w:t>
      </w:r>
      <w:r>
        <w:rPr>
          <w:rtl w:val="true"/>
        </w:rPr>
        <w:t xml:space="preserve">( </w:t>
      </w:r>
      <w:r>
        <w:rPr>
          <w:rtl w:val="true"/>
        </w:rPr>
        <w:t xml:space="preserve">شرح الأثمار </w:t>
      </w:r>
      <w:r>
        <w:rPr>
          <w:rtl w:val="true"/>
        </w:rPr>
        <w:t>)</w:t>
      </w:r>
      <w:bookmarkEnd w:id="1295"/>
    </w:p>
    <w:p>
      <w:pPr>
        <w:pStyle w:val="Heading5"/>
        <w:numPr>
          <w:ilvl w:val="4"/>
          <w:numId w:val="1"/>
        </w:numPr>
        <w:rPr/>
      </w:pPr>
      <w:bookmarkStart w:id="1296" w:name="__RefHeading___Toc1068597_1280447820"/>
      <w:bookmarkStart w:id="1297" w:name="_Toc477"/>
      <w:bookmarkEnd w:id="1296"/>
      <w:r>
        <w:rPr>
          <w:rtl w:val="true"/>
        </w:rPr>
        <w:t xml:space="preserve">الحديث </w:t>
      </w:r>
      <w:r>
        <w:rPr>
          <w:rtl w:val="true"/>
        </w:rPr>
        <w:t>:</w:t>
      </w:r>
      <w:bookmarkEnd w:id="129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ما إن تمسّكتم به لن تضلّوا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أهل بيتي ، إنّ اللطيف الخبير نبّأني أنّهما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فكما لا يجوز ترك التمسّك بالكتاب لا يجوز ترك التمسّك بالعترة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العترة تدلّ على الكتاب ، والكتاب يدلّ على العترة ، ولا يقوم واحد منهما إلاّ بصاحبه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8" w:name="__RefHeading___Toc1068599_1280447820"/>
      <w:bookmarkStart w:id="1299" w:name="_Toc478"/>
      <w:bookmarkEnd w:id="1298"/>
      <w:r>
        <w:rPr>
          <w:rtl w:val="true"/>
        </w:rPr>
        <w:t xml:space="preserve">كتاب فتح الغفّار </w:t>
      </w:r>
      <w:r>
        <w:rPr>
          <w:rtl w:val="true"/>
        </w:rPr>
        <w:t xml:space="preserve">( </w:t>
      </w:r>
      <w:r>
        <w:rPr>
          <w:rtl w:val="true"/>
        </w:rPr>
        <w:t xml:space="preserve">شرح الأثمار </w:t>
      </w:r>
      <w:r>
        <w:rPr>
          <w:rtl w:val="true"/>
        </w:rPr>
        <w:t>) :</w:t>
      </w:r>
      <w:bookmarkEnd w:id="1299"/>
    </w:p>
    <w:p>
      <w:pPr>
        <w:pStyle w:val="BookText"/>
        <w:rPr/>
      </w:pPr>
      <w:r>
        <w:rPr>
          <w:rFonts w:ascii="Amiri" w:hAnsi="Amiri" w:eastAsia="Amiri" w:cs="Amiri"/>
          <w:color w:val="111111"/>
          <w:sz w:val="28"/>
          <w:sz w:val="28"/>
          <w:szCs w:val="28"/>
          <w:rtl w:val="true"/>
          <w:lang w:bidi="ar-SA"/>
        </w:rPr>
        <w:t xml:space="preserve">قال أحمد 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مؤلّف شرح الفتح ، الكتاب المشهور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نسبه إليه إبراهيم بن المؤيّد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الطبقات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ابن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فقيهاً جليلاً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يعرف بشارح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الفتح المشهور </w:t>
      </w:r>
      <w:r>
        <w:rPr>
          <w:rFonts w:eastAsia="Amiri" w:cs="Amiri" w:ascii="Amiri" w:hAnsi="Amiri"/>
          <w:color w:val="111111"/>
          <w:sz w:val="28"/>
          <w:szCs w:val="28"/>
          <w:rtl w:val="true"/>
          <w:lang w:bidi="ar-SA"/>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ونسبه إليه الشوكاني في البدر الطالع </w:t>
      </w:r>
      <w:r>
        <w:rPr>
          <w:rStyle w:val="FootnoteAnchor"/>
          <w:rtl w:val="true"/>
        </w:rPr>
        <w:footnoteReference w:id="1669"/>
      </w:r>
      <w:r>
        <w:rPr>
          <w:rFonts w:ascii="Amiri" w:hAnsi="Amiri" w:eastAsia="Amiri" w:cs="Amiri"/>
          <w:color w:val="111111"/>
          <w:sz w:val="28"/>
          <w:sz w:val="28"/>
          <w:szCs w:val="28"/>
          <w:rtl w:val="true"/>
          <w:lang w:bidi="ar-SA"/>
        </w:rPr>
        <w:t xml:space="preserve">، وعبد اللّه القاسمي في الجواهر </w:t>
      </w:r>
    </w:p>
    <w:p>
      <w:pPr>
        <w:pStyle w:val="BookText"/>
        <w:rPr/>
      </w:pPr>
      <w:r>
        <w:rPr>
          <w:rFonts w:ascii="Amiri" w:hAnsi="Amiri" w:eastAsia="Amiri" w:cs="Amiri"/>
          <w:color w:val="111111"/>
          <w:sz w:val="28"/>
          <w:sz w:val="28"/>
          <w:szCs w:val="28"/>
          <w:rtl w:val="true"/>
          <w:lang w:bidi="ar-SA"/>
        </w:rPr>
        <w:t xml:space="preserve">المضيّة </w:t>
      </w:r>
      <w:r>
        <w:rPr>
          <w:rStyle w:val="FootnoteAnchor"/>
          <w:rtl w:val="true"/>
        </w:rPr>
        <w:footnoteReference w:id="1670"/>
      </w:r>
      <w:r>
        <w:rPr>
          <w:rFonts w:ascii="Amiri" w:hAnsi="Amiri" w:eastAsia="Amiri" w:cs="Amiri"/>
          <w:color w:val="111111"/>
          <w:sz w:val="28"/>
          <w:sz w:val="28"/>
          <w:szCs w:val="28"/>
          <w:rtl w:val="true"/>
          <w:lang w:bidi="ar-SA"/>
        </w:rPr>
        <w:t xml:space="preserve">، وغيرهم </w:t>
      </w:r>
      <w:r>
        <w:rPr>
          <w:rStyle w:val="FootnoteAnchor"/>
          <w:rtl w:val="true"/>
        </w:rPr>
        <w:footnoteReference w:id="1671"/>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الغفّار المفتح لمقفلات الأثمار في شرح كتاب الأثمار في فقه الأئمّة الأطهار ، ثمّ ذكر عدّة نسخ للكتاب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باسم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الغفّار المطعّم لأثمار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سنة </w:t>
      </w:r>
      <w:r>
        <w:rPr>
          <w:rFonts w:eastAsia="Amiri" w:cs="Amiri" w:ascii="Amiri" w:hAnsi="Amiri"/>
          <w:color w:val="111111"/>
          <w:sz w:val="28"/>
          <w:szCs w:val="28"/>
          <w:lang w:bidi="ar-SA"/>
        </w:rPr>
        <w:t>1131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بمكتبة السيد المرتضى الوزير ، قال الناسخ في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هو أحد شروح ثلاثة للمؤلّف شرح بها كتاب الأثمار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الكبير ، وسمّاه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الوابل المغزار على 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للأوّل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الشموس والأقمار من أفق فتح العزيز الغّفار المنتزع من الوابل المغزار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الغفار </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 xml:space="preserve">. </w:t>
      </w:r>
      <w:bookmarkStart w:id="1300" w:name="pg17225_190118"/>
    </w:p>
    <w:p>
      <w:pPr>
        <w:pStyle w:val="Heading4"/>
        <w:numPr>
          <w:ilvl w:val="3"/>
          <w:numId w:val="1"/>
        </w:numPr>
        <w:rPr/>
      </w:pPr>
      <w:bookmarkStart w:id="1301" w:name="__RefHeading___Toc1068601_1280447820"/>
      <w:bookmarkStart w:id="1302" w:name="_Toc479"/>
      <w:bookmarkEnd w:id="1300"/>
      <w:bookmarkEnd w:id="1301"/>
      <w:r>
        <w:rPr>
          <w:rtl w:val="true"/>
        </w:rPr>
        <w:t xml:space="preserve">( </w:t>
      </w:r>
      <w:r>
        <w:rPr/>
        <w:t>124</w:t>
      </w:r>
      <w:r>
        <w:rPr>
          <w:rtl w:val="true"/>
        </w:rPr>
        <w:t xml:space="preserve"> ) </w:t>
      </w:r>
      <w:r>
        <w:rPr>
          <w:rtl w:val="true"/>
        </w:rPr>
        <w:t xml:space="preserve">الأزهار فيما جاء في إمام الأبرار وغيره من الأئمّة الأخيار سليم بن أبي الهذام بن سالم العشيري </w:t>
      </w:r>
      <w:r>
        <w:rPr>
          <w:rtl w:val="true"/>
        </w:rPr>
        <w:t xml:space="preserve">( </w:t>
      </w:r>
      <w:r>
        <w:rPr>
          <w:rtl w:val="true"/>
        </w:rPr>
        <w:t xml:space="preserve">القرن العاشر </w:t>
      </w:r>
      <w:r>
        <w:rPr>
          <w:rtl w:val="true"/>
        </w:rPr>
        <w:t>).</w:t>
      </w:r>
      <w:bookmarkEnd w:id="1302"/>
    </w:p>
    <w:p>
      <w:pPr>
        <w:pStyle w:val="Heading5"/>
        <w:numPr>
          <w:ilvl w:val="4"/>
          <w:numId w:val="1"/>
        </w:numPr>
        <w:rPr/>
      </w:pPr>
      <w:bookmarkStart w:id="1303" w:name="__RefHeading___Toc1068603_1280447820"/>
      <w:bookmarkStart w:id="1304" w:name="_Toc480"/>
      <w:bookmarkEnd w:id="1303"/>
      <w:r>
        <w:rPr>
          <w:rtl w:val="true"/>
        </w:rPr>
        <w:t xml:space="preserve">الحديث </w:t>
      </w:r>
      <w:r>
        <w:rPr>
          <w:rtl w:val="true"/>
        </w:rPr>
        <w:t>:</w:t>
      </w:r>
      <w:bookmarkEnd w:id="1304"/>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ثقل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مرضه ، والبيت غاصّ بما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الحسن والحسين ، فجعل يلثمهما حتّى أغمي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علي يرفعهما عن وجه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عينه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دعهما يتمتّعان منّي ، وأتمتّع منهما ، فإنّه سيصيبهما بعدي إثرة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قد خلّفت فيكم كتاب اللّه وسنّتي وعترتي أهل بيتي ، فالمضيّع للكتاب كالمضيّع لعترتي ، أما إن ذلك لن يفترقا حتّى اللقا على الحوض </w:t>
      </w:r>
      <w:r>
        <w:rPr>
          <w:rFonts w:eastAsia="Amiri" w:cs="Amiri" w:ascii="Amiri" w:hAnsi="Amiri"/>
          <w:color w:val="111111"/>
          <w:sz w:val="28"/>
          <w:szCs w:val="28"/>
          <w:rtl w:val="true"/>
          <w:lang w:bidi="ar-SA"/>
        </w:rPr>
        <w:t xml:space="preserve">» </w:t>
      </w:r>
      <w:r>
        <w:rPr>
          <w:rStyle w:val="FootnoteAnchor"/>
          <w:rtl w:val="true"/>
        </w:rPr>
        <w:footnoteReference w:id="1673"/>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خبر الغدير ، فقد روي بطرق مختلفة ، وأسانيد كثيرة مترادفة على معنى واحد ، وأجمع أهل النقل وبلغ حد التواتر ، ونحن نذكر طرقاً ممّا رواه المخالف والمؤالف ، أمّا ما رواه أهل مذهبنا ، فمن ذلك ما رويناه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وروينا عن سلمة بن كهيل بإسناده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أبو الطفيل أنّه سمع زيد بن أرقم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مكّة والمدينة عند سمرات خمس دوحات عظام فقمّ ما تحتهن ، فأناخ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عشيّة يصلّي ، ثمّ قام خطيباً ، فحمد اللّه عزّ وجلّ وأثنى عليه ، وقال ما شاء اللّه أن </w:t>
      </w:r>
    </w:p>
    <w:p>
      <w:pPr>
        <w:pStyle w:val="BookText"/>
        <w:rPr/>
      </w:pPr>
      <w:r>
        <w:rPr>
          <w:rFonts w:ascii="Amiri" w:hAnsi="Amiri" w:eastAsia="Amiri" w:cs="Amiri"/>
          <w:color w:val="111111"/>
          <w:sz w:val="28"/>
          <w:sz w:val="28"/>
          <w:szCs w:val="28"/>
          <w:rtl w:val="true"/>
          <w:lang w:bidi="ar-SA"/>
        </w:rPr>
        <w:t xml:space="preserve">يقول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أمرين لن تضلّوا ما اتّبعتموهما القرآن وأهل بيتي عترتي </w:t>
      </w:r>
      <w:r>
        <w:rPr>
          <w:rFonts w:eastAsia="Amiri" w:cs="Amiri" w:ascii="Amiri" w:hAnsi="Amiri"/>
          <w:color w:val="111111"/>
          <w:sz w:val="28"/>
          <w:szCs w:val="28"/>
          <w:rtl w:val="true"/>
          <w:lang w:bidi="ar-SA"/>
        </w:rPr>
        <w:t xml:space="preserve">» </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الكامل المنير ، قال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أبي أحمد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أثق به ، عن الحكم بن ظهير ، عن أبيه وعبد اللّه بن حكيم بن حسر ، عن أبي الطفيل ، عن زيد بن أرقم ، وسرد الحديث وشرحه شرحاً طويلاً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الكامل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سند الحديث ، ثمّ سرده بأكمله وفي ضمنه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سائلكم حين تردون عليّ عن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آخر الحديث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الأنوار من مناقب الفقيه ابن المغازلي أبي الحسن الواسطي الشافعي بإسناده رفعه إلى الوليد بن صالح ، عن ابن إمرأة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نبي اللّه من مكّة في حجّة الوداع حتّى نزل بغدير الجحفة بين مكّة والمدينة ، فأمر بالدوحات ، فقمّ ما تحتهن من شوك ، ثمّ نادى الصلاة جماعة ، فخرجنا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يوم شديد الحر ، إن منّا لمن يضع رداءه على رأسه ، وبعضه تحت قدميه من شدّة الحر حتّى انتهينا إلى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صلّى بنا الظهر ، ثمّ انصرف إلينا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ونحمده ونستعينه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ألا وإنّي فرطكم ، وإنّكم تبعي يوشك أن تردوا عليّ الحوض ، فأسألكم حين تلقوني عن ثقلي كيف خلفتموني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فأعيل علينا ما ندري ما الثقلان؟ حتّى قام رجل من المهاجرين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بأبي وأمّي أنت </w:t>
      </w:r>
    </w:p>
    <w:p>
      <w:pPr>
        <w:pStyle w:val="BookText"/>
        <w:rPr/>
      </w:pPr>
      <w:r>
        <w:rPr>
          <w:rFonts w:ascii="Amiri" w:hAnsi="Amiri" w:eastAsia="Amiri" w:cs="Amiri"/>
          <w:color w:val="111111"/>
          <w:sz w:val="28"/>
          <w:sz w:val="28"/>
          <w:szCs w:val="28"/>
          <w:rtl w:val="true"/>
          <w:lang w:bidi="ar-SA"/>
        </w:rPr>
        <w:t xml:space="preserve">يارسول اللّه ، ما الثقلان؟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الأكبر منهما كتاب اللّه سبب طرف بيد اللّه وطرف بأيديكم ، فتمسّكوا به ولا تولّوا ولا تضلّوا ، والأصغر منهما عترتي ، من استقبل قبلتي ، وأجاب دعوتي ، فلا تقتلوهم ، ولا تقهروهم ، ولا تقصروا عنهم ، فإنّي قد سألت لهم اللطيف الخبير فأعطاني ، ناصرهما لي ناصر ، وخاذلهما لي خاذل ، ووليّهما لي ولي ، وعدوّهما لي عدوّ </w:t>
      </w:r>
      <w:r>
        <w:rPr>
          <w:rFonts w:eastAsia="Amiri" w:cs="Amiri" w:ascii="Amiri" w:hAnsi="Amiri"/>
          <w:color w:val="111111"/>
          <w:sz w:val="28"/>
          <w:szCs w:val="28"/>
          <w:rtl w:val="true"/>
          <w:lang w:bidi="ar-SA"/>
        </w:rPr>
        <w:t xml:space="preserve">»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عن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من بعدي أبداً كتاب اللّه وعترتي أهل بيتي ، إنّ اللطيف الخبير نبّأني أنّهما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أن أدعى فأجيب ، وإنّي قد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إنّ اللطيف الخبير نبّأني أنّهما لن يفترقا حتّى يردا على الحوض ، فانظروا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مولانا الناصر للحق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أبو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مرضه الذي توفّي فيه ، أخرجه علي والعباس يصلّي ، فوضعاه على المنبر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 لن تعمى قلوبكم ، ولن تزول أقدامكم ، ولن تقصر أيديكم أبداً ما أخذتم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سبب بينكم وبين اللّه ، فأحلّوا حلاله ، وحرّموا حرامه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فعظّم من كتاب اللّه ما شاء أن يعظّم ، ثمّ سكت فقام عمر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أحدهما قد أعلمتنا به ، فأعلمنا بالآخر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لم أذكره إلاّ </w:t>
      </w:r>
    </w:p>
    <w:p>
      <w:pPr>
        <w:pStyle w:val="BookText"/>
        <w:rPr/>
      </w:pPr>
      <w:r>
        <w:rPr>
          <w:rFonts w:ascii="Amiri" w:hAnsi="Amiri" w:eastAsia="Amiri" w:cs="Amiri"/>
          <w:color w:val="111111"/>
          <w:sz w:val="28"/>
          <w:sz w:val="28"/>
          <w:szCs w:val="28"/>
          <w:rtl w:val="true"/>
          <w:lang w:bidi="ar-SA"/>
        </w:rPr>
        <w:t xml:space="preserve">وأنا أريد أن أخبركم به ، غير أنّي أخذني الريق ، فلم أستطع أن أتكلّم ، ألا وعترتي ألا وعترتي ألا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فواللّه ، لا يبعث رجل يحبّهم إلاّ أعطاه اللّه نوراً حتّى يرد عليّ يوم القيامة ، ولا يبعث اللّه رجلاً يبغضهم إلاّ احتجب اللّه عنه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حملاه إلى فراشه ، مختصراً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 الضحّاك سأل أبا سعيد الخدري عمّا اختلف فيه الناس بعد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 ما أدري ما الذي اختلفوا ، ولكنّي أحدّثكم حديثاً سمعته أذناي ، ووعاه قلبي ، فلن تخالجني فيه الظنون ، أنّ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على منبره قبل موته في مرضه الذي توفّي فيه ، لم يخطبنا بعده ، فحمد اللّه وأثنى عليه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سكت ، فقام إليه عمر بن الخطاب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هذان الثقلان؟ فغضب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احمّر وجهه ، وقال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ذكرتهما إلاّ وأنا أريد أن أخبركم بهما ، ولكنّي أضرّ بي وجع ، فامتنعت عن الكلام ، أمّا أحدهما فهو الثقل الأكبر كتاب اللّه سبب بينكم وبين اللّه تعالى طرف بيده وطرف بأيدكم ، والثقل الأصغر عترتي أهل بيتي عليّ وذرّيّته </w:t>
      </w:r>
      <w:r>
        <w:rPr>
          <w:rFonts w:eastAsia="Amiri" w:cs="Amiri" w:ascii="Amiri" w:hAnsi="Amiri"/>
          <w:color w:val="111111"/>
          <w:sz w:val="28"/>
          <w:szCs w:val="28"/>
          <w:rtl w:val="true"/>
          <w:lang w:bidi="ar-SA"/>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أسلافنا وحفّاظ أهل مذهبنا واسعة في هذا الباب ، وكذلك ما يرويه غيرنا من ذلك مستفيض ، ونحن نذكر منه ما روى الأمير صلاح الدين ، عن الإمام المقدّس الحسن بن محمّد ، عن الإمام المنصور باللّه عبد اللّه بن حمزة بن سليمان في كتاب الشافي ، وهو يرويه عن كتبهم المشهورة ، ونحن نرويه عن مسند ابن حنبل بإسناده ، رفعه إلى علي بن </w:t>
      </w:r>
    </w:p>
    <w:p>
      <w:pPr>
        <w:pStyle w:val="BookText"/>
        <w:rPr/>
      </w:pPr>
      <w:r>
        <w:rPr>
          <w:rFonts w:ascii="Amiri" w:hAnsi="Amiri" w:eastAsia="Amiri" w:cs="Amiri"/>
          <w:color w:val="111111"/>
          <w:sz w:val="28"/>
          <w:sz w:val="28"/>
          <w:szCs w:val="28"/>
          <w:rtl w:val="true"/>
          <w:lang w:bidi="ar-SA"/>
        </w:rPr>
        <w:t xml:space="preserve">ربيعة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زيد بن أرقم ، وهو داخل على المختار أو خارج من عنده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قد تركت فيكم ما إن تمسّكتم به لن تضلّوا من بعدي الثقلين ، وأحدهما أكبر من الآخر كتاب اللّه حبل ممدود من السماء إلى الأرض وعترتي أهل بيتي ، ألا وإنّهما لن يفترقا حتّى يردا عليّ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ابن نمير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الأعمش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كيف تخلفوني فيهما </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عن زيد بن ثابت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خليفتين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ما بين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 السماء إلى الأرض وعترتي أهل بيتي ، وإنّهما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صحيح مسلم بالإسناد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زهير بن حرب وشجاع بن مخلّد جميعاً ، عن ابن علية ، قال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إسماعيل بن إبراهيم ، حدّثنا أبو حيّان ، حدّثني زيد بن حيّان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انطلقت أنا وحصين بن سبرة وعمر بن مسلم إلى زيد بن أرقم ، فلمّا جلسنا إليه ، 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يا زيد خيراً كثيراً ، رأيت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وسمعت حديثه ، وغزوت معه وصلّيت ، لقد لقيت يا زيد خيراً كثيراً حدّثنا يا زيد ما سمعت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يابن أخي ، لقد كبرت سنّي ، وقدم عهدي ، فنسيت بعض الذي كنت أعي من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فما حدّثتكم فاقبلوه ، وما لا فلا تكلّفونيه ،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فينا خطيباً بماء يدعى خمّاً بين مكّة والمدينة ، فحمّد اللّه وأثنى عليه ، ووعظ وذكّر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بعد ، أيّها الناس ، إنّما أنا بشر يوشك أن يأتيني رسول ربّي فأجيب ، وأنا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أوّلهما كتاب اللّه فيه النور ، فخذوا بكتاب واستمسكوا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فحثّ على كتاب اللّه ، ورغّب فيه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وأهل بيتي ، أذكّركم اللّه في أهل بيتي ، أذكّركم اللّه في أهل بيتي ، أذكّركم اللّه في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أهل بيته يا زيد ، أليس نساؤه من أهل بيته؟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نساؤه من أهل بيته ، ولكن أهل بيته من حرم الصدقة بعده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كتاب أنوار اليقين من مناقب ابن المغازلي بالإسناد عن عطيّة العوفي ، عن أبي سعيد الخدري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أوشك أن أدعى فأجيب ، وإنّي قد تركت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وعترتي أهل بيتي ، إنّ اللطيف الخبير أخبرني أنّهما لن يفترقا حتّى يردا على الحوض ، فانظروا ماذا تخلفوني فيهما </w:t>
      </w:r>
      <w:r>
        <w:rPr>
          <w:rFonts w:eastAsia="Amiri" w:cs="Amiri" w:ascii="Amiri" w:hAnsi="Amiri"/>
          <w:color w:val="111111"/>
          <w:sz w:val="28"/>
          <w:szCs w:val="28"/>
          <w:rtl w:val="true"/>
          <w:lang w:bidi="ar-SA"/>
        </w:rPr>
        <w:t xml:space="preserve">» </w:t>
      </w:r>
      <w:r>
        <w:rPr>
          <w:rStyle w:val="FootnoteAnchor"/>
          <w:rtl w:val="true"/>
        </w:rPr>
        <w:footnoteReference w:id="1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الصحاح لرزين العبدري ، من صحيح أبي داود السجستاني ، ومن صحيح الترمذي عن زيد بن أرقم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ما إن تمسّكتم به لن تضلّوا بعدي أبداً أحدهما أعظم من الآخر ، وهو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تخلفوني في 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بيته هم ورثة علمه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ورد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p>
    <w:p>
      <w:pPr>
        <w:pStyle w:val="BookText"/>
        <w:rPr/>
      </w:pPr>
      <w:r>
        <w:rPr>
          <w:rFonts w:ascii="Amiri" w:hAnsi="Amiri" w:eastAsia="Amiri" w:cs="Amiri"/>
          <w:color w:val="111111"/>
          <w:sz w:val="28"/>
          <w:sz w:val="28"/>
          <w:szCs w:val="28"/>
          <w:rtl w:val="true"/>
          <w:lang w:bidi="ar-SA"/>
        </w:rPr>
        <w:t xml:space="preserve">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علي وفاطمة والحسن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ذكره الثعلبي في تفسيره ، ومن تفسيره أيضاً من الجزء الثاني في تفسير سورة آل عمران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وَاعْتَصِمُوا بِحَبْلِ اللّهِ جَمِيعاً وَلا تَفَرَّقُوا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وبالإسناد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الحسن بن محمّد بن حبيب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في كتاب جدّي بخطّه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أحمد بن الأعجم القاضي المروزي ، حدّثنا الفضل بن موسى الشيباني ، أخبرنا عبد الملك بن أبي سليمان ، عن عطيّة العوفي ، عن أبي سعيد الخدري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قد تركت فيكم الثقلين خليفتين ، إن أخذتم بهما لن تضلّوا بعدي ، أحدهما أكبر من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حبل ممدود من السماء إلى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الأرض ، وعترتي أهل بيتي ، ألا إنّهما لن يفترقا حتّى يردا على الحوض </w:t>
      </w:r>
      <w:r>
        <w:rPr>
          <w:rFonts w:eastAsia="Amiri" w:cs="Amiri" w:ascii="Amiri" w:hAnsi="Amiri"/>
          <w:color w:val="111111"/>
          <w:sz w:val="28"/>
          <w:szCs w:val="28"/>
          <w:rtl w:val="true"/>
          <w:lang w:bidi="ar-SA"/>
        </w:rPr>
        <w:t xml:space="preserve">» </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وروينا من كتاب السفينة عن ابن عباس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من سفر ، وهو متغيّر اللون ، فخطب خطبة بليغة ، وهو يبكي ،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 إنّي خلّفت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وعترتي وأرومتي ، ولن يفترقا حتّى يردا على الحوض ، ألا وإنّي انتظرهما ، ألا وإنّي سائلكم يوم القيامة ، ألا إنّه سيرد علي يوم القيامة ثلاث رايات من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راية سوداء فتقف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فينسون ذكري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التوحيد من العرب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نبي العرب والعجم ،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عترتي وكتاب ربّي؟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فضيّعنا ، وأمّا عترتك فحرصنا على أن نبيدهم ، فأولّي وجهي عنهم ، فيصدرون عطاشا ، </w:t>
      </w:r>
      <w:bookmarkStart w:id="1305" w:name="pg17225_190132"/>
    </w:p>
    <w:p>
      <w:pPr>
        <w:pStyle w:val="BookText"/>
        <w:rPr/>
      </w:pPr>
      <w:bookmarkEnd w:id="1305"/>
      <w:r>
        <w:rPr>
          <w:rFonts w:ascii="Amiri" w:hAnsi="Amiri" w:eastAsia="Amiri" w:cs="Amiri"/>
          <w:color w:val="111111"/>
          <w:sz w:val="28"/>
          <w:sz w:val="28"/>
          <w:szCs w:val="28"/>
          <w:rtl w:val="true"/>
          <w:lang w:bidi="ar-SA"/>
        </w:rPr>
        <w:t xml:space="preserve">قد اسودّت وجوههم ، ثمّ ترد راية أُخرى أشدّ سواداً من الأولى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كالقول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أهل التوحيد ، فإذا ذكرت اسمي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أمّتك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خلفتموني في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ربّي وعترتي؟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الكتاب فخالفنا ، وأمّا عترتك فخذلنا ، ومزّقناهم كلّ ممزّق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إليكم عنّي ، فيصدرون عطاشا مسودّة وجوههم ، ثمّ ترد عليّ راية أُخرى تلمع نوراً ،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أنتم؟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أهل كلمة التوحيد والتقوى ، نحن أمّة محمّد ، ونحن بقيّة أهل الحق ، حملنا كتاب ربّنا ، فأحللنا حلاله ، وحرّمنا حرامه ، وأجبنا ذرّيّة محمّد ، فنصرناهم من كلّ ما نصرنا به أنفسنا ، وقاتلنا معهم ، وقتلنا من ناواهم ، فأقول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فأنا نبيّكم محمّد ، ولقد كنتم كما وصفتم ، ثمّ أسقيهم من حوضي ، فيصدرون رواءً </w:t>
      </w:r>
      <w:r>
        <w:rPr>
          <w:rFonts w:eastAsia="Amiri" w:cs="Amiri" w:ascii="Amiri" w:hAnsi="Amiri"/>
          <w:color w:val="111111"/>
          <w:sz w:val="28"/>
          <w:szCs w:val="28"/>
          <w:rtl w:val="true"/>
          <w:lang w:bidi="ar-SA"/>
        </w:rPr>
        <w:t xml:space="preserve">»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6" w:name="__RefHeading___Toc1068605_1280447820"/>
      <w:bookmarkStart w:id="1307" w:name="_Toc481"/>
      <w:bookmarkEnd w:id="1306"/>
      <w:r>
        <w:rPr>
          <w:rtl w:val="true"/>
        </w:rPr>
        <w:t xml:space="preserve">سليم بن أبي الهذام بن سالم العشيري </w:t>
      </w:r>
      <w:r>
        <w:rPr>
          <w:rtl w:val="true"/>
        </w:rPr>
        <w:t>:</w:t>
      </w:r>
      <w:bookmarkEnd w:id="1307"/>
    </w:p>
    <w:p>
      <w:pPr>
        <w:pStyle w:val="Heading5"/>
        <w:numPr>
          <w:ilvl w:val="4"/>
          <w:numId w:val="1"/>
        </w:numPr>
        <w:rPr/>
      </w:pPr>
      <w:bookmarkStart w:id="1308" w:name="__RefHeading___Toc1068607_1280447820"/>
      <w:bookmarkStart w:id="1309" w:name="_Toc482"/>
      <w:bookmarkEnd w:id="1308"/>
      <w:r>
        <w:rPr>
          <w:rtl w:val="true"/>
        </w:rPr>
        <w:t>اشارة</w:t>
      </w:r>
      <w:bookmarkEnd w:id="1309"/>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أبي الهذام ابن سالم الناصري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هو من العلماء الأجلّة المحققين ، أفاد في ذكره مولانا السيّد الحافظ زينة الأيّام يحيى بن الحسين بن أمير المؤمنين المؤيّد باللّه بن أمير المؤمنين المنصور باللّه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وأثنى عليه بالتحقيق </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أبي الهذام ابن سالم الناصري العشيري من علماء الزيديّة المحققين ، أثنى عليه صاحب المستطاب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إلى الديار اليمنية</w:t>
      </w:r>
      <w:r>
        <w:rPr>
          <w:rFonts w:eastAsia="Amiri" w:cs="Amiri" w:ascii="Amiri" w:hAnsi="Amiri"/>
          <w:color w:val="111111"/>
          <w:sz w:val="28"/>
          <w:szCs w:val="28"/>
          <w:rtl w:val="true"/>
          <w:lang w:bidi="ar-SA"/>
        </w:rPr>
        <w:t xml:space="preserve">. </w:t>
      </w:r>
      <w:bookmarkStart w:id="1310" w:name="pg17225_190135"/>
    </w:p>
    <w:p>
      <w:pPr>
        <w:pStyle w:val="BookText"/>
        <w:rPr/>
      </w:pPr>
      <w:bookmarkEnd w:id="1310"/>
      <w:r>
        <w:rPr>
          <w:rFonts w:ascii="Amiri" w:hAnsi="Amiri" w:eastAsia="Amiri" w:cs="Amiri"/>
          <w:color w:val="111111"/>
          <w:sz w:val="28"/>
          <w:sz w:val="28"/>
          <w:szCs w:val="28"/>
          <w:rtl w:val="true"/>
          <w:lang w:bidi="ar-SA"/>
        </w:rPr>
        <w:t xml:space="preserve">ثمّ قال عبد السلام الوجيه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أجد له تاريخ ميلاد ووفاة ، ولا تحديد لعصره ، وفي هامش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محمّد ، لكنه لقّب سليم فاشتهر به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في مصادر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 بن سالم العشري ابن أبي الهذام بن سالم الزيدي الناصري ، من علماء الزيديّة في الجيل والديلم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وفاته قبل القرن الحادي عشر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القرن العاشر فما دون لأنّ إحدى نسخ كتاب الأزهار خُطّت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 ولم يشر إلى أنّها خطّت في زمن المؤلّف ، وأيضاً لو كان عاش ولو في بداية القرن الحادي عشر لأشار إلى هذا يحيى بن الحسين المؤيّد باللّه الذي هو من أعلام القرن الحادي عشر ، وقد ترجم لسليم في كتابه المستطاب ، وكذلك لأشار إلى هذا المعنى صاحب مطلع البدور الذي توفّي سنة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ترجم له أيضاً ، فلو كان زمنه متّصل بهما لأشاروا ولتوسّعوا بعض الشيء في ترجمته لأنّه يكون من معاصريهم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يهمّنا هو أن يكون سليم هذا توفّي قبل القرن الحادي عشر حتّى ندرجه في كتابنا هذا وهو ما نرجّحه</w:t>
      </w:r>
      <w:r>
        <w:rPr>
          <w:rFonts w:eastAsia="Amiri" w:cs="Amiri" w:ascii="Amiri" w:hAnsi="Amiri"/>
          <w:color w:val="111111"/>
          <w:sz w:val="28"/>
          <w:szCs w:val="28"/>
          <w:rtl w:val="true"/>
          <w:lang w:bidi="ar-SA"/>
        </w:rPr>
        <w:t>.</w:t>
      </w:r>
    </w:p>
    <w:p>
      <w:pPr>
        <w:pStyle w:val="Heading5"/>
        <w:numPr>
          <w:ilvl w:val="4"/>
          <w:numId w:val="1"/>
        </w:numPr>
        <w:rPr/>
      </w:pPr>
      <w:bookmarkStart w:id="1311" w:name="__RefHeading___Toc1068609_1280447820"/>
      <w:bookmarkStart w:id="1312" w:name="_Toc483"/>
      <w:bookmarkEnd w:id="1311"/>
      <w:r>
        <w:rPr>
          <w:rtl w:val="true"/>
        </w:rPr>
        <w:t xml:space="preserve">الأزهار فيما جاء في إمام الأبرار وغيره من الأئمّة الأخيار </w:t>
      </w:r>
      <w:r>
        <w:rPr>
          <w:rtl w:val="true"/>
        </w:rPr>
        <w:t>:</w:t>
      </w:r>
      <w:bookmarkEnd w:id="1312"/>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سليم بن سالم العشيري في كتابه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نظرت إلى فضائل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وجدتها كثيرة جمّة غزيرة ، لا يدرك لها غاية ، ولا ينال لها نهاية ، </w:t>
      </w:r>
    </w:p>
    <w:p>
      <w:pPr>
        <w:pStyle w:val="BookText"/>
        <w:rPr/>
      </w:pPr>
      <w:r>
        <w:rPr>
          <w:rFonts w:ascii="Amiri" w:hAnsi="Amiri" w:eastAsia="Amiri" w:cs="Amiri"/>
          <w:color w:val="111111"/>
          <w:sz w:val="28"/>
          <w:sz w:val="28"/>
          <w:szCs w:val="28"/>
          <w:rtl w:val="true"/>
          <w:lang w:bidi="ar-SA"/>
        </w:rPr>
        <w:t xml:space="preserve">وعمدت إلى الأحاديث فوجدتها جمّة مبسوطة لغيرها ، فأردت أن أبقي أزهار الأحاديث تلك ، وأميّزها عن غيرها إلاّ ما لابدّ منه ممّا يتضمّنه الحديث ، أو ما يتضمّنه غرضنا من ذكر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ليعرف الصحيح من السقيم ، ويتّضح المعوج من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فيه الحجّة على الناظر ، وميدان للمناظر ، وربّما ألحقنا به موضوعاً يتضمّن من فضايلهم ممّا انتقم اللّه به أعدائهم ، وسمّيت كتابي هذا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الأزهار فيما جاء في إمام الأبرار وغيره من الأئمّة الأخيار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اللّه عليهم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كتابي هذا ينقسم إلى ستّة مواضع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الثلاثة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الأحاديث التي وردت في فضايل علي صلوات اللّه عليه ، 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مقامه في الحروب ،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من الأحاديث فيه وفي أولاده معاً ،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جاء في الشيعة التابعين ، والسادس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انتقم اللّه به باغضهم </w:t>
      </w:r>
      <w:r>
        <w:rPr>
          <w:rStyle w:val="FootnoteAnchor"/>
          <w:rtl w:val="true"/>
        </w:rPr>
        <w:footnoteReference w:id="1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ابن أبي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مطلع البدور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الأزهار في مناقب إمام الأبرار وصي الرسول المختار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السيد أحمد الحسيني في مؤلّفات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في مناقب إمام الأبرار وصي الرسول المختار ، تأليف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سليم بن أبي الهذام الناصري العشيري ، في فضائل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واهل البيت وشيعتهم ، انتقاها المؤلّف من كتب أئمّة الزيديّة ، وكبار علمائهم ، وصحاح أهل السنّة ومسانيدهم ، وهو يشتمل على ستّة مواضع </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عبد السلام الوجيه في أعلام المؤلّفين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الأزهار في مناقب إمام الأبرار وصي الرسول المختار خ مكتبة المرعشي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فيه صحاح الأحاديث المرويّة في فضل الإمام علي ومناقبه ، وما ورد في خصائص الزيديّة ، والأحاديث مرويّة من طرق الزيديّة ومؤلّفاتهم خ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أخرى مصورة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النسخة هي التي نقلنا عنها الأحاديث المتقدّمة</w:t>
      </w:r>
      <w:r>
        <w:rPr>
          <w:rFonts w:eastAsia="Amiri" w:cs="Amiri" w:ascii="Amiri" w:hAnsi="Amiri"/>
          <w:color w:val="111111"/>
          <w:sz w:val="28"/>
          <w:szCs w:val="28"/>
          <w:rtl w:val="true"/>
          <w:lang w:bidi="ar-SA"/>
        </w:rPr>
        <w:t xml:space="preserve">. </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13" w:name="pg17225_190143"/>
      <w:bookmarkStart w:id="1314" w:name="pg17225_190143"/>
      <w:bookmarkEnd w:id="1314"/>
    </w:p>
    <w:p>
      <w:pPr>
        <w:pStyle w:val="Heading2"/>
        <w:numPr>
          <w:ilvl w:val="1"/>
          <w:numId w:val="1"/>
        </w:numPr>
        <w:rPr/>
      </w:pPr>
      <w:bookmarkStart w:id="1315" w:name="pg17225_190143"/>
      <w:bookmarkStart w:id="1316" w:name="__RefHeading___Toc1068611_1280447820"/>
      <w:bookmarkStart w:id="1317" w:name="_Toc484"/>
      <w:bookmarkEnd w:id="1315"/>
      <w:bookmarkEnd w:id="1316"/>
      <w:r>
        <w:rPr>
          <w:rtl w:val="true"/>
        </w:rPr>
        <w:t xml:space="preserve">المطلب الثاني </w:t>
      </w:r>
      <w:r>
        <w:rPr>
          <w:rtl w:val="true"/>
        </w:rPr>
        <w:t xml:space="preserve">: </w:t>
      </w:r>
      <w:r>
        <w:rPr>
          <w:rtl w:val="true"/>
        </w:rPr>
        <w:t xml:space="preserve">من قال بتواتر حديث الثقلين ، وشهرته ، وتلقّي الأمّة له بالقبول ، و </w:t>
      </w:r>
      <w:r>
        <w:rPr>
          <w:rtl w:val="true"/>
        </w:rPr>
        <w:t>...</w:t>
      </w:r>
      <w:bookmarkEnd w:id="1317"/>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18" w:name="__RefHeading___Toc1068613_1280447820"/>
      <w:bookmarkStart w:id="1319" w:name="_Toc485"/>
      <w:bookmarkEnd w:id="1318"/>
      <w:r>
        <w:rPr>
          <w:rtl w:val="true"/>
        </w:rPr>
        <w:t>اشارة</w:t>
      </w:r>
      <w:bookmarkEnd w:id="1319"/>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20" w:name="pg17225_190146"/>
      <w:bookmarkStart w:id="1321" w:name="pg17225_190146"/>
      <w:bookmarkEnd w:id="1321"/>
    </w:p>
    <w:p>
      <w:pPr>
        <w:pStyle w:val="Heading3"/>
        <w:numPr>
          <w:ilvl w:val="2"/>
          <w:numId w:val="1"/>
        </w:numPr>
        <w:rPr/>
      </w:pPr>
      <w:bookmarkStart w:id="1322" w:name="pg17225_190146"/>
      <w:bookmarkStart w:id="1323" w:name="__RefHeading___Toc1068615_1280447820"/>
      <w:bookmarkStart w:id="1324" w:name="_Toc486"/>
      <w:bookmarkEnd w:id="1322"/>
      <w:bookmarkEnd w:id="1323"/>
      <w:r>
        <w:rPr>
          <w:rtl w:val="true"/>
        </w:rPr>
        <w:t>من قال بتواتر حديث الثقلين ، وشهرته ، وتلقّي الأمّة له بالقبول ، والقطع به ، والإجماع على صحّته ، والاتّفاق عليه ، وجريه مجرى الأصول كالصلاة والصيام</w:t>
      </w:r>
      <w:bookmarkEnd w:id="1324"/>
    </w:p>
    <w:p>
      <w:pPr>
        <w:pStyle w:val="BookText"/>
        <w:rPr/>
      </w:pPr>
      <w:r>
        <w:rPr>
          <w:rFonts w:ascii="Amiri" w:hAnsi="Amiri" w:eastAsia="Amiri" w:cs="Amiri"/>
          <w:color w:val="111111"/>
          <w:sz w:val="28"/>
          <w:sz w:val="28"/>
          <w:szCs w:val="28"/>
          <w:rtl w:val="true"/>
          <w:lang w:bidi="ar-SA"/>
        </w:rPr>
        <w:t xml:space="preserve">نذكر أقوال الزيديّة بذلك حسب الترتيب الزمني للقائلين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القاسم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جواب مسائل سألها ابنه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حديث صحيح ، مذكور كثيراً في أيدي الرواة ، مشهور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أصول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الحسين الهاروني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 يدلّ على هذا الخبر هو تلقّي الأمّة له بالقبول ، وكلّ خبر تتلقّاه الأمّة بالقبول فيجب له أن يكون صحيحاً مقطوعاً به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علي بن الحسين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445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الجامع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مشهور ، تلقّته الأمّة من غير تواطىء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ثال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النصف الأوّل من 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الإفادة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دلالة السنّة فالخبر المشهور عند أصحاب الحديث وغيرهم ، وقد تلقّته الأمّة بالقبول 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w:t>
      </w:r>
      <w:r>
        <w:rPr>
          <w:rFonts w:eastAsia="Amiri" w:cs="Amiri" w:ascii="Amiri" w:hAnsi="Amiri"/>
          <w:color w:val="111111"/>
          <w:sz w:val="28"/>
          <w:szCs w:val="28"/>
          <w:rtl w:val="true"/>
          <w:lang w:bidi="ar-SA"/>
        </w:rPr>
        <w:t xml:space="preserve">... »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عليّ بن الحسين الزيدي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المحيط بالإمامة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مشهور ، ومقطوع به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حقائق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والأمّة مجمعة على صحّة هذا الخبر وكلّ فرقة من فرق الإسلام تتلقّاه بالقبول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سليمان بن ناصر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شمس شريعة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ممّا ظهر بين الأمّة ، وتلقته بالقبول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عبد اللّه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الشافي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متواتر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الرسالة النافعة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ذكره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ورد ذلك من طرق شتّى ، وصحّ تواتره ، وقد روي في الصحاح ، وغيرها من الكتب المأثورة ، والنقل المقبولة عند الأمّة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 الرسالة الناصحة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في صحّته فلأنّه ممّا ظهر بين الأمّة ظهوراً عامّاً بحيث لم ينكره أحد ، فصاروا بين عامل به ، ومتأوّل له ، فجرى مجرى أخبار الأصول من حجّ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وصيامه إلى غير ذلك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حميد المحلي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النصيحة القاضية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ممّا ظهر من الأمّة ، واشتهر ، ولم يقدح أحد منهم في صحّته ، بل تلقّوه بالقبول </w:t>
      </w:r>
      <w:r>
        <w:rPr>
          <w:rStyle w:val="FootnoteAnchor"/>
          <w:rtl w:val="true"/>
        </w:rPr>
        <w:footnoteReference w:id="17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الحسين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ينابيع 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المشهور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فيكم ما إن تمسّكتم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شبهة في كون هذا الخبر متواتراً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الحسن بن بدر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أنوار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ممّا ظهر بين الأمّة واشتهر ، وتلقّته بالقبول ، وأجمعوا على روايته بالألفاظ المختلفة المفيد لمعنى واحد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صلاح بن إبراهيم بن تاج الدين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بعد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الكواكب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فاعلم أنّ هذا الحديث متّفق عليه بين جماعة الأمّة إلى أن ينتهي إلى الصدر الأوّل ، ورواه من الصحابة من يحصل بخبره العلم ، فقد رواه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ذر الغفاري ، ولو لم يروه إلاّ أمير المؤمنين وتواتر عنه لكان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مقطوع على صحّته ، </w:t>
      </w:r>
    </w:p>
    <w:p>
      <w:pPr>
        <w:pStyle w:val="BookText"/>
        <w:rPr/>
      </w:pPr>
      <w:r>
        <w:rPr>
          <w:rFonts w:ascii="Amiri" w:hAnsi="Amiri" w:eastAsia="Amiri" w:cs="Amiri"/>
          <w:color w:val="111111"/>
          <w:sz w:val="28"/>
          <w:sz w:val="28"/>
          <w:szCs w:val="28"/>
          <w:rtl w:val="true"/>
          <w:lang w:bidi="ar-SA"/>
        </w:rPr>
        <w:t xml:space="preserve">وكذلك أبو ذر معصوم عندنا في باب الأخبار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الحسن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تلقّته الأمّة بالقبول أيضاً في فضل عترة الرسول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يذكر حديث الثقلين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حديث متفق عليه ، ومذكور في الصحاح </w:t>
      </w:r>
      <w:r>
        <w:rPr>
          <w:rStyle w:val="FootnoteAnchor"/>
          <w:rtl w:val="true"/>
        </w:rPr>
        <w:footnoteReference w:id="17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من طرق شتى وقد صحّ تواتره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المطهّر بن يحيى الحسني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عقود العقيان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الشريف متواتر المعنى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المرتضى بن المفضل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بيان الأوامر المجملة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الحديث ممّا تلقّته الأمّة بالقبول ، وأجمعت عليه </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يحيى 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الحاوي لحقائق الأدلّة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الضرورة في تواتر معنى هذا الخبر ، وإن لم يتواتر لفظه ، وهذا كاف في القطع بدلالته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يحيى القاسمي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اللآلي الدريّة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p>
    <w:p>
      <w:pPr>
        <w:pStyle w:val="BookText"/>
        <w:rPr/>
      </w:pPr>
      <w:r>
        <w:rPr>
          <w:rFonts w:ascii="Amiri" w:hAnsi="Amiri" w:eastAsia="Amiri" w:cs="Amiri"/>
          <w:color w:val="111111"/>
          <w:sz w:val="28"/>
          <w:sz w:val="28"/>
          <w:szCs w:val="28"/>
          <w:rtl w:val="true"/>
          <w:lang w:bidi="ar-SA"/>
        </w:rPr>
        <w:t xml:space="preserve">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ممّا تلقّته الأمّة بالقبول ، واشتهر عند المؤالف والمخالف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الخبر ممّا ظهر بين الأمّة واشتهر ، وتلقّته بالقبول ، واجمعوا على روايته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فجرى مجرى الأخبار المتعلّقة بأصول الدين المهمّة كالصلاة والصوم وغير ذلك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الهادي بن إبراهيم الوزير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تلقيح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حديث الثقلين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هذي الخبر ممّا ظهر ، واشتهر ، وتلقّته الأمّة بالقبول ، ورواه المؤالف والمخالف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أحمد بن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الملل والنحل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آثار كثيرة تواردت في معنى واحد ، فكان تواتراً معنوياً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إنّي تارك فيكم الثقلين </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يحيى شرف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تارك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اللّه وعترتي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روايات كثيرة ، بلغ معناها إلى حدّ التواتر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يحيى بن محمّد المقرائي المذحجي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الوابل المغزار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وأجمعوا على أنّ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تارك </w:t>
      </w:r>
      <w:r>
        <w:rPr>
          <w:rFonts w:eastAsia="Amiri" w:cs="Amiri" w:ascii="Amiri" w:hAnsi="Amiri"/>
          <w:color w:val="111111"/>
          <w:sz w:val="28"/>
          <w:szCs w:val="28"/>
          <w:rtl w:val="true"/>
          <w:lang w:bidi="ar-SA"/>
        </w:rPr>
        <w:t xml:space="preserve">... »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قال بتواتر حديث الثقلين ، أو الإجماع عليه ، أو تلقّي الأمّة له </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بالقبول ، وما شاكل ،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القرن 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منهاج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فكثير جدّاً ، نكتفي بنقل كلام عالمهم المعاصر مجد الدين المؤيّدي ، قال في لوامع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 أخبار الثقلين والتمسّك بأعلام الأئمة ، وحفّاظ الأمّة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الجملة كلّ من ألّف من آل محمّد عليهم السلام وأتباعهم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الشأن يرويه ، ويحتجّ به على مرور الأزمان ، ثمّ قال ، ورفعت رواياته إلى الجمّ الغفير ، والعدد الكثير من أصحاب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bookmarkStart w:id="1325" w:name="pg17225_190158"/>
    </w:p>
    <w:p>
      <w:pPr>
        <w:pStyle w:val="Heading2"/>
        <w:numPr>
          <w:ilvl w:val="1"/>
          <w:numId w:val="1"/>
        </w:numPr>
        <w:rPr/>
      </w:pPr>
      <w:bookmarkStart w:id="1326" w:name="__RefHeading___Toc1068617_1280447820"/>
      <w:bookmarkStart w:id="1327" w:name="_Toc487"/>
      <w:bookmarkEnd w:id="1325"/>
      <w:bookmarkEnd w:id="1326"/>
      <w:r>
        <w:rPr>
          <w:rtl w:val="true"/>
        </w:rPr>
        <w:t xml:space="preserve">المطلب الثالث </w:t>
      </w:r>
      <w:r>
        <w:rPr>
          <w:rtl w:val="true"/>
        </w:rPr>
        <w:t xml:space="preserve">: </w:t>
      </w:r>
      <w:r>
        <w:rPr>
          <w:rtl w:val="true"/>
        </w:rPr>
        <w:t>إثبات التواتر المحصّل ومشجّر الأسانيد</w:t>
      </w:r>
      <w:bookmarkEnd w:id="1327"/>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28" w:name="__RefHeading___Toc1068619_1280447820"/>
      <w:bookmarkStart w:id="1329" w:name="_Toc488"/>
      <w:bookmarkEnd w:id="1328"/>
      <w:r>
        <w:rPr>
          <w:rtl w:val="true"/>
        </w:rPr>
        <w:t>اشارة</w:t>
      </w:r>
      <w:bookmarkEnd w:id="1329"/>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0" w:name="pg17225_190162"/>
      <w:bookmarkStart w:id="1331" w:name="pg17225_190162"/>
      <w:bookmarkEnd w:id="1331"/>
    </w:p>
    <w:p>
      <w:pPr>
        <w:pStyle w:val="Heading3"/>
        <w:numPr>
          <w:ilvl w:val="2"/>
          <w:numId w:val="1"/>
        </w:numPr>
        <w:rPr/>
      </w:pPr>
      <w:bookmarkStart w:id="1332" w:name="pg17225_190162"/>
      <w:bookmarkStart w:id="1333" w:name="__RefHeading___Toc1068621_1280447820"/>
      <w:bookmarkStart w:id="1334" w:name="_Toc489"/>
      <w:bookmarkEnd w:id="1332"/>
      <w:bookmarkEnd w:id="1333"/>
      <w:r>
        <w:rPr>
          <w:rtl w:val="true"/>
        </w:rPr>
        <w:t>إثبات التواتر المحصّل عند الزيديّة</w:t>
      </w:r>
      <w:bookmarkEnd w:id="1334"/>
    </w:p>
    <w:p>
      <w:pPr>
        <w:pStyle w:val="Heading4"/>
        <w:numPr>
          <w:ilvl w:val="3"/>
          <w:numId w:val="1"/>
        </w:numPr>
        <w:rPr/>
      </w:pPr>
      <w:bookmarkStart w:id="1335" w:name="__RefHeading___Toc1068623_1280447820"/>
      <w:bookmarkStart w:id="1336" w:name="_Toc490"/>
      <w:bookmarkEnd w:id="1335"/>
      <w:r>
        <w:rPr>
          <w:rtl w:val="true"/>
        </w:rPr>
        <w:t>اشارة</w:t>
      </w:r>
      <w:bookmarkEnd w:id="1336"/>
    </w:p>
    <w:p>
      <w:pPr>
        <w:pStyle w:val="BookText"/>
        <w:rPr/>
      </w:pPr>
      <w:r>
        <w:rPr>
          <w:rFonts w:ascii="Amiri" w:hAnsi="Amiri" w:eastAsia="Amiri" w:cs="Amiri"/>
          <w:color w:val="111111"/>
          <w:sz w:val="28"/>
          <w:sz w:val="28"/>
          <w:szCs w:val="28"/>
          <w:rtl w:val="true"/>
          <w:lang w:bidi="ar-SA"/>
        </w:rPr>
        <w:t xml:space="preserve">بعد أن تقدّم نقل حديث الثقلين من مصادر الزيديّة ، ونقل كلماتهم حول الحديث ، ورأيهم فيه ، نقتطف الآن أهمّ ثمرة من هذا البحث ،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إثبات التواتر المحصّل للحديث من خلال مصادر الزيديّة وأسانيدهم الخاصّة ، أو لا يمكن ذلك؟</w:t>
      </w:r>
    </w:p>
    <w:p>
      <w:pPr>
        <w:pStyle w:val="BookText"/>
        <w:rPr/>
      </w:pPr>
      <w:r>
        <w:rPr>
          <w:rFonts w:ascii="IRNazanin" w:hAnsi="IRNazanin" w:eastAsia="IRNazanin"/>
          <w:color w:val="111111"/>
          <w:sz w:val="28"/>
          <w:sz w:val="28"/>
          <w:szCs w:val="28"/>
          <w:rtl w:val="true"/>
          <w:lang w:bidi="fa-IR"/>
        </w:rPr>
        <w:t xml:space="preserve">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خلال تتبّعنا وبحثنا في كتب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 منها والمخطوط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وجدنا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ورسالة نقلت حديث الثقلين من ضمن مئات الكتب التي بحثنا فيها عن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طبعاً إلى نهاية القرن العاشر كما هو منهج الموسوعة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الحديث في هذه المصادر أكثر 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مرّة ، بعضها بأسانيد الزيديّة ، وبعضها نقلوها بأسانيد غيرهم ، وأكثرها مرسلة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الأحاديث التي رويت بأسانيد الزيديّة وهي التي يمكن من خلالها إثبات تواتر حديث الثقلين عندهم ، فهي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حديثاً وهي </w:t>
      </w:r>
      <w:r>
        <w:rPr>
          <w:rFonts w:eastAsia="Amiri" w:cs="Amiri" w:ascii="Amiri" w:hAnsi="Amiri"/>
          <w:color w:val="111111"/>
          <w:sz w:val="28"/>
          <w:szCs w:val="28"/>
          <w:rtl w:val="true"/>
          <w:lang w:bidi="ar-SA"/>
        </w:rPr>
        <w:t>:</w:t>
      </w:r>
    </w:p>
    <w:p>
      <w:pPr>
        <w:pStyle w:val="Heading4"/>
        <w:numPr>
          <w:ilvl w:val="3"/>
          <w:numId w:val="1"/>
        </w:numPr>
        <w:rPr/>
      </w:pPr>
      <w:bookmarkStart w:id="1337" w:name="__RefHeading___Toc1068625_1280447820"/>
      <w:bookmarkStart w:id="1338" w:name="_Toc491"/>
      <w:bookmarkEnd w:id="1337"/>
      <w:r>
        <w:rPr>
          <w:rtl w:val="true"/>
        </w:rPr>
        <w:t xml:space="preserve">الحديث الأوّل </w:t>
      </w:r>
      <w:r>
        <w:rPr>
          <w:rtl w:val="true"/>
        </w:rPr>
        <w:t>:</w:t>
      </w:r>
      <w:bookmarkEnd w:id="1338"/>
    </w:p>
    <w:p>
      <w:pPr>
        <w:pStyle w:val="BookText"/>
        <w:rPr/>
      </w:pPr>
      <w:r>
        <w:rPr>
          <w:rFonts w:ascii="Amiri" w:hAnsi="Amiri" w:eastAsia="Amiri" w:cs="Amiri"/>
          <w:color w:val="111111"/>
          <w:sz w:val="28"/>
          <w:sz w:val="28"/>
          <w:szCs w:val="28"/>
          <w:rtl w:val="true"/>
          <w:lang w:bidi="ar-SA"/>
        </w:rPr>
        <w:t xml:space="preserve">الحديث المروي في المسند المنسوب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وسنده كالآتي </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العزيز بن إسحاق بن جعفر بن الهيثم القاضي البغدادي ، عن علي بن محمّد النخعي الكوفي ، عن سليمان بن إبراهيم بن عبيد المحاربي ، عن نصر ابن مزاحم المنقري العطار ، عن إبراهيم بن الزبرقان التيمي ، عن أبي خالد </w:t>
      </w:r>
      <w:bookmarkStart w:id="1339" w:name="pg17225_190164"/>
    </w:p>
    <w:p>
      <w:pPr>
        <w:pStyle w:val="BookText"/>
        <w:rPr/>
      </w:pPr>
      <w:bookmarkEnd w:id="1339"/>
      <w:r>
        <w:rPr>
          <w:rFonts w:ascii="Amiri" w:hAnsi="Amiri" w:eastAsia="Amiri" w:cs="Amiri"/>
          <w:color w:val="111111"/>
          <w:sz w:val="28"/>
          <w:sz w:val="28"/>
          <w:szCs w:val="28"/>
          <w:rtl w:val="true"/>
          <w:lang w:bidi="ar-SA"/>
        </w:rPr>
        <w:t xml:space="preserve">الواسطي ، عن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أبيه ، عن جدّه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ورواه عنه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 طالب الهاروني في تيسير المطالب ، الحديث الأوّل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حمزة في الشافي ،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حميد المحلّي في الحدائق الورديّة ، الحديث الخامس ، وفي الأزهار الحديث الرابع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المحسن بن كرامة في تنبيه الغافلين ، الحديث الثاني</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1068627_1280447820"/>
      <w:bookmarkStart w:id="1341" w:name="_Toc492"/>
      <w:bookmarkEnd w:id="1340"/>
      <w:r>
        <w:rPr>
          <w:rtl w:val="true"/>
        </w:rPr>
        <w:t xml:space="preserve">الحديث الثاني </w:t>
      </w:r>
      <w:r>
        <w:rPr>
          <w:rtl w:val="true"/>
        </w:rPr>
        <w:t>:</w:t>
      </w:r>
      <w:bookmarkEnd w:id="1341"/>
    </w:p>
    <w:p>
      <w:pPr>
        <w:pStyle w:val="BookText"/>
        <w:rPr/>
      </w:pPr>
      <w:r>
        <w:rPr>
          <w:rFonts w:ascii="Amiri" w:hAnsi="Amiri" w:eastAsia="Amiri" w:cs="Amiri"/>
          <w:color w:val="111111"/>
          <w:sz w:val="28"/>
          <w:sz w:val="28"/>
          <w:szCs w:val="28"/>
          <w:rtl w:val="true"/>
          <w:lang w:bidi="ar-SA"/>
        </w:rPr>
        <w:t xml:space="preserve">وهو الحديث الأوّل في مناقب أمير المؤمنين لمحمّد بن سليمان الكوفي ، وهو كالآتي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الكوفي ، عن محمّد بن علي بن عفان العامري ، عن محمد بن الصلت ، عن محمد بن طلحة بن مصرف ، عن الأعمش ، عن عطية العوفي ، عن أبي سعيد الخدري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1068629_1280447820"/>
      <w:bookmarkStart w:id="1343" w:name="_Toc493"/>
      <w:bookmarkEnd w:id="1342"/>
      <w:r>
        <w:rPr>
          <w:rtl w:val="true"/>
        </w:rPr>
        <w:t xml:space="preserve">الحديث الثالث </w:t>
      </w:r>
      <w:r>
        <w:rPr>
          <w:rtl w:val="true"/>
        </w:rPr>
        <w:t>:</w:t>
      </w:r>
      <w:bookmarkEnd w:id="1343"/>
    </w:p>
    <w:p>
      <w:pPr>
        <w:pStyle w:val="BookText"/>
        <w:rPr/>
      </w:pPr>
      <w:r>
        <w:rPr>
          <w:rFonts w:ascii="Amiri" w:hAnsi="Amiri" w:eastAsia="Amiri" w:cs="Amiri"/>
          <w:color w:val="111111"/>
          <w:sz w:val="28"/>
          <w:sz w:val="28"/>
          <w:szCs w:val="28"/>
          <w:rtl w:val="true"/>
          <w:lang w:bidi="ar-SA"/>
        </w:rPr>
        <w:t xml:space="preserve">وهو الحديث الثاني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أحمد بن السري ، عن أحمد بن حمّاد ، عن مصعب بن سلام ، عن عبد الملك بن أبي سليمان ، عن عطيّة العوفي ، عن أبي سعيد الخدري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068631_1280447820"/>
      <w:bookmarkStart w:id="1345" w:name="_Toc494"/>
      <w:bookmarkEnd w:id="1344"/>
      <w:r>
        <w:rPr>
          <w:rtl w:val="true"/>
        </w:rPr>
        <w:t xml:space="preserve">الحديث الرابع </w:t>
      </w:r>
      <w:r>
        <w:rPr>
          <w:rtl w:val="true"/>
        </w:rPr>
        <w:t>:</w:t>
      </w:r>
      <w:bookmarkEnd w:id="1345"/>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الثالث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w:t>
      </w:r>
      <w:bookmarkStart w:id="1346" w:name="pg17225_190166"/>
    </w:p>
    <w:p>
      <w:pPr>
        <w:pStyle w:val="BookText"/>
        <w:rPr/>
      </w:pPr>
      <w:bookmarkEnd w:id="1346"/>
      <w:r>
        <w:rPr>
          <w:rFonts w:ascii="Amiri" w:hAnsi="Amiri" w:eastAsia="Amiri" w:cs="Amiri"/>
          <w:color w:val="111111"/>
          <w:sz w:val="28"/>
          <w:sz w:val="28"/>
          <w:szCs w:val="28"/>
          <w:rtl w:val="true"/>
          <w:lang w:bidi="ar-SA"/>
        </w:rPr>
        <w:t xml:space="preserve">الكوفي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أحمد بن علي ، عن الحسن بن علي ، عن علي بن حكيم الأودي ، عن محمّد بن فضيل بن غزوان ، عن الأعمش ، عن عطيّة ، عن أبي سعيد ، وعن حبيب بن أبي ثابت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068633_1280447820"/>
      <w:bookmarkStart w:id="1348" w:name="_Toc495"/>
      <w:bookmarkEnd w:id="1347"/>
      <w:r>
        <w:rPr>
          <w:rtl w:val="true"/>
        </w:rPr>
        <w:t xml:space="preserve">الحديث الخامس </w:t>
      </w:r>
      <w:r>
        <w:rPr>
          <w:rtl w:val="true"/>
        </w:rPr>
        <w:t>:</w:t>
      </w:r>
      <w:bookmarkEnd w:id="1348"/>
    </w:p>
    <w:p>
      <w:pPr>
        <w:pStyle w:val="BookText"/>
        <w:rPr/>
      </w:pPr>
      <w:r>
        <w:rPr>
          <w:rFonts w:ascii="Amiri" w:hAnsi="Amiri" w:eastAsia="Amiri" w:cs="Amiri"/>
          <w:color w:val="111111"/>
          <w:sz w:val="28"/>
          <w:sz w:val="28"/>
          <w:szCs w:val="28"/>
          <w:rtl w:val="true"/>
          <w:lang w:bidi="ar-SA"/>
        </w:rPr>
        <w:t xml:space="preserve">وهو الحديث الرابع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أحمد بن علي ، عن الحسن بن علي ، عن علي بن حكيم ، عن محمّد بن عبد الملك ، عن عطيّة ، عن أبي سعيد الخدري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068635_1280447820"/>
      <w:bookmarkStart w:id="1350" w:name="_Toc496"/>
      <w:bookmarkEnd w:id="1349"/>
      <w:r>
        <w:rPr>
          <w:rtl w:val="true"/>
        </w:rPr>
        <w:t xml:space="preserve">الحديث السادس </w:t>
      </w:r>
      <w:r>
        <w:rPr>
          <w:rtl w:val="true"/>
        </w:rPr>
        <w:t>:</w:t>
      </w:r>
      <w:bookmarkEnd w:id="1350"/>
    </w:p>
    <w:p>
      <w:pPr>
        <w:pStyle w:val="BookText"/>
        <w:rPr/>
      </w:pPr>
      <w:r>
        <w:rPr>
          <w:rFonts w:ascii="Amiri" w:hAnsi="Amiri" w:eastAsia="Amiri" w:cs="Amiri"/>
          <w:color w:val="111111"/>
          <w:sz w:val="28"/>
          <w:sz w:val="28"/>
          <w:szCs w:val="28"/>
          <w:rtl w:val="true"/>
          <w:lang w:bidi="ar-SA"/>
        </w:rPr>
        <w:t xml:space="preserve">وهو الحديث الخامس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الكوفي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أحمد بن علي ، عن الحسن بن علي ، عن علي ، عن محمّد ، عن أبي حيّان التيمي ، عن يزيد بن حيّان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51" w:name="__RefHeading___Toc1068637_1280447820"/>
      <w:bookmarkStart w:id="1352" w:name="_Toc497"/>
      <w:bookmarkEnd w:id="1351"/>
      <w:r>
        <w:rPr>
          <w:rtl w:val="true"/>
        </w:rPr>
        <w:t xml:space="preserve">الحديث السابع </w:t>
      </w:r>
      <w:r>
        <w:rPr>
          <w:rtl w:val="true"/>
        </w:rPr>
        <w:t>:</w:t>
      </w:r>
      <w:bookmarkEnd w:id="1352"/>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السادس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عثمان بن سعيد ، عن محمّد بن عبد اللّه ، عن محمّد بن حميد الرازي ، عن جرير ، عن الحسن بن عبيد اللّه ، عن مسلم بن صبيح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1353" w:name="pg17225_190168"/>
    </w:p>
    <w:p>
      <w:pPr>
        <w:pStyle w:val="Heading4"/>
        <w:numPr>
          <w:ilvl w:val="3"/>
          <w:numId w:val="1"/>
        </w:numPr>
        <w:rPr/>
      </w:pPr>
      <w:bookmarkStart w:id="1354" w:name="__RefHeading___Toc1068639_1280447820"/>
      <w:bookmarkStart w:id="1355" w:name="_Toc498"/>
      <w:bookmarkEnd w:id="1353"/>
      <w:bookmarkEnd w:id="1354"/>
      <w:r>
        <w:rPr>
          <w:rtl w:val="true"/>
        </w:rPr>
        <w:t xml:space="preserve">الحديث الثامن </w:t>
      </w:r>
      <w:r>
        <w:rPr>
          <w:rtl w:val="true"/>
        </w:rPr>
        <w:t>:</w:t>
      </w:r>
      <w:bookmarkEnd w:id="1355"/>
    </w:p>
    <w:p>
      <w:pPr>
        <w:pStyle w:val="BookText"/>
        <w:rPr/>
      </w:pPr>
      <w:r>
        <w:rPr>
          <w:rFonts w:ascii="Amiri" w:hAnsi="Amiri" w:eastAsia="Amiri" w:cs="Amiri"/>
          <w:color w:val="111111"/>
          <w:sz w:val="28"/>
          <w:sz w:val="28"/>
          <w:szCs w:val="28"/>
          <w:rtl w:val="true"/>
          <w:lang w:bidi="ar-SA"/>
        </w:rPr>
        <w:t xml:space="preserve">وهو الحديث السابع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عثمان بن سعيد ، عن محمّد بن عبد اللّه ، عن محمّد الرازي ، عن جرير ، عن أبي حيّان التيمي ، عن يزيد بن حيّان ، عن زيد ابن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56" w:name="__RefHeading___Toc1068641_1280447820"/>
      <w:bookmarkStart w:id="1357" w:name="_Toc499"/>
      <w:bookmarkEnd w:id="1356"/>
      <w:r>
        <w:rPr>
          <w:rtl w:val="true"/>
        </w:rPr>
        <w:t xml:space="preserve">الحديث التاسع </w:t>
      </w:r>
      <w:r>
        <w:rPr>
          <w:rtl w:val="true"/>
        </w:rPr>
        <w:t>:</w:t>
      </w:r>
      <w:bookmarkEnd w:id="1357"/>
    </w:p>
    <w:p>
      <w:pPr>
        <w:pStyle w:val="BookText"/>
        <w:rPr/>
      </w:pPr>
      <w:r>
        <w:rPr>
          <w:rFonts w:ascii="Amiri" w:hAnsi="Amiri" w:eastAsia="Amiri" w:cs="Amiri"/>
          <w:color w:val="111111"/>
          <w:sz w:val="28"/>
          <w:sz w:val="28"/>
          <w:szCs w:val="28"/>
          <w:rtl w:val="true"/>
          <w:lang w:bidi="ar-SA"/>
        </w:rPr>
        <w:t xml:space="preserve">وهو الحديث الثامن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عثمان ، عن محمد بن عبد اللّه ، عن عبد الرحمن ، عن يحيى بن يعلى الأسلمي ، عن عبد الملك بن أبي سليمان ، عن عطيّة ، عن أبي سعيد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58" w:name="__RefHeading___Toc1068643_1280447820"/>
      <w:bookmarkStart w:id="1359" w:name="_Toc500"/>
      <w:bookmarkEnd w:id="1358"/>
      <w:r>
        <w:rPr>
          <w:rtl w:val="true"/>
        </w:rPr>
        <w:t xml:space="preserve">الحديث العاشر </w:t>
      </w:r>
      <w:r>
        <w:rPr>
          <w:rtl w:val="true"/>
        </w:rPr>
        <w:t>:</w:t>
      </w:r>
      <w:bookmarkEnd w:id="1359"/>
    </w:p>
    <w:p>
      <w:pPr>
        <w:pStyle w:val="BookText"/>
        <w:rPr/>
      </w:pPr>
      <w:r>
        <w:rPr>
          <w:rFonts w:ascii="Amiri" w:hAnsi="Amiri" w:eastAsia="Amiri" w:cs="Amiri"/>
          <w:color w:val="111111"/>
          <w:sz w:val="28"/>
          <w:sz w:val="28"/>
          <w:szCs w:val="28"/>
          <w:rtl w:val="true"/>
          <w:lang w:bidi="ar-SA"/>
        </w:rPr>
        <w:t xml:space="preserve">وهو الحديث التاسع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عثمان ، عن محمّد بن عبد اللّه ، عن سهيل بن يحيى السفطي ، عن الحسن بن هارون ، عن معروف بن خربوذ ، عن أبي الطفيل عامر بن واثلة ، عن حذيفة بن أسيد الغفاري ،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60" w:name="__RefHeading___Toc1068645_1280447820"/>
      <w:bookmarkStart w:id="1361" w:name="_Toc501"/>
      <w:bookmarkEnd w:id="1360"/>
      <w:r>
        <w:rPr>
          <w:rtl w:val="true"/>
        </w:rPr>
        <w:t xml:space="preserve">الحديث الحادي عشر </w:t>
      </w:r>
      <w:r>
        <w:rPr>
          <w:rtl w:val="true"/>
        </w:rPr>
        <w:t>:</w:t>
      </w:r>
      <w:bookmarkEnd w:id="1361"/>
    </w:p>
    <w:p>
      <w:pPr>
        <w:pStyle w:val="BookText"/>
        <w:rPr/>
      </w:pPr>
      <w:r>
        <w:rPr>
          <w:rFonts w:ascii="Amiri" w:hAnsi="Amiri" w:eastAsia="Amiri" w:cs="Amiri"/>
          <w:color w:val="111111"/>
          <w:sz w:val="28"/>
          <w:sz w:val="28"/>
          <w:szCs w:val="28"/>
          <w:rtl w:val="true"/>
          <w:lang w:bidi="ar-SA"/>
        </w:rPr>
        <w:t xml:space="preserve">وهو الحديث العاشر في مناقب أمير المؤمنين لمحمد بن سليمان ، وهو </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سليمان ، عن عثمان بن محمّد ، عن جعفر ، عن يحيى ، عن المسعودي ، عن كثير النوا وأبي مريم الأنصاري ، عن عطية العوفي ، عن أبي سعيد الخدري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1362" w:name="pg17225_190170"/>
    </w:p>
    <w:p>
      <w:pPr>
        <w:pStyle w:val="Heading4"/>
        <w:numPr>
          <w:ilvl w:val="3"/>
          <w:numId w:val="1"/>
        </w:numPr>
        <w:rPr/>
      </w:pPr>
      <w:bookmarkStart w:id="1363" w:name="__RefHeading___Toc1068647_1280447820"/>
      <w:bookmarkStart w:id="1364" w:name="_Toc502"/>
      <w:bookmarkEnd w:id="1362"/>
      <w:bookmarkEnd w:id="1363"/>
      <w:r>
        <w:rPr>
          <w:rtl w:val="true"/>
        </w:rPr>
        <w:t xml:space="preserve">الحديث الثاني عشر </w:t>
      </w:r>
      <w:r>
        <w:rPr>
          <w:rtl w:val="true"/>
        </w:rPr>
        <w:t>:</w:t>
      </w:r>
      <w:bookmarkEnd w:id="1364"/>
    </w:p>
    <w:p>
      <w:pPr>
        <w:pStyle w:val="BookText"/>
        <w:rPr/>
      </w:pPr>
      <w:r>
        <w:rPr>
          <w:rFonts w:ascii="Amiri" w:hAnsi="Amiri" w:eastAsia="Amiri" w:cs="Amiri"/>
          <w:color w:val="111111"/>
          <w:sz w:val="28"/>
          <w:sz w:val="28"/>
          <w:szCs w:val="28"/>
          <w:rtl w:val="true"/>
          <w:lang w:bidi="ar-SA"/>
        </w:rPr>
        <w:t xml:space="preserve">وهو الحديث الحادي عشر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أبي أحمد ، عن علي بن عبد العزيز ، عن عمرو بن عون ، عن خالد ، عن الحسن بن عبيد اللّه ، عن أبي الضحى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65" w:name="__RefHeading___Toc1068649_1280447820"/>
      <w:bookmarkStart w:id="1366" w:name="_Toc503"/>
      <w:bookmarkEnd w:id="1365"/>
      <w:r>
        <w:rPr>
          <w:rtl w:val="true"/>
        </w:rPr>
        <w:t xml:space="preserve">الحديث الثالث عشر </w:t>
      </w:r>
      <w:r>
        <w:rPr>
          <w:rtl w:val="true"/>
        </w:rPr>
        <w:t>:</w:t>
      </w:r>
      <w:bookmarkEnd w:id="1366"/>
    </w:p>
    <w:p>
      <w:pPr>
        <w:pStyle w:val="BookText"/>
        <w:rPr/>
      </w:pPr>
      <w:r>
        <w:rPr>
          <w:rFonts w:ascii="Amiri" w:hAnsi="Amiri" w:eastAsia="Amiri" w:cs="Amiri"/>
          <w:color w:val="111111"/>
          <w:sz w:val="28"/>
          <w:sz w:val="28"/>
          <w:szCs w:val="28"/>
          <w:rtl w:val="true"/>
          <w:lang w:bidi="ar-SA"/>
        </w:rPr>
        <w:t xml:space="preserve">وهو الحديث الثاني عشر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غير واحد ، عن عبد الملك ، عن محمّد ابن طلحة بن معرف ، عن الأعمش ، عن عطيّة العوفي ، عن أبي سعيد الخدري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67" w:name="__RefHeading___Toc1068651_1280447820"/>
      <w:bookmarkStart w:id="1368" w:name="_Toc504"/>
      <w:bookmarkEnd w:id="1367"/>
      <w:r>
        <w:rPr>
          <w:rtl w:val="true"/>
        </w:rPr>
        <w:t xml:space="preserve">الحديث الرابع عشر </w:t>
      </w:r>
      <w:r>
        <w:rPr>
          <w:rtl w:val="true"/>
        </w:rPr>
        <w:t>:</w:t>
      </w:r>
      <w:bookmarkEnd w:id="1368"/>
    </w:p>
    <w:p>
      <w:pPr>
        <w:pStyle w:val="BookText"/>
        <w:rPr/>
      </w:pPr>
      <w:r>
        <w:rPr>
          <w:rFonts w:ascii="Amiri" w:hAnsi="Amiri" w:eastAsia="Amiri" w:cs="Amiri"/>
          <w:color w:val="111111"/>
          <w:sz w:val="28"/>
          <w:sz w:val="28"/>
          <w:szCs w:val="28"/>
          <w:rtl w:val="true"/>
          <w:lang w:bidi="ar-SA"/>
        </w:rPr>
        <w:t xml:space="preserve">وهو الحديث الثالث عشر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محمّد بن منصور ، عن عبّاد ، عن عبد اللّه بن بكير ، عن حكيم بن جبير ، عن أبي الطفيل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69" w:name="__RefHeading___Toc1068653_1280447820"/>
      <w:bookmarkStart w:id="1370" w:name="_Toc505"/>
      <w:bookmarkEnd w:id="1369"/>
      <w:r>
        <w:rPr>
          <w:rtl w:val="true"/>
        </w:rPr>
        <w:t xml:space="preserve">الحديث الخامس عشر </w:t>
      </w:r>
      <w:r>
        <w:rPr>
          <w:rtl w:val="true"/>
        </w:rPr>
        <w:t>:</w:t>
      </w:r>
      <w:bookmarkEnd w:id="1370"/>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الرابع عشر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محمّد بن منصور ، عن محمّد بن حميد ، عن إسماعيل بن صبيح ، عن أبي مريم ، عن يزيد بن حيّان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1371" w:name="pg17225_190172"/>
    </w:p>
    <w:p>
      <w:pPr>
        <w:pStyle w:val="Heading4"/>
        <w:numPr>
          <w:ilvl w:val="3"/>
          <w:numId w:val="1"/>
        </w:numPr>
        <w:rPr/>
      </w:pPr>
      <w:bookmarkStart w:id="1372" w:name="__RefHeading___Toc1068655_1280447820"/>
      <w:bookmarkStart w:id="1373" w:name="_Toc506"/>
      <w:bookmarkEnd w:id="1371"/>
      <w:bookmarkEnd w:id="1372"/>
      <w:r>
        <w:rPr>
          <w:rtl w:val="true"/>
        </w:rPr>
        <w:t xml:space="preserve">الحديث السادس عشر </w:t>
      </w:r>
      <w:r>
        <w:rPr>
          <w:rtl w:val="true"/>
        </w:rPr>
        <w:t>:</w:t>
      </w:r>
      <w:bookmarkEnd w:id="1373"/>
    </w:p>
    <w:p>
      <w:pPr>
        <w:pStyle w:val="BookText"/>
        <w:rPr/>
      </w:pPr>
      <w:r>
        <w:rPr>
          <w:rFonts w:ascii="Amiri" w:hAnsi="Amiri" w:eastAsia="Amiri" w:cs="Amiri"/>
          <w:color w:val="111111"/>
          <w:sz w:val="28"/>
          <w:sz w:val="28"/>
          <w:szCs w:val="28"/>
          <w:rtl w:val="true"/>
          <w:lang w:bidi="ar-SA"/>
        </w:rPr>
        <w:t xml:space="preserve">وهو الحديث الخامس عشر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عثمان بن سعيد ، عن محمّد بن عبد اللّه ، عن أبي زرعة ، عن كثير بن يحيى ، عن أبي عوانة ، عن الأعمش ، عن حبيب بن أبي ثابت ، عن عامر بن واثلة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068657_1280447820"/>
      <w:bookmarkStart w:id="1375" w:name="_Toc507"/>
      <w:bookmarkEnd w:id="1374"/>
      <w:r>
        <w:rPr>
          <w:rtl w:val="true"/>
        </w:rPr>
        <w:t xml:space="preserve">الحديث السابع عشر </w:t>
      </w:r>
      <w:r>
        <w:rPr>
          <w:rtl w:val="true"/>
        </w:rPr>
        <w:t>:</w:t>
      </w:r>
      <w:bookmarkEnd w:id="1375"/>
    </w:p>
    <w:p>
      <w:pPr>
        <w:pStyle w:val="BookText"/>
        <w:rPr/>
      </w:pPr>
      <w:r>
        <w:rPr>
          <w:rFonts w:ascii="Amiri" w:hAnsi="Amiri" w:eastAsia="Amiri" w:cs="Amiri"/>
          <w:color w:val="111111"/>
          <w:sz w:val="28"/>
          <w:sz w:val="28"/>
          <w:szCs w:val="28"/>
          <w:rtl w:val="true"/>
          <w:lang w:bidi="ar-SA"/>
        </w:rPr>
        <w:t xml:space="preserve">وهو الحديث السادس عشر في مناقب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سليمان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سليمان ، عن علي بن عبد العزيز ، عن أبي نعيم ، عن كامل أبي العلاء ، عن حبيب بن أبي ثابت ، عن يحيى بن جعدة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068659_1280447820"/>
      <w:bookmarkStart w:id="1377" w:name="_Toc508"/>
      <w:bookmarkEnd w:id="1376"/>
      <w:r>
        <w:rPr>
          <w:rtl w:val="true"/>
        </w:rPr>
        <w:t xml:space="preserve">الحديث الثامن عشر </w:t>
      </w:r>
      <w:r>
        <w:rPr>
          <w:rtl w:val="true"/>
        </w:rPr>
        <w:t>:</w:t>
      </w:r>
      <w:bookmarkEnd w:id="1377"/>
    </w:p>
    <w:p>
      <w:pPr>
        <w:pStyle w:val="BookText"/>
        <w:rPr/>
      </w:pPr>
      <w:r>
        <w:rPr>
          <w:rFonts w:ascii="Amiri" w:hAnsi="Amiri" w:eastAsia="Amiri" w:cs="Amiri"/>
          <w:color w:val="111111"/>
          <w:sz w:val="28"/>
          <w:sz w:val="28"/>
          <w:szCs w:val="28"/>
          <w:rtl w:val="true"/>
          <w:lang w:bidi="ar-SA"/>
        </w:rPr>
        <w:t xml:space="preserve">وهو الحديث الثاني في كتاب الولاية لابن عقدة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عن جعفر بن محمّد بن سعيد الأحمسي ، عن نصر بن مزاحم ، عن الحكم بن مسكين ، عن أبي الجارود وابن طارق ، عن عامر بن واثلة وأبي ساسان وأبي حمزة ، عن أبي إسحاق السبيعي ، عن عامر بن واثلة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4"/>
        <w:numPr>
          <w:ilvl w:val="3"/>
          <w:numId w:val="1"/>
        </w:numPr>
        <w:rPr/>
      </w:pPr>
      <w:bookmarkStart w:id="1378" w:name="__RefHeading___Toc1068661_1280447820"/>
      <w:bookmarkStart w:id="1379" w:name="_Toc509"/>
      <w:bookmarkEnd w:id="1378"/>
      <w:r>
        <w:rPr>
          <w:rtl w:val="true"/>
        </w:rPr>
        <w:t xml:space="preserve">الحديث التاسع عشر </w:t>
      </w:r>
      <w:r>
        <w:rPr>
          <w:rtl w:val="true"/>
        </w:rPr>
        <w:t>:</w:t>
      </w:r>
      <w:bookmarkEnd w:id="1379"/>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الرابع في كتاب الولاية لابن عقدة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عن أحمد بن يوسف الجعفي ، عن محمّد بن يزيد النخعي ، عن حسين بن شداد ، عن محمّد بن كثير ، عن أبي حمزة الثمالي ، عن أبي عقيل ، عن سلمان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1380" w:name="pg17225_190174"/>
    </w:p>
    <w:p>
      <w:pPr>
        <w:pStyle w:val="Heading4"/>
        <w:numPr>
          <w:ilvl w:val="3"/>
          <w:numId w:val="1"/>
        </w:numPr>
        <w:rPr/>
      </w:pPr>
      <w:bookmarkStart w:id="1381" w:name="__RefHeading___Toc1068663_1280447820"/>
      <w:bookmarkStart w:id="1382" w:name="_Toc510"/>
      <w:bookmarkEnd w:id="1380"/>
      <w:bookmarkEnd w:id="1381"/>
      <w:r>
        <w:rPr>
          <w:rtl w:val="true"/>
        </w:rPr>
        <w:t xml:space="preserve">الحديث العشرون </w:t>
      </w:r>
      <w:r>
        <w:rPr>
          <w:rtl w:val="true"/>
        </w:rPr>
        <w:t>:</w:t>
      </w:r>
      <w:bookmarkEnd w:id="1382"/>
    </w:p>
    <w:p>
      <w:pPr>
        <w:pStyle w:val="BookText"/>
        <w:rPr/>
      </w:pPr>
      <w:r>
        <w:rPr>
          <w:rFonts w:ascii="Amiri" w:hAnsi="Amiri" w:eastAsia="Amiri" w:cs="Amiri"/>
          <w:color w:val="111111"/>
          <w:sz w:val="28"/>
          <w:sz w:val="28"/>
          <w:szCs w:val="28"/>
          <w:rtl w:val="true"/>
          <w:lang w:bidi="ar-SA"/>
        </w:rPr>
        <w:t xml:space="preserve">وهو الحديث الخامس في كتاب الولاية لابن عقدة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من طريق محمّد بن كثير </w:t>
      </w:r>
      <w:r>
        <w:rPr>
          <w:rStyle w:val="FootnoteAnchor"/>
          <w:rtl w:val="true"/>
        </w:rPr>
        <w:footnoteReference w:id="1727"/>
      </w:r>
      <w:r>
        <w:rPr>
          <w:rFonts w:ascii="Amiri" w:hAnsi="Amiri" w:eastAsia="Amiri" w:cs="Amiri"/>
          <w:color w:val="111111"/>
          <w:sz w:val="28"/>
          <w:sz w:val="28"/>
          <w:szCs w:val="28"/>
          <w:rtl w:val="true"/>
          <w:lang w:bidi="ar-SA"/>
        </w:rPr>
        <w:t xml:space="preserve">، عن فطر وأبي الجارود ، وكلاهما عن أبي الطفيل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4"/>
        <w:numPr>
          <w:ilvl w:val="3"/>
          <w:numId w:val="1"/>
        </w:numPr>
        <w:rPr/>
      </w:pPr>
      <w:bookmarkStart w:id="1383" w:name="__RefHeading___Toc1068665_1280447820"/>
      <w:bookmarkStart w:id="1384" w:name="_Toc511"/>
      <w:bookmarkEnd w:id="1383"/>
      <w:r>
        <w:rPr>
          <w:rtl w:val="true"/>
        </w:rPr>
        <w:t xml:space="preserve">الحديث الحادي والعشرون </w:t>
      </w:r>
      <w:r>
        <w:rPr>
          <w:rtl w:val="true"/>
        </w:rPr>
        <w:t>:</w:t>
      </w:r>
      <w:bookmarkEnd w:id="1384"/>
    </w:p>
    <w:p>
      <w:pPr>
        <w:pStyle w:val="BookText"/>
        <w:rPr/>
      </w:pPr>
      <w:r>
        <w:rPr>
          <w:rFonts w:ascii="Amiri" w:hAnsi="Amiri" w:eastAsia="Amiri" w:cs="Amiri"/>
          <w:color w:val="111111"/>
          <w:sz w:val="28"/>
          <w:sz w:val="28"/>
          <w:szCs w:val="28"/>
          <w:rtl w:val="true"/>
          <w:lang w:bidi="ar-SA"/>
        </w:rPr>
        <w:t xml:space="preserve">وهو الحديث الثامن في كتاب الولاية لابن عقدة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من طريق محمّد بن كثير ، عن فطر وأبي الجارود ، كليهما عن أبي الطفيل ، عن زيد بن ثابت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85" w:name="__RefHeading___Toc1068667_1280447820"/>
      <w:bookmarkStart w:id="1386" w:name="_Toc512"/>
      <w:bookmarkEnd w:id="1385"/>
      <w:r>
        <w:rPr>
          <w:rtl w:val="true"/>
        </w:rPr>
        <w:t xml:space="preserve">الحديث الثاني والعشرون </w:t>
      </w:r>
      <w:r>
        <w:rPr>
          <w:rtl w:val="true"/>
        </w:rPr>
        <w:t>:</w:t>
      </w:r>
      <w:bookmarkEnd w:id="1386"/>
    </w:p>
    <w:p>
      <w:pPr>
        <w:pStyle w:val="BookText"/>
        <w:rPr/>
      </w:pPr>
      <w:r>
        <w:rPr>
          <w:rFonts w:ascii="Amiri" w:hAnsi="Amiri" w:eastAsia="Amiri" w:cs="Amiri"/>
          <w:color w:val="111111"/>
          <w:sz w:val="28"/>
          <w:sz w:val="28"/>
          <w:szCs w:val="28"/>
          <w:rtl w:val="true"/>
          <w:lang w:bidi="ar-SA"/>
        </w:rPr>
        <w:t xml:space="preserve">وهو الحديث التاسع في كتاب الولاية لابن عقدة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عن عبد اللّه بن أحمد بن المستورد ، عن إسماعيل بن صبيح ، عن سفيان بن إبراهيم ، عن عبد المؤمن بن القاسم ، عن الحسن بن عطيّة العوفي ، عن أبيه ، عن أبي سعيد الخدري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068669_1280447820"/>
      <w:bookmarkStart w:id="1388" w:name="_Toc513"/>
      <w:bookmarkEnd w:id="1387"/>
      <w:r>
        <w:rPr>
          <w:rtl w:val="true"/>
        </w:rPr>
        <w:t xml:space="preserve">الحديث الثالث والعشرون </w:t>
      </w:r>
      <w:r>
        <w:rPr>
          <w:rtl w:val="true"/>
        </w:rPr>
        <w:t>:</w:t>
      </w:r>
      <w:bookmarkEnd w:id="1388"/>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المروي في الأربعون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للحسن بن علي الصفار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 عن عبد الواحد بن محمّد بن عبد اللّه بن محمّد بن مهدي الفارسي ، عن الحسين ابن إسماعيل المحاملي ، عن أخي كرخون ، عن يزيد بن هارون ، عن زكريا ، عن عطيّة العوفي ، عن أبي سعيد ، عن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bookmarkStart w:id="1389" w:name="pg17225_190176"/>
    </w:p>
    <w:p>
      <w:pPr>
        <w:pStyle w:val="Heading4"/>
        <w:numPr>
          <w:ilvl w:val="3"/>
          <w:numId w:val="1"/>
        </w:numPr>
        <w:rPr/>
      </w:pPr>
      <w:bookmarkStart w:id="1390" w:name="__RefHeading___Toc1068671_1280447820"/>
      <w:bookmarkStart w:id="1391" w:name="_Toc514"/>
      <w:bookmarkEnd w:id="1389"/>
      <w:bookmarkEnd w:id="1390"/>
      <w:r>
        <w:rPr>
          <w:rtl w:val="true"/>
        </w:rPr>
        <w:t xml:space="preserve">الحديث الرابع والعشرون </w:t>
      </w:r>
      <w:r>
        <w:rPr>
          <w:rtl w:val="true"/>
        </w:rPr>
        <w:t>:</w:t>
      </w:r>
      <w:bookmarkEnd w:id="1391"/>
    </w:p>
    <w:p>
      <w:pPr>
        <w:pStyle w:val="BookText"/>
        <w:rPr/>
      </w:pPr>
      <w:r>
        <w:rPr>
          <w:rFonts w:ascii="Amiri" w:hAnsi="Amiri" w:eastAsia="Amiri" w:cs="Amiri"/>
          <w:color w:val="111111"/>
          <w:sz w:val="28"/>
          <w:sz w:val="28"/>
          <w:szCs w:val="28"/>
          <w:rtl w:val="true"/>
          <w:lang w:bidi="ar-SA"/>
        </w:rPr>
        <w:t xml:space="preserve">وهو الحديث المروي في تيسير المطالب لأبي طالب الهاروني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طالب الهاروني ، عن محمد بن علي العبدكي ، عن جعفر بن علي الجابري ، عن علي بن الحسين البغدادي ، عن مهاجر العامري ، عن الشعبي ، عن الحارث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068673_1280447820"/>
      <w:bookmarkStart w:id="1393" w:name="_Toc515"/>
      <w:bookmarkEnd w:id="1392"/>
      <w:r>
        <w:rPr>
          <w:rtl w:val="true"/>
        </w:rPr>
        <w:t xml:space="preserve">الحديث الخامس والعشرون </w:t>
      </w:r>
      <w:r>
        <w:rPr>
          <w:rtl w:val="true"/>
        </w:rPr>
        <w:t>:</w:t>
      </w:r>
      <w:bookmarkEnd w:id="1393"/>
    </w:p>
    <w:p>
      <w:pPr>
        <w:pStyle w:val="BookText"/>
        <w:rPr/>
      </w:pPr>
      <w:r>
        <w:rPr>
          <w:rFonts w:ascii="Amiri" w:hAnsi="Amiri" w:eastAsia="Amiri" w:cs="Amiri"/>
          <w:color w:val="111111"/>
          <w:sz w:val="28"/>
          <w:sz w:val="28"/>
          <w:szCs w:val="28"/>
          <w:rtl w:val="true"/>
          <w:lang w:bidi="ar-SA"/>
        </w:rPr>
        <w:t xml:space="preserve">وهو الحديث الأوّل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أبي طاهر محمّد بن أحمد بن محمّد بن عبد الرحيم ، عن محمد بن عبد اللّه بن محمّد بن جعفر بن حيّان ، عن أبي يعلى ، عن غسان ، عن أبي إسرائيل ، عن عطيّة ، عن أبي سعيد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1068675_1280447820"/>
      <w:bookmarkStart w:id="1395" w:name="_Toc516"/>
      <w:bookmarkEnd w:id="1394"/>
      <w:r>
        <w:rPr>
          <w:rtl w:val="true"/>
        </w:rPr>
        <w:t xml:space="preserve">الحديث السادس والعشرون </w:t>
      </w:r>
      <w:r>
        <w:rPr>
          <w:rtl w:val="true"/>
        </w:rPr>
        <w:t>:</w:t>
      </w:r>
      <w:bookmarkEnd w:id="1395"/>
    </w:p>
    <w:p>
      <w:pPr>
        <w:pStyle w:val="BookText"/>
        <w:rPr/>
      </w:pPr>
      <w:r>
        <w:rPr>
          <w:rFonts w:ascii="Amiri" w:hAnsi="Amiri" w:eastAsia="Amiri" w:cs="Amiri"/>
          <w:color w:val="111111"/>
          <w:sz w:val="28"/>
          <w:sz w:val="28"/>
          <w:szCs w:val="28"/>
          <w:rtl w:val="true"/>
          <w:lang w:bidi="ar-SA"/>
        </w:rPr>
        <w:t xml:space="preserve">وهو الحديث الثاني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إسحاق بن إبراهيم بن طلحة بن إبراهيم بن غسان ، عن علي بن محمد بن عبيد بن كثير الكوفي العامري ، عن إسحاق بن محمّد بن مروان ، عن أبيه ، عن عباس بن عبد اللّه ، عن سليمان بن قرة ، عن سلمة بن كهيل ، عن أبي الطفيل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96" w:name="__RefHeading___Toc1068677_1280447820"/>
      <w:bookmarkStart w:id="1397" w:name="_Toc517"/>
      <w:bookmarkEnd w:id="1396"/>
      <w:r>
        <w:rPr>
          <w:rtl w:val="true"/>
        </w:rPr>
        <w:t xml:space="preserve">الحديث السابع والعشرون </w:t>
      </w:r>
      <w:r>
        <w:rPr>
          <w:rtl w:val="true"/>
        </w:rPr>
        <w:t>:</w:t>
      </w:r>
      <w:bookmarkEnd w:id="1397"/>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الثالث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القاضي علي بن المحسن بن علي التنوخي ، عن </w:t>
      </w:r>
      <w:bookmarkStart w:id="1398" w:name="pg17225_190178"/>
    </w:p>
    <w:p>
      <w:pPr>
        <w:pStyle w:val="BookText"/>
        <w:rPr/>
      </w:pPr>
      <w:bookmarkEnd w:id="1398"/>
      <w:r>
        <w:rPr>
          <w:rFonts w:ascii="Amiri" w:hAnsi="Amiri" w:eastAsia="Amiri" w:cs="Amiri"/>
          <w:color w:val="111111"/>
          <w:sz w:val="28"/>
          <w:sz w:val="28"/>
          <w:szCs w:val="28"/>
          <w:rtl w:val="true"/>
          <w:lang w:bidi="ar-SA"/>
        </w:rPr>
        <w:t xml:space="preserve">عبد اللّه بن محمّد بن الحسين بن عبيد اللّه بن هارون الدقاق ، المعروف بابن أخي ميمي ، عن أبي بكر محمّد بن القاسم بن بشار الأنباري النحوي ، عن أحمد بن يسار بن الحسن ، عن عبد الأعلى بن حمّاد الترسي ، عن يحيى بن حمّاد ، عن أبي عوانة ، عن سليمان بن مهران الكاهلي وهو الأعمش ، عن يزيد بن حيّان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399" w:name="__RefHeading___Toc1068679_1280447820"/>
      <w:bookmarkStart w:id="1400" w:name="_Toc518"/>
      <w:bookmarkEnd w:id="1399"/>
      <w:r>
        <w:rPr>
          <w:rtl w:val="true"/>
        </w:rPr>
        <w:t xml:space="preserve">الحديث الثامن والعشرون </w:t>
      </w:r>
      <w:r>
        <w:rPr>
          <w:rtl w:val="true"/>
        </w:rPr>
        <w:t>:</w:t>
      </w:r>
      <w:bookmarkEnd w:id="1400"/>
    </w:p>
    <w:p>
      <w:pPr>
        <w:pStyle w:val="BookText"/>
        <w:rPr/>
      </w:pPr>
      <w:r>
        <w:rPr>
          <w:rFonts w:ascii="Amiri" w:hAnsi="Amiri" w:eastAsia="Amiri" w:cs="Amiri"/>
          <w:color w:val="111111"/>
          <w:sz w:val="28"/>
          <w:sz w:val="28"/>
          <w:szCs w:val="28"/>
          <w:rtl w:val="true"/>
          <w:lang w:bidi="ar-SA"/>
        </w:rPr>
        <w:t xml:space="preserve">وهو الحديث الرابع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أحمد بن محمّد بن أحمد بن يعقوب بن علي ، عن جدّه أبي بكر محمّد بن عبد اللّه بن المفضل بن قفرجل ، عن محمّد بن هارون ، عن عبد الأعلى بن حمّاد الترسي ، عن يحيى بن حمّاد ، عن أبي عوانة ، عن سليمان الأعمش ، عن يزيد بن حيّان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401" w:name="__RefHeading___Toc1068681_1280447820"/>
      <w:bookmarkStart w:id="1402" w:name="_Toc519"/>
      <w:bookmarkEnd w:id="1401"/>
      <w:r>
        <w:rPr>
          <w:rtl w:val="true"/>
        </w:rPr>
        <w:t xml:space="preserve">الحديث التاسع والعشرون </w:t>
      </w:r>
      <w:r>
        <w:rPr>
          <w:rtl w:val="true"/>
        </w:rPr>
        <w:t>:</w:t>
      </w:r>
      <w:bookmarkEnd w:id="1402"/>
    </w:p>
    <w:p>
      <w:pPr>
        <w:pStyle w:val="BookText"/>
        <w:rPr/>
      </w:pPr>
      <w:r>
        <w:rPr>
          <w:rFonts w:ascii="Amiri" w:hAnsi="Amiri" w:eastAsia="Amiri" w:cs="Amiri"/>
          <w:color w:val="111111"/>
          <w:sz w:val="28"/>
          <w:sz w:val="28"/>
          <w:szCs w:val="28"/>
          <w:rtl w:val="true"/>
          <w:lang w:bidi="ar-SA"/>
        </w:rPr>
        <w:t xml:space="preserve">وهو الحديث الخامس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عبد اللّه بن محمّد بن الحسين الذكواني الكراني ، عن أبي بكر محمّد بن إبراهيم بن علي بن عاصم بن المقري ، عن أبي عروبة الحسن بن محمّد بن مودود الحراني ، عن علي بن المنذر ، محمّد بن فضيل ، عن الأعمش ، عن عطيّة ، عن أبي سعيد الخدري ، وعن حبيب بن أبي ثابت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هذا الحديث عنه عبد اللّه بن حمزة في الشافي في الحديث الثاني ، والحديث الثامن والعشرين</w:t>
      </w:r>
      <w:r>
        <w:rPr>
          <w:rFonts w:eastAsia="Amiri" w:cs="Amiri" w:ascii="Amiri" w:hAnsi="Amiri"/>
          <w:color w:val="111111"/>
          <w:sz w:val="28"/>
          <w:szCs w:val="28"/>
          <w:rtl w:val="true"/>
          <w:lang w:bidi="ar-SA"/>
        </w:rPr>
        <w:t xml:space="preserve">. </w:t>
      </w:r>
      <w:bookmarkStart w:id="1403" w:name="pg17225_190180"/>
    </w:p>
    <w:p>
      <w:pPr>
        <w:pStyle w:val="Heading4"/>
        <w:numPr>
          <w:ilvl w:val="3"/>
          <w:numId w:val="1"/>
        </w:numPr>
        <w:rPr/>
      </w:pPr>
      <w:bookmarkStart w:id="1404" w:name="__RefHeading___Toc1068683_1280447820"/>
      <w:bookmarkStart w:id="1405" w:name="_Toc520"/>
      <w:bookmarkEnd w:id="1403"/>
      <w:bookmarkEnd w:id="1404"/>
      <w:r>
        <w:rPr>
          <w:rtl w:val="true"/>
        </w:rPr>
        <w:t xml:space="preserve">الحديث الثلاثون </w:t>
      </w:r>
      <w:r>
        <w:rPr>
          <w:rtl w:val="true"/>
        </w:rPr>
        <w:t>:</w:t>
      </w:r>
      <w:bookmarkEnd w:id="1405"/>
    </w:p>
    <w:p>
      <w:pPr>
        <w:pStyle w:val="BookText"/>
        <w:rPr/>
      </w:pPr>
      <w:r>
        <w:rPr>
          <w:rFonts w:ascii="Amiri" w:hAnsi="Amiri" w:eastAsia="Amiri" w:cs="Amiri"/>
          <w:color w:val="111111"/>
          <w:sz w:val="28"/>
          <w:sz w:val="28"/>
          <w:szCs w:val="28"/>
          <w:rtl w:val="true"/>
          <w:lang w:bidi="ar-SA"/>
        </w:rPr>
        <w:t xml:space="preserve">وهو الحديث السادس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إبراهيم بن طلحة بن إبراهيم بن غسان ، عن أحمد بن محمّد بن سليمان التستري ، عن أحمد بن محمّد بن سعيد المروزي ، عن محمّد بن سهيل بن عسكر ، عن إسحاق بن إبراهيم الحنيني ، عن كثير بن عبد اللّه ، عن أبيه ، عن جدّه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406" w:name="__RefHeading___Toc1068685_1280447820"/>
      <w:bookmarkStart w:id="1407" w:name="_Toc521"/>
      <w:bookmarkEnd w:id="1406"/>
      <w:r>
        <w:rPr>
          <w:rtl w:val="true"/>
        </w:rPr>
        <w:t xml:space="preserve">الحديث الحادي والثلاثون </w:t>
      </w:r>
      <w:r>
        <w:rPr>
          <w:rtl w:val="true"/>
        </w:rPr>
        <w:t>:</w:t>
      </w:r>
      <w:bookmarkEnd w:id="1407"/>
    </w:p>
    <w:p>
      <w:pPr>
        <w:pStyle w:val="BookText"/>
        <w:rPr/>
      </w:pPr>
      <w:r>
        <w:rPr>
          <w:rFonts w:ascii="Amiri" w:hAnsi="Amiri" w:eastAsia="Amiri" w:cs="Amiri"/>
          <w:color w:val="111111"/>
          <w:sz w:val="28"/>
          <w:sz w:val="28"/>
          <w:szCs w:val="28"/>
          <w:rtl w:val="true"/>
          <w:lang w:bidi="ar-SA"/>
        </w:rPr>
        <w:t xml:space="preserve">وهو الحديث السابع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إبراهيم بن طلحة بن إبراهيم بن غسان ، عن أبي القاسم علي بن محمّد بن سعيد العامري الكوفي ، عن أبي العباس إسحاق بن محمّد بن مروان القطّان ، عن أبيه ، عن عباس بن عبد اللّه الحريري ، عن جبر ابن الحر ، عن عطيّة ، عن أبي سعيد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408" w:name="__RefHeading___Toc1068687_1280447820"/>
      <w:bookmarkStart w:id="1409" w:name="_Toc522"/>
      <w:bookmarkEnd w:id="1408"/>
      <w:r>
        <w:rPr>
          <w:rtl w:val="true"/>
        </w:rPr>
        <w:t xml:space="preserve">الحديث الثاني والثلاثون </w:t>
      </w:r>
      <w:r>
        <w:rPr>
          <w:rtl w:val="true"/>
        </w:rPr>
        <w:t>:</w:t>
      </w:r>
      <w:bookmarkEnd w:id="1409"/>
    </w:p>
    <w:p>
      <w:pPr>
        <w:pStyle w:val="BookText"/>
        <w:rPr/>
      </w:pPr>
      <w:r>
        <w:rPr>
          <w:rFonts w:ascii="Amiri" w:hAnsi="Amiri" w:eastAsia="Amiri" w:cs="Amiri"/>
          <w:color w:val="111111"/>
          <w:sz w:val="28"/>
          <w:sz w:val="28"/>
          <w:szCs w:val="28"/>
          <w:rtl w:val="true"/>
          <w:lang w:bidi="ar-SA"/>
        </w:rPr>
        <w:t xml:space="preserve">وهو الحديث الثامن في الأمالي الخميسيّة ليحيى بن الحسين الشجري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الحسين ، عن محمّد بن أحمد بن محمد بن عبد الرحيم ، عن عبد اللّه بن محمّد بن جعفر بن حيّان ، عن عبيد بن محمّد بن صبيح الزيات ، عن عباد بن يعقوب ، عن علي بن هاشم ، عن عبد الملك بن أبي سليمان ، عن عطيّة ، عن أبي سعيد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عنه عبد اللّه بن حمزة في العقد الثمين في الحديث الأوّل ، وحميد المحلّي في محاسن الأزهار ، الحديث الثاني</w:t>
      </w:r>
      <w:r>
        <w:rPr>
          <w:rFonts w:eastAsia="Amiri" w:cs="Amiri" w:ascii="Amiri" w:hAnsi="Amiri"/>
          <w:color w:val="111111"/>
          <w:sz w:val="28"/>
          <w:szCs w:val="28"/>
          <w:rtl w:val="true"/>
          <w:lang w:bidi="ar-SA"/>
        </w:rPr>
        <w:t xml:space="preserve">. </w:t>
      </w:r>
      <w:bookmarkStart w:id="1410" w:name="pg17225_190182"/>
    </w:p>
    <w:p>
      <w:pPr>
        <w:pStyle w:val="Heading4"/>
        <w:numPr>
          <w:ilvl w:val="3"/>
          <w:numId w:val="1"/>
        </w:numPr>
        <w:rPr/>
      </w:pPr>
      <w:bookmarkStart w:id="1411" w:name="__RefHeading___Toc1068689_1280447820"/>
      <w:bookmarkStart w:id="1412" w:name="_Toc523"/>
      <w:bookmarkEnd w:id="1410"/>
      <w:bookmarkEnd w:id="1411"/>
      <w:r>
        <w:rPr>
          <w:rtl w:val="true"/>
        </w:rPr>
        <w:t xml:space="preserve">الحديث الثالث والثلاثون </w:t>
      </w:r>
      <w:r>
        <w:rPr>
          <w:rtl w:val="true"/>
        </w:rPr>
        <w:t>:</w:t>
      </w:r>
      <w:bookmarkEnd w:id="1412"/>
    </w:p>
    <w:p>
      <w:pPr>
        <w:pStyle w:val="BookText"/>
        <w:rPr/>
      </w:pPr>
      <w:r>
        <w:rPr>
          <w:rFonts w:ascii="Amiri" w:hAnsi="Amiri" w:eastAsia="Amiri" w:cs="Amiri"/>
          <w:color w:val="111111"/>
          <w:sz w:val="28"/>
          <w:sz w:val="28"/>
          <w:szCs w:val="28"/>
          <w:rtl w:val="true"/>
          <w:lang w:bidi="ar-SA"/>
        </w:rPr>
        <w:t xml:space="preserve">وهو الحديث الثالث في المحيط بالإمامة لعلي بن الحسين الزيدي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الناصر للحقّ </w:t>
      </w:r>
      <w:r>
        <w:rPr>
          <w:rStyle w:val="FootnoteAnchor"/>
          <w:rtl w:val="true"/>
        </w:rPr>
        <w:footnoteReference w:id="1728"/>
      </w:r>
      <w:r>
        <w:rPr>
          <w:rFonts w:ascii="Amiri" w:hAnsi="Amiri" w:eastAsia="Amiri" w:cs="Amiri"/>
          <w:color w:val="111111"/>
          <w:sz w:val="28"/>
          <w:sz w:val="28"/>
          <w:szCs w:val="28"/>
          <w:rtl w:val="true"/>
          <w:lang w:bidi="ar-SA"/>
        </w:rPr>
        <w:t xml:space="preserve">، عن أحمد بن طي ، عن أبي الصلت الهروي وإبراهيم بن إسحاق ، عن أبي أحمد الزبيري ، عن شريك بن عبد اللّه ، عن الركين بن الربيع ، عن القاسم بن حسان ، عن زيد بن ثابت الأنصاري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413" w:name="__RefHeading___Toc1068691_1280447820"/>
      <w:bookmarkStart w:id="1414" w:name="_Toc524"/>
      <w:bookmarkEnd w:id="1413"/>
      <w:r>
        <w:rPr>
          <w:rtl w:val="true"/>
        </w:rPr>
        <w:t xml:space="preserve">الحديث الرابع والثلاثون </w:t>
      </w:r>
      <w:r>
        <w:rPr>
          <w:rtl w:val="true"/>
        </w:rPr>
        <w:t>:</w:t>
      </w:r>
      <w:bookmarkEnd w:id="1414"/>
    </w:p>
    <w:p>
      <w:pPr>
        <w:pStyle w:val="BookText"/>
        <w:rPr/>
      </w:pPr>
      <w:r>
        <w:rPr>
          <w:rFonts w:ascii="Amiri" w:hAnsi="Amiri" w:eastAsia="Amiri" w:cs="Amiri"/>
          <w:color w:val="111111"/>
          <w:sz w:val="28"/>
          <w:sz w:val="28"/>
          <w:szCs w:val="28"/>
          <w:rtl w:val="true"/>
          <w:lang w:bidi="ar-SA"/>
        </w:rPr>
        <w:t xml:space="preserve">وهو الحديث الرابع في المحيط بالإمامة لعلي بن الحسين الزيدي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عن أبيه ، عن أبي يعلى حمزة بن أبي سليمان ، عن أبي القاسم عبد العزيز بن إسحاق المعروف بابن البقّال ، عن أبي عبد اللّه جعفر بن الحسين بن الحسن ، عن محمّد بن علي بن خلق ، عن أحمد بن عبد اللّه بن محمّد بن ربيعة بن حملان ، عن معونة بن عبد اللّه بن عبيد اللّه بن أبي رافع ، عن أبيه ، عن جدّه ، عن أبي رافع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عنه عبد اللّه بن حمزة في الشافي ، الحديث السابع والعشرون</w:t>
      </w:r>
      <w:r>
        <w:rPr>
          <w:rFonts w:eastAsia="Amiri" w:cs="Amiri" w:ascii="Amiri" w:hAnsi="Amiri"/>
          <w:color w:val="111111"/>
          <w:sz w:val="28"/>
          <w:szCs w:val="28"/>
          <w:rtl w:val="true"/>
          <w:lang w:bidi="ar-SA"/>
        </w:rPr>
        <w:t>.</w:t>
      </w:r>
    </w:p>
    <w:p>
      <w:pPr>
        <w:pStyle w:val="Heading4"/>
        <w:numPr>
          <w:ilvl w:val="3"/>
          <w:numId w:val="1"/>
        </w:numPr>
        <w:rPr/>
      </w:pPr>
      <w:bookmarkStart w:id="1415" w:name="__RefHeading___Toc1068693_1280447820"/>
      <w:bookmarkStart w:id="1416" w:name="_Toc525"/>
      <w:bookmarkEnd w:id="1415"/>
      <w:r>
        <w:rPr>
          <w:rtl w:val="true"/>
        </w:rPr>
        <w:t xml:space="preserve">الحديث الخامس والثلاثون </w:t>
      </w:r>
      <w:r>
        <w:rPr>
          <w:rtl w:val="true"/>
        </w:rPr>
        <w:t>:</w:t>
      </w:r>
      <w:bookmarkEnd w:id="1416"/>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الخامس في المحيط بالإمامة لعلي بن الحسين الزيدي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عن علي بن أبي طالب ، عن أبي القاسم علي بن محمّد الإيراني ، عن أبي الفضل جعفر بن محمّد ، عن الناصر للحق علي بن الحسين ، عن بشير بن عبد الوهاب ، عن عبيد اللّه بن موسى ، عن كامل بن </w:t>
      </w:r>
      <w:bookmarkStart w:id="1417" w:name="pg17225_190184"/>
    </w:p>
    <w:p>
      <w:pPr>
        <w:pStyle w:val="BookText"/>
        <w:rPr/>
      </w:pPr>
      <w:bookmarkEnd w:id="1417"/>
      <w:r>
        <w:rPr>
          <w:rFonts w:ascii="Amiri" w:hAnsi="Amiri" w:eastAsia="Amiri" w:cs="Amiri"/>
          <w:color w:val="111111"/>
          <w:sz w:val="28"/>
          <w:sz w:val="28"/>
          <w:szCs w:val="28"/>
          <w:rtl w:val="true"/>
          <w:lang w:bidi="ar-SA"/>
        </w:rPr>
        <w:t xml:space="preserve">العلا ، عن حبيب بن أبي ثابت ، عن يحيى بن جعدة ، عن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1068695_1280447820"/>
      <w:bookmarkStart w:id="1419" w:name="_Toc526"/>
      <w:bookmarkEnd w:id="1418"/>
      <w:r>
        <w:rPr>
          <w:rtl w:val="true"/>
        </w:rPr>
        <w:t xml:space="preserve">الحديث السادس والثلاثون </w:t>
      </w:r>
      <w:r>
        <w:rPr>
          <w:rtl w:val="true"/>
        </w:rPr>
        <w:t>:</w:t>
      </w:r>
      <w:bookmarkEnd w:id="1419"/>
    </w:p>
    <w:p>
      <w:pPr>
        <w:pStyle w:val="BookText"/>
        <w:rPr/>
      </w:pPr>
      <w:r>
        <w:rPr>
          <w:rFonts w:ascii="Amiri" w:hAnsi="Amiri" w:eastAsia="Amiri" w:cs="Amiri"/>
          <w:color w:val="111111"/>
          <w:sz w:val="28"/>
          <w:sz w:val="28"/>
          <w:szCs w:val="28"/>
          <w:rtl w:val="true"/>
          <w:lang w:bidi="ar-SA"/>
        </w:rPr>
        <w:t xml:space="preserve">وهو الحديث السادس في المحيط بالإمامة لعلي بن الحسين الزيدي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Style w:val="FootnoteAnchor"/>
          <w:rtl w:val="true"/>
        </w:rPr>
        <w:footnoteReference w:id="1729"/>
      </w:r>
      <w:r>
        <w:rPr>
          <w:rFonts w:ascii="Amiri" w:hAnsi="Amiri" w:eastAsia="Amiri" w:cs="Amiri"/>
          <w:color w:val="111111"/>
          <w:sz w:val="28"/>
          <w:sz w:val="28"/>
          <w:szCs w:val="28"/>
          <w:rtl w:val="true"/>
          <w:lang w:bidi="ar-SA"/>
        </w:rPr>
        <w:t xml:space="preserve">عن الناصر للحق ، عن محمّد ابن علي بن خلف العطار ، عن يحيى بن هاشم ، عن الجارود زياد بن المنذر الهمداني وفطر بن حليفة المخزومي ، عن أبي الطفيل عامر بن واثلة الكناني ،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p>
    <w:p>
      <w:pPr>
        <w:pStyle w:val="Heading4"/>
        <w:numPr>
          <w:ilvl w:val="3"/>
          <w:numId w:val="1"/>
        </w:numPr>
        <w:rPr/>
      </w:pPr>
      <w:bookmarkStart w:id="1420" w:name="__RefHeading___Toc1068697_1280447820"/>
      <w:bookmarkStart w:id="1421" w:name="_Toc527"/>
      <w:bookmarkEnd w:id="1420"/>
      <w:r>
        <w:rPr>
          <w:rtl w:val="true"/>
        </w:rPr>
        <w:t xml:space="preserve">الحديث السابع والثلاثون </w:t>
      </w:r>
      <w:r>
        <w:rPr>
          <w:rtl w:val="true"/>
        </w:rPr>
        <w:t>:</w:t>
      </w:r>
      <w:bookmarkEnd w:id="1421"/>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الحديث الأوّل في محاسن الأزهار لحميد بن أحمد المحلّي ، وهو حميد بن أحمد المحلّي ، عن أبي الحسن علي بن أحمد بن الحسين الأكوع ، عن عقيق الدين علي بن محمّد بن حامد الصنعاني ، عن أبي الحسن علي بن أبي الفوارس بن أبي نزار بن الشرفية ، عن عزّ الدين هبة الكريم بن الحسن ابن الفرح بن حبانس ، عن جدّه أبي عبد اللّه محمّد بن علي بن محمّد بن الطيب الجلابي الخطيب ، عن أبي يعلى علي بن عبيد اللّه بن العلاف البزاز ، عن عبد السلام بن عبد الملك بن حبيب البزاز ، عن عبد اللّه بن محمّد بن عثمان ، عن محمّد بن أبي بكر بن عبد الرزاق ، عن أبي حاتم مغيرة بن محمد المهبلي ، عن مسلم بن إبراهيم ، عن نوح بن قيس الحراني ، عن الوليد بن صالح ، عن ابن إمرأة زيد بن أرقم ،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هذه هي أحاديث الزيديّة التي رووها بأسانيدهم الخاصّة ، وأمّا الأحاديث التي رووها بأسانيد العامة فهي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حديثاً ، نقلوها عن صحاح العامّة ، ومسانيدهم ، وكتبهم المعتبرة ، وأمّا غير هذه الأحاديث فهي مرسلة</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وإليك مشجر أسانيد الزيديّة </w:t>
      </w:r>
      <w:r>
        <w:rPr>
          <w:rFonts w:eastAsia="Amiri" w:cs="Amiri" w:ascii="Amiri" w:hAnsi="Amiri"/>
          <w:color w:val="111111"/>
          <w:sz w:val="28"/>
          <w:szCs w:val="28"/>
          <w:rtl w:val="true"/>
          <w:lang w:bidi="ar-SA"/>
        </w:rPr>
        <w:t xml:space="preserve">: </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BookText"/>
        <w:rPr/>
      </w:pPr>
      <w:r>
        <w:rPr>
          <w:rFonts w:ascii="Amiri" w:hAnsi="Amiri" w:eastAsia="Amiri" w:cs="Amiri"/>
          <w:color w:val="111111"/>
          <w:sz w:val="28"/>
          <w:sz w:val="28"/>
          <w:szCs w:val="28"/>
          <w:rtl w:val="true"/>
          <w:lang w:bidi="ar-SA"/>
        </w:rPr>
        <w:t xml:space="preserve">قد لاحظنا من خلال أسانيد الزيديّة ومشجر الأسانيد ، الطبقات التي تناقلت الحديث جيلاً بعد جيل ، فقد رواه عن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من الصحابة ، منهم أمير المؤمنين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وسلمان الفارسي ، وزيد بن أرقم ، وغيرهم</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عنهم من التابعين أربعة عشر شخصاً ، ورواه عنهم أربعة وعشرون شخصاً ، وهكذا يزداد عدد الرواة إلى أن يصل إلى مؤلّفي الكتب التي نقلنا عنها الحديث ، فتناقل هذه الطبقات الحديث طبقة عن طبقة وجيلاً بعد جيل ، وتكاثرهم شيئاً فشيئاً ، ومع ضمّ الأحاديث المرفوعة والمرسلة والمقطوعة الكثيرة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بلغت المئات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هذه الأحاديث المسندة فإنّه يحقق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التواتر المعنوي لحديث الثقلين عند الزيديّة ، مع الاعتماد على كتبهم وأسانيدهم الخاصّة بهم</w:t>
      </w:r>
      <w:r>
        <w:rPr>
          <w:rFonts w:eastAsia="Amiri" w:cs="Amiri" w:ascii="Amiri" w:hAnsi="Amiri"/>
          <w:color w:val="111111"/>
          <w:sz w:val="28"/>
          <w:szCs w:val="28"/>
          <w:rtl w:val="true"/>
          <w:lang w:bidi="ar-SA"/>
        </w:rPr>
        <w:t xml:space="preserve">. </w:t>
      </w:r>
      <w:bookmarkStart w:id="1422" w:name="pg17225_190210"/>
    </w:p>
    <w:p>
      <w:pPr>
        <w:pStyle w:val="Heading2"/>
        <w:numPr>
          <w:ilvl w:val="1"/>
          <w:numId w:val="1"/>
        </w:numPr>
        <w:rPr/>
      </w:pPr>
      <w:bookmarkStart w:id="1423" w:name="__RefHeading___Toc1068699_1280447820"/>
      <w:bookmarkStart w:id="1424" w:name="_Toc528"/>
      <w:bookmarkEnd w:id="1422"/>
      <w:bookmarkEnd w:id="1423"/>
      <w:r>
        <w:rPr>
          <w:rtl w:val="true"/>
        </w:rPr>
        <w:t>فهرست المصادر</w:t>
      </w:r>
      <w:bookmarkEnd w:id="1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عباس محمّد زيد ، مؤسسة الإمام زيد بن علي 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الأجوبة المذهّبة للمسائل المهذّبة ، الهادي بن إبراهيم الوزير ، 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 عن مكتبة جامع صنعاء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إحقاق الحق وإزهاق الباطل ، نور اللّه الحسيني المرعشي التستري ، تعليق ، شهاب الدين الحسيني المرعشي ،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طبع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في أصول الفقه ، سنة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مؤلّف مجهول ، مخطوط مصوّر ، بخطّ محمّد بن حاتم بن عيسى بن محمّد بن عبد اللّه محمّد ، خُطّ سنة </w:t>
      </w:r>
      <w:r>
        <w:rPr>
          <w:rFonts w:eastAsia="Amiri" w:cs="Amiri" w:ascii="Amiri" w:hAnsi="Amiri"/>
          <w:color w:val="111111"/>
          <w:sz w:val="28"/>
          <w:szCs w:val="28"/>
          <w:lang w:bidi="ar-SA"/>
        </w:rPr>
        <w:t>703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في الحلال والحرام ، الهادي إلى الحق يحيى بن الحسين ،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الأولى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اختيار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الحسن الطوسي ، ت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وتعليق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المصطفوي ، دانشگاه مشهد ، مشهد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إيران</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الأذان بحيّ على خير العمل ، محمّد بن علي بن الحسن العلوي 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عبد الكريم الفضيل ، الطبعة الأولى ،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الأربعون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أمالي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علي الصفار ، النصف الثاني من القرن الرابع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إلى سبيل الرشاد ، القاسم بن محمّد بن علي ، ت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يحيى سالم عزان ، دار الحكمة اليمانية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إلى نجاة العباد ، عبد اللّه بن زيد العنسي ، ت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التراث الإسلامي ،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الأزهار في فقه الأئمّة الأطهار ، أحمد بن يحيى بن المرتضى ، 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الحكمة اليمانية ، طبع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الأزهار فيما جاء في إمام الأبرار وغيره من الأئمة الأخيار ، سليم بن أبي الهذام العشيري ، أواخر القرن العاشر ، مخطوط في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برقم </w:t>
      </w:r>
      <w:r>
        <w:rPr>
          <w:rFonts w:eastAsia="Amiri" w:cs="Amiri" w:ascii="Amiri" w:hAnsi="Amiri"/>
          <w:color w:val="111111"/>
          <w:sz w:val="28"/>
          <w:szCs w:val="28"/>
          <w:lang w:bidi="ar-SA"/>
        </w:rPr>
        <w:t>4557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استجلاب ارتقاء الغرف ، محمّد بن الرحمن السخاوي الشافعي ، ت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نزار المنصوري ، مؤسسة المعارف الإسلامية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الثمانية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القاسم بن إبراهيم الرسي ، ت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زيد بن علي 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الاعتصام بحبل اللّه المتين ، القاسم بن محمّد بن علي ، ت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اليمن الكبرى ، اليمن ، طبع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الأعلام ، خير الدين الزركلي ، ت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العلم للملايين ،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الرابعة عشر ، سنة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أعلام المؤلّفين الزيديّة ، عبد السلام بن عباس الوجيه ، مؤسسة الإمام زيد بن عليّ 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أعيان الشيعة ، السيّد محسن الأمين ، ت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الأمين ، دار التعارف 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طبع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الإفادة في تاريخ أئمّة الزيديّة ، يحيى بن الحسين الهاروني ، 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يحيى سالم عزان ، دار الحكمة اليمانية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الإفادة في الفقه ، أبو قاسم بن ثال الهوسمي ، النصف الأوّل من القرن الخامس ، مخطوط مصوّر في مركز إحياء التراث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الإقبال بالأعمال الحسنة ، علي بن موسى بن جعفر بن طاووس ،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مركز النشر التابع لمكتب الإعلام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الثانية ،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الثقافة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الخميسيّة ، يحيى بن الحسين الشجري ، 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زيد ، محمّد أبو زهرة ، 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العربي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المجتهد يحيى بن حمزة وآراؤه الكلامية ، أحمد محمود صبحي ، منشورات العصر الحديث ، الطبعة الأولى ،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أحمد بن يحيى المرتضى ، محمّد محمّد الحاج </w:t>
      </w:r>
    </w:p>
    <w:p>
      <w:pPr>
        <w:pStyle w:val="BookText"/>
        <w:rPr/>
      </w:pPr>
      <w:r>
        <w:rPr>
          <w:rFonts w:ascii="Amiri" w:hAnsi="Amiri" w:eastAsia="Amiri" w:cs="Amiri"/>
          <w:color w:val="111111"/>
          <w:sz w:val="28"/>
          <w:sz w:val="28"/>
          <w:szCs w:val="28"/>
          <w:rtl w:val="true"/>
          <w:lang w:bidi="ar-SA"/>
        </w:rPr>
        <w:t xml:space="preserve">حسن الكمالي ، دار الحكمة اليمانية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أمل الآمل ، محمّد بن الحسن الحر العاملي ، ت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الحسيني ، دار الكتب الإسلامية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طبع سنة </w:t>
      </w:r>
      <w:r>
        <w:rPr>
          <w:rFonts w:eastAsia="Amiri" w:cs="Amiri" w:ascii="Amiri" w:hAnsi="Amiri"/>
          <w:color w:val="111111"/>
          <w:sz w:val="28"/>
          <w:szCs w:val="28"/>
          <w:lang w:bidi="ar-SA"/>
        </w:rPr>
        <w:t>1362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الانتصار الجامع لمذاهب علماء الأمصار ، المؤيّد باللّه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زيد بن علي 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الأنساب ، عبد الكريم بن محمّد السمعاني ، ت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تعليق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عمر البارودي ، دار لبنان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أنوار اليقين في شرح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الحسن بن بدر الدين ، ت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قاسم بن رزاق بن أحمد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الاشتباه ، العلاّمة الحلي ،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الحسون ، 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الثانية ،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 محمّد باقر المجلسي ،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بداية المهتدي وهداية المبتدي ، محمّد بن يحيى بهران الصعدي ، ت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لعلّه بخطّ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 إسماعيل بن كثير الدمشقي ، ت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شيري ، دار إحياء التراث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البدر الطالع بمحاسن من بعد القرن السابع ، محمّد بن علي </w:t>
      </w:r>
    </w:p>
    <w:p>
      <w:pPr>
        <w:pStyle w:val="BookText"/>
        <w:rPr/>
      </w:pPr>
      <w:r>
        <w:rPr>
          <w:rFonts w:ascii="Amiri" w:hAnsi="Amiri" w:eastAsia="Amiri" w:cs="Amiri"/>
          <w:color w:val="111111"/>
          <w:sz w:val="28"/>
          <w:sz w:val="28"/>
          <w:szCs w:val="28"/>
          <w:rtl w:val="true"/>
          <w:lang w:bidi="ar-SA"/>
        </w:rPr>
        <w:t xml:space="preserve">الشوكاني ، 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الكتب العلمية ، بيروت لبنان ، الطبعة الأولى ،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في تفسير غريب القرآن ، الناصر أبو الفتح الديلمي ، ت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 محمّد بن الحسن الصفّار ، 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محسن كوجه باغى ، مؤسسة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طبع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بلوغ المرام في شرح مسك الختام ، حسن بن أحمد العرشي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طبع سنة </w:t>
      </w:r>
      <w:r>
        <w:rPr>
          <w:rFonts w:eastAsia="Amiri" w:cs="Amiri" w:ascii="Amiri" w:hAnsi="Amiri"/>
          <w:color w:val="111111"/>
          <w:sz w:val="28"/>
          <w:szCs w:val="28"/>
          <w:lang w:bidi="ar-SA"/>
        </w:rPr>
        <w:t>1939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الأدب العربي ، بروكلمان ، ت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الهيئة المصرية العامّة للكتاب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الإسلام ، محمّد بن أحمد الذهبي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عبد السلام تدمري ، 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بغداد ، أحمد بن علي الخطيب البغدادي ، ت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مدينة دمشق ، علي بن الحسن الشافعي ابن عساكر ، ت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شبير ،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طبع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التّبصرة ، أحمد بن الحسين الهاروني ، ت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بدر للطباعة والنشر ، الطبعة الأولى ،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تثبيت الوصيّة ،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يحيى سالم عزّ ان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طبع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التجديد في فكر الإمامة عند الزيديّة في اليمن ، أشراق أحمد مهدي ، مكتبة مدبولي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الأولى ،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 في شرح الزلف ، مجد الدّين بن محمّد بن منصور المؤيّدي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يحيى سالم عزّان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أحمد محمّد الرازمي ، مؤسسة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العنبرية في المجددين من أبناء خير البريّة ، محمّد بن عبد اللّه ابن علي بن الحسن ، ت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تحكيم العقول في علم الأصول ، الحاكم المحسن بن كرامة الجشمي ، ت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الطبعة الأولى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الترجمان المفتح لثمرات كمائم البستان ، محمّد بن أحمد بن مظفر ، ت </w:t>
      </w:r>
      <w:r>
        <w:rPr>
          <w:rFonts w:eastAsia="Amiri" w:cs="Amiri" w:ascii="Amiri" w:hAnsi="Amiri"/>
          <w:color w:val="111111"/>
          <w:sz w:val="28"/>
          <w:szCs w:val="28"/>
          <w:lang w:bidi="ar-SA"/>
        </w:rPr>
        <w:t>925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ترصيف الآل لنفائس اللآل في الردّ على رفضة الآل ، حمزة بن أبي القاسم ، أوّل القرن الثامن ، مخطوط مصوّر ، خُطّ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السيّد علي بن الحسين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التصفية عن الموانع المردية المهلكة ، محمّد بن الحسن الديلمي ،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شريف بن عبد اللّه العجري</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تفتيح القلوب والأبصار للاهتداء إلى اقتطاف أثمار الأزهار ، محمّد </w:t>
      </w:r>
    </w:p>
    <w:p>
      <w:pPr>
        <w:pStyle w:val="BookText"/>
        <w:rPr/>
      </w:pPr>
      <w:r>
        <w:rPr>
          <w:rFonts w:ascii="Amiri" w:hAnsi="Amiri" w:eastAsia="Amiri" w:cs="Amiri"/>
          <w:color w:val="111111"/>
          <w:sz w:val="28"/>
          <w:sz w:val="28"/>
          <w:szCs w:val="28"/>
          <w:rtl w:val="true"/>
          <w:lang w:bidi="ar-SA"/>
        </w:rPr>
        <w:t xml:space="preserve">ابن يحيى بهران الصعدي ، ت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تلقيح الألباب في شرح أبيات اللباب ، الهادي بن إبراهيم الوزير ، 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تنبيه الغافلين في فضائل الطالبين ، المحسن بن كرامة الجشمي ، ت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السيّد علي بن قاسم بن هاشم المؤيّدي العنسي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تنقيح المقال في علم الرجال ، عبد اللّه المامقاني ، ت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طبعة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التهذيب ، ابن حجر العسقلاني ،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الكمال ، أبو الحجاج يوسف المزي ، ت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 عواد معروف ، مؤسسة الرسالة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تيسير المطالب في أمالي أبي طالب ، يحيى بن الحسين الهاروني ، 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للمطبوعات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سنة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الرواة ، محمّد بن علي الأردبيلي ، ت بعد </w:t>
      </w:r>
      <w:r>
        <w:rPr>
          <w:rFonts w:eastAsia="Amiri" w:cs="Amiri" w:ascii="Amiri" w:hAnsi="Amiri"/>
          <w:color w:val="111111"/>
          <w:sz w:val="28"/>
          <w:szCs w:val="28"/>
          <w:lang w:bidi="ar-SA"/>
        </w:rPr>
        <w:t>1100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طبع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جلاء الأبصار ، المحسن بن كرامة الجشمي ، ت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كتب في 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أتمّه الشريف علي بن محمّد بن مدافع الحسني ، سنة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جواهر العقدين في فضل الشرفين ، علي بن عبد اللّه الحسني </w:t>
      </w:r>
    </w:p>
    <w:p>
      <w:pPr>
        <w:pStyle w:val="BookText"/>
        <w:rPr/>
      </w:pPr>
      <w:r>
        <w:rPr>
          <w:rFonts w:ascii="Amiri" w:hAnsi="Amiri" w:eastAsia="Amiri" w:cs="Amiri"/>
          <w:color w:val="111111"/>
          <w:sz w:val="28"/>
          <w:sz w:val="28"/>
          <w:szCs w:val="28"/>
          <w:rtl w:val="true"/>
          <w:lang w:bidi="ar-SA"/>
        </w:rPr>
        <w:t xml:space="preserve">السمهودي ، ت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بناي العليلي ، وزارة الأوقاف العراقية ،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طبع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الجواهر المضيّة في تراجم بعض رجال الزيديّة ، عبد اللّه بن الحسن ابن يحيى القاسمي ، ت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الخالصة عن الشوائب في العقائد ، عبد الصمد بن عبد اللّه العلوي الدامغاني ، ت بعد </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محمّد بن أحمد بن علي النجري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حاوي الأقوال في معرفة الرجال ، عبد النبي الجزائري ، ت </w:t>
      </w:r>
      <w:r>
        <w:rPr>
          <w:rFonts w:eastAsia="Amiri" w:cs="Amiri" w:ascii="Amiri" w:hAnsi="Amiri"/>
          <w:color w:val="111111"/>
          <w:sz w:val="28"/>
          <w:szCs w:val="28"/>
          <w:lang w:bidi="ar-SA"/>
        </w:rPr>
        <w:t>1021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الحاوي لحقائق الأدلّة الفقهية ، المؤيّد باللّه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715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لعلّه خُطّ بيد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حقائق المعرفة ، المتوكّل على اللّه أحمد بن سليمان ، 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أحمد بن محمّد بن أحمد بن قاسم القاسمي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الورديّة في مناقب أئمّة الزيديّة ، حميد بن أحمد المحلي ، 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بدر ، الطبعة الأولى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الحكمة النبويّة ، عبد اللّه بن حمزة بن سليمان ،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مكتبة اليمن الكبرى ، خُطّ سنة </w:t>
      </w:r>
      <w:r>
        <w:rPr>
          <w:rFonts w:eastAsia="Amiri" w:cs="Amiri" w:ascii="Amiri" w:hAnsi="Amiri"/>
          <w:color w:val="111111"/>
          <w:sz w:val="28"/>
          <w:szCs w:val="28"/>
          <w:lang w:bidi="ar-SA"/>
        </w:rPr>
        <w:t>1083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محمّد بن المتوكّل على اللّه</w:t>
      </w:r>
      <w:r>
        <w:rPr>
          <w:rFonts w:eastAsia="Amiri" w:cs="Amiri" w:ascii="Amiri" w:hAnsi="Amiri"/>
          <w:color w:val="111111"/>
          <w:sz w:val="28"/>
          <w:szCs w:val="28"/>
          <w:rtl w:val="true"/>
          <w:lang w:bidi="ar-SA"/>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حليفة القرآن في نكت من أحكام أهل الزمان ، المهدي أحمد بن الحسين ،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مجموع رسائل المهدي أحمد بن الحسين ، مكتبة التراث الإسلامي ،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الحكمة الدرّيّة والدلالة النوريّة ، المتوكّل على اللّه أحمد بن سليمان ، 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محمّد بن أحمد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الحياة السياسيّة والفكرية للزيديّة في المشرق الإسلامي ، أحمد شوقي إبراهيم العمرجي ، مكتبة مدبولي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الأولى ، سنة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خاتمة مستدرك الوسائل ، الشيخ حسين النوري الطبرسي ، ت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لأحياء التراث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 العلاّمة الحلّي ، ت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مؤسسة نشر الفقاهة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المستخرج من شرح ابن أبي الحديد ، عبد اللّه بن الهادي بن يحيى بن حمزة ، ت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 ، بخطّ محمّد بن يحيى بن علي الشويطر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درر الأحاديث النبويّة بالأسانيد اليحيوية ، عبد اللّه بن محمّد ابن أبي النجم ، ت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السنحاني ، الطبعة الثانية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الدعامة ، يحيى بن الحسين الهاروني ، 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 اشتباهاً تحت عنوان الزيديّة للصاحب بن عباد ، الدار العربية للموسوعات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إلى سلطان اليمن ،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ضمن مجموع خُطّ سنة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محمّد بن يحيى علي الشويطر</w:t>
      </w:r>
      <w:r>
        <w:rPr>
          <w:rFonts w:eastAsia="Amiri" w:cs="Amiri" w:ascii="Amiri" w:hAnsi="Amiri"/>
          <w:color w:val="111111"/>
          <w:sz w:val="28"/>
          <w:szCs w:val="28"/>
          <w:rtl w:val="true"/>
          <w:lang w:bidi="ar-SA"/>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الدعوة العامّة ، المؤيّد باللّه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الآفاق ، </w:t>
      </w:r>
    </w:p>
    <w:p>
      <w:pPr>
        <w:pStyle w:val="BookText"/>
        <w:rPr/>
      </w:pP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الأولى ،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الديباج الوضي في الكشف عن أسرار كلام الوصي ،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الذريعة إلى تصانيف الشيعة ، العلاّمة الطهراني ، 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الأضواء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الثالثة ،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 الحسن بن علي بن داود الحلّي ، ت </w:t>
      </w:r>
      <w:r>
        <w:rPr>
          <w:rFonts w:eastAsia="Amiri" w:cs="Amiri" w:ascii="Amiri" w:hAnsi="Amiri"/>
          <w:color w:val="111111"/>
          <w:sz w:val="28"/>
          <w:szCs w:val="28"/>
          <w:lang w:bidi="ar-SA"/>
        </w:rPr>
        <w:t>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صادق بحر العلوم ، منشورات المطبعة الحيدرية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جواد القيومي ، 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الثانية ،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 أحمد بن علي بن أحمد النجاشي ، ت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موسى الشبيري الزنجاني ، 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السادسة ،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الروافض من أصحاب الغلو ، القاسم بن إبراهيم الرسّي ، 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ضمن مجموع كتب القاسم الرسّي ، خُطّ سنة </w:t>
      </w:r>
      <w:r>
        <w:rPr>
          <w:rFonts w:eastAsia="Amiri" w:cs="Amiri" w:ascii="Amiri" w:hAnsi="Amiri"/>
          <w:color w:val="111111"/>
          <w:sz w:val="28"/>
          <w:szCs w:val="28"/>
          <w:lang w:bidi="ar-SA"/>
        </w:rPr>
        <w:t>1064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أحمد بن محمّد بن عبد اللّه النهمي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إبليس إلى إخوانه المناحيس ، المحسن بن كرامة الجشمي ، ت </w:t>
      </w:r>
      <w:r>
        <w:rPr>
          <w:rFonts w:eastAsia="Amiri" w:cs="Amiri" w:ascii="Amiri" w:hAnsi="Amiri"/>
          <w:color w:val="111111"/>
          <w:sz w:val="28"/>
          <w:szCs w:val="28"/>
          <w:lang w:bidi="ar-SA"/>
        </w:rPr>
        <w:t>492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المنتخب العربي ،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البديعة المعلنة بفضائل الشيعة ، عبد اللّه بن زيد العنسي ، ت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الزاجرة لصالحي الأمّة عن إساءة الظن بالأئمّة ، المهدي أحمد بن الحسن ، ت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مجموع رسائل أحمد بن الحسن ، مكتبة التراث الإسلامي ،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المتوكّليّة في هتك أستار الإسماعيلية ، المتوكّل على اللّه أحمد بن سليمان ، ت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أحمد بن محمّد القاسمي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 أحمد محمود صبحي ، منشأة المعارف ، طبع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باليمن ، محمّد بن إسماعيل العمراني ، دار التراث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في موكب التاريخ ، جعفر السبحاني ، دار الاضواء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 في اليمن ، بدر الدين الحوثي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الزيديّة نظرية وتطبيق ، علي بن عبد الكريم ، العصر الحديث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 أعلام النبلاء ، محمّد بن أحمد الذهبي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شعيب الأرنؤوط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نعيم ، مؤسسة الرسالة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الحادية عشر ،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المؤيّد باللّه أحمد بن الحسين الهاروني ، يحيى بن الحسين بن إسماعيل الشجري ، ت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عبد اللّه أحمد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سيرة الهادي إلى الحق يحيى بن الحسين ، علي بن محمّد بن </w:t>
      </w:r>
    </w:p>
    <w:p>
      <w:pPr>
        <w:pStyle w:val="BookText"/>
        <w:rPr/>
      </w:pPr>
      <w:r>
        <w:rPr>
          <w:rFonts w:ascii="Amiri" w:hAnsi="Amiri" w:eastAsia="Amiri" w:cs="Amiri"/>
          <w:color w:val="111111"/>
          <w:sz w:val="28"/>
          <w:sz w:val="28"/>
          <w:szCs w:val="28"/>
          <w:rtl w:val="true"/>
          <w:lang w:bidi="ar-SA"/>
        </w:rPr>
        <w:t xml:space="preserve">عبيد اللّه العباسي العلوي ، ت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طبع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 عبد اللّه بن حمزة بن سليمان ،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اليمن الكبرى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شخصيّت وقيام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أبو فاضل رضوي اردكاني ، جامعة المدرسين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الثانية ،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شذرات الذهب في أخبار من ذهب ، عبد الحي بن أحمد الحنبلي ، ت </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عبد القادر عطا ، دار الكتب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الازهار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دهماء بنت المرتضى ، ت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البالغ المدرك ، يحيى بن الحسين الهاروني ، ت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بدر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الرسالة الناصحة في الدلائل الواضحة في فضل أهل البيت ، عبد اللّه بن حمزة بن سليمان ،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عبد الرحمن بن يحيى بن قاسم نجم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شفاء صدور الناس في شرح معاني الأساس ، السيّد أحمد الشرفي ، 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الأخبار المنتقى من كلام النبي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علي بن حميد القرشي ، ت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منشورات مكتبة اليمن الكبرى ، الطبعة الأولى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شريعة الإسلام في فقه أهل البيت ، سليمان بن ناصر بن </w:t>
      </w:r>
    </w:p>
    <w:p>
      <w:pPr>
        <w:pStyle w:val="BookText"/>
        <w:rPr/>
      </w:pPr>
      <w:r>
        <w:rPr>
          <w:rFonts w:ascii="Amiri" w:hAnsi="Amiri" w:eastAsia="Amiri" w:cs="Amiri"/>
          <w:color w:val="111111"/>
          <w:sz w:val="28"/>
          <w:sz w:val="28"/>
          <w:szCs w:val="28"/>
          <w:rtl w:val="true"/>
          <w:lang w:bidi="ar-SA"/>
        </w:rPr>
        <w:t xml:space="preserve">سعيد السحامي ، ت بعد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 ، بخطّ عبد اللّه بن حمزة بن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الشهاب الثاقب والهداية للراغب في فضائل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أحمد بن حسن بن محمّد الرصاص ، ت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الاختيار في أصول الفقه ، عبد اللّه بن حمزة بن سليمان ،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أهل البيت للدراسات الإسلامية ،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أعلام الشيعة ، العلاّمة الطهراني ، ت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إسماعيليان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الزيديّة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إبراهيم بن القاسم بن المؤيّد ، 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عباس الوجيه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الزيديّة الكبرى ، إبراهيم بن القاسم بن المؤيّد ، ت </w:t>
      </w:r>
      <w:r>
        <w:rPr>
          <w:rFonts w:eastAsia="Amiri" w:cs="Amiri" w:ascii="Amiri" w:hAnsi="Amiri"/>
          <w:color w:val="111111"/>
          <w:sz w:val="28"/>
          <w:szCs w:val="28"/>
          <w:lang w:bidi="ar-SA"/>
        </w:rPr>
        <w:t>1152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طبقات صلحاء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البريهي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الوهاب بن عبد الرحمن البريهي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الحبشي ، مكتبة الإرشاد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الثانية ،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الأكياس في شرح معاني الأساس ، أحمد بن محمّد بن صلاح الشرفي ، ت </w:t>
      </w:r>
      <w:r>
        <w:rPr>
          <w:rFonts w:eastAsia="Amiri" w:cs="Amiri" w:ascii="Amiri" w:hAnsi="Amiri"/>
          <w:color w:val="111111"/>
          <w:sz w:val="28"/>
          <w:szCs w:val="28"/>
          <w:lang w:bidi="ar-SA"/>
        </w:rPr>
        <w:t>1055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الحكمة اليمانية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عرض لحياة وآثار المنصور باللّه عبد اللّه بن حمزة ، عبد اللّه بن </w:t>
      </w:r>
    </w:p>
    <w:p>
      <w:pPr>
        <w:pStyle w:val="BookText"/>
        <w:rPr/>
      </w:pPr>
      <w:r>
        <w:rPr>
          <w:rFonts w:ascii="Amiri" w:hAnsi="Amiri" w:eastAsia="Amiri" w:cs="Amiri"/>
          <w:color w:val="111111"/>
          <w:sz w:val="28"/>
          <w:sz w:val="28"/>
          <w:szCs w:val="28"/>
          <w:rtl w:val="true"/>
          <w:lang w:bidi="ar-SA"/>
        </w:rPr>
        <w:t xml:space="preserve">حمود العزي ، مؤسسة الإمام زيد بن علي الثقافية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في تبين أحكام الأئمّة الهادين ، عبد اللّه بن حمزة بن سليمان ،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عقود العقيان في الناسخ والمنسوخ من القرآن ، محمّد بن المطهّر ابن يحيى الحسني ، ت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علي ابن إبراهيم بن علي بن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علوم الحديث عند الزيديّة والمحدّثين ، عبد اللّه بن محمود العزي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 ابن البطريق الأسدي ، ت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ونشر جامعة المدرسين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الطالب في أنساب آل أبي طالب ، أحمد بن علي الحسيني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عنبة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طبعة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العواصم والقواصم في الذبّ عن سنة أبي القاسم ، محمّد بن إبراهيم الوزير ، 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الرسالة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الثالثة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الشيخ الصدوق ،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الأعلمي ، مؤسسة الأعلمي للمطبوعات ، بيروت لبنان ، الطبعة الأولى ،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الغدير ، عبد الحسين الأميني ، ت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العربي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الرابعة سنة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القلائد شرح نكت الفوائد ، أحمد بن يحيى بن المرتضى ، 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 محمّد بن إبراهيم النعماني ، ت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مكتبة الصدوق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الغيث المدرار المفتّح لكمائم الأزهار ، أحمد بن يحيى بن المرتضى ، 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الباري شرح صحيح البخاري ، ابن حجر العسقلاني ،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 ،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الغفّار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الاثمار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محمّد بن حسن المقرائي المذحجي ، ت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علي بن معوضة بن أحمد الجُبني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الفروق الواضحة البهية بين الفرق الإماميّة وبين الفرقة الزيديّة ، محمّد أحمد محمّد الكبسي ، طبع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اللؤلؤية في أصول فقه العترة الزكية وأعلام الأمة المحمدية ، صارم الدين إبراهيم بن محمّد الوزير ، ت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يحيى سالم عزّان ، مركز التراث والبحوث اليمني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فضل زيارة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علي العلوي ، ت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الحسيني ،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طبع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الدوار في علوم الحديث والفقه والآثار ، إبراهيم بن محمّد الوزير ، ت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التراث الإسلامي ،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الفلك السيّار في لجج البحر الزخّار ، عز الدين بن الحسن ، ت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 ابن النديم ، ابن النديم ، ت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الشيعة وأصولهم ، محمّد بن الحسن الطوسي ، ت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الطباطبائي ، مكتبة المحقق الطباطبائي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قاموس الرجال ، محمّد تقي التستري ، ت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الثانية ،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القسطاس المقبول شرح معيار العقول في علم الأصول ، الحسن بن عز الدين بن الحسن ، ت </w:t>
      </w:r>
      <w:r>
        <w:rPr>
          <w:rFonts w:eastAsia="Amiri" w:cs="Amiri" w:ascii="Amiri" w:hAnsi="Amiri"/>
          <w:color w:val="111111"/>
          <w:sz w:val="28"/>
          <w:szCs w:val="28"/>
          <w:lang w:bidi="ar-SA"/>
        </w:rPr>
        <w:t>929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أحمد بن عبد اللّه بن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الحسن الديلمي ، ت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عبد اللّه شمس الدين بن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قيام الدولة الزيديّة في اليمن ، حسن خضير أحمد ، مكتبة مدبولي ،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 الطبعة الأولى ، سنة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كاشفة الغمّة عن حسن سيرة إمام الأمّة ، الهادي بن إبراهيم الوزير ، 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كتب في آخر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فرغ من مطالعتها سنة </w:t>
      </w:r>
      <w:r>
        <w:rPr>
          <w:rFonts w:eastAsia="Amiri" w:cs="Amiri" w:ascii="Amiri" w:hAnsi="Amiri"/>
          <w:color w:val="111111"/>
          <w:sz w:val="28"/>
          <w:szCs w:val="28"/>
          <w:lang w:bidi="ar-SA"/>
        </w:rPr>
        <w:t>1276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الفقير عبد اللّه بن علي بن قاسم بن لطف اللّه الغالبي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الكافل بنيل السؤل ، محمّد بن يحيى بهران الصعدي ، ت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بدر العلمي والثقافي ، الطبعة الأولى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 محمّد بن يعقوب الكليني ، ت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أكبر الغفاري ، دار الكتب الإسلامية ، طهران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السادسة ، سنة </w:t>
      </w:r>
    </w:p>
    <w:p>
      <w:pPr>
        <w:pStyle w:val="BookText"/>
        <w:rPr/>
      </w:pP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 المنير ، منسوب للقاسم الرسي ، 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الولي يحيى الهادي ، الطبعة الأولى ،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التلبيس في الردّ على موسى إبليس ، حمزة بن أبي القاسم ، أوّل القرن الثامن ، مخطوط مصوّر ، خُطّ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السيّد علي بن حسين بن يحيى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كمال الدين وتمام النعمة ، الشيخ الصدوق ، ت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أكبر الغفاري ، مؤسسة النشر الإسلامي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كنز الدقائق ، الميرزا محمّد المشهدي ، ت القرن الثاني عشر الهجري ، تحقيق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درگاهي ، دار الغدير ،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إيران ، الطبعة الأولى ، سنة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الكواكب الدرّية في النصوص على إمامة خير البريّة ، صلاح بن إبراهيم بن تاج الدين ، ت بعد </w:t>
      </w:r>
      <w:r>
        <w:rPr>
          <w:rFonts w:eastAsia="Amiri" w:cs="Amiri" w:ascii="Amiri" w:hAnsi="Amiri"/>
          <w:color w:val="111111"/>
          <w:sz w:val="28"/>
          <w:szCs w:val="28"/>
          <w:lang w:bidi="ar-SA"/>
        </w:rPr>
        <w:t>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اللآلي الدريّة شرح الأبيات الفخرية ، محمّد بن يحيى القاسمي ، بعد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أحمد بن إسماعيل شويل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الميزان ، أحمد بن علي بن حجر العسقلاني ، ت </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 سنة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لوامع الأنوار ، مجد الدين محمّد بن منصور الحسني المؤيّدي ، مكتبة التراث الإسلامي ،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مآثر الأبرار في تفصيل مجملات جواهر الأخبار ، محمّد بن علي الزحيف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فند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w:t>
      </w:r>
    </w:p>
    <w:p>
      <w:pPr>
        <w:pStyle w:val="BookText"/>
        <w:rPr/>
      </w:pPr>
      <w:r>
        <w:rPr>
          <w:rFonts w:ascii="Amiri" w:hAnsi="Amiri" w:eastAsia="Amiri" w:cs="Amiri"/>
          <w:color w:val="111111"/>
          <w:sz w:val="28"/>
          <w:sz w:val="28"/>
          <w:szCs w:val="28"/>
          <w:rtl w:val="true"/>
          <w:lang w:bidi="ar-SA"/>
        </w:rPr>
        <w:t xml:space="preserve">الأولى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مؤلّفات الزيديّة ، السيّد أحمد الحسيني ،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الطبري ، أحمد بن موسى الطبري ، ت بعد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الطبعة الأولى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مجلة تراثنا ، العدد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الرجال ، عناية اللّه القهبائي ، ت القرن الحادي عشر الهجري ، صحّحه وعلّق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 الدين الأصفهاني ، مؤسسة إسماعيليان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رسائل المنصور باللّه عبد اللّه بن حمزة ، عبد اللّه بن حمزة ابن سليمان ،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بن عباس الوجيه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رسائل الهادي إلى الحق ، يحيى بن الحسين ،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محمّد الشاذلي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الثانية ،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رسائل ومكاتبات عبد اللّه بن حمزة ، عبد اللّه بن حمزة بن سليمان ، ت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السيّد حميدان ، حميدان بن يحيى القاسمي ، القرن السابع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أحسن الخمري ، هادي حسن هادي الخمري ، مركز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القاسم الرسي ، القاسم بن ابراهيم الرسي ، 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مجموع كتب ورسائل المرتضى ، محمّد بن يحيى الهادي ، ت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مكتبة التراث الإسلامي ،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المجموعة الفاخرة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 مؤلّفات الهادي يحيى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الحسين ،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محاسن الأزهار في مناقب إمام الأبرار ، حميد بن أحمد المحلي ، 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مجمع إحياء الثقافة الإسلامية ، الطبعة الأولى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المحيط بالإمامة ، علي بن الحسين بن محمّد الزيدي ، القرن الخامس ،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عن القاسم الرسي سألها ابنه محمّد ، القاسم بن إبراهيم الرسي ، 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محمّد بن يحيى ابن محمّد القاسمي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عن القاسم الرسّي فيها الحجّة على إمامة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القاسم بن إبراهيم الرسّي ، ت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زيد بن علي ، زيد بن علي ، 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الكتاب العلمية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للسالكين مسالك الأبرار ،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محمّد بن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الهادمة لقواعد الباطنية الأشرار ،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المصابيح من أخبار المصطفى والمرتضى والأئمّة الميامين ، أحمد </w:t>
      </w:r>
    </w:p>
    <w:p>
      <w:pPr>
        <w:pStyle w:val="BookText"/>
        <w:rPr/>
      </w:pPr>
      <w:r>
        <w:rPr>
          <w:rFonts w:ascii="Amiri" w:hAnsi="Amiri" w:eastAsia="Amiri" w:cs="Amiri"/>
          <w:color w:val="111111"/>
          <w:sz w:val="28"/>
          <w:sz w:val="28"/>
          <w:szCs w:val="28"/>
          <w:rtl w:val="true"/>
          <w:lang w:bidi="ar-SA"/>
        </w:rPr>
        <w:t xml:space="preserve">ابن إبراهيم الحسني ، ت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أحمد بن ناصر السماوي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مصادر التراث في المكتبات الخاصّة في اليمن ، عبد السلام عباس الوجيه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الأولى ،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مطلع البدور ومجمع البحور ، أحمد بن أبي الرجال اليماني ، 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مطمح الآمال ، الحسين بن ناصر بن الحفيظ بن المهلا ،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عبد اللّه الحوثي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المعالم الدينية في العقائد الإلهية ، يحيى بن حمزة ، ت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مختار محمّد أحمد مشاد ، دار الفكر المعاصر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معالم العلماء ، محمّد بن علي بن شهر آشوب المازندراني ، ت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المكتبة الحيدرية ، النجف الأشرف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 طبع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الحديث ، السيّد أبو القاسم الخوئي ، 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المؤلفين ، عمر رضا كحالة ، مكتبة المثنى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المطبوعات العربية والمعرّبة ، يوسف إليان سركيس ، نشر مكتبة السيّد المرعشي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طبع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معرفة اللّه عزّ وجلّ ، يحيى بن الحسين ،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ضمن مجموع </w:t>
      </w:r>
    </w:p>
    <w:p>
      <w:pPr>
        <w:pStyle w:val="BookText"/>
        <w:rPr/>
      </w:pPr>
      <w:r>
        <w:rPr>
          <w:rFonts w:ascii="Amiri" w:hAnsi="Amiri" w:eastAsia="Amiri" w:cs="Amiri"/>
          <w:color w:val="111111"/>
          <w:sz w:val="28"/>
          <w:sz w:val="28"/>
          <w:szCs w:val="28"/>
          <w:rtl w:val="true"/>
          <w:lang w:bidi="ar-SA"/>
        </w:rPr>
        <w:t xml:space="preserve">رسائل يحيى بن الحسين ، مؤسسة الإمام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الثقافية ، 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الأردن ، الطبعة الثانية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مقاتل الطالبيين ، أبو الفرج الإصفهاني ، ت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صقر ، المكتبة الحيدرية ، الطبعة الأولى ،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المقتطف من تاريخ اليمن ، عبد اللّه بن عبد الكريم الجرافي ، العصر الحديث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الثانية ،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مقدمة البحر الزخّار ، أحمد بن يحيى بن المرتضى ، 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الحكمة اليمانية ، صنعاء اليمن ، الطبعة الأولى ، سنة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المقصد الحسن والمسلك الواضح السنن ، ابن حابس ، ت </w:t>
      </w:r>
      <w:r>
        <w:rPr>
          <w:rFonts w:eastAsia="Amiri" w:cs="Amiri" w:ascii="Amiri" w:hAnsi="Amiri"/>
          <w:color w:val="111111"/>
          <w:sz w:val="28"/>
          <w:szCs w:val="28"/>
          <w:lang w:bidi="ar-SA"/>
        </w:rPr>
        <w:t>1061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هم الزيديّة ، يحيى الفضيل ، الطبعة الثالثة ، سنة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بن سليمان الكوفي ،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مالك المحمودي ، مجمع إحياء الثقافة الإسلامية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ابن المغازلي الشافعي ، ت القرن الخامس الهجري ، دار الأضواء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الثالثة ،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المنتخب ، الهادي إلى الحق يحيى بن الحسين ، ت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الحكمة اليمانية ، صنعاء اليمن ، الطبعة الأولى ،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المنتزع المختار من الغيث المدرار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الأزهار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عبد اللّه بن مفتاح ، ت </w:t>
      </w:r>
      <w:r>
        <w:rPr>
          <w:rFonts w:eastAsia="Amiri" w:cs="Amiri" w:ascii="Amiri" w:hAnsi="Amiri"/>
          <w:color w:val="111111"/>
          <w:sz w:val="28"/>
          <w:szCs w:val="28"/>
          <w:lang w:bidi="ar-SA"/>
        </w:rPr>
        <w:t>877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المنتظم في تاريخ الملوك والأمم ، عبد الرحمن بن علي الجوزي ، ت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سهيل زكار ،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طبع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منهاج الوصول إلى شرح معيار العقول في علم الأصول ، أحمد بن يحيى ابن المرتضى ، 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دار الحكمة اليمانية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المنير على مذهب الهادي إلى الحق يحيى بن الحسين ، أحمد بن موسى الطبري ، ت بعد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مركز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 محمّد بن أحمد الذهبي ، ت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محمّد البجاوي ، دار المعرفة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الميزان في تفسير القرآن ، السيّد محمّد حسين الطباطبائي ، 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إسماعيليان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الخامسة ،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النصيحة القاضية لقايلها بالعيشة الراضية ، حميد بن أحمد المحلي ، 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في مكتبة السيّد المرعشي ،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نفحات الأزهار ، السيّد علي الحسيني الميلاني ،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 السيّد مصطفى التفرشي ، ت القرن الحادي عشر الهجري ، نشر وتحقيق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النمرقة الوسطى في الرد على منكر فضل آل المصطفى ، علي بن محمّد بن علي بن منصور ، ت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التنوية في إزهاق التمويه ، الهادي بن إبراهيم الوزير ، 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أحمد بن حسن بن تقي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هجر العلم ومعاقله في اليمن ، إسماعيل بن علي الأكوع ، دار الفكر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الأفكار إلى معاني الأزهار في فقه الأئمّة الأطهار ، إبراهيم بن محمّد الوزير ، ت </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 خُطّ سنة </w:t>
      </w:r>
      <w:r>
        <w:rPr>
          <w:rFonts w:eastAsia="Amiri" w:cs="Amiri" w:ascii="Amiri" w:hAnsi="Amiri"/>
          <w:color w:val="111111"/>
          <w:sz w:val="28"/>
          <w:szCs w:val="28"/>
          <w:lang w:bidi="ar-SA"/>
        </w:rPr>
        <w:t>1008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بخطّ عبد الخالق بن الحسين بن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هداية الراغبين إلى مذهب العترة الطاهرين ، الهادي بن إبراهيم الوزير ، ت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الرقيب بن مطهر ، مركز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صعدة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 سنة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هدية العارفين ، إسماعيل باشا البغدادي ، دار إحياء التراث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الوابل المغزار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الأثمار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يحيى بن محمّد بن حسن المقرائي المذحجي ، ت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 ، خُطّ بيد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واستقر بي النوى ، محمّد حمود العمدي ، مركز الأبحاث العقائدية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الوجيزة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محمّد باقر المجلسي ، ت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الأعلمي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الوسيط المفيد الجامع بين الإيضاح والعقد الفريد ، حميد بن أحمد المحلي ، ت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مخطوط 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سنة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الوصيّة والإمامة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تثبيت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حسن محمّد تقي الحكيم ، دار الزهراء ،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 الطبعة الأولى ،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الولاية ، أحمد بن محمّد بن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عقدة ، ت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جمعه ورتبه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الرزاق حرز الدين ، انتشارات دليل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ياقوتة الغياصة الجامعة لمعاني الخلاصة ، محمّد بن يحيى بن أحمد ابن حنش الصنعاني ، ت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مخطوط مصوّر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اليقين ، علي بن طاووس الحلّي ، ت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الأنصاري ، مؤسسة دار الكتاب ، 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إيران ، الطبعة الأولى ،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لذوي القربى ، القندوزي الحنفي ، ت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سيد علي آل جمال أشرف الحسيني ، دار الأسوة ، الطبعة الأولى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النصيحة في العقائد الصحيحة ، الحسين بن بدر الدين ، ت </w:t>
      </w:r>
      <w:r>
        <w:rPr>
          <w:rFonts w:eastAsia="Amiri" w:cs="Amiri" w:ascii="Amiri" w:hAnsi="Amiri"/>
          <w:color w:val="111111"/>
          <w:sz w:val="28"/>
          <w:szCs w:val="28"/>
          <w:lang w:bidi="ar-SA"/>
        </w:rPr>
        <w:t>663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المرتضى بن زيد المحطوري الحسني ، مكتبة بدر ، صنعاء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اليمن ، الطبعة الأولى سنة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1425" w:name="pg17225_190260"/>
    </w:p>
    <w:p>
      <w:pPr>
        <w:pStyle w:val="Heading2"/>
        <w:numPr>
          <w:ilvl w:val="1"/>
          <w:numId w:val="1"/>
        </w:numPr>
        <w:rPr/>
      </w:pPr>
      <w:bookmarkStart w:id="1426" w:name="__RefHeading___Toc1068701_1280447820"/>
      <w:bookmarkStart w:id="1427" w:name="_Toc529"/>
      <w:bookmarkEnd w:id="1425"/>
      <w:bookmarkEnd w:id="1426"/>
      <w:r>
        <w:rPr>
          <w:rtl w:val="true"/>
        </w:rPr>
        <w:t>فهرست الموضوعات</w:t>
      </w:r>
      <w:bookmarkEnd w:id="1427"/>
    </w:p>
    <w:p>
      <w:pPr>
        <w:pStyle w:val="BookText"/>
        <w:rPr/>
      </w:pPr>
      <w:r>
        <w:rPr>
          <w:rFonts w:ascii="Amiri" w:hAnsi="Amiri" w:eastAsia="Amiri" w:cs="Amiri"/>
          <w:color w:val="111111"/>
          <w:sz w:val="28"/>
          <w:sz w:val="28"/>
          <w:szCs w:val="28"/>
          <w:rtl w:val="true"/>
          <w:lang w:bidi="ar-SA"/>
        </w:rPr>
        <w:t>دليل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توطئة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الثاني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المسند المنسوب لزيد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سند المسند وفق موازين الزيدية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المسند على وفق موازين الإماميّة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كتاب تثبيت الوصيّة المنسوب إلى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سند كتاب تثبيت الوصيّة وفق الزيدية الإماميّة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سند كتاب تثبيت الوصيّة وفق موازين الإماميّة الرجالية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المطلب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الحديث</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الثالث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القاسم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مسائل عن القاسم الرسّي سألها ابنه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توثيق كتاب مسائل عن القاسم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مسائل فيها الحجّة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توثيق كتاب مسائل فيها الحجة على إمامة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الردّ على الروافض من أصحاب الغلوّ</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توثيق كتاب الردّ على الروافض من أصحاب الغلوّ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الأصول الثمانية لمحمّد بن القاسم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ترجمة محمّد بن القاسم بن إبراهيم الرسّي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توثيق كتاب الأصول الثمانية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سيرة الهادي إلى الحق لعلي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ترجمة علي بن محمّد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توثيق كتاب سيرة الهادي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مؤلّفات الهادي إلى الحق يحيى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الأحكام في الحلال والحرام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ترجمة يحيى بن الحسين الهادي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ترجمة علي بن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كتاب الأحكام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توثيق كتاب الأحكام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القي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توثيق كتاب 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توثيق كتاب أصول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الردّ على من زعم أنّ القرآن قد ذهب بعضه</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Amiri" w:hAnsi="Amiri" w:eastAsia="Amiri" w:cs="Amiri"/>
          <w:color w:val="111111"/>
          <w:sz w:val="28"/>
          <w:sz w:val="28"/>
          <w:szCs w:val="28"/>
          <w:rtl w:val="true"/>
          <w:lang w:bidi="ar-SA"/>
        </w:rPr>
        <w:t>توثيق كتاب الردّ على من زعم أنّ القرآن ذهب بعضه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جواب لأهل صنعاء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توثيق كتاب جواب لأهل صنعاء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دعوة وجّه بها إلى أحمد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كتاب فيه معرفة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توثيق كتاب فيه معرفة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الرابع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الأصول لمحمّد بن يحيى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ترجمة محمّد بن يحيى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توثيق كتاب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الكامل المنير لإبراهيم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إبراهيم بن محمّد وكتابه الكامل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نسبة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وقفة مع بعض نصوص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مناقب الإمام أمير المؤمنين لمحمّد بن سليمان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ترجمة محمّد بن سليمان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توثيق كتاب 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كتاب المنتخب ليحيى بن الحسين ، جامعه وراويه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سليمان الكوفي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توثيق كتاب المنتخب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كتاب الولاية لابن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ترجمة ابن عقدّة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توثيق كتاب الولاية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أحمد بن موسى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المنير على مذهب الهادي إلى الحق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ترجمة أحمد بن موسى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توثيق كتاب المنير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مجالس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توثيق كتاب مجالس الطبري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المصابيح لأحمد بن ابراهيم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ترجمة أحمد بن إبراهيم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توثيق كتاب 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الأربعون في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ترجمة الحسن بن علي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توثيق كتاب الاربعون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الخامس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تثبيت الإمامة للحسين بن القاسم العيّاني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ترجمة الحسين بن القاسم العيّاني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توثيق كتاب تثبيت 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مؤلّفات أحمد بن الحسين الهاروني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ترجمة أحمد بن الحسين الهاروني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توثيق كتاب التبصرة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دعوة أحمد بن الحسين الهاروني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مؤلّفات يحيى بن الحسين الهاروني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تيسير المطالب في أمالي أبي 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ترجمة أبي طالب يحيى بن الحسين الهاروني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جعفر بن أحمد بن عبد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الأمالي وراويه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توثيق كتاب تيسير المطالب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الدعامة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توثيق كتاب الدعامة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شرح البالغ المدرك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توثيق كتاب شرح البالغ المدرك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دعوة أبي هاشم الحسن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ترجمة أبي هاشم الحسن بن عبد الرحمن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توثيق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البرهان في تفسير القرآن لأبي الفتح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ترجمة أبي الفتح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توثيق كتاب البرهان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الجامع الكافي لمحمّد بن علي بن الحسن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ترجمة محمّد بن علي بن الحسن العلوي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توثيق كتاب الجامع 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الإفادة في الفقه لابن ثال الهوسمي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ترجمة ابن ثال الهوسمي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الإفادة في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الأمالي الخميسيّة ليحيى بن الحسين الشجري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ترجمة يحيى بن الحسين الشجري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حميد بن أحمد بن الوليد القرشي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الأمالي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توثيق كتاب الأمالي الخميسيّة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مؤلّفات المحسن بن كرامة الجشمي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تنبيه الغافلين في فضائل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ترجمة المحسن بن كرامة الجشمي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توثيق كتاب تنبيه الغافلين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السفينة الجامعة للعلوم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توثيق كتاب السفينة الجامعة للعلوم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رسالة إبليس إلى اخوانه المناحيس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توثيق رسالة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جلاء الأبصار</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توثيق كتاب جلاء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تحكيم العقول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توثيق كتاب تحكيم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المحيط بالإمامة لعلي بن الحسين بن محمّد الزيدي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توثيق كتاب المحيط بالإمامة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السادس الهجري </w:t>
      </w:r>
      <w:r>
        <w:rPr>
          <w:rFonts w:eastAsia="Amiri" w:cs="Amiri" w:ascii="Amiri" w:hAnsi="Amiri"/>
          <w:color w:val="111111"/>
          <w:sz w:val="28"/>
          <w:szCs w:val="28"/>
          <w:rtl w:val="true"/>
          <w:lang w:bidi="ar-SA"/>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مؤلّفات أحمد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حقائق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ترجمة المتوكّل على اللّه أحمد بن سليمان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توثيق كتاب حقائق المعرفة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الحكمة الدريّة والدلالة النوريّة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توثيق كتاب الحكمة الدريّة والدلالة النوريّة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الرسالة المتوكليّة في هتك أستار الإسماعيليّة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توثيق الرسالة المتوكّلية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السابع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شمس شريعة الإسلام لسليمان بن ناصر السحامي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ترجمة سليمان بن ناصر الدين السحامي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توثيق كتاب شمس شريعة الإسلام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مؤلّفات عبد اللّه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ترجمة عبد اللّه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توثيق كتاب الشافي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الرسالة النافعة بالأدلّة الواقعة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توثيق الرسالة النافعة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شرح الرسالة الناصحة في الدلائل الواضحة في فضل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توثيق شرح الرسالة الناصحة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العقد الثمين في تبيين أحكام الأئمّة الهادين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العقد الثمين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حديقة الحكمة النبويّة في تفسير الأربعين السيلقيّة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توثيق كتاب حديقة الحكمة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الرسالة الهادية بالأدلّة البادية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توثيق الرسالة الهادية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الجوهرة الشفّافة رادعة الطوّافة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توثيق كتاب الجوهرة الشفّافة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صفوة الاختيار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توثيق كتاب صفوة الاختيار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مسائل المدقق في الكفر البريء عن الإيمان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توثثق مسائل المدقّق في الكفر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مسائل سأل عنها القاضي محمد بن عبد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توثيق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الأجوبة الشافية عن المسائل المتنافية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توثيق كتاب الأجوبة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توثيق كتاب الأجوبة الشافية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مجموعة رسائل ومكاتبات المنصور باللّه عبد اللّه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توثيق مجموعة الرسائل والمكاتبات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الشهاب الثاقب والهداية للراغب لأحمد بن حسن بن محمّد الرصاص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ترجمة أحمد بن حسن بن محمّد الرصّاص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توثيق كتاب الشهاب الثاقب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الأحكام في أصول الفقه لمؤلف 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الأحكام في أصول الفقه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شمس الأخبار المنتقى من كلام النبي المختار لعلي بن حميد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ترجمة علي بن حميد القرشي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توثيق كتاب شمس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درر الأحاديث النبويّة بالأسانيد اليحيويّة ، جمعها عبداللّه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ترجمة عبد اللّه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توثيق درر الأحاديث النبويّة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مؤلّفات حميد بن أحمد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الحدائق الورديّة في مناقب أئمة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ترجمة حميد بن أحمد المحلّي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توثيق كتاب الحدائق الورديّة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محاسن الأزهار في مناقب إمام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توثيق كتاب محاسن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النصيحة القاضية لقايلها بالعيشة الراضية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توثيق كتاب النصيحة القاضية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الوسيط المفيد الجامع بين الإيضاح والعقد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توثيق كتاب الوسيط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مؤلّفات المهدي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حليفة القرآن في نكت من أحكام الزمان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ترجمة المهدي أحمد بن الحسين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توثيق كتاب حليفة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الرسالة الزاجرة لصالحي الأمّة عن إساءة الظنّ بالأئمّة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الرسالة الزاجرة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ينابيع النصيحة في العقائد الصحيحة للحسين بن بدر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ترجمة الحسين بن بدر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توثيق كتاب ينابيع النصيحة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مؤلّفات عبد اللّه بن زيد 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الإرشاد إلى نجاة العباد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ترجمة عبد اللّه بن زيد العنسي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توثيق كتاب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الرسالة البديعة المعلنة بفضائل 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توثيق الرسالة البديعة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أنوار اليقين في شرح فضائل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للحسن بن بدر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ترجمة الحسن بن بدر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توثيق كتاب أنوار اليقين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مؤلّفات حميدان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التصريح بالمذهب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ترجمة حميدان بن يحيى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توثيق كتاب التصريح بالمذهب الصحيح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حكاية الأقوال العاصمة من الاعتزال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توثيق كتاب حكاية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p>
    <w:p>
      <w:pPr>
        <w:pStyle w:val="BookText"/>
        <w:rPr/>
      </w:pPr>
      <w:r>
        <w:rPr>
          <w:rFonts w:ascii="Amiri" w:hAnsi="Amiri" w:eastAsia="Amiri" w:cs="Amiri"/>
          <w:color w:val="111111"/>
          <w:sz w:val="28"/>
          <w:sz w:val="28"/>
          <w:szCs w:val="28"/>
          <w:rtl w:val="true"/>
          <w:lang w:bidi="ar-SA"/>
        </w:rPr>
        <w:t>تنبيه الغافلين على مغالط المتوهّمين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6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تنبيه الغافلين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المنتزع الأوّل من أقوال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توثيق كتاب المنتزع الأوّل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جواب المسائل الشتويّة والشبه الحشويّة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توثيق جواب المسائل الشتويّة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بيان الإشكال فيما حكي عن المهدي من الأقوال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توثيق كتاب بيان الإشكال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تنبيه أولى الألباب على تنزيه ورثة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توثيق كتاب تنبيه أولي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الثامن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الكواكب لصلاح بن إبراهيم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ترجمة صلاح بن إبراهيم الحسني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توثيق كتاب الكواكب الدرّيّة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مؤلّفات محمّد بن الحسن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ترجمة محمّد بن الحسن الديلمي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توثيق كتاب قواعد عقائد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التصفية عن الموانع المردية المهلكة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توثيق كتاب التصفية عن الموانع المردية المهلكة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ياقوتة الغياصة الجامعة لمعاني الخلاصة لمحمّد بن يحيى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ترجمة محمّد بن يحيى الصنعاني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ياقوتة الغيّاصة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مؤّلّفات حمزة بن أبي القاسم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ترصيف الآل لنفائس اللآل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ترجمة حمزة ابن أبي القاسم بن محمّد بن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توثيق كتاب ترصيف الآل لنفائس اللآل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كشف التلبيس في الردّ على موسى إبليس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توثيق كتاب كشف التلبيس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عقود العقيان في الناسخ والمنسوخ من القرآن لمحمّد بن المطهّر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ترجمة محمّد بن المطهّر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توثيق كتاب عقود العقيان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بيان الأوامر المجملة للمرتضى بن المفضّل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ترجمة المرتضى بن المفضّل بن منصور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432</w:t>
      </w:r>
    </w:p>
    <w:p>
      <w:pPr>
        <w:pStyle w:val="BookText"/>
        <w:rPr/>
      </w:pPr>
      <w:r>
        <w:rPr>
          <w:rFonts w:ascii="Amiri" w:hAnsi="Amiri" w:eastAsia="Amiri" w:cs="Amiri"/>
          <w:color w:val="111111"/>
          <w:sz w:val="28"/>
          <w:sz w:val="28"/>
          <w:szCs w:val="28"/>
          <w:rtl w:val="true"/>
          <w:lang w:bidi="ar-SA"/>
        </w:rPr>
        <w:t>توثيق كتاب بيان الأوامر المجملة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p>
    <w:p>
      <w:pPr>
        <w:pStyle w:val="BookText"/>
        <w:rPr/>
      </w:pPr>
      <w:r>
        <w:rPr>
          <w:rFonts w:ascii="Amiri" w:hAnsi="Amiri" w:eastAsia="Amiri" w:cs="Amiri"/>
          <w:color w:val="111111"/>
          <w:sz w:val="28"/>
          <w:sz w:val="28"/>
          <w:szCs w:val="28"/>
          <w:rtl w:val="true"/>
          <w:lang w:bidi="ar-SA"/>
        </w:rPr>
        <w:t>مؤلّفات المؤيّد باللّه يحيى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الحاوي لحقائق الأدلّة الفقهيّة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ترجمة المؤيّد باللّه يحيى بن حمزة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توثيق كتاب الحاوي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الانتصار على علماء الأمصار</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ascii="Amiri" w:hAnsi="Amiri" w:eastAsia="Amiri" w:cs="Amiri"/>
          <w:color w:val="111111"/>
          <w:sz w:val="28"/>
          <w:sz w:val="28"/>
          <w:szCs w:val="28"/>
          <w:rtl w:val="true"/>
          <w:lang w:bidi="ar-SA"/>
        </w:rPr>
        <w:t>توثيق كتاب الانتصار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446</w:t>
      </w:r>
    </w:p>
    <w:p>
      <w:pPr>
        <w:pStyle w:val="BookText"/>
        <w:rPr/>
      </w:pPr>
      <w:r>
        <w:rPr>
          <w:rFonts w:ascii="Amiri" w:hAnsi="Amiri" w:eastAsia="Amiri" w:cs="Amiri"/>
          <w:color w:val="111111"/>
          <w:sz w:val="28"/>
          <w:sz w:val="28"/>
          <w:szCs w:val="28"/>
          <w:rtl w:val="true"/>
          <w:lang w:bidi="ar-SA"/>
        </w:rPr>
        <w:t>مشكاة الأنوار الهادمة لقواعد الباطنيّة الأشرار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توثيق كتاب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449</w: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الديباج الوضيّ في الكشف عن أسرار كلام الوصيّ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توثيق كتاب الديباج الوضيّ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مشكاة الأنوار للسالكين مسالك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توثيق كتاب مشكاة 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الدعوة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توثيق الدعوة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الدعوة إلى سلطان اليمن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توثيق الدعوة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النمرقة الوسطى في الردّ على منكر فضل آل المصطفى لعلي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ترجمة علي بن 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توثيق كتاب النمرقة الوسطى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اللآلي الدرّيّة شرح الأبيات الفخريّة لمحمّد بن يحيى القاسمي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ترجمة محمّد بن يحيى القاسمي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توثيق كتاب اللآلي الدرّيّة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الدّر النضيد المستخرج من شرح ابن أبي الحديد لعبد اللّه بن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ترجمة عبد اللّه بن الهادي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توثيق كتاب الدّر النضيد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التاسع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الهادي بن إبراهيم بن عليّ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هداية الراغبين إلى مذهب العترة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ترجمة الهادي بن إبراهيم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sectPr>
          <w:footerReference w:type="default" r:id="rId6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هداية الراغبين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نهاية التنويه في إزهاق التمويه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توثيق كتاب هداية التمويه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تلقيح الألباب في شرح أبيات اللباب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توثيق كتاب تلقيح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الأجوبة المذهّبة للمسائل المهذّبة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توثيق كتاب الأجوبة المذهّبة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كاشفة الغمّة عن حسن سيرة إمام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توثيق كتاب كاشفة الغمّة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p>
    <w:p>
      <w:pPr>
        <w:pStyle w:val="BookText"/>
        <w:rPr/>
      </w:pPr>
      <w:r>
        <w:rPr>
          <w:rFonts w:ascii="IRNazanin" w:hAnsi="IRNazanin" w:eastAsia="IRNazanin"/>
          <w:color w:val="111111"/>
          <w:sz w:val="28"/>
          <w:sz w:val="28"/>
          <w:szCs w:val="28"/>
          <w:rtl w:val="true"/>
          <w:lang w:bidi="fa-IR"/>
        </w:rPr>
        <w:t>شرح الأزهار لدهماء بنت المرتضى</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ترجمة دهماء بنت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توثيق كتاب شرح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مؤلّفات أحمد بن يحيى بن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المنية والأمل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ترجمة أحمد بن يحيى بن المرتضى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توثيق كتاب المنية والأمل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521</w:t>
      </w:r>
    </w:p>
    <w:p>
      <w:pPr>
        <w:pStyle w:val="BookText"/>
        <w:rPr/>
      </w:pPr>
      <w:r>
        <w:rPr>
          <w:rFonts w:ascii="IRNazanin" w:hAnsi="IRNazanin" w:eastAsia="IRNazanin"/>
          <w:color w:val="111111"/>
          <w:sz w:val="28"/>
          <w:sz w:val="28"/>
          <w:szCs w:val="28"/>
          <w:rtl w:val="true"/>
          <w:lang w:bidi="fa-IR"/>
        </w:rPr>
        <w:t>الملل والنحل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p>
    <w:p>
      <w:pPr>
        <w:pStyle w:val="BookText"/>
        <w:rPr/>
      </w:pPr>
      <w:r>
        <w:rPr>
          <w:rFonts w:ascii="Amiri" w:hAnsi="Amiri" w:eastAsia="Amiri" w:cs="Amiri"/>
          <w:color w:val="111111"/>
          <w:sz w:val="28"/>
          <w:sz w:val="28"/>
          <w:szCs w:val="28"/>
          <w:rtl w:val="true"/>
          <w:lang w:bidi="ar-SA"/>
        </w:rPr>
        <w:t>كتاب الملل والنحل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الأزهار في فقه الأئمّة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توثيق كتاب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527</w:t>
      </w:r>
    </w:p>
    <w:p>
      <w:pPr>
        <w:pStyle w:val="BookText"/>
        <w:rPr/>
      </w:pPr>
      <w:r>
        <w:rPr>
          <w:rFonts w:ascii="Amiri" w:hAnsi="Amiri" w:eastAsia="Amiri" w:cs="Amiri"/>
          <w:color w:val="111111"/>
          <w:sz w:val="28"/>
          <w:sz w:val="28"/>
          <w:szCs w:val="28"/>
          <w:rtl w:val="true"/>
          <w:lang w:bidi="ar-SA"/>
        </w:rPr>
        <w:t>الغيث المدرار المفتّح لكمائم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p>
    <w:p>
      <w:pPr>
        <w:sectPr>
          <w:footerReference w:type="default" r:id="rId6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الغيث المدرار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غرر القلائد شرح نكت الفرائد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توثيق كتاب غرر القلائد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معيار العقول في علم الأصول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توثيق كتاب معيار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منهاج الوصول إلى شرح معيار العقول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توثيق كتاب منهاج الوصول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العواصم والقواصم في الذبّ عن سنّة أبي القاسم لمحمّد بن إبراهيم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ترجمة محمّد بن إبراهيم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توثيق كتاب العواصم والقواصم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540</w:t>
      </w:r>
    </w:p>
    <w:p>
      <w:pPr>
        <w:pStyle w:val="BookText"/>
        <w:rPr/>
      </w:pPr>
      <w:r>
        <w:rPr>
          <w:rFonts w:ascii="Amiri" w:hAnsi="Amiri" w:eastAsia="Amiri" w:cs="Amiri"/>
          <w:color w:val="111111"/>
          <w:sz w:val="28"/>
          <w:sz w:val="28"/>
          <w:szCs w:val="28"/>
          <w:rtl w:val="true"/>
          <w:lang w:bidi="ar-SA"/>
        </w:rPr>
        <w:t>المنتزع المختار من الغيث المدرار لعبد اللّه بن أبي القاسم بن مفتاح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ترجمة عبد اللّه ابن أبي القاسم بن مفتاح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توثيق كتاب المنتزع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الفلك السيار في لجج البحر الزخّار الهادي لعز الدين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ترجمة عز الدين بن الحسن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توثيق كتاب الفلك السيّار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 xml:space="preserve">حديث الثقلين عند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العاشر الهجري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مؤلّفات إبراهيم بن محمّد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الفلك الدوّار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ترجمة إبراهيم بن محمّد الوزير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555</w: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الفلك الدوّار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هداية الأفكار إلى معاني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توثيق كتاب هداية الأفكار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مآثر الأبرار لمحمّد بن علي بن يونس الزحيف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ترجمة محمّد بن علي بن يونس الزحيف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ascii="Amiri" w:hAnsi="Amiri" w:eastAsia="Amiri" w:cs="Amiri"/>
          <w:color w:val="111111"/>
          <w:sz w:val="28"/>
          <w:sz w:val="28"/>
          <w:szCs w:val="28"/>
          <w:rtl w:val="true"/>
          <w:lang w:bidi="ar-SA"/>
        </w:rPr>
        <w:t>توثيق كتاب مآثر الأبرار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الترجمان المفتّح لثمرات كمائم البستان لمحمّد بن أحمد بن 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p>
    <w:p>
      <w:pPr>
        <w:pStyle w:val="BookText"/>
        <w:rPr/>
      </w:pPr>
      <w:r>
        <w:rPr>
          <w:rFonts w:ascii="Amiri" w:hAnsi="Amiri" w:eastAsia="Amiri" w:cs="Amiri"/>
          <w:color w:val="111111"/>
          <w:sz w:val="28"/>
          <w:sz w:val="28"/>
          <w:szCs w:val="28"/>
          <w:rtl w:val="true"/>
          <w:lang w:bidi="ar-SA"/>
        </w:rPr>
        <w:t>ترجمة محمّد بن أحمد بن مظفر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توثيق كتاب الترجمان المفتّح لثمرات كمائم البستان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572</w:t>
      </w:r>
    </w:p>
    <w:p>
      <w:pPr>
        <w:pStyle w:val="BookText"/>
        <w:rPr/>
      </w:pPr>
      <w:r>
        <w:rPr>
          <w:rFonts w:ascii="Amiri" w:hAnsi="Amiri" w:eastAsia="Amiri" w:cs="Amiri"/>
          <w:color w:val="111111"/>
          <w:sz w:val="28"/>
          <w:sz w:val="28"/>
          <w:szCs w:val="28"/>
          <w:rtl w:val="true"/>
          <w:lang w:bidi="ar-SA"/>
        </w:rPr>
        <w:t>القسطاس المقبول للحسن بن عزّ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ترجمة الحسن بن عزّ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575</w:t>
      </w:r>
    </w:p>
    <w:p>
      <w:pPr>
        <w:pStyle w:val="BookText"/>
        <w:rPr/>
      </w:pPr>
      <w:r>
        <w:rPr>
          <w:rFonts w:ascii="Amiri" w:hAnsi="Amiri" w:eastAsia="Amiri" w:cs="Amiri"/>
          <w:color w:val="111111"/>
          <w:sz w:val="28"/>
          <w:sz w:val="28"/>
          <w:szCs w:val="28"/>
          <w:rtl w:val="true"/>
          <w:lang w:bidi="ar-SA"/>
        </w:rPr>
        <w:t>توثيق كتاب القسطاس المقبول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مؤلّفات محمّد بن يحيى بهران الصعدي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تفتيح القلوب والأبصار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ترجمة محمّد بن يحيى بهران الصعدي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تفتيح القلوب والأبصار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الكافل بنيل السؤل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توثيق كتاب الكافل بنيل السؤل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بداية المهتدي وهداية المبتدي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توثيق كتاب بداية المهتدي وهداية المبتدي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الأثمار في فقه الأئمّة الأطهار ليحيى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ترجمة يحيى شرف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p>
    <w:p>
      <w:pPr>
        <w:sectPr>
          <w:footerReference w:type="default" r:id="rId6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توثيق كتاب الأثمار في فقه الأئمّة الأطهار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الجوهرة الخالصة عن الشوائب لعبد الصمد بن عبد اللّه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ترجمة عبد الصمد بن عبد اللّه الدامغاني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توثيق كتاب الجوهرة الخالصة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592</w:t>
      </w:r>
    </w:p>
    <w:p>
      <w:pPr>
        <w:pStyle w:val="BookText"/>
        <w:rPr/>
      </w:pPr>
      <w:r>
        <w:rPr>
          <w:rFonts w:ascii="Amiri" w:hAnsi="Amiri" w:eastAsia="Amiri" w:cs="Amiri"/>
          <w:color w:val="111111"/>
          <w:sz w:val="28"/>
          <w:sz w:val="28"/>
          <w:szCs w:val="28"/>
          <w:rtl w:val="true"/>
          <w:lang w:bidi="ar-SA"/>
        </w:rPr>
        <w:t>مؤلّفات يحيى بن محمّد بن حسن المقرائي المذحجي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595</w:t>
      </w:r>
    </w:p>
    <w:p>
      <w:pPr>
        <w:pStyle w:val="BookText"/>
        <w:rPr/>
      </w:pPr>
      <w:r>
        <w:rPr>
          <w:rFonts w:ascii="IRNazanin" w:hAnsi="IRNazanin" w:eastAsia="IRNazanin"/>
          <w:color w:val="111111"/>
          <w:sz w:val="28"/>
          <w:sz w:val="28"/>
          <w:szCs w:val="28"/>
          <w:rtl w:val="true"/>
          <w:lang w:bidi="fa-IR"/>
        </w:rPr>
        <w:t>الوابل المغزار</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p>
    <w:p>
      <w:pPr>
        <w:pStyle w:val="BookText"/>
        <w:rPr/>
      </w:pPr>
      <w:r>
        <w:rPr>
          <w:rFonts w:ascii="Amiri" w:hAnsi="Amiri" w:eastAsia="Amiri" w:cs="Amiri"/>
          <w:color w:val="111111"/>
          <w:sz w:val="28"/>
          <w:sz w:val="28"/>
          <w:szCs w:val="28"/>
          <w:rtl w:val="true"/>
          <w:lang w:bidi="ar-SA"/>
        </w:rPr>
        <w:t>ترجمة يحيى بن محمّد بن حسن المقرائي المذحجي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596</w:t>
      </w:r>
    </w:p>
    <w:p>
      <w:pPr>
        <w:pStyle w:val="BookText"/>
        <w:rPr/>
      </w:pPr>
      <w:r>
        <w:rPr>
          <w:rFonts w:ascii="Amiri" w:hAnsi="Amiri" w:eastAsia="Amiri" w:cs="Amiri"/>
          <w:color w:val="111111"/>
          <w:sz w:val="28"/>
          <w:sz w:val="28"/>
          <w:szCs w:val="28"/>
          <w:rtl w:val="true"/>
          <w:lang w:bidi="ar-SA"/>
        </w:rPr>
        <w:t>توثيق كتاب الوابل المغزار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فتح الغفّار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توثيق كتاب فتح الغفّار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الأزهار فيما جاء في إمام الأبرار وغيره من الأئمّة الأخيار لسليم بن أبي الهذام بن سالم العشيري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ترجمة سليم بن أبي الهذام بن سالم العشيري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610</w:t>
      </w:r>
    </w:p>
    <w:p>
      <w:pPr>
        <w:pStyle w:val="BookText"/>
        <w:rPr/>
      </w:pPr>
      <w:r>
        <w:rPr>
          <w:rFonts w:ascii="Amiri" w:hAnsi="Amiri" w:eastAsia="Amiri" w:cs="Amiri"/>
          <w:color w:val="111111"/>
          <w:sz w:val="28"/>
          <w:sz w:val="28"/>
          <w:szCs w:val="28"/>
          <w:rtl w:val="true"/>
          <w:lang w:bidi="ar-SA"/>
        </w:rPr>
        <w:t>توثيق كتاب الأزهار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المطلب الثاني</w:t>
      </w:r>
    </w:p>
    <w:p>
      <w:pPr>
        <w:pStyle w:val="BookText"/>
        <w:rPr/>
      </w:pPr>
      <w:r>
        <w:rPr>
          <w:rFonts w:ascii="Amiri" w:hAnsi="Amiri" w:eastAsia="Amiri" w:cs="Amiri"/>
          <w:color w:val="111111"/>
          <w:sz w:val="28"/>
          <w:sz w:val="28"/>
          <w:szCs w:val="28"/>
          <w:rtl w:val="true"/>
          <w:lang w:bidi="ar-SA"/>
        </w:rPr>
        <w:t xml:space="preserve">من قال بتواتر حديث الثقلين ، وشهرته ، وتلقّي الأمّة له بالقبول ، والقطع به ، والإجماع على صحّته ، والاتّفاق </w:t>
      </w:r>
      <w:r>
        <w:rPr>
          <w:rFonts w:eastAsia="Amiri" w:cs="Amiri" w:ascii="Amiri" w:hAnsi="Amiri"/>
          <w:color w:val="111111"/>
          <w:sz w:val="28"/>
          <w:szCs w:val="28"/>
          <w:lang w:bidi="ar-SA"/>
        </w:rPr>
        <w:t>617</w:t>
      </w:r>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Amiri" w:hAnsi="Amiri" w:eastAsia="Amiri" w:cs="Amiri"/>
          <w:color w:val="111111"/>
          <w:sz w:val="28"/>
          <w:sz w:val="28"/>
          <w:szCs w:val="28"/>
          <w:rtl w:val="true"/>
          <w:lang w:bidi="ar-SA"/>
        </w:rPr>
        <w:t>إثبات التواتر المحصّل عند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مشجر أسانيد الزيدية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639</w:t>
      </w:r>
    </w:p>
    <w:p>
      <w:pPr>
        <w:pStyle w:val="BookText"/>
        <w:rPr/>
      </w:pPr>
      <w:r>
        <w:rPr>
          <w:rFonts w:ascii="IRNazanin" w:hAnsi="IRNazanin" w:eastAsia="IRNazanin"/>
          <w:color w:val="111111"/>
          <w:sz w:val="28"/>
          <w:sz w:val="28"/>
          <w:szCs w:val="28"/>
          <w:rtl w:val="true"/>
          <w:lang w:bidi="fa-IR"/>
        </w:rPr>
        <w:t>فهرست 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p>
    <w:p>
      <w:pPr>
        <w:sectPr>
          <w:footerReference w:type="default" r:id="rId6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فهرست الموضوعات</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681</w:t>
    </w:r>
  </w:p>
</w:ftr>
</file>

<file path=word/footer6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682</w:t>
    </w:r>
  </w:p>
</w:ftr>
</file>

<file path=word/footer6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683</w:t>
    </w:r>
  </w:p>
</w:ftr>
</file>

<file path=word/footer6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684</w:t>
    </w:r>
  </w:p>
</w:ftr>
</file>

<file path=word/footer6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685</w:t>
    </w:r>
  </w:p>
</w:ftr>
</file>

<file path=word/footer6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686</w:t>
    </w:r>
  </w:p>
</w:ftr>
</file>

<file path=word/footer6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687</w:t>
    </w:r>
  </w:p>
</w:ftr>
</file>

<file path=word/footer6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688</w:t>
    </w:r>
  </w:p>
</w:ftr>
</file>

<file path=word/footer6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er6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المجموعة الفاخرة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الناصحة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الواضح أنّ كلمة سنّتي أضيفت إلى متن الحديث وذلك لقرائن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المنسوب لزيد بن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مصوّر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مصوّر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مصوّر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مصوّر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مخطوط مصوّر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الثاني</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7966</w:t>
      </w:r>
      <w:r>
        <w:rPr>
          <w:rFonts w:eastAsia="IRNazanin" w:cs="IRNazanin"/>
          <w:b w:val="false"/>
          <w:bCs w:val="false"/>
          <w:i w:val="false"/>
          <w:iCs w:val="false"/>
          <w:color w:val="333333"/>
          <w:sz w:val="20"/>
          <w:szCs w:val="20"/>
          <w:rtl w:val="true"/>
        </w:rPr>
        <w:t xml:space="preserve"> ].</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أحداث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6194</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المجلسي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كلمات غير واضحة في المخطوطة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واضحة في المخطوطة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الثالثة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طبقات الزيديّة ، الطبقة الثالثة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1082</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حاوي الأقوال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يعتمد على هذا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ابن داود قال في بداية الجزء الثاني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لمّا أنهيت الجزء الأوّل من كتاب الرجال المختص بالموثقين والمهملين وجب أن أتبعه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وغيرها من كتب الرجال</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الوجيزة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تنقيح المقال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الوصيّة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محمّد يحيى سالم عزّان</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الوصيّة والإمامة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تثبيت الوصيّة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حسن محمّد تقي الحكيم</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المستدرك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طبقات الزيديّة ، مخطوط</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عن القاسم الرسّي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يوجد سقط في العبارة ، وأنّ هذا جواب القاسم الرسّي من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حديث صحيح</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عن القاسم الرسّي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التتمّة</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هذه البيعة في كتاب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المؤيّدي في التحف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عمره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ابن النديم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المسائل نفسها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فيها الحجّة على إمامة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مصوّر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فيها الحجّة على إمامة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مصوّر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الروافض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القاسم الرسّي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 القسم الثاني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الثمانية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الهادي إلى الحق يحيى بن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والناصر للحق توفّي بعد الهادي ، وصاحب الترجمة توفّي قبل الهادي</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الهامش ، تحقيق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يحيى سالم عزّان وعلي أحمد الرازحي</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إلى الحق</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هم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سليمان الكوفي</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الهادي إلى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تحقيق الشيخ مالك المحمودي</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التراث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الهادي إلى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كانت عبارة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رحمة اللّه 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علي بن محمّد بن عبيد اللّه فيكون هذا خلاف المثبت من أنّ علي هذا متوفّى في آخر القرن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محمّد بن سليمان توفّى بعد القرن الثالث ، ويكون ما احتمله صاحب كتاب مطلع البدور من أنّ الأبيات التي قالها الهادي في حق علي بن أبي جعفر ليست لعلي بن محمّد هذا ، بل لشخص آخر ، وأنّ علي بن محمّد هذا قد ولي للناصر ، يكون هذا الاحتمال في محلّه ، لكن يحتمل قويّاً أنّ هذه العبارة زيدت للأصل كما زيدت عبارات كثيرة كما نقل السيد أحمد الحسيني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الحلال والحرام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الهادي إلى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الأحاديث في فضله من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بعد ، وما تفرّق راجع فهرست السيرة فيه</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أن يقول ومات قبل خروج الناصر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الحلال والحرام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جامع الكتاب ومرتّبه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القسم الثاني ، الطبقة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 المتقدّم في مصادر ترجمة يحيى بن الحسين</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الأدب العربي القسم الثاني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القياس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كتاب المجموعة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قدّمناه من المصادر في هامش ترجمة المؤلّف</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وضمن هذه المجموعة كتاب القياس الذي نقلنا عنه حديث الثقلين</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الفاخرة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المجموعة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وضمن هذه المجموعة كتاب أصول الدين الذي نقلنا عنه حديث الثقلين</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وضمن هذه المجموعة كتاب أصول الدين الذي نقلنا عنه حديث الثقلين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المجموعة الفاخرة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الردّ على من زعم أنّ القرآن ذهب بعضه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كتاب المجموعة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عن كتاب أصول الدين وكتاب القياس</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جواب لأهل صنعاء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كتاب المجموعة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الهادي إلى الحق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مصوّر</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هذه المجموعة عند الحديث عن كتاب القياس وكتاب أصول الدين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قيام الدولة الزيديّة في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ملحق 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دعوة وجّه بها إلى أحمد بن يحيى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المجموعة الفاخرة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مصوّر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الإشارة إليه عند ذكر كتاب القياس وكتاب أصول الدين</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فيه معرفة اللّه عزّ وجلّ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رسائل الإمام الهادي إلى الحق</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رسائل الإمام الهادي إلى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الكلام عليها عند ذكر كتاب أصول الدين وكتاب القياس للهادي إلى الحق</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القول بالإمامة ، ضمن مجموع كتب ورسائل الإمام المرتضى ، المجلّد الثاني</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ابن زائدة كما يظهر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محمّد المرتضى بن يحيى</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أكثر من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 راجع فهرست السيرة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خلاف ما ذكره أبو طالب ، وأيضاً العبارة المتقدّمة من أنّه عزم الاعتزال في نفس السنة ، تؤيّد ما ذكره أبو طالب في الإفادة</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الهادي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الهادي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كاشفة الغمّة عن حسن سيرة إمام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مصادر ترجمته المتقدمّة في الهامش</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كتب ورسائل المرتضى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حديث الغدير</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الشورى</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مصوّر في مركز إحياء التراث في قم المقدّسة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الساطعة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الظاهر يوجد سقط في العبارة وكلمة غير واضحة ، وهو يؤيّد ما اثبتناه في المتن من أنّ نسبة الكامل المنير ليست للقاسم بن إبراهيم</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الروافض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القاسم الرسّي ، مخطوط مصوّر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الهادي إلى الحق</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الأكياس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الدينيّة في العقائد الإلهيّة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المنتزع المختار من الغيث المدرار المعروف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الفصول اللؤلؤية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القياس</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 ، مخطوط مصوّر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 ، مخطوط مصوّر</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 ، مخطوط مصوّر</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 ، مخطوط مصوّر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خروجه مع علي بن زيد ينافي هذا ، كما ذكره صاحب مطلع البدور فإنّ علي ابن زيد استشهد سنة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ولكن قال محمّد يحيى سالم عزّان في مقدّمة كتاب المنتخب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كلام صاحب مطلع البدور ،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نقله عن مقاتل الطالبيين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والذي يبدو لي أنّه ولد حوالي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ذكر قول ابن أبي الرجال المتقدّم ، 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الذي في مقاتل الطالبيين علي بن سليمان الكوفي</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التراث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جامع الكتاب وراويه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يحيى بن الحسين الهادي إلى الحق</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المناشدة يوم الشورى ، وانظر كتاب الولاية ،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 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كتاب الولاية ،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نقلاً عن رسالة الذهبي في طرق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فعلي مولاه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 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العقدين 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استجلاب ارتقاء الغرف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 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 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لذوي القربى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 القسم الثاني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كتاب الولاية جمع السيد حرز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التستري في قاموس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ملاحظات رجّح بموجبها أن يكون إماميّاً لا زيديّاً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5949</w:t>
      </w:r>
      <w:r>
        <w:rPr>
          <w:rFonts w:eastAsia="IRNazanin" w:cs="IRNazanin"/>
          <w:b w:val="false"/>
          <w:bCs w:val="false"/>
          <w:i w:val="false"/>
          <w:iCs w:val="false"/>
          <w:color w:val="333333"/>
          <w:sz w:val="20"/>
          <w:szCs w:val="20"/>
          <w:rtl w:val="true"/>
        </w:rPr>
        <w:t xml:space="preserve"> ].</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الثانية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الطوسي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الذهبي في طرق حديث من كنت مولاه فعلي مولاه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الولاية جمع السيد عبد الرزاق حرز الدين</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الولاية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جامع ومرتّب الكتاب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الطبري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مجلس في الإمامة</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رجال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هنا وقع تقديم وتأخير ، والصحيح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الحسين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المخطوطة</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وفاة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ترجمته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الملحق ، وهجر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المصابيح من أخبار المصطفى والمرتضى والأئمّة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في فضائل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في فضائل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الأربعون في فضائل أمير المؤمنين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الكتاب لم نعثر عليه ، فنقلنا من كتاب حميدان عنه</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الإشكال فيما حكي عن المهدي من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الإشكال فيما حكي عن المهدي من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الإشكال فيما حكي عن المهدي من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المؤيّد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كاشفة الغمّة عن حسن سيرة إمام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توفّي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المقتطف من تاريخ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أئمّة أهل البيت لعباس محمّد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الطبقة الثانية ، 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الإمام زيد لأبي زهرة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أعلام الشيعة ، القرن الخامس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وفاته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بروكلمان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المؤيّد باللّه أحمد بن الحسين ، ذكر نكت من كلامه ،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جعفر بن أحمد بن عبد السلام إلى أبي طالب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الإمام أحمد بن أبي الحسن 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أسعده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الإمام الزاهد فخر الدين أبو الحسين زيد بن الحسن بن علي البيهقي بقراءتي عليه ، قدم علينا الري ، والشيخ الإمام الأفضل مجد الدين عبد المجيد بن عبد الغفّار بن أبي سعيد الاستراباذي الزيّدي رحمه اللّه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السيد الإمام أبو الحسن علي بن محمّد بن جعفر الحسني النقيب بإستراباذ في شهر اللّه الأصم رجب سنة ثمان عشرة وخمس 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والدي السيد أبو جعفر محمّد بن جعفر بن علي خليفة الحسني ، والسيد أبو الحسن علي بن أبي طالب أحمد بن القاسم الحسني الآملي ، الملقّب بالمستعين باللّه ، قالا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السيد الإمام أبو طالب يحيى بن الحسين الحسني</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السادس ، في فضل الحسن والحسين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الإسناد المتقدّم</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الثامن ،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الإسناد المتقدّم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عشر ، في الخطب والمواعظ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الإسناد المتقدّم</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الرابع عشر ، في الخطب والمواعظ</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الإفادة ليحيى بن الحسين الهاروني ، وهو كتاب تراجم أئمّة الزيديّة</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تاريخ أئمّة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اللآليء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وفاته حدود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 وفاته سنة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وقيل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وباقي المصادر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وفاته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كما أثبتناه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المطالب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سند الكتاب</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 فيمن ذكر كتاب الأمالي ، ونسبه إلى المؤلّف المصادر المتقدّمة في هامش ترجمة المؤلّف</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ما يختصّ الأئمّة بالقيام به للرعيّة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فصل في الدلالة على أنّ إجماعهم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المؤلّف</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في علوم الحديث والفقه والآثار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 وانظر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تحقيق محمّد يحيى سالم عزّان ، مقدّمة المحقّق ،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البالغ المدرك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البالغ المدرك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الإمام يحيى بن الحسين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تقدّمت ترجمته وذكر كتبه</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البالغ المدرك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أئمّة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البالغ المدرك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الإمام أبي هاشم ، النفس الزكيّة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مطمح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الزيديّة لأحمد صبحي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هجر العلم ومعاقله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بلوغ المرام في شرح مسك الختام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المقصد الحسن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الهامش ، تحقيق محمّد يحيى سالم عزّان ، 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الكتاب فنقلنا عن كتاب الاعتصام بحبل اللّه المتين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الاعتصام بحبل اللّه المتين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أعلام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المئة الخامسة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زيارة الحسين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المنتزع المختار من الغيث المدرار ، المعروف بشرح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في أوّل الكتاب إسناده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الأجلّ السيد الإمام محيي الدين وزين الموحّدين بقيّة السلف ، أحفظ الحفّاظ ، أبو عبد اللّه محمّد بن أحمد بن الوليد القرشي الصنعاني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الشريف الأمير الأجلّ الفاضل بدر الدين فخر المسلمين الداعي إلى الحق المبين أبو عبد اللّه محمد بن أحمد بن يحيى بن يحيى ابن يحيى بن الناصر بن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مناولة في رمضان من سنة سبع وتسعين وخمسماية بمدينة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صعدة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المحروسة بالمشاهد المقدّسة على ساكنيها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أروية مناولة وإجازة عن السيد الشريف الأجل عماد الدين الحسن بن عبد اللّه رحمه اللّه تعالى ، قال أخبرنا القاضي الإمام العالم الاؤحد الزاهد قطب الدين شرف الإسلام ، عماد الشريعة ، أحمد بن أبي الحسن بن علي القاضي الكني أدام اللّه تأييده بقراءته علينا في ذي القعدة سنة اثنين وخمسين وخمسماية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الإمام المرشد أبو منصور عبد الرحيم بن المظفّر بن عبد الرحيم الحمدوني رحمه اللّه تعالى في رمضان سنة ثلاث وثلاثين وخمسمائة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والدي الشيخ أبو سعيد المظفر بن عبد الرحيم بن علي الحمدوني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السيد الإمام المرشد باللّه أبو الحسين يحيى بن الموفّق باللّه أبي عبد اللّه الحسين بن إسماعيل ابن زيد بن الحسن بن جعفر بن الحسن بن محمّد بن جعفر بن عبد الرحمن الشجري ابن القاسم بن الحسن بن الحسن بن زيد بن الحسن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الحجّة سنة ثلاث وأربعين وأربعمائة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الإسناد المتقدّم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قواعد عقائد آل 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الهامش تحقيق يحيى سالم عزّان ، 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الميزان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تراثنا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أئمّة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لعبّاس محمّد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سيرة الإمام شرف الدين ،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ترجمته عند الحديث عن كتاب أمالي أبي طالب الهاروني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الخميسيّة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كلام مرتّب الأمالي</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الأمالي الاثنينيّة</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 ، مخطوط مصوّر</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الإمام أبو طالب</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حديثه عن 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واعتصموا بحبل اللّه جميعاً </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المؤيّدي في اللوامع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تعليقاً على هذا الكلام ، 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الفروع ، وكان معتزلياً في الأصول</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الزيديّة لأحمد صبحي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الزيديّة في موكب التاريخ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 السفينة للحاكم أبي سعيد ، فنقلنا ما وجدناه في الحدائق الورديّة وأنوار اليقين</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الكلام عن كتاب تنبيه الغافلين للمصنّف</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إبليس إلى إخوانه المناحيس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الباب العاشر</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ترجمة المصنّف في الهامش</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ترجمة المصنّف في الهامش</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كتاب في مجلّدين صدر لعبد السلام الوجيه يذكر فيه الكتب الموجودة في المكتبات الخاصّة في اليمن</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يظهر من هذا الكلام أنّ الحاكم كتب هذا الكتاب عندما كان معتزلياً وقبل أن يصير زيديّاً</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العدد الأوّل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مقالة تحت عنوان من أنباء التراث</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ترجمة كتاب تنبيه الغافلين المتقدّمة</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جلاء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أمل الآمل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قدّمناه ذكره من المصادر في هامش ترجمة المصنّف</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تحكيم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تحكيم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عند ترجمة كتاب تنبيه الغافلين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 السقط واضح في هذه العبارة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تصحيف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نص كلام صاحب الطبقات الآتي في المتن عندما نقل كلام ابن أبي الرجال هذا</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أبي الرجال صاحب مطلع البدور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صدور الناس في شرح معاني الأساس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اللّه غير موجودة في المتن ، الظاهر أنّها ساقطة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الدريّة والدلالة النوريّة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الدريّة والدلالة النوريّة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الدريّة والدلالة النوريّة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المتوكلية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شريعة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شريعة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مذحج فإنّه ولي فيها من قبل المنصور باللّه عبد اللّه بن حمزة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ولي للمنصور باللّه عبد اللّه بن حمزة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سند عبد اللّه بن حمزة لأمالي المرشد باللّه ،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ونحن نروي هذا الكتاب بطريقين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أحدهما من جهة الأمير الأجلّ بدر الدين محمّد بن أحمد بن يحيى ابن يحيى بن الناصر بن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والثاني من جهة القاضي شمس الدين جعفر بن أحمد بن أبي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الشريف الأمير الأجل السيد الفاضل بدر الدين ، فخر العترة ، تاج الشرف ، الداعي إلى اللّه ، أبو عبد اللّه محمّد بن أحمد بن يحيى بن يحيى بن ناصر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مناولة في شهر رمضان المعظّم من سنة سبع وتسعين وخمسمائة بمدينة صعدة المحروسة بالمشاهد المقدّسة على ساكنيها أفضل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أرويه مناولة وإجازة عن السيد الشريف الأجلّ عماد الدين الحسن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الإمام العالم الأوحد الزاهد قطب الدين شرف الإسلام عماد الشريعة أحمد بن أبي الحسن بن علي القاضي الكني أدام اللّه تأييده بقراءته علينا في ذي القعدة سنة اثنين وخمسين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الإمام المرشد أبو منصور عبد الرحيم بن المظفّر بن عبد الرحيم بن علي الحمدوني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رمضان سنة ثلاثة وثلاثين وخمسمائة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والدي الشيخ أبو سعد المظفر بن عبد الرحيم بن علي الحمدوني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السيد الإمام المرشد باللّه أبو الحسين يحيى بن الحسين ، فهذه الطريق الأولى ، وأمّا الطريق التي من جهة القاضي شمس الدين جعفر بن أحمد ، فأخبرنا الشيخ الأجلّ الفاضل محيي الدين ، عمدة المتكلّمين ، محمّد بن أحمد بن الوليد القرشي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الأجلّ ، الإمام شمس الدين ، جمال المسلمين ، جعفر بن أحمد بن عبد السلام ابن أبي يحيى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الإمام العدل الزاهد الأوحد قطب الدين ، شرف الإسلام ، أحمد بن أبي الحسن الكني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أدام اللّه تأييده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الإمام الزاهد أبو العباس أحمد بن الحسن بن أبي القاسم بابا الأذوني رحمه اللّه تعالى قراءة عليه سنة ست وثلاثين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المرشد باللّه ، واتفق الإسنادان إلى السيد المرشد باللّه أبي الحسين يحيى بن الموفّق باللّه أبي عبد اللّه الحسين ابن إسماعيل بن زيد بن الحسن بن جعفر بن الحسن بن محمّد بن جعفر بن عبد الرحمن الشجري بن القاسم بن الحسن بن زيد بن الحسن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وهو المصنّف</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عبد اللّه بن حمزة سنده إلى أحمد بن حنبل ،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الفقيه الفاضل بهاء الدين علي بن أحمد بن الحسين المعروف بالأكوع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محمّد بن حامد اليمني الصنعاني مناولة في سابع عشر من ذي الحجّة سنة ثمان وتسعين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يحيى بن الحسين بن الحسين بن علي بن محمّد البطريق الأسدي الحلّي بمحروسة حلب في غرّة جمادي الأولى من سنة ست وتسعين وخمسمائة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السيد الأجل العالم نقيب النقباء الطاهر الأوحد مجد الدين فخر الإسلام عزالدولة تاج الملّة ذو المناقب مرتضى أمير المؤمنين أبو عبد اللّه أحمد بن الطاهر الأوحد ذي المناقب أبي الحسن بن علي بن الطاهر الأوحد ذي المناقب أبي الغنائم المعمّر محمّد بن أحمد بن عبد اللّه الحسيني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الصالح أبو الخير المبارك بن عبد الجبّار أحمد بن القاسم الصيرفي ، عن الشيخ أبي طاهر محمّد بن علي بن يوسف المقري المعروف بابن العلاّف ، عن أبي بكر أحمد بن جعفر بن حمدان بن مالك القطيعي ، عن أبي عبد الرحمن عبد اللّه بن أحمد ابن حنبل ، عن والده أحمد بن حنبل</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عبد اللّه بن حمزة لصحيح مسلم ،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رواية صحيح مسلم وبالإسناد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الفقيه الفاضل بهاء الدين علي بن أحمد بن الحسين المعروف بالأكوع قراءة عليه ، قال أخبرنا على بن محمّد بن حامد اليمني الصنعاني مناولة في سابع عشر من ذي الحجّة سنة ثمان وتسعين وخمسمائة ، قال أخبرنا يحيى ابن الحسن بن الحسين بن علي بن محمّد البطريق الأسدي الحلي بمحروسة حلب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الإمام ، المقري أبو بَكر عبد اللّه بن منصور بن عمران الباقلاني صدر الجامع بواسط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 ذكره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الإمام الشيخ الشريف ، نقيب العباسيّين بمكّة حرسها اللّه تعالى ، أحمد بن محمّد بن عبد العزيز الهاشمي في منزله ببغداد في باب العامة في سنة ثلاث وخمسين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الفقيه أبو عبد اللّه الحسين بن علي الطبري نزيل مكّة حرسها اللّه تعالى ، عن أبي الحسين عبد الغفّار بن محمّد الفارسي ، عن أبي أحمد محمّد بن عيسى الجلودي ، عن الفقيه إبراهيم بن محمّد بن سفيان ، عن الفقيه مسلم بن الحجّاج النيسابوري القشيري المصنّف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الشافعي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رواية تفسير الثعلبي ، وهو كتاب الكشف والبيان في تفسير القرآن وبالإسناد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الفقيه الفاضل بهاء الدين علي بن أحمد بن الحسين المعروف بالأكوع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محمّد بن حامد اليمني الصنعاني مناولة في سابع عشر من ذي الحجّة سنة ثمان وتسعين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يحيى بن الحسن بن الحسين بن علي بن محمّد البطريق الأسدي الحلّي بمحروسة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الشيخ السيد الأجلّ محمّد بن يحيى بن محمّد بن أبي السبطين العلوي الواعظ البغدادي في صفر سنة خمس وثمانين وخمسمائة ، عن الفقيه أبي الخير أحمد بن إسماعيل بن يوسف القزويني الشافعي المدّرس بمدرسة النظاميّة ببغداد في شعبان من سنة سبعين وخمسمائة بروايته عن محمّد بن أحمد الأرغياني ، عن الفقيه القاضي الحافظ حاكم بلخ أحمد بن أحمد بن محمّد البلخي ، عن يحيى بن محمّد الإصفهاني عن الأستاذ أبي إسحاق أحمد بن محمّد بن إبراهيم الثعلبي المصنّف</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في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وطريق رواية مناقب أمير المؤمنين علي بن أبي طالب صلوات اللّه عليه تصنيف الفقيه أبي الحسن علي بن محمّد بن الطيّب الخطيب الحلاني الشافعي المعروف بابن المغازلي الواسطي ، وبالإسناد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الفقيه الفاضل بهاء الدين علي بن أحمد بن الحسين المعروف بالأكوع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ابن محمّد بن حامد اليمني الصنعاني مناولة في سابع عشر من ذي الحجّة سنة ثمان وتسعين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يحيى بن الحسن بن الحسين بن علي بن محمّد البطريق الأسدي الحلّي بمحروسة حلب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الإمام صدر الجامع للقراءة بواسط العراق أبو بكر عبد اللّه بن منصور بن عمران الباقلاّني في شهر رمضان سنة سبع وسبعين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به العدل العالم المعمّر أبو عبد اللّه محمّد ابن علي ، عن والده الفقيه أبي الحسن علي الشافعي ، المصنّف</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حمزة في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وطريق رواية الجمع بين الصحاح الستّة وهي موطأ مالك بن أنس الأصبحي ، وصحيح البخاري ، وصحيح مسلم النيسابوري ، وصحيح الترمذي ، وصحيح أبي داوود السجستاني ، وهو كتاب السنن ، وصحيح النسائي الكبير تصنيف الشيخ أبي الحسن رزين بن معاوية بن عمّار العبدري السرقسطي الأندلسي ، وبالإسناد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الفقيه الفاضل بهاء الدين علي بن أحمد بن الحسين المعروف بالأكوع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علي بن محمّد بن حامد اليمني الصنعاني مناولة في سابع عشر من ذي الحجّة سنة ثمان وتسعين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يحيى بن الحسن بن الحسين بن علي بن محمّد البطريق الأسدي الحلي بمحروسة حلب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الإمام المقري أبو بكر عبد اللّه بن منصور بن عمران الباقلاّني الواسطي الشافعي صدر الجامع للقراءة بواسط العراق في شهر رمضان من سنة تسع وسبعين وخمسمائة ، عن الشيخ أبي الحسن رزين بن معاوية بن عمّار العبدري السرقسطي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 طريق أخرى وبالإسناد المتقدّم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الفقيه الفاضل بهاء الدين ،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الإمام المقري أبو جعفر المبارك بن المبارك بن أحمد بن رزيق الحداد الواسطي صدر الجامع للإمامة بواسط العراق في سلخ صفر سنة خمس وثمانين وخمسمائة ، عن الشيخ أبي الحسن رزين بن معاوية بن عمّار العبدري السرقسطي الأندلسي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وطريق رواية العبدري عن كتاب السنن لأبي داوود ، فإنّه سمعه على الشيخ إبراهيم بن عمر البصري عن القشيري ، عن القاضي أبي عمرو الهاشمي ، عن أبي علي اللؤلؤي ، عن أبي داوود السجستاني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رواية الترمذي فإنّه سمعه عن الشيخ الإمام أبي الحجّاج يوسف بن علي القضاعي عن صاعد بن سيار الهروي ، عن أبي عامر محمود بن القاسم الأزدي ، عن عبد الجبار ابن محمّد المروزي عن أبي عيسى الترمذي</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أبي صاحب كتاب الخارقة الذي ردّ عليه عبد اللّه بن حمزة في كتابه هذا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الخارقة</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الإسناد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إلى مذهب العترة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إلى مذهب العترة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وقيل غير هذا</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النافعة بالأدلّة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 اللّه بن حمزة الجزء الثاني ، القسم الأوّل</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النافعة بالأدلّة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 اللّه بن حمزة الجزء الثاني ، القسم الأوّل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النافعة بالأدلّة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 اللّه بن حمزة ، الجزء الثاني ، القسم الأوّل</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النافعة بالأدلّة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 اللّه بن حمزة ، الجزء الثاني ، القسم الأوّل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الرسالة النافعة بالأدلّة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عبداللّه بن حمزة ، الجزء الثاني ، القسم الأوّل</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النافعة بالأدلّة 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 اللّه بن حمزة ، الجزء الثاني ، القسم الأوّل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من كلام عن كتاب الشافي</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الناصحة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الناصحة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حجّية إجماع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الناصحة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الناصحة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الرسالة الناصحة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حول كتاب الشافي</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القرآن الكريم</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الشافي ، وكتاب 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واستقرّ بي النوى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حديقة الحكمة النبويّة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الحديث الخامس</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حول كتاب الشافي</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لحياة وآثار الإمام المنصور باللّه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الهادية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المجموع المنصوري ، القسم الثاني ، الجزء الثاني</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في الكلام عن كتاب الشافي</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الشفّافة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المجموع المنصوري ، القسم الثاني</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محمد الرصاص</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عند الكلام عن الشافي</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لحياة وآثار الإمام المنصور باللّه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صفوة الاختيار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حجّيّة إجماع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ما تقدّم من الكلام حول كتاب الشافي</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المدقّق في الكفر البريء عن الإيمان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 اللّه بن حمزة ، الجزء الثاني ، القسم الثاني</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المدقّق في الكفر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المجموع المنصوري ، القسم الثاني ، الجزء الثاني</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لحياة وآثار الإمام المنصور باللّه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 الإسناد في الكلام عن كتاب الشافي</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القاضي محمّد بن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الإمام عبد اللّه بن حمزة الجزء الثاني ، القسم الثاني</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 لحياة وآثار الإمام المنصور باللّه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ذكره عند الكلام عن كتاب الشافي</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الشافية عن المسائل المتنافية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عبد اللّه بن حمزة ، الجزء الثاني ، القسم الثاني</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الشافية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المجموع المنصوري ، القسم الثاني ، الجزء الثاني</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تقدّم من الكلام عن كتاب الشافي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رسائل ومكاتبات عبد اللّه 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الشهاب الثاقب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القسم الثالث</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تراثنا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في أصول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مخطوط مصوّر</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مختصر لمناقب ابن المغازلي</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القسم الثالث من الطبقات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الطبقة الثالثة </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إسناد جامع هذا الكتاب إلى الهادي إلى الحق يحيى بن الحسين ، وهو راوي الأحاديث ،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عبد اللّه بن أبي النجم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الإمام المنصور باللّه أمير المؤمنين عبد اللّه بن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شيخه حسام الدين لسان المتكلّمين الحسن بن محمّد بن الحسن الرصّاص ومحيي الدين حميد بن أحمد الوليد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رضى اللّه عنهما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الإمام المتوكّل على اللّه أحمد بن سليمان بن الناصر بن الهادي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الشيخ إسحاق ابن أحمد بن عبد الباعث ، عن عبد الرزّاق بن أحمد ، عن الشريف علي بن الحرث ، وعن أبي الهيثم يوسف بن أبي العشيرة ، وروياه جميعاً عن الحسن بن أحمد بن محمّد الظهري إمام مسجد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 محمّد بن الفتح عن الإمام المرتضى لدين اللّه محمّد بن يحيى ، عن أبيه الهادي إلى الحق يحيى بن الحسين بن القاسم</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الأحاديث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فضل النبي وفضل أهل بيته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العترة الطاهرة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العترة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ذكر الإمام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طرف من مناقبه</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الناصر للحق الحسن بن علي</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الناصر للحق الحسن بن علي</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ذكر الناصر للحقّ الحسن بن علي</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المؤيّد باللّه أحمد بن الحسين الهاروني</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أبي هاشم النفس الزكيّة</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ذكر المنصور باللّه عبد اللّه بن حمزة</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الورديّة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خاتمة الكتاب</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شرح البيت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قصيدة المنصور باللّه عبد اللّه بن حمزة</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 سنده إلى المرشد باللّه في 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كتابه هذا ، وهو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الأجلّ محيي الدين شيخ المسلمين أبو عبد اللّه محمّد بن أحمد بن الوليد القرشي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مناولة وإجازة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الشيخ الأمين الأجلّ الفاضل بدر الدين فخرالمسلمين الداعي إلى الحق المبين أبو عبد اللّه محمّد بن أحمد بن يحيى بن يحيى ابن الناصر الهادي إلى الحق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مناولة من يده الشريفة إلى يدي في شهر رمضان من سنة سبع وتسعين وخمس مائة بمدينة صعدة المحروسة بالمشاهد المقدّسة على ساكنيها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وأنا أرويه مناولة وإجازة عن السيد الشريف الأجلّ عماد الدين الحسن بن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الإمام الأوحد الزاهد قطب الدين شرف الإسلام عماد الشريعة أحمد بن الحسن بن علي القاضي الكنى أدام اللّه تأييده بقراءته علينا في ذي القعدة سنة اثنتين وخمسين وخمس 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القاضي الإمام المرشد أبو منصور عبد الرحيم بن مظفّر بن عبد الرحيم الحمدوني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رمضان سنة ست وثلاثين وخمس مائة قراءة عليه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والدي الشيخ أبو سعيد المظفر بن عبد الرحيم بن علي الحمدوني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السيد الإمام الأجلّ المرشد باللّه أبو الحسين يحيى بن الموفق باللّه أبي عبد اللّه الحسين بن إسماعيل بن زيد بن الحسن بن جعفر بن الحسن بن محمّد بن جعفر بن عبد الرحمن الشجري بن القاسم بن الحسن بن زيد بن الحسن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 الحجّة سنة ثلاث وسبعين وأربعمائة</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السند في صفحة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به الفقيه الأجلّ الزاهد العالم المجاهد بهاء الدين أبو الحسن علي بن أحمد بن الحسين الأكوع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رضي اللّه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مناولة وإجازة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عفيف الدين علي بن محمّد بن حامد اليمني الصنعاني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أبو الحسن علي ابن أبي الفوارس بن أبي نزار بن الشرفية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القاضي الأجّل العدل عز الدين هبة الكريم بن الحسين بن الفرح بن حبانش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شهر اللّه الأصمّ رجب في سنة إحدى وسبعين وخمسمائة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أنبأني جدّي القاضي أبو عبد اللّه محمّد بن علي بن محمّد بن الطيب الجلابي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أبي العدل أبو الحسن علي بن محمّد الجلابي الخطيب ، قال </w:t>
      </w:r>
      <w:r>
        <w:rPr>
          <w:rFonts w:eastAsia="IRNazanin" w:cs="IRNazanin"/>
          <w:b w:val="false"/>
          <w:bCs w:val="false"/>
          <w:i w:val="false"/>
          <w:iCs w:val="false"/>
          <w:color w:val="333333"/>
          <w:sz w:val="20"/>
          <w:szCs w:val="20"/>
          <w:rtl w:val="true"/>
        </w:rPr>
        <w:t>: ....</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حديث المناشدة</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الأزهار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القاضية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معرفة الفرقة الناجية ، مخطوط</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القاضية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مصوّر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حليفة القرآن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مقام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رسائل المهدي أحمد بن الحسين</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المصادر سنة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وسمّاه خليفة القرآن في نكت من أحكام أهل الزمان</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وسمّاه خليفة القرآن في نكت من أحكام أهل الزمان</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الزاجرة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رسائل المهدي أحمد بن الحسين</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إمامة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فضل أهل البيت ووجوب اتّباعهم</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عن حسن سيرة إمام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بدر الدين دعى سنّة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وتوفّي سنة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مصادر في هامش ترجمة المصنّف</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تفضيل الزيديّة على غيرهم ، مخطوط مصوّر</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إجماع العترة ، مخطوط مصوّر</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إلى نجاة العباد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اتّباع مذهب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مسند زيد بن علي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المحقّق ، هجر العلم ومعاقله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الهامش ، المقتطف من تاريخ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البديعة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البديعة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البديعة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مخطوط مصوّر</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شرف الحسنيين بأبيهما وأبيهما بهما ، مخطوط مصوّر</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أولاد فاطمة هم أولاد الرسول</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مصوّر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أبو سعيد المحسن بن كرامة</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الأصل</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المتن</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شيعة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عن حسن سيرة إمام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 اللآلي الدريّة شرح الأبيات الفخريّة</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المهدي أحمد بن الحسين</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التصريح بالمذهب الصحيح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مجموعة السيّد حميدان</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حميدان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وانظر أيضاً فيمن نسب المجموع له أو بعض ما تضمّنه المجموع ما قدّمنا ذكره من مصادر في هامش ترجمته</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حميدان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السيد حميدان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حمزة</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عبد اللّه بن حمزة</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حمزة في كتابه الرسالة الناصحة في الدلائل الواضحة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حكاية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على مغالط المتوهّمين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 بن يحيى</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على مغالط المتوهّمين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 بن يحيى</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على مغالط المتوهّمين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 بن يحيى</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على مغالط المتوهّمين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 بن يحيى</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الغافلين على مغالط المتوهّمين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السيد حميدان</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المنتزع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المنتزع الأوّل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المنتزع الأوّل من أقوال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المجموع</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المسائل الشتويّة والشبه الحشويّة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المسائل الشتويّة والشبه الحشويّة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السيد حميدان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الإشكال فيما حكي عن المهدي من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الإشكال فيما حكي عن المهدي من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أولى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أولي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حميدان</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حجّيّة إجماع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فصل في الفرقة الناجية</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الملحق</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إحقاق الحق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تراثنا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عترة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عترة الرسول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الفرقة الناجية ، مخطوط مصوّر</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الفرقة الناجية ، مخطوط مصوّر</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الفرقة الناجية ، مخطوط مصوّر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الفرقة الناجية ، مخطوط مصوّر</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الفرقة الناجية ، مخطوط مصوّر</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الفرقة الناجية ، مخطوط مصوّر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الهادي إلى الحق يحيى بن الحسين</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إمامة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إمامة أهل البيت عليهم السلام ، مخطوط مصوّر</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إمامة أهل البيت عليهم السلام ، مخطوط مصوّر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إمامة أهل البيت عليهم السلام ، مخطوط مصوّر</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اتّباع أهل البيت عليهم السلام ، مخطوط مصوّر</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في اتّباع أهل البيت عليهم السلام ، مخطوط مصوّر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صلى اللّه عليه وآله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اتّباع أهل البيت عليهم السلام ، مخطوط مصوّر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الملحق</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الإرشاد إلى سبيل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في الهامش ، 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التصفية عن الموانع المردية المهلكة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التصفية عن الموانع المردية المهلكة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التصفية عن الموانع المردية المهلكة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ياقوتة الغيّاصة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ما بعد القرن السابع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ما بعد القرن السابع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ترصيف الآل لنفائس اللآل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المولّفين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التلبيس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العقيان في الناسع والمنسوخ من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العقيان في الناسخ والمنسوخ من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مصوّر</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القرآن الكريم</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العقيان في الناسخ والمنسوخ من القرآن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من بعد القرن السابع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عن حسن سيرة إمام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بمحاسن من بعد القرن السابع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كتاب بيان الأوامر المجملة ، فنقلنا ما فيه من موارد حديث الثقلين عن كتاب التحفة العنبريّة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في نقل بعض معاني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المؤلّف في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إلى مذهب العترة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اللآلي الدرية شرح الأبيات الفخريّة</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شرف الدين الحسن بن المهدي الهادوي</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التأويل والمؤول ، مخطوط مصوّر</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الدلالة على أنّ إجماع العترة حجّة ، مخطوط مصوّر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الدلالة على أنّ إجماع العترة حجّة ، مخطوط مصوّر</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إجماع العترة حجّة ، مخطوط مصوّر</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إجماع العترة حجّة ، مخطوط مصوّر</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بياض في الأصل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إجماع العترة حجّة ، مخطوط مصوّر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في تفصيل مجملات جواهر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إجماع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 على علماء الأمصار ، الجزء الأوّل مقدّمة التحقيق</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قدّمناه من مصادر في هامش ترجمة المصنّف</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خطبة 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3090</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في أخبار أئمّة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للسالكين مسالك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رجحان تقليد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غيرهم ، مخطوط مصوّر</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المجتهد يحيى بن حمزة وآراءه الكلاميّة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العامّة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إلى سلطان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الديباج الوضي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النمرقة الوسطى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 مصوّر</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عن حسن سيرة إمام الأمّة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والدرر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هجر العلم ومعاقله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علي بن المرتضى بن الفضل والسيد أحمد بن صلاح</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أمر الرسول باتّباع العترة ، مخطوط مصوّر</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أنّ إجماع أهل البيت حجّة ، مخطوط مصوّر</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اللآلى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الخبر المتقدّم برقم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الثقلين السابق برقم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سليمان</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شرح الأبيات الفخريّة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ملحق محمّد زبارة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في تراجم بعض رجال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ملحق البدر لمحمد زبارة</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النضيد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مجلّة تراثنا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الفهرست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الكتاب</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هم أهل البيت</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هم أهل البيت</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 هم أهل البيت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ما ورد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النبويّة</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اللّه بن حمزة المنصور باللّه</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ما ورد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النبويّة</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عبد اللّه بن حمزة المنصور باللّه</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ما ورد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النبويّة</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ما ورد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النبويّة</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مجد الإسلام المرتضى بن المفضل</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ما ورد في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الأخبار النبويّة</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تخصيص مفهوم العترة بالدليل</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دلالة حجّيّة إجماع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السنّة الشريفة</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أبو عبد اللّه هو الموفق باللّه الحسين بن إسماعيل الجرجاني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حجّيّة إجماع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الردّ على اعتراضات المخالف في حجّية إجماع العترة</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 رواه أئمّة العترة وعيون الزيديّة من أحاديث فضل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خبر خطبة الغدير</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نقولات من كتاب بيان الأوامر المجملة</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بن المفضل</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نقولات من كتاب بيان الأوامر المجملة</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نقولات من ديباجة كتاب الانتصار</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 باللّه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نقولات من ديباجة كتاب الانتصار</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 باللّه</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نقولات من ديباجة كتاب الانتصار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 باللّه</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نقولات من ديباجة كتاب الانتصار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دلائل وجوب بقاء طائفة من الأمّة على الحقّ</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أقاويل أهل البيت في وجوب الرجوع إليهم وأولويّة التقليد لهم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أقاويل أهل البيت في وجوب الرجوع إليهم وأولويّة التقليد لهم</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وجوه اختصاص الزيديّة بالانتساب إلى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الناصر الأطروش</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الناصر الأطروش</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ترجمة المؤيّد باللّه أحمد بن الحسين الهاروني</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خصائص تفضيل العترة وترجيح مذهبهم</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علماء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البريهي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إلى مذهب العترة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مقدّمة التحقيق ،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مطمح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 انظر الفهرست ،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المحقّق عبد الرقيب بن مطهّر</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التنويه في إزهاق التمويه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التنويه في إزهاق التمويه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التنويه في إزهاق التمويه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حفيد المرتضى</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إلى مذهب العترة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المذهّبة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الأجوبة المذهّبة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الراغبين إلى مذهب العترة الطاهرين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التحقيق</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والخبر هو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مات وليس بإمام جماعة ولا في عنقه </w:t>
      </w:r>
      <w:r>
        <w:rPr>
          <w:rFonts w:eastAsia="IRNazanin" w:cs="IRNazanin"/>
          <w:b w:val="false"/>
          <w:bCs w:val="false"/>
          <w:i w:val="false"/>
          <w:iCs w:val="false"/>
          <w:color w:val="333333"/>
          <w:sz w:val="20"/>
          <w:szCs w:val="20"/>
          <w:rtl w:val="true"/>
        </w:rPr>
        <w:t>... )</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كاشفة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بعض المصادر ، ولكن ما في المخطوطة هو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المناسب للمعنى</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المخطوطات</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الأزهار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المؤلّفة ، مخطوط مصوّر</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كتاب مسند الإمام زيد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المنية والأمل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أحمد بن يحيى بن المرتضى وأثره في الفكر الإسلامي سياسياً وعقائدياً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بلوغ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المقتطف من تاريخ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الإرشاد إلى سبيل الرشاد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الزيديّة لأحمد صبحي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المطبوعات العربيّة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الذريعة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الأعلام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كشف الظنون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الزيديّة للشيخ السبحاني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والملل وشرحها الأمنية والأمل</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أحمد بن يحيى بن المرتضى وأثره في الفكر الإسلامي سياسياً وعقائديّاً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للشيخ السبحاني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ابنه الحسن بن أحمد ، وسمّى كتابه كنز الحكماء</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ترجمة دهماء بنت المرتضى</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الغيث المدرار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القلائد شرح نكت الفرائد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ابنه الحسن بن أحمد بن يحيى ، واسم كتابه كنز الحكماء</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المهدي أحمد بن يحيى بن المرتضى وأثره في الفكر الإسلامي سياسياً وعقائدياً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عبد اللّه الإمام محمّد بن الحسن بن الحسن الداعي إلى اللّه</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معيار العقول في علم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مقدّمة البحر الزخّار</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البحر الزخّار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مصادر في هامش ترجمة المصنّف</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الوصول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ابنه الحسن بن أحمد بن يحيى بن المرتضى ، وسمّى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الحكماء </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أحمد بن يحيى بن المرتضى وأثره في الفكر الإسلامي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والقواصم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العواصم والقواصم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صلحاء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البريهي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في ترجمته مفصّلاً ما كتبه الأكوع في مقدّمة كتاب العواصم ، 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مولّفات الزيديّة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المؤلّفين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الزيديّة لأحمد صبحي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نفحات الأزهار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الأعلام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سير أعلام النبلاء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المقتطف من تاريخ اليمن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صلحاء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البريهي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الإمام أحمد بن يحيى بن المرتضى في كتابه الغيث المدرار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الوجه الثاني في أولوية تقليد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غيرهم</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المنتزع المختار من الغيث المدرار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المنتزع المختار من الغيث المدرار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نبذة في رجال شرح الأزهار</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السيار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كما يذكرها في صفحة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الجزء الثالث</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البسّامة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مطبوع آخر مآثر الأبرار</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في الهامش</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البسّامة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في آخر مآثر الأبرار</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في المجددين من أبناء خير البريّة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وجوب الرجوع إلى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مآثر الأبرار وهو شرح على قصيدة صارم الدين إبراهيم بن محمّد الوزير المسمّاة بالبسّامة وهي التي يقصدها بقوله المنظومة</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تصحيف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والده ولد سنة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والصحيح ولد سنة ستين وثمانمائة ، كما سيأتي عن الشوكاني</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الحديث عند الزيديّة والمحدّثين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الفلك الدوّار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الأفكار إلى معاني الأزهار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المضيّة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الترجمان المفتّح لثمرات كمائم البستان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المخطوطة</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الترجمان المفتّح لكمائم البستان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الترجمان المفتّح لكمائم البستان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كلمة غير مقروءة في المخطوطة</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في ترجمته أيضاً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مصادر التراث في المكتبات الخاصّة في اليمن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 هجر العلم ومعاقله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الطبقة الثالثة</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القسطاس المقبول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حجّيّة إجماع أهل البيت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بن الحسن في شهر رجب سنة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مآثر الأبرار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البسّامة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مطبوع في آخر مآثر الأبرار</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العنبريّة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البسّامة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المطبوع في آخر مآثر الأبرار</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الملحق</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معيار العقول في علم الأصول لأحمد بن يحيى بن المرتضى</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تفتيح القلوب والأبصار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تفتيح القلوب والأبصار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تفتيح القلوب والأبصار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يوجد نقص في صفحات نسخة مطلع البدور التي نقلنا منها ، لذلك لم نذكر ترجمة محمّد يحيى بهران من أوّلها</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المقصد الحسن والمسلك الواضح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صالح بن أبي الرجال صاحب مطلع البدور ، ولم ننقل نصّ العبارة من كتاب مطلع البدور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يوجد نقص صفحة في المصوّرة التي نقلنا منها والتي فيها هذا الكلام</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أحمد بن محمد بن لقمان في شرحه للكافل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ذكر عبارة المصنّف هذه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وتمام الثاني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الثقلين ما إن تمسّكتم به لن تضلّوا من بعدي أبداً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اللّه وعترتي أهل بيتي ، إنّ اللطيف الخبير نبّأني أنّهما لن يفترقا حتّى يردا عليّ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الكاشف لذوي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الكافل بنيل السؤل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أحمد بن محمّد بن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وشرحه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 لذوي العقول عن وجوه معاني الكافل بنيل السؤل</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المهتدي وهداية المبتدي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الأثمار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مطمح الآمال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حرف الشين</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الجوهرة الخالصة عن الشوائب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من الاختلاف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الناقدة على جميع العقائد</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 المتقدّمة على جميع المذاهب</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المتقدّمة على جميع المذاهب</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العارفين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الإمام شرف الدين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 العلم ومعاقله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المصنّف</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الغفّار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الزيديّة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الطبقة الثالثة</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البدر الطالع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المضيّة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ما قدّمنا ذكره من المصادر في هامش ترجمة المؤلّف</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التراث في المكتبات الخاصّة في اليمن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الأزهار فيما جاء في إمام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مقدّمة المؤلّف</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مطلع البدور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مؤلّفات الزيديّة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أعلام المؤلّفين الزيديّة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عن القاسم الرسي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مصوّر</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ضمن مجموع مؤلفات يحيى بن الحسين ، مخطوط مصوّر</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التبصرة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الاعتصام بحبل اللّه المتين للقاسم بن محمّد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الإفادة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المحيط بالإمامة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حقائق المعرفة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شريعة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النافعة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الناصحة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النصيحة القاضية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النصيحة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اليقين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الكواكب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عقائد آل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صلى اللّه عليه وآله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عقود العقيان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التحفة العنبريّة لمحمّد بن عبد اللّه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لحقائق الأدلّة الفقهية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تلقيح الألباب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الأثمار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الوابل المغزار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الأثمار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مخطوط مصوّر</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الأنوار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الحديث الأوّل من الأحاديث التي نقلناها عن تيسير المطالب في هذه الموسوعة ، وكذا ما نذكره في بقية الأحاديث الآتية</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 في الحديث السابق طريق ابن عقدة لمحمّد بن كثير</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في الحديث الخامس والثلاثين اسناد علي بن الحسين إلى الناصر للحق</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الإسناد المتقدّم في الحديث السابق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footer" Target="footer681.xml"/><Relationship Id="rId687" Type="http://schemas.openxmlformats.org/officeDocument/2006/relationships/footer" Target="footer682.xml"/><Relationship Id="rId688" Type="http://schemas.openxmlformats.org/officeDocument/2006/relationships/footer" Target="footer683.xml"/><Relationship Id="rId689" Type="http://schemas.openxmlformats.org/officeDocument/2006/relationships/footer" Target="footer684.xml"/><Relationship Id="rId690" Type="http://schemas.openxmlformats.org/officeDocument/2006/relationships/footer" Target="footer685.xml"/><Relationship Id="rId691" Type="http://schemas.openxmlformats.org/officeDocument/2006/relationships/footer" Target="footer686.xml"/><Relationship Id="rId692" Type="http://schemas.openxmlformats.org/officeDocument/2006/relationships/footer" Target="footer687.xml"/><Relationship Id="rId693" Type="http://schemas.openxmlformats.org/officeDocument/2006/relationships/footer" Target="footer688.xml"/><Relationship Id="rId694" Type="http://schemas.openxmlformats.org/officeDocument/2006/relationships/footer" Target="footer689.xml"/><Relationship Id="rId695" Type="http://schemas.openxmlformats.org/officeDocument/2006/relationships/image" Target="media/image2.jpeg"/><Relationship Id="rId696" Type="http://schemas.openxmlformats.org/officeDocument/2006/relationships/image" Target="media/image2.jpeg"/><Relationship Id="rId697" Type="http://schemas.openxmlformats.org/officeDocument/2006/relationships/footer" Target="footer690.xml"/><Relationship Id="rId698" Type="http://schemas.openxmlformats.org/officeDocument/2006/relationships/footnotes" Target="footnotes.xml"/><Relationship Id="rId699" Type="http://schemas.openxmlformats.org/officeDocument/2006/relationships/numbering" Target="numbering.xml"/><Relationship Id="rId700" Type="http://schemas.openxmlformats.org/officeDocument/2006/relationships/fontTable" Target="fontTable.xml"/><Relationship Id="rId701" Type="http://schemas.openxmlformats.org/officeDocument/2006/relationships/settings" Target="settings.xml"/><Relationship Id="rId7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704</Pages>
  <Words>37213</Words>
  <Characters>136944</Characters>
  <CharactersWithSpaces>173034</CharactersWithSpaces>
  <Paragraphs>1302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2026-08-25T09:05:33Z</dcterms:created>
  <dc:creator>ghaemiyeh.com</dc:creator>
  <dc:description/>
  <dc:language>en-US</dc:language>
  <cp:lastModifiedBy/>
  <dcterms:modified xsi:type="dcterms:W3CDTF">2026-08-25T12:36:00Z</dcterms:modified>
  <cp:revision>1</cp:revision>
  <dc:subject/>
  <dc:title>موسوعة حدیث الثقلین جلد 3</dc:title>
</cp:coreProperties>
</file>

<file path=docProps/custom.xml><?xml version="1.0" encoding="utf-8"?>
<Properties xmlns="http://schemas.openxmlformats.org/officeDocument/2006/custom-properties" xmlns:vt="http://schemas.openxmlformats.org/officeDocument/2006/docPropsVTypes"/>
</file>