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50379_214244365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5550381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550383_2142443653">
            <w:r>
              <w:rPr>
                <w:webHidden/>
                <w:rStyle w:val="IndexLink"/>
                <w:rtl w:val="true"/>
              </w:rPr>
              <w:t>باب شين</w:t>
            </w:r>
            <w:r>
              <w:rPr>
                <w:rStyle w:val="IndexLink"/>
                <w:rtl w:val="true"/>
              </w:rPr>
              <w:tab/>
            </w:r>
            <w:r>
              <w:rPr>
                <w:rStyle w:val="IndexLink"/>
              </w:rPr>
              <w:t>10</w:t>
            </w:r>
          </w:hyperlink>
        </w:p>
        <w:p>
          <w:pPr>
            <w:pStyle w:val="Contents3"/>
            <w:tabs>
              <w:tab w:val="clear" w:pos="8459"/>
              <w:tab w:val="right" w:pos="9026" w:leader="dot"/>
            </w:tabs>
            <w:rPr/>
          </w:pPr>
          <w:hyperlink w:anchor="__RefHeading___Toc15550385_2142443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550387_2142443653">
            <w:r>
              <w:rPr>
                <w:webHidden/>
                <w:rStyle w:val="IndexLink"/>
                <w:rtl w:val="true"/>
              </w:rPr>
              <w:t>شاذلى</w:t>
            </w:r>
            <w:r>
              <w:rPr>
                <w:rStyle w:val="IndexLink"/>
                <w:rtl w:val="true"/>
              </w:rPr>
              <w:tab/>
            </w:r>
            <w:r>
              <w:rPr>
                <w:rStyle w:val="IndexLink"/>
              </w:rPr>
              <w:t>11</w:t>
            </w:r>
          </w:hyperlink>
        </w:p>
        <w:p>
          <w:pPr>
            <w:pStyle w:val="Contents3"/>
            <w:tabs>
              <w:tab w:val="clear" w:pos="8459"/>
              <w:tab w:val="right" w:pos="9026" w:leader="dot"/>
            </w:tabs>
            <w:rPr/>
          </w:pPr>
          <w:hyperlink w:anchor="__RefHeading___Toc15550389_2142443653">
            <w:r>
              <w:rPr>
                <w:webHidden/>
                <w:rStyle w:val="IndexLink"/>
                <w:rtl w:val="true"/>
              </w:rPr>
              <w:t>شاشى</w:t>
            </w:r>
            <w:r>
              <w:rPr>
                <w:rStyle w:val="IndexLink"/>
                <w:rtl w:val="true"/>
              </w:rPr>
              <w:tab/>
            </w:r>
            <w:r>
              <w:rPr>
                <w:rStyle w:val="IndexLink"/>
              </w:rPr>
              <w:t>13</w:t>
            </w:r>
          </w:hyperlink>
        </w:p>
        <w:p>
          <w:pPr>
            <w:pStyle w:val="Contents3"/>
            <w:tabs>
              <w:tab w:val="clear" w:pos="8459"/>
              <w:tab w:val="right" w:pos="9026" w:leader="dot"/>
            </w:tabs>
            <w:rPr/>
          </w:pPr>
          <w:hyperlink w:anchor="__RefHeading___Toc15550391_2142443653">
            <w:r>
              <w:rPr>
                <w:webHidden/>
                <w:rStyle w:val="IndexLink"/>
                <w:rtl w:val="true"/>
              </w:rPr>
              <w:t>شاطبى</w:t>
            </w:r>
            <w:r>
              <w:rPr>
                <w:rStyle w:val="IndexLink"/>
                <w:rtl w:val="true"/>
              </w:rPr>
              <w:tab/>
            </w:r>
            <w:r>
              <w:rPr>
                <w:rStyle w:val="IndexLink"/>
              </w:rPr>
              <w:t>14</w:t>
            </w:r>
          </w:hyperlink>
        </w:p>
        <w:p>
          <w:pPr>
            <w:pStyle w:val="Contents3"/>
            <w:tabs>
              <w:tab w:val="clear" w:pos="8459"/>
              <w:tab w:val="right" w:pos="9026" w:leader="dot"/>
            </w:tabs>
            <w:rPr/>
          </w:pPr>
          <w:hyperlink w:anchor="__RefHeading___Toc15550393_2142443653">
            <w:r>
              <w:rPr>
                <w:webHidden/>
                <w:rStyle w:val="IndexLink"/>
                <w:rtl w:val="true"/>
              </w:rPr>
              <w:t>شاعر</w:t>
            </w:r>
            <w:r>
              <w:rPr>
                <w:rStyle w:val="IndexLink"/>
                <w:rtl w:val="true"/>
              </w:rPr>
              <w:tab/>
            </w:r>
            <w:r>
              <w:rPr>
                <w:rStyle w:val="IndexLink"/>
              </w:rPr>
              <w:t>17</w:t>
            </w:r>
          </w:hyperlink>
        </w:p>
        <w:p>
          <w:pPr>
            <w:pStyle w:val="Contents3"/>
            <w:tabs>
              <w:tab w:val="clear" w:pos="8459"/>
              <w:tab w:val="right" w:pos="9026" w:leader="dot"/>
            </w:tabs>
            <w:rPr/>
          </w:pPr>
          <w:hyperlink w:anchor="__RefHeading___Toc15550395_2142443653">
            <w:r>
              <w:rPr>
                <w:webHidden/>
                <w:rStyle w:val="IndexLink"/>
                <w:rtl w:val="true"/>
              </w:rPr>
              <w:t>شبراوى</w:t>
            </w:r>
            <w:r>
              <w:rPr>
                <w:rStyle w:val="IndexLink"/>
                <w:rtl w:val="true"/>
              </w:rPr>
              <w:tab/>
            </w:r>
            <w:r>
              <w:rPr>
                <w:rStyle w:val="IndexLink"/>
              </w:rPr>
              <w:t>38</w:t>
            </w:r>
          </w:hyperlink>
        </w:p>
        <w:p>
          <w:pPr>
            <w:pStyle w:val="Contents3"/>
            <w:tabs>
              <w:tab w:val="clear" w:pos="8459"/>
              <w:tab w:val="right" w:pos="9026" w:leader="dot"/>
            </w:tabs>
            <w:rPr/>
          </w:pPr>
          <w:hyperlink w:anchor="__RefHeading___Toc15550397_2142443653">
            <w:r>
              <w:rPr>
                <w:webHidden/>
                <w:rStyle w:val="IndexLink"/>
                <w:rtl w:val="true"/>
              </w:rPr>
              <w:t>شبستر</w:t>
            </w:r>
            <w:r>
              <w:rPr>
                <w:rStyle w:val="IndexLink"/>
                <w:rtl w:val="true"/>
              </w:rPr>
              <w:tab/>
            </w:r>
            <w:r>
              <w:rPr>
                <w:rStyle w:val="IndexLink"/>
              </w:rPr>
              <w:t>39</w:t>
            </w:r>
          </w:hyperlink>
        </w:p>
        <w:p>
          <w:pPr>
            <w:pStyle w:val="Contents3"/>
            <w:tabs>
              <w:tab w:val="clear" w:pos="8459"/>
              <w:tab w:val="right" w:pos="9026" w:leader="dot"/>
            </w:tabs>
            <w:rPr/>
          </w:pPr>
          <w:hyperlink w:anchor="__RefHeading___Toc15550399_2142443653">
            <w:r>
              <w:rPr>
                <w:webHidden/>
                <w:rStyle w:val="IndexLink"/>
                <w:rtl w:val="true"/>
              </w:rPr>
              <w:t>شرجى</w:t>
            </w:r>
            <w:r>
              <w:rPr>
                <w:rStyle w:val="IndexLink"/>
                <w:rtl w:val="true"/>
              </w:rPr>
              <w:tab/>
            </w:r>
            <w:r>
              <w:rPr>
                <w:rStyle w:val="IndexLink"/>
              </w:rPr>
              <w:t>48</w:t>
            </w:r>
          </w:hyperlink>
        </w:p>
        <w:p>
          <w:pPr>
            <w:pStyle w:val="Contents3"/>
            <w:tabs>
              <w:tab w:val="clear" w:pos="8459"/>
              <w:tab w:val="right" w:pos="9026" w:leader="dot"/>
            </w:tabs>
            <w:rPr/>
          </w:pPr>
          <w:hyperlink w:anchor="__RefHeading___Toc15550401_2142443653">
            <w:r>
              <w:rPr>
                <w:webHidden/>
                <w:rStyle w:val="IndexLink"/>
                <w:rtl w:val="true"/>
              </w:rPr>
              <w:t>شرف</w:t>
            </w:r>
            <w:r>
              <w:rPr>
                <w:rStyle w:val="IndexLink"/>
                <w:rtl w:val="true"/>
              </w:rPr>
              <w:tab/>
            </w:r>
            <w:r>
              <w:rPr>
                <w:rStyle w:val="IndexLink"/>
              </w:rPr>
              <w:t>50</w:t>
            </w:r>
          </w:hyperlink>
        </w:p>
        <w:p>
          <w:pPr>
            <w:pStyle w:val="Contents3"/>
            <w:tabs>
              <w:tab w:val="clear" w:pos="8459"/>
              <w:tab w:val="right" w:pos="9026" w:leader="dot"/>
            </w:tabs>
            <w:rPr/>
          </w:pPr>
          <w:hyperlink w:anchor="__RefHeading___Toc15550403_2142443653">
            <w:r>
              <w:rPr>
                <w:webHidden/>
                <w:rStyle w:val="IndexLink"/>
                <w:rtl w:val="true"/>
              </w:rPr>
              <w:t>شريشى</w:t>
            </w:r>
            <w:r>
              <w:rPr>
                <w:rStyle w:val="IndexLink"/>
                <w:rtl w:val="true"/>
              </w:rPr>
              <w:tab/>
            </w:r>
            <w:r>
              <w:rPr>
                <w:rStyle w:val="IndexLink"/>
              </w:rPr>
              <w:t>69</w:t>
            </w:r>
          </w:hyperlink>
        </w:p>
        <w:p>
          <w:pPr>
            <w:pStyle w:val="Contents3"/>
            <w:tabs>
              <w:tab w:val="clear" w:pos="8459"/>
              <w:tab w:val="right" w:pos="9026" w:leader="dot"/>
            </w:tabs>
            <w:rPr/>
          </w:pPr>
          <w:hyperlink w:anchor="__RefHeading___Toc15550405_2142443653">
            <w:r>
              <w:rPr>
                <w:webHidden/>
                <w:rStyle w:val="IndexLink"/>
                <w:rtl w:val="true"/>
              </w:rPr>
              <w:t>شريف</w:t>
            </w:r>
            <w:r>
              <w:rPr>
                <w:rStyle w:val="IndexLink"/>
                <w:rtl w:val="true"/>
              </w:rPr>
              <w:tab/>
            </w:r>
            <w:r>
              <w:rPr>
                <w:rStyle w:val="IndexLink"/>
              </w:rPr>
              <w:t>77</w:t>
            </w:r>
          </w:hyperlink>
        </w:p>
        <w:p>
          <w:pPr>
            <w:pStyle w:val="Contents3"/>
            <w:tabs>
              <w:tab w:val="clear" w:pos="8459"/>
              <w:tab w:val="right" w:pos="9026" w:leader="dot"/>
            </w:tabs>
            <w:rPr/>
          </w:pPr>
          <w:hyperlink w:anchor="__RefHeading___Toc15550407_2142443653">
            <w:r>
              <w:rPr>
                <w:webHidden/>
                <w:rStyle w:val="IndexLink"/>
                <w:rtl w:val="true"/>
              </w:rPr>
              <w:t>شعرانى</w:t>
            </w:r>
            <w:r>
              <w:rPr>
                <w:rStyle w:val="IndexLink"/>
                <w:rtl w:val="true"/>
              </w:rPr>
              <w:tab/>
            </w:r>
            <w:r>
              <w:rPr>
                <w:rStyle w:val="IndexLink"/>
              </w:rPr>
              <w:t>90</w:t>
            </w:r>
          </w:hyperlink>
        </w:p>
        <w:p>
          <w:pPr>
            <w:pStyle w:val="Contents3"/>
            <w:tabs>
              <w:tab w:val="clear" w:pos="8459"/>
              <w:tab w:val="right" w:pos="9026" w:leader="dot"/>
            </w:tabs>
            <w:rPr/>
          </w:pPr>
          <w:hyperlink w:anchor="__RefHeading___Toc15550409_2142443653">
            <w:r>
              <w:rPr>
                <w:webHidden/>
                <w:rStyle w:val="IndexLink"/>
                <w:rtl w:val="true"/>
              </w:rPr>
              <w:t>شلمغانى</w:t>
            </w:r>
            <w:r>
              <w:rPr>
                <w:rStyle w:val="IndexLink"/>
                <w:rtl w:val="true"/>
              </w:rPr>
              <w:tab/>
            </w:r>
            <w:r>
              <w:rPr>
                <w:rStyle w:val="IndexLink"/>
              </w:rPr>
              <w:t>102</w:t>
            </w:r>
          </w:hyperlink>
        </w:p>
        <w:p>
          <w:pPr>
            <w:pStyle w:val="Contents3"/>
            <w:tabs>
              <w:tab w:val="clear" w:pos="8459"/>
              <w:tab w:val="right" w:pos="9026" w:leader="dot"/>
            </w:tabs>
            <w:rPr/>
          </w:pPr>
          <w:hyperlink w:anchor="__RefHeading___Toc15550411_2142443653">
            <w:r>
              <w:rPr>
                <w:webHidden/>
                <w:rStyle w:val="IndexLink"/>
                <w:rtl w:val="true"/>
              </w:rPr>
              <w:t>شلوبين</w:t>
            </w:r>
            <w:r>
              <w:rPr>
                <w:rStyle w:val="IndexLink"/>
                <w:rtl w:val="true"/>
              </w:rPr>
              <w:tab/>
            </w:r>
            <w:r>
              <w:rPr>
                <w:rStyle w:val="IndexLink"/>
              </w:rPr>
              <w:t>103</w:t>
            </w:r>
          </w:hyperlink>
        </w:p>
        <w:p>
          <w:pPr>
            <w:pStyle w:val="Contents3"/>
            <w:tabs>
              <w:tab w:val="clear" w:pos="8459"/>
              <w:tab w:val="right" w:pos="9026" w:leader="dot"/>
            </w:tabs>
            <w:rPr/>
          </w:pPr>
          <w:hyperlink w:anchor="__RefHeading___Toc15550413_2142443653">
            <w:r>
              <w:rPr>
                <w:webHidden/>
                <w:rStyle w:val="IndexLink"/>
                <w:rtl w:val="true"/>
              </w:rPr>
              <w:t>شلوبينى</w:t>
            </w:r>
            <w:r>
              <w:rPr>
                <w:rStyle w:val="IndexLink"/>
                <w:rtl w:val="true"/>
              </w:rPr>
              <w:tab/>
            </w:r>
            <w:r>
              <w:rPr>
                <w:rStyle w:val="IndexLink"/>
              </w:rPr>
              <w:t>103</w:t>
            </w:r>
          </w:hyperlink>
        </w:p>
        <w:p>
          <w:pPr>
            <w:pStyle w:val="Contents3"/>
            <w:tabs>
              <w:tab w:val="clear" w:pos="8459"/>
              <w:tab w:val="right" w:pos="9026" w:leader="dot"/>
            </w:tabs>
            <w:rPr/>
          </w:pPr>
          <w:hyperlink w:anchor="__RefHeading___Toc15550415_2142443653">
            <w:r>
              <w:rPr>
                <w:webHidden/>
                <w:rStyle w:val="IndexLink"/>
                <w:rtl w:val="true"/>
              </w:rPr>
              <w:t>شوشتر</w:t>
            </w:r>
            <w:r>
              <w:rPr>
                <w:rStyle w:val="IndexLink"/>
                <w:rtl w:val="true"/>
              </w:rPr>
              <w:tab/>
            </w:r>
            <w:r>
              <w:rPr>
                <w:rStyle w:val="IndexLink"/>
              </w:rPr>
              <w:t>127</w:t>
            </w:r>
          </w:hyperlink>
        </w:p>
        <w:p>
          <w:pPr>
            <w:pStyle w:val="Contents3"/>
            <w:tabs>
              <w:tab w:val="clear" w:pos="8459"/>
              <w:tab w:val="right" w:pos="9026" w:leader="dot"/>
            </w:tabs>
            <w:rPr/>
          </w:pPr>
          <w:hyperlink w:anchor="__RefHeading___Toc15550417_2142443653">
            <w:r>
              <w:rPr>
                <w:webHidden/>
                <w:rStyle w:val="IndexLink"/>
                <w:rtl w:val="true"/>
              </w:rPr>
              <w:t>شهاب</w:t>
            </w:r>
            <w:r>
              <w:rPr>
                <w:rStyle w:val="IndexLink"/>
                <w:rtl w:val="true"/>
              </w:rPr>
              <w:tab/>
            </w:r>
            <w:r>
              <w:rPr>
                <w:rStyle w:val="IndexLink"/>
              </w:rPr>
              <w:t>132</w:t>
            </w:r>
          </w:hyperlink>
        </w:p>
        <w:p>
          <w:pPr>
            <w:pStyle w:val="Contents3"/>
            <w:tabs>
              <w:tab w:val="clear" w:pos="8459"/>
              <w:tab w:val="right" w:pos="9026" w:leader="dot"/>
            </w:tabs>
            <w:rPr/>
          </w:pPr>
          <w:hyperlink w:anchor="__RefHeading___Toc15550419_2142443653">
            <w:r>
              <w:rPr>
                <w:webHidden/>
                <w:rStyle w:val="IndexLink"/>
                <w:rtl w:val="true"/>
              </w:rPr>
              <w:t>شهرزور</w:t>
            </w:r>
            <w:r>
              <w:rPr>
                <w:rStyle w:val="IndexLink"/>
                <w:rtl w:val="true"/>
              </w:rPr>
              <w:tab/>
            </w:r>
            <w:r>
              <w:rPr>
                <w:rStyle w:val="IndexLink"/>
              </w:rPr>
              <w:t>140</w:t>
            </w:r>
          </w:hyperlink>
        </w:p>
        <w:p>
          <w:pPr>
            <w:pStyle w:val="Contents3"/>
            <w:tabs>
              <w:tab w:val="clear" w:pos="8459"/>
              <w:tab w:val="right" w:pos="9026" w:leader="dot"/>
            </w:tabs>
            <w:rPr/>
          </w:pPr>
          <w:hyperlink w:anchor="__RefHeading___Toc15550421_2142443653">
            <w:r>
              <w:rPr>
                <w:webHidden/>
                <w:rStyle w:val="IndexLink"/>
                <w:rtl w:val="true"/>
              </w:rPr>
              <w:t>شهرستانى</w:t>
            </w:r>
            <w:r>
              <w:rPr>
                <w:rStyle w:val="IndexLink"/>
                <w:rtl w:val="true"/>
              </w:rPr>
              <w:tab/>
            </w:r>
            <w:r>
              <w:rPr>
                <w:rStyle w:val="IndexLink"/>
              </w:rPr>
              <w:t>141</w:t>
            </w:r>
          </w:hyperlink>
        </w:p>
        <w:p>
          <w:pPr>
            <w:pStyle w:val="Contents3"/>
            <w:tabs>
              <w:tab w:val="clear" w:pos="8459"/>
              <w:tab w:val="right" w:pos="9026" w:leader="dot"/>
            </w:tabs>
            <w:rPr/>
          </w:pPr>
          <w:hyperlink w:anchor="__RefHeading___Toc15550423_2142443653">
            <w:r>
              <w:rPr>
                <w:webHidden/>
                <w:rStyle w:val="IndexLink"/>
                <w:rtl w:val="true"/>
              </w:rPr>
              <w:t>شهيد</w:t>
            </w:r>
            <w:r>
              <w:rPr>
                <w:rStyle w:val="IndexLink"/>
                <w:rtl w:val="true"/>
              </w:rPr>
              <w:tab/>
            </w:r>
            <w:r>
              <w:rPr>
                <w:rStyle w:val="IndexLink"/>
              </w:rPr>
              <w:t>148</w:t>
            </w:r>
          </w:hyperlink>
        </w:p>
        <w:p>
          <w:pPr>
            <w:pStyle w:val="Contents3"/>
            <w:tabs>
              <w:tab w:val="clear" w:pos="8459"/>
              <w:tab w:val="right" w:pos="9026" w:leader="dot"/>
            </w:tabs>
            <w:rPr/>
          </w:pPr>
          <w:hyperlink w:anchor="__RefHeading___Toc15550425_2142443653">
            <w:r>
              <w:rPr>
                <w:webHidden/>
                <w:rStyle w:val="IndexLink"/>
                <w:rtl w:val="true"/>
              </w:rPr>
              <w:t>شيبانى</w:t>
            </w:r>
            <w:r>
              <w:rPr>
                <w:rStyle w:val="IndexLink"/>
                <w:rtl w:val="true"/>
              </w:rPr>
              <w:tab/>
            </w:r>
            <w:r>
              <w:rPr>
                <w:rStyle w:val="IndexLink"/>
              </w:rPr>
              <w:t>164</w:t>
            </w:r>
          </w:hyperlink>
        </w:p>
        <w:p>
          <w:pPr>
            <w:pStyle w:val="Contents3"/>
            <w:tabs>
              <w:tab w:val="clear" w:pos="8459"/>
              <w:tab w:val="right" w:pos="9026" w:leader="dot"/>
            </w:tabs>
            <w:rPr/>
          </w:pPr>
          <w:hyperlink w:anchor="__RefHeading___Toc15550427_2142443653">
            <w:r>
              <w:rPr>
                <w:webHidden/>
                <w:rStyle w:val="IndexLink"/>
                <w:rtl w:val="true"/>
              </w:rPr>
              <w:t>شيخ</w:t>
            </w:r>
            <w:r>
              <w:rPr>
                <w:rStyle w:val="IndexLink"/>
                <w:rtl w:val="true"/>
              </w:rPr>
              <w:tab/>
            </w:r>
            <w:r>
              <w:rPr>
                <w:rStyle w:val="IndexLink"/>
              </w:rPr>
              <w:t>166</w:t>
            </w:r>
          </w:hyperlink>
        </w:p>
        <w:p>
          <w:pPr>
            <w:pStyle w:val="Contents3"/>
            <w:tabs>
              <w:tab w:val="clear" w:pos="8459"/>
              <w:tab w:val="right" w:pos="9026" w:leader="dot"/>
            </w:tabs>
            <w:rPr/>
          </w:pPr>
          <w:hyperlink w:anchor="__RefHeading___Toc15550429_2142443653">
            <w:r>
              <w:rPr>
                <w:webHidden/>
                <w:rStyle w:val="IndexLink"/>
                <w:rtl w:val="true"/>
              </w:rPr>
              <w:t>شيروانى</w:t>
            </w:r>
            <w:r>
              <w:rPr>
                <w:rStyle w:val="IndexLink"/>
                <w:rtl w:val="true"/>
              </w:rPr>
              <w:tab/>
            </w:r>
            <w:r>
              <w:rPr>
                <w:rStyle w:val="IndexLink"/>
              </w:rPr>
              <w:t>212</w:t>
            </w:r>
          </w:hyperlink>
        </w:p>
        <w:p>
          <w:pPr>
            <w:pStyle w:val="Contents2"/>
            <w:tabs>
              <w:tab w:val="clear" w:pos="8743"/>
              <w:tab w:val="right" w:pos="9026" w:leader="dot"/>
            </w:tabs>
            <w:rPr/>
          </w:pPr>
          <w:hyperlink w:anchor="__RefHeading___Toc15550431_2142443653">
            <w:r>
              <w:rPr>
                <w:webHidden/>
                <w:rStyle w:val="IndexLink"/>
                <w:rtl w:val="true"/>
              </w:rPr>
              <w:t>باب صاد</w:t>
            </w:r>
            <w:r>
              <w:rPr>
                <w:rStyle w:val="IndexLink"/>
                <w:rtl w:val="true"/>
              </w:rPr>
              <w:tab/>
            </w:r>
            <w:r>
              <w:rPr>
                <w:rStyle w:val="IndexLink"/>
              </w:rPr>
              <w:t>216</w:t>
            </w:r>
          </w:hyperlink>
        </w:p>
        <w:p>
          <w:pPr>
            <w:pStyle w:val="Contents3"/>
            <w:tabs>
              <w:tab w:val="clear" w:pos="8459"/>
              <w:tab w:val="right" w:pos="9026" w:leader="dot"/>
            </w:tabs>
            <w:rPr/>
          </w:pPr>
          <w:hyperlink w:anchor="__RefHeading___Toc15550433_214244365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550435_2142443653">
            <w:r>
              <w:rPr>
                <w:webHidden/>
                <w:rStyle w:val="IndexLink"/>
                <w:rtl w:val="true"/>
              </w:rPr>
              <w:t>صابى</w:t>
            </w:r>
            <w:r>
              <w:rPr>
                <w:rStyle w:val="IndexLink"/>
                <w:rtl w:val="true"/>
              </w:rPr>
              <w:tab/>
            </w:r>
            <w:r>
              <w:rPr>
                <w:rStyle w:val="IndexLink"/>
              </w:rPr>
              <w:t>222</w:t>
            </w:r>
          </w:hyperlink>
        </w:p>
        <w:p>
          <w:pPr>
            <w:pStyle w:val="Contents3"/>
            <w:tabs>
              <w:tab w:val="clear" w:pos="8459"/>
              <w:tab w:val="right" w:pos="9026" w:leader="dot"/>
            </w:tabs>
            <w:rPr/>
          </w:pPr>
          <w:hyperlink w:anchor="__RefHeading___Toc15550437_2142443653">
            <w:r>
              <w:rPr>
                <w:webHidden/>
                <w:rStyle w:val="IndexLink"/>
                <w:rtl w:val="true"/>
              </w:rPr>
              <w:t>صاحب</w:t>
            </w:r>
            <w:r>
              <w:rPr>
                <w:rStyle w:val="IndexLink"/>
                <w:rtl w:val="true"/>
              </w:rPr>
              <w:tab/>
            </w:r>
            <w:r>
              <w:rPr>
                <w:rStyle w:val="IndexLink"/>
              </w:rPr>
              <w:t>227</w:t>
            </w:r>
          </w:hyperlink>
        </w:p>
        <w:p>
          <w:pPr>
            <w:pStyle w:val="Contents3"/>
            <w:tabs>
              <w:tab w:val="clear" w:pos="8459"/>
              <w:tab w:val="right" w:pos="9026" w:leader="dot"/>
            </w:tabs>
            <w:rPr/>
          </w:pPr>
          <w:hyperlink w:anchor="__RefHeading___Toc15550439_2142443653">
            <w:r>
              <w:rPr>
                <w:webHidden/>
                <w:rStyle w:val="IndexLink"/>
                <w:rtl w:val="true"/>
              </w:rPr>
              <w:t>صاغانى</w:t>
            </w:r>
            <w:r>
              <w:rPr>
                <w:rStyle w:val="IndexLink"/>
                <w:rtl w:val="true"/>
              </w:rPr>
              <w:tab/>
            </w:r>
            <w:r>
              <w:rPr>
                <w:rStyle w:val="IndexLink"/>
              </w:rPr>
              <w:t>291</w:t>
            </w:r>
          </w:hyperlink>
        </w:p>
        <w:p>
          <w:pPr>
            <w:pStyle w:val="Contents3"/>
            <w:tabs>
              <w:tab w:val="clear" w:pos="8459"/>
              <w:tab w:val="right" w:pos="9026" w:leader="dot"/>
            </w:tabs>
            <w:rPr/>
          </w:pPr>
          <w:hyperlink w:anchor="__RefHeading___Toc15550441_2142443653">
            <w:r>
              <w:rPr>
                <w:webHidden/>
                <w:rStyle w:val="IndexLink"/>
                <w:rtl w:val="true"/>
              </w:rPr>
              <w:t>صدر</w:t>
            </w:r>
            <w:r>
              <w:rPr>
                <w:rStyle w:val="IndexLink"/>
                <w:rtl w:val="true"/>
              </w:rPr>
              <w:tab/>
            </w:r>
            <w:r>
              <w:rPr>
                <w:rStyle w:val="IndexLink"/>
              </w:rPr>
              <w:t>303</w:t>
            </w:r>
          </w:hyperlink>
        </w:p>
        <w:p>
          <w:pPr>
            <w:pStyle w:val="Contents3"/>
            <w:tabs>
              <w:tab w:val="clear" w:pos="8459"/>
              <w:tab w:val="right" w:pos="9026" w:leader="dot"/>
            </w:tabs>
            <w:rPr/>
          </w:pPr>
          <w:hyperlink w:anchor="__RefHeading___Toc15550443_2142443653">
            <w:r>
              <w:rPr>
                <w:webHidden/>
                <w:rStyle w:val="IndexLink"/>
                <w:rtl w:val="true"/>
              </w:rPr>
              <w:t>صعلوكى</w:t>
            </w:r>
            <w:r>
              <w:rPr>
                <w:rStyle w:val="IndexLink"/>
                <w:rtl w:val="true"/>
              </w:rPr>
              <w:tab/>
            </w:r>
            <w:r>
              <w:rPr>
                <w:rStyle w:val="IndexLink"/>
              </w:rPr>
              <w:t>336</w:t>
            </w:r>
          </w:hyperlink>
        </w:p>
        <w:p>
          <w:pPr>
            <w:pStyle w:val="Contents3"/>
            <w:tabs>
              <w:tab w:val="clear" w:pos="8459"/>
              <w:tab w:val="right" w:pos="9026" w:leader="dot"/>
            </w:tabs>
            <w:rPr/>
          </w:pPr>
          <w:hyperlink w:anchor="__RefHeading___Toc15550445_2142443653">
            <w:r>
              <w:rPr>
                <w:webHidden/>
                <w:rStyle w:val="IndexLink"/>
                <w:rtl w:val="true"/>
              </w:rPr>
              <w:t>صفّار</w:t>
            </w:r>
            <w:r>
              <w:rPr>
                <w:rStyle w:val="IndexLink"/>
                <w:rtl w:val="true"/>
              </w:rPr>
              <w:tab/>
            </w:r>
            <w:r>
              <w:rPr>
                <w:rStyle w:val="IndexLink"/>
              </w:rPr>
              <w:t>344</w:t>
            </w:r>
          </w:hyperlink>
        </w:p>
        <w:p>
          <w:pPr>
            <w:pStyle w:val="Contents3"/>
            <w:tabs>
              <w:tab w:val="clear" w:pos="8459"/>
              <w:tab w:val="right" w:pos="9026" w:leader="dot"/>
            </w:tabs>
            <w:rPr/>
          </w:pPr>
          <w:hyperlink w:anchor="__RefHeading___Toc15550447_2142443653">
            <w:r>
              <w:rPr>
                <w:webHidden/>
                <w:rStyle w:val="IndexLink"/>
                <w:rtl w:val="true"/>
              </w:rPr>
              <w:t>صفدى</w:t>
            </w:r>
            <w:r>
              <w:rPr>
                <w:rStyle w:val="IndexLink"/>
                <w:rtl w:val="true"/>
              </w:rPr>
              <w:tab/>
            </w:r>
            <w:r>
              <w:rPr>
                <w:rStyle w:val="IndexLink"/>
              </w:rPr>
              <w:t>346</w:t>
            </w:r>
          </w:hyperlink>
        </w:p>
        <w:p>
          <w:pPr>
            <w:pStyle w:val="Contents3"/>
            <w:tabs>
              <w:tab w:val="clear" w:pos="8459"/>
              <w:tab w:val="right" w:pos="9026" w:leader="dot"/>
            </w:tabs>
            <w:rPr/>
          </w:pPr>
          <w:hyperlink w:anchor="__RefHeading___Toc15550449_2142443653">
            <w:r>
              <w:rPr>
                <w:webHidden/>
                <w:rStyle w:val="IndexLink"/>
                <w:rtl w:val="true"/>
              </w:rPr>
              <w:t>صفويه</w:t>
            </w:r>
            <w:r>
              <w:rPr>
                <w:rStyle w:val="IndexLink"/>
                <w:rtl w:val="true"/>
              </w:rPr>
              <w:tab/>
            </w:r>
            <w:r>
              <w:rPr>
                <w:rStyle w:val="IndexLink"/>
              </w:rPr>
              <w:t>350</w:t>
            </w:r>
          </w:hyperlink>
        </w:p>
        <w:p>
          <w:pPr>
            <w:pStyle w:val="Contents3"/>
            <w:tabs>
              <w:tab w:val="clear" w:pos="8459"/>
              <w:tab w:val="right" w:pos="9026" w:leader="dot"/>
            </w:tabs>
            <w:rPr/>
          </w:pPr>
          <w:hyperlink w:anchor="__RefHeading___Toc15550451_2142443653">
            <w:r>
              <w:rPr>
                <w:webHidden/>
                <w:rStyle w:val="IndexLink"/>
                <w:rtl w:val="true"/>
              </w:rPr>
              <w:t>صفى</w:t>
            </w:r>
            <w:r>
              <w:rPr>
                <w:rStyle w:val="IndexLink"/>
                <w:rtl w:val="true"/>
              </w:rPr>
              <w:tab/>
            </w:r>
            <w:r>
              <w:rPr>
                <w:rStyle w:val="IndexLink"/>
              </w:rPr>
              <w:t>350</w:t>
            </w:r>
          </w:hyperlink>
        </w:p>
        <w:p>
          <w:pPr>
            <w:pStyle w:val="Contents3"/>
            <w:tabs>
              <w:tab w:val="clear" w:pos="8459"/>
              <w:tab w:val="right" w:pos="9026" w:leader="dot"/>
            </w:tabs>
            <w:rPr/>
          </w:pPr>
          <w:hyperlink w:anchor="__RefHeading___Toc15550453_2142443653">
            <w:r>
              <w:rPr>
                <w:webHidden/>
                <w:rStyle w:val="IndexLink"/>
                <w:rtl w:val="true"/>
              </w:rPr>
              <w:t>صقلى</w:t>
            </w:r>
            <w:r>
              <w:rPr>
                <w:rStyle w:val="IndexLink"/>
                <w:rtl w:val="true"/>
              </w:rPr>
              <w:tab/>
            </w:r>
            <w:r>
              <w:rPr>
                <w:rStyle w:val="IndexLink"/>
              </w:rPr>
              <w:t>361</w:t>
            </w:r>
          </w:hyperlink>
        </w:p>
        <w:p>
          <w:pPr>
            <w:pStyle w:val="Contents3"/>
            <w:tabs>
              <w:tab w:val="clear" w:pos="8459"/>
              <w:tab w:val="right" w:pos="9026" w:leader="dot"/>
            </w:tabs>
            <w:rPr/>
          </w:pPr>
          <w:hyperlink w:anchor="__RefHeading___Toc15550455_2142443653">
            <w:r>
              <w:rPr>
                <w:webHidden/>
                <w:rStyle w:val="IndexLink"/>
                <w:rtl w:val="true"/>
              </w:rPr>
              <w:t>صنعانى</w:t>
            </w:r>
            <w:r>
              <w:rPr>
                <w:rStyle w:val="IndexLink"/>
                <w:rtl w:val="true"/>
              </w:rPr>
              <w:tab/>
            </w:r>
            <w:r>
              <w:rPr>
                <w:rStyle w:val="IndexLink"/>
              </w:rPr>
              <w:t>364</w:t>
            </w:r>
          </w:hyperlink>
        </w:p>
        <w:p>
          <w:pPr>
            <w:pStyle w:val="Contents3"/>
            <w:tabs>
              <w:tab w:val="clear" w:pos="8459"/>
              <w:tab w:val="right" w:pos="9026" w:leader="dot"/>
            </w:tabs>
            <w:rPr/>
          </w:pPr>
          <w:hyperlink w:anchor="__RefHeading___Toc15550457_2142443653">
            <w:r>
              <w:rPr>
                <w:webHidden/>
                <w:rStyle w:val="IndexLink"/>
                <w:rtl w:val="true"/>
              </w:rPr>
              <w:t>صور</w:t>
            </w:r>
            <w:r>
              <w:rPr>
                <w:rStyle w:val="IndexLink"/>
                <w:rtl w:val="true"/>
              </w:rPr>
              <w:tab/>
            </w:r>
            <w:r>
              <w:rPr>
                <w:rStyle w:val="IndexLink"/>
              </w:rPr>
              <w:t>367</w:t>
            </w:r>
          </w:hyperlink>
        </w:p>
        <w:p>
          <w:pPr>
            <w:pStyle w:val="Contents3"/>
            <w:tabs>
              <w:tab w:val="clear" w:pos="8459"/>
              <w:tab w:val="right" w:pos="9026" w:leader="dot"/>
            </w:tabs>
            <w:rPr/>
          </w:pPr>
          <w:hyperlink w:anchor="__RefHeading___Toc15550459_2142443653">
            <w:r>
              <w:rPr>
                <w:webHidden/>
                <w:rStyle w:val="IndexLink"/>
                <w:rtl w:val="true"/>
              </w:rPr>
              <w:t>صوفى</w:t>
            </w:r>
            <w:r>
              <w:rPr>
                <w:rStyle w:val="IndexLink"/>
                <w:rtl w:val="true"/>
              </w:rPr>
              <w:tab/>
            </w:r>
            <w:r>
              <w:rPr>
                <w:rStyle w:val="IndexLink"/>
              </w:rPr>
              <w:t>369</w:t>
            </w:r>
          </w:hyperlink>
        </w:p>
        <w:p>
          <w:pPr>
            <w:pStyle w:val="Contents3"/>
            <w:tabs>
              <w:tab w:val="clear" w:pos="8459"/>
              <w:tab w:val="right" w:pos="9026" w:leader="dot"/>
            </w:tabs>
            <w:rPr/>
          </w:pPr>
          <w:hyperlink w:anchor="__RefHeading___Toc15550461_2142443653">
            <w:r>
              <w:rPr>
                <w:webHidden/>
                <w:rStyle w:val="IndexLink"/>
                <w:rtl w:val="true"/>
              </w:rPr>
              <w:t>صولى</w:t>
            </w:r>
            <w:r>
              <w:rPr>
                <w:rStyle w:val="IndexLink"/>
                <w:rtl w:val="true"/>
              </w:rPr>
              <w:tab/>
            </w:r>
            <w:r>
              <w:rPr>
                <w:rStyle w:val="IndexLink"/>
              </w:rPr>
              <w:t>371</w:t>
            </w:r>
          </w:hyperlink>
        </w:p>
        <w:p>
          <w:pPr>
            <w:pStyle w:val="Contents3"/>
            <w:tabs>
              <w:tab w:val="clear" w:pos="8459"/>
              <w:tab w:val="right" w:pos="9026" w:leader="dot"/>
            </w:tabs>
            <w:rPr/>
          </w:pPr>
          <w:hyperlink w:anchor="__RefHeading___Toc15550463_2142443653">
            <w:r>
              <w:rPr>
                <w:webHidden/>
                <w:rStyle w:val="IndexLink"/>
                <w:rtl w:val="true"/>
              </w:rPr>
              <w:t>صيرفى</w:t>
            </w:r>
            <w:r>
              <w:rPr>
                <w:rStyle w:val="IndexLink"/>
                <w:rtl w:val="true"/>
              </w:rPr>
              <w:tab/>
            </w:r>
            <w:r>
              <w:rPr>
                <w:rStyle w:val="IndexLink"/>
              </w:rPr>
              <w:t>377</w:t>
            </w:r>
          </w:hyperlink>
        </w:p>
        <w:p>
          <w:pPr>
            <w:pStyle w:val="Contents3"/>
            <w:tabs>
              <w:tab w:val="clear" w:pos="8459"/>
              <w:tab w:val="right" w:pos="9026" w:leader="dot"/>
            </w:tabs>
            <w:rPr/>
          </w:pPr>
          <w:hyperlink w:anchor="__RefHeading___Toc15550465_2142443653">
            <w:r>
              <w:rPr>
                <w:webHidden/>
                <w:rStyle w:val="IndexLink"/>
                <w:rtl w:val="true"/>
              </w:rPr>
              <w:t>صيمرى</w:t>
            </w:r>
            <w:r>
              <w:rPr>
                <w:rStyle w:val="IndexLink"/>
                <w:rtl w:val="true"/>
              </w:rPr>
              <w:tab/>
            </w:r>
            <w:r>
              <w:rPr>
                <w:rStyle w:val="IndexLink"/>
              </w:rPr>
              <w:t>380</w:t>
            </w:r>
          </w:hyperlink>
        </w:p>
        <w:p>
          <w:pPr>
            <w:pStyle w:val="Contents2"/>
            <w:tabs>
              <w:tab w:val="clear" w:pos="8743"/>
              <w:tab w:val="right" w:pos="9026" w:leader="dot"/>
            </w:tabs>
            <w:rPr/>
          </w:pPr>
          <w:hyperlink w:anchor="__RefHeading___Toc15550467_2142443653">
            <w:r>
              <w:rPr>
                <w:webHidden/>
                <w:rStyle w:val="IndexLink"/>
                <w:rtl w:val="true"/>
              </w:rPr>
              <w:t>باب ضاد</w:t>
            </w:r>
            <w:r>
              <w:rPr>
                <w:rStyle w:val="IndexLink"/>
                <w:rtl w:val="true"/>
              </w:rPr>
              <w:tab/>
            </w:r>
            <w:r>
              <w:rPr>
                <w:rStyle w:val="IndexLink"/>
              </w:rPr>
              <w:t>382</w:t>
            </w:r>
          </w:hyperlink>
        </w:p>
        <w:p>
          <w:pPr>
            <w:pStyle w:val="Contents3"/>
            <w:tabs>
              <w:tab w:val="clear" w:pos="8459"/>
              <w:tab w:val="right" w:pos="9026" w:leader="dot"/>
            </w:tabs>
            <w:rPr/>
          </w:pPr>
          <w:hyperlink w:anchor="__RefHeading___Toc15550469_2142443653">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5550471_2142443653">
            <w:r>
              <w:rPr>
                <w:webHidden/>
                <w:rStyle w:val="IndexLink"/>
                <w:rtl w:val="true"/>
              </w:rPr>
              <w:t>ضبّى</w:t>
            </w:r>
            <w:r>
              <w:rPr>
                <w:rStyle w:val="IndexLink"/>
                <w:rtl w:val="true"/>
              </w:rPr>
              <w:tab/>
            </w:r>
            <w:r>
              <w:rPr>
                <w:rStyle w:val="IndexLink"/>
              </w:rPr>
              <w:t>382</w:t>
            </w:r>
          </w:hyperlink>
        </w:p>
        <w:p>
          <w:pPr>
            <w:pStyle w:val="Contents3"/>
            <w:tabs>
              <w:tab w:val="clear" w:pos="8459"/>
              <w:tab w:val="right" w:pos="9026" w:leader="dot"/>
            </w:tabs>
            <w:rPr/>
          </w:pPr>
          <w:hyperlink w:anchor="__RefHeading___Toc15550473_2142443653">
            <w:r>
              <w:rPr>
                <w:webHidden/>
                <w:rStyle w:val="IndexLink"/>
                <w:rtl w:val="true"/>
              </w:rPr>
              <w:t>ضميرى</w:t>
            </w:r>
            <w:r>
              <w:rPr>
                <w:rStyle w:val="IndexLink"/>
                <w:rtl w:val="true"/>
              </w:rPr>
              <w:tab/>
            </w:r>
            <w:r>
              <w:rPr>
                <w:rStyle w:val="IndexLink"/>
              </w:rPr>
              <w:t>384</w:t>
            </w:r>
          </w:hyperlink>
        </w:p>
        <w:p>
          <w:pPr>
            <w:pStyle w:val="Contents2"/>
            <w:tabs>
              <w:tab w:val="clear" w:pos="8743"/>
              <w:tab w:val="right" w:pos="9026" w:leader="dot"/>
            </w:tabs>
            <w:rPr/>
          </w:pPr>
          <w:hyperlink w:anchor="__RefHeading___Toc15550475_2142443653">
            <w:r>
              <w:rPr>
                <w:webHidden/>
                <w:rStyle w:val="IndexLink"/>
                <w:rtl w:val="true"/>
              </w:rPr>
              <w:t>باب طاء</w:t>
            </w:r>
            <w:r>
              <w:rPr>
                <w:rStyle w:val="IndexLink"/>
                <w:rtl w:val="true"/>
              </w:rPr>
              <w:tab/>
            </w:r>
            <w:r>
              <w:rPr>
                <w:rStyle w:val="IndexLink"/>
              </w:rPr>
              <w:t>390</w:t>
            </w:r>
          </w:hyperlink>
        </w:p>
        <w:p>
          <w:pPr>
            <w:pStyle w:val="Contents3"/>
            <w:tabs>
              <w:tab w:val="clear" w:pos="8459"/>
              <w:tab w:val="right" w:pos="9026" w:leader="dot"/>
            </w:tabs>
            <w:rPr/>
          </w:pPr>
          <w:hyperlink w:anchor="__RefHeading___Toc15550477_214244365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5550479_2142443653">
            <w:r>
              <w:rPr>
                <w:webHidden/>
                <w:rStyle w:val="IndexLink"/>
                <w:rtl w:val="true"/>
              </w:rPr>
              <w:t>طائى</w:t>
            </w:r>
            <w:r>
              <w:rPr>
                <w:rStyle w:val="IndexLink"/>
                <w:rtl w:val="true"/>
              </w:rPr>
              <w:tab/>
            </w:r>
            <w:r>
              <w:rPr>
                <w:rStyle w:val="IndexLink"/>
              </w:rPr>
              <w:t>390</w:t>
            </w:r>
          </w:hyperlink>
        </w:p>
        <w:p>
          <w:pPr>
            <w:pStyle w:val="Contents3"/>
            <w:tabs>
              <w:tab w:val="clear" w:pos="8459"/>
              <w:tab w:val="right" w:pos="9026" w:leader="dot"/>
            </w:tabs>
            <w:rPr/>
          </w:pPr>
          <w:hyperlink w:anchor="__RefHeading___Toc15550481_2142443653">
            <w:r>
              <w:rPr>
                <w:webHidden/>
                <w:rStyle w:val="IndexLink"/>
                <w:rtl w:val="true"/>
              </w:rPr>
              <w:t>طاطرى</w:t>
            </w:r>
            <w:r>
              <w:rPr>
                <w:rStyle w:val="IndexLink"/>
                <w:rtl w:val="true"/>
              </w:rPr>
              <w:tab/>
            </w:r>
            <w:r>
              <w:rPr>
                <w:rStyle w:val="IndexLink"/>
              </w:rPr>
              <w:t>393</w:t>
            </w:r>
          </w:hyperlink>
        </w:p>
        <w:p>
          <w:pPr>
            <w:pStyle w:val="Contents3"/>
            <w:tabs>
              <w:tab w:val="clear" w:pos="8459"/>
              <w:tab w:val="right" w:pos="9026" w:leader="dot"/>
            </w:tabs>
            <w:rPr/>
          </w:pPr>
          <w:hyperlink w:anchor="__RefHeading___Toc15550483_2142443653">
            <w:r>
              <w:rPr>
                <w:webHidden/>
                <w:rStyle w:val="IndexLink"/>
                <w:rtl w:val="true"/>
              </w:rPr>
              <w:t>طالقانى</w:t>
            </w:r>
            <w:r>
              <w:rPr>
                <w:rStyle w:val="IndexLink"/>
                <w:rtl w:val="true"/>
              </w:rPr>
              <w:tab/>
            </w:r>
            <w:r>
              <w:rPr>
                <w:rStyle w:val="IndexLink"/>
              </w:rPr>
              <w:t>396</w:t>
            </w:r>
          </w:hyperlink>
        </w:p>
        <w:p>
          <w:pPr>
            <w:pStyle w:val="Contents3"/>
            <w:tabs>
              <w:tab w:val="clear" w:pos="8459"/>
              <w:tab w:val="right" w:pos="9026" w:leader="dot"/>
            </w:tabs>
            <w:rPr/>
          </w:pPr>
          <w:hyperlink w:anchor="__RefHeading___Toc15550485_2142443653">
            <w:r>
              <w:rPr>
                <w:webHidden/>
                <w:rStyle w:val="IndexLink"/>
                <w:rtl w:val="true"/>
              </w:rPr>
              <w:t>طباطبايى</w:t>
            </w:r>
            <w:r>
              <w:rPr>
                <w:rStyle w:val="IndexLink"/>
                <w:rtl w:val="true"/>
              </w:rPr>
              <w:tab/>
            </w:r>
            <w:r>
              <w:rPr>
                <w:rStyle w:val="IndexLink"/>
              </w:rPr>
              <w:t>408</w:t>
            </w:r>
          </w:hyperlink>
        </w:p>
        <w:p>
          <w:pPr>
            <w:pStyle w:val="Contents3"/>
            <w:tabs>
              <w:tab w:val="clear" w:pos="8459"/>
              <w:tab w:val="right" w:pos="9026" w:leader="dot"/>
            </w:tabs>
            <w:rPr/>
          </w:pPr>
          <w:hyperlink w:anchor="__RefHeading___Toc15550487_2142443653">
            <w:r>
              <w:rPr>
                <w:webHidden/>
                <w:rStyle w:val="IndexLink"/>
                <w:rtl w:val="true"/>
              </w:rPr>
              <w:t>طبرانى</w:t>
            </w:r>
            <w:r>
              <w:rPr>
                <w:rStyle w:val="IndexLink"/>
                <w:rtl w:val="true"/>
              </w:rPr>
              <w:tab/>
            </w:r>
            <w:r>
              <w:rPr>
                <w:rStyle w:val="IndexLink"/>
              </w:rPr>
              <w:t>409</w:t>
            </w:r>
          </w:hyperlink>
        </w:p>
        <w:p>
          <w:pPr>
            <w:pStyle w:val="Contents3"/>
            <w:tabs>
              <w:tab w:val="clear" w:pos="8459"/>
              <w:tab w:val="right" w:pos="9026" w:leader="dot"/>
            </w:tabs>
            <w:rPr/>
          </w:pPr>
          <w:hyperlink w:anchor="__RefHeading___Toc15550489_2142443653">
            <w:r>
              <w:rPr>
                <w:webHidden/>
                <w:rStyle w:val="IndexLink"/>
                <w:rtl w:val="true"/>
              </w:rPr>
              <w:t>طبرسى</w:t>
            </w:r>
            <w:r>
              <w:rPr>
                <w:rStyle w:val="IndexLink"/>
                <w:rtl w:val="true"/>
              </w:rPr>
              <w:tab/>
            </w:r>
            <w:r>
              <w:rPr>
                <w:rStyle w:val="IndexLink"/>
              </w:rPr>
              <w:t>410</w:t>
            </w:r>
          </w:hyperlink>
        </w:p>
        <w:p>
          <w:pPr>
            <w:pStyle w:val="Contents3"/>
            <w:tabs>
              <w:tab w:val="clear" w:pos="8459"/>
              <w:tab w:val="right" w:pos="9026" w:leader="dot"/>
            </w:tabs>
            <w:rPr/>
          </w:pPr>
          <w:hyperlink w:anchor="__RefHeading___Toc15550491_2142443653">
            <w:r>
              <w:rPr>
                <w:webHidden/>
                <w:rStyle w:val="IndexLink"/>
                <w:rtl w:val="true"/>
              </w:rPr>
              <w:t>طبرى</w:t>
            </w:r>
            <w:r>
              <w:rPr>
                <w:rStyle w:val="IndexLink"/>
                <w:rtl w:val="true"/>
              </w:rPr>
              <w:tab/>
            </w:r>
            <w:r>
              <w:rPr>
                <w:rStyle w:val="IndexLink"/>
              </w:rPr>
              <w:t>420</w:t>
            </w:r>
          </w:hyperlink>
        </w:p>
        <w:p>
          <w:pPr>
            <w:pStyle w:val="Contents3"/>
            <w:tabs>
              <w:tab w:val="clear" w:pos="8459"/>
              <w:tab w:val="right" w:pos="9026" w:leader="dot"/>
            </w:tabs>
            <w:rPr/>
          </w:pPr>
          <w:hyperlink w:anchor="__RefHeading___Toc15550493_2142443653">
            <w:r>
              <w:rPr>
                <w:webHidden/>
                <w:rStyle w:val="IndexLink"/>
                <w:rtl w:val="true"/>
              </w:rPr>
              <w:t>طرابلسى</w:t>
            </w:r>
            <w:r>
              <w:rPr>
                <w:rStyle w:val="IndexLink"/>
                <w:rtl w:val="true"/>
              </w:rPr>
              <w:tab/>
            </w:r>
            <w:r>
              <w:rPr>
                <w:rStyle w:val="IndexLink"/>
              </w:rPr>
              <w:t>429</w:t>
            </w:r>
          </w:hyperlink>
        </w:p>
        <w:p>
          <w:pPr>
            <w:pStyle w:val="Contents3"/>
            <w:tabs>
              <w:tab w:val="clear" w:pos="8459"/>
              <w:tab w:val="right" w:pos="9026" w:leader="dot"/>
            </w:tabs>
            <w:rPr/>
          </w:pPr>
          <w:hyperlink w:anchor="__RefHeading___Toc15550495_2142443653">
            <w:r>
              <w:rPr>
                <w:webHidden/>
                <w:rStyle w:val="IndexLink"/>
                <w:rtl w:val="true"/>
              </w:rPr>
              <w:t>طرسوسى</w:t>
            </w:r>
            <w:r>
              <w:rPr>
                <w:rStyle w:val="IndexLink"/>
                <w:rtl w:val="true"/>
              </w:rPr>
              <w:tab/>
            </w:r>
            <w:r>
              <w:rPr>
                <w:rStyle w:val="IndexLink"/>
              </w:rPr>
              <w:t>430</w:t>
            </w:r>
          </w:hyperlink>
        </w:p>
        <w:p>
          <w:pPr>
            <w:pStyle w:val="Contents3"/>
            <w:tabs>
              <w:tab w:val="clear" w:pos="8459"/>
              <w:tab w:val="right" w:pos="9026" w:leader="dot"/>
            </w:tabs>
            <w:rPr/>
          </w:pPr>
          <w:hyperlink w:anchor="__RefHeading___Toc15550497_2142443653">
            <w:r>
              <w:rPr>
                <w:webHidden/>
                <w:rStyle w:val="IndexLink"/>
                <w:rtl w:val="true"/>
              </w:rPr>
              <w:t>طرطوسى</w:t>
            </w:r>
            <w:r>
              <w:rPr>
                <w:rStyle w:val="IndexLink"/>
                <w:rtl w:val="true"/>
              </w:rPr>
              <w:tab/>
            </w:r>
            <w:r>
              <w:rPr>
                <w:rStyle w:val="IndexLink"/>
              </w:rPr>
              <w:t>431</w:t>
            </w:r>
          </w:hyperlink>
        </w:p>
        <w:p>
          <w:pPr>
            <w:pStyle w:val="Contents3"/>
            <w:tabs>
              <w:tab w:val="clear" w:pos="8459"/>
              <w:tab w:val="right" w:pos="9026" w:leader="dot"/>
            </w:tabs>
            <w:rPr/>
          </w:pPr>
          <w:hyperlink w:anchor="__RefHeading___Toc15550499_2142443653">
            <w:r>
              <w:rPr>
                <w:webHidden/>
                <w:rStyle w:val="IndexLink"/>
                <w:rtl w:val="true"/>
              </w:rPr>
              <w:t>طسوج</w:t>
            </w:r>
            <w:r>
              <w:rPr>
                <w:rStyle w:val="IndexLink"/>
                <w:rtl w:val="true"/>
              </w:rPr>
              <w:tab/>
            </w:r>
            <w:r>
              <w:rPr>
                <w:rStyle w:val="IndexLink"/>
              </w:rPr>
              <w:t>436</w:t>
            </w:r>
          </w:hyperlink>
        </w:p>
        <w:p>
          <w:pPr>
            <w:pStyle w:val="Contents3"/>
            <w:tabs>
              <w:tab w:val="clear" w:pos="8459"/>
              <w:tab w:val="right" w:pos="9026" w:leader="dot"/>
            </w:tabs>
            <w:rPr/>
          </w:pPr>
          <w:hyperlink w:anchor="__RefHeading___Toc15550501_2142443653">
            <w:r>
              <w:rPr>
                <w:webHidden/>
                <w:rStyle w:val="IndexLink"/>
                <w:rtl w:val="true"/>
              </w:rPr>
              <w:t>طوسى</w:t>
            </w:r>
            <w:r>
              <w:rPr>
                <w:rStyle w:val="IndexLink"/>
                <w:rtl w:val="true"/>
              </w:rPr>
              <w:tab/>
            </w:r>
            <w:r>
              <w:rPr>
                <w:rStyle w:val="IndexLink"/>
              </w:rPr>
              <w:t>444</w:t>
            </w:r>
          </w:hyperlink>
        </w:p>
        <w:p>
          <w:pPr>
            <w:pStyle w:val="Contents3"/>
            <w:tabs>
              <w:tab w:val="clear" w:pos="8459"/>
              <w:tab w:val="right" w:pos="9026" w:leader="dot"/>
            </w:tabs>
            <w:rPr/>
          </w:pPr>
          <w:hyperlink w:anchor="__RefHeading___Toc15550503_2142443653">
            <w:r>
              <w:rPr>
                <w:webHidden/>
                <w:rStyle w:val="IndexLink"/>
                <w:rtl w:val="true"/>
              </w:rPr>
              <w:t>طويل</w:t>
            </w:r>
            <w:r>
              <w:rPr>
                <w:rStyle w:val="IndexLink"/>
                <w:rtl w:val="true"/>
              </w:rPr>
              <w:tab/>
            </w:r>
            <w:r>
              <w:rPr>
                <w:rStyle w:val="IndexLink"/>
              </w:rPr>
              <w:t>446</w:t>
            </w:r>
          </w:hyperlink>
        </w:p>
        <w:p>
          <w:pPr>
            <w:pStyle w:val="Contents2"/>
            <w:tabs>
              <w:tab w:val="clear" w:pos="8743"/>
              <w:tab w:val="right" w:pos="9026" w:leader="dot"/>
            </w:tabs>
            <w:rPr/>
          </w:pPr>
          <w:hyperlink w:anchor="__RefHeading___Toc15550505_2142443653">
            <w:r>
              <w:rPr>
                <w:webHidden/>
                <w:rStyle w:val="IndexLink"/>
                <w:rtl w:val="true"/>
              </w:rPr>
              <w:t>باب ظاء</w:t>
            </w:r>
            <w:r>
              <w:rPr>
                <w:rStyle w:val="IndexLink"/>
                <w:rtl w:val="true"/>
              </w:rPr>
              <w:tab/>
            </w:r>
            <w:r>
              <w:rPr>
                <w:rStyle w:val="IndexLink"/>
              </w:rPr>
              <w:t>450</w:t>
            </w:r>
          </w:hyperlink>
        </w:p>
        <w:p>
          <w:pPr>
            <w:pStyle w:val="Contents3"/>
            <w:tabs>
              <w:tab w:val="clear" w:pos="8459"/>
              <w:tab w:val="right" w:pos="9026" w:leader="dot"/>
            </w:tabs>
            <w:rPr/>
          </w:pPr>
          <w:hyperlink w:anchor="__RefHeading___Toc15550507_2142443653">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5550509_2142443653">
            <w:r>
              <w:rPr>
                <w:webHidden/>
                <w:rStyle w:val="IndexLink"/>
                <w:rtl w:val="true"/>
              </w:rPr>
              <w:t>ظهير</w:t>
            </w:r>
            <w:r>
              <w:rPr>
                <w:rStyle w:val="IndexLink"/>
                <w:rtl w:val="true"/>
              </w:rPr>
              <w:tab/>
            </w:r>
            <w:r>
              <w:rPr>
                <w:rStyle w:val="IndexLink"/>
              </w:rPr>
              <w:t>455</w:t>
            </w:r>
          </w:hyperlink>
        </w:p>
        <w:p>
          <w:pPr>
            <w:pStyle w:val="Contents2"/>
            <w:tabs>
              <w:tab w:val="clear" w:pos="8743"/>
              <w:tab w:val="right" w:pos="9026" w:leader="dot"/>
            </w:tabs>
            <w:rPr/>
          </w:pPr>
          <w:hyperlink w:anchor="__RefHeading___Toc15550511_2142443653">
            <w:r>
              <w:rPr>
                <w:webHidden/>
                <w:rStyle w:val="IndexLink"/>
                <w:rtl w:val="true"/>
              </w:rPr>
              <w:t>باب عين</w:t>
            </w:r>
            <w:r>
              <w:rPr>
                <w:rStyle w:val="IndexLink"/>
                <w:rtl w:val="true"/>
              </w:rPr>
              <w:tab/>
            </w:r>
            <w:r>
              <w:rPr>
                <w:rStyle w:val="IndexLink"/>
              </w:rPr>
              <w:t>462</w:t>
            </w:r>
          </w:hyperlink>
        </w:p>
        <w:p>
          <w:pPr>
            <w:pStyle w:val="Contents3"/>
            <w:tabs>
              <w:tab w:val="clear" w:pos="8459"/>
              <w:tab w:val="right" w:pos="9026" w:leader="dot"/>
            </w:tabs>
            <w:rPr/>
          </w:pPr>
          <w:hyperlink w:anchor="__RefHeading___Toc15550513_2142443653">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5550515_2142443653">
            <w:r>
              <w:rPr>
                <w:webHidden/>
                <w:rStyle w:val="IndexLink"/>
                <w:rtl w:val="true"/>
              </w:rPr>
              <w:t>عارف</w:t>
            </w:r>
            <w:r>
              <w:rPr>
                <w:rStyle w:val="IndexLink"/>
                <w:rtl w:val="true"/>
              </w:rPr>
              <w:tab/>
            </w:r>
            <w:r>
              <w:rPr>
                <w:rStyle w:val="IndexLink"/>
              </w:rPr>
              <w:t>463</w:t>
            </w:r>
          </w:hyperlink>
        </w:p>
        <w:p>
          <w:pPr>
            <w:pStyle w:val="Contents3"/>
            <w:tabs>
              <w:tab w:val="clear" w:pos="8459"/>
              <w:tab w:val="right" w:pos="9026" w:leader="dot"/>
            </w:tabs>
            <w:rPr/>
          </w:pPr>
          <w:hyperlink w:anchor="__RefHeading___Toc15550517_2142443653">
            <w:r>
              <w:rPr>
                <w:webHidden/>
                <w:rStyle w:val="IndexLink"/>
                <w:rtl w:val="true"/>
              </w:rPr>
              <w:t>عاصمى</w:t>
            </w:r>
            <w:r>
              <w:rPr>
                <w:rStyle w:val="IndexLink"/>
                <w:rtl w:val="true"/>
              </w:rPr>
              <w:tab/>
            </w:r>
            <w:r>
              <w:rPr>
                <w:rStyle w:val="IndexLink"/>
              </w:rPr>
              <w:t>465</w:t>
            </w:r>
          </w:hyperlink>
        </w:p>
        <w:p>
          <w:pPr>
            <w:pStyle w:val="Contents3"/>
            <w:tabs>
              <w:tab w:val="clear" w:pos="8459"/>
              <w:tab w:val="right" w:pos="9026" w:leader="dot"/>
            </w:tabs>
            <w:rPr/>
          </w:pPr>
          <w:hyperlink w:anchor="__RefHeading___Toc15550519_2142443653">
            <w:r>
              <w:rPr>
                <w:webHidden/>
                <w:rStyle w:val="IndexLink"/>
                <w:rtl w:val="true"/>
              </w:rPr>
              <w:t>عالم ربانى</w:t>
            </w:r>
            <w:r>
              <w:rPr>
                <w:rStyle w:val="IndexLink"/>
                <w:rtl w:val="true"/>
              </w:rPr>
              <w:tab/>
            </w:r>
            <w:r>
              <w:rPr>
                <w:rStyle w:val="IndexLink"/>
              </w:rPr>
              <w:t>468</w:t>
            </w:r>
          </w:hyperlink>
        </w:p>
        <w:p>
          <w:pPr>
            <w:pStyle w:val="Contents3"/>
            <w:tabs>
              <w:tab w:val="clear" w:pos="8459"/>
              <w:tab w:val="right" w:pos="9026" w:leader="dot"/>
            </w:tabs>
            <w:rPr/>
          </w:pPr>
          <w:hyperlink w:anchor="__RefHeading___Toc15550521_2142443653">
            <w:r>
              <w:rPr>
                <w:webHidden/>
                <w:rStyle w:val="IndexLink"/>
                <w:rtl w:val="true"/>
              </w:rPr>
              <w:t>عامرى</w:t>
            </w:r>
            <w:r>
              <w:rPr>
                <w:rStyle w:val="IndexLink"/>
                <w:rtl w:val="true"/>
              </w:rPr>
              <w:tab/>
            </w:r>
            <w:r>
              <w:rPr>
                <w:rStyle w:val="IndexLink"/>
              </w:rPr>
              <w:t>469</w:t>
            </w:r>
          </w:hyperlink>
        </w:p>
        <w:p>
          <w:pPr>
            <w:pStyle w:val="Contents3"/>
            <w:tabs>
              <w:tab w:val="clear" w:pos="8459"/>
              <w:tab w:val="right" w:pos="9026" w:leader="dot"/>
            </w:tabs>
            <w:rPr/>
          </w:pPr>
          <w:hyperlink w:anchor="__RefHeading___Toc15550523_2142443653">
            <w:r>
              <w:rPr>
                <w:webHidden/>
                <w:rStyle w:val="IndexLink"/>
                <w:rtl w:val="true"/>
              </w:rPr>
              <w:t>عاملى</w:t>
            </w:r>
            <w:r>
              <w:rPr>
                <w:rStyle w:val="IndexLink"/>
                <w:rtl w:val="true"/>
              </w:rPr>
              <w:tab/>
            </w:r>
            <w:r>
              <w:rPr>
                <w:rStyle w:val="IndexLink"/>
              </w:rPr>
              <w:t>473</w:t>
            </w:r>
          </w:hyperlink>
        </w:p>
        <w:p>
          <w:pPr>
            <w:pStyle w:val="Contents3"/>
            <w:tabs>
              <w:tab w:val="clear" w:pos="8459"/>
              <w:tab w:val="right" w:pos="9026" w:leader="dot"/>
            </w:tabs>
            <w:rPr/>
          </w:pPr>
          <w:hyperlink w:anchor="__RefHeading___Toc15550525_2142443653">
            <w:r>
              <w:rPr>
                <w:webHidden/>
                <w:rStyle w:val="IndexLink"/>
                <w:rtl w:val="true"/>
              </w:rPr>
              <w:t>عبادى</w:t>
            </w:r>
            <w:r>
              <w:rPr>
                <w:rStyle w:val="IndexLink"/>
                <w:rtl w:val="true"/>
              </w:rPr>
              <w:tab/>
            </w:r>
            <w:r>
              <w:rPr>
                <w:rStyle w:val="IndexLink"/>
              </w:rPr>
              <w:t>476</w:t>
            </w:r>
          </w:hyperlink>
        </w:p>
        <w:p>
          <w:pPr>
            <w:pStyle w:val="Contents3"/>
            <w:tabs>
              <w:tab w:val="clear" w:pos="8459"/>
              <w:tab w:val="right" w:pos="9026" w:leader="dot"/>
            </w:tabs>
            <w:rPr/>
          </w:pPr>
          <w:hyperlink w:anchor="__RefHeading___Toc15550527_2142443653">
            <w:r>
              <w:rPr>
                <w:webHidden/>
                <w:rStyle w:val="IndexLink"/>
                <w:rtl w:val="true"/>
              </w:rPr>
              <w:t>عباسى</w:t>
            </w:r>
            <w:r>
              <w:rPr>
                <w:rStyle w:val="IndexLink"/>
                <w:rtl w:val="true"/>
              </w:rPr>
              <w:tab/>
            </w:r>
            <w:r>
              <w:rPr>
                <w:rStyle w:val="IndexLink"/>
              </w:rPr>
              <w:t>478</w:t>
            </w:r>
          </w:hyperlink>
        </w:p>
        <w:p>
          <w:pPr>
            <w:pStyle w:val="Contents3"/>
            <w:tabs>
              <w:tab w:val="clear" w:pos="8459"/>
              <w:tab w:val="right" w:pos="9026" w:leader="dot"/>
            </w:tabs>
            <w:rPr/>
          </w:pPr>
          <w:hyperlink w:anchor="__RefHeading___Toc15550529_2142443653">
            <w:r>
              <w:rPr>
                <w:webHidden/>
                <w:rStyle w:val="IndexLink"/>
                <w:rtl w:val="true"/>
              </w:rPr>
              <w:t>عبدرى</w:t>
            </w:r>
            <w:r>
              <w:rPr>
                <w:rStyle w:val="IndexLink"/>
                <w:rtl w:val="true"/>
              </w:rPr>
              <w:tab/>
            </w:r>
            <w:r>
              <w:rPr>
                <w:rStyle w:val="IndexLink"/>
              </w:rPr>
              <w:t>479</w:t>
            </w:r>
          </w:hyperlink>
        </w:p>
        <w:p>
          <w:pPr>
            <w:pStyle w:val="Contents3"/>
            <w:tabs>
              <w:tab w:val="clear" w:pos="8459"/>
              <w:tab w:val="right" w:pos="9026" w:leader="dot"/>
            </w:tabs>
            <w:rPr/>
          </w:pPr>
          <w:hyperlink w:anchor="__RefHeading___Toc15550531_2142443653">
            <w:r>
              <w:rPr>
                <w:webHidden/>
                <w:rStyle w:val="IndexLink"/>
                <w:rtl w:val="true"/>
              </w:rPr>
              <w:t>عبدى</w:t>
            </w:r>
            <w:r>
              <w:rPr>
                <w:rStyle w:val="IndexLink"/>
                <w:rtl w:val="true"/>
              </w:rPr>
              <w:tab/>
            </w:r>
            <w:r>
              <w:rPr>
                <w:rStyle w:val="IndexLink"/>
              </w:rPr>
              <w:t>483</w:t>
            </w:r>
          </w:hyperlink>
        </w:p>
        <w:p>
          <w:pPr>
            <w:pStyle w:val="Contents3"/>
            <w:tabs>
              <w:tab w:val="clear" w:pos="8459"/>
              <w:tab w:val="right" w:pos="9026" w:leader="dot"/>
            </w:tabs>
            <w:rPr/>
          </w:pPr>
          <w:hyperlink w:anchor="__RefHeading___Toc15550533_2142443653">
            <w:r>
              <w:rPr>
                <w:webHidden/>
                <w:rStyle w:val="IndexLink"/>
                <w:rtl w:val="true"/>
              </w:rPr>
              <w:t>عبسى</w:t>
            </w:r>
            <w:r>
              <w:rPr>
                <w:rStyle w:val="IndexLink"/>
                <w:rtl w:val="true"/>
              </w:rPr>
              <w:tab/>
            </w:r>
            <w:r>
              <w:rPr>
                <w:rStyle w:val="IndexLink"/>
              </w:rPr>
              <w:t>484</w:t>
            </w:r>
          </w:hyperlink>
        </w:p>
        <w:p>
          <w:pPr>
            <w:pStyle w:val="Contents3"/>
            <w:tabs>
              <w:tab w:val="clear" w:pos="8459"/>
              <w:tab w:val="right" w:pos="9026" w:leader="dot"/>
            </w:tabs>
            <w:rPr/>
          </w:pPr>
          <w:hyperlink w:anchor="__RefHeading___Toc15550535_2142443653">
            <w:r>
              <w:rPr>
                <w:webHidden/>
                <w:rStyle w:val="IndexLink"/>
                <w:rtl w:val="true"/>
              </w:rPr>
              <w:t>عبيدلى</w:t>
            </w:r>
            <w:r>
              <w:rPr>
                <w:rStyle w:val="IndexLink"/>
                <w:rtl w:val="true"/>
              </w:rPr>
              <w:tab/>
            </w:r>
            <w:r>
              <w:rPr>
                <w:rStyle w:val="IndexLink"/>
              </w:rPr>
              <w:t>488</w:t>
            </w:r>
          </w:hyperlink>
        </w:p>
        <w:p>
          <w:pPr>
            <w:pStyle w:val="Contents3"/>
            <w:tabs>
              <w:tab w:val="clear" w:pos="8459"/>
              <w:tab w:val="right" w:pos="9026" w:leader="dot"/>
            </w:tabs>
            <w:rPr/>
          </w:pPr>
          <w:hyperlink w:anchor="__RefHeading___Toc15550537_2142443653">
            <w:r>
              <w:rPr>
                <w:webHidden/>
                <w:rStyle w:val="IndexLink"/>
                <w:rtl w:val="true"/>
              </w:rPr>
              <w:t>عبيدى</w:t>
            </w:r>
            <w:r>
              <w:rPr>
                <w:rStyle w:val="IndexLink"/>
                <w:rtl w:val="true"/>
              </w:rPr>
              <w:tab/>
            </w:r>
            <w:r>
              <w:rPr>
                <w:rStyle w:val="IndexLink"/>
              </w:rPr>
              <w:t>492</w:t>
            </w:r>
          </w:hyperlink>
        </w:p>
        <w:p>
          <w:pPr>
            <w:pStyle w:val="Contents3"/>
            <w:tabs>
              <w:tab w:val="clear" w:pos="8459"/>
              <w:tab w:val="right" w:pos="9026" w:leader="dot"/>
            </w:tabs>
            <w:rPr/>
          </w:pPr>
          <w:hyperlink w:anchor="__RefHeading___Toc15550539_2142443653">
            <w:r>
              <w:rPr>
                <w:webHidden/>
                <w:rStyle w:val="IndexLink"/>
                <w:rtl w:val="true"/>
              </w:rPr>
              <w:t>عتبى</w:t>
            </w:r>
            <w:r>
              <w:rPr>
                <w:rStyle w:val="IndexLink"/>
                <w:rtl w:val="true"/>
              </w:rPr>
              <w:tab/>
            </w:r>
            <w:r>
              <w:rPr>
                <w:rStyle w:val="IndexLink"/>
              </w:rPr>
              <w:t>493</w:t>
            </w:r>
          </w:hyperlink>
        </w:p>
        <w:p>
          <w:pPr>
            <w:pStyle w:val="Contents3"/>
            <w:tabs>
              <w:tab w:val="clear" w:pos="8459"/>
              <w:tab w:val="right" w:pos="9026" w:leader="dot"/>
            </w:tabs>
            <w:rPr/>
          </w:pPr>
          <w:hyperlink w:anchor="__RefHeading___Toc15550541_2142443653">
            <w:r>
              <w:rPr>
                <w:webHidden/>
                <w:rStyle w:val="IndexLink"/>
                <w:rtl w:val="true"/>
              </w:rPr>
              <w:t>عجلانى</w:t>
            </w:r>
            <w:r>
              <w:rPr>
                <w:rStyle w:val="IndexLink"/>
                <w:rtl w:val="true"/>
              </w:rPr>
              <w:tab/>
            </w:r>
            <w:r>
              <w:rPr>
                <w:rStyle w:val="IndexLink"/>
              </w:rPr>
              <w:t>497</w:t>
            </w:r>
          </w:hyperlink>
        </w:p>
        <w:p>
          <w:pPr>
            <w:pStyle w:val="Contents3"/>
            <w:tabs>
              <w:tab w:val="clear" w:pos="8459"/>
              <w:tab w:val="right" w:pos="9026" w:leader="dot"/>
            </w:tabs>
            <w:rPr/>
          </w:pPr>
          <w:hyperlink w:anchor="__RefHeading___Toc15550543_2142443653">
            <w:r>
              <w:rPr>
                <w:webHidden/>
                <w:rStyle w:val="IndexLink"/>
                <w:rtl w:val="true"/>
              </w:rPr>
              <w:t>عجلى</w:t>
            </w:r>
            <w:r>
              <w:rPr>
                <w:rStyle w:val="IndexLink"/>
                <w:rtl w:val="true"/>
              </w:rPr>
              <w:tab/>
            </w:r>
            <w:r>
              <w:rPr>
                <w:rStyle w:val="IndexLink"/>
              </w:rPr>
              <w:t>497</w:t>
            </w:r>
          </w:hyperlink>
        </w:p>
        <w:p>
          <w:pPr>
            <w:pStyle w:val="Contents3"/>
            <w:tabs>
              <w:tab w:val="clear" w:pos="8459"/>
              <w:tab w:val="right" w:pos="9026" w:leader="dot"/>
            </w:tabs>
            <w:rPr/>
          </w:pPr>
          <w:hyperlink w:anchor="__RefHeading___Toc15550545_2142443653">
            <w:r>
              <w:rPr>
                <w:webHidden/>
                <w:rStyle w:val="IndexLink"/>
                <w:rtl w:val="true"/>
              </w:rPr>
              <w:t>عدوانى</w:t>
            </w:r>
            <w:r>
              <w:rPr>
                <w:rStyle w:val="IndexLink"/>
                <w:rtl w:val="true"/>
              </w:rPr>
              <w:tab/>
            </w:r>
            <w:r>
              <w:rPr>
                <w:rStyle w:val="IndexLink"/>
              </w:rPr>
              <w:t>497</w:t>
            </w:r>
          </w:hyperlink>
        </w:p>
        <w:p>
          <w:pPr>
            <w:pStyle w:val="Contents3"/>
            <w:tabs>
              <w:tab w:val="clear" w:pos="8459"/>
              <w:tab w:val="right" w:pos="9026" w:leader="dot"/>
            </w:tabs>
            <w:rPr/>
          </w:pPr>
          <w:hyperlink w:anchor="__RefHeading___Toc15550547_2142443653">
            <w:r>
              <w:rPr>
                <w:webHidden/>
                <w:rStyle w:val="IndexLink"/>
                <w:rtl w:val="true"/>
              </w:rPr>
              <w:t>عدوى</w:t>
            </w:r>
            <w:r>
              <w:rPr>
                <w:rStyle w:val="IndexLink"/>
                <w:rtl w:val="true"/>
              </w:rPr>
              <w:tab/>
            </w:r>
            <w:r>
              <w:rPr>
                <w:rStyle w:val="IndexLink"/>
              </w:rPr>
              <w:t>498</w:t>
            </w:r>
          </w:hyperlink>
        </w:p>
        <w:p>
          <w:pPr>
            <w:pStyle w:val="Contents3"/>
            <w:tabs>
              <w:tab w:val="clear" w:pos="8459"/>
              <w:tab w:val="right" w:pos="9026" w:leader="dot"/>
            </w:tabs>
            <w:rPr/>
          </w:pPr>
          <w:hyperlink w:anchor="__RefHeading___Toc15550549_2142443653">
            <w:r>
              <w:rPr>
                <w:webHidden/>
                <w:rStyle w:val="IndexLink"/>
                <w:rtl w:val="true"/>
              </w:rPr>
              <w:t>عده</w:t>
            </w:r>
            <w:r>
              <w:rPr>
                <w:rStyle w:val="IndexLink"/>
                <w:rtl w:val="true"/>
              </w:rPr>
              <w:tab/>
            </w:r>
            <w:r>
              <w:rPr>
                <w:rStyle w:val="IndexLink"/>
              </w:rPr>
              <w:t>499</w:t>
            </w:r>
          </w:hyperlink>
        </w:p>
        <w:p>
          <w:pPr>
            <w:pStyle w:val="Contents3"/>
            <w:tabs>
              <w:tab w:val="clear" w:pos="8459"/>
              <w:tab w:val="right" w:pos="9026" w:leader="dot"/>
            </w:tabs>
            <w:rPr/>
          </w:pPr>
          <w:hyperlink w:anchor="__RefHeading___Toc15550551_2142443653">
            <w:r>
              <w:rPr>
                <w:webHidden/>
                <w:rStyle w:val="IndexLink"/>
                <w:rtl w:val="true"/>
              </w:rPr>
              <w:t>عريضى</w:t>
            </w:r>
            <w:r>
              <w:rPr>
                <w:rStyle w:val="IndexLink"/>
                <w:rtl w:val="true"/>
              </w:rPr>
              <w:tab/>
            </w:r>
            <w:r>
              <w:rPr>
                <w:rStyle w:val="IndexLink"/>
              </w:rPr>
              <w:t>513</w:t>
            </w:r>
          </w:hyperlink>
        </w:p>
        <w:p>
          <w:pPr>
            <w:pStyle w:val="Contents3"/>
            <w:tabs>
              <w:tab w:val="clear" w:pos="8459"/>
              <w:tab w:val="right" w:pos="9026" w:leader="dot"/>
            </w:tabs>
            <w:rPr/>
          </w:pPr>
          <w:hyperlink w:anchor="__RefHeading___Toc15550553_2142443653">
            <w:r>
              <w:rPr>
                <w:webHidden/>
                <w:rStyle w:val="IndexLink"/>
                <w:rtl w:val="true"/>
              </w:rPr>
              <w:t>عسقلانى</w:t>
            </w:r>
            <w:r>
              <w:rPr>
                <w:rStyle w:val="IndexLink"/>
                <w:rtl w:val="true"/>
              </w:rPr>
              <w:tab/>
            </w:r>
            <w:r>
              <w:rPr>
                <w:rStyle w:val="IndexLink"/>
              </w:rPr>
              <w:t>523</w:t>
            </w:r>
          </w:hyperlink>
        </w:p>
        <w:p>
          <w:pPr>
            <w:pStyle w:val="Contents3"/>
            <w:tabs>
              <w:tab w:val="clear" w:pos="8459"/>
              <w:tab w:val="right" w:pos="9026" w:leader="dot"/>
            </w:tabs>
            <w:rPr/>
          </w:pPr>
          <w:hyperlink w:anchor="__RefHeading___Toc15550555_2142443653">
            <w:r>
              <w:rPr>
                <w:webHidden/>
                <w:rStyle w:val="IndexLink"/>
                <w:rtl w:val="true"/>
              </w:rPr>
              <w:t>عسكرى</w:t>
            </w:r>
            <w:r>
              <w:rPr>
                <w:rStyle w:val="IndexLink"/>
                <w:rtl w:val="true"/>
              </w:rPr>
              <w:tab/>
            </w:r>
            <w:r>
              <w:rPr>
                <w:rStyle w:val="IndexLink"/>
              </w:rPr>
              <w:t>524</w:t>
            </w:r>
          </w:hyperlink>
        </w:p>
        <w:p>
          <w:pPr>
            <w:pStyle w:val="Contents3"/>
            <w:tabs>
              <w:tab w:val="clear" w:pos="8459"/>
              <w:tab w:val="right" w:pos="9026" w:leader="dot"/>
            </w:tabs>
            <w:rPr/>
          </w:pPr>
          <w:hyperlink w:anchor="__RefHeading___Toc15550557_2142443653">
            <w:r>
              <w:rPr>
                <w:webHidden/>
                <w:rStyle w:val="IndexLink"/>
                <w:rtl w:val="true"/>
              </w:rPr>
              <w:t>عطّار</w:t>
            </w:r>
            <w:r>
              <w:rPr>
                <w:rStyle w:val="IndexLink"/>
                <w:rtl w:val="true"/>
              </w:rPr>
              <w:tab/>
            </w:r>
            <w:r>
              <w:rPr>
                <w:rStyle w:val="IndexLink"/>
              </w:rPr>
              <w:t>533</w:t>
            </w:r>
          </w:hyperlink>
        </w:p>
        <w:p>
          <w:pPr>
            <w:pStyle w:val="Contents3"/>
            <w:tabs>
              <w:tab w:val="clear" w:pos="8459"/>
              <w:tab w:val="right" w:pos="9026" w:leader="dot"/>
            </w:tabs>
            <w:rPr/>
          </w:pPr>
          <w:hyperlink w:anchor="__RefHeading___Toc15550559_2142443653">
            <w:r>
              <w:rPr>
                <w:webHidden/>
                <w:rStyle w:val="IndexLink"/>
                <w:rtl w:val="true"/>
              </w:rPr>
              <w:t>عقيقى</w:t>
            </w:r>
            <w:r>
              <w:rPr>
                <w:rStyle w:val="IndexLink"/>
                <w:rtl w:val="true"/>
              </w:rPr>
              <w:tab/>
            </w:r>
            <w:r>
              <w:rPr>
                <w:rStyle w:val="IndexLink"/>
              </w:rPr>
              <w:t>542</w:t>
            </w:r>
          </w:hyperlink>
        </w:p>
        <w:p>
          <w:pPr>
            <w:pStyle w:val="Contents3"/>
            <w:tabs>
              <w:tab w:val="clear" w:pos="8459"/>
              <w:tab w:val="right" w:pos="9026" w:leader="dot"/>
            </w:tabs>
            <w:rPr/>
          </w:pPr>
          <w:hyperlink w:anchor="__RefHeading___Toc15550561_2142443653">
            <w:r>
              <w:rPr>
                <w:webHidden/>
                <w:rStyle w:val="IndexLink"/>
                <w:rtl w:val="true"/>
              </w:rPr>
              <w:t>عكبرى</w:t>
            </w:r>
            <w:r>
              <w:rPr>
                <w:rStyle w:val="IndexLink"/>
                <w:rtl w:val="true"/>
              </w:rPr>
              <w:tab/>
            </w:r>
            <w:r>
              <w:rPr>
                <w:rStyle w:val="IndexLink"/>
              </w:rPr>
              <w:t>544</w:t>
            </w:r>
          </w:hyperlink>
        </w:p>
        <w:p>
          <w:pPr>
            <w:pStyle w:val="Contents3"/>
            <w:tabs>
              <w:tab w:val="clear" w:pos="8459"/>
              <w:tab w:val="right" w:pos="9026" w:leader="dot"/>
            </w:tabs>
            <w:rPr/>
          </w:pPr>
          <w:hyperlink w:anchor="__RefHeading___Toc15550563_2142443653">
            <w:r>
              <w:rPr>
                <w:webHidden/>
                <w:rStyle w:val="IndexLink"/>
                <w:rtl w:val="true"/>
              </w:rPr>
              <w:t>علامه</w:t>
            </w:r>
            <w:r>
              <w:rPr>
                <w:rStyle w:val="IndexLink"/>
                <w:rtl w:val="true"/>
              </w:rPr>
              <w:tab/>
            </w:r>
            <w:r>
              <w:rPr>
                <w:rStyle w:val="IndexLink"/>
              </w:rPr>
              <w:t>556</w:t>
            </w:r>
          </w:hyperlink>
        </w:p>
        <w:p>
          <w:pPr>
            <w:pStyle w:val="Contents3"/>
            <w:tabs>
              <w:tab w:val="clear" w:pos="8459"/>
              <w:tab w:val="right" w:pos="9026" w:leader="dot"/>
            </w:tabs>
            <w:rPr/>
          </w:pPr>
          <w:hyperlink w:anchor="__RefHeading___Toc15550565_2142443653">
            <w:r>
              <w:rPr>
                <w:webHidden/>
                <w:rStyle w:val="IndexLink"/>
                <w:rtl w:val="true"/>
              </w:rPr>
              <w:t>علوى</w:t>
            </w:r>
            <w:r>
              <w:rPr>
                <w:rStyle w:val="IndexLink"/>
                <w:rtl w:val="true"/>
              </w:rPr>
              <w:tab/>
            </w:r>
            <w:r>
              <w:rPr>
                <w:rStyle w:val="IndexLink"/>
              </w:rPr>
              <w:t>583</w:t>
            </w:r>
          </w:hyperlink>
        </w:p>
        <w:p>
          <w:pPr>
            <w:pStyle w:val="Contents3"/>
            <w:tabs>
              <w:tab w:val="clear" w:pos="8459"/>
              <w:tab w:val="right" w:pos="9026" w:leader="dot"/>
            </w:tabs>
            <w:rPr/>
          </w:pPr>
          <w:hyperlink w:anchor="__RefHeading___Toc15550567_2142443653">
            <w:r>
              <w:rPr>
                <w:webHidden/>
                <w:rStyle w:val="IndexLink"/>
                <w:rtl w:val="true"/>
              </w:rPr>
              <w:t>عليمى</w:t>
            </w:r>
            <w:r>
              <w:rPr>
                <w:rStyle w:val="IndexLink"/>
                <w:rtl w:val="true"/>
              </w:rPr>
              <w:tab/>
            </w:r>
            <w:r>
              <w:rPr>
                <w:rStyle w:val="IndexLink"/>
              </w:rPr>
              <w:t>590</w:t>
            </w:r>
          </w:hyperlink>
        </w:p>
        <w:p>
          <w:pPr>
            <w:pStyle w:val="Contents3"/>
            <w:tabs>
              <w:tab w:val="clear" w:pos="8459"/>
              <w:tab w:val="right" w:pos="9026" w:leader="dot"/>
            </w:tabs>
            <w:rPr/>
          </w:pPr>
          <w:hyperlink w:anchor="__RefHeading___Toc15550569_2142443653">
            <w:r>
              <w:rPr>
                <w:webHidden/>
                <w:rStyle w:val="IndexLink"/>
                <w:rtl w:val="true"/>
              </w:rPr>
              <w:t>عماد</w:t>
            </w:r>
            <w:r>
              <w:rPr>
                <w:rStyle w:val="IndexLink"/>
                <w:rtl w:val="true"/>
              </w:rPr>
              <w:tab/>
            </w:r>
            <w:r>
              <w:rPr>
                <w:rStyle w:val="IndexLink"/>
              </w:rPr>
              <w:t>591</w:t>
            </w:r>
          </w:hyperlink>
        </w:p>
        <w:p>
          <w:pPr>
            <w:pStyle w:val="Contents3"/>
            <w:tabs>
              <w:tab w:val="clear" w:pos="8459"/>
              <w:tab w:val="right" w:pos="9026" w:leader="dot"/>
            </w:tabs>
            <w:rPr/>
          </w:pPr>
          <w:hyperlink w:anchor="__RefHeading___Toc15550571_2142443653">
            <w:r>
              <w:rPr>
                <w:webHidden/>
                <w:rStyle w:val="IndexLink"/>
                <w:rtl w:val="true"/>
              </w:rPr>
              <w:t>عمانى</w:t>
            </w:r>
            <w:r>
              <w:rPr>
                <w:rStyle w:val="IndexLink"/>
                <w:rtl w:val="true"/>
              </w:rPr>
              <w:tab/>
            </w:r>
            <w:r>
              <w:rPr>
                <w:rStyle w:val="IndexLink"/>
              </w:rPr>
              <w:t>599</w:t>
            </w:r>
          </w:hyperlink>
        </w:p>
        <w:p>
          <w:pPr>
            <w:pStyle w:val="Contents3"/>
            <w:tabs>
              <w:tab w:val="clear" w:pos="8459"/>
              <w:tab w:val="right" w:pos="9026" w:leader="dot"/>
            </w:tabs>
            <w:rPr/>
          </w:pPr>
          <w:hyperlink w:anchor="__RefHeading___Toc15550573_2142443653">
            <w:r>
              <w:rPr>
                <w:webHidden/>
                <w:rStyle w:val="IndexLink"/>
                <w:rtl w:val="true"/>
              </w:rPr>
              <w:t>عمروى</w:t>
            </w:r>
            <w:r>
              <w:rPr>
                <w:rStyle w:val="IndexLink"/>
                <w:rtl w:val="true"/>
              </w:rPr>
              <w:tab/>
            </w:r>
            <w:r>
              <w:rPr>
                <w:rStyle w:val="IndexLink"/>
              </w:rPr>
              <w:t>601</w:t>
            </w:r>
          </w:hyperlink>
        </w:p>
        <w:p>
          <w:pPr>
            <w:pStyle w:val="Contents3"/>
            <w:tabs>
              <w:tab w:val="clear" w:pos="8459"/>
              <w:tab w:val="right" w:pos="9026" w:leader="dot"/>
            </w:tabs>
            <w:rPr/>
          </w:pPr>
          <w:hyperlink w:anchor="__RefHeading___Toc15550575_2142443653">
            <w:r>
              <w:rPr>
                <w:webHidden/>
                <w:rStyle w:val="IndexLink"/>
                <w:rtl w:val="true"/>
              </w:rPr>
              <w:t>عنبرى</w:t>
            </w:r>
            <w:r>
              <w:rPr>
                <w:rStyle w:val="IndexLink"/>
                <w:rtl w:val="true"/>
              </w:rPr>
              <w:tab/>
            </w:r>
            <w:r>
              <w:rPr>
                <w:rStyle w:val="IndexLink"/>
              </w:rPr>
              <w:t>608</w:t>
            </w:r>
          </w:hyperlink>
        </w:p>
        <w:p>
          <w:pPr>
            <w:pStyle w:val="Contents3"/>
            <w:tabs>
              <w:tab w:val="clear" w:pos="8459"/>
              <w:tab w:val="right" w:pos="9026" w:leader="dot"/>
            </w:tabs>
            <w:rPr/>
          </w:pPr>
          <w:hyperlink w:anchor="__RefHeading___Toc15550577_2142443653">
            <w:r>
              <w:rPr>
                <w:webHidden/>
                <w:rStyle w:val="IndexLink"/>
                <w:rtl w:val="true"/>
              </w:rPr>
              <w:t>عيّاشى</w:t>
            </w:r>
            <w:r>
              <w:rPr>
                <w:rStyle w:val="IndexLink"/>
                <w:rtl w:val="true"/>
              </w:rPr>
              <w:tab/>
            </w:r>
            <w:r>
              <w:rPr>
                <w:rStyle w:val="IndexLink"/>
              </w:rPr>
              <w:t>615</w:t>
            </w:r>
          </w:hyperlink>
        </w:p>
        <w:p>
          <w:pPr>
            <w:pStyle w:val="Contents3"/>
            <w:tabs>
              <w:tab w:val="clear" w:pos="8459"/>
              <w:tab w:val="right" w:pos="9026" w:leader="dot"/>
            </w:tabs>
            <w:rPr/>
          </w:pPr>
          <w:hyperlink w:anchor="__RefHeading___Toc15550579_2142443653">
            <w:r>
              <w:rPr>
                <w:webHidden/>
                <w:rStyle w:val="IndexLink"/>
                <w:rtl w:val="true"/>
              </w:rPr>
              <w:t>عيناثى</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4_171091"/>
      <w:bookmarkStart w:id="1" w:name="pg15904_171091"/>
      <w:bookmarkEnd w:id="1"/>
    </w:p>
    <w:p>
      <w:pPr>
        <w:pStyle w:val="Heading2"/>
        <w:numPr>
          <w:ilvl w:val="1"/>
          <w:numId w:val="1"/>
        </w:numPr>
        <w:rPr/>
      </w:pPr>
      <w:bookmarkStart w:id="2" w:name="pg15904_171091"/>
      <w:bookmarkStart w:id="3" w:name="__RefHeading___Toc15550379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50381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زير نظر حجة الاسلام عليرضا سبحانى</w:t>
      </w:r>
    </w:p>
    <w:p>
      <w:pPr>
        <w:pStyle w:val="BookText"/>
        <w:rPr/>
      </w:pPr>
      <w:r>
        <w:rPr>
          <w:rFonts w:ascii="Amiri" w:hAnsi="Amiri" w:eastAsia="Amiri" w:cs="Amiri"/>
          <w:color w:val="111111"/>
          <w:sz w:val="28"/>
          <w:sz w:val="28"/>
          <w:szCs w:val="28"/>
          <w:rtl w:val="true"/>
          <w:lang w:bidi="ar-SA"/>
        </w:rPr>
        <w:t>ريحانة الأدب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ميرزا محمدعلى مدرس تبريزى</w:t>
      </w:r>
    </w:p>
    <w:p>
      <w:pPr>
        <w:pStyle w:val="BookText"/>
        <w:rPr/>
      </w:pPr>
      <w:r>
        <w:rPr>
          <w:rFonts w:eastAsia="IRNazanin" w:cs="IRNazanin"/>
          <w:color w:val="111111"/>
          <w:sz w:val="28"/>
          <w:szCs w:val="28"/>
          <w:lang w:bidi="fa-IR"/>
        </w:rPr>
        <w:t>1296-1373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سوّم</w:t>
      </w:r>
    </w:p>
    <w:p>
      <w:pPr>
        <w:pStyle w:val="BookText"/>
        <w:rPr/>
      </w:pPr>
      <w:r>
        <w:rPr>
          <w:rFonts w:ascii="Amiri" w:hAnsi="Amiri" w:eastAsia="Amiri" w:cs="Amiri"/>
          <w:color w:val="111111"/>
          <w:sz w:val="28"/>
          <w:sz w:val="28"/>
          <w:szCs w:val="28"/>
          <w:rtl w:val="true"/>
          <w:lang w:bidi="ar-SA"/>
        </w:rPr>
        <w:t xml:space="preserve">شائق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عينى</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مؤسسه امام 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04_171095"/>
      <w:bookmarkStart w:id="8" w:name="pg15904_171095"/>
      <w:bookmarkEnd w:id="8"/>
    </w:p>
    <w:p>
      <w:pPr>
        <w:pStyle w:val="BookText"/>
        <w:rPr/>
      </w:pPr>
      <w:bookmarkStart w:id="9" w:name="pg15904_171095"/>
      <w:bookmarkEnd w:id="9"/>
      <w:r>
        <w:rPr>
          <w:rFonts w:eastAsia="Times New Roman" w:cs="Times New Roman" w:ascii="Times New Roman" w:hAnsi="Times New Roman"/>
          <w:color w:val="111111"/>
          <w:sz w:val="28"/>
          <w:szCs w:val="28"/>
          <w:lang w:val="en-US" w:bidi="en-US"/>
        </w:rPr>
        <w:t>153</w:t>
      </w:r>
    </w:p>
    <w:p>
      <w:pPr>
        <w:pStyle w:val="Heading2"/>
        <w:numPr>
          <w:ilvl w:val="1"/>
          <w:numId w:val="1"/>
        </w:numPr>
        <w:rPr/>
      </w:pPr>
      <w:bookmarkStart w:id="10" w:name="__RefHeading___Toc15550383_2142443653"/>
      <w:bookmarkStart w:id="11" w:name="_Toc3"/>
      <w:bookmarkEnd w:id="10"/>
      <w:r>
        <w:rPr>
          <w:rtl w:val="true"/>
        </w:rPr>
        <w:t>باب شين</w:t>
      </w:r>
      <w:bookmarkEnd w:id="11"/>
    </w:p>
    <w:p>
      <w:pPr>
        <w:pStyle w:val="Heading3"/>
        <w:numPr>
          <w:ilvl w:val="2"/>
          <w:numId w:val="1"/>
        </w:numPr>
        <w:rPr/>
      </w:pPr>
      <w:bookmarkStart w:id="12" w:name="__RefHeading___Toc15550385_2142443653"/>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شائق، مير سيدعلى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مير سيد على</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شابستى، على بن احمد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مى باشد كه در مصر نديم و كتابدار عزيز بن معزّ از ملوك فاطميّه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التّخويف؛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اخبار و وقايع و اشعار مصر و عراق و شام و جزيره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 والعسر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محتمل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ديهى شابسته نام در دو فرسخى مرو منسوب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 ظريف،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العفيف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خالد بن سفيان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شاذانى، بشر بن بشار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شاذانى، شاذان بن 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شاذانى، محمد بن احمد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شاذانى، محمد بن نعيم </w:t>
      </w:r>
      <w:bookmarkStart w:id="14" w:name="pg15904_171096"/>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شرح حالشان در آن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شاذكونى، جعفر بن نعيم</w:t>
      </w:r>
    </w:p>
    <w:p>
      <w:p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شاذكونى، سليمان بن داوود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بشر بن زياد، بشرى منقرى، از ثقات و حفاظ محدثين اماميّه مى باشد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 حفّاظ وقت ملاقات نموده، بارها به جهت استماع حديث به كوفه رفته، در اصفهان نيز به نشر احاديث پرداخته و از جمعى از اصحاب حضرت صادق عليه السلام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يا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انتساب به جدّ عالى اش، منقر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شاذكونه مى باشد كه به معنى رختخواب و يا حصيرى است كوچك و يا جامه اى است درشت كه در يمن بافند و سليمان شغل فروش يكى از آنها را داشته؛ چنانچه پدرش، داوود، نيز به همين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اين است كه 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550387_2142443653"/>
      <w:bookmarkStart w:id="16" w:name="_Toc5"/>
      <w:bookmarkEnd w:id="15"/>
      <w:r>
        <w:rPr>
          <w:rtl w:val="true"/>
        </w:rPr>
        <w:t>شاذلى</w:t>
      </w:r>
      <w:bookmarkEnd w:id="16"/>
    </w:p>
    <w:p>
      <w:pPr>
        <w:pStyle w:val="BookText"/>
        <w:rPr/>
      </w:pPr>
      <w:r>
        <w:rPr>
          <w:rFonts w:ascii="IRNazanin" w:hAnsi="IRNazanin" w:eastAsia="IRNazanin"/>
          <w:color w:val="111111"/>
          <w:sz w:val="28"/>
          <w:sz w:val="28"/>
          <w:szCs w:val="28"/>
          <w:rtl w:val="true"/>
          <w:lang w:bidi="fa-IR"/>
        </w:rPr>
        <w:t>شاذلى</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شاذلى، ابوالحسن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شاذلى، على بن عبداللّٰه بن عبدالجبار</w:t>
      </w:r>
    </w:p>
    <w:p>
      <w:pPr>
        <w:pStyle w:val="BookText"/>
        <w:rPr/>
      </w:pPr>
      <w:r>
        <w:rPr>
          <w:rFonts w:ascii="Amiri" w:hAnsi="Amiri" w:eastAsia="Amiri" w:cs="Amiri"/>
          <w:color w:val="111111"/>
          <w:sz w:val="28"/>
          <w:sz w:val="28"/>
          <w:szCs w:val="28"/>
          <w:rtl w:val="true"/>
          <w:lang w:bidi="ar-SA"/>
        </w:rPr>
        <w:t xml:space="preserve">شاذلى،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شاذلى، ياقوت بن عبداللّٰه</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شاذلى، داوود بن عمر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شاذلى اسكندرى، از اكابر فقهاى مالكيّه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تصوّف را نيز از شيخ تاج الدين بن عطاءاللّه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مختصر تلقين قاضى عبدالوهّاب و مختصر الجمل زجاجى از او بوده و در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اسكندريه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شاذلى، على بن عبداللّه بن عبدالجبار </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مى باشد كه در قريۀ شاذله متولد و در اسكندريه نشئت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طريقتى وى به ابومدين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جليل القدر بود و كراماتى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مؤسّس سلسلۀ شاذليّه از سلاسل صوفيّه است و شيخ تاج الدين عطاءاللّه و بعضى ديگر كتابى جداگانه در شرح حال او نوشته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اوست كه الهامات و كشفيّات و مشاهدات را با كتاب و سنّت نبويّه موازنه و تطبيق كردن، لازم است و در موارد مخالفت و مغايرت با يكديگر، تمسّك به قرآن مجيد و سنّت لازم بوده و از كشفيّات و الهامات شخصى صرف نظر كردن بايا و ضرور باشد كه خداى تعالى درخصوص تمسّك به كتاب و سنّت، ضامن عصمت و محافظت بوده،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دربارۀ الهام و كشف و مشاهده ضامن محافظت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لانرى مع الحق من الخلق احدا ان كان و لابد فكالهباء فى الهواء ان فتشته لم تجد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نابينا بوده، بارها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شرعيّه اشتغال داشت و ابن حاجب، ابن عصفور، ابن الصلاح و ديگر اكابر وقت از حاضرين حوزۀ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البحر؛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الجليل فى خواصّ 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شاذلى در ماه ذى القعدۀ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صحراى عيذاب در قريۀ مخا نامى در ساحل بحر يمن، كه يكى از بندرهاى يمن است، وفات يافت و قبرش در آنجا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بنابر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 كتاب سلوة الغريب سيد على خان شيرازى نقل شده كه به اتفاق كل همين قهوۀ معمولى عالم از مخترعات همين صاحب ترجمه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bookmarkStart w:id="17" w:name="pg15904_171098"/>
    </w:p>
    <w:p>
      <w:pPr>
        <w:pStyle w:val="BookText"/>
        <w:rPr/>
      </w:pPr>
      <w:bookmarkEnd w:id="17"/>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شعرانى، عبدالوهاب، لواقح الأنوار في طبقات السادة الاخيار،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شاذلى، ياقوت بن عبداللّه</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اهل سنّت مى باشد كه كتابى به روش احياء العلوم غزالى و كتابى ديگر نيز در شرح حال صوفيه تأليف داده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شارح رضى،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w:t>
      </w:r>
    </w:p>
    <w:p>
      <w:pPr>
        <w:pStyle w:val="Heading3"/>
        <w:numPr>
          <w:ilvl w:val="2"/>
          <w:numId w:val="1"/>
        </w:numPr>
        <w:rPr/>
      </w:pPr>
      <w:bookmarkStart w:id="18" w:name="__RefHeading___Toc15550389_2142443653"/>
      <w:bookmarkStart w:id="19" w:name="_Toc6"/>
      <w:bookmarkEnd w:id="18"/>
      <w:r>
        <w:rPr>
          <w:rtl w:val="true"/>
        </w:rPr>
        <w:t>شاشى</w:t>
      </w:r>
      <w:bookmarkEnd w:id="19"/>
    </w:p>
    <w:p>
      <w:pPr>
        <w:pStyle w:val="BookText"/>
        <w:rPr/>
      </w:pPr>
      <w:r>
        <w:rPr>
          <w:rFonts w:ascii="IRNazanin" w:hAnsi="IRNazanin" w:eastAsia="IRNazanin"/>
          <w:color w:val="111111"/>
          <w:sz w:val="28"/>
          <w:sz w:val="28"/>
          <w:szCs w:val="28"/>
          <w:rtl w:val="true"/>
          <w:lang w:bidi="fa-IR"/>
        </w:rPr>
        <w:t>شاشى</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شاشى، محمد بن احمد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شاشى الاصل، فارقى المولد، فخرالاسلام اللّقب، شافعى المذهب، ابوالعباس يا ابوبكرالكنيه، مستظهرى و قفال الشّهره، از اكابر علماى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شامل نام تأليف ابونصر بن صباغ را، كه در فقه شافعى است، از خود مصنّفش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ابواسحاق شيرازى نيز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ابواسحاق، فقيه منحصربه فرد عراق، رياست مذهبى بدو منتهى گرديده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العلماء فى المذهب يا فى مذاهب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مسئله نخست مذهب شافعى را ذكر كرده و بعد از آن اختلافات ساير فقهاء ائمّۀ اهل سنّت را مذكور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تأليف آن براى مستظهرباللّه عباسى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 را مستظهرى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آن در خزانۀ مصر و دو نسخه نيز به رقم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فروع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عمدة الدين مسترشد عباسى، پسر مستظهر مذكور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شاشى از سال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 آخر عمر خود در مدرسۀ نظاميّۀ بغداد تدريس مى كرد تا </w:t>
      </w:r>
      <w:bookmarkStart w:id="20" w:name="pg15904_171099"/>
    </w:p>
    <w:p>
      <w:pPr>
        <w:pStyle w:val="BookText"/>
        <w:rPr/>
      </w:pPr>
      <w:bookmarkEnd w:id="20"/>
      <w:r>
        <w:rPr>
          <w:rFonts w:ascii="IRNazanin" w:hAnsi="IRNazanin" w:eastAsia="IRNazanin"/>
          <w:color w:val="111111"/>
          <w:sz w:val="28"/>
          <w:sz w:val="28"/>
          <w:szCs w:val="28"/>
          <w:rtl w:val="true"/>
          <w:lang w:bidi="fa-IR"/>
        </w:rPr>
        <w:t xml:space="preserve">روز شنبه پانزدهم شوال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مقبرۀ باب شيراز در قبر استاد خود، ابواسحاق مذكور و يا در جنب آن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شاشى، محمد بن على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شافعى اصولى محدّث شاعر لغوى،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مقابل قفّال صغير آتى الترجمه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موصوف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شاشى به بلاد بسيارى سياحت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شافعى در بلاد ماوراءالنّهر از وى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جرير طبرى و ابن سريج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خضرى مروزى، فقيه شافعى كه در قوۀ حافظه ضرب المثل بوده و در سال سيصد و اندى وفات يافته است، از اكابر تلامذۀ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شاشى نخستين كسى است از فقها كه علم مناظره و جدل را انشا كرده و در آن موضوع تأليف كتاب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بسيارى، كه من جمله كتاب آداب القاضى مى باشد،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Heading3"/>
        <w:numPr>
          <w:ilvl w:val="2"/>
          <w:numId w:val="1"/>
        </w:numPr>
        <w:rPr/>
      </w:pPr>
      <w:bookmarkStart w:id="21" w:name="__RefHeading___Toc15550391_2142443653"/>
      <w:bookmarkStart w:id="22" w:name="_Toc7"/>
      <w:bookmarkEnd w:id="21"/>
      <w:r>
        <w:rPr>
          <w:rtl w:val="true"/>
        </w:rPr>
        <w:t>شاطبى</w:t>
      </w:r>
      <w:bookmarkEnd w:id="22"/>
    </w:p>
    <w:p>
      <w:pPr>
        <w:pStyle w:val="BookText"/>
        <w:rPr/>
      </w:pPr>
      <w:r>
        <w:rPr>
          <w:rFonts w:ascii="IRNazanin" w:hAnsi="IRNazanin" w:eastAsia="IRNazanin"/>
          <w:color w:val="111111"/>
          <w:sz w:val="28"/>
          <w:sz w:val="28"/>
          <w:szCs w:val="28"/>
          <w:rtl w:val="true"/>
          <w:lang w:bidi="fa-IR"/>
        </w:rPr>
        <w:t>شاطبى</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شاطبى، ابراهيم بن موسى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لخمى شاطبى غرناطى،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عامّه و فقيهى است اصولى مفسّر محدّث لغوى كه در عصر خود از ائمّۀ علوم مذكوره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الافادات والانشادات؛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التّعريف باسرار التّكليف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به</w:t>
      </w:r>
    </w:p>
    <w:p>
      <w:pPr>
        <w:pStyle w:val="BookText"/>
        <w:rPr/>
      </w:pPr>
      <w:r>
        <w:rPr>
          <w:rFonts w:ascii="IRNazanin" w:hAnsi="IRNazanin" w:eastAsia="IRNazanin"/>
          <w:color w:val="111111"/>
          <w:sz w:val="28"/>
          <w:sz w:val="28"/>
          <w:szCs w:val="28"/>
          <w:rtl w:val="true"/>
          <w:lang w:bidi="fa-IR"/>
        </w:rPr>
        <w:t>الموافقات معروف و در تونس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شاطبى در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شاطبى،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قرّاء اوايل قرن ششم اندلس مى باشد كه براى تحصيل علم به بلاد شرقى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قرائت را از اكابر قرّاء دمشق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المقنع را در قرائات سبعه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ديگر نيز در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و قرائات خود را در آن بيان كرد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شاطبى، عبدالعزيز بن عبداللّه سعدى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محدّثين عامّه مى باشد كه به جهت تحصيل علم، از مولد خود، شاطبه، به شام و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آن نواحى استماع حديث نموده، به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ناحيۀ حوران از مضافات دمشق درگذشت و ترتيب كتاب غريب الحديث ابوعبيد قاسم بن سلام از آثار قلمى اوست كه آن را مرتّب به ترتيب حروف هجا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شاطبى، قاسم بن فيرة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القاسم خلف يا ابى القاسم بن خلف بن احمد، رعينى شاطبى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قرّاء قرآن مجيد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اصول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تجويد، در تفسير و حديث و نحو و لغت و علوم عربيّه يگانۀ دهر و استاد اهل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خواب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اعمى و از هر دو چشم نابينا بوده است، از كثرت ذكاوت و فطانت تمامى حركات و اقوال و افعال و رفتار و گفتار خود را طورى مى نمود كه حاضرين مجلس او اصلاً ملتفت نمى شدند و حقيقت امر معلومشان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شاطبى محفوظات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صحيح مسلم، موطأ مالك </w:t>
      </w:r>
    </w:p>
    <w:p>
      <w:pPr>
        <w:pStyle w:val="BookText"/>
        <w:rPr/>
      </w:pPr>
      <w:r>
        <w:rPr>
          <w:rFonts w:ascii="IRNazanin" w:hAnsi="IRNazanin" w:eastAsia="IRNazanin"/>
          <w:color w:val="111111"/>
          <w:sz w:val="28"/>
          <w:sz w:val="28"/>
          <w:szCs w:val="28"/>
          <w:rtl w:val="true"/>
          <w:lang w:bidi="fa-IR"/>
        </w:rPr>
        <w:t>را پيش او خوانده و اغلاط نسخه ها را از حفظ او تصحيح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هر مبحثى دقايق و نكات بسيار راجع به همان مبحث را املا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بسيار زاهد و صالح و متّقى و داراى اخلاق حميده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حرف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مرض هاى بسيار سخت اصلاً شكايت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قرائت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قرائت با كمال وقار و متانت مى نشست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الحرز؛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الامانى و وجه التّهانى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اى است لاميّه در تجويد كه به نوشتۀ كشف الظّنون، به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يا به نوشتۀ روضات، به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مشتمل، همۀ آنها در يك وزن و قافيه، به شاطبيّه يا قصيدۀ شاطبيّه معروف، تمامى مسائل تجويد را حاوى و داراى رموز و دقايق بسيارى مى باشد كه در همۀ آنها مبتكر بوده و پيش از او كسى پيرامون آنها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سخاوى سالف الترجمه و جمعى از افاضل هر عصرى شرح هاى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نمى كنم كه كسى در اين اسلوب بر وى سبقت گرفته باشد و اين قصيده در مصر و هند با چندين شرح چاپ سنگى شده و اوّل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بدأت ببسم اللّه فى النظم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رحمانا رحيما و موئلا</w:t>
      </w:r>
    </w:p>
    <w:p>
      <w:pPr>
        <w:pStyle w:val="BookText"/>
        <w:rPr/>
      </w:pPr>
      <w:r>
        <w:rPr>
          <w:rFonts w:ascii="Amiri" w:hAnsi="Amiri" w:eastAsia="Amiri" w:cs="Amiri"/>
          <w:color w:val="111111"/>
          <w:sz w:val="28"/>
          <w:sz w:val="28"/>
          <w:szCs w:val="28"/>
          <w:rtl w:val="true"/>
          <w:lang w:bidi="ar-SA"/>
        </w:rPr>
        <w:t xml:space="preserve">و ثنيت صلى اللّه ربي على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المهدى الى الناس مرسلا</w:t>
      </w:r>
    </w:p>
    <w:p>
      <w:pPr>
        <w:pStyle w:val="BookText"/>
        <w:rPr/>
      </w:pPr>
      <w:r>
        <w:rPr>
          <w:rFonts w:ascii="IRNazanin" w:hAnsi="IRNazanin" w:eastAsia="IRNazanin"/>
          <w:color w:val="111111"/>
          <w:sz w:val="28"/>
          <w:sz w:val="28"/>
          <w:szCs w:val="28"/>
          <w:rtl w:val="true"/>
          <w:lang w:bidi="fa-IR"/>
        </w:rPr>
        <w:t xml:space="preserve">يك نسخۀ خطّى از همين قصيدۀ لاميّه، حرز الامانى، به شمارۀ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حرز الامانى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عقيلة اتراب القصائد فى اسنى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نيز قصيده اى است رائيّه در وصف مصاحف و اوّل آن،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موصولا كما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 طيبا يستنزل القدرا</w:t>
      </w:r>
    </w:p>
    <w:p>
      <w:pPr>
        <w:pStyle w:val="BookText"/>
        <w:rPr/>
      </w:pPr>
      <w:r>
        <w:rPr>
          <w:rFonts w:ascii="IRNazanin" w:hAnsi="IRNazanin" w:eastAsia="IRNazanin"/>
          <w:color w:val="111111"/>
          <w:sz w:val="28"/>
          <w:sz w:val="28"/>
          <w:szCs w:val="28"/>
          <w:rtl w:val="true"/>
          <w:lang w:bidi="fa-IR"/>
        </w:rPr>
        <w:t>در قاهره با چندين متن ديگر راجع به تجويد،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داليّه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تجويد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شاطبيّه يا 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حرز الامانى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شاطبى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للأمير نصيحة لاتركنن الى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الفقيه اذا اتى ابوابكم لا خير فيه </w:t>
      </w:r>
      <w:bookmarkStart w:id="23" w:name="pg15904_171102"/>
    </w:p>
    <w:p>
      <w:pPr>
        <w:pStyle w:val="BookText"/>
        <w:rPr/>
      </w:pPr>
      <w:bookmarkEnd w:id="23"/>
      <w:r>
        <w:rPr>
          <w:rFonts w:ascii="IRNazanin" w:hAnsi="IRNazanin" w:eastAsia="IRNazanin"/>
          <w:color w:val="111111"/>
          <w:sz w:val="28"/>
          <w:sz w:val="28"/>
          <w:szCs w:val="28"/>
          <w:rtl w:val="true"/>
          <w:lang w:bidi="fa-IR"/>
        </w:rPr>
        <w:t xml:space="preserve">روز يكشنبه بيست وهشتم جمادى الآخرۀ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دامنۀ جبل مقطم در مقبرۀ فاضليّه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شاطبى، محمد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جنان</w:t>
      </w:r>
    </w:p>
    <w:p>
      <w:pPr>
        <w:pStyle w:val="BookText"/>
        <w:rPr/>
      </w:pPr>
      <w:r>
        <w:rPr>
          <w:rFonts w:ascii="Amiri" w:hAnsi="Amiri" w:eastAsia="Amiri" w:cs="Amiri"/>
          <w:color w:val="111111"/>
          <w:sz w:val="28"/>
          <w:sz w:val="28"/>
          <w:szCs w:val="28"/>
          <w:rtl w:val="true"/>
          <w:lang w:bidi="ar-SA"/>
        </w:rPr>
        <w:t xml:space="preserve">شاطبى،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الربيع، محمد بن سليمان</w:t>
      </w:r>
    </w:p>
    <w:p>
      <w:pPr>
        <w:pStyle w:val="BookText"/>
        <w:rPr/>
      </w:pPr>
      <w:r>
        <w:rPr>
          <w:rFonts w:ascii="Amiri" w:hAnsi="Amiri" w:eastAsia="Amiri" w:cs="Amiri"/>
          <w:color w:val="111111"/>
          <w:sz w:val="28"/>
          <w:sz w:val="28"/>
          <w:szCs w:val="28"/>
          <w:rtl w:val="true"/>
          <w:lang w:bidi="ar-SA"/>
        </w:rPr>
        <w:t xml:space="preserve">شاطبى، محمد بن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انصارى</w:t>
      </w:r>
    </w:p>
    <w:p>
      <w:pPr>
        <w:pStyle w:val="Heading3"/>
        <w:numPr>
          <w:ilvl w:val="2"/>
          <w:numId w:val="1"/>
        </w:numPr>
        <w:rPr/>
      </w:pPr>
      <w:bookmarkStart w:id="24" w:name="__RefHeading___Toc15550393_2142443653"/>
      <w:bookmarkStart w:id="25" w:name="_Toc8"/>
      <w:bookmarkEnd w:id="24"/>
      <w:r>
        <w:rPr>
          <w:rtl w:val="true"/>
        </w:rPr>
        <w:t>شاعر</w:t>
      </w:r>
      <w:bookmarkEnd w:id="25"/>
    </w:p>
    <w:p>
      <w:pPr>
        <w:pStyle w:val="BookText"/>
        <w:rPr/>
      </w:pPr>
      <w:r>
        <w:rPr>
          <w:rFonts w:ascii="IRNazanin" w:hAnsi="IRNazanin" w:eastAsia="IRNazanin"/>
          <w:color w:val="111111"/>
          <w:sz w:val="28"/>
          <w:sz w:val="28"/>
          <w:szCs w:val="28"/>
          <w:rtl w:val="true"/>
          <w:lang w:bidi="fa-IR"/>
        </w:rPr>
        <w:t>شاعر</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شاعر بنى اميه، غياث بن غوث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اخطل</w:t>
      </w:r>
    </w:p>
    <w:p>
      <w:pPr>
        <w:pStyle w:val="BookText"/>
        <w:rPr/>
      </w:pPr>
      <w:r>
        <w:rPr>
          <w:rFonts w:ascii="Amiri" w:hAnsi="Amiri" w:eastAsia="Amiri" w:cs="Amiri"/>
          <w:color w:val="111111"/>
          <w:sz w:val="28"/>
          <w:sz w:val="28"/>
          <w:szCs w:val="28"/>
          <w:rtl w:val="true"/>
          <w:lang w:bidi="ar-SA"/>
        </w:rPr>
        <w:t xml:space="preserve">شاعر رسول اللّه يا شاعرالنبى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حسّان</w:t>
      </w:r>
    </w:p>
    <w:p>
      <w:pPr>
        <w:pStyle w:val="BookText"/>
        <w:rPr/>
      </w:pPr>
      <w:r>
        <w:rPr>
          <w:rFonts w:ascii="IRNazanin" w:hAnsi="IRNazanin" w:eastAsia="IRNazanin"/>
          <w:color w:val="111111"/>
          <w:sz w:val="28"/>
          <w:sz w:val="28"/>
          <w:szCs w:val="28"/>
          <w:rtl w:val="true"/>
          <w:lang w:bidi="fa-IR"/>
        </w:rPr>
        <w:t xml:space="preserve">شاعر همدانى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الهى، شاعر همدانى</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شاغورى، فتيان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فتيان بن نمال، اسدى حنفى دمشقى،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فاضل شاعر ماهر،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خدمت ملوك و مدّاحى ايشان و تعليم و تربيت شاهزادگان زيسته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حاوى مقطّعات شيوا، اشعارش مطبوع و داراى معانى طريفۀ مبتكره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كوچك ديگرى هم دارد كه تمامى رباعيّات خود را در آن جمع كرده و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بوجنتيك زاه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 بمقلتيك واف وافر</w:t>
      </w:r>
    </w:p>
    <w:p>
      <w:pPr>
        <w:pStyle w:val="BookText"/>
        <w:rPr/>
      </w:pPr>
      <w:r>
        <w:rPr>
          <w:rFonts w:ascii="Amiri" w:hAnsi="Amiri" w:eastAsia="Amiri" w:cs="Amiri"/>
          <w:color w:val="111111"/>
          <w:sz w:val="28"/>
          <w:sz w:val="28"/>
          <w:szCs w:val="28"/>
          <w:rtl w:val="true"/>
          <w:lang w:bidi="ar-SA"/>
        </w:rPr>
        <w:t xml:space="preserve">والعاشق فى هواك ساه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 يخاف فهو شاك شاكر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فتيان وقت سحر بيست ودويم محرم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دمشق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مقابر </w:t>
      </w:r>
    </w:p>
    <w:p>
      <w:pPr>
        <w:pStyle w:val="BookText"/>
        <w:rPr/>
      </w:pPr>
      <w:r>
        <w:rPr>
          <w:rFonts w:ascii="IRNazanin" w:hAnsi="IRNazanin" w:eastAsia="IRNazanin"/>
          <w:color w:val="111111"/>
          <w:sz w:val="28"/>
          <w:sz w:val="28"/>
          <w:szCs w:val="28"/>
          <w:rtl w:val="true"/>
          <w:lang w:bidi="fa-IR"/>
        </w:rPr>
        <w:t>باب الصغير مدفون گرديد و نسبت شاغورى به عمارتى شاغور نام است در خارج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يوسف بن احمد بن يوسف كاتب،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اماميه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به عقايد حقّۀ اثناعشرى معتقد بود، ولى در ظاهر اظهار فقه شافعى مى كرد و لقب و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هر دو مذهب كتاب ها نوشته و فقيه هر دو مذهب بوده و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ابن عبدون از وى روايت مى كنند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العبّاسيّة و همۀ اينها موافق مذهب اماميّه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 صاحب ترجمه ممدوح علماى رجال بوده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القسم الثانى،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محمد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عباس بن عثمان بن شافع بن سائب بن عبيد بن عبديزيد بن هاشم بن عبدالمطّلب بن عبدمناف، قرشى مطلبى،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سيّمين ائمّۀ اربعۀ اهل سنّت و جماعت مى باشد كه به جهت انتساب به جدّ عالى اش، شافع، كه به شرف حضور حضرت رسالت صلى الله عليه و آله نائل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ابوحنيفه نعمان بن ثابت در شهر غزه از بلاد شام يا در يمن يا در عسقلان واقع شد، بلكه به نوشتۀ معجم الادباء و بعضى ديگر از اكابر ارباب تراجم، در همان روز وفات نعمان متولد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نيز موافق همين عقيده گويد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 xml:space="preserve">اوّل شب بوحنيفه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آخر شب از مادر بزاد</w:t>
      </w:r>
    </w:p>
    <w:p>
      <w:pPr>
        <w:pStyle w:val="BookText"/>
        <w:rPr/>
      </w:pPr>
      <w:r>
        <w:rPr>
          <w:rFonts w:ascii="Amiri" w:hAnsi="Amiri" w:eastAsia="Amiri" w:cs="Amiri"/>
          <w:color w:val="111111"/>
          <w:sz w:val="28"/>
          <w:sz w:val="28"/>
          <w:szCs w:val="28"/>
          <w:rtl w:val="true"/>
          <w:lang w:bidi="ar-SA"/>
        </w:rPr>
        <w:t>هاشم، جدّ اعلاى شافعى، برادرزادۀ هاشم بن عبدمناف، جدّ اعلاى حضرت رسالت صلى الله عليه و آله، بوده و در عبدمناف نسب او به نسب آن حضرت موصول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از سنّ كودكى به مجالست علما رغبتى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بسيار در ضيق و عسرت بود و قدرت تحصيل كاغذ نداشت، هرآنچه را كه از علما و دانشمندان اخذ و استفاده مى كرده، در روى استخوان و مانند آن 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مسلم بن خالد زنجى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محمد بن حسن شيبانى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سالگى نزد امام مالك بن انس، كه دويمين ائمّه اربعۀ اهل سنّت است، حاضر و تحصيل مراتب علميّه نمود و كتاب موطأ خود مالك را از حفظ خوانده و مورد تعجب مالك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به تقوا كرده و به وصول مقامى عالى مستبشرش گردانيد؛ سپس به يمن و عراق مسافرت كرد و در تحصيلات و اشتغالات علميّه اهتمام تمام به كار برد تا آنكه شهرۀ آفاق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علوم قرآنيّه و حديثيّه و شعر و لغت و فنون ادبيّه و معرفت كلمات صحابه و زهد و ورع و تقوا در كتب تراجم با جلالت موصوف و مناقب بسيارى دربارۀ وى مذكور است و حتى بعضى از ارباب سير كتاب مستقلى در شرح حال وى نگاشته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از سيوطى نقل شده، شافعى نخستين كسى بوده كه در آيات احكام و اختلافات اخبار و حديث و اصول فقه تكلّم كرده و تأليف كتاب نموده است، لكن چنانچه خواهد آمد، محمد بن سائب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سال پيش از ولادت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آيات احكام تأليفى كرده است و همچنين بعد از مراجعه به اخبار و آثار دينيّه مكشوف مى گردد كه اصل تأسيس اصول و قواعد علم اصول فقه و كيفيّت عمل به احاديث مختلفه از قبيل معرفت ناسخ و منسوخ و محكم و متشابه و عامّ و خاصّ و اجتهاد و تقليد و شرايط مقلّد و استصحاب و اصل برائت و اصالت حلّيّت و جواز نقل به معنى و جايز نبودن عمل به رأى و قياس و تكليف مالايطاق و موازين تعادل و تراجيح و نظاير اينها، كه اساس علم اصول فقه هستند، از حضرت اميرالمؤمنين عليه السلام و اولاد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طاهرين او بوده و نخستين كسى مى باشند كه تخم اين قواعد متقنه را در دل اهل اسلام كاشته اند؛ حتى شيخ حرّ عاملى صاحب وسائل، كتاب الفصول المهمّة فى اصول الائمّة را در قواعد كليّۀ اصوليّه و فقهيّۀ مرويّه از حضرات </w:t>
      </w:r>
    </w:p>
    <w:p>
      <w:pPr>
        <w:pStyle w:val="BookText"/>
        <w:rPr/>
      </w:pPr>
      <w:r>
        <w:rPr>
          <w:rFonts w:ascii="Amiri" w:hAnsi="Amiri" w:eastAsia="Amiri" w:cs="Amiri"/>
          <w:color w:val="111111"/>
          <w:sz w:val="28"/>
          <w:sz w:val="28"/>
          <w:szCs w:val="28"/>
          <w:rtl w:val="true"/>
          <w:lang w:bidi="ar-SA"/>
        </w:rPr>
        <w:t>خانوادۀ عصمت عليهم السلام تأليف داده و سيد هاشم خوانسارى نيز كتاب اصول آل الرسول الاصليّة را به همين ترتيب معمولى امروزى كتب اصول مرتّب نموده و سيد عبداللّه شبر نيز كتاب الاصول الاصليّة را به همين روش تأليف و همۀ آنها را با روايات مستفيضۀ بسيارى از حضرات ائمۀ اطهار عليهم السلام نقل كرده اند و مقام مقتضى بسط زائد نمى باشد و از تأليفات شافعى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القاضى؛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كه در مصر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در هريك از ابواب متفرّقۀ فقهيّه كتاب مستقلى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نوشتۀ ابن النديم، تأليفات شافعى متجاوز از صد كتاب مى باشد و در معجم الادباء يكصدوچهل و اندى از آنها را به شماره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معجم الادباء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مردى اين شعر را نوشته و به شافعى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المفتى المكى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وجد بامرء كيف يصنع</w:t>
      </w:r>
    </w:p>
    <w:p>
      <w:pPr>
        <w:pStyle w:val="BookText"/>
        <w:rPr/>
      </w:pPr>
      <w:r>
        <w:rPr>
          <w:rFonts w:ascii="Amiri" w:hAnsi="Amiri" w:eastAsia="Amiri" w:cs="Amiri"/>
          <w:color w:val="111111"/>
          <w:sz w:val="28"/>
          <w:sz w:val="28"/>
          <w:szCs w:val="28"/>
          <w:rtl w:val="true"/>
          <w:lang w:bidi="ar-SA"/>
        </w:rPr>
        <w:t>شافعى در جواب آن در ذيل همان شعر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يداوى هواه ثم يكتم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 فى كل الامور و يخضع</w:t>
      </w:r>
    </w:p>
    <w:p>
      <w:pPr>
        <w:pStyle w:val="BookText"/>
        <w:rPr/>
      </w:pPr>
      <w:r>
        <w:rPr>
          <w:rFonts w:ascii="IRNazanin" w:hAnsi="IRNazanin" w:eastAsia="IRNazanin"/>
          <w:color w:val="111111"/>
          <w:sz w:val="28"/>
          <w:sz w:val="28"/>
          <w:szCs w:val="28"/>
          <w:rtl w:val="true"/>
          <w:lang w:bidi="fa-IR"/>
        </w:rPr>
        <w:t>پس آن مرد نامه را گرفته و اين شعر را در زير جواب شافعى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يداوىٰ والهوىٰ قاتل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يوم غصة يتجرع</w:t>
      </w:r>
    </w:p>
    <w:p>
      <w:pPr>
        <w:pStyle w:val="BookText"/>
        <w:rPr/>
      </w:pPr>
      <w:r>
        <w:rPr>
          <w:rFonts w:ascii="IRNazanin" w:hAnsi="IRNazanin" w:eastAsia="IRNazanin"/>
          <w:color w:val="111111"/>
          <w:sz w:val="28"/>
          <w:sz w:val="28"/>
          <w:szCs w:val="28"/>
          <w:rtl w:val="true"/>
          <w:lang w:bidi="fa-IR"/>
        </w:rPr>
        <w:t>پس شافعى در زير آن رقم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هو لم يصبر على ما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شيئى سوى الموت انفع</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قضيه در اصمعى مذكور شد و اشعار سؤاليّه و جوابيّه را نيز با اندك تفاوتى كماً و كيفاً در آنجا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اشعار شافعى است كه در جواهر الادب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تبدى المساويا</w:t>
      </w:r>
    </w:p>
    <w:p>
      <w:pPr>
        <w:pStyle w:val="BookText"/>
        <w:rPr/>
      </w:pPr>
      <w:r>
        <w:rPr>
          <w:rFonts w:ascii="Amiri" w:hAnsi="Amiri" w:eastAsia="Amiri" w:cs="Amiri"/>
          <w:color w:val="111111"/>
          <w:sz w:val="28"/>
          <w:sz w:val="28"/>
          <w:szCs w:val="28"/>
          <w:rtl w:val="true"/>
          <w:lang w:bidi="ar-SA"/>
        </w:rPr>
        <w:t xml:space="preserve">و لست بهيّاب لمن لايَهابنى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ارى للمرء ما لايرى ليّا</w:t>
      </w:r>
    </w:p>
    <w:p>
      <w:pPr>
        <w:pStyle w:val="BookText"/>
        <w:rPr/>
      </w:pPr>
      <w:r>
        <w:rPr>
          <w:rFonts w:ascii="Amiri" w:hAnsi="Amiri" w:eastAsia="Amiri" w:cs="Amiri"/>
          <w:color w:val="111111"/>
          <w:sz w:val="28"/>
          <w:sz w:val="28"/>
          <w:szCs w:val="28"/>
          <w:rtl w:val="true"/>
          <w:lang w:bidi="ar-SA"/>
        </w:rPr>
        <w:t xml:space="preserve">فان تدن منى تدن منك مودتى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تنأ عنى تلقني عنك نائيا</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كلانا غنى عن اخيه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اذا متنا اشد تغانيا</w:t>
      </w:r>
    </w:p>
    <w:p>
      <w:pPr>
        <w:pStyle w:val="BookText"/>
        <w:rPr/>
      </w:pPr>
      <w:r>
        <w:rPr>
          <w:rFonts w:ascii="Amiri" w:hAnsi="Amiri" w:eastAsia="Amiri" w:cs="Amiri"/>
          <w:color w:val="111111"/>
          <w:sz w:val="28"/>
          <w:sz w:val="28"/>
          <w:szCs w:val="28"/>
          <w:rtl w:val="true"/>
          <w:lang w:bidi="ar-SA"/>
        </w:rPr>
        <w:t>ايضاً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عجزت عن العدو فداره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امزح له ان المزاح وفاق </w:t>
      </w:r>
    </w:p>
    <w:p>
      <w:pPr>
        <w:pStyle w:val="BookText"/>
        <w:rPr/>
      </w:pPr>
      <w:r>
        <w:rPr>
          <w:rFonts w:ascii="Amiri" w:hAnsi="Amiri" w:eastAsia="Amiri" w:cs="Amiri"/>
          <w:color w:val="111111"/>
          <w:sz w:val="28"/>
          <w:sz w:val="28"/>
          <w:szCs w:val="28"/>
          <w:rtl w:val="true"/>
          <w:lang w:bidi="ar-SA"/>
        </w:rPr>
        <w:t xml:space="preserve">فالماء بالنار التى هى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النضاج و طبعها الاحراق</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يقولون اسباب الفراغ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خلُّوه و هو خيارها</w:t>
      </w:r>
    </w:p>
    <w:p>
      <w:pPr>
        <w:pStyle w:val="BookText"/>
        <w:rPr/>
      </w:pPr>
      <w:r>
        <w:rPr>
          <w:rFonts w:ascii="Amiri" w:hAnsi="Amiri" w:eastAsia="Amiri" w:cs="Amiri"/>
          <w:color w:val="111111"/>
          <w:sz w:val="28"/>
          <w:sz w:val="28"/>
          <w:szCs w:val="28"/>
          <w:rtl w:val="true"/>
          <w:lang w:bidi="ar-SA"/>
        </w:rPr>
        <w:t xml:space="preserve">و قد ذكروا مالا و امنا و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يعلموا ان الشباب مدارها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كلما ادبنى الدهر ارانى نقص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ازددت علما زادنى علما بجهلي</w:t>
      </w:r>
    </w:p>
    <w:p>
      <w:pPr>
        <w:pStyle w:val="BookText"/>
        <w:rPr/>
      </w:pPr>
      <w:r>
        <w:rPr>
          <w:rFonts w:ascii="IRNazanin" w:hAnsi="IRNazanin" w:eastAsia="IRNazanin"/>
          <w:color w:val="111111"/>
          <w:sz w:val="28"/>
          <w:sz w:val="28"/>
          <w:szCs w:val="28"/>
          <w:rtl w:val="true"/>
          <w:lang w:bidi="fa-IR"/>
        </w:rPr>
        <w:t>اشعار شافعى كه در مدايح اهل بيت عصمت عليهم السلام گفته، بسيار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عبد لفتى انزل فيه 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متى اكتمه اكتمه الى متى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لو ان المرتضى ابدى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لصار الناس طرا سُجّدا له</w:t>
      </w:r>
    </w:p>
    <w:p>
      <w:pPr>
        <w:pStyle w:val="BookText"/>
        <w:rPr/>
      </w:pPr>
      <w:r>
        <w:rPr>
          <w:rFonts w:ascii="Amiri" w:hAnsi="Amiri" w:eastAsia="Amiri" w:cs="Amiri"/>
          <w:color w:val="111111"/>
          <w:sz w:val="28"/>
          <w:sz w:val="28"/>
          <w:szCs w:val="28"/>
          <w:rtl w:val="true"/>
          <w:lang w:bidi="ar-SA"/>
        </w:rPr>
        <w:t xml:space="preserve">كفى فى فضل مولانا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انه اللّه</w:t>
      </w:r>
    </w:p>
    <w:p>
      <w:pPr>
        <w:pStyle w:val="BookText"/>
        <w:rPr/>
      </w:pPr>
      <w:r>
        <w:rPr>
          <w:rFonts w:ascii="Amiri" w:hAnsi="Amiri" w:eastAsia="Amiri" w:cs="Amiri"/>
          <w:color w:val="111111"/>
          <w:sz w:val="28"/>
          <w:sz w:val="28"/>
          <w:szCs w:val="28"/>
          <w:rtl w:val="true"/>
          <w:lang w:bidi="ar-SA"/>
        </w:rPr>
        <w:t xml:space="preserve">و مات الشافعى 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 ام ربّه اللّه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اذا فى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شبليه و فاطمة الزكية</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هربت الى المهيمن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الجاهلية</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انى رافضي</w:t>
      </w:r>
    </w:p>
    <w:p>
      <w:pPr>
        <w:pStyle w:val="BookText"/>
        <w:rPr/>
      </w:pPr>
      <w:r>
        <w:rPr>
          <w:rFonts w:ascii="Amiri" w:hAnsi="Amiri" w:eastAsia="Amiri" w:cs="Amiri"/>
          <w:color w:val="111111"/>
          <w:sz w:val="28"/>
          <w:sz w:val="28"/>
          <w:szCs w:val="28"/>
          <w:rtl w:val="true"/>
          <w:lang w:bidi="ar-SA"/>
        </w:rPr>
        <w:t>نيز از كتاب صواعق ابن حجر مالكى نقل شده كه به شافعى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فى القرآن انزله</w:t>
      </w:r>
    </w:p>
    <w:p>
      <w:pPr>
        <w:pStyle w:val="BookText"/>
        <w:rPr/>
      </w:pPr>
      <w:r>
        <w:rPr>
          <w:rFonts w:ascii="Amiri" w:hAnsi="Amiri" w:eastAsia="Amiri" w:cs="Amiri"/>
          <w:color w:val="111111"/>
          <w:sz w:val="28"/>
          <w:sz w:val="28"/>
          <w:szCs w:val="28"/>
          <w:rtl w:val="true"/>
          <w:lang w:bidi="ar-SA"/>
        </w:rPr>
        <w:t xml:space="preserve">كفاكم من عظيم القدر أنّ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لايصلّي عليكم لا صلاة 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اشعار و مراثى بسيارى در حق حضرت سيدالشهداء عليه السلام به شافعى منسوب و بسط زائد خارج از وضع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بالاجمال گوييم مقام حضرت اميرالمؤمنين عليه السلام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گويم دربارۀ كسى كه دوستانش از خوف و دشمنانش از حسد و عداوت مناقب او را پوشيده و كتمان كردند؛ با اين همه، بازهم به حدى شايع و منتشر گرديد كه تمامى آفاق مشرق و مغرب را مملوّ گردانيد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تاج الدين عاملى همين معنى را نظم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كتمت آثار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محبوهم خوفا و اعدائهم بغضا</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فابرز من بين الفريقين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ملاءاللّه السماوات والارضا</w:t>
      </w:r>
    </w:p>
    <w:p>
      <w:pPr>
        <w:pStyle w:val="BookText"/>
        <w:rPr/>
      </w:pPr>
      <w:r>
        <w:rPr>
          <w:rFonts w:ascii="IRNazanin" w:hAnsi="IRNazanin" w:eastAsia="IRNazanin"/>
          <w:color w:val="111111"/>
          <w:sz w:val="28"/>
          <w:sz w:val="28"/>
          <w:szCs w:val="28"/>
          <w:rtl w:val="true"/>
          <w:lang w:bidi="fa-IR"/>
        </w:rPr>
        <w:t>از تاريخ بغداد نقل شده شافعى به يكى از دوستان خود كه حرف ناملايمى گفته بوده، اين ابيات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فانك من ودادى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طالق منى طلاق البين</w:t>
      </w:r>
    </w:p>
    <w:p>
      <w:pPr>
        <w:pStyle w:val="BookText"/>
        <w:rPr/>
      </w:pPr>
      <w:r>
        <w:rPr>
          <w:rFonts w:ascii="Amiri" w:hAnsi="Amiri" w:eastAsia="Amiri" w:cs="Amiri"/>
          <w:color w:val="111111"/>
          <w:sz w:val="28"/>
          <w:sz w:val="28"/>
          <w:szCs w:val="28"/>
          <w:rtl w:val="true"/>
          <w:lang w:bidi="ar-SA"/>
        </w:rPr>
        <w:t xml:space="preserve">فان ارعويت فانها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ودك لى على ثنتّين</w:t>
      </w:r>
    </w:p>
    <w:p>
      <w:pPr>
        <w:pStyle w:val="BookText"/>
        <w:rPr/>
      </w:pPr>
      <w:r>
        <w:rPr>
          <w:rFonts w:ascii="Amiri" w:hAnsi="Amiri" w:eastAsia="Amiri" w:cs="Amiri"/>
          <w:color w:val="111111"/>
          <w:sz w:val="28"/>
          <w:sz w:val="28"/>
          <w:szCs w:val="28"/>
          <w:rtl w:val="true"/>
          <w:lang w:bidi="ar-SA"/>
        </w:rPr>
        <w:t xml:space="preserve">و ان اعوججت شفعتها بمثالها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تطليقين في قرئين</w:t>
      </w:r>
    </w:p>
    <w:p>
      <w:pPr>
        <w:pStyle w:val="BookText"/>
        <w:rPr/>
      </w:pPr>
      <w:r>
        <w:rPr>
          <w:rFonts w:ascii="Amiri" w:hAnsi="Amiri" w:eastAsia="Amiri" w:cs="Amiri"/>
          <w:color w:val="111111"/>
          <w:sz w:val="28"/>
          <w:sz w:val="28"/>
          <w:szCs w:val="28"/>
          <w:rtl w:val="true"/>
          <w:lang w:bidi="ar-SA"/>
        </w:rPr>
        <w:t xml:space="preserve">و ان الثلاث اتتك منى 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عنك شفاعة الثقلين</w:t>
      </w:r>
    </w:p>
    <w:p>
      <w:pPr>
        <w:pStyle w:val="BookText"/>
        <w:rPr/>
      </w:pPr>
      <w:r>
        <w:rPr>
          <w:rFonts w:ascii="IRNazanin" w:hAnsi="IRNazanin" w:eastAsia="IRNazanin"/>
          <w:color w:val="111111"/>
          <w:sz w:val="28"/>
          <w:sz w:val="28"/>
          <w:szCs w:val="28"/>
          <w:rtl w:val="true"/>
          <w:lang w:bidi="fa-IR"/>
        </w:rPr>
        <w:t xml:space="preserve">مخفى نماند غزّه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مولد شافعى است، موضعى است در سه منزلى بيت المقدّس و عسقلان نيز موضعى است در سه فرسخى غزّه و هر دو از بلاد فلسطين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شافعى در سلخ ماه رجب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بنابر مشهور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بنابر منقول از پسر خود شافعى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قرافۀ صغرى مدفون گرديد و قبرش معروف و مزار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2820</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صغير، محمد بن احمد بن حمزه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رملى مصرى انصارى،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شافعيّۀ اوايل قرن يازدهم هجرت مى باشد كه مفتى ديار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تفسير و نحو و معانى و بيان و تاريخ را نزد پدر خود تكميل كرد و از حضور حوزه هاى درسى ديگر مستغنى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در چند مدرسه متصدى تدريس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تبحّرى كه داشته، او را مجدّد مذهب قرن دهمش شمارند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غاية البيان فى شرح زبد ابن رسلان و نهاية المحتاج الى شرح المنهاج، كه هر دو در فقه شافعى بوده و در مصر و قاهره چاپ شده اند، از مصنّفات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بعد از او نيز ابن غانم محمد بن على حنفى مقدسى، كه از اكابر علماى حنفيّه بوده و او را نيز مجدّد مذهب حنفى در قرن دهم مى شمارند، وفات يافت و در تاريخ وفاتشان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 xml:space="preserve">لما قضى الرملي شيخ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يُملي مذهبَ الشافعى</w:t>
      </w:r>
    </w:p>
    <w:p>
      <w:pPr>
        <w:pStyle w:val="BookText"/>
        <w:rPr/>
      </w:pPr>
      <w:r>
        <w:rPr>
          <w:rFonts w:ascii="IRNazanin" w:hAnsi="IRNazanin" w:eastAsia="IRNazanin"/>
          <w:color w:val="111111"/>
          <w:sz w:val="28"/>
          <w:sz w:val="28"/>
          <w:szCs w:val="28"/>
          <w:rtl w:val="true"/>
          <w:lang w:bidi="fa-IR"/>
        </w:rPr>
        <w:t xml:space="preserve">ثم تلاه المقدسى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علوم الصحب والتابعى</w:t>
      </w:r>
    </w:p>
    <w:p>
      <w:pPr>
        <w:pStyle w:val="BookText"/>
        <w:rPr/>
      </w:pPr>
      <w:r>
        <w:rPr>
          <w:rFonts w:ascii="Amiri" w:hAnsi="Amiri" w:eastAsia="Amiri" w:cs="Amiri"/>
          <w:color w:val="111111"/>
          <w:sz w:val="28"/>
          <w:sz w:val="28"/>
          <w:szCs w:val="28"/>
          <w:rtl w:val="true"/>
          <w:lang w:bidi="ar-SA"/>
        </w:rPr>
        <w:t xml:space="preserve">فقلت فى موتهما ارخا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ابويوسف والرّافعى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از رافعى در اين شعر، عبدالكريم شافعى است كه شرح حالش به عنوان رافعى، عبدالكريم نگارش يافته و مراد از ابويوسف نيز يعقوب بن ابراهيم قاضى حنفى است كه شرح حالش در باب كنى به عنوان ابويوسف قاضى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شافعى صغير را در جلالت مقام به عبدالكريم رافعى شافعى تشبيه كرده و ابن غانم را نيز تشبيه به ابويوسف قاضى حنفى نموده و مى گويد كه روز وفات شافعى صغير و ابن غانم بدان مثابه بوده كه گويا ابويوسف و رافعى مذكورين، كه جلالت ايشان مسلّم كل است، وفات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شاكرى، سعيد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شاكرى، عابس بن ابى شبيب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شاكرى، عيسى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شاكرى، لبيب بن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شاكرى، ليث بن عبدالرحمان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كتب رجاليّه و نسبت آن به قبيلۀ بنى شاكر است كه در خاتمۀ باب كنى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تجويد، عبداللّه بن عامر است كه در تحت عنوان قرّاء سبعه خواهد آمد و در اصطلاح رجالى، لقب اسحاق بن نوح، اسعد بن حنظلة و جمعى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 xml:space="preserve">اكمال الدّين صدوق نقل شده كه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اينكه اسم او را مذكور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رى و از جملۀ كسانى است كه به شرف ملاقات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و به معجزۀ آن حضرت واقف شده اند و تحقيق تمامى مراتب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شاميون يا شاميين</w:t>
      </w:r>
    </w:p>
    <w:p>
      <w:pPr>
        <w:pStyle w:val="BookText"/>
        <w:rPr/>
      </w:pPr>
      <w:r>
        <w:rPr>
          <w:rFonts w:ascii="IRNazanin" w:hAnsi="IRNazanin" w:eastAsia="IRNazanin"/>
          <w:color w:val="111111"/>
          <w:sz w:val="28"/>
          <w:sz w:val="28"/>
          <w:szCs w:val="28"/>
          <w:rtl w:val="true"/>
          <w:lang w:bidi="fa-IR"/>
        </w:rPr>
        <w:t>در اصطلاح فقها، عبارت از ابوالصلاح تقى، سيد بن زهره و قاضى ابن البراج مى باشد و يا اينكه عبارت از چهار تن است؛ سه تن مذكور و شيخ سديدالدين محمود حمصى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رياض العلماء نقل شده كه شاميين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عبارت از همان سه نفر اوّلى است و اگر مقيّد نباشد، همين چهار تن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شاميين در اصطلاح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همين دو نفر و شهيد اوّل و در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نفر مذكور و محقّق كركى و در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نفر مذكور و شهيد ثانى و در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و صاحب مدارك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و صاحب معالم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هفت تن و علائى بن الكركى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هشت تن و شيخ بهائى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نه تن و شيخ حسن، پدر شيخ بهائى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و ميسى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يازده تن و شيخ محمد، پسر صاحب معالم،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شاميين به صيغۀ تثنيه و همچنين به صيغۀ جمع نسبت به سه يا چهار تن اوّلى قدرى سهل، ولى نسبت به اين تفصيل تنقيح المقال مشكل بوده و در صورت اقتضاء، تحقيقات مقتضيه بايد معمول شود، بلكه چنانچه روشن شد، نسبت به سه نفر و چهار نفر اوّلى نيز اصطلاح رياض و تنقيح و غيره مختلف بوده و اعمال نظر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شانه ساز، حاج شيخ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شيرازى، از اكابر علماى اماميّۀ اوايل قرن حاضر چهاردهم هجرى، از تلامذۀ حاج ميرزا محمدحسن شيرازى آتى الترجمه، جامع معقول و منقول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شغل پدر،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مدرّسى مدرسۀ قوام شيرازى به عهدۀ او مفوّض بود؛ بالخصوص در تدريس فصول شهرتى بسيار داشت و حاشيۀ فصول هم </w:t>
      </w:r>
    </w:p>
    <w:p>
      <w:pPr>
        <w:pStyle w:val="BookText"/>
        <w:rPr/>
      </w:pPr>
      <w:r>
        <w:rPr>
          <w:rFonts w:ascii="Amiri" w:hAnsi="Amiri" w:eastAsia="Amiri" w:cs="Amiri"/>
          <w:color w:val="111111"/>
          <w:sz w:val="28"/>
          <w:sz w:val="28"/>
          <w:szCs w:val="28"/>
          <w:rtl w:val="true"/>
          <w:lang w:bidi="ar-SA"/>
        </w:rPr>
        <w:t xml:space="preserve">از آثار قلمى اوست و به 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شانى </w:t>
      </w:r>
      <w:r>
        <w:rPr>
          <w:rFonts w:eastAsia="IRNazanin" w:cs="IRNazanin"/>
          <w:color w:val="111111"/>
          <w:sz w:val="28"/>
          <w:szCs w:val="28"/>
          <w:rtl w:val="true"/>
          <w:lang w:bidi="fa-IR"/>
        </w:rPr>
        <w:t xml:space="preserve">(... -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شاعرى است ايرانى كه در اصل تركمانى بوده و به شاه عباس اوّل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خضر و ثبات جهان مخواه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بى زوال و غم بى كران مخواه</w:t>
      </w:r>
    </w:p>
    <w:p>
      <w:pPr>
        <w:pStyle w:val="BookText"/>
        <w:rPr/>
      </w:pPr>
      <w:r>
        <w:rPr>
          <w:rFonts w:ascii="IRNazanin" w:hAnsi="IRNazanin" w:eastAsia="IRNazanin"/>
          <w:color w:val="111111"/>
          <w:sz w:val="28"/>
          <w:sz w:val="28"/>
          <w:szCs w:val="28"/>
          <w:rtl w:val="true"/>
          <w:lang w:bidi="fa-IR"/>
        </w:rPr>
        <w:t xml:space="preserve">گر خود سكندرى، پى آب خضر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ابد براى غم جاودان مخواه</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آبادى، ملا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يزدى، ملا عبداللّٰه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آبادى، ميرزا محمدعلى بن ميرزا محمدجواد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778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محمدعلى شاه آبادى تهرانى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مجتهد اصفهانى، از اكابر علماى اماميّۀ عصر حاضر ما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معقول و منقول و حاوى فروع و اصول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هر دو رشته تدريس مى فرمايد و مورد استفادۀ افاضل و مرجع تقليد جمعى از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اجمالى حال سعادت منوال آن عالم ربّانى را موافق آنچه به حسب درخواست اين نگارنده نگارش يافته، ثبت اوراق مى نمايد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از والد معظّم خود، كه از اكابر تلامذۀ صاحب جواهر و مسلّم الاجتهاده بوده، به تحصيلات علميّه پرداخت؛ سپس در اصفهان در حوزۀ درس برادر بزرگ خود، آقا شيخ احمد مجتهد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آبادى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اجتهادش پيش از بلوغ و كبر سن مصدق بوده و هم در حوزۀ آقاى ميرزا محمدهاشم چهارسوقى حاضر و تكميل مراتب علميّه نمود؛ پس در تهران به حاج ميرزا حسن آشتيانى سالف الترجمه تلمّذ نموده و سپس در نجف حاضر حوزۀ درس استدلالى آخوند خراسانى سالف الترجمه، حاج ميرزا حسين خليلى سالف الترجمه، ميرزا محمدتقى شيرازى آتى الترجمه بود تا آنكه اجتهاد و داراى قوۀ مستنبطه بودن وى محل تصديق اكابر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معقول را نيز از شيخ المتألّهين ميرزا هاشم رشتى خوانده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الانسان والفطرة؛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والرّجعة؛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كفايۀ آخوند خراسانى فوق؛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 اسلام؛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فقه و اصول و عقل و جهل و نبوت و موضوعات ديگر تأليفات طريفه دارد و چنانچه از اسامى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برمى آيد، در همۀ آنها مبتكر و چهار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سيم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فقرۀ مذكوره در تهران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در اول ورود به تهران در خيابان شاه آباد نام آن بلده اقامت داشته است،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طبع اين اوراق در قيد حيات و مرجع استفاده و مشغول انجام همه گونه وظايف دينيّه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بدخشانى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شاه بدخشانى</w:t>
      </w:r>
    </w:p>
    <w:p>
      <w:pPr>
        <w:pStyle w:val="BookText"/>
        <w:rPr/>
      </w:pPr>
      <w:r>
        <w:rPr>
          <w:rFonts w:ascii="Amiri" w:hAnsi="Amiri" w:eastAsia="Amiri" w:cs="Amiri"/>
          <w:color w:val="111111"/>
          <w:sz w:val="28"/>
          <w:sz w:val="28"/>
          <w:szCs w:val="28"/>
          <w:rtl w:val="true"/>
          <w:lang w:bidi="ar-SA"/>
        </w:rPr>
        <w:t xml:space="preserve">شاه برهان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غريب</w:t>
      </w:r>
    </w:p>
    <w:p>
      <w:pPr>
        <w:pStyle w:val="BookText"/>
        <w:rPr/>
      </w:pPr>
      <w:r>
        <w:rPr>
          <w:rFonts w:ascii="IRNazanin" w:hAnsi="IRNazanin" w:eastAsia="IRNazanin"/>
          <w:color w:val="111111"/>
          <w:sz w:val="28"/>
          <w:sz w:val="28"/>
          <w:szCs w:val="28"/>
          <w:rtl w:val="true"/>
          <w:lang w:bidi="fa-IR"/>
        </w:rPr>
        <w:t xml:space="preserve">شاه جهانگير، مير محمدهاشم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هاشمى، سيد محمدهاشم شاه</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چراغ، امام زادۀ اعظم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موسى بن جعفر صادق عليهما السلام، علاوه بر شرافت حسب و عزّت سلسله و نسب، بسيار عالى مقام، جليل القدر، صالح، متّقى، اجود و اسخى و از محبوب ترين اولاد حضرت موسى الكاظم عليه السلام و اوثق ايشان است كه هزار بنده آزاد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در شيراز و مزار عامّۀ مردم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چراغ احمد بن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الفاً سيّد الاعاظم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معاصر، حاج شيخ عباس قمى، از كتاب شدّ الازار فى حطّ الاوزار عن زوّار المزار، كه معين الدين ابوالقاسم جنيد بن محمود بن محمد شيرازى در حدود سال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در مزارات شيراز و شرح حال جمعى كثير تأليفش داده، نقل كرده است كه احمد بن حضرت موسى بن جعفر عليهما السلام در ايّام مأمون مسافرت شيراز را تصميم داد كه از آنجا فيض ياب حضور مبارك حضرت رضا عليه السلام گردد و هم در آن ايّام بعد از وفات آن حضرت، او نيز در شيراز وفات يافت و يا به نوشتۀ بعضى، مقتول گرديد و قبر شريفش مختفى بود تا در زمان امير مسعود بن بدر كشف شد و قبّه اى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بدن شريفش در قبر تر و تازه مانده و نيفسرده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انگشترى داشته كه نقش نگينش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موسى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اتابك ابوبكر، بنايى بلندتر از اوّلى تأسيس داد؛ سپس خاتون تاش، كه زنى بوده نيكوكار و اهل عبادت،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قبّه اى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عالى درست كرد و در جنب آن، مدرسه اى عالى بنا نهاد و در جوار آن مرقدى هم براى خودش معيّن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نقل معتمد، حمداللّه مستوفى در نزهة القلوب، سيد نعمت اللّه جزايرى در انوار نعمانيّه، آقاى محمدعلى كرمانشاهى در مقامع الفضل، صاحب حدائق در چند جا از لؤلؤة البحرين، ميرزا عبداللّه افندى در رياض العلماء در ذيل شرح حال سيد عبداللّه بن موسى بن احمد تصريح كرده اند بر اينكه مرقد شريف احمد بن موسى بن جعفر عليهما السلام همين مزارى است كه در شيراز موجود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عبارت انوار نعمانيّه اين است كه احمد و محمد فرزندان موسى بن جعفر عليهما السلام هر دو در شيراز مدفون و محل تبرّك و زيارت شيعه است و با اين كلام انوار نعمانيّه، مابين دو قول مختلف، كه يكى نسبت دادن اين بقعۀ موجوده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امامزاده سيد محمد بن موسى بن جعفر عليهما السلام است، چنانچه از بعضى نقل شده و ديگرى منسوب بودن آن به امامزاده احمد بن موسى بن جعفر عليهما السلام است، چنانچه در غايت اشتهار است، قضاوت عادلانه شده و صحت هر دو قول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شاه چراغ به دست نيامد، ولى ظاهر كلام مذكور شدّ الازار آنكه در همان سال وفات حضرت رضا عليه السلام، كه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بعد از آن حضرت وقوع يافته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كتب رجال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چراغ، سيد عبدالرزاق </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سيد عبدالوهاب بن سيد عبدالقادر، لاهورى، از اكابر سلسلۀ قادريّه از فرق صوفيّه مى باشد كه از مشايخ مكّه و مدينه استفاده هاى بسيارى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و باطن و شريعت و طريقت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مذكور او حين ولادتش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چراغى پيدا شده كه خاندان ما از آن منوّر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 از همان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پدر خود خرقه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ودويم ذى القعده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لاهور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جهان، پادشاه هند، قبّه اى بر سر قبر او بنا نهاد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الاتقيا قطب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حسين سرپلى يا شاه حسين ولى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شيخ حسن بن حسين سهروردى، مادرش فاطمه خاتون، خواهرزادۀ شيخ صفى الدين اسحاق اردبيلى آتى الترجمه، بوده و نسبش از طرف پدر به شيخ شهاب الدين سهروردى موصول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صفى الدين مذكور شبى در خواب پسر خود، شيخ صدرالدين، را امر كرد كه فاطمه خاتون را به شيخ حسن مذكور تزويج نمايد؛ پس شيخ صدرالدين شيخ حسن را احضار نمود و در ماه شوال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عمّه زادۀ مذكور خود را بدو تزويج كرد و از قول پدر خود مژده اش داد كه فرزندى براى او متولد مى شود كه از اوليا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وقت صبح، اول ماه رجب، كه ظاهراً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 از فاطمه خاتون پسرى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او را به نام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گردانيد كه همين شاه حسين ولى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بچگى آثار جلالت از آن فرزند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نحو و صرف و منطق و معانى و فقه و تفسير و حديث را متقن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و اعداد نيز سرآمد اهل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تاب معارضه با 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اصلاً فوت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به زيارت بيت اللّه الحرام مشرّف شد و از شيخ محمدقلى و شيخ طائى، كه از اكابر عرفاى وقت بوده اند، بهره مند گشت؛ پس به سمرقند رفته و چند سالى ملازم خدمت شيخ حسن سمرقندى بود تا به مقامى عالى رسيد و بعد از رحلت شيخ حسن جانشين وى گرديد؛ پس بار ديگر به زيارت بيت اللّه مشرّف و در مراجعت به تبريز آمد و در نزديكى پلى كه در روى مهران رود است، در كوى پل سنگين نامى از آن شهر </w:t>
      </w:r>
    </w:p>
    <w:p>
      <w:pPr>
        <w:pStyle w:val="BookText"/>
        <w:rPr/>
      </w:pPr>
      <w:r>
        <w:rPr>
          <w:rFonts w:ascii="IRNazanin" w:hAnsi="IRNazanin" w:eastAsia="IRNazanin"/>
          <w:color w:val="111111"/>
          <w:sz w:val="28"/>
          <w:sz w:val="28"/>
          <w:szCs w:val="28"/>
          <w:rtl w:val="true"/>
          <w:lang w:bidi="fa-IR"/>
        </w:rPr>
        <w:t>اقامت كرد و مكرّر به زمين مقبرۀ خود، كه باغى بوده در همانجا در سمت جنوبى رودخانه، نگاه كرده 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جاى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نيز خواجه مير محمد، كلانتر تبريز، در خواب ديد كه حضرت رسالت صلى الله عليه و آله آن باغ را ابتياع مى نمايد و در جواب استفسار از سبب آن معامله، اشاره به سوى شاه حسين ولى نمودند؛ اشعار بر اينكه اين باغ براى او خريده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خواجه على الصباح همان باغ را خريده و تسليم شاه حسين ولى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آنجا سكونت داشته تا به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تكيه اى كه در همان باغ به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بودند، مدفون شد و قبرش تا زمان حاضر ما باقى و به نام خودش معروف و گرداگرد آن قبرستان عمومى شده و آن قبرستان نيز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شاه حسين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 مذكور سه طاقى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پيش در موقع توسعه دادن رودخانه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تجّار تبريز يك پل پنج طاقى ديگرى در حدود پانصد متر پايين تر از آن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باشد كه همين رودخانه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از چند فرسخى شهر تبريز آمده و از وسط آن شهر به خط شرقى و غربى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ما، كه رودخانه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تحريف داده و آن رودخانه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الاولياى شاه قاسم الانوار نقل است كه آن كتاب را به نام همين شاه حسين ولى شروع كرده و هم به نام وى خاتمه داده است و اين بيت نيز از آن تذكره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شاه حسينى كه او سرپلى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اليقين ديده ام كاو ولى است</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از بيانات مذكوره روشن گرديد كه بعد از آمدن به تبريز در محلۀ پل سنگين نام آن شهر نزديكى پل منزل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محمدامين، تاريخ حشرى؛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داعى الى اللّه، سيد نظام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داعى الى اللّه</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شاهد ايزدخواستى، مير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سيد ابوالقاسم، از علما و عرفاى قرن سيزدهم هجرت مى باشد كه با رضاقلى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تحصيل علوم </w:t>
      </w:r>
    </w:p>
    <w:p>
      <w:pPr>
        <w:pStyle w:val="BookText"/>
        <w:rPr/>
      </w:pPr>
      <w:r>
        <w:rPr>
          <w:rFonts w:ascii="IRNazanin" w:hAnsi="IRNazanin" w:eastAsia="IRNazanin"/>
          <w:color w:val="111111"/>
          <w:sz w:val="28"/>
          <w:sz w:val="28"/>
          <w:szCs w:val="28"/>
          <w:rtl w:val="true"/>
          <w:lang w:bidi="fa-IR"/>
        </w:rPr>
        <w:t>متداوله به تكميل نفس و كمالات معنوى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تكريم اهل زمان و شاهزادگان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ز كف رفت و نيامد به كفم دامن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وصل ندانسته خريدار شدم</w:t>
      </w:r>
    </w:p>
    <w:p>
      <w:pPr>
        <w:pStyle w:val="BookText"/>
        <w:rPr/>
      </w:pPr>
      <w:r>
        <w:rPr>
          <w:rFonts w:ascii="Amiri" w:hAnsi="Amiri" w:eastAsia="Amiri" w:cs="Amiri"/>
          <w:color w:val="111111"/>
          <w:sz w:val="28"/>
          <w:sz w:val="28"/>
          <w:szCs w:val="28"/>
          <w:rtl w:val="true"/>
          <w:lang w:bidi="ar-SA"/>
        </w:rPr>
        <w:t xml:space="preserve">ظاهراً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شعرى او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ديهات فارس مى باشد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رئيس، ابوعبدالرحمان يا ابوعبداللّه</w:t>
      </w:r>
    </w:p>
    <w:p>
      <w:pPr>
        <w:pStyle w:val="BookText"/>
        <w:rPr/>
      </w:pPr>
      <w:r>
        <w:rPr>
          <w:rFonts w:ascii="Amiri" w:hAnsi="Amiri" w:eastAsia="Amiri" w:cs="Amiri"/>
          <w:color w:val="111111"/>
          <w:sz w:val="28"/>
          <w:sz w:val="28"/>
          <w:szCs w:val="28"/>
          <w:rtl w:val="true"/>
          <w:lang w:bidi="ar-SA"/>
        </w:rPr>
        <w:t xml:space="preserve">كندى،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غالى، كذّاب، ملعون و 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سنجان، خواجه ركن الدين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خوافى،</w:t>
      </w:r>
      <w:r>
        <w:rPr>
          <w:rStyle w:val="FootnoteAnchor"/>
          <w:rtl w:val="true"/>
        </w:rPr>
        <w:footnoteReference w:id="7"/>
      </w:r>
      <w:r>
        <w:rPr>
          <w:rFonts w:ascii="IRNazanin" w:hAnsi="IRNazanin" w:eastAsia="IRNazanin"/>
          <w:color w:val="111111"/>
          <w:sz w:val="28"/>
          <w:sz w:val="28"/>
          <w:szCs w:val="28"/>
          <w:rtl w:val="true"/>
          <w:lang w:bidi="fa-IR"/>
        </w:rPr>
        <w:t>از اهالى سنجان از توابع خواف خراسان و از عرفا و شعراى ايران مى باشد كه به صحبت مشايخ و ارباب تصوّف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مرشد خود، خواجه مودود چشتى، بدين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زبدۀ دين شاه محمود</w:t>
      </w:r>
      <w:r>
        <w:rPr>
          <w:rFonts w:eastAsia="IRNazanin" w:cs="IRNazanin"/>
          <w:color w:val="111111"/>
          <w:sz w:val="28"/>
          <w:szCs w:val="28"/>
          <w:rtl w:val="true"/>
          <w:lang w:bidi="fa-IR"/>
        </w:rPr>
        <w:t>»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وى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علمى كه حقيقتى است در سينه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بود هرآنچه درسى نبود</w:t>
      </w:r>
    </w:p>
    <w:p>
      <w:pPr>
        <w:pStyle w:val="BookText"/>
        <w:rPr/>
      </w:pPr>
      <w:r>
        <w:rPr>
          <w:rFonts w:ascii="IRNazanin" w:hAnsi="IRNazanin" w:eastAsia="IRNazanin"/>
          <w:color w:val="111111"/>
          <w:sz w:val="28"/>
          <w:sz w:val="28"/>
          <w:szCs w:val="28"/>
          <w:rtl w:val="true"/>
          <w:lang w:bidi="fa-IR"/>
        </w:rPr>
        <w:t xml:space="preserve">صد خانه پر از كتاب كارى نايد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كتابخانه در سينه بود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خواهى كه تو را رتبۀ ابرار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به هركس ز تو آزار رسد</w:t>
      </w:r>
    </w:p>
    <w:p>
      <w:pPr>
        <w:pStyle w:val="BookText"/>
        <w:rPr/>
      </w:pPr>
      <w:r>
        <w:rPr>
          <w:rFonts w:ascii="IRNazanin" w:hAnsi="IRNazanin" w:eastAsia="IRNazanin"/>
          <w:color w:val="111111"/>
          <w:sz w:val="28"/>
          <w:sz w:val="28"/>
          <w:szCs w:val="28"/>
          <w:rtl w:val="true"/>
          <w:lang w:bidi="fa-IR"/>
        </w:rPr>
        <w:t xml:space="preserve">از مرگ مينديش و غم رزق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هر دو به وقت خويش ناچار رسد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شاه طاق، محمد بن على بن نعمان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مؤمن الطاق</w:t>
      </w:r>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طاهر انجدانى </w:t>
      </w:r>
      <w:r>
        <w:rPr>
          <w:rFonts w:eastAsia="IRNazanin" w:cs="IRNazanin"/>
          <w:color w:val="111111"/>
          <w:sz w:val="28"/>
          <w:szCs w:val="28"/>
          <w:rtl w:val="true"/>
          <w:lang w:bidi="fa-IR"/>
        </w:rPr>
        <w:t xml:space="preserve">(... -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افاضل سادات انجدان از توابع قم مى باشد كه علم شريعت و طريقت را جامع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ولادتش در همدان واقع و مدتى در كاشان زيست و به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رقابت، به اسماعيلى مذهب بودنش متّهم داشتند و سلطان وقت را بر وى بشورانيدند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او نيز ناچار به پنهانى به هندوستان رفته و در دكن اقامت گزيد و از ميمنت خدمات دينى او مذهب اثناعشرى در آن سرزمين رواج يافت تا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كرد و برحسب وصيّت، جنازۀ او را به عتبات نقل دادند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دهر كسى كه عشق را شايد،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كه دلى از او برآسايد، نيست</w:t>
      </w:r>
    </w:p>
    <w:p>
      <w:pPr>
        <w:pStyle w:val="BookText"/>
        <w:rPr/>
      </w:pPr>
      <w:r>
        <w:rPr>
          <w:rFonts w:ascii="IRNazanin" w:hAnsi="IRNazanin" w:eastAsia="IRNazanin"/>
          <w:color w:val="111111"/>
          <w:sz w:val="28"/>
          <w:sz w:val="28"/>
          <w:szCs w:val="28"/>
          <w:rtl w:val="true"/>
          <w:lang w:bidi="fa-IR"/>
        </w:rPr>
        <w:t xml:space="preserve">صد گونه ملامت كه نمى بايد،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فراغتى كه مى بايد، نيست</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است كه صاحب ترجمه همان شاه طاهر مذكور در ذيل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طاهر، بن رضى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اسماعيلى حسينى كاشانى، امامى اثناعشرى، از اكابر علماى اماميّۀ اثناعشريّه مى باشد كه از تلامذۀ محمد بن احمد خفرى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دكن هند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 و عادل شاه و قطب شاه از ملوك هند از بركت ارشاد او مستبصر بوده و مذهب تشيّع را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قضايايى طريفه از وى نقل مى كند و از تأليفات شاه طاهر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احوال معاد؛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انموزج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الهيّات شفا؛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قاضى بيضاوى؛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باب حادى عشر؛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تهذيب الاصول علامه؛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جعفريّۀ محقّق كركى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قصيدۀ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نيز در منقبت حضرت اميرالمؤمنين عليه السلام گفته كه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وقت است كه از طبق تقاضاى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بر سر ايوان چمن گل توشك</w:t>
      </w:r>
    </w:p>
    <w:p>
      <w:pPr>
        <w:pStyle w:val="BookText"/>
        <w:rPr/>
      </w:pPr>
      <w:r>
        <w:rPr>
          <w:rFonts w:ascii="IRNazanin" w:hAnsi="IRNazanin" w:eastAsia="IRNazanin"/>
          <w:color w:val="111111"/>
          <w:sz w:val="28"/>
          <w:sz w:val="28"/>
          <w:szCs w:val="28"/>
          <w:rtl w:val="true"/>
          <w:lang w:bidi="fa-IR"/>
        </w:rPr>
        <w:t xml:space="preserve">عاقبت به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احمدنگر از بلاد هند وفات يافته و هم در آنجا دفنش كردند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فتح اللّه، بن هبة اللّه شيرازى بن عطاءاللّه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فاضل منشى بليغ،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كتابى در امامت و كتابى در تاريخ و كتاب رياض الابرار و غير اينها مى باشد كه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فقيراللّه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آفرين، شاه فقيراللّٰه</w:t>
      </w:r>
    </w:p>
    <w:p>
      <w:pPr>
        <w:pStyle w:val="BookText"/>
        <w:rPr/>
      </w:pPr>
      <w:r>
        <w:rPr>
          <w:rFonts w:ascii="Amiri" w:hAnsi="Amiri" w:eastAsia="Amiri" w:cs="Amiri"/>
          <w:color w:val="111111"/>
          <w:sz w:val="28"/>
          <w:sz w:val="28"/>
          <w:szCs w:val="28"/>
          <w:rtl w:val="true"/>
          <w:lang w:bidi="ar-SA"/>
        </w:rPr>
        <w:t xml:space="preserve">شاه قاسم، بن سيد محمد نوربخش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 بخش</w:t>
      </w:r>
    </w:p>
    <w:p>
      <w:pPr>
        <w:pStyle w:val="BookText"/>
        <w:rPr/>
      </w:pPr>
      <w:r>
        <w:rPr>
          <w:rFonts w:ascii="Amiri" w:hAnsi="Amiri" w:eastAsia="Amiri" w:cs="Amiri"/>
          <w:color w:val="111111"/>
          <w:sz w:val="28"/>
          <w:sz w:val="28"/>
          <w:szCs w:val="28"/>
          <w:rtl w:val="true"/>
          <w:lang w:bidi="ar-SA"/>
        </w:rPr>
        <w:t xml:space="preserve">شاه قاسم انوار، سيد معين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قاسم الانوار</w:t>
      </w:r>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قاضى، ملا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اماميّۀ اوايل قرن يازدهم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الاحكام يا تفسير قطب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تفسير پانصد آيات احكام قرآنى است و آن را به نام سلطان محمد قطب شاه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داده و در شب قدر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والتّوفيق بين قول النّبى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اين دو آخرى نيز در سال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محمد، ملا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الاصل، شيرازى المسكن، از اكابر علماى اماميّۀ </w:t>
      </w:r>
    </w:p>
    <w:p>
      <w:pPr>
        <w:pStyle w:val="BookText"/>
        <w:rPr/>
      </w:pPr>
      <w:r>
        <w:rPr>
          <w:rFonts w:ascii="Amiri" w:hAnsi="Amiri" w:eastAsia="Amiri" w:cs="Amiri"/>
          <w:color w:val="111111"/>
          <w:sz w:val="28"/>
          <w:sz w:val="28"/>
          <w:szCs w:val="28"/>
          <w:rtl w:val="true"/>
          <w:lang w:bidi="ar-SA"/>
        </w:rPr>
        <w:t>اوايل قرن دوازدهم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عالم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رشتۀ خود كتاب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را با قرآن و حديث و مكاشفات اهل حال ثابت نموده و گويد كه اثبات آن با دليل عقلى صورت امكانى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العارفين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مرتضى، بن شاه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 كاشانى</w:t>
      </w:r>
    </w:p>
    <w:p>
      <w:pPr>
        <w:pStyle w:val="BookText"/>
        <w:rPr/>
      </w:pPr>
      <w:r>
        <w:rPr>
          <w:rFonts w:ascii="IRNazanin" w:hAnsi="IRNazanin" w:eastAsia="IRNazanin"/>
          <w:color w:val="111111"/>
          <w:sz w:val="28"/>
          <w:sz w:val="28"/>
          <w:szCs w:val="28"/>
          <w:rtl w:val="true"/>
          <w:lang w:bidi="fa-IR"/>
        </w:rPr>
        <w:t>پدر فيض كاشانى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ملا، سيد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بليانى، منجّم شيرازى،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اواخر قرن دهم هجرت بوده و يا خود اوايل قرن يازدهم را نيز درك نموده و از تأليفات اوست كتاب جهات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و به يك مقدمه و يك خاتمه و شش جهت مشتمل و هر جهت نيز حاوى چندين افق بوده و در بمبئى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نيز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كرده، لكن قطعاً اشتباه مؤلف و يا كاتب است و علاوه بر تصريح ذريعه، تقسيمات مذكورۀ خود كتاب كه موافق خود كشف الظّنون نگاشته آمد، شاهد قضيه بوده و صحت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مير، سيد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آداب سلطنت كه در سال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نام سلطان علاءالملك تأليفش داده و بعد از شانزده سال تصحيحش نموده و يك نسخه از آن به خط عبدالرحمان بن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در همين تاريخ دويمى از موقوفات نادرشاه در خزانۀ رضويّه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نعمت اللّه، بن سيد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ولى </w:t>
      </w:r>
    </w:p>
    <w:p>
      <w:pPr>
        <w:pStyle w:val="BookText"/>
        <w:rPr/>
      </w:pPr>
      <w:r>
        <w:rPr>
          <w:rFonts w:ascii="Amiri" w:hAnsi="Amiri" w:eastAsia="Amiri" w:cs="Amiri"/>
          <w:color w:val="111111"/>
          <w:sz w:val="28"/>
          <w:sz w:val="28"/>
          <w:szCs w:val="28"/>
          <w:rtl w:val="true"/>
          <w:lang w:bidi="ar-SA"/>
        </w:rPr>
        <w:t xml:space="preserve">شاه نقشبند، خواجه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نقشبند</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ولى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دهلوى، پسر عبدالرحيم، از علماى عامّۀ قرن دوازدهم هجرت مى باشد كه فضل و ورع او معروف و تمامى اوقات او در تدريس مصروف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فتح الرحمن كه تفسير تمامى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يكى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اكبر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شاهى، آقا مليك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 شاهى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شباب، محمد بن على صيرفى</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شبامى، عبدالجبار بن عباس همدانى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شبامى، عبداللّٰه بن 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 و نسبت آن به شهرى است شبام نام از بلاد يمن كه مردمانش تماماً غالى مذهب بوده و شرح حال و تحقيق ديگر مراتب موكول بدان علم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سيد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محمدرضا بن محمد بن احمد بن على، علوى حسينى موسوى،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اعيان و مجتهدين فقهاى اماميّه و ثقات محدّثين اثناعشريّه و عالمى است عامل عابد زاهد متّقى، داراى خصال حميده و اوصاف پسنديده، تمامى علوم شرعيّه را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مواظبت و ممارستى كه در انجام اطاعات و عبادات دينيّه از قبيل زيارت ائمّه عليهم السلام و برادران دينى و نوافل و فتوا و قضاى حوايج مسلمين و مانند اينها داشته، بازهم در اكثر علوم دينيّه از فقه 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تفسير و لغت و اخلاق و كلام و اصول فقه و غير آنها تأليفات سودمند و طريفۀ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سرعت و جودت تأليف، بى نظير و در عصر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جعفر </w:t>
      </w:r>
    </w:p>
    <w:p>
      <w:pPr>
        <w:pStyle w:val="BookText"/>
        <w:rPr/>
      </w:pPr>
      <w:r>
        <w:rPr>
          <w:rFonts w:ascii="IRNazanin" w:hAnsi="IRNazanin" w:eastAsia="IRNazanin"/>
          <w:color w:val="111111"/>
          <w:sz w:val="28"/>
          <w:sz w:val="28"/>
          <w:szCs w:val="28"/>
          <w:rtl w:val="true"/>
          <w:lang w:bidi="fa-IR"/>
        </w:rPr>
        <w:t>كاشف الغطاء و ميرزاى قمى و صاحب رياض و ميرزا مهدى شهرستانى و ديگر اكابر وقت اجازه داشت و از مصنّفات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00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نومنه خط سيد عبداللّٰه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ترتيب حروف هجا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العبادات؛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الاصيلة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المستنبطة من الآيات والاخبار المرويّة؛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الانفتاحيّة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اثبات انفتاح باب علم و رد ادلۀ 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المبين فى فتح ابواب علوم الائمّة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سى هزار بيت است و ظاهراً همان انفتاحية مذكور در بالا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ذيل به نام جوهر ثمين و صفوة التّفاسير مذكور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سه فقره تفسير به نام وجيز و وسيط و كبير بدونسبت داده اند و محتمل است به ملاحظۀ شمارۀ بيت، كه در ذيل ذكر خواهيم كرد، تفسير كبير همان جوهر ثمين بوده و وسيط نيز همان صفوة التّفاسير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كه احاديث فقه و اصولين را از كتب اربعه و غيرها جمع كرده و به چهارده جلد مشتمل و همۀ آنها در حدود سيصدوپنجاه هزار بيت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المقال فى معرفة الرّواة والرّجال؛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الثمين فى تفسير القرآن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سى وچهار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العقل فى اثبات الحسن والقبح العقليّين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فقه استدلالى تمام و شش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صغير؛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البلاغۀ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چهل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كه دوهزاروپانصد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و سى ودو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الاخبار و نوادر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دوازده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انفتاحيۀ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الدّعاء المستجاب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دعاى سمات و دو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خطبۀ زهرا عليها السلام و يك هزاروپانصد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اللاّمعة فى شرح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زيارت جامعۀ كبيره بوده و چهار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باصول الفقه من الاخبار؛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بالنّجوم بحسب ما ورد فى الشّرع؛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الانوار فى حلّ مشكلات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وهفت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الظّلام فى شرح مفاتيح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مفاتيح ملا محسن فيض و دوازده مجلد و در حدود دويست وسى وسه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السّاطع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ديگر مفاتيح فيض و شش مجلد و در حدود صد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شبّر نقل است كه از طرف حضرت موسى بن جعفر عليهما السلام مأمور به تأليف بوده و اين كثرت تصنيفات او از بركت آن حضرت مى باشد كه در خواب قلمى بدو عنايت كرده و امر به نوشتن فرمودند و مى گفته است كه پس از آن هرچه مى نويسم، از ميمنت همان قلم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شبّر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در بقعۀ مباركۀ كاظميّه نزد پدرش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القسم الثاني،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سيد جعفر بن سيد عبداللّه شبّر مذكور فوق، از علماى عصر حاضر ما بوده كه در بصره اقامت داشت و هم در آنجا به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از تأليفات او كتاب اكسير العبادات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6" w:name="pg15904_171122"/>
    </w:p>
    <w:p>
      <w:pPr>
        <w:pStyle w:val="BookText"/>
        <w:rPr/>
      </w:pPr>
      <w:bookmarkEnd w:id="26"/>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سيد محمدرضا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سيد عبداللّٰه شبرّ 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علماى عصر خود بود و تفسيرى بر قرآن مجيد نوشته و در حدود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و در بقعۀ كاظميّه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Heading3"/>
        <w:numPr>
          <w:ilvl w:val="2"/>
          <w:numId w:val="1"/>
        </w:numPr>
        <w:rPr/>
      </w:pPr>
      <w:bookmarkStart w:id="27" w:name="__RefHeading___Toc15550395_2142443653"/>
      <w:bookmarkStart w:id="28" w:name="_Toc9"/>
      <w:bookmarkEnd w:id="27"/>
      <w:r>
        <w:rPr>
          <w:rtl w:val="true"/>
        </w:rPr>
        <w:t>شبراوى</w:t>
      </w:r>
      <w:bookmarkEnd w:id="28"/>
    </w:p>
    <w:p>
      <w:pPr>
        <w:pStyle w:val="BookText"/>
        <w:rPr/>
      </w:pPr>
      <w:r>
        <w:rPr>
          <w:rFonts w:ascii="IRNazanin" w:hAnsi="IRNazanin" w:eastAsia="IRNazanin"/>
          <w:color w:val="111111"/>
          <w:sz w:val="28"/>
          <w:sz w:val="28"/>
          <w:szCs w:val="28"/>
          <w:rtl w:val="true"/>
          <w:lang w:bidi="fa-IR"/>
        </w:rPr>
        <w:t>شبراوى</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شبراوى،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قاهرى شافعى، از اكابر علماى عامّۀ قرن دوازدهم هجرت مى باشد كه در ادوار زندگانى خود به ترقيّات گوناگون موفق شد و تمامى اوقات وى در تدريس مصروف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جامع ازهر على الرسم مركز علمى مذهبى شد، با وجود اكابر علما به رياست مذهبى علمى نائل و مرجع عوام و خواص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امرا و رجال دولت بسيار باجلالت و نافذالقول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افراد اهل علم نيز از بركت وجود وى با كمال عزّت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منائح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الصّدر بغزوة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اسماء اصحاب بدريين و بعضى از مناقب حاكى از رفعت و جلالت مقام ايشان را جمع كرده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البيان و بستان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امثال و حكم و مواعظ و نصايح 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منائح الالطاف فى مدائح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شعر اوست و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شبراوى به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 قاهره واقع و در مقبرة المجاورين مدفون 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bookmarkStart w:id="29" w:name="pg15904_171123"/>
    </w:p>
    <w:p>
      <w:pPr>
        <w:pStyle w:val="BookText"/>
        <w:rPr/>
      </w:pPr>
      <w:bookmarkEnd w:id="29"/>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شبراوى، عمر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صوفيّه مى باشد كه بعد از تحصيل معقول و منقول،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اكابر مشايخ در مراتب طريقت شاذليّه و خلوتيّه و نقشبنديّه اجازه داشت و از آثار اوست كتاب ارشاد المريدين فى معرفة كلام العارفين كه شرح كتاب ورد السّحر سيدى مصطفى صديقى بوده و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عمر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Heading3"/>
        <w:numPr>
          <w:ilvl w:val="2"/>
          <w:numId w:val="1"/>
        </w:numPr>
        <w:rPr/>
      </w:pPr>
      <w:bookmarkStart w:id="30" w:name="__RefHeading___Toc15550397_2142443653"/>
      <w:bookmarkStart w:id="31" w:name="_Toc10"/>
      <w:bookmarkEnd w:id="30"/>
      <w:r>
        <w:rPr>
          <w:rtl w:val="true"/>
        </w:rPr>
        <w:t>شبستر</w:t>
      </w:r>
      <w:bookmarkEnd w:id="31"/>
    </w:p>
    <w:p>
      <w:pPr>
        <w:pStyle w:val="BookText"/>
        <w:rPr/>
      </w:pPr>
      <w:r>
        <w:rPr>
          <w:rFonts w:ascii="IRNazanin" w:hAnsi="IRNazanin" w:eastAsia="IRNazanin"/>
          <w:color w:val="111111"/>
          <w:sz w:val="28"/>
          <w:sz w:val="28"/>
          <w:szCs w:val="28"/>
          <w:rtl w:val="true"/>
          <w:lang w:bidi="fa-IR"/>
        </w:rPr>
        <w:t>شبستر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شبسترى، شيخ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سيبويه ثانى</w:t>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شبسترى، شيخ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امين الدين عبدالكريم بن يحيى، از اكابر عرفاى نامى مى باشد كه جامع علوم عقليّه و نقليّه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از مشاهير مشايخ اين سلسله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اولجايتو سلطان و ابوسعيدخان در تبريز مقيم و مرجع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حسينى سادات هروى، كه در آن عهد در خراسان اشتهار داشته، هفده بيت مشتمل بر هفده سؤال داير بر حقايق سير و سلوك و عرفان خدمت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اشارۀ پير خود، بهاءالدين يعقوب تبريزى، در مقابل هر بيتى يك بيت در جواب آن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به خواهش بعضى، قدرى بسط داده و ابيات و مطالب ديگرى نيز بدان افزود و مراتب حكمت و عرفان و توحيد را با عبارات فصيحه و بيانات شافيه به نظم آورده و گلشن راز ش ناميد كه بسيار مشهور و بارها در تهران و غيره چاپ شده و تبحّر عرفانى او را برهانى قاطع مى باشد و شرح هاى بسيارى بر آن نوشته اند كه اكمل آنها شرح شمس الدين شيخ محمد لاهيجى شيرازى نوربخشى مدفون در شيراز است كه نامش مفاتيح الاعجاز فى شرح گلشن راز مى باشد و از آثار قلمى شيخ محمود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رساله اى است نثرى و مشتمل بر حقايق و دقايق عرفانيه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المحقّقين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متفرّقۀ گلشن راز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مشرك ز دين آگاه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دين خود گمراه بودى‌؟</w:t>
      </w:r>
    </w:p>
    <w:p>
      <w:pPr>
        <w:pStyle w:val="BookText"/>
        <w:rPr/>
      </w:pPr>
      <w:r>
        <w:rPr>
          <w:rFonts w:ascii="Amiri" w:hAnsi="Amiri" w:eastAsia="Amiri" w:cs="Amiri"/>
          <w:color w:val="111111"/>
          <w:sz w:val="28"/>
          <w:sz w:val="28"/>
          <w:szCs w:val="28"/>
          <w:rtl w:val="true"/>
          <w:lang w:bidi="ar-SA"/>
        </w:rPr>
        <w:t xml:space="preserve">نديد او از بت الاّ خلق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علت شد اندر شرع كافر</w:t>
      </w:r>
    </w:p>
    <w:p>
      <w:pPr>
        <w:pStyle w:val="BookText"/>
        <w:rPr/>
      </w:pPr>
      <w:r>
        <w:rPr>
          <w:rFonts w:ascii="IRNazanin" w:hAnsi="IRNazanin" w:eastAsia="IRNazanin"/>
          <w:color w:val="111111"/>
          <w:sz w:val="28"/>
          <w:sz w:val="28"/>
          <w:szCs w:val="28"/>
          <w:rtl w:val="true"/>
          <w:lang w:bidi="fa-IR"/>
        </w:rPr>
        <w:t xml:space="preserve">تو هم گر زو نبينى حق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شرع اندر نخوانندت مسلمان</w:t>
      </w:r>
    </w:p>
    <w:p>
      <w:pPr>
        <w:pStyle w:val="BookText"/>
        <w:rPr/>
      </w:pPr>
      <w:r>
        <w:rPr>
          <w:rFonts w:ascii="IRNazanin" w:hAnsi="IRNazanin" w:eastAsia="IRNazanin"/>
          <w:color w:val="111111"/>
          <w:sz w:val="28"/>
          <w:sz w:val="28"/>
          <w:szCs w:val="28"/>
          <w:rtl w:val="true"/>
          <w:lang w:bidi="fa-IR"/>
        </w:rPr>
        <w:t xml:space="preserve">اگر روى تو باشد در كه و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زنّار و ترسايى تو را به</w:t>
      </w:r>
    </w:p>
    <w:p>
      <w:pPr>
        <w:pStyle w:val="BookText"/>
        <w:rPr/>
      </w:pPr>
      <w:r>
        <w:rPr>
          <w:rFonts w:ascii="IRNazanin" w:hAnsi="IRNazanin" w:eastAsia="IRNazanin"/>
          <w:color w:val="111111"/>
          <w:sz w:val="28"/>
          <w:sz w:val="28"/>
          <w:szCs w:val="28"/>
          <w:rtl w:val="true"/>
          <w:lang w:bidi="fa-IR"/>
        </w:rPr>
        <w:t xml:space="preserve">تو را تا در نظر اغيار و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مسجدى، آن عين دير است</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دانم به هر حالى كه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نفس ظاهر كن كه رستى</w:t>
      </w:r>
    </w:p>
    <w:p>
      <w:pPr>
        <w:pStyle w:val="BookText"/>
        <w:rPr/>
      </w:pPr>
      <w:r>
        <w:rPr>
          <w:rFonts w:ascii="IRNazanin" w:hAnsi="IRNazanin" w:eastAsia="IRNazanin"/>
          <w:color w:val="111111"/>
          <w:sz w:val="28"/>
          <w:sz w:val="28"/>
          <w:szCs w:val="28"/>
          <w:rtl w:val="true"/>
          <w:lang w:bidi="fa-IR"/>
        </w:rPr>
        <w:t xml:space="preserve">به باطن نفس ما چون هست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راضى بدين اسلام ظاهر</w:t>
      </w:r>
    </w:p>
    <w:p>
      <w:pPr>
        <w:pStyle w:val="BookText"/>
        <w:rPr/>
      </w:pPr>
      <w:r>
        <w:rPr>
          <w:rFonts w:ascii="IRNazanin" w:hAnsi="IRNazanin" w:eastAsia="IRNazanin"/>
          <w:color w:val="111111"/>
          <w:sz w:val="28"/>
          <w:sz w:val="28"/>
          <w:szCs w:val="28"/>
          <w:rtl w:val="true"/>
          <w:lang w:bidi="fa-IR"/>
        </w:rPr>
        <w:t xml:space="preserve">ز نو هر لحظه ايمان تازه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مسلمان شو مسلمان</w:t>
      </w:r>
    </w:p>
    <w:p>
      <w:pPr>
        <w:pStyle w:val="BookText"/>
        <w:rPr/>
      </w:pPr>
      <w:r>
        <w:rPr>
          <w:rFonts w:ascii="IRNazanin" w:hAnsi="IRNazanin" w:eastAsia="IRNazanin"/>
          <w:color w:val="111111"/>
          <w:sz w:val="28"/>
          <w:sz w:val="28"/>
          <w:szCs w:val="28"/>
          <w:rtl w:val="true"/>
          <w:lang w:bidi="fa-IR"/>
        </w:rPr>
        <w:t xml:space="preserve">وفات شيخ محمود به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شبستر واقع و قبرش نيز تا زمان ما باقى و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رياض السّياحة نقل است كه شيخ محمود را در كرمان نكاحى واقع شده و احفاد او در آن شهر بسيار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شبلنجى، سيد مؤمن بن سيد حسن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مدنى، به قريۀ شبلنجى نامى از ديهات مصر منسوب و از اكابر علماى عامّۀ اوايل قرن حاضر چهاردهم هجرت مى باشد كه به سال هزار و دويست و پنجاه و اند هجرى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قرآن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 خضرى و ديگر اكابر وقت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انزوا و عزلت و زيارت اهل قبور راغب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غنى را به جهت غناى او و يا طمع در جاه و جلال او اعتنايى نمى كرد و فقيرى را نيز به جهت فقرش تحقير نمى نمود و به ملاحظۀ پاره اى خصال حسنه از علم و عمل و غيره احترامش مى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نور الابصار فى مناقب آل بيت النّبىّ المختار، كه بارها در مصر و قاهره چاپ شده، از تأليفات او و يكى از مدارك كتاب ديوان المعصومين اين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حضرت باقر عليه السلام از همان كتاب روايت كرده است كه آن حضرت از جابر بن عبداللّه </w:t>
      </w:r>
    </w:p>
    <w:p>
      <w:pPr>
        <w:pStyle w:val="BookText"/>
        <w:rPr/>
      </w:pPr>
      <w:r>
        <w:rPr>
          <w:rFonts w:ascii="IRNazanin" w:hAnsi="IRNazanin" w:eastAsia="IRNazanin"/>
          <w:color w:val="111111"/>
          <w:sz w:val="28"/>
          <w:sz w:val="28"/>
          <w:szCs w:val="28"/>
          <w:rtl w:val="true"/>
          <w:lang w:bidi="fa-IR"/>
        </w:rPr>
        <w:t>انصارى جريان امر مابين حضرت على عليه السلام و عايشه را استفسار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عرض رسانيد كه روزى نزد عايشه رفته و پرسيدم كه در حق حضرت على عليه السلام چه مى گويى‌؟ عايشه قدرى در انديشه شده، پس سر برآورده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التبر حُكَّ على 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غشه من غير شك</w:t>
      </w:r>
    </w:p>
    <w:p>
      <w:pPr>
        <w:pStyle w:val="BookText"/>
        <w:rPr/>
      </w:pPr>
      <w:r>
        <w:rPr>
          <w:rFonts w:ascii="Amiri" w:hAnsi="Amiri" w:eastAsia="Amiri" w:cs="Amiri"/>
          <w:color w:val="111111"/>
          <w:sz w:val="28"/>
          <w:sz w:val="28"/>
          <w:szCs w:val="28"/>
          <w:rtl w:val="true"/>
          <w:lang w:bidi="ar-SA"/>
        </w:rPr>
        <w:t xml:space="preserve">و فينا الغش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بيننا شبه المحك</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شبلنجى، مؤمن، نور الابصار فى مناقب آل بيت النّبّى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يونس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 بن حجدر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خراسانى، ولادتش سامره يا بغداد،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مذهبش مالكى يا امامى، نشو و نماى وى بغداد و از مشاهير عرفا و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والى دماوند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عقل متينى كه داشته، از طرف سلطان وقت به سمت سفارت نزد خليفه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عراق از بركت بقاع متبرّكۀ آن سرزمين، به دست خير نساج و يا جنيد بغدادى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دماوند حلّيّت خواست و عاقبت به مقامى بس عالى عرفانى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طريقت بى بدل و در زهد و تجرّد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ديگر بيشتر به عبادت و اطاعت مشغول مى گرديد و مى گفت كه خدا اين ماه را معظّم شمرده و من بايد به طريق اولى تعظيمش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جنيد بغدادى، منصور حلاّج و ديگر مشايخ صحبت داشته و نوادر و اشعارى بدو منسوب دارند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تخلو جوارحى منك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مشغولة بحمل هواكا</w:t>
      </w:r>
    </w:p>
    <w:p>
      <w:pPr>
        <w:pStyle w:val="BookText"/>
        <w:rPr/>
      </w:pPr>
      <w:r>
        <w:rPr>
          <w:rFonts w:ascii="Amiri" w:hAnsi="Amiri" w:eastAsia="Amiri" w:cs="Amiri"/>
          <w:color w:val="111111"/>
          <w:sz w:val="28"/>
          <w:sz w:val="28"/>
          <w:szCs w:val="28"/>
          <w:rtl w:val="true"/>
          <w:lang w:bidi="ar-SA"/>
        </w:rPr>
        <w:t xml:space="preserve">ليس يجرى على لسانى شيىء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ذا سوى ذكراكا</w:t>
      </w:r>
    </w:p>
    <w:p>
      <w:pPr>
        <w:pStyle w:val="BookText"/>
        <w:rPr/>
      </w:pPr>
      <w:r>
        <w:rPr>
          <w:rFonts w:ascii="Amiri" w:hAnsi="Amiri" w:eastAsia="Amiri" w:cs="Amiri"/>
          <w:color w:val="111111"/>
          <w:sz w:val="28"/>
          <w:sz w:val="28"/>
          <w:szCs w:val="28"/>
          <w:rtl w:val="true"/>
          <w:lang w:bidi="ar-SA"/>
        </w:rPr>
        <w:t xml:space="preserve">و تمثلت حيث كنت بعينى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غبت او حضرت تراكا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لايكون لغيره لاحظا و لا لكلام لغيره لافظا و لايرى لنفسه غير اللّه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كلمات طريفۀ او بسيار و بسط آنها خارج از وضع اين عجاله </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تسنّن و تشيّع شبلى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مالكى مذهبش مى داند؛ قاضى نوراللّه شوشترى به تشيّع و امامى مذهب بودن، بلكه متعصّب بودن وى در اين مذهب تصريح مى نمايد؛ محدّث نيشابورى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شبلى روز غدير خم به سادات علوى تبريك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عمران بغدادى از فقهاى عامّه، شبلى را به جهالت منتسب داشته و مردم را از ديدار كردنش مانع مى شد تا آنكه روزى در اثناى راه با وى تصادف كرد و كسان خود را گفت كه چيزى از شبلى بپرسند تا جهالت وى معلوم گردد؛ پس پرسيدند كه زكوة پنج شتر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مذهب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است، ولى 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بايد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مقتداى تو در اين مسئله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على عليه السلام كه هنگام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مايملك خود را به حضور مبارك حضرت رسالت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عيال خودت باقى نگذاشته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 خدا مرا كافى و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قضيه نيز دليل تشيّع شبلى نباشد، مؤيّد قوى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شبلى در ماه ذى الحجۀ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مقبرۀ خيزران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 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اوّلى نيز يكى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وفاتش از اوّل تا آخر اين اشعار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بيت انت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 الى السُرَج</w:t>
      </w:r>
    </w:p>
    <w:p>
      <w:pPr>
        <w:pStyle w:val="BookText"/>
        <w:rPr/>
      </w:pPr>
      <w:r>
        <w:rPr>
          <w:rFonts w:ascii="Amiri" w:hAnsi="Amiri" w:eastAsia="Amiri" w:cs="Amiri"/>
          <w:color w:val="111111"/>
          <w:sz w:val="28"/>
          <w:sz w:val="28"/>
          <w:szCs w:val="28"/>
          <w:rtl w:val="true"/>
          <w:lang w:bidi="ar-SA"/>
        </w:rPr>
        <w:t xml:space="preserve">وجهك الميمون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الناس بالحجج</w:t>
      </w:r>
    </w:p>
    <w:p>
      <w:pPr>
        <w:pStyle w:val="BookText"/>
        <w:rPr/>
      </w:pPr>
      <w:r>
        <w:rPr>
          <w:rFonts w:ascii="Amiri" w:hAnsi="Amiri" w:eastAsia="Amiri" w:cs="Amiri"/>
          <w:color w:val="111111"/>
          <w:sz w:val="28"/>
          <w:sz w:val="28"/>
          <w:szCs w:val="28"/>
          <w:rtl w:val="true"/>
          <w:lang w:bidi="ar-SA"/>
        </w:rPr>
        <w:t xml:space="preserve">و مريض انت عائده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اتاه اللّه بالفرج</w:t>
      </w:r>
    </w:p>
    <w:p>
      <w:pPr>
        <w:pStyle w:val="BookText"/>
        <w:rPr/>
      </w:pPr>
      <w:r>
        <w:rPr>
          <w:rFonts w:ascii="IRNazanin" w:hAnsi="IRNazanin" w:eastAsia="IRNazanin"/>
          <w:color w:val="111111"/>
          <w:sz w:val="28"/>
          <w:sz w:val="28"/>
          <w:szCs w:val="28"/>
          <w:rtl w:val="true"/>
          <w:lang w:bidi="fa-IR"/>
        </w:rPr>
        <w:t>گويند در حال حيات شبلى خبر وفاتش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بسيارى براى تشييع و نماز جنازه بر درش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قضيه خنديده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كارى است كه مردگان بر جنازۀ زنده مى آيند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نقدى، جعفر بن محمد، منن الرحمان في شرح وسيلة الفوز والامان في مدح صاحب العصر والزمان،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فرصت شيرازى، محمد نصير، آثار عجم،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دمشقى شبلى 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رئيس شبليۀ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از ابوحيّان و بعضى ديگر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متصدى قضاوت طرابلس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آكام المرجان فى احكام الجانّ‌، كه در قاهره چاپ شده،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اخبار و احوال و كيفيّت خلقت جن را حاوى و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محتوى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محمد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همان ايّام قضاوت طرابلس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شبلى، نعمانى هندى </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قرن حاضر چهاردهم هجرت از علماى اسلامى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اسلامى سياحت ها كرده و از مقتضيات عصر اطلاعات كافى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زبان عربى و فارسى و هندى را خوب مى دانست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كتاب تاريخ التّمدن الاسلامى جرجى زيدان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عمر بن خطاب؛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المذاهب الاربعة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شجاعى، حسن بن طيب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شجاعى، على بن شجاع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شجاعى، محمد بن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مى باشد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شجاعى، محمد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سره مرد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شجرى، حسين بن هادى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شجرى، ضياء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شجرى، طيب بن هادى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شجرى، مرتضى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شجرى، ناصر بن داعى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 رجال و رجوع بدانجا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شحّام، زيد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زيد بن محمد بن يونس،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عطّار به معنى پيه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اصحاب حضرت صادق و حضرت كاظم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جلالت وى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 باب نسبت به 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فاضل محدّث معاصر، پدر زيد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مأخذى از كتب رجاليّه نداشته، بلكه اصلاً زيد بن يوسف نامى، دسترس ما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شحّيز، محمد بن عبداللّٰه بن نجيح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اوّل و تشديد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شدياق، احمد فارس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فارس بن يوسف بن منصور لبنانى،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اوايل قرن حاضر چهاردهم هجرت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الجاسوس على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رد و انتقاد اغلاط و اشتباهات قاموس اللّغة تأليف و لغات بسيارى بدان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طبايع الحيوان؛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الطّالب و منية الرّاغب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و نحو و حروف و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دويمى در مالطه، دو ديگرى نيز در استانبول چاپ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شدياق به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در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در استانبول واقع شد و به حسب وصيّت، جنازۀ او را به بيروت نقل و در مقبرۀ حازميه در </w:t>
      </w:r>
    </w:p>
    <w:p>
      <w:pPr>
        <w:pStyle w:val="BookText"/>
        <w:rPr/>
      </w:pPr>
      <w:r>
        <w:rPr>
          <w:rFonts w:ascii="Amiri" w:hAnsi="Amiri" w:eastAsia="Amiri" w:cs="Amiri"/>
          <w:color w:val="111111"/>
          <w:sz w:val="28"/>
          <w:sz w:val="28"/>
          <w:szCs w:val="28"/>
          <w:rtl w:val="true"/>
          <w:lang w:bidi="ar-SA"/>
        </w:rPr>
        <w:t>دامنۀ كوه لبنان دفن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شراباتى، عبدالكريم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علوان بن عبداللّه، حلبى شافعى،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اهل شام مشربه ساز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است فاضل محدّث، از مشاهير محدّثين حلب كه فقه و اصول و تفسير و حديث و عقايد و ديگر علوم متداوله را از پدر خود و ديگر اكابر عصر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يازده روز بعد از وفات پدرش نابينا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بيش از پيش به علم حديث اشتغال داشت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ادعية السّفر؛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الشّفا؛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كنوز الحقائق؛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العطايا الكريميّة فى الصّلوة على خير البريّة؛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القرآن العظيم والاحاديث القدسيّة الواردة على لسان النّبىّ صلى الله عليه و آله؛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 الكريميّة الدافعة كلّ محنة و بليّة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شراباتى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بيست وهفتم جمادى الاولى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في اعيان القرن الثاني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شرابيانى،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فضلعلى بن عبدالرحمان بن فضلعلى،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شرابيانى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متبحّرين علماى اماميّه و فقهاى اثناعشريّۀ قرن حاضر چهاردهم هجرى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ربّانى، فقيه كامل سبحانى، اصولى رجالى، معقولى منقولى، در مكارم اخلاق طاق و شهرۀ آفاق، از اعاظم تلامذۀ شيخ مرتضى انصارى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به حاج سيد حسين كوه كمرى آتى الترجمه و بعضى از اجلاى ديگر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علاّمۀ كوه كمرى، كه رياست و مرجعيّت عمدۀ حوزۀ علميّۀ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عهدۀ حاج ميرزا محمدحسن شيرازى آتى الترجمه بوده، صاحب ترجمه مشغول تدريس و مرجع تقليد جمعى بود تا آنكه بعد از وفات علاّمۀ شيرازى، مرجع تقليد اكثر فرقه محقّه و استفادۀ اكابر و افاضل علماى وقت گرديد؛ بالخصوص در اصول كه بحرى بوده بى پايان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5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فاضل شرابيانى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بعضى از اجلّه در تبحّر اصولى وى مسموع افتاد كه اگر كتاب هاى اصولى را تماماً به دريا بريزند، علاّمۀ شرابيانى از حفظ خاطر، همۀ آنها را املا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ملّت و دولت و ملوك وقت بسيار محترم و سلطان عثمانى همواره طالب خوشنودى و رضاى خاطر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اجازه داده بوده كه هر روز چهل كلمه تلگرافاً با سلطان مكالمه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شرابيانى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رسائل و مكاسب استاد خود، شيخ مرتضى انصارى؛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صلوة؛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ديگر در متاجر؛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تر از قوانين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شرابيانى بين الطلوعين روز جمعه هفدهم 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نجف اشرف واقع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 اللّه جناب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غاب النبى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آن عالم ربّانى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عراق تعمير مشهد مقدّس مرتضوى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خلل و فرجى را كه در اطراف حرم مطهّر براى دفن اموات تهيه شده بود، مسدود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چندى از قبور و ابدان اموات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يكى هم جسد شريف علاّمۀ شرابيانى بود كه ديدند در آن مدت سى وپنج سال كه از تاريخ وفاتش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بوده، سلامت مانده و اصلاً تغييرى نكرده و هيچ عضوى متلاشى نشده است، بلكه كفن نيز پوسيده نبوده و چون هواى خارج به كفن نرسيده، تغييرى يافته، ولكن در بدن شريف اصلاً تغييرى پديد نيامده است؛ پس كفن را تجديد و قبر را تعمير نمودند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bookmarkStart w:id="32" w:name="pg15904_171131"/>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شربينى،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شربينى</w:t>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شرتونى،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خورى شرتونى لبنانى، نزيل بيروت، از مشاهير ادبا و خطباى سوريه مى باشد كه نسبت به لغت عربى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از ادوار زندگانى خود را در تعليم و تدريس آن به كار برده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الى فصيح العربيّة والشّوارد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خود آن به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ذيل آن نيز به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قاهره چاپ و به نسق محيط المحيط بستانى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المنثور والمنظوم؛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الصّائب فى تخطئة غنية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انتقاد كتاب غنية الطّالب شدياق سالف الترجمه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فى صناعة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رسائل و منشآت و نامه هاى متفرقه كه در موضوعات مختلف با عبارات ساده و فصيح نوشته شده،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آنها در قاهره و بيروت و غيره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شرتونى به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در حدود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ديهى شياح نام از سواحل بيروت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550399_2142443653"/>
      <w:bookmarkStart w:id="34" w:name="_Toc11"/>
      <w:bookmarkEnd w:id="33"/>
      <w:r>
        <w:rPr>
          <w:rtl w:val="true"/>
        </w:rPr>
        <w:t>شرجى</w:t>
      </w:r>
      <w:bookmarkEnd w:id="34"/>
    </w:p>
    <w:p>
      <w:pPr>
        <w:pStyle w:val="BookText"/>
        <w:rPr/>
      </w:pPr>
      <w:r>
        <w:rPr>
          <w:rFonts w:ascii="IRNazanin" w:hAnsi="IRNazanin" w:eastAsia="IRNazanin"/>
          <w:color w:val="111111"/>
          <w:sz w:val="28"/>
          <w:sz w:val="28"/>
          <w:szCs w:val="28"/>
          <w:rtl w:val="true"/>
          <w:lang w:bidi="fa-IR"/>
        </w:rPr>
        <w:t>شرجى</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شرجى، احمد بن احمد بن عبداللطيف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شرجى زبيدى يمنى،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عامّۀ اواخر قرن نهم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التّجريد الصّريح لاحاديث 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ملخص صحيح بخارى و به مختصر زبيدى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الخواص اهل الصّدق والاخلاص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جامع ترين كتابى است كه در شرح حال و مناقب و كرامات اولياى يمن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والصّلة والعوائد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صد فائده از فوائد متعلقه به اسماء و اوفاق و ادعيه را با بعضى از تفاسير و احاديث مناسب مقام، مشتمل و همۀ اينها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شرجى، عبداللطيف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زبيدى، عبداللطيف بن ابى بكر</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شرطة الخميس</w:t>
      </w:r>
    </w:p>
    <w:p>
      <w:pPr>
        <w:pStyle w:val="BookText"/>
        <w:rPr/>
      </w:pPr>
      <w:r>
        <w:rPr>
          <w:rFonts w:ascii="IRNazanin" w:hAnsi="IRNazanin" w:eastAsia="IRNazanin"/>
          <w:color w:val="111111"/>
          <w:sz w:val="28"/>
          <w:sz w:val="28"/>
          <w:szCs w:val="28"/>
          <w:rtl w:val="true"/>
          <w:lang w:bidi="fa-IR"/>
        </w:rPr>
        <w:t>مصطلح علماى رجال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عربى، سپاه و لشكر را گويند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پنج قسمت منقسم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مقدمة الجيش را گويند كه منتخب، اوّلين دستۀ لشكر، به ساير لشكريان مقدم، حاضر جنگ و محاربه و دفع دشمن بوده و مهيّاى مرگ خودشان مى باشند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علامت و تهيّؤ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براى معرفى بر دشمن، علامات مخصوصى براى خودشان تخصيص داده و مهيّاى مرگ هستند و 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تركى يا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بعضى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فرقه اى است از اعوان و حكام و سلاطين كه از ديگر لشكريان مقرّب تر باشد، راجع به همين معنى است يا خود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معروف اخذ شده كه با امام شرط بهشت مى كنند؛ چنانچه حضرت اميرالمؤمنين عليه السلام نيز بديشان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شرط و عهد بهشت مى كنم، نه شرط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عدۀ شرطة الخميس در زمان آن حضرت پنج يا شش هزار بود كه جلالت فوق العاده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سهل بن حنيف انصارى، عثمان بن حنيف انصارى، جابر انصارى، اصبغ بن نباته، سهل بدرى، ابوسنان نيز به موجب بعضى از آثار دينيّه، از جملۀ ايشان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شرعبى، عمرو بن ابونصر انماطى سكونى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 رجال و نسبت آن به قبيلۀ بنى شرعب از بطون حمير به قلعۀ شرعب نامى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35" w:name="pg15904_171133"/>
    </w:p>
    <w:p>
      <w:pPr>
        <w:pStyle w:val="BookText"/>
        <w:rPr/>
      </w:pPr>
      <w:bookmarkEnd w:id="35"/>
      <w:r>
        <w:rPr>
          <w:rFonts w:ascii="Amiri" w:hAnsi="Amiri" w:eastAsia="Amiri" w:cs="Amiri"/>
          <w:color w:val="111111"/>
          <w:sz w:val="28"/>
          <w:sz w:val="28"/>
          <w:szCs w:val="28"/>
          <w:rtl w:val="true"/>
          <w:lang w:bidi="ar-SA"/>
        </w:rPr>
        <w:t>يمن يا به موضع شرعبيّه نامى است از بلاد تغلب و تحقيق مراتب موكول به كتب رجاليّه است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550401_2142443653"/>
      <w:bookmarkStart w:id="37" w:name="_Toc12"/>
      <w:bookmarkEnd w:id="36"/>
      <w:r>
        <w:rPr>
          <w:rtl w:val="true"/>
        </w:rPr>
        <w:t>شرف</w:t>
      </w:r>
      <w:bookmarkEnd w:id="37"/>
    </w:p>
    <w:p>
      <w:pPr>
        <w:pStyle w:val="BookText"/>
        <w:rPr/>
      </w:pPr>
      <w:r>
        <w:rPr>
          <w:rFonts w:ascii="IRNazanin" w:hAnsi="IRNazanin" w:eastAsia="IRNazanin"/>
          <w:color w:val="111111"/>
          <w:sz w:val="28"/>
          <w:sz w:val="28"/>
          <w:szCs w:val="28"/>
          <w:rtl w:val="true"/>
          <w:lang w:bidi="fa-IR"/>
        </w:rPr>
        <w:t>شرف</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 xml:space="preserve">(... -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شاعرى است قزوينى، از شعراى عهد شاه تهماسب صفوى كه تقرّبى بسزا داشته و اخيراً با سنّى بودنش متّهم كردند و محض به جهت انتساب به پدرش،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آبدار و پرمعنى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وزد مشك بار باد 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 و جام باده بيار</w:t>
      </w:r>
    </w:p>
    <w:p>
      <w:pPr>
        <w:pStyle w:val="BookText"/>
        <w:rPr/>
      </w:pPr>
      <w:r>
        <w:rPr>
          <w:rFonts w:ascii="IRNazanin" w:hAnsi="IRNazanin" w:eastAsia="IRNazanin"/>
          <w:color w:val="111111"/>
          <w:sz w:val="28"/>
          <w:sz w:val="28"/>
          <w:szCs w:val="28"/>
          <w:rtl w:val="true"/>
          <w:lang w:bidi="fa-IR"/>
        </w:rPr>
        <w:t xml:space="preserve">خوش بود باده خاصه موسم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خاصه گل به فصل بهار</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عبداللّٰه بن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وصّاف</w:t>
      </w:r>
    </w:p>
    <w:p>
      <w:pPr>
        <w:pStyle w:val="BookText"/>
        <w:rPr/>
      </w:pPr>
      <w:r>
        <w:rPr>
          <w:rFonts w:ascii="Amiri" w:hAnsi="Amiri" w:eastAsia="Amiri" w:cs="Amiri"/>
          <w:color w:val="111111"/>
          <w:sz w:val="28"/>
          <w:sz w:val="28"/>
          <w:szCs w:val="28"/>
          <w:rtl w:val="true"/>
          <w:lang w:bidi="ar-SA"/>
        </w:rPr>
        <w:t xml:space="preserve">شرف الاسلام، يحيى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بطريق، يحيى بن حسن</w:t>
      </w:r>
    </w:p>
    <w:p>
      <w:pPr>
        <w:pStyle w:val="BookText"/>
        <w:rPr/>
      </w:pPr>
      <w:r>
        <w:rPr>
          <w:rFonts w:ascii="Amiri" w:hAnsi="Amiri" w:eastAsia="Amiri" w:cs="Amiri"/>
          <w:color w:val="111111"/>
          <w:sz w:val="28"/>
          <w:sz w:val="28"/>
          <w:szCs w:val="28"/>
          <w:rtl w:val="true"/>
          <w:lang w:bidi="ar-SA"/>
        </w:rPr>
        <w:t xml:space="preserve">شرف اصفهانى،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ascii="Amiri" w:hAnsi="Amiri" w:eastAsia="Amiri" w:cs="Amiri"/>
          <w:color w:val="111111"/>
          <w:sz w:val="28"/>
          <w:sz w:val="28"/>
          <w:szCs w:val="28"/>
          <w:rtl w:val="true"/>
          <w:lang w:bidi="ar-SA"/>
        </w:rPr>
        <w:t xml:space="preserve">شرف تبريزى،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رامى</w:t>
      </w:r>
    </w:p>
    <w:p>
      <w:pPr>
        <w:pStyle w:val="BookText"/>
        <w:rPr/>
      </w:pPr>
      <w:r>
        <w:rPr>
          <w:rFonts w:ascii="IRNazanin" w:hAnsi="IRNazanin" w:eastAsia="IRNazanin"/>
          <w:color w:val="111111"/>
          <w:sz w:val="28"/>
          <w:sz w:val="28"/>
          <w:szCs w:val="28"/>
          <w:rtl w:val="true"/>
          <w:lang w:bidi="fa-IR"/>
        </w:rPr>
        <w:t xml:space="preserve">شرف جهان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شرف</w:t>
      </w:r>
    </w:p>
    <w:p>
      <w:pPr>
        <w:pStyle w:val="BookText"/>
        <w:rPr/>
      </w:pPr>
      <w:r>
        <w:rPr>
          <w:rFonts w:ascii="Amiri" w:hAnsi="Amiri" w:eastAsia="Amiri" w:cs="Amiri"/>
          <w:color w:val="111111"/>
          <w:sz w:val="28"/>
          <w:sz w:val="28"/>
          <w:szCs w:val="28"/>
          <w:rtl w:val="true"/>
          <w:lang w:bidi="ar-SA"/>
        </w:rPr>
        <w:t xml:space="preserve">شرف الدين، احمد بن شيخ بلخى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منيرى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بونى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احمد بن موسى بن يونس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اربلى الاصل، موصلى الولاده، ابوالفضل الكنيه، شرف الدين اللّقب، شافعى المذهب، از اكابر فقهاى شافعيّه، مرجع استفادۀ افاضل و از اساتيد قاضى ابن خلّكان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اربل، پس در موصل تدريس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كتاب تنبيه ابواسحاق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صغير احياء العلوم غزّالى؛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كبير احياء العلوم غزّالى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فوت ناصرلدين اللّه عباسى است،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اربلى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احمد بن موسى بن يونس</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اسماعيل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عبداللّه بن محمد يا على بن عطيه، يمنى حسينى مقرى شافعى،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بلاد يمن، در فقه و فنون ادبيّه و علوم عربيّه ماهر و در غايت جودت و ذكاوت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طريفه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البديعيّة؛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الشّرف الوافى فى الفقه والتّاريخ والنّحو والعروض والقوافى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حلب و حيدرآباد و قاهره چاپ و كتابى است عجيب الوضع در پنج علم فقه و نحو و تاريخ و عروض و قوافى كه اصل آن فقه مى باشد و چهار علم ديگر نيز از پاره اى رموزات و ترتيبات متخذه در آن كتاب مستفاد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المشمّس؛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الحاوى؛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بدايع افكار شرف الدين، موافق آنچه در كشف الظّنون گفته، پنج بيت است كه اگر از اوّل تا آخر خوانده شود، مدح است و در عكس آن، كه از آخر به طرف اوّل بخوانند، دلالت بر مذمّت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شرف الدين به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عنوان الشّرف مذكور كتابى است بديع الوصف در مجلّدى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تأليفش آن بوده كه مؤلف حرصى قوى در قضاوت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اهتمام تمام به كار مى برد كه بعد از فيروزآبادى صاحب قاموس، به هر وسيله كه باشد، آن مقام را اشغال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قاموس كتابى براى سلطان اشرف، صاحب بلاد يمن،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 كه اوّل تمامى سطور آن حرف الف بود و به همين جهت، مورد حيرت و جالب نظر دقت سلطان گرديد، شرف الدين نيز همين كتاب عنوان الشّرف را در فقه تأليف داد و كلمات آن را با رنگ سرخ و سياه به طورى مرتّب گردانيد كه علاوه بر فقه، چهار علم ديگر نحو و تاريخ و عروض و قوافى نيز از آن استخراج مى شود؛ چنانچه كلمۀ اوّل سطور با رنگ سرخ علم عروض، بعد از آن نيز با رنگ سرخ تاريخ دولت بنى رسول، بعد از آن نيز با رنگ سرخ نحو و اواخر سطور نيز قوافى بوده و مجموع روى هم رفته، كلمات و سطور آن نيز، كه بى ملاحظۀ سرخى و سياهى كلمات به طور معمولى كتاب خوانده شود، علم فقه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الدين در اين فن مبتكر بوده و گوى سبقت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كشف الظّنون، سيوطى نيز كتاب النّفحة المكّيّة را در يك جزوه در ظرف يك روز به همين رويّه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بدرالدين دمياطى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همان نمط تأليف داده و دو علم ديگر نيز بدان افزوده است كه از مجموع آن، هفت علم استخراج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فرج اللّه حويزى سالف الترجمه از علماى اماميّه نيز به مجرّد استماع اوصاف كتاب عنوان الشّرف، بدون اينكه آن را ديده باشد، كتابى ديگر به نام تذكرة عنوان الشّرف تأليف داده است و رجوع به عنوان حويزى، ملا فرج اللّٰه بن محمد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اسماعيل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محمود بن احمد، علوى حسينى، جرجانى المولد، شرف الدين اللّقب، ابوابراهيم الكنيه، از مشاهير اطبّاى اسلامى اوايل قرن ششم هجرت مى باشد كه زمان خلافت مستظهر و مسترشد و راشد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خلافت مقتفى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خلفاى عباسيّه را دريافته و در خدمت قطب الدين محمد بن انوشتكين و پسرش، اتسز، كه اوّلين و دويمين ملوك خوارزمشاهيان بوده اند، به </w:t>
      </w:r>
    </w:p>
    <w:p>
      <w:pPr>
        <w:pStyle w:val="BookText"/>
        <w:rPr/>
      </w:pPr>
      <w:r>
        <w:rPr>
          <w:rFonts w:ascii="IRNazanin" w:hAnsi="IRNazanin" w:eastAsia="IRNazanin"/>
          <w:color w:val="111111"/>
          <w:sz w:val="28"/>
          <w:sz w:val="28"/>
          <w:szCs w:val="28"/>
          <w:rtl w:val="true"/>
          <w:lang w:bidi="fa-IR"/>
        </w:rPr>
        <w:t>وظايف طبابت قيام نموده و مورد عنايت بى نهايت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بديع و نادر از وى به ظهور پيوست و به شهادت تأليفات برجسته كه دارد، مقنّن قانون طبابت و مجدّد رسوم معالجت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جرجان با بعضى از تلامذۀ شيخ ابوعلى سينا نيز صحبت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عاقبت به مرو رفت و در دربار سلطان سنجر سلجوقى با عزّت زيسته و مشغول تدريس و تأليف بود تا به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اغراض الطّيّبات؛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الخفى العلائى؛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ذخيرۀ خوارزمشاهيه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 آن همه عنايات قطب الدين مذكور، به اسم آن شاه معظم در دوازده مجلّد تأليف داد و نام نامى او را در صفحۀ روزگار به خير و خوبى پايدار داشت و نخستين كتابى است كه در دورۀ اسلامى در علم طب به پارسى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في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اصيلى،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اصيلى، شيخ شرف الدين يحيى</w:t>
      </w:r>
    </w:p>
    <w:p>
      <w:pPr>
        <w:pStyle w:val="BookText"/>
        <w:rPr/>
      </w:pPr>
      <w:r>
        <w:rPr>
          <w:rFonts w:ascii="Amiri" w:hAnsi="Amiri" w:eastAsia="Amiri" w:cs="Amiri"/>
          <w:color w:val="111111"/>
          <w:sz w:val="28"/>
          <w:sz w:val="28"/>
          <w:szCs w:val="28"/>
          <w:rtl w:val="true"/>
          <w:lang w:bidi="ar-SA"/>
        </w:rPr>
        <w:t xml:space="preserve">شرف الدين بوصيرى، محمد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بوصيرى، ابوعبداللّه</w:t>
      </w:r>
    </w:p>
    <w:p>
      <w:pPr>
        <w:pStyle w:val="BookText"/>
        <w:rPr/>
      </w:pPr>
      <w:r>
        <w:rPr>
          <w:rFonts w:ascii="Amiri" w:hAnsi="Amiri" w:eastAsia="Amiri" w:cs="Amiri"/>
          <w:color w:val="111111"/>
          <w:sz w:val="28"/>
          <w:sz w:val="28"/>
          <w:szCs w:val="28"/>
          <w:rtl w:val="true"/>
          <w:lang w:bidi="ar-SA"/>
        </w:rPr>
        <w:t xml:space="preserve">شرف الدين جرجانى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حسن</w:t>
      </w:r>
    </w:p>
    <w:p>
      <w:pPr>
        <w:pStyle w:val="BookText"/>
        <w:rPr/>
      </w:pPr>
      <w:r>
        <w:rPr>
          <w:rFonts w:ascii="Amiri" w:hAnsi="Amiri" w:eastAsia="Amiri" w:cs="Amiri"/>
          <w:color w:val="111111"/>
          <w:sz w:val="28"/>
          <w:sz w:val="28"/>
          <w:szCs w:val="28"/>
          <w:rtl w:val="true"/>
          <w:lang w:bidi="ar-SA"/>
        </w:rPr>
        <w:t xml:space="preserve">شرف الدين، حسن شفايى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شفايى</w:t>
      </w:r>
    </w:p>
    <w:p>
      <w:pPr>
        <w:pStyle w:val="BookText"/>
        <w:rPr/>
      </w:pPr>
      <w:r>
        <w:rPr>
          <w:rFonts w:ascii="Amiri" w:hAnsi="Amiri" w:eastAsia="Amiri" w:cs="Amiri"/>
          <w:color w:val="111111"/>
          <w:sz w:val="28"/>
          <w:sz w:val="28"/>
          <w:szCs w:val="28"/>
          <w:rtl w:val="true"/>
          <w:lang w:bidi="ar-SA"/>
        </w:rPr>
        <w:t xml:space="preserve">شرف الدين، حسن بن محمد رامى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رامى</w:t>
      </w:r>
    </w:p>
    <w:p>
      <w:pPr>
        <w:pStyle w:val="BookText"/>
        <w:rPr/>
      </w:pPr>
      <w:r>
        <w:rPr>
          <w:rFonts w:ascii="Amiri" w:hAnsi="Amiri" w:eastAsia="Amiri" w:cs="Amiri"/>
          <w:color w:val="111111"/>
          <w:sz w:val="28"/>
          <w:sz w:val="28"/>
          <w:szCs w:val="28"/>
          <w:rtl w:val="true"/>
          <w:lang w:bidi="ar-SA"/>
        </w:rPr>
        <w:t xml:space="preserve">شرف الدين،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طيبى</w:t>
      </w:r>
    </w:p>
    <w:p>
      <w:pPr>
        <w:pStyle w:val="BookText"/>
        <w:rPr/>
      </w:pPr>
      <w:r>
        <w:rPr>
          <w:rFonts w:ascii="Amiri" w:hAnsi="Amiri" w:eastAsia="Amiri" w:cs="Amiri"/>
          <w:color w:val="111111"/>
          <w:sz w:val="28"/>
          <w:sz w:val="28"/>
          <w:szCs w:val="28"/>
          <w:rtl w:val="true"/>
          <w:lang w:bidi="ar-SA"/>
        </w:rPr>
        <w:t xml:space="preserve">شرف الدين حموى،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بارز</w:t>
      </w:r>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رامى،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نامى تبريز و لقب و تخلّص شعرى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در عهد شاه منصور بن مظفّر، آخرين پادشاه آل مظفّر، كه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محاربه با امير تيمور كشته شده، ملك الشعراء عراق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انيس العشّاق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ماه شوال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براى ابوالفتح سلطان اويس بهادر بن شيخ حسن ايلكانى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 به بيست ونه باب مشتمل و همۀ آنها در اوصاف محبوب و اعضاى محبوب و از نفايس كتب فارسى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الحقائق و يا موافق كشف الظّنون، حقائق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كتابى است مختصر در شعر و عروض و قافيه و قواعد اشعار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نيز براى سلطان اويس مذكور تأليف و به منوال حدائق السّحر رشيد و طواط مى باشد، بلكه به نوشتۀ بعضى از اهل فضل، شرح حدائق السّحر است و نام حقائق الحدائق نيز، كه از كشف الظّنون نقل شد، همين معنى را تأييد مى نمايد و در آخر همين كتاب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هميشه تا بود افلاك و انجم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معزّالدين اويس بن حسن باد</w:t>
      </w:r>
    </w:p>
    <w:p>
      <w:pPr>
        <w:pStyle w:val="BookText"/>
        <w:rPr/>
      </w:pPr>
      <w:r>
        <w:rPr>
          <w:rFonts w:ascii="IRNazanin" w:hAnsi="IRNazanin" w:eastAsia="IRNazanin"/>
          <w:color w:val="111111"/>
          <w:sz w:val="28"/>
          <w:sz w:val="28"/>
          <w:szCs w:val="28"/>
          <w:rtl w:val="true"/>
          <w:lang w:bidi="fa-IR"/>
        </w:rPr>
        <w:t xml:space="preserve">يك نسخۀ خطّى از همين كتاب به شمارۀ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قفسۀ مدرسۀ صدر 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شرف الدين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پاورقى ش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الدين سخاوى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اسماعيل</w:t>
      </w:r>
    </w:p>
    <w:p>
      <w:pPr>
        <w:pStyle w:val="BookText"/>
        <w:rPr/>
      </w:pPr>
      <w:r>
        <w:rPr>
          <w:rFonts w:ascii="Amiri" w:hAnsi="Amiri" w:eastAsia="Amiri" w:cs="Amiri"/>
          <w:color w:val="111111"/>
          <w:sz w:val="28"/>
          <w:sz w:val="28"/>
          <w:szCs w:val="28"/>
          <w:rtl w:val="true"/>
          <w:lang w:bidi="ar-SA"/>
        </w:rPr>
        <w:t xml:space="preserve">شرف الدين سعدى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سعدى، شيخ مصلح الدين</w:t>
      </w:r>
    </w:p>
    <w:p>
      <w:pPr>
        <w:pStyle w:val="BookText"/>
        <w:rPr/>
      </w:pPr>
      <w:r>
        <w:rPr>
          <w:rFonts w:ascii="Amiri" w:hAnsi="Amiri" w:eastAsia="Amiri" w:cs="Amiri"/>
          <w:color w:val="111111"/>
          <w:sz w:val="28"/>
          <w:sz w:val="28"/>
          <w:szCs w:val="28"/>
          <w:rtl w:val="true"/>
          <w:lang w:bidi="ar-SA"/>
        </w:rPr>
        <w:t xml:space="preserve">شرف الدين شفايى، حسن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شفايى</w:t>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شقروه، عبدالمؤمن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مغربى 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 و شعراى ايران مى باشد كه به مناسبت حاضرجوابى و بديهه گويى و تيززبانى، ملك الشعراى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اطباق الذّهب فى المواعظ والخطب از اوست كه به امر بعضى از اولياءاللّه در مقام معارضه با كتاب اطواق الذّهب زمخشرى تأليفش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صد مقاله در پند و مواعظ و شرح حال اصناف خلايق مشتمل و در </w:t>
      </w:r>
    </w:p>
    <w:p>
      <w:pPr>
        <w:pStyle w:val="BookText"/>
        <w:rPr/>
      </w:pPr>
      <w:r>
        <w:rPr>
          <w:rFonts w:ascii="IRNazanin" w:hAnsi="IRNazanin" w:eastAsia="IRNazanin"/>
          <w:color w:val="111111"/>
          <w:sz w:val="28"/>
          <w:sz w:val="28"/>
          <w:szCs w:val="28"/>
          <w:rtl w:val="true"/>
          <w:lang w:bidi="fa-IR"/>
        </w:rPr>
        <w:t xml:space="preserve">لاهور و بيروت و مصر و قاهره چاپ شده و دو نسخۀ خطّى آن نيز به شمارۀ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شهرت صاحب ترجمه است، به نوشتۀ اكثر، با شين و قاف است، ولى از تاريخ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عوض قاف حرف 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تذكرۀ دولتشاهى نيز سفروه نقل شده كه با فاء و سين باشد و ظاهر بعضى، تردّد اين لغت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به هرحال، وجه اين شهرت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العارفين تحت عنوان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او شرف الدين فضل اللّه است و او را از شفرده من مضافات اصفهان دانند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شرف الدين فضل اللّه، كه در رياض العارفين مى باشد، همين صاحب ترجمه، شرف الدين عبدالمؤمن، است كه در يكى از دو نام مذكور او به هر وسيله كه هست، اشتباه شده،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او اقرب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شقروه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زاهدانند و گر عارفانند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 مزدند و مرد خدا كو؟</w:t>
      </w:r>
    </w:p>
    <w:p>
      <w:pPr>
        <w:pStyle w:val="BookText"/>
        <w:rPr/>
      </w:pPr>
      <w:r>
        <w:rPr>
          <w:rFonts w:ascii="IRNazanin" w:hAnsi="IRNazanin" w:eastAsia="IRNazanin"/>
          <w:color w:val="111111"/>
          <w:sz w:val="28"/>
          <w:sz w:val="28"/>
          <w:szCs w:val="28"/>
          <w:rtl w:val="true"/>
          <w:lang w:bidi="fa-IR"/>
        </w:rPr>
        <w:t xml:space="preserve">مرا لايق سوختن مى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صادقى آتش و بوريا كو؟</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خوان كه از بهر خاصان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نهادى، نصيب من بينوا كو؟</w:t>
      </w:r>
    </w:p>
    <w:p>
      <w:pPr>
        <w:pStyle w:val="BookText"/>
        <w:rPr/>
      </w:pPr>
      <w:r>
        <w:rPr>
          <w:rFonts w:ascii="IRNazanin" w:hAnsi="IRNazanin" w:eastAsia="IRNazanin"/>
          <w:color w:val="111111"/>
          <w:sz w:val="28"/>
          <w:sz w:val="28"/>
          <w:szCs w:val="28"/>
          <w:rtl w:val="true"/>
          <w:lang w:bidi="fa-IR"/>
        </w:rPr>
        <w:t xml:space="preserve">اگر رحمت الا به طاعت نبخشى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 خوانند، جود و عطا كو؟</w:t>
      </w:r>
    </w:p>
    <w:p>
      <w:pPr>
        <w:pStyle w:val="BookText"/>
        <w:rPr/>
      </w:pPr>
      <w:r>
        <w:rPr>
          <w:rFonts w:ascii="IRNazanin" w:hAnsi="IRNazanin" w:eastAsia="IRNazanin"/>
          <w:color w:val="111111"/>
          <w:sz w:val="28"/>
          <w:sz w:val="28"/>
          <w:szCs w:val="28"/>
          <w:rtl w:val="true"/>
          <w:lang w:bidi="fa-IR"/>
        </w:rPr>
        <w:t xml:space="preserve">اگر در بها زهد خواهى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بى بها مى دهى بهر ما كو؟</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از تقاضاى وصالش خامشيم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خموشى هم تقاضايى خوشى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مسلمانان به مستورى ميازاريد مستان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قضاى بد كه من هم پارسا بودم</w:t>
      </w:r>
    </w:p>
    <w:p>
      <w:pPr>
        <w:pStyle w:val="BookText"/>
        <w:rPr/>
      </w:pPr>
      <w:r>
        <w:rPr>
          <w:rFonts w:ascii="IRNazanin" w:hAnsi="IRNazanin" w:eastAsia="IRNazanin"/>
          <w:color w:val="111111"/>
          <w:sz w:val="28"/>
          <w:sz w:val="28"/>
          <w:szCs w:val="28"/>
          <w:rtl w:val="true"/>
          <w:lang w:bidi="fa-IR"/>
        </w:rPr>
        <w:t>سلطان طغرل بن ارسلان را نيز مدايحى گفته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سلطانند در فرمان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 وحشى و ديو و پرى</w:t>
      </w:r>
    </w:p>
    <w:p>
      <w:pPr>
        <w:pStyle w:val="BookText"/>
        <w:rPr/>
      </w:pPr>
      <w:r>
        <w:rPr>
          <w:rFonts w:ascii="IRNazanin" w:hAnsi="IRNazanin" w:eastAsia="IRNazanin"/>
          <w:color w:val="111111"/>
          <w:sz w:val="28"/>
          <w:sz w:val="28"/>
          <w:szCs w:val="28"/>
          <w:rtl w:val="true"/>
          <w:lang w:bidi="fa-IR"/>
        </w:rPr>
        <w:t xml:space="preserve">طغرل آن كز هفت سلطان دارد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و افسر و انگشترى</w:t>
      </w:r>
    </w:p>
    <w:p>
      <w:pPr>
        <w:pStyle w:val="BookText"/>
        <w:rPr/>
      </w:pPr>
      <w:r>
        <w:rPr>
          <w:rFonts w:ascii="Amiri" w:hAnsi="Amiri" w:eastAsia="Amiri" w:cs="Amiri"/>
          <w:color w:val="111111"/>
          <w:sz w:val="28"/>
          <w:sz w:val="28"/>
          <w:szCs w:val="28"/>
          <w:rtl w:val="true"/>
          <w:lang w:bidi="ar-SA"/>
        </w:rPr>
        <w:t xml:space="preserve">مطرب و طبّاخ و نعل و كاتبش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و خورشيد و ماه و مشترى</w:t>
      </w:r>
    </w:p>
    <w:p>
      <w:pPr>
        <w:pStyle w:val="BookText"/>
        <w:rPr/>
      </w:pPr>
      <w:r>
        <w:rPr>
          <w:rFonts w:ascii="IRNazanin" w:hAnsi="IRNazanin" w:eastAsia="IRNazanin"/>
          <w:color w:val="111111"/>
          <w:sz w:val="28"/>
          <w:sz w:val="28"/>
          <w:szCs w:val="28"/>
          <w:rtl w:val="true"/>
          <w:lang w:bidi="fa-IR"/>
        </w:rPr>
        <w:t xml:space="preserve">باد و خاك و آب و آتش بر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 دربان و پيك و لشكرى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وفات شقروه به دست نيامد، لكن در اواسط قرن دهم هجرت مى زيسته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در آنجا به 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شولستانى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على بن حجة اللّه</w:t>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صاعد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بريدى آبى، فاضل متبحّر امامى مذهب، از معاصرين شيخ منتخب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الاعزاب فى الاغراب؛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نقضه و نقض نقضه؛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الشّرايع؛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الحقائق؛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الحقائق؛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المعانى؛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طيبى،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طيبى، حسن</w:t>
      </w:r>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عاملى، سيد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سيد يوسف جبل عاملى موسوى كه نسبت شريفش از هر دو طرف پدر و مادر، به حضرت امام موسى بن جعفر عليهما السلام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اماميّۀ عصر حاضر ما مى باشد كه در فقه و حديث و رجال و شعر و ادبيّات و اصول مذهب و ديگر مراتب علميّه و كمالات نفسانيّه طاق و شهرۀ آفاق و مايۀ افتخار شيعه بر ديگر فرق اسلامى، بلكه اسلام بر ملل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ادبيّات و مقدمات علوم دينيّه را از والد معظم خود و ديگر اكابر وقت فراگرفت، براى تحصيل فقه و اصول و ديگر علوم اسلاميّه به نجف رفت و در حوزۀ درس آخوند خراسانى، سيد كاظم يزدى، شريعت اصفهانى، صاحب اتقان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اكابر، كه شرح حال هريكى در موقع مقتضى از اين كتاب مذكور است، حاضر گرديد تا به اجازۀ اجتهادى مفتخر و </w:t>
      </w:r>
    </w:p>
    <w:p>
      <w:pPr>
        <w:pStyle w:val="BookText"/>
        <w:rPr/>
      </w:pPr>
      <w:r>
        <w:rPr>
          <w:rFonts w:ascii="IRNazanin" w:hAnsi="IRNazanin" w:eastAsia="IRNazanin"/>
          <w:color w:val="111111"/>
          <w:sz w:val="28"/>
          <w:sz w:val="28"/>
          <w:szCs w:val="28"/>
          <w:rtl w:val="true"/>
          <w:lang w:bidi="fa-IR"/>
        </w:rPr>
        <w:t>در حدود سى سالگى به جبل عامل عازم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07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شرف الدين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فاصلۀ ده سال در حدود چهل سالگى به مرام استفاده از مراتب علميّۀ افاضل مصر، رهسپار آن ديار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شيخ محمد بن عبدالحى كتابى ادريسى و شيخ سليم بشرى، رئيس جامع ازهر، مشغول استفادۀ علميّه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دو سال در اوايل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عتبه بوسى حضرت ختمى مرتبت صلى الله عليه و آله عازم مدينۀ منوّره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وظايف مقرّرۀ زيارت آن آستان ملايك پاسبان، باز به جبل عامل مراجعت و به وعظ و خطابه و ارشاد و اصلاح امور مسلمين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به مرام استقلال جبل عامل و بيرون آوردن آن از تحت تسلط حكومت دولت عثمانى، كه در آن اوان مورد بحث و مذاكره بوده، به اتفاق ملّيّون با جدّى كافى داخل مذاكره با آن دولت شد تا آنكه پيش از حصول مرام، آتش جنگ عمومى شعله ور و شرارۀ آن به تمامى جهات عالم رسيد و پس از خاتمۀ جنگ، لبنان و جبل عامل به موجب معاهده، تحت قيمومت فرانسه قرار گرفت، ولى ملّيّون بدين امر راضى نبودند و عدم رضايت خودشان را به نام استقلال طلبى اظهار مى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سيد شرف الدين به مرام تساوى حقوق شيعه و سنّى، با رجال سياسى فرانسه در جبل عامل مشغول مذاكره شد؛ در نتيجه، به مساوى بودن هر دو فرقه در جبل عامل، نسبت به جميع امور حقوقى موفق گرديد؛ با وجود اين، صلاح را در آن مى ديد كه از ملّيّون جدا نشود و براى استقلال جبل عامل و الحاق آن به شامات داخل در نهضت ايشان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 به سال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اتفاق ايشان تمامى علما و رؤسا و </w:t>
      </w:r>
    </w:p>
    <w:p>
      <w:pPr>
        <w:pStyle w:val="BookText"/>
        <w:rPr/>
      </w:pPr>
      <w:r>
        <w:rPr>
          <w:rFonts w:ascii="IRNazanin" w:hAnsi="IRNazanin" w:eastAsia="IRNazanin"/>
          <w:color w:val="111111"/>
          <w:sz w:val="28"/>
          <w:sz w:val="28"/>
          <w:szCs w:val="28"/>
          <w:rtl w:val="true"/>
          <w:lang w:bidi="fa-IR"/>
        </w:rPr>
        <w:t>نمايندگان طبقات مختلفه را دعوت كرد و براى قيام بر ضد دولت فرانسه با ايشان به مشاوره پرداخت؛ در نتيجه، اعلاميه اى صادر نمود كه متضمن تجزيۀ جبل عامل از لبنان و الحاق آن به ملك فيصل در شامات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فرانسه متوجه شد كه سبب اين نهضت، طرفداران ملك فيصل است، اينك فيصل و سيد شرف الدين و رؤساى ملّيّون جبل عامل را به فلسطين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دو سه ماهى ملك فيصل به دستيارى دولت انگليس به پادشاهى عراق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شرف الدين نيز به مصر عازم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قاهره گرديد و به فاصلۀ چند ماهى باز به فلسطين رفته و درخصوص عفو عمومى نهضت كنندگان ملّيّون به واسطۀ مكاتبه داخل مذاكره با دولت فرانسه شد تا آنكه رقم عفو عمومى و اجازۀ مراجعت ايشان به جبل عامل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شرف الدين با قوم و عشيرۀ خود و ديگر نهضت كنندگان با نهايت احترام و عزّت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جبل عامل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هريك از شعرا و ادبا، قصايدى غرّا انشا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نيز مشغول تأليف و ديگر وظايف دينيّه بود تا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عراق و ايران داده و مدتى در بغداد و كربلا و نجف و تهران و مشهد مقدّس رضوى اقامت كرد و اكابر بسيارى از هر ديارى علاقه مند وى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يك سال باز به جبل عامل برگشته و مدرسه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نمود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مدرسۀ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و مشغول تدريس و تأليف شد و به تأليفات طريفه موفّق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تنزيل الآيات الباهرة فى فضل العترة الطّاهرة؛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تأليف الامّة؛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الغرّاء؛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و غير اينها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مذاكرات كتبى مذهبى و در ايجاد فكر اتحاد اسلامى بى نظير و جواب سؤالات شيخ الاسلام مصرى است و سه مرتبه در صيدا چاپ و ترجمۀ فارسى آن نيز، كه از سردار كابلى سالف الترجمه است،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 مترجم هر دو فعلاً، كه محرّم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طبع اين اوراق هستيم، در قيد حيات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نيز بعد از تقديم تشكرات لازمه، كه عموم مسلمين را رهين قلم خودشان فرموده اند، موفقيّت </w:t>
      </w:r>
    </w:p>
    <w:p>
      <w:pPr>
        <w:pStyle w:val="BookText"/>
        <w:rPr/>
      </w:pPr>
      <w:r>
        <w:rPr>
          <w:rFonts w:ascii="IRNazanin" w:hAnsi="IRNazanin" w:eastAsia="IRNazanin"/>
          <w:color w:val="111111"/>
          <w:sz w:val="28"/>
          <w:sz w:val="28"/>
          <w:szCs w:val="28"/>
          <w:rtl w:val="true"/>
          <w:lang w:bidi="fa-IR"/>
        </w:rPr>
        <w:t>خدمات دينيّۀ ايشان را از درگاه خداوندى مسئلت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ترجمۀ مذكور؛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الدين، عبداللّه بن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وصّاف</w:t>
      </w:r>
    </w:p>
    <w:p>
      <w:pPr>
        <w:pStyle w:val="BookText"/>
        <w:rPr/>
      </w:pPr>
      <w:r>
        <w:rPr>
          <w:rFonts w:ascii="Amiri" w:hAnsi="Amiri" w:eastAsia="Amiri" w:cs="Amiri"/>
          <w:color w:val="111111"/>
          <w:sz w:val="28"/>
          <w:sz w:val="28"/>
          <w:szCs w:val="28"/>
          <w:rtl w:val="true"/>
          <w:lang w:bidi="ar-SA"/>
        </w:rPr>
        <w:t xml:space="preserve">شرف الدين،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عصرون</w:t>
      </w:r>
    </w:p>
    <w:p>
      <w:pPr>
        <w:pStyle w:val="BookText"/>
        <w:rPr/>
      </w:pPr>
      <w:r>
        <w:rPr>
          <w:rFonts w:ascii="Amiri" w:hAnsi="Amiri" w:eastAsia="Amiri" w:cs="Amiri"/>
          <w:color w:val="111111"/>
          <w:sz w:val="28"/>
          <w:sz w:val="28"/>
          <w:szCs w:val="28"/>
          <w:rtl w:val="true"/>
          <w:lang w:bidi="ar-SA"/>
        </w:rPr>
        <w:t xml:space="preserve">شرف الدين عراقى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قلندر</w:t>
      </w:r>
    </w:p>
    <w:p>
      <w:pPr>
        <w:pStyle w:val="BookText"/>
        <w:rPr/>
      </w:pPr>
      <w:r>
        <w:rPr>
          <w:rFonts w:ascii="Amiri" w:hAnsi="Amiri" w:eastAsia="Amiri" w:cs="Amiri"/>
          <w:color w:val="111111"/>
          <w:sz w:val="28"/>
          <w:sz w:val="28"/>
          <w:szCs w:val="28"/>
          <w:rtl w:val="true"/>
          <w:lang w:bidi="ar-SA"/>
        </w:rPr>
        <w:t xml:space="preserve">شرف الدين،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اسماعيل</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على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سخنوران نامى و مشاهير اهل فضل و استاد وحشى بافقى مى باشد كه از يزد به شيراز رفته و به تحصيل علم پرداخت؛ پس به هند رفته و محل توجه اكابر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در دربار شاه تهماسب صفوى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قتل بايزيد، پسر سلطان سليم، با چهار پسرش، اين رباعى را در قزوين گفته و به نظر شاه رسانيد و مورد اكرام شاهانه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ستم سپهر بيدادنما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سرپنجۀ فتنه داشت از پنج بلا</w:t>
      </w:r>
    </w:p>
    <w:p>
      <w:pPr>
        <w:pStyle w:val="BookText"/>
        <w:rPr/>
      </w:pPr>
      <w:r>
        <w:rPr>
          <w:rFonts w:ascii="IRNazanin" w:hAnsi="IRNazanin" w:eastAsia="IRNazanin"/>
          <w:color w:val="111111"/>
          <w:sz w:val="28"/>
          <w:sz w:val="28"/>
          <w:szCs w:val="28"/>
          <w:rtl w:val="true"/>
          <w:lang w:bidi="fa-IR"/>
        </w:rPr>
        <w:t xml:space="preserve">چون دعوى زور پنجه با بخت تو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تو ساخت دستش از پنجه جدا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آن آهوى رميده قدم بر سرم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دمى كه سبزه ز خاكم دميده بود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آيتى، عبدالحسين، تاريخ يزد؛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على بن حجة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شرف الدين على بن عبداللّه بن حسين بن محمد بن عبدالملك طباطبايى، شولستانى الاصل، نجفى المسكن والمدفن،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اماميّه مى باشد كه عالمى است عامل، فقيهى است كامل و متكلّم و اديب و محقّق و مدقّق و عابد و زاهد و متّقى، بلكه اتقى و اورع اهل زمان خود و از اساتيد مجلسى اوّل و مجلسى ثانى و از تلامذۀ امير فيض اللّه تفريشى و شيخ محمد سبطالشهيد بن صاحب معالم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ايشان و شيخ بهائى و ميرزا محمد رجالى و ملا </w:t>
      </w:r>
    </w:p>
    <w:p>
      <w:pPr>
        <w:pStyle w:val="BookText"/>
        <w:rPr/>
      </w:pPr>
      <w:r>
        <w:rPr>
          <w:rFonts w:ascii="Amiri" w:hAnsi="Amiri" w:eastAsia="Amiri" w:cs="Amiri"/>
          <w:color w:val="111111"/>
          <w:sz w:val="28"/>
          <w:sz w:val="28"/>
          <w:szCs w:val="28"/>
          <w:rtl w:val="true"/>
          <w:lang w:bidi="ar-SA"/>
        </w:rPr>
        <w:t>عبداللّه شوشترى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طريفه و منيفه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الاقوال والادلّة فى شرح الاثنى عشرية الصّلوتيّة يا توضيح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به دو مجلد مشتمل و از غايت فضل و تبحر مؤلفش حاكى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معتمد، در جلد مزار بحار، فائده اى از آن نقل مى كند كه راجع به قبلۀ كوفه و حرم مطهر مرتضوى عليه السلام و مورد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استبصار شيخ طوسى؛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صحيفۀ كاملۀ سجّاديّه؛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اثنى عشريۀ صلوتيّۀ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توضيح الاقوال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نافع محقّق؛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الصّبيان ابونصر فراهى؛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الانبياء والائمّة عليهم السلام قبل البعثة والامامة و بعده؛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المنافع فى شرح المختصر النّافع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به سال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نجف وفات يافت و يا خود وفاتش بعد از سال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 كه به تصريح بعضى از ارباب تراجم، در همين سال شيخ شرف الدين على مازندرانى را اجازه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استرآبادى غروى، از اكابر علماى اماميّه و از تلامذۀ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كتاب تأويل الآيات الظّاهرة فى فضل العترة الطّاهرة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تأويل آياتى را كه در مدح دوستان اهل بيت عليهم السلام و قدح دشمنان ايشان است، موافق روايات عامّه و خاصّه مشتمل و چند نسخه از آن در كتابخانۀ رضوى مشهد مقدّس رضوى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على يزدى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شيخ حاجى، از شعراى نامى ايران مى باشد كه در فنون ادب و انواع كمالات ماهر </w:t>
      </w:r>
    </w:p>
    <w:p>
      <w:pPr>
        <w:pStyle w:val="BookText"/>
        <w:rPr/>
      </w:pPr>
      <w:r>
        <w:rPr>
          <w:rFonts w:ascii="IRNazanin" w:hAnsi="IRNazanin" w:eastAsia="IRNazanin"/>
          <w:color w:val="111111"/>
          <w:sz w:val="28"/>
          <w:sz w:val="28"/>
          <w:szCs w:val="28"/>
          <w:rtl w:val="true"/>
          <w:lang w:bidi="fa-IR"/>
        </w:rPr>
        <w:t>و بسيار فصيح و منشى بليغ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انشا به تمامى اهل عصر خود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 و تصوّف راغب و در معمّا داراى دستى توانا بود و اوّلين تدوين كنندۀ اين فن مى باشد كه سه رساله به نام مناظر و منتخب و الحلل المطرّز فى المعمّا واللّغز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تيمورلنگ مقرّب بوده و ابراهيم بن شاهرخ بن تيمور هم نسبت به وى محبّت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اصرار، او كتاب ظفرنامۀ تيمورى را، كه حاوى احوال تاريخى خانوادۀ تيمورى و فتوحات امير تيمور مى باشد، در ظرف چهار سال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اكمال آن موفّق آمد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فى علم الاسطرلاب؛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المراد فى الوقف والاعداد؛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زعم بعضى، امير على شير نوايى در ايّام كودكى با شرف الدين ملاقات كرد، لكن با در نظر گرفتن تاريخ وفات مذكور در ذيل شرف الدين و مدت عمر و تاريخ وفات نوايى، كه خواهد آمد، دور از صحت مى باشد و از اشعار شرف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ابلق چرخ در زين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خنگ چرخت جنيبت كشد</w:t>
      </w:r>
    </w:p>
    <w:p>
      <w:pPr>
        <w:pStyle w:val="BookText"/>
        <w:rPr/>
      </w:pPr>
      <w:r>
        <w:rPr>
          <w:rFonts w:ascii="IRNazanin" w:hAnsi="IRNazanin" w:eastAsia="IRNazanin"/>
          <w:color w:val="111111"/>
          <w:sz w:val="28"/>
          <w:sz w:val="28"/>
          <w:szCs w:val="28"/>
          <w:rtl w:val="true"/>
          <w:lang w:bidi="fa-IR"/>
        </w:rPr>
        <w:t xml:space="preserve">وگر روضۀ عيشت از خرّمى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بر ذكر جنّت كشد</w:t>
      </w:r>
    </w:p>
    <w:p>
      <w:pPr>
        <w:pStyle w:val="BookText"/>
        <w:rPr/>
      </w:pPr>
      <w:r>
        <w:rPr>
          <w:rFonts w:ascii="IRNazanin" w:hAnsi="IRNazanin" w:eastAsia="IRNazanin"/>
          <w:color w:val="111111"/>
          <w:sz w:val="28"/>
          <w:sz w:val="28"/>
          <w:szCs w:val="28"/>
          <w:rtl w:val="true"/>
          <w:lang w:bidi="fa-IR"/>
        </w:rPr>
        <w:t xml:space="preserve">مشو غرّه كاين دور دون ناگهت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سر حرف دولت كشد</w:t>
      </w:r>
    </w:p>
    <w:p>
      <w:pPr>
        <w:pStyle w:val="BookText"/>
        <w:rPr/>
      </w:pPr>
      <w:r>
        <w:rPr>
          <w:rFonts w:ascii="IRNazanin" w:hAnsi="IRNazanin" w:eastAsia="IRNazanin"/>
          <w:color w:val="111111"/>
          <w:sz w:val="28"/>
          <w:sz w:val="28"/>
          <w:szCs w:val="28"/>
          <w:rtl w:val="true"/>
          <w:lang w:bidi="fa-IR"/>
        </w:rPr>
        <w:t xml:space="preserve">گهت برنشاند به رخش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گهت زير پالان نكبت كشد</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منكر رندان مى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پياله، پرتوى از عكس دوست هست</w:t>
      </w:r>
    </w:p>
    <w:p>
      <w:pPr>
        <w:pStyle w:val="BookText"/>
        <w:rPr/>
      </w:pPr>
      <w:r>
        <w:rPr>
          <w:rFonts w:ascii="IRNazanin" w:hAnsi="IRNazanin" w:eastAsia="IRNazanin"/>
          <w:color w:val="111111"/>
          <w:sz w:val="28"/>
          <w:sz w:val="28"/>
          <w:szCs w:val="28"/>
          <w:rtl w:val="true"/>
          <w:lang w:bidi="fa-IR"/>
        </w:rPr>
        <w:t xml:space="preserve">رند است و جرعۀ مى از اسباب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هم بيفكند ز كف، آنگه كه گشت مست</w:t>
      </w:r>
    </w:p>
    <w:p>
      <w:pPr>
        <w:pStyle w:val="BookText"/>
        <w:rPr/>
      </w:pPr>
      <w:r>
        <w:rPr>
          <w:rFonts w:ascii="IRNazanin" w:hAnsi="IRNazanin" w:eastAsia="IRNazanin"/>
          <w:color w:val="111111"/>
          <w:sz w:val="28"/>
          <w:sz w:val="28"/>
          <w:szCs w:val="28"/>
          <w:rtl w:val="true"/>
          <w:lang w:bidi="fa-IR"/>
        </w:rPr>
        <w:t xml:space="preserve">شيخ است و صد هزار تعلّق ز نيك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خلق را پى بدنامى و شكست</w:t>
      </w:r>
    </w:p>
    <w:p>
      <w:pPr>
        <w:pStyle w:val="BookText"/>
        <w:rPr/>
      </w:pPr>
      <w:r>
        <w:rPr>
          <w:rFonts w:ascii="IRNazanin" w:hAnsi="IRNazanin" w:eastAsia="IRNazanin"/>
          <w:color w:val="111111"/>
          <w:sz w:val="28"/>
          <w:sz w:val="28"/>
          <w:szCs w:val="28"/>
          <w:rtl w:val="true"/>
          <w:lang w:bidi="fa-IR"/>
        </w:rPr>
        <w:t xml:space="preserve">وين طرفه تر كه مردم كوته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خطاب عاصى و اين را خداپرست</w:t>
      </w:r>
    </w:p>
    <w:p>
      <w:pPr>
        <w:pStyle w:val="BookText"/>
        <w:rPr/>
      </w:pPr>
      <w:r>
        <w:rPr>
          <w:rFonts w:ascii="IRNazanin" w:hAnsi="IRNazanin" w:eastAsia="IRNazanin"/>
          <w:color w:val="111111"/>
          <w:sz w:val="28"/>
          <w:sz w:val="28"/>
          <w:szCs w:val="28"/>
          <w:rtl w:val="true"/>
          <w:lang w:bidi="fa-IR"/>
        </w:rPr>
        <w:t xml:space="preserve">نگشاد در به روى شرف پير ميكده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ديار كون و مكان رخت برنبست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پس از عمرى كه احوال من بيمار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پرسد ز من آن را و از اغيار مى پرسد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اجمالاً اشاره شد، در روضات الجنّات ضمن شرح حال حسين بن معين الدين ميبدى، پس از آنكه رشتۀ كلام را به امير حسين معمّايى رسانده و از آنجا نيز به </w:t>
      </w:r>
    </w:p>
    <w:p>
      <w:pPr>
        <w:pStyle w:val="BookText"/>
        <w:rPr/>
      </w:pPr>
      <w:r>
        <w:rPr>
          <w:rFonts w:ascii="IRNazanin" w:hAnsi="IRNazanin" w:eastAsia="IRNazanin"/>
          <w:color w:val="111111"/>
          <w:sz w:val="28"/>
          <w:sz w:val="28"/>
          <w:szCs w:val="28"/>
          <w:rtl w:val="true"/>
          <w:lang w:bidi="fa-IR"/>
        </w:rPr>
        <w:t>شرف الدين على يزدى كشانده، از بعض متأخّرين عامّه نقل كرده است كه على يزدى را نخستين واضع و مدوّن معمّا دانسته اند و در پايان كلام خود تصريح كرده كه نخستين واضع اين فن، خليل بن احمد عروضى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جاحظ هم نقل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اصلاً چيزى قابل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 نامى از شاگردان ابوعبيده كه خلاف گفته ها را مى شنيده و مخالف شنيده ها را مى نوشته و نوشته ها را هم برعكس مى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جهالت و بلادت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اين، در استخراج معمّا داناترين مردم بود؛ بالعكس نظام با آن همه قدرت و تبحّرى كه در علوم متنوّعه داشته، در استخراج يك نكتۀ مختصر از معمّا عاجز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دانشنامۀ مولا محمدامين محدّث استرآبادى نيز، كه از اكابر علماى اماميّه مى باشد، نقل كرده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اين است كه آدمى كاهدانى را تفحص كند؛ به جهت آنكه سوزن بيايد؛ از آن جمله يكى هم معمّاست،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روضات نيز بعد از نقل اين همه، قول محمدامين را تحسين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محمدامين، امين ترين قولى بوده و پرواضح است كسى كه از عمر عزيز گران بهاى خود قدردانى نمايد، صرف ساعات و دقايق آن را در معمّا نشايد و نبايد و نتيجه اى غير از اعوجاج سليقه و مرض روحى و فكرى برنيايد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اگر على يزدى واضع علم معمّا هم نباشد، سبب عمدۀ انتشار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فضلاى عجم بدو اقتفا جسته و دايره اش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جامى نيز چندين رساله در اين فن تأليف داده و منتشر گردانيد تا آنكه امير حسين نيشابورى معمّايى آتى الترجمه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دقّت نظرى كه داشته، به تمامى اهل اين فن تقدّم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سحر كرد و رساله اى در اين موضوع تأليف داد كه نكات و دقايق معمّا و لغز را حاوى و قريب به حد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با آن همه دقّت نظر و تبحّرى كه در اين رشته داشته، بعد از اطّلاع بر آن رساله كه اگر پيش از وقت آن را مى ديدم، چيزى در معمّا تأليف نمى كردم، لكن رساله هاى من كه در اين فن تأليف داده ام، منتشر شده و بازپس گرداندن آنها صورت امكانى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يزدى به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يزد وفات يافت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2850</w:t>
      </w:r>
      <w:r>
        <w:rPr>
          <w:rFonts w:ascii="Amiri" w:hAnsi="Amiri" w:eastAsia="Amiri" w:cs="Amiri"/>
          <w:color w:val="111111"/>
          <w:sz w:val="28"/>
          <w:sz w:val="28"/>
          <w:szCs w:val="28"/>
          <w:rtl w:val="true"/>
          <w:lang w:bidi="ar-SA"/>
        </w:rPr>
        <w:t xml:space="preserve">؛ لودى، شيرعلى خان، مرآت الخيال،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عيسى بن عبدالقادر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گيلانى، از اكابر متصوفه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و ديگر علوم متداوله را از پدرش خواند و كتاب جواهر الاسرار و لطائف الانوار را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تصوف و عرفان متضمّن شرح سى وهفت مسئله مى باشد كه محتاج اليه عرفاست؛ از حيرت، قبض، بسط، سكر، صحو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سيد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ascii="Amiri" w:hAnsi="Amiri" w:eastAsia="Amiri" w:cs="Amiri"/>
          <w:color w:val="111111"/>
          <w:sz w:val="28"/>
          <w:sz w:val="28"/>
          <w:szCs w:val="28"/>
          <w:rtl w:val="true"/>
          <w:lang w:bidi="ar-SA"/>
        </w:rPr>
        <w:t xml:space="preserve">نامش به نوشتۀ رياض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قلندر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حافظ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نسبش به ابوحنيفه نعمان بن ثابت كوفى موصول،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طريقتى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از عرفاى نامدار سلسلۀ چشتيه مى باشد كه داراى سرى پرشور و دلى پرنور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قول بعضى، با جلال الدّين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حال تحصيل علم كرده و طريق مجاهده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جذبه به نهايت رسيد، كتاب ها را در دريا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عشق در دفتر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سيزدهم رمضان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پانى پت از بلاد هند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من هركس از اين مى خورد 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حلالى يا حرامى</w:t>
      </w:r>
    </w:p>
    <w:p>
      <w:pPr>
        <w:pStyle w:val="BookText"/>
        <w:rPr/>
      </w:pPr>
      <w:r>
        <w:rPr>
          <w:rFonts w:ascii="IRNazanin" w:hAnsi="IRNazanin" w:eastAsia="IRNazanin"/>
          <w:color w:val="111111"/>
          <w:sz w:val="28"/>
          <w:sz w:val="28"/>
          <w:szCs w:val="28"/>
          <w:rtl w:val="true"/>
          <w:lang w:bidi="fa-IR"/>
        </w:rPr>
        <w:t xml:space="preserve">ز ننگ كفر و ايمان درگذشتم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خوش برون از هر دو گامى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آوازۀ عشق ما به هر خانه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دل ما به خويش و بيگانه رسيد</w:t>
      </w:r>
    </w:p>
    <w:p>
      <w:pPr>
        <w:pStyle w:val="BookText"/>
        <w:rPr/>
      </w:pPr>
      <w:r>
        <w:rPr>
          <w:rFonts w:ascii="IRNazanin" w:hAnsi="IRNazanin" w:eastAsia="IRNazanin"/>
          <w:color w:val="111111"/>
          <w:sz w:val="28"/>
          <w:sz w:val="28"/>
          <w:szCs w:val="28"/>
          <w:rtl w:val="true"/>
          <w:lang w:bidi="fa-IR"/>
        </w:rPr>
        <w:t xml:space="preserve">از درد غم عشق به هرجا كه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دور، كه ديوانه رسيد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هريك از دو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مخدوم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مبارك بن احمد ابوالبركات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المستوفى</w:t>
      </w:r>
    </w:p>
    <w:p>
      <w:pPr>
        <w:pStyle w:val="BookText"/>
        <w:rPr/>
      </w:pPr>
      <w:r>
        <w:rPr>
          <w:rFonts w:ascii="Amiri" w:hAnsi="Amiri" w:eastAsia="Amiri" w:cs="Amiri"/>
          <w:color w:val="111111"/>
          <w:sz w:val="28"/>
          <w:sz w:val="28"/>
          <w:szCs w:val="28"/>
          <w:rtl w:val="true"/>
          <w:lang w:bidi="ar-SA"/>
        </w:rPr>
        <w:t xml:space="preserve">شرف الدين، محمد بن سعيد بن 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بوصيرى، ابوعبداللّه شرف الدين محمد</w:t>
      </w:r>
    </w:p>
    <w:p>
      <w:pPr>
        <w:pStyle w:val="BookText"/>
        <w:rPr/>
      </w:pPr>
      <w:r>
        <w:rPr>
          <w:rFonts w:ascii="Amiri" w:hAnsi="Amiri" w:eastAsia="Amiri" w:cs="Amiri"/>
          <w:color w:val="111111"/>
          <w:sz w:val="28"/>
          <w:sz w:val="28"/>
          <w:szCs w:val="28"/>
          <w:rtl w:val="true"/>
          <w:lang w:bidi="ar-SA"/>
        </w:rPr>
        <w:t xml:space="preserve">شرف الدين، محمد بن نصر بن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القيسرانى، محمد بن نصر</w:t>
      </w:r>
    </w:p>
    <w:p>
      <w:pPr>
        <w:pStyle w:val="BookText"/>
        <w:rPr/>
      </w:pPr>
      <w:r>
        <w:rPr>
          <w:rFonts w:ascii="Amiri" w:hAnsi="Amiri" w:eastAsia="Amiri" w:cs="Amiri"/>
          <w:color w:val="111111"/>
          <w:sz w:val="28"/>
          <w:sz w:val="28"/>
          <w:szCs w:val="28"/>
          <w:rtl w:val="true"/>
          <w:lang w:bidi="ar-SA"/>
        </w:rPr>
        <w:t xml:space="preserve">شرف الدين، محمد بن نصرالدين يا نصراللّه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عنين</w:t>
      </w:r>
    </w:p>
    <w:p>
      <w:pPr>
        <w:pStyle w:val="BookText"/>
        <w:rPr/>
      </w:pPr>
      <w:r>
        <w:rPr>
          <w:rFonts w:ascii="Amiri" w:hAnsi="Amiri" w:eastAsia="Amiri" w:cs="Amiri"/>
          <w:color w:val="111111"/>
          <w:sz w:val="28"/>
          <w:sz w:val="28"/>
          <w:szCs w:val="28"/>
          <w:rtl w:val="true"/>
          <w:lang w:bidi="ar-SA"/>
        </w:rPr>
        <w:t xml:space="preserve">شرف الدين، مظفر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شفايى</w:t>
      </w:r>
    </w:p>
    <w:p>
      <w:pPr>
        <w:pStyle w:val="BookText"/>
        <w:rPr/>
      </w:pPr>
      <w:r>
        <w:rPr>
          <w:rFonts w:ascii="Amiri" w:hAnsi="Amiri" w:eastAsia="Amiri" w:cs="Amiri"/>
          <w:color w:val="111111"/>
          <w:sz w:val="28"/>
          <w:sz w:val="28"/>
          <w:szCs w:val="28"/>
          <w:rtl w:val="true"/>
          <w:lang w:bidi="ar-SA"/>
        </w:rPr>
        <w:t xml:space="preserve">شرف الدين مقرى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منيرى،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پسر شيخ بلخى،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منيرى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رياض العارفين، از اكابر عرفا و اهل طريقت و مؤلف كتاب شرفنامه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شرفنامۀ منيرى معروف، بلكه نام آن كتاب شرفنامۀ احمد منيرى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منيرى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سلسلۀ زلفت در دور جنان پيچد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نماز خود دوزخ به دعا خوانم</w:t>
      </w:r>
    </w:p>
    <w:p>
      <w:pPr>
        <w:pStyle w:val="BookText"/>
        <w:rPr/>
      </w:pPr>
      <w:r>
        <w:rPr>
          <w:rFonts w:ascii="Amiri" w:hAnsi="Amiri" w:eastAsia="Amiri" w:cs="Amiri"/>
          <w:color w:val="111111"/>
          <w:sz w:val="28"/>
          <w:sz w:val="28"/>
          <w:szCs w:val="28"/>
          <w:rtl w:val="true"/>
          <w:lang w:bidi="ar-SA"/>
        </w:rPr>
        <w:t>ايضاً</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سيه و موى سفيد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گريان، قدى چو بيد آوردم</w:t>
      </w:r>
    </w:p>
    <w:p>
      <w:pPr>
        <w:pStyle w:val="BookText"/>
        <w:rPr/>
      </w:pPr>
      <w:r>
        <w:rPr>
          <w:rFonts w:ascii="IRNazanin" w:hAnsi="IRNazanin" w:eastAsia="IRNazanin"/>
          <w:color w:val="111111"/>
          <w:sz w:val="28"/>
          <w:sz w:val="28"/>
          <w:szCs w:val="28"/>
          <w:rtl w:val="true"/>
          <w:lang w:bidi="fa-IR"/>
        </w:rPr>
        <w:t xml:space="preserve">گفتى چو خودت كه نااميدى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بردم و اميد آوردم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وفات و تاريخ زندگانى چيزى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منيرى و او ابوالبركات عبدالمجيد ملتانى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نسبت به نام مؤلف كتاب مذكور، مخالف رياض العارفين مى باشد، مگر اينكه كتاب شرفنامه نامى متعدد باشد و در كشف الظّنون فقط يك كتاب بدين اسم مذكور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موصلى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عصرون</w:t>
      </w:r>
    </w:p>
    <w:p>
      <w:pPr>
        <w:pStyle w:val="BookText"/>
        <w:rPr/>
      </w:pPr>
      <w:r>
        <w:rPr>
          <w:rFonts w:ascii="Amiri" w:hAnsi="Amiri" w:eastAsia="Amiri" w:cs="Amiri"/>
          <w:color w:val="111111"/>
          <w:sz w:val="28"/>
          <w:sz w:val="28"/>
          <w:szCs w:val="28"/>
          <w:rtl w:val="true"/>
          <w:lang w:bidi="ar-SA"/>
        </w:rPr>
        <w:t xml:space="preserve">شرف الدين،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بارز</w:t>
      </w:r>
    </w:p>
    <w:p>
      <w:pPr>
        <w:pStyle w:val="BookText"/>
        <w:rPr/>
      </w:pPr>
      <w:r>
        <w:rPr>
          <w:rFonts w:ascii="Amiri" w:hAnsi="Amiri" w:eastAsia="Amiri" w:cs="Amiri"/>
          <w:color w:val="111111"/>
          <w:sz w:val="28"/>
          <w:sz w:val="28"/>
          <w:szCs w:val="28"/>
          <w:rtl w:val="true"/>
          <w:lang w:bidi="ar-SA"/>
        </w:rPr>
        <w:t xml:space="preserve">شرف الدين، يحيى اصيلى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اصيلى، شيخ شرف الدين يحيى</w:t>
      </w:r>
    </w:p>
    <w:p>
      <w:pPr>
        <w:pStyle w:val="BookText"/>
        <w:rPr/>
      </w:pPr>
      <w:r>
        <w:rPr>
          <w:rFonts w:ascii="Amiri" w:hAnsi="Amiri" w:eastAsia="Amiri" w:cs="Amiri"/>
          <w:color w:val="111111"/>
          <w:sz w:val="28"/>
          <w:sz w:val="28"/>
          <w:szCs w:val="28"/>
          <w:rtl w:val="true"/>
          <w:lang w:bidi="ar-SA"/>
        </w:rPr>
        <w:t xml:space="preserve">شرف الدين، يحيى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بطريق، يحيى بن حسن</w:t>
      </w:r>
    </w:p>
    <w:p>
      <w:pPr>
        <w:pStyle w:val="BookText"/>
        <w:rPr/>
      </w:pP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يحيى بن عزالدين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عشيرة بن ناصر، بحرانى يزدى، از اكابر علماى قرن دهم هجرى و از تلامذۀ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او در بلدۀ يزد نيابت داشته و از تأليفات يحيى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علماى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من امامنا القائم عليه السلام الى آدم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ارشاد القلوب ديلمى؛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تفسير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نكات و فوايد بسيارى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علل الشّرايع صدوق؛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كشف الغمّة مع زيادات طريفه؛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كتاب المعارف ابن قتيبه؛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الاخبار فى فضائل المخلصين الاخيار؛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الرّضا عليه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السّعادات فى الدّعاء؛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اميرالمؤمنين عليه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فاطمة الزّهراء عليها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الرّشاد فى معرفة حجج اللّه من آدم الى امامنا القائم المهدى عجل اللّه فرجه و معرفة اوليائهم و اعدائهم و قاتليهم؛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الحسن الزّكى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 او به دست نيامد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استاد مذكور خود، محقّق كركى، اجازه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شرفشاهى، خليفة بن حسن</w:t>
      </w:r>
    </w:p>
    <w:p>
      <w:pPr>
        <w:pStyle w:val="BookText"/>
        <w:rPr/>
      </w:pPr>
      <w:r>
        <w:rPr>
          <w:rFonts w:ascii="Amiri" w:hAnsi="Amiri" w:eastAsia="Amiri" w:cs="Amiri"/>
          <w:color w:val="111111"/>
          <w:sz w:val="28"/>
          <w:sz w:val="28"/>
          <w:szCs w:val="28"/>
          <w:rtl w:val="true"/>
          <w:lang w:bidi="ar-SA"/>
        </w:rPr>
        <w:t>شرح حالش موكول به رجال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شيرازى، عبداللّه بن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وصّاف </w:t>
      </w:r>
    </w:p>
    <w:p>
      <w:pPr>
        <w:pStyle w:val="BookText"/>
        <w:rPr/>
      </w:pPr>
      <w:r>
        <w:rPr>
          <w:rFonts w:ascii="Amiri" w:hAnsi="Amiri" w:eastAsia="Amiri" w:cs="Amiri"/>
          <w:color w:val="111111"/>
          <w:sz w:val="28"/>
          <w:sz w:val="28"/>
          <w:szCs w:val="28"/>
          <w:rtl w:val="true"/>
          <w:lang w:bidi="ar-SA"/>
        </w:rPr>
        <w:t xml:space="preserve">شرف عراقى، ابوعلى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قلندر</w:t>
      </w:r>
    </w:p>
    <w:p>
      <w:pPr>
        <w:pStyle w:val="BookText"/>
        <w:rPr/>
      </w:pPr>
      <w:r>
        <w:rPr>
          <w:rFonts w:ascii="Amiri" w:hAnsi="Amiri" w:eastAsia="Amiri" w:cs="Amiri"/>
          <w:color w:val="111111"/>
          <w:sz w:val="28"/>
          <w:sz w:val="28"/>
          <w:szCs w:val="28"/>
          <w:rtl w:val="true"/>
          <w:lang w:bidi="ar-SA"/>
        </w:rPr>
        <w:t xml:space="preserve">شرف القضات، عبدالغفور بن لقمان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كردرى</w:t>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الكتّاب، محمد بن احمد بن حمزه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شاعر ماهر منشى، از ابن الخشاب و ابن الشجرى درس خوانده و رسائل و منشآتى در مقابل رسائل و منشآت حريرى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مسودۀ خودم نقل شد و مدرك خصوصى از نظرم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المعالى، محمد بن نصر بن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القيسرانى، محمد بن نصير</w:t>
      </w:r>
    </w:p>
    <w:p>
      <w:pPr>
        <w:pStyle w:val="BookText"/>
        <w:rPr/>
      </w:pPr>
      <w:r>
        <w:rPr>
          <w:rFonts w:ascii="Amiri" w:hAnsi="Amiri" w:eastAsia="Amiri" w:cs="Amiri"/>
          <w:color w:val="111111"/>
          <w:sz w:val="28"/>
          <w:sz w:val="28"/>
          <w:szCs w:val="28"/>
          <w:rtl w:val="true"/>
          <w:lang w:bidi="ar-SA"/>
        </w:rPr>
        <w:t xml:space="preserve">شرف الملك، حسين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سينا</w:t>
      </w:r>
    </w:p>
    <w:p>
      <w:pPr>
        <w:pStyle w:val="BookText"/>
        <w:rPr/>
      </w:pPr>
      <w:r>
        <w:rPr>
          <w:rFonts w:ascii="Amiri" w:hAnsi="Amiri" w:eastAsia="Amiri" w:cs="Amiri"/>
          <w:color w:val="111111"/>
          <w:sz w:val="28"/>
          <w:sz w:val="28"/>
          <w:szCs w:val="28"/>
          <w:rtl w:val="true"/>
          <w:lang w:bidi="ar-SA"/>
        </w:rPr>
        <w:t xml:space="preserve">شرف منيرى،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منيرى</w:t>
      </w:r>
    </w:p>
    <w:p>
      <w:pPr>
        <w:pStyle w:val="BookText"/>
        <w:rPr/>
      </w:pPr>
      <w:r>
        <w:rPr>
          <w:rFonts w:ascii="Amiri" w:hAnsi="Amiri" w:eastAsia="Amiri" w:cs="Amiri"/>
          <w:color w:val="111111"/>
          <w:sz w:val="28"/>
          <w:sz w:val="28"/>
          <w:szCs w:val="28"/>
          <w:rtl w:val="true"/>
          <w:lang w:bidi="ar-SA"/>
        </w:rPr>
        <w:t xml:space="preserve">شرف يزدى،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على يزدى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شرقاء، محمد بن اسحاق عدوى</w:t>
      </w:r>
    </w:p>
    <w:p>
      <w:pPr>
        <w:pStyle w:val="BookText"/>
        <w:rPr/>
      </w:pPr>
      <w:r>
        <w:rPr>
          <w:rFonts w:ascii="Amiri" w:hAnsi="Amiri" w:eastAsia="Amiri" w:cs="Amiri"/>
          <w:color w:val="111111"/>
          <w:sz w:val="28"/>
          <w:sz w:val="28"/>
          <w:szCs w:val="28"/>
          <w:rtl w:val="true"/>
          <w:lang w:bidi="ar-SA"/>
        </w:rPr>
        <w:t>مصطلح رجال است و رجوع بدان علم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شرقاوى، شيخ عبداللّه بن حجازى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شافعى ازهرى،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ديهى طويله نام از مديريت شرقيۀ مصر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سنّ بلوغ قرآن مجيد را حفظ كرد و به جامع ازهر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علوم متداوله، سلوك طريقت خلوتيّه را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مرحله اختلال حواسى در او توليد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چندى در بيمارستان ماند تا بعد از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باز مشغول تدريس شد تا به مقام مشيخت جامع ازهر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عمامۀ او در بزرگى ضرب المثل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النّاظرين فى من ولى مصر من الولاة والسّلاطين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الفؤاد فى ترتيب صلوات الطّريق والاوراد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كه در مصر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المبدى بشرح مختصر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شرقاوى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شرقى، شيخ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شروقى</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شروقى، شيخ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شيخ محمدحسن بن موسى بن حسن بن راشد بن نعمت بن حسين،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اديب، شاعر ماهر قوى الفكر دقيق الطبع، در ميان علماى عراق طاق و مشارٌبالبنان، با علم و فضل و ادب مشهور و تودۀ دو خانوادۀ بزرگ در نجف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به خانوادۀ شروقى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محمدحسن شروقى، نيز از اكابر علماى عراق و رئيس اين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مادرى اش نيز صاحب جواهر شيخ الفقهاء است؛ اين است كه شيخ جعفر در اثر اين دو نسبت، شهرت بزرگى در علم و ادب حيازت نمود و داراى مقام عالى علمى موروثى و مكتسبى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وى مجمع علم و ادب و در حلّ مشكلات علمى و ادبى و لغوى مرجع استفادۀ اكابر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تلامذۀ آخوند خراسانى سالف الترجمه و ديگر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فقه و دو كتاب خوب در اصول تأليف داده و غالب اشعارش در غزل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جوان شمران نامى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الهوىٰ شبَّة 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قد فجر اجفانى</w:t>
      </w:r>
    </w:p>
    <w:p>
      <w:pPr>
        <w:pStyle w:val="BookText"/>
        <w:rPr/>
      </w:pPr>
      <w:r>
        <w:rPr>
          <w:rFonts w:ascii="Amiri" w:hAnsi="Amiri" w:eastAsia="Amiri" w:cs="Amiri"/>
          <w:color w:val="111111"/>
          <w:sz w:val="28"/>
          <w:sz w:val="28"/>
          <w:szCs w:val="28"/>
          <w:rtl w:val="true"/>
          <w:lang w:bidi="ar-SA"/>
        </w:rPr>
        <w:t xml:space="preserve">ما فعل الشمر على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اجفان شمران</w:t>
      </w:r>
    </w:p>
    <w:p>
      <w:pPr>
        <w:pStyle w:val="BookText"/>
        <w:rPr/>
      </w:pPr>
      <w:r>
        <w:rPr>
          <w:rFonts w:ascii="Amiri" w:hAnsi="Amiri" w:eastAsia="Amiri" w:cs="Amiri"/>
          <w:color w:val="111111"/>
          <w:sz w:val="28"/>
          <w:sz w:val="28"/>
          <w:szCs w:val="28"/>
          <w:rtl w:val="true"/>
          <w:lang w:bidi="ar-SA"/>
        </w:rPr>
        <w:t xml:space="preserve">لو لم يكن ثناه فى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ما كان له ثان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ترقرق جدول فى عارضيه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بالملاحة و هو عذب</w:t>
      </w:r>
    </w:p>
    <w:p>
      <w:pPr>
        <w:pStyle w:val="BookText"/>
        <w:rPr/>
      </w:pPr>
      <w:r>
        <w:rPr>
          <w:rFonts w:ascii="Amiri" w:hAnsi="Amiri" w:eastAsia="Amiri" w:cs="Amiri"/>
          <w:color w:val="111111"/>
          <w:sz w:val="28"/>
          <w:sz w:val="28"/>
          <w:szCs w:val="28"/>
          <w:rtl w:val="true"/>
          <w:lang w:bidi="ar-SA"/>
        </w:rPr>
        <w:t xml:space="preserve">و حار النمل لمادبَّ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فلايدري ايسبح ام يدب</w:t>
      </w:r>
    </w:p>
    <w:p>
      <w:pPr>
        <w:pStyle w:val="BookText"/>
        <w:rPr/>
      </w:pPr>
      <w:r>
        <w:rPr>
          <w:rFonts w:ascii="IRNazanin" w:hAnsi="IRNazanin" w:eastAsia="IRNazanin"/>
          <w:color w:val="111111"/>
          <w:sz w:val="28"/>
          <w:sz w:val="28"/>
          <w:szCs w:val="28"/>
          <w:rtl w:val="true"/>
          <w:lang w:bidi="fa-IR"/>
        </w:rPr>
        <w:t xml:space="preserve">و لم ار قبل هذا الماء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امواجه نار تشبُّ‌</w:t>
      </w:r>
    </w:p>
    <w:p>
      <w:pPr>
        <w:pStyle w:val="BookText"/>
        <w:rPr/>
      </w:pPr>
      <w:r>
        <w:rPr>
          <w:rFonts w:ascii="IRNazanin" w:hAnsi="IRNazanin" w:eastAsia="IRNazanin"/>
          <w:color w:val="111111"/>
          <w:sz w:val="28"/>
          <w:sz w:val="28"/>
          <w:szCs w:val="28"/>
          <w:rtl w:val="true"/>
          <w:lang w:bidi="fa-IR"/>
        </w:rPr>
        <w:t xml:space="preserve">وفات شيخ جعفر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شريحى، على بن حسن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اولاد شريح قاضى و امامى ممدوح و موكول به علم رجال است</w:t>
      </w:r>
      <w:r>
        <w:rPr>
          <w:rFonts w:eastAsia="Amiri" w:cs="Amiri" w:ascii="Amiri" w:hAnsi="Amiri"/>
          <w:color w:val="111111"/>
          <w:sz w:val="28"/>
          <w:szCs w:val="28"/>
          <w:rtl w:val="true"/>
          <w:lang w:bidi="ar-SA"/>
        </w:rPr>
        <w:t xml:space="preserve">. </w:t>
      </w:r>
      <w:bookmarkStart w:id="38" w:name="pg15904_171151"/>
    </w:p>
    <w:p>
      <w:pPr>
        <w:pStyle w:val="Heading3"/>
        <w:numPr>
          <w:ilvl w:val="2"/>
          <w:numId w:val="1"/>
        </w:numPr>
        <w:rPr/>
      </w:pPr>
      <w:bookmarkStart w:id="39" w:name="__RefHeading___Toc15550403_2142443653"/>
      <w:bookmarkStart w:id="40" w:name="_Toc13"/>
      <w:bookmarkEnd w:id="38"/>
      <w:bookmarkEnd w:id="39"/>
      <w:r>
        <w:rPr>
          <w:rtl w:val="true"/>
        </w:rPr>
        <w:t>شريشى</w:t>
      </w:r>
      <w:bookmarkEnd w:id="40"/>
    </w:p>
    <w:p>
      <w:pPr>
        <w:pStyle w:val="BookText"/>
        <w:rPr/>
      </w:pPr>
      <w:r>
        <w:rPr>
          <w:rFonts w:ascii="Amiri" w:hAnsi="Amiri" w:eastAsia="Amiri" w:cs="Amiri"/>
          <w:color w:val="111111"/>
          <w:sz w:val="28"/>
          <w:sz w:val="28"/>
          <w:szCs w:val="28"/>
          <w:rtl w:val="true"/>
          <w:lang w:bidi="ar-SA"/>
        </w:rPr>
        <w:t>شريشى</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شريشى، احمد بن عبدالمؤمن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موسى يا عيسى، قيسى شريشى، نحوى لغوى عروضى كاتب بليغ فاضل، در نحو مبرّز و حافظ لغات و عروض و لغت و ادبيّات عربيّه را تدريس مى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تحصيل علم مسافرت ها كرده و تأليفات سودمند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التّعليقات الوفيّة فى شرح الدّرّة 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وافى بر الفيّۀ ابن معط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مشاهير قصائد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الايضاح؛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عروض الشّعر؛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الحريرى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سه فقره شرح كبير و صغير و وسيط بر آن نوشته است كه شرح كبيرش بسيار مكمل و مغنى از شرح هاى ديگر بوده و در استانبول و مصر و قاهره چاپ و يك نسخۀ خطى آن به شمارۀ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القوافى؛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نوادر القالى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احمد به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شريش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شريشى،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محمد بن خلف، قرشى بكرى تميمى صديقى،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نحوى شاعر بيانى اصولى كه در شعر و نحو و علم بيان و اصول فقه و فنون ادبيّه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تصوّف به ديگران مقدّم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اتكال كلى خودش نيز به همين رشته بوده و از آثار قلمى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اصول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المواهب؛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السّراية و سراية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روضات است يا انوار السّرائر و سرائر الانوار، چنانچه در معجم المطبوعات نوشته و گويد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قصيده اى است از بهترين و با جلالت ترين قصايدى كه در سير و سلوك نظم شده و به رائيّۀ شريشيّه معروف است و در مصر با كتاب قوانين حكم الاشراف تونسى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الرّسالة و رسالة التّوجيه فى اصول الدّين؛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المشايخ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طريفۀ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سُبُل الهدىٰ ببعيدة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لاتنتحى الا بعزمة ماجد</w:t>
      </w:r>
    </w:p>
    <w:p>
      <w:pPr>
        <w:pStyle w:val="BookText"/>
        <w:rPr/>
      </w:pPr>
      <w:r>
        <w:rPr>
          <w:rFonts w:ascii="IRNazanin" w:hAnsi="IRNazanin" w:eastAsia="IRNazanin"/>
          <w:color w:val="111111"/>
          <w:sz w:val="28"/>
          <w:sz w:val="28"/>
          <w:szCs w:val="28"/>
          <w:rtl w:val="true"/>
          <w:lang w:bidi="fa-IR"/>
        </w:rPr>
        <w:t xml:space="preserve">لتوارد الضدان ارباب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والارذلون على محل واحد</w:t>
      </w:r>
    </w:p>
    <w:p>
      <w:pPr>
        <w:pStyle w:val="BookText"/>
        <w:rPr/>
      </w:pPr>
      <w:r>
        <w:rPr>
          <w:rFonts w:ascii="IRNazanin" w:hAnsi="IRNazanin" w:eastAsia="IRNazanin"/>
          <w:color w:val="111111"/>
          <w:sz w:val="28"/>
          <w:sz w:val="28"/>
          <w:szCs w:val="28"/>
          <w:rtl w:val="true"/>
          <w:lang w:bidi="fa-IR"/>
        </w:rPr>
        <w:t xml:space="preserve">وفات شريشى به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بلدۀ فيوم از بلاد مصر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شريشى، محمد بن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جذامى مالقى شريشى، از افاضل قرن هشتم هجرت بوده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الفاتحة؛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القوانين الجزوليّة؛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مشكلات سيبويه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مالقه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اصفهانى، ملا فتح اللّه بن محمدجواد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الاصل، اصفهانى المولد والمنشأ، نجفى المسكن والمدفن، شيخ الشريعة و شريعت اصفهانى الشّهره، نمازى النّسبه كه قوم و خويش و عشيرۀ وى به جدّش، حاج محمدعلى نامى كه از كثرت نماز و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منتسب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طراز اوّل علماى عصر حاضر ما مى باشد كه جامع معقول و منقول، حاوى فروع و اصول، فقيه اصولى رجالى، حكيم متكلّم، اديب مفسّر خلافى و بالجمله، در جامعيت و اشتراك در اكثر علوم عقليّه و نقليّه، از اغلب معاصرين خود ممتاز بود؛ بالخصوص در رجال و علوم حديثيّه و قرآنيّه گوى سبقت از ديگران ربود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مراتب علميّه،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لطيف المحاوره بود و قوۀ حافظۀ او را از خوارق عادات </w:t>
      </w:r>
    </w:p>
    <w:p>
      <w:pPr>
        <w:pStyle w:val="BookText"/>
        <w:rPr/>
      </w:pPr>
      <w:r>
        <w:rPr>
          <w:rFonts w:ascii="Amiri" w:hAnsi="Amiri" w:eastAsia="Amiri" w:cs="Amiri"/>
          <w:color w:val="111111"/>
          <w:sz w:val="28"/>
          <w:sz w:val="28"/>
          <w:szCs w:val="28"/>
          <w:rtl w:val="true"/>
          <w:lang w:bidi="ar-SA"/>
        </w:rPr>
        <w:t>و عجايب اتفاقات مى شمارند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83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شريعت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بدايت حال از جمعى از اكابر علماى اصفهان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اصول شيخ مرتضى انصارى، كه تا آن اوان در اصفهان متداول نبوده، بناى تدريس گذاشت تا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عراق گرديد و يك چندى حاضر حوزۀ حاج ميرزا حبيب اللّه رشتى و شيخ محمدحسين فقيه كاظمى شد و مورد تبجيل هر دو استاد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علميّه اش نزد علماى مشاهد مقدّسه مسلّم و مورد تحسين شايان و تقدير بى پايان بوده و به تدريس اشتغال داشت؛ تا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بيت اللّه الحرام مشرّف و بعد از مراجعت، به درس و تأليف و فتوا و قضاى حوايج عامّه پرداخته و مرجع تقليد اغلب شيعۀ اماميّه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يكشنبه هشتم يا دويم ربيع الآخر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وفات يافت و در يكى از حجرات شرقى صحن مقدّس مرتضوى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محمدطه نجف، سيد مهدى قزوينى، صاحب روضات الجنّات و برادرش، ميرزا محمدهاشم چهارسوقى و استاد مذكور خود، شيخ محمدحسين فقيه كاظمى، اجازۀ روايتى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ابانة المختار فى ارث الزّوجة من ثمن العقار؛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الصّحّة؛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افاضة القدير فى حلّ العصير؛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انارة الحالك فى قرائة ملك و مالك؛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فصول؛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البسيط لايصدر عنه الاّ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ضرر؛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قاعدۀ طهارت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ميرزا مهدى، پسر صاحب ترجمه، نيز از ازكياى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پدر در نجف وفات يافت و كتاب اعلام الاعلام بمولد خير الانام از آثار اوست كه تقريرات والد معظّم خود را به رشتۀ تحرير آورده و در تعيين روز ولادت آن حضرت برخلاف مشهور گراييده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شريعتمدار، حاج ملا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محمدجعفر بن ملا سيف الدين، استرآبادى تهرانى، از فقها و مجتهدين اماميّۀ قرن سيزدهم هجرت مى باشد كه صاحب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دقيقه، بسيار متّقى و محتاط، در كثرت ورع و احتياطى كه در امور دينيّه داشته، ضرب المثل بود و گاهى به وسواسش منتسب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اكابر تلامذۀ صاحب رياض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كربلاى معلّى با عزّت و احترام تمام مى زيست تا موقعى كه آن ارض اقدس از طرف داوودپاشا محاصره گرديد، به تهران رفت و تا بيست سال به تدريس و امامت و فتوا و قضاوت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مردم و انجام وظايف دينيّه قدمى راسخ و اهتمام تمام به كار مى برد و طريق مجادله به احسن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درباريان و ديگر طبقات مختلفه بسيار محترم و تخم رعب و هيبتش در دل هاى جهال و اهل فسق كاشته شده بود و همواره از وى انديشناك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كرباسى با اينكه بعد از حاج سيد محمدباقر حجة الاسلام رشتى به اجتهاد كسى تصريح نمى نمود، اجتهاد شريعتمدار را تصديق كرده و احكام او را تنفيذ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علوم ادبيّه نيز ممتاز و در تقرير و تحرير در نهايت امتياز بوده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كه حاوى پنج اصل و هر اصلى مشتمل بر پنج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الفرقة النّاجية؛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فى فضائل اميرالمؤمنين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المسلمين؛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الى كيفيّة نيّة العبادات؛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الاصول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العقائد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و ظاهراً همان اصل 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قواعد علوم ادبيه و منطقيه به جهت استفاده در استنباط احكام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الزّاهدين و جليس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تعقيبات و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الواعظين و جليس الفائزين كه داراى سى مجلس بوده و از هر مجلسى پنج موضوع و مقام بدين ترتيب منشعب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نصيحت است و اصول و فروع دين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فضيلت ذكر يگانۀ خلاق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الايجاز فى قواعد الدّراية والرّجال؛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ايقاظ النّائمين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حكايات و مطايبات طريفه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القاطعة فى شرح تجريد العقائد السّاطعة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و حكمت در شش مجلد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العراق فى علم الاخلاق؛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اول سورۀ كهف تا آخر سورۀ احزاب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دوازده علم را، كه به عقيدۀ خودش از شرايط اجتهاد مى دانسته، حاوى مى باشد؛ چنانچه خودش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 علم ادب على الكفايه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 رجال و هم درايه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شريعتمدار</w:t>
      </w:r>
    </w:p>
    <w:p>
      <w:pPr>
        <w:pStyle w:val="BookText"/>
        <w:rPr/>
      </w:pPr>
      <w:r>
        <w:rPr>
          <w:rFonts w:ascii="Amiri" w:hAnsi="Amiri" w:eastAsia="Amiri" w:cs="Amiri"/>
          <w:color w:val="111111"/>
          <w:sz w:val="28"/>
          <w:sz w:val="28"/>
          <w:szCs w:val="28"/>
          <w:rtl w:val="true"/>
          <w:lang w:bidi="ar-SA"/>
        </w:rPr>
        <w:t xml:space="preserve">فقه است و اصول فقه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كلام و علم اخبار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در علم اخلاق بدانها افزوده است و منظورش از چهار علم ادب همانا نحو و صرف و بيان و لغت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چغمينى قاضى زادۀ رومى؛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لمعۀ شهيد؛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شمسيّۀ قطب الدين رازى؛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تفتازانى؛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المظّنّة؛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مشاكل القرآن؛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الارواح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شيخ احمد احسائى و اتباع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هيئت و تشخيص قبله؛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انيس الزّاهدين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فى حقيقة الوباء والطّاعون والاحراز والادعية المنجيّة منهما؛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آيات داير بر اخلاق و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قواعد علامه كه متفرقات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البارى؛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المشحون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حيات كبير نيز گويند و پارسى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پنج مدينه مشتمل است؛ اولى در لغت؛ دويمى در صرف و اشتقاق؛ سيمى در نحو؛ چهارمى در علوم بلاغت؛ پنجمى 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المشارع الصّغير؛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الفيّۀ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الاسرار فى بيان وجوه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روضات، فقط تفسير سورۀ فاتحه و مقدار قليلى ديگر از قلمش خارج و در حدود دوازده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الاوتاد فى تقريرات السّيّد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تقريرات استادش، سيد على صاحب رياض،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الاحكام فى فقه الخمسة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كتاب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متفرقات احكام فقهيه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نظم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شريعتمدار شب جمعه دهم ماه صفر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مرض سل و ضيق النفس كه ذات الجنب نيز توأم آنها بوده،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اش به نجف اشرف نقل و در ايوان مطهّر مرتضوى نزد مرقد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نيز بدو منسوب است كه در مقام افتخار با علم اصول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 اصول فقه در ايّام 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بهبهانى از آن گشت با اساس</w:t>
      </w:r>
    </w:p>
    <w:p>
      <w:pPr>
        <w:pStyle w:val="BookText"/>
        <w:rPr/>
      </w:pPr>
      <w:r>
        <w:rPr>
          <w:rFonts w:ascii="IRNazanin" w:hAnsi="IRNazanin" w:eastAsia="IRNazanin"/>
          <w:color w:val="111111"/>
          <w:sz w:val="28"/>
          <w:sz w:val="28"/>
          <w:szCs w:val="28"/>
          <w:rtl w:val="true"/>
          <w:lang w:bidi="fa-IR"/>
        </w:rPr>
        <w:t xml:space="preserve">در وقت آب، سيّد دامادش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نمود خرمنش اى خوشه چين به داس</w:t>
      </w:r>
    </w:p>
    <w:p>
      <w:pPr>
        <w:pStyle w:val="BookText"/>
        <w:rPr/>
      </w:pPr>
      <w:r>
        <w:rPr>
          <w:rFonts w:ascii="Amiri" w:hAnsi="Amiri" w:eastAsia="Amiri" w:cs="Amiri"/>
          <w:color w:val="111111"/>
          <w:sz w:val="28"/>
          <w:sz w:val="28"/>
          <w:szCs w:val="28"/>
          <w:rtl w:val="true"/>
          <w:lang w:bidi="ar-SA"/>
        </w:rPr>
        <w:t>همانا مرادش از سيد داماد استادش، سيد على صاحب رياض، مى باشد كه داماد و خواهرزادۀ آقاى بهبهانى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اشعارش نيز معلوم مى شود كه داراى قريحۀ شعرى صاف و طبعى موزون و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شريعتمدار، شيخ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حاج ملا جعفر شريعتمدار مذكور فوق نيز از افاضل علماى اماميّۀ عصر خود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مثل والد معظّم خود تأليفات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آينۀ جهان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كرۀ ارض و احوال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الغرباء؛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شرح تحرير الاصول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اليمانى فى الفاظ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پارسى 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العروج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كليات قواعد فقهيه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البروق اللاّمعة؛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البنيان المرصوص فى مقدّمات الشّروع فى علم الاصول بالخصوص؛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پارسى در تجويد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التّنزيل فى علم التّرتيل؛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الانام فى الطّهارة والصّلوة والصّيام؛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عملى؛ اين كتاب را براى ناصرالدين شاه قاجار تأليف كرده است كه تمامى ابواب فقهيّه را حاوى و احكام شرعيّۀ سياسيّه را نيز، كه متعلّق به تدبير مدن و تكاليف سلطان و رعيّت نسبت به يكديگر و وظايف هر صنفى نسبت به صنف ديگر است،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شاهانه بوده كه آن را قانون رسمى كشور نمايند تا در تمامى بلاد ايران سارى و جارى و معمول گردد، لكن ازآن رو كه اين مرام مقدس منافى مقاصد لادينيۀ بعضى از اصحاب آراء فاسد بوده، اينك مانع از اجراى آن</w:t>
      </w:r>
    </w:p>
    <w:p>
      <w:pPr>
        <w:pStyle w:val="BookText"/>
        <w:rPr/>
      </w:pP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النّحويّة والصّرفيّة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الفيّۀ ابن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السّرور فى كيفيّة زيارة العاشور؛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المعادن فى تفسير المفردات القرآنيّة؛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سيوطى؛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الايتام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آيات الاحكام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الآمال فى علم الرّجال؛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به زبان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فارسى جنّة السّرور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الدّرر الايتام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تفسير آيات الاحكام بوده و از درر الايتام مذكور مبسوطتر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الآمال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شيخ على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شريعتمدار، شيخ محمدحسن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حاج ملا جعفر، استرآبادى تهرانى، از افاضل عصر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ادعيّة الوباء والطّاعون و جملة من الامراض و بعض العوذات والاحراز؛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الاحكام فى شرح شرايع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الممالك فى تركيب الفيّة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الفيّة الشهيد؛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الانوار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ترجمه در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شريعتمدار، شيخ محمدرضا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دامغانى، از علماى عصر حاضر ما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انتباه نامۀ اسلامى؛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يا مسيحيّت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فارسى كتاب عقائد الوثنيّة فى الدّيانة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هر دو در ايران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شريعى، ابومحمد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حضرت عسكرى عليه السلام ادّعاى بابيّت حضرت ولى عصر عليه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توقيعى لعن او از ناحيۀ مقدسه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رجال حرف چهارمى آن را به عوض عين، حرف فاء نوشته اند و تحقيق مراتب موكول به علم رجال است</w:t>
      </w:r>
      <w:r>
        <w:rPr>
          <w:rFonts w:eastAsia="IRNazanin" w:cs="IRNazanin"/>
          <w:color w:val="111111"/>
          <w:sz w:val="28"/>
          <w:szCs w:val="28"/>
          <w:rtl w:val="true"/>
          <w:lang w:bidi="fa-IR"/>
        </w:rPr>
        <w:t xml:space="preserve">. </w:t>
      </w:r>
      <w:bookmarkStart w:id="41" w:name="pg15904_171158"/>
    </w:p>
    <w:p>
      <w:pPr>
        <w:pStyle w:val="Heading3"/>
        <w:numPr>
          <w:ilvl w:val="2"/>
          <w:numId w:val="1"/>
        </w:numPr>
        <w:rPr/>
      </w:pPr>
      <w:bookmarkStart w:id="42" w:name="__RefHeading___Toc15550405_2142443653"/>
      <w:bookmarkStart w:id="43" w:name="_Toc14"/>
      <w:bookmarkEnd w:id="41"/>
      <w:bookmarkEnd w:id="42"/>
      <w:r>
        <w:rPr>
          <w:rtl w:val="true"/>
        </w:rPr>
        <w:t>شريف</w:t>
      </w:r>
      <w:bookmarkEnd w:id="43"/>
    </w:p>
    <w:p>
      <w:pPr>
        <w:pStyle w:val="BookText"/>
        <w:rPr/>
      </w:pPr>
      <w:r>
        <w:rPr>
          <w:rFonts w:ascii="Amiri" w:hAnsi="Amiri" w:eastAsia="Amiri" w:cs="Amiri"/>
          <w:color w:val="111111"/>
          <w:sz w:val="28"/>
          <w:sz w:val="28"/>
          <w:szCs w:val="28"/>
          <w:rtl w:val="true"/>
          <w:lang w:bidi="ar-SA"/>
        </w:rPr>
        <w:t>شريف</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ابوالحسن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محمدطاهر بن عبدالحميد بن موسى بن على بن معتوق بن عبدالحميد، عاملى اصفهانى غروى، از اكابر علماى اماميّۀ قرن دوازدهم هجرت و از شاگردان علاّمۀ مجلسى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فقيهى است محدّث مفسّر متتبّع ماهر كه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 علماى ربّانيّين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تفسيرش، مرآت الانوار، كه تا اواسط سورۀ بقره مى باشد، استكشاف مى شود، افضل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تفسيرش، كه كتابى است نافع و پرفايده، در حدود بيست هزار بيت در تهران چاپ شده است و آن را اشتباهاً به مقدمۀ تفسير برهان سيد هاشم بحرانى شهرت داده و تأليف آن را هم به شيخ عبداللّطيف كازرونى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ابوالحسن جدّ عالى مادرى شيخ باقر، پدر صاحب جواهر است؛ چنانچه مادر شيخ باقر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فاطمة بنت شريف ابوالحسن مى باشد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ابوالحسن نيز همانا به جهت سيادت مادرش، آمنه، است كه وى از سادات عالى درجات و خواهر امير محمدصالح خاتون آبادى، داماد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از مجلسى و سيد نعمت اللّه جزايرى و خال مذكور خود، امير محمدصالح، روايت كرده و سيد نصراللّه مدرّس آتى الترجمه نيز ازوى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القميّين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اكثر قميين و اثبات برائت ايشان از عقايد فاسدۀ مجبره و مشبهه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مى باشد و چنانچه اشاره شد، مقدمۀ اين تفسير را اشتباهاً مقدمۀ تفسير برهان دانسته و تأليف آن را نيز به عبداللطيف كازرونى نسبت داده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بسط زائد اين مطلب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نورى در كتاب مستدرك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طريفه و سرقات لطيفه آنكه مقدمات تفسير مرآت الانوار، كه مذكور شد، به خط خود </w:t>
      </w:r>
    </w:p>
    <w:p>
      <w:pPr>
        <w:pStyle w:val="BookText"/>
        <w:rPr/>
      </w:pPr>
      <w:r>
        <w:rPr>
          <w:rFonts w:ascii="IRNazanin" w:hAnsi="IRNazanin" w:eastAsia="IRNazanin"/>
          <w:color w:val="111111"/>
          <w:sz w:val="28"/>
          <w:sz w:val="28"/>
          <w:szCs w:val="28"/>
          <w:rtl w:val="true"/>
          <w:lang w:bidi="fa-IR"/>
        </w:rPr>
        <w:t>مؤلفش، ابوالحسن شريف، در كتابخانۀ حفيد او، صاحب جواهر،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استنساخ نموديم و نسخۀ آن در موقع مسافرت تهران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اركان دولت، كه درصدد طبع تفسير برهان سيد هاشم بحرانى بود، آن نسخه را استنساخ نمود كه در موقع طبع تفسير برهان، كه خالى از بيان است، آن مقدمات ابوالحسن شريف را نيز به جهت اكمال مقصود ملحق بدان نمايند؛ پس از آن بانى پيش از انجام عمل طبع تفسير برهان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ارباب طبع كتاب، مقدار طبع شده از تفسير برهان و نسخۀ مرآت الانوار را از ورثه اش ابتياع كرده و طبع را به پايان رسانده و نسخۀ مرآت الانوار را نيز در يك مجلّد طبع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نورى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ديدم در پشت ورق اوّل آن نوشته اند كه تفسير مرآت الانوار و مشكوة الاسرار مقدمۀ تفسيرى است كه عالم علاّمه و فاضل فهّامه شيخ عبداللّطيف كازرانى المولد و نجفى المسكن تصنيف نموده است؛ پس از اين سرقت بيّن كه تفسير مرآت الانوار ابوالحسن شريف را به عبداللّطيف همچنانى نسبت داده، در شگفت مانده 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به بانى طبع آن نوشتم كه اين تفسير از شريف ابوالحسن بوده و عبداللّطيف را در كتابى نديده و در جايى نشنيده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نامه وعدۀ اصلاح دادند كه همان صفحه را عوض نموده و در پشت آن اسم اصل مؤلف، ابوالحسن شريف و شرح حال او را بنويسند و تا حال هنوز به وعدۀ خود وفا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اين تفسير، كه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و در ظهر صفحۀ اوّل آن منسوب به عبداللّطيفش داشته اند، اشتباه و سرقت بوده و آن مقدمات چاپ شده مقدمات تفسير مرآت الانوار ابوالحسن شريف، جدّ مادرى صاحب جواهر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 العلامة النورى بالترجمة شكر اللّه سعيه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ابوالحسن شريف به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نبوده و نام اصلى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ادريسى،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عبداللّه بن ادريس، صقلى،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ادريسى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p>
    <w:p>
      <w:pPr>
        <w:pStyle w:val="BookText"/>
        <w:rPr/>
      </w:pPr>
      <w:r>
        <w:rPr>
          <w:rFonts w:ascii="IRNazanin" w:hAnsi="IRNazanin" w:eastAsia="IRNazanin"/>
          <w:color w:val="111111"/>
          <w:sz w:val="28"/>
          <w:sz w:val="28"/>
          <w:szCs w:val="28"/>
          <w:rtl w:val="true"/>
          <w:lang w:bidi="fa-IR"/>
        </w:rPr>
        <w:t>سلالۀ علويّين و از مشاهير جغرافيّين اسلامى عرب مى باشد كه علاوه بر فنون جغرافيايى، در هيئت و نجوم و طبّ و فلسفه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نزهة المشتاق فى اختراق الآفاق از تأليفات اوست كه علاوه بر شرح و بسط بلاد و ممالك، از نباتات آنها نيز بحث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براى ملك ريشار، صاحب صقليه، تأليف داد و مورد تبجيل و احترامات فوق العاده گرديد؛ به حدى كه در حين ورود، تا دم در قصر استقبالش مى كرد و وقت رفتن نيز به همان روش مشايعت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يك كرۀ ارضيّه براى ملك ريشار ترتيب داد كه خطوط بلاد و جميع قسمت هاى ارضى را رسم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به سال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روم چاپ و به لاتينى ترجمه شد و در سال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ترجمۀ فرانسوى آن در پاريس طبع و نشر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شريف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صقليه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جرجانى، سيد على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يا حسنى حسينى النسب، شريف الدين اللّقب، حنفى المذهب، سيد شريف و مير سيد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الشهره، استرآبادى الاصل، جرجانى المولد، شيرازى المدفن، از اكابر علما و اعيان متكلّمين حكماى اهل سنّت و جماعت مى باشد كه داراى فهم عميق، فكر دقيق، عجيب التّصرف، كثيرالتّحقيق، در تمامى علوم عربيّه و فنون حكمت ماهر، مراتب تحقيق عميق و دقّت نظر 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از شاگردان قطب الدين رازى، استاد محقّق دوانى، از معاصرين ملا سعد تفتازانى بوده و مناظرات بسيارى با وى داشته كه در السنه داير و در كتب تراجم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شجاع بن مظفّر در شيراز در بيست سالگى، انواع علوم متداوله را تدريس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طريفه و مصنّفات منيفۀ متنوعۀ او، كه در منطق و كلام و حكمت و علوم ادبيّه و غير اينها داشته و در هر ديار در غايت اشتهار و مرجع استفادۀ صغار و كبار و طبقات مختلفه علمى مى باشند، بهترين معرّف تبحّر و تفنّن و جامعيّت و بارعيّت وى بوده و بالاطراف حاكى از مراتب عاليۀ كماليّه اش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المنطقيّة؛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فى لغات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 العلوم و تحديدات الرّسوم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مصطلحات فقها و محدثين و مفسرين و متكلمين و نحاة و صرفيين و</w:t>
      </w:r>
    </w:p>
    <w:p>
      <w:pPr>
        <w:pStyle w:val="BookText"/>
        <w:rPr/>
      </w:pPr>
      <w:r>
        <w:rPr>
          <w:rFonts w:ascii="IRNazanin" w:hAnsi="IRNazanin" w:eastAsia="IRNazanin"/>
          <w:color w:val="111111"/>
          <w:sz w:val="28"/>
          <w:sz w:val="28"/>
          <w:szCs w:val="28"/>
          <w:rtl w:val="true"/>
          <w:lang w:bidi="fa-IR"/>
        </w:rPr>
        <w:t>اين كتاب در استانبول فقط به نام تعريفات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آداب البحث عضدالدين ايجى؛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حكمة العين؛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شمسيّۀ قطب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كافيۀ رضى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نحو رضى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مطالع؛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كشّاف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حواشى بعضى از چاپ هاى خود كشّاف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تصوّر و تصديق شمسيّه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سراجيّه يا فرائض سراجيّۀ سجاوندى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قازان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فرائض سراجيّه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سراجيّه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كافيۀ ابن حاجب كه به زبان پارسى و به شرح گيپائى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اين شهرت گويند كه سيد شريف در اوايل جوانى در اوقات مدرسه نشينى، به تعليم و تربيت پسر كلّه پزى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كلّه پز نيز هر روز ناهارى براى سيد، كه استاد پسرش بوده، تهيه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هم اين شرح را براى وى نگاشته و به همين جهت به شرح گيپائى شهرت يافته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پارسى، به معنى كلّه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گيپائى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پز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بسحق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گيپاپزان سحر كه سر كلّه وا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 كه گوشۀ چشمى به ما كنند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عضدى؛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العلوم سكاكى؛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مواقف عضدى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لكهنو و استانبول و دهلى و مصر و قاهره با حواشى متفرّقه از سيالكوتى و حسن چلبى و غيره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پارسى در علم صرف لغت عرب بوده و به جهت انتساب به مؤلف خود، مير سيد شريف، به همين نام صرف مير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بارها در ايران و غيره چاپ و چندين قرن است كه از كتب درسى طلاّب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رسالۀ ديگرى نيز در منطق دارد كه نامش كبرى است و اين هر دو به زبان پارسى مى باشد؛ اوّلى در بمبئى، دويمى نيز در بمبئى و ايران و غيره مكرّراً چاپ شده و مير شمس الدين، پسر خودِ سيد شريف، اين هر دو را به عربى ترجمه كرده؛ ترجمۀ صغرى را به غره و كبرى را به دره موسوم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الامانى فى مختصر الجرجانى؛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اصول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المعمّا و اصوله و تصاريفه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صغرى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ايساغوجى و غير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شرح مواقف مذكور فوق، كه از مهم ترين كتب كلاميّه مى باشد، در مبحث امامت از آن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و جامعه دو كتاب است از حضرت على بن ابى طالب عليه السلام كه در آنها تمامى حوادث دهر را تا انقراض عالم به طريقۀ علم حروف بيان فرموده و ائمّۀ اطهار عليهم السلام هم، كه از اولاد او بودند، آنها را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بعد از نقل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مى رسد كه سيد شريف بعد از اين فقره قضيۀ استخراج كردن حضرت رضا عليه السلام شرح حال خود با مأمون عباسى و كشته شدن او با انگور مسموم را نيز مذكور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سيد شريف را نيز مثل اغلب مشاهير اهل سنّت از شيعه شمرده و استشهاد مى نمايد به اينكه شاگرد او، سيد محمد نوربخش و شيخ محمد بن ابى جمهور احسائى از فقهاى اماميّه به تشيّع وى تصريح كرده اند؛ نيز قاضى گويد كه جميع ارباب فضل و كمال از زمان خود سيد شريف تا اين زمان طفيلى و عيال كمالات و مصنّفات وى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ماهتاب چه حاجت شب تجلّى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سيد شمس الدين محمد، پسر سيد شريف، شيعى و ميرزا مخدوم، پسر شمس الدين، سنّى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ذيل عنوان شمس الدين، محمد بن على بن محمد بن على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ابوالفتح، پسر يا نوۀ ميرزا مخدوم، نيز شيعۀ امامى است؛ چنانچه به عنوان شريفى، ابوالفتح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 وَ يُخْرِجُ اَلْمَيِّتَ مِنَ اَلْحَيِّ‌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شريف از كثرت مهارتى كه در فنّ معمّا داشته، براى استخراج هزار اسم اين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 و ابرو بديد آن ماه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آب ديده ام بالاى مهر</w:t>
      </w:r>
    </w:p>
    <w:p>
      <w:pPr>
        <w:pStyle w:val="BookText"/>
        <w:rPr/>
      </w:pPr>
      <w:r>
        <w:rPr>
          <w:rFonts w:ascii="IRNazanin" w:hAnsi="IRNazanin" w:eastAsia="IRNazanin"/>
          <w:color w:val="111111"/>
          <w:sz w:val="28"/>
          <w:sz w:val="28"/>
          <w:szCs w:val="28"/>
          <w:rtl w:val="true"/>
          <w:lang w:bidi="fa-IR"/>
        </w:rPr>
        <w:t>خود سيّد در مقام استعجاب از استخراج هزار اسم از يك شعر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يك خانۀ تنگ اين همه مهمان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سيّد، شرح مبسوطى در طريق و قواعد استخراج هزار اسم از اين شعر نوشته كه حاوى يك مقدمه و بيست وهشت مقاله و يك خاتمه بوده و در آخر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بيتى كه يك كتاب بود در بيان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گفته كسى غير اين ضعيف</w:t>
      </w:r>
    </w:p>
    <w:p>
      <w:pPr>
        <w:pStyle w:val="BookText"/>
        <w:rPr/>
      </w:pPr>
      <w:r>
        <w:rPr>
          <w:rFonts w:ascii="Amiri" w:hAnsi="Amiri" w:eastAsia="Amiri" w:cs="Amiri"/>
          <w:color w:val="111111"/>
          <w:sz w:val="28"/>
          <w:sz w:val="28"/>
          <w:szCs w:val="28"/>
          <w:rtl w:val="true"/>
          <w:lang w:bidi="ar-SA"/>
        </w:rPr>
        <w:t xml:space="preserve">كرده شريف تعميه در وى هزار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زآن رو ملقّب است به الفية الشريف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اشعار خود سيد شريف جرجانى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حسن تو را به هر مقامى 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تو به هر دلى شده پيغامى</w:t>
      </w:r>
    </w:p>
    <w:p>
      <w:pPr>
        <w:pStyle w:val="BookText"/>
        <w:rPr/>
      </w:pPr>
      <w:r>
        <w:rPr>
          <w:rFonts w:ascii="Amiri" w:hAnsi="Amiri" w:eastAsia="Amiri" w:cs="Amiri"/>
          <w:color w:val="111111"/>
          <w:sz w:val="28"/>
          <w:sz w:val="28"/>
          <w:szCs w:val="28"/>
          <w:rtl w:val="true"/>
          <w:lang w:bidi="ar-SA"/>
        </w:rPr>
        <w:t xml:space="preserve">كس نيست كه نيست بهره ور از تو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خور خود به جرعه اى يا جامى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من شكر چون كنم كه همه نعمت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چگونه شكر كند بر زبان خويش‌؟</w:t>
      </w:r>
    </w:p>
    <w:p>
      <w:pPr>
        <w:pStyle w:val="BookText"/>
        <w:rPr/>
      </w:pPr>
      <w:r>
        <w:rPr>
          <w:rFonts w:ascii="IRNazanin" w:hAnsi="IRNazanin" w:eastAsia="IRNazanin"/>
          <w:color w:val="111111"/>
          <w:sz w:val="28"/>
          <w:sz w:val="28"/>
          <w:szCs w:val="28"/>
          <w:rtl w:val="true"/>
          <w:lang w:bidi="fa-IR"/>
        </w:rPr>
        <w:t>استادش، قطب الدين رازى،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كسى شكر او فزون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توفيق شكر چون گويد</w:t>
      </w:r>
    </w:p>
    <w:p>
      <w:pPr>
        <w:pStyle w:val="BookText"/>
        <w:rPr/>
      </w:pPr>
      <w:r>
        <w:rPr>
          <w:rFonts w:ascii="IRNazanin" w:hAnsi="IRNazanin" w:eastAsia="IRNazanin"/>
          <w:color w:val="111111"/>
          <w:sz w:val="28"/>
          <w:sz w:val="28"/>
          <w:szCs w:val="28"/>
          <w:rtl w:val="true"/>
          <w:lang w:bidi="fa-IR"/>
        </w:rPr>
        <w:t>تفتازانى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انعامت اگر گويم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انعام تو آن در شأن من</w:t>
      </w:r>
    </w:p>
    <w:p>
      <w:pPr>
        <w:pStyle w:val="BookText"/>
        <w:rPr/>
      </w:pPr>
      <w:r>
        <w:rPr>
          <w:rFonts w:ascii="Amiri" w:hAnsi="Amiri" w:eastAsia="Amiri" w:cs="Amiri"/>
          <w:color w:val="111111"/>
          <w:sz w:val="28"/>
          <w:sz w:val="28"/>
          <w:szCs w:val="28"/>
          <w:rtl w:val="true"/>
          <w:lang w:bidi="ar-SA"/>
        </w:rPr>
        <w:t>نيز از خود سيد 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خوابى شب جان مرا گرچه بكاست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شدن ز روى انصاف خطاست</w:t>
      </w:r>
    </w:p>
    <w:p>
      <w:pPr>
        <w:pStyle w:val="BookText"/>
        <w:rPr/>
      </w:pPr>
      <w:r>
        <w:rPr>
          <w:rFonts w:ascii="Amiri" w:hAnsi="Amiri" w:eastAsia="Amiri" w:cs="Amiri"/>
          <w:color w:val="111111"/>
          <w:sz w:val="28"/>
          <w:sz w:val="28"/>
          <w:szCs w:val="28"/>
          <w:rtl w:val="true"/>
          <w:lang w:bidi="ar-SA"/>
        </w:rPr>
        <w:t xml:space="preserve">ترسم كه خيالش قدمى رنجه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قدمش به سال ها نتوان خواست</w:t>
      </w:r>
    </w:p>
    <w:p>
      <w:pPr>
        <w:pStyle w:val="BookText"/>
        <w:rPr/>
      </w:pPr>
      <w:r>
        <w:rPr>
          <w:rFonts w:ascii="IRNazanin" w:hAnsi="IRNazanin" w:eastAsia="IRNazanin"/>
          <w:color w:val="111111"/>
          <w:sz w:val="28"/>
          <w:sz w:val="28"/>
          <w:szCs w:val="28"/>
          <w:rtl w:val="true"/>
          <w:lang w:bidi="fa-IR"/>
        </w:rPr>
        <w:t xml:space="preserve">سيد شريف در اواخر از آن همه علوم ظاهرى رسمى كه داشته، منصرف شد و قدم به دايرۀ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خواجه علاءالدين عطّار نقشبند و ديگر مشايخ طريقت 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فيوضات باطنيّه از ايشان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ملازمت خواجه علاءالدين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سلك مشايخ طريقت منسلك و به استخلاص از علوم ظاهرى رسمى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محو و فنا رسيد، بلكه گاهى فنا از فنا بوده و از خود نيز بى خبر بود تا آنكه به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بنا به قول اوّل،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بشر حيات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جهان شريف ملت</w:t>
      </w:r>
    </w:p>
    <w:p>
      <w:pPr>
        <w:pStyle w:val="BookText"/>
        <w:rPr/>
      </w:pPr>
      <w:r>
        <w:rPr>
          <w:rFonts w:ascii="Amiri" w:hAnsi="Amiri" w:eastAsia="Amiri" w:cs="Amiri"/>
          <w:color w:val="111111"/>
          <w:sz w:val="28"/>
          <w:sz w:val="28"/>
          <w:szCs w:val="28"/>
          <w:rtl w:val="true"/>
          <w:lang w:bidi="ar-SA"/>
        </w:rPr>
        <w:t xml:space="preserve">اندر ششم ربيع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هشت صد و شازده ز هجرت</w:t>
      </w:r>
    </w:p>
    <w:p>
      <w:pPr>
        <w:pStyle w:val="BookText"/>
        <w:rPr/>
      </w:pPr>
      <w:r>
        <w:rPr>
          <w:rFonts w:ascii="IRNazanin" w:hAnsi="IRNazanin" w:eastAsia="IRNazanin"/>
          <w:color w:val="111111"/>
          <w:sz w:val="28"/>
          <w:sz w:val="28"/>
          <w:szCs w:val="28"/>
          <w:rtl w:val="true"/>
          <w:lang w:bidi="fa-IR"/>
        </w:rPr>
        <w:t xml:space="preserve">زين دار فنا به چارشنبه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دار خلد رحلت</w:t>
      </w:r>
    </w:p>
    <w:p>
      <w:pPr>
        <w:pStyle w:val="BookText"/>
        <w:rPr/>
      </w:pPr>
      <w:r>
        <w:rPr>
          <w:rFonts w:ascii="IRNazanin" w:hAnsi="IRNazanin" w:eastAsia="IRNazanin"/>
          <w:color w:val="111111"/>
          <w:sz w:val="28"/>
          <w:sz w:val="28"/>
          <w:szCs w:val="28"/>
          <w:rtl w:val="true"/>
          <w:lang w:bidi="fa-IR"/>
        </w:rPr>
        <w:t xml:space="preserve">مادّۀ تاريخ وفات بنابر قول سومى،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ولى حق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چهارمى،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خواجۀ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پنجمى،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عالم سيد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پسر سيد شريف در حين وفاتش خواستار وصيّتى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به حال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كلام پدر را نظم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سيد شريف آن بحر 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بر روان پاك او باد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كرد و گفت او ز آنكه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در قيامت جان تو شاد </w:t>
      </w:r>
    </w:p>
    <w:p>
      <w:pPr>
        <w:pStyle w:val="BookText"/>
        <w:rPr/>
      </w:pPr>
      <w:r>
        <w:rPr>
          <w:rFonts w:ascii="IRNazanin" w:hAnsi="IRNazanin" w:eastAsia="IRNazanin"/>
          <w:color w:val="111111"/>
          <w:sz w:val="28"/>
          <w:sz w:val="28"/>
          <w:szCs w:val="28"/>
          <w:rtl w:val="true"/>
          <w:lang w:bidi="fa-IR"/>
        </w:rPr>
        <w:t xml:space="preserve">چنان مستغرق احوال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حال كسى نايد تو را ياد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رضى، محمد بن ابى احمد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رضى</w:t>
      </w:r>
    </w:p>
    <w:p>
      <w:pPr>
        <w:pStyle w:val="BookText"/>
        <w:rPr/>
      </w:pPr>
      <w:r>
        <w:rPr>
          <w:rFonts w:ascii="Amiri" w:hAnsi="Amiri" w:eastAsia="Amiri" w:cs="Amiri"/>
          <w:color w:val="111111"/>
          <w:sz w:val="28"/>
          <w:sz w:val="28"/>
          <w:szCs w:val="28"/>
          <w:rtl w:val="true"/>
          <w:lang w:bidi="ar-SA"/>
        </w:rPr>
        <w:t xml:space="preserve">شريف،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على بن اسماعيل بن رجاء</w:t>
      </w:r>
    </w:p>
    <w:p>
      <w:pPr>
        <w:pStyle w:val="BookText"/>
        <w:rPr/>
      </w:pPr>
      <w:r>
        <w:rPr>
          <w:rFonts w:ascii="Amiri" w:hAnsi="Amiri" w:eastAsia="Amiri" w:cs="Amiri"/>
          <w:color w:val="111111"/>
          <w:sz w:val="28"/>
          <w:sz w:val="28"/>
          <w:szCs w:val="28"/>
          <w:rtl w:val="true"/>
          <w:lang w:bidi="ar-SA"/>
        </w:rPr>
        <w:t xml:space="preserve">شريف، على بن طاهر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شريف،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جرجانى</w:t>
      </w:r>
    </w:p>
    <w:p>
      <w:pPr>
        <w:pStyle w:val="BookText"/>
        <w:rPr/>
      </w:pPr>
      <w:r>
        <w:rPr>
          <w:rFonts w:ascii="Amiri" w:hAnsi="Amiri" w:eastAsia="Amiri" w:cs="Amiri"/>
          <w:color w:val="111111"/>
          <w:sz w:val="28"/>
          <w:sz w:val="28"/>
          <w:szCs w:val="28"/>
          <w:rtl w:val="true"/>
          <w:lang w:bidi="ar-SA"/>
        </w:rPr>
        <w:t xml:space="preserve">شريف، محمد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ادريسى</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شريف، مسعود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بياضى، مسعود بن عبدالعزيز بن محسن</w:t>
      </w:r>
    </w:p>
    <w:p>
      <w:pPr>
        <w:pStyle w:val="BookText"/>
        <w:rPr/>
      </w:pPr>
      <w:r>
        <w:rPr>
          <w:rFonts w:ascii="Amiri" w:hAnsi="Amiri" w:eastAsia="Amiri" w:cs="Amiri"/>
          <w:color w:val="111111"/>
          <w:sz w:val="28"/>
          <w:sz w:val="28"/>
          <w:szCs w:val="28"/>
          <w:rtl w:val="true"/>
          <w:lang w:bidi="ar-SA"/>
        </w:rPr>
        <w:t xml:space="preserve">شريف، هبة اللّه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الشجرى</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يحيى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از اجلاّى علماى معاصر علاّمۀ حلّى و پسرش، فخرالمحقّقين،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جلد سيم صلوة بحار، در اثناى ذكر سند دعاى صباح مشهور حضرت اميرالمؤمنين عليه السلام، پس از آنكه آن دعا را از اختيار المصباح سيد ابن باقى و به سندى ديگر از شيخ على كركى نقل كرده، گويد كه در بعض كتب، سند ديگرى نيز براى آن دعا پيدا كردم؛ چنانچه شريف يحيى بن قاسم علوى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مفصل ديدم كه در آن به خط سيد من و جدّ من اميرالمؤمنين عليه السلام اين جمله نگارش يافته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علّمنى رسول اللّه صلّى اللّه عليه و آله و كان يدعو به فى كلّ صباح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من دلع لسان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نيز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كتبه علىّ بن ابى طالب ذى الحجة سنة خمس و عشرين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يحيى گويد كه من آن را از خط مباركش، كه كوفى بوده، در بيست وهفتم ذى القعدۀ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استنساخ كرده و به پوست آهويش نقل نمودم و در رياض العلماء پس از آنكه اين جمله را از </w:t>
      </w:r>
    </w:p>
    <w:p>
      <w:pPr>
        <w:pStyle w:val="BookText"/>
        <w:rPr/>
      </w:pPr>
      <w:r>
        <w:rPr>
          <w:rFonts w:ascii="IRNazanin" w:hAnsi="IRNazanin" w:eastAsia="IRNazanin"/>
          <w:color w:val="111111"/>
          <w:sz w:val="28"/>
          <w:sz w:val="28"/>
          <w:szCs w:val="28"/>
          <w:rtl w:val="true"/>
          <w:lang w:bidi="fa-IR"/>
        </w:rPr>
        <w:t>مجلسى نقل كرده، گويد كه اصل خط حضرت اميرالمؤمنين عليه السلام در زمان ما در ناحيۀ خلج از بلاد فارس پيدا شد و به دربار سلطان عصر ما اهدا گرديد و همان خط الآن در خزانۀ سلطان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باب حرف 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شريفا، پسر شمسا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منصف</w:t>
      </w:r>
    </w:p>
    <w:p>
      <w:pPr>
        <w:pStyle w:val="BookText"/>
        <w:rPr/>
      </w:pPr>
      <w:r>
        <w:rPr>
          <w:rFonts w:ascii="Amiri" w:hAnsi="Amiri" w:eastAsia="Amiri" w:cs="Amiri"/>
          <w:color w:val="111111"/>
          <w:sz w:val="28"/>
          <w:sz w:val="28"/>
          <w:szCs w:val="28"/>
          <w:rtl w:val="true"/>
          <w:lang w:bidi="ar-SA"/>
        </w:rPr>
        <w:t>برادر محمداسماعيل منصف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شريف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الاسلام، سيد اسماعيل بن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معاصر تهران، از تلامذۀ حاج ميرزاحسن آشتيانى سالف الترجمه و حاج شيخ فضل اللّه نورى آتى الترجمه، بسيار عابد زاهد، در طبّ و شيمى و علم حروف ماهر و عمّ امجد صديقنا الاعظم، آقاى نجفى نزيل قم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الحروف؛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المزاج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قم نقل شد و در قبرستان جديد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والد ماجدش را نيز به عنوان سيدالحكماء، سيد على شرف الدين نگارش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آقاى نجفى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الدين، على بن محمد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جرجانى</w:t>
      </w:r>
    </w:p>
    <w:p>
      <w:pPr>
        <w:pStyle w:val="BookText"/>
        <w:rPr/>
      </w:pPr>
      <w:r>
        <w:rPr>
          <w:rFonts w:ascii="Amiri" w:hAnsi="Amiri" w:eastAsia="Amiri" w:cs="Amiri"/>
          <w:color w:val="111111"/>
          <w:sz w:val="28"/>
          <w:sz w:val="28"/>
          <w:szCs w:val="28"/>
          <w:rtl w:val="true"/>
          <w:lang w:bidi="ar-SA"/>
        </w:rPr>
        <w:t xml:space="preserve">شريف الدين، ملا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العلماء</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العلماء، ملا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شريف بن ملا حسنعلى آملى، مازندرانى الاصل، حائرى المسكن والمدفن، </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فقها و اصوليّين اواسط قرن سيزدهم هجرت مى باشد كه جامع معقول و منقول، بالخصوص در اصول كه استاد فحول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مقدس مجلس درس معظّمى داشته؛ به حدى كه گويند زياده بر هزار نفر از اكابر حاضر حوزۀ درسش مى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سعيدالعلماى بارفروشى مازندرانى، شيخ مرتضى انصارى، ملا آقا دربندى، صاحب ضوابط، سيد محمدشفيع جابلقى، ملا اسماعيل يزدى و نظاير ايشان از تلامذه و حاضرين حوزۀ او بوده و در اواخر ملا اسماعيل را بر استاد معظّمش ترجيح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به جاى او تدريس مى كرد تا به فاصلۀ يك سال او نيز ملحق به استادش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العلماء از تلامذۀ سيد مجاهد و صاحب رياض بود و رسالۀ جواز امر الامر مع العلم بانتفاء الشّرط، كه بسيار مبسوط مى باشد، از آثار قلمى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از طاعون وفات يافت و در خانه اى كه نزديك سمت جنوبى صحن مقدّس حسينى عليه السلام است،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شريفى، ابراهيم بن حسام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كرمانى، اديبى است فاضل شاعر ماهر،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ناظم سه فقره قصيدۀ تائيّه مى باشد؛ يكى نظم كافيّۀ نحويّۀ ابن حاجب؛ ديگرى نظم شافيّۀ صرفيّۀ ابن حاجب؛ سومى نظم ايساغوجى اثيرالدين ابهرى و نامش موزون الميزان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شريفى شرحى هم به همين نظم ايساغوجى نوشته و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شريفى، ابوالفتح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شرقى حسينى، شيعى امامى، پسر سيد محمد ناصبى بن ميرزا مخدوم بن سيد شريف جرجانى، سيد فاضل كامل، فقيه متكلّم محدّث مفسّر اصولى، از اكابر علماى شيعۀ عهد شاه تهماسب ثانى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نزد شاه بسيار محترم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به جهت انتساب بدان شاه، به تفسير شاهى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الصّفويّة؛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معنى الاقوال الشّارحة فى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حاشيۀ علامۀ دوانى بر تهذيب منطق؛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كبراى جدش، سيد شريف جرجانى؛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مطالع؛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حادى عشر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مزجى و مبسوط و نامش مفتاح الباب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حادى عشر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شريفى به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اردبيل آذربايجان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اصلى اوست و به فرمودۀ اعيان الشّيعة،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ابوالفتح شرقه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قبيلۀ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شريفى، ابومحمد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شريفى، محمد بن موسى</w:t>
      </w:r>
    </w:p>
    <w:p>
      <w:pPr>
        <w:pStyle w:val="BookText"/>
        <w:rPr/>
      </w:pPr>
      <w:r>
        <w:rPr>
          <w:rFonts w:ascii="Amiri" w:hAnsi="Amiri" w:eastAsia="Amiri" w:cs="Amiri"/>
          <w:color w:val="111111"/>
          <w:sz w:val="28"/>
          <w:sz w:val="28"/>
          <w:szCs w:val="28"/>
          <w:rtl w:val="true"/>
          <w:lang w:bidi="ar-SA"/>
        </w:rPr>
        <w:t>مصطلح رجال مى باشد و رجوع بدان علم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شطا، عثمان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بكرى، عثمان بن محمد</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شطّاح، روزبهان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شطّاح</w:t>
      </w:r>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شطّار، شيخ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مشاهير عرفا و صوفيّه مى باشد كه پير حقيقت و مؤسّس سلسلۀ شطاريه از فرق صوفيّه و مريد و خليفۀ ملا محمد شيرين مغربى يا شيخ محمد طيفورى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طريقتى او به بايزيد بسطامى موصول مى شود و از اولاد شيخ شهاب الدين سهروردى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بوده، همين شيخ عبداللّه مى باشد كه به قول خزينة الاصفياء، به معنى تيزرو است و در اصطلاح صوفيّه، علم شطار شغل باطنى را گويند كه از كسب آن 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فى اللّه و بقا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شيخ عبداللّه از كمال رياضت و مجاهدات، شغل شطاريه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اينك از طرف مغربى يا طيفورى مذكورين فوق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و از دست او </w:t>
      </w:r>
    </w:p>
    <w:p>
      <w:pPr>
        <w:pStyle w:val="BookText"/>
        <w:rPr/>
      </w:pPr>
      <w:r>
        <w:rPr>
          <w:rFonts w:ascii="IRNazanin" w:hAnsi="IRNazanin" w:eastAsia="IRNazanin"/>
          <w:color w:val="111111"/>
          <w:sz w:val="28"/>
          <w:sz w:val="28"/>
          <w:szCs w:val="28"/>
          <w:rtl w:val="true"/>
          <w:lang w:bidi="fa-IR"/>
        </w:rPr>
        <w:t>خرقۀ خلافت پوشيد و مأمور به ارشاد اقليم 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ديار هند مشغول ارشاد بود تا به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آنجا وفات يافت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هند عبداللّه شطارى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تيزرو كه براى لفظ شطار از خزينة الاصفياء نقل شد در كتب لغت به نظرم نرسيد و شايد اصطلاح خاص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شطّاريّه</w:t>
      </w:r>
    </w:p>
    <w:p>
      <w:pPr>
        <w:pStyle w:val="BookText"/>
        <w:rPr/>
      </w:pPr>
      <w:r>
        <w:rPr>
          <w:rFonts w:ascii="IRNazanin" w:hAnsi="IRNazanin" w:eastAsia="IRNazanin"/>
          <w:color w:val="111111"/>
          <w:sz w:val="28"/>
          <w:sz w:val="28"/>
          <w:szCs w:val="28"/>
          <w:rtl w:val="true"/>
          <w:lang w:bidi="fa-IR"/>
        </w:rPr>
        <w:t xml:space="preserve">عنوان بعضى از فرق صوفيه مى باشد كه ضمن شرح حال شيخ عبداللّه شطّار اشاره خواهيم كرد و هريك از افراد آن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شطرنجى، ابوعلى</w:t>
      </w:r>
    </w:p>
    <w:p>
      <w:pPr>
        <w:pStyle w:val="BookText"/>
        <w:rPr/>
      </w:pPr>
      <w:r>
        <w:rPr>
          <w:rFonts w:ascii="Amiri" w:hAnsi="Amiri" w:eastAsia="Amiri" w:cs="Amiri"/>
          <w:color w:val="111111"/>
          <w:sz w:val="28"/>
          <w:sz w:val="28"/>
          <w:szCs w:val="28"/>
          <w:rtl w:val="true"/>
          <w:lang w:bidi="ar-SA"/>
        </w:rPr>
        <w:t>سمرقندى، از مشاهير شعرا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كثرت مهارتى كه در شطرنج بازى داشته،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 به همين تخلّص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مطايبات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عروس خوبت آبستن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اندرين مدت كه بودى غايب از نزد عروس</w:t>
      </w:r>
    </w:p>
    <w:p>
      <w:pPr>
        <w:pStyle w:val="BookText"/>
        <w:rPr/>
      </w:pPr>
      <w:r>
        <w:rPr>
          <w:rFonts w:ascii="IRNazanin" w:hAnsi="IRNazanin" w:eastAsia="IRNazanin"/>
          <w:color w:val="111111"/>
          <w:sz w:val="28"/>
          <w:sz w:val="28"/>
          <w:szCs w:val="28"/>
          <w:rtl w:val="true"/>
          <w:lang w:bidi="fa-IR"/>
        </w:rPr>
        <w:t xml:space="preserve">بر عروست بدگمان گشتن نشايد بهر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ماكيان چون نيك باشد خايه گيرد بى خروس</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شطرنجى،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صولى، محمد بن يحيى</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قبيلۀ شعب از قبايل يمن يا از بطون همدان يا خود منسوب به كوه شعب نامى است در يمن و اهل شام 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نهاية الارب و سبائك الذّهب نقل شده كه بنى شعبان يكى از بطون حمير از قبايل قحطانيه است و ايشان اولاد و خانوادۀ شعبان بن عمرو بن زهير بن ابين بن الهميسع بن حمير بوده و عامر بن شراحيل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عامى نيز از همين بنى شعبان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رجالى، ضمرة بن يحيى است كه </w:t>
      </w:r>
    </w:p>
    <w:p>
      <w:pPr>
        <w:pStyle w:val="BookText"/>
        <w:rPr/>
      </w:pPr>
      <w:r>
        <w:rPr>
          <w:rFonts w:ascii="Amiri" w:hAnsi="Amiri" w:eastAsia="Amiri" w:cs="Amiri"/>
          <w:color w:val="111111"/>
          <w:sz w:val="28"/>
          <w:sz w:val="28"/>
          <w:szCs w:val="28"/>
          <w:rtl w:val="true"/>
          <w:lang w:bidi="ar-SA"/>
        </w:rPr>
        <w:t xml:space="preserve">فقيه محدّث صالح امامى و معاصر شيخ طوسى بود و عامر بن شراحيل عامى مذكور است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ولادتش در بصره و مسكن و مدفنش كوفه بوده و مدح و قدح او بين علماى رجال محل جدال بوده و موافق نقل معتمد، در رجال شيخ از اصحاب حضرت اميرالمؤمنينش شمرده و ابن داوود نيز در ضمن ممدوحين محدّثين مذكورش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علماى عامّه نيز ممدوح و به فقاهت و وثاقت و وفور علم و جلالت قدر موصوف و گاهى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داشته و از اكابر تابعينش شمرده و گويند پانصد صحابى را ملاقات كرده است، بلكه اركان علماى اسلام را منحصر به چهار تن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محكول در شام، ابن المسيب در مدينه، حسن بصرى در بصره و شعبى در كوفه، لكن نزد اكثر علماى خاصّه مطعون و مردود و مطاعن بسيارى دربارۀ وى منقول و از طرف عبدالملك بن مروان و وليد بن عبدالملك و يزيد بن عبدالملك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متصدى قضاوت كوفه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 عامر شعبى به سال نوزدهم يا بيستم هجرت در كوفه، وفاتش نيز به سال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به موت فجأه وقوع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شعرانى، از كلمات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والقياس فى الدّين فانّ من قاس فقد زاد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وجود اين، بسط زائد را موكول به محل خود داشته و فقط يك قضيۀ طريفه و نادره را مذكور مى داريم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در وفيات الاعيان، ضمن شرح حال عبدالملك بن عمير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سويد بن حارثۀ كوفى گويد كه او بعد از شعبى به قضاوت كوفه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طريفه اش آنكه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قصر كوفه نزد عبدالملك بن مروان، خليفۀ اموى، بودم كه سر مصعب بن زبير را آورده و برابر او گذاشتند؛ پس من مضطرب و پريشان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سبب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قصر در همين جا نزد عبيداللّه بن زياد بودم كه سر مبارك حضرت حسين بن على عليه السلام را آورده و در همين جا پيش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باز در همين جا نزد مختار بن ابى عبيدۀ ثقفى بودم كه سر عبيداللّه را پيش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باز در همين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مختار را پيش مصعب ديدم و اكنون نيز سر مصعب را پيش تو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خليفه، از كثرت تأثر در دَم برخاسته و امر كرد كه آن قصر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شعرا همين قضيه را نظم كرده است</w:t>
      </w:r>
      <w:r>
        <w:rPr>
          <w:rFonts w:eastAsia="IRNazanin" w:cs="IRNazanin"/>
          <w:color w:val="111111"/>
          <w:sz w:val="28"/>
          <w:szCs w:val="28"/>
          <w:rtl w:val="true"/>
          <w:lang w:bidi="fa-IR"/>
        </w:rPr>
        <w:t xml:space="preserve">: </w:t>
      </w:r>
      <w:bookmarkStart w:id="44" w:name="pg15904_171170"/>
    </w:p>
    <w:p>
      <w:pPr>
        <w:pStyle w:val="BookText"/>
        <w:rPr/>
      </w:pPr>
      <w:bookmarkEnd w:id="44"/>
      <w:r>
        <w:rPr>
          <w:rFonts w:ascii="IRNazanin" w:hAnsi="IRNazanin" w:eastAsia="IRNazanin"/>
          <w:color w:val="111111"/>
          <w:sz w:val="28"/>
          <w:sz w:val="28"/>
          <w:szCs w:val="28"/>
          <w:rtl w:val="true"/>
          <w:lang w:bidi="fa-IR"/>
        </w:rPr>
        <w:t xml:space="preserve">يك سره مردى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عبدالملك از روى پند</w:t>
      </w:r>
    </w:p>
    <w:p>
      <w:pPr>
        <w:pStyle w:val="BookText"/>
        <w:rPr/>
      </w:pPr>
      <w:r>
        <w:rPr>
          <w:rFonts w:ascii="IRNazanin" w:hAnsi="IRNazanin" w:eastAsia="IRNazanin"/>
          <w:color w:val="111111"/>
          <w:sz w:val="28"/>
          <w:sz w:val="28"/>
          <w:szCs w:val="28"/>
          <w:rtl w:val="true"/>
          <w:lang w:bidi="fa-IR"/>
        </w:rPr>
        <w:t xml:space="preserve">روى همين مسند و اين تكيه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همين قبّه و اين بارگاه</w:t>
      </w:r>
    </w:p>
    <w:p>
      <w:pPr>
        <w:pStyle w:val="BookText"/>
        <w:rPr/>
      </w:pPr>
      <w:r>
        <w:rPr>
          <w:rFonts w:ascii="IRNazanin" w:hAnsi="IRNazanin" w:eastAsia="IRNazanin"/>
          <w:color w:val="111111"/>
          <w:sz w:val="28"/>
          <w:sz w:val="28"/>
          <w:szCs w:val="28"/>
          <w:rtl w:val="true"/>
          <w:lang w:bidi="fa-IR"/>
        </w:rPr>
        <w:t xml:space="preserve">بودم و ديدم بر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ديدم كه دو چشمم مباد</w:t>
      </w:r>
    </w:p>
    <w:p>
      <w:pPr>
        <w:pStyle w:val="BookText"/>
        <w:rPr/>
      </w:pPr>
      <w:r>
        <w:rPr>
          <w:rFonts w:ascii="IRNazanin" w:hAnsi="IRNazanin" w:eastAsia="IRNazanin"/>
          <w:color w:val="111111"/>
          <w:sz w:val="28"/>
          <w:sz w:val="28"/>
          <w:szCs w:val="28"/>
          <w:rtl w:val="true"/>
          <w:lang w:bidi="fa-IR"/>
        </w:rPr>
        <w:t xml:space="preserve">تازه سرى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خورشيد ز رويش نهان</w:t>
      </w:r>
    </w:p>
    <w:p>
      <w:pPr>
        <w:pStyle w:val="BookText"/>
        <w:rPr/>
      </w:pPr>
      <w:r>
        <w:rPr>
          <w:rFonts w:ascii="IRNazanin" w:hAnsi="IRNazanin" w:eastAsia="IRNazanin"/>
          <w:color w:val="111111"/>
          <w:sz w:val="28"/>
          <w:sz w:val="28"/>
          <w:szCs w:val="28"/>
          <w:rtl w:val="true"/>
          <w:lang w:bidi="fa-IR"/>
        </w:rPr>
        <w:t xml:space="preserve">بعد ز چندى سر آن خيره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 مختار به روى سپر</w:t>
      </w:r>
    </w:p>
    <w:p>
      <w:pPr>
        <w:pStyle w:val="BookText"/>
        <w:rPr/>
      </w:pPr>
      <w:r>
        <w:rPr>
          <w:rFonts w:ascii="Amiri" w:hAnsi="Amiri" w:eastAsia="Amiri" w:cs="Amiri"/>
          <w:color w:val="111111"/>
          <w:sz w:val="28"/>
          <w:sz w:val="28"/>
          <w:szCs w:val="28"/>
          <w:rtl w:val="true"/>
          <w:lang w:bidi="ar-SA"/>
        </w:rPr>
        <w:t xml:space="preserve">بعد كه مصعب سر و سردار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دستكش او سر مختار شد</w:t>
      </w:r>
    </w:p>
    <w:p>
      <w:pPr>
        <w:pStyle w:val="BookText"/>
        <w:rPr/>
      </w:pPr>
      <w:r>
        <w:rPr>
          <w:rFonts w:ascii="IRNazanin" w:hAnsi="IRNazanin" w:eastAsia="IRNazanin"/>
          <w:color w:val="111111"/>
          <w:sz w:val="28"/>
          <w:sz w:val="28"/>
          <w:szCs w:val="28"/>
          <w:rtl w:val="true"/>
          <w:lang w:bidi="fa-IR"/>
        </w:rPr>
        <w:t xml:space="preserve">اين سر مصعب به تقاضاى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كند با تو دگر روزگار</w:t>
      </w:r>
    </w:p>
    <w:p>
      <w:pPr>
        <w:pStyle w:val="BookText"/>
        <w:rPr/>
      </w:pPr>
      <w:r>
        <w:rPr>
          <w:rFonts w:ascii="IRNazanin" w:hAnsi="IRNazanin" w:eastAsia="IRNazanin"/>
          <w:color w:val="111111"/>
          <w:sz w:val="28"/>
          <w:sz w:val="28"/>
          <w:szCs w:val="28"/>
          <w:rtl w:val="true"/>
          <w:lang w:bidi="fa-IR"/>
        </w:rPr>
        <w:t xml:space="preserve">عبدالملك قاضى به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شعرانى، عبدالوهاب، لواقح الأنوار في طبقات السادة الاخيار،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شخص بسيارموى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رجالى، يزيد بن اسحاق و برادرش، محمد، مى باشد و شرح حال ايشان موكول به علم رجال است و بعضى حرف دويم آن را غين نوشته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p>
    <w:p>
      <w:pPr>
        <w:pStyle w:val="Heading3"/>
        <w:numPr>
          <w:ilvl w:val="2"/>
          <w:numId w:val="1"/>
        </w:numPr>
        <w:rPr/>
      </w:pPr>
      <w:bookmarkStart w:id="45" w:name="__RefHeading___Toc15550407_2142443653"/>
      <w:bookmarkStart w:id="46" w:name="_Toc15"/>
      <w:bookmarkEnd w:id="45"/>
      <w:r>
        <w:rPr>
          <w:rtl w:val="true"/>
        </w:rPr>
        <w:t>شعرانى</w:t>
      </w:r>
      <w:bookmarkEnd w:id="46"/>
    </w:p>
    <w:p>
      <w:pPr>
        <w:pStyle w:val="BookText"/>
        <w:rPr/>
      </w:pPr>
      <w:r>
        <w:rPr>
          <w:rFonts w:ascii="IRNazanin" w:hAnsi="IRNazanin" w:eastAsia="IRNazanin"/>
          <w:color w:val="111111"/>
          <w:sz w:val="28"/>
          <w:sz w:val="28"/>
          <w:szCs w:val="28"/>
          <w:rtl w:val="true"/>
          <w:lang w:bidi="fa-IR"/>
        </w:rPr>
        <w:t>شعرانى</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شعرانى، عبدالوهاب بن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صوفى انصارى مصرى،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متصوّفۀ علماى شافعيّه قرن دهم هجرت مى باشد كه از تلامذۀ جلال الدين سيوطى و زكريّاى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علوم شرعيّه،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تصوف و فنون طريقت را از شيخ على خواص و شيخ محمد شناوى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علاقه از همه چيز نمود و لباس كهنه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زياد </w:t>
      </w:r>
    </w:p>
    <w:p>
      <w:pPr>
        <w:pStyle w:val="BookText"/>
        <w:rPr/>
      </w:pPr>
      <w:r>
        <w:rPr>
          <w:rFonts w:ascii="IRNazanin" w:hAnsi="IRNazanin" w:eastAsia="IRNazanin"/>
          <w:color w:val="111111"/>
          <w:sz w:val="28"/>
          <w:sz w:val="28"/>
          <w:szCs w:val="28"/>
          <w:rtl w:val="true"/>
          <w:lang w:bidi="fa-IR"/>
        </w:rPr>
        <w:t>مى گرفته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القدسيّة فى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العبودية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سنگى شده و در حاشيۀ لواقح الانوار مذكور در ذيل نيز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المنير فى غريب احاديث البشير النّذير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المنثورة فى زبد العلوم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پطرسبورگ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الكبريت الاحمر فى بيان علوم الشّيخ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كه ضمن لواقح الانوار ذيل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عن جميع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الانوار فى طبقات السّادة الاخيار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طبقات شعرانى معروف و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الانوار القدسيّة المنتقاة من الفتوحات المكّيّة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فتوحات مكّيّۀ محيى الدين است و اين را نيز ملخص كرده و به كبريت احمر موسومش داشته و همين كبريت احمر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اليواقيت و الجواهر فى بيان عقائد الاكابر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عقايد اهل كشف و شهود را تطبيق كرده و در مصر و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شعرانى به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شعرانى،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دارقطنى، محمد بن حسن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شعرانى، عبدالوهاب بن احمد بن على</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شعرى، ميرزا 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اصفهانى، از مشايخ عرفاى اصفهان مى باشد كه تذكرۀ موسوم به گنج شايگان را تأليف داده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 نكو رفت مه روزه و عيد آمد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تر از عيد به عيدى است در ميكده باز</w:t>
      </w:r>
    </w:p>
    <w:p>
      <w:pPr>
        <w:pStyle w:val="BookText"/>
        <w:rPr/>
      </w:pPr>
      <w:r>
        <w:rPr>
          <w:rFonts w:ascii="IRNazanin" w:hAnsi="IRNazanin" w:eastAsia="IRNazanin"/>
          <w:color w:val="111111"/>
          <w:sz w:val="28"/>
          <w:sz w:val="28"/>
          <w:szCs w:val="28"/>
          <w:rtl w:val="true"/>
          <w:lang w:bidi="fa-IR"/>
        </w:rPr>
        <w:t xml:space="preserve">بانگ تكبير مرا رهبر مقصود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از خانۀ خمار برآورد آواز</w:t>
      </w:r>
    </w:p>
    <w:p>
      <w:pPr>
        <w:pStyle w:val="BookText"/>
        <w:rPr/>
      </w:pPr>
      <w:r>
        <w:rPr>
          <w:rFonts w:ascii="Amiri" w:hAnsi="Amiri" w:eastAsia="Amiri" w:cs="Amiri"/>
          <w:color w:val="111111"/>
          <w:sz w:val="28"/>
          <w:sz w:val="28"/>
          <w:szCs w:val="28"/>
          <w:rtl w:val="true"/>
          <w:lang w:bidi="ar-SA"/>
        </w:rPr>
        <w:t xml:space="preserve">بر در ميكده ام روى نياز است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روزى كه به محراب بدم روى نياز</w:t>
      </w:r>
    </w:p>
    <w:p>
      <w:pPr>
        <w:pStyle w:val="BookText"/>
        <w:rPr/>
      </w:pPr>
      <w:r>
        <w:rPr>
          <w:rFonts w:ascii="IRNazanin" w:hAnsi="IRNazanin" w:eastAsia="IRNazanin"/>
          <w:color w:val="111111"/>
          <w:sz w:val="28"/>
          <w:sz w:val="28"/>
          <w:szCs w:val="28"/>
          <w:rtl w:val="true"/>
          <w:lang w:bidi="fa-IR"/>
        </w:rPr>
        <w:t xml:space="preserve">وفات شعرى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شعله،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اصفهانى، از شعراى نامى ايرانى مى باشد كه در طب و علوم حكمت الهى و طبيعى نصيبى وافر داشته و به طريقۀ قدما نيك آشنا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گر فى المثل حسّاد و اعداى تو را 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 اندر بر آهن چو نار اندر دل خارا</w:t>
      </w:r>
    </w:p>
    <w:p>
      <w:pPr>
        <w:pStyle w:val="BookText"/>
        <w:rPr/>
      </w:pPr>
      <w:r>
        <w:rPr>
          <w:rFonts w:ascii="IRNazanin" w:hAnsi="IRNazanin" w:eastAsia="IRNazanin"/>
          <w:color w:val="111111"/>
          <w:sz w:val="28"/>
          <w:sz w:val="28"/>
          <w:szCs w:val="28"/>
          <w:rtl w:val="true"/>
          <w:lang w:bidi="fa-IR"/>
        </w:rPr>
        <w:t xml:space="preserve">به گاه قهر و وقت كين، كنى از تيغ زهرآگين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صلب آن و بطن اين، به يك دم هر دو را پيدا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شعلۀ نار،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 على بن حسن</w:t>
      </w:r>
    </w:p>
    <w:p>
      <w:pPr>
        <w:pStyle w:val="BookText"/>
        <w:rPr/>
      </w:pPr>
      <w:r>
        <w:rPr>
          <w:rFonts w:eastAsia="IRNazanin" w:cs="IRNazanin"/>
          <w:color w:val="111111"/>
          <w:sz w:val="28"/>
          <w:szCs w:val="28"/>
          <w:lang w:bidi="fa-IR"/>
        </w:rPr>
        <w:t>1708-1710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شعورى، حسن </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از مشاهير ادباست كه در حلب متولد شده و به استانبول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سلك منشيان دولتى منسلك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رشتۀ معارف مشهور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پندنامۀ تركى نظمى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پندنامۀ شيخ عطّار را استقبال كرده است، بلكه در حقيقت ترجمۀ تركى آن بوده و در شمارۀ ابيات نيز مطابق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لغت فارسى به تركى و به فرهنگ شعورى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دو تن از شعراى ايرانى اواخر قرن يازدهم هجرت نيز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هستند، ولكن نام و زمان وفات و مشخّص ديگرى از هيچ كدام به دست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مردم مشهد مى باشد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كى هوس عشرت آماده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مى ناب و ساقى ساده كنى</w:t>
      </w:r>
    </w:p>
    <w:p>
      <w:pPr>
        <w:pStyle w:val="BookText"/>
        <w:rPr/>
      </w:pPr>
      <w:r>
        <w:rPr>
          <w:rFonts w:ascii="IRNazanin" w:hAnsi="IRNazanin" w:eastAsia="IRNazanin"/>
          <w:color w:val="111111"/>
          <w:sz w:val="28"/>
          <w:sz w:val="28"/>
          <w:szCs w:val="28"/>
          <w:rtl w:val="true"/>
          <w:lang w:bidi="fa-IR"/>
        </w:rPr>
        <w:t xml:space="preserve">خم گشت قدت ز بار عصيان مى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شيشه كه پهلو تهى از باده كنى</w:t>
      </w:r>
    </w:p>
    <w:p>
      <w:pPr>
        <w:pStyle w:val="BookText"/>
        <w:rPr/>
      </w:pPr>
      <w:r>
        <w:rPr>
          <w:rFonts w:ascii="IRNazanin" w:hAnsi="IRNazanin" w:eastAsia="IRNazanin"/>
          <w:color w:val="111111"/>
          <w:sz w:val="28"/>
          <w:sz w:val="28"/>
          <w:szCs w:val="28"/>
          <w:rtl w:val="true"/>
          <w:lang w:bidi="fa-IR"/>
        </w:rPr>
        <w:t>ديگرى نيز كاشانى و خوش طبيعت و قصايد و غزليّاتش قريب به شش هزار بيت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زمانم كه حسرت نان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نانم به كام دندان بود</w:t>
      </w:r>
    </w:p>
    <w:p>
      <w:pPr>
        <w:pStyle w:val="BookText"/>
        <w:rPr/>
      </w:pPr>
      <w:r>
        <w:rPr>
          <w:rFonts w:ascii="Amiri" w:hAnsi="Amiri" w:eastAsia="Amiri" w:cs="Amiri"/>
          <w:color w:val="111111"/>
          <w:sz w:val="28"/>
          <w:sz w:val="28"/>
          <w:szCs w:val="28"/>
          <w:rtl w:val="true"/>
          <w:lang w:bidi="ar-SA"/>
        </w:rPr>
        <w:t xml:space="preserve">اين زمانم كه نان در انبان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دندان به جا همه نان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چندين چه غم جان و تنت بايد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 توام غم منت بايد خورد</w:t>
      </w:r>
    </w:p>
    <w:p>
      <w:pPr>
        <w:pStyle w:val="BookText"/>
        <w:rPr/>
      </w:pPr>
      <w:r>
        <w:rPr>
          <w:rFonts w:ascii="Amiri" w:hAnsi="Amiri" w:eastAsia="Amiri" w:cs="Amiri"/>
          <w:color w:val="111111"/>
          <w:sz w:val="28"/>
          <w:sz w:val="28"/>
          <w:szCs w:val="28"/>
          <w:rtl w:val="true"/>
          <w:lang w:bidi="ar-SA"/>
        </w:rPr>
        <w:t xml:space="preserve">امروز غمم نمى خورى معذورى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غم غم نخوردنت بايد خورد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هركه در او جوهر انصاف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سرچشمۀ اوصاف نيست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في اعيان القرن الثاني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اسماعيل بن ابى زياد سكونى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بشار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امية بن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زكريا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عبداللّٰه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شعيرى، محمد بن مروان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به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على بن عمران</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شفايى اصفهانى،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سيد امير مظفر بن محمد، حسينى 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 شفايى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از افاضل اطبّاى نامى عهد شاه عباس ماضى مى باشد كه در اصول طبابت در نهايت مهارت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اصفهان به وظايف معالجه و طبابت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p>
    <w:p>
      <w:pPr>
        <w:pStyle w:val="BookText"/>
        <w:rPr/>
      </w:pPr>
      <w:r>
        <w:rPr>
          <w:rFonts w:ascii="IRNazanin" w:hAnsi="IRNazanin" w:eastAsia="IRNazanin"/>
          <w:color w:val="111111"/>
          <w:sz w:val="28"/>
          <w:sz w:val="28"/>
          <w:szCs w:val="28"/>
          <w:rtl w:val="true"/>
          <w:lang w:bidi="fa-IR"/>
        </w:rPr>
        <w:t>نيز بسيارش مى ستوده و در نزد سلطان و اهل دربار و طبقات ديگر بسيار محترم و معزّز و مورد اكرامات فوق العادۀ عموم بوده است؛ حتى وقتى در اثناى راه بدان شاه برخورده و شاه خواست كه به جهت احترام وى،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مانع شد، ولكن امراى حاضر ركاب، تماماً از مركب پياده شدند تا حكيم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شفايى علاوه بر اصول طبابت، در فنون حكمت هم خبير بود، بلكه قريحۀ شعريه اى نيز در غايت جودت و متانت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محتشم كاشانى هم ملاقات نمود؛ بااين همه، مراتب فضل و حكمتش با طبابت مستور، طبابتش نيز با شاعرى اش محجوب، عظمت شاعرى اش هم با كثرت هجوگويى، كه عادتش بوده، موهون و در پردۀ خفا بود، لكن در اواخر عمر موفق به توبه شده و از هجوگويى منصرف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حكيم شفايى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بيست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ديدۀ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مثنوى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قرابادين شفايى؛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و محبت؛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نمكدان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دو مثنوى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رياض العارفين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فصاحت و بلاغت اين حكيم، از مثنوى نمكدان حقيقت ظاهر مى شود و از غايت لطافت آن است كه اغلب مردم آن را از حكيم سنائى دانند و خود صاحب رياض بعد از اين جمله، از حكيم شفايى بودن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همين نمكدان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جبين دارم از خرد نسبى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طوق محمّد عربى</w:t>
      </w:r>
    </w:p>
    <w:p>
      <w:pPr>
        <w:pStyle w:val="BookText"/>
        <w:rPr/>
      </w:pPr>
      <w:r>
        <w:rPr>
          <w:rFonts w:ascii="IRNazanin" w:hAnsi="IRNazanin" w:eastAsia="IRNazanin"/>
          <w:color w:val="111111"/>
          <w:sz w:val="28"/>
          <w:sz w:val="28"/>
          <w:szCs w:val="28"/>
          <w:rtl w:val="true"/>
          <w:lang w:bidi="fa-IR"/>
        </w:rPr>
        <w:t xml:space="preserve">هيچ كس را چو او ندارم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سزاوار دوستدارى اوست</w:t>
      </w:r>
    </w:p>
    <w:p>
      <w:pPr>
        <w:pStyle w:val="BookText"/>
        <w:rPr/>
      </w:pPr>
      <w:r>
        <w:rPr>
          <w:rFonts w:ascii="IRNazanin" w:hAnsi="IRNazanin" w:eastAsia="IRNazanin"/>
          <w:color w:val="111111"/>
          <w:sz w:val="28"/>
          <w:sz w:val="28"/>
          <w:szCs w:val="28"/>
          <w:rtl w:val="true"/>
          <w:lang w:bidi="fa-IR"/>
        </w:rPr>
        <w:t xml:space="preserve">زده در پيشگاه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 تفريد لى مع اللهى</w:t>
      </w:r>
    </w:p>
    <w:p>
      <w:pPr>
        <w:pStyle w:val="BookText"/>
        <w:rPr/>
      </w:pPr>
      <w:r>
        <w:rPr>
          <w:rFonts w:ascii="IRNazanin" w:hAnsi="IRNazanin" w:eastAsia="IRNazanin"/>
          <w:color w:val="111111"/>
          <w:sz w:val="28"/>
          <w:sz w:val="28"/>
          <w:szCs w:val="28"/>
          <w:rtl w:val="true"/>
          <w:lang w:bidi="fa-IR"/>
        </w:rPr>
        <w:t xml:space="preserve">بود بزم يگانگى را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آتش مقام جمع الجمع</w:t>
      </w:r>
    </w:p>
    <w:p>
      <w:pPr>
        <w:pStyle w:val="BookText"/>
        <w:rPr/>
      </w:pPr>
      <w:r>
        <w:rPr>
          <w:rFonts w:ascii="IRNazanin" w:hAnsi="IRNazanin" w:eastAsia="IRNazanin"/>
          <w:color w:val="111111"/>
          <w:sz w:val="28"/>
          <w:sz w:val="28"/>
          <w:szCs w:val="28"/>
          <w:rtl w:val="true"/>
          <w:lang w:bidi="fa-IR"/>
        </w:rPr>
        <w:t xml:space="preserve">هرچه گفت، از شهود مطلق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رآنى فقد راى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 xml:space="preserve">بر سر خلق بود ظل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را سايه كى بود همراه‌؟</w:t>
      </w:r>
    </w:p>
    <w:p>
      <w:pPr>
        <w:pStyle w:val="BookText"/>
        <w:rPr/>
      </w:pPr>
      <w:r>
        <w:rPr>
          <w:rFonts w:ascii="Amiri" w:hAnsi="Amiri" w:eastAsia="Amiri" w:cs="Amiri"/>
          <w:color w:val="111111"/>
          <w:sz w:val="28"/>
          <w:sz w:val="28"/>
          <w:szCs w:val="28"/>
          <w:rtl w:val="true"/>
          <w:lang w:bidi="ar-SA"/>
        </w:rPr>
        <w:t xml:space="preserve">بعد حمد محمد آن كه ولى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خالق و رسول، على است</w:t>
      </w:r>
    </w:p>
    <w:p>
      <w:pPr>
        <w:pStyle w:val="BookText"/>
        <w:rPr/>
      </w:pPr>
      <w:r>
        <w:rPr>
          <w:rFonts w:ascii="IRNazanin" w:hAnsi="IRNazanin" w:eastAsia="IRNazanin"/>
          <w:color w:val="111111"/>
          <w:sz w:val="28"/>
          <w:sz w:val="28"/>
          <w:szCs w:val="28"/>
          <w:rtl w:val="true"/>
          <w:lang w:bidi="fa-IR"/>
        </w:rPr>
        <w:t xml:space="preserve">عقل و برهان و نفس و امر 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 دو را غير اين سيم نه رواست</w:t>
      </w:r>
    </w:p>
    <w:p>
      <w:pPr>
        <w:pStyle w:val="BookText"/>
        <w:rPr/>
      </w:pPr>
      <w:r>
        <w:rPr>
          <w:rFonts w:ascii="IRNazanin" w:hAnsi="IRNazanin" w:eastAsia="IRNazanin"/>
          <w:color w:val="111111"/>
          <w:sz w:val="28"/>
          <w:sz w:val="28"/>
          <w:szCs w:val="28"/>
          <w:rtl w:val="true"/>
          <w:lang w:bidi="fa-IR"/>
        </w:rPr>
        <w:t xml:space="preserve">چون گروهى يگانه اش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خداييش مى پرستيدند</w:t>
      </w:r>
    </w:p>
    <w:p>
      <w:pPr>
        <w:pStyle w:val="BookText"/>
        <w:rPr/>
      </w:pPr>
      <w:r>
        <w:rPr>
          <w:rFonts w:ascii="IRNazanin" w:hAnsi="IRNazanin" w:eastAsia="IRNazanin"/>
          <w:color w:val="111111"/>
          <w:sz w:val="28"/>
          <w:sz w:val="28"/>
          <w:szCs w:val="28"/>
          <w:rtl w:val="true"/>
          <w:lang w:bidi="fa-IR"/>
        </w:rPr>
        <w:t xml:space="preserve">حبّذا پايۀ بلند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شود مشتبه به حق متعال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 معبود را به ديدۀ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نپرستيد تا نديد عيان </w:t>
      </w:r>
    </w:p>
    <w:p>
      <w:pPr>
        <w:pStyle w:val="BookText"/>
        <w:rPr/>
      </w:pPr>
      <w:r>
        <w:rPr>
          <w:rFonts w:ascii="IRNazanin" w:hAnsi="IRNazanin" w:eastAsia="IRNazanin"/>
          <w:color w:val="111111"/>
          <w:sz w:val="28"/>
          <w:sz w:val="28"/>
          <w:szCs w:val="28"/>
          <w:rtl w:val="true"/>
          <w:lang w:bidi="fa-IR"/>
        </w:rPr>
        <w:t xml:space="preserve">در نماز آن چنان ز جا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دعاوار بر سما رفتى</w:t>
      </w:r>
    </w:p>
    <w:p>
      <w:pPr>
        <w:pStyle w:val="BookText"/>
        <w:rPr/>
      </w:pPr>
      <w:r>
        <w:rPr>
          <w:rFonts w:ascii="IRNazanin" w:hAnsi="IRNazanin" w:eastAsia="IRNazanin"/>
          <w:color w:val="111111"/>
          <w:sz w:val="28"/>
          <w:sz w:val="28"/>
          <w:szCs w:val="28"/>
          <w:rtl w:val="true"/>
          <w:lang w:bidi="fa-IR"/>
        </w:rPr>
        <w:t xml:space="preserve">بود غفلت ز سلخ پيكانش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تن بود آن نه بر جانش</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هواى شكست عزّى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كتف خويش كرسى كرد</w:t>
      </w:r>
    </w:p>
    <w:p>
      <w:pPr>
        <w:pStyle w:val="BookText"/>
        <w:rPr/>
      </w:pPr>
      <w:r>
        <w:rPr>
          <w:rFonts w:ascii="IRNazanin" w:hAnsi="IRNazanin" w:eastAsia="IRNazanin"/>
          <w:color w:val="111111"/>
          <w:sz w:val="28"/>
          <w:sz w:val="28"/>
          <w:szCs w:val="28"/>
          <w:rtl w:val="true"/>
          <w:lang w:bidi="fa-IR"/>
        </w:rPr>
        <w:t xml:space="preserve">آنكه مهر نبوّتش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على است تا دانى</w:t>
      </w:r>
    </w:p>
    <w:p>
      <w:pPr>
        <w:pStyle w:val="BookText"/>
        <w:rPr/>
      </w:pPr>
      <w:r>
        <w:rPr>
          <w:rFonts w:ascii="Amiri" w:hAnsi="Amiri" w:eastAsia="Amiri" w:cs="Amiri"/>
          <w:color w:val="111111"/>
          <w:sz w:val="28"/>
          <w:sz w:val="28"/>
          <w:szCs w:val="28"/>
          <w:rtl w:val="true"/>
          <w:lang w:bidi="ar-SA"/>
        </w:rPr>
        <w:t xml:space="preserve">بُد سر مصطفاش بر زانو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ناكرده مهر رفت فرو</w:t>
      </w:r>
    </w:p>
    <w:p>
      <w:pPr>
        <w:pStyle w:val="BookText"/>
        <w:rPr/>
      </w:pPr>
      <w:r>
        <w:rPr>
          <w:rFonts w:ascii="Amiri" w:hAnsi="Amiri" w:eastAsia="Amiri" w:cs="Amiri"/>
          <w:color w:val="111111"/>
          <w:sz w:val="28"/>
          <w:sz w:val="28"/>
          <w:szCs w:val="28"/>
          <w:rtl w:val="true"/>
          <w:lang w:bidi="ar-SA"/>
        </w:rPr>
        <w:t xml:space="preserve">دعوتش را خدا اجابت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خورشيد يك دو نوبت كرد</w:t>
      </w:r>
    </w:p>
    <w:p>
      <w:pPr>
        <w:pStyle w:val="BookText"/>
        <w:rPr/>
      </w:pPr>
      <w:r>
        <w:rPr>
          <w:rFonts w:ascii="IRNazanin" w:hAnsi="IRNazanin" w:eastAsia="IRNazanin"/>
          <w:color w:val="111111"/>
          <w:sz w:val="28"/>
          <w:sz w:val="28"/>
          <w:szCs w:val="28"/>
          <w:rtl w:val="true"/>
          <w:lang w:bidi="fa-IR"/>
        </w:rPr>
        <w:t xml:space="preserve">حكيم شفايى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ملاّ عرشى در تاريخ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شاه دين شفايى داد جان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شفروه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خطّاطين ايرانى و از سادات هرات و مخترع خط شكسته معروف بوده كه درويش عبدالمجيد سالف الترجمه تكميلش كرده و به حدّ كمالش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شكستۀ خود شفيعا بازار خط خوبان را شكست و بنابر تصديق بعضى از اهل فن، چند سطرى در كاغذ حلوا نوشته است كه حمل بر اعجازش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شفيعاست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نسيم مى رسد از كوى آن نگار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ديده نور نظر مى دهد غبار امروز</w:t>
      </w:r>
    </w:p>
    <w:p>
      <w:pPr>
        <w:pStyle w:val="BookText"/>
        <w:rPr/>
      </w:pPr>
      <w:r>
        <w:rPr>
          <w:rFonts w:ascii="IRNazanin" w:hAnsi="IRNazanin" w:eastAsia="IRNazanin"/>
          <w:color w:val="111111"/>
          <w:sz w:val="28"/>
          <w:sz w:val="28"/>
          <w:szCs w:val="28"/>
          <w:rtl w:val="true"/>
          <w:lang w:bidi="fa-IR"/>
        </w:rPr>
        <w:t xml:space="preserve">بنفشۀ خط و ريحان زلف و غنچۀ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يار شكفته است نوبهار امروز</w:t>
      </w:r>
    </w:p>
    <w:p>
      <w:pPr>
        <w:pStyle w:val="BookText"/>
        <w:rPr/>
      </w:pPr>
      <w:r>
        <w:rPr>
          <w:rFonts w:ascii="IRNazanin" w:hAnsi="IRNazanin" w:eastAsia="IRNazanin"/>
          <w:color w:val="111111"/>
          <w:sz w:val="28"/>
          <w:sz w:val="28"/>
          <w:szCs w:val="28"/>
          <w:rtl w:val="true"/>
          <w:lang w:bidi="fa-IR"/>
        </w:rPr>
        <w:t xml:space="preserve">وفات شفيعا به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مرض كوفت در مشهد مقدّس رضوى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اصلى يا تخلّص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مشخّصات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2863</w:t>
      </w:r>
      <w:r>
        <w:rPr>
          <w:rFonts w:ascii="Amiri" w:hAnsi="Amiri" w:eastAsia="Amiri" w:cs="Amiri"/>
          <w:color w:val="111111"/>
          <w:sz w:val="28"/>
          <w:sz w:val="28"/>
          <w:szCs w:val="28"/>
          <w:rtl w:val="true"/>
          <w:lang w:bidi="ar-SA"/>
        </w:rPr>
        <w:t xml:space="preserve">؛ نصرآبادى، محمدطاهر، تذكرۀ نصرآباى،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شفيعى، امير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معمّايى </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شقاقى، مهدى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است مشهور از ايل اسپرلوى شقاقى، مابين دو محال سراب و گرم رود از نواحى تبريز آذربايجان كه مدت ها مداحى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هجويّات خود مى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گستاخى و بى مبالاتى او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خود را نيز بد مى گفت و از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رمح تو و تيغ تو و تير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قد و ابرو و مژگان يار</w:t>
      </w:r>
    </w:p>
    <w:p>
      <w:pPr>
        <w:pStyle w:val="BookText"/>
        <w:rPr/>
      </w:pPr>
      <w:r>
        <w:rPr>
          <w:rFonts w:ascii="IRNazanin" w:hAnsi="IRNazanin" w:eastAsia="IRNazanin"/>
          <w:color w:val="111111"/>
          <w:sz w:val="28"/>
          <w:sz w:val="28"/>
          <w:szCs w:val="28"/>
          <w:rtl w:val="true"/>
          <w:lang w:bidi="fa-IR"/>
        </w:rPr>
        <w:t xml:space="preserve">مهر تو در چشم مواليت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تو در جان اعاديت نار</w:t>
      </w:r>
    </w:p>
    <w:p>
      <w:pPr>
        <w:pStyle w:val="BookText"/>
        <w:rPr/>
      </w:pPr>
      <w:r>
        <w:rPr>
          <w:rFonts w:ascii="IRNazanin" w:hAnsi="IRNazanin" w:eastAsia="IRNazanin"/>
          <w:color w:val="111111"/>
          <w:sz w:val="28"/>
          <w:sz w:val="28"/>
          <w:szCs w:val="28"/>
          <w:rtl w:val="true"/>
          <w:lang w:bidi="fa-IR"/>
        </w:rPr>
        <w:t xml:space="preserve">از سُم رخشت چو بيفتاد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كويت چو برآيد غبار</w:t>
      </w:r>
    </w:p>
    <w:p>
      <w:pPr>
        <w:pStyle w:val="BookText"/>
        <w:rPr/>
      </w:pPr>
      <w:r>
        <w:rPr>
          <w:rFonts w:ascii="IRNazanin" w:hAnsi="IRNazanin" w:eastAsia="IRNazanin"/>
          <w:color w:val="111111"/>
          <w:sz w:val="28"/>
          <w:sz w:val="28"/>
          <w:szCs w:val="28"/>
          <w:rtl w:val="true"/>
          <w:lang w:bidi="fa-IR"/>
        </w:rPr>
        <w:t xml:space="preserve">ديدۀ مه جست از اين توتيا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فلك يافت از آن گوشوار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خط قلعه اى است محكم دست اندر اوست ياغى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بدنويسان مهدى بگ شقاقى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پيغمبر ما داده ز دجّال نشان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مرحومه در اضلال نباشد</w:t>
      </w:r>
    </w:p>
    <w:p>
      <w:pPr>
        <w:pStyle w:val="BookText"/>
        <w:rPr/>
      </w:pPr>
      <w:r>
        <w:rPr>
          <w:rFonts w:ascii="IRNazanin" w:hAnsi="IRNazanin" w:eastAsia="IRNazanin"/>
          <w:color w:val="111111"/>
          <w:sz w:val="28"/>
          <w:sz w:val="28"/>
          <w:szCs w:val="28"/>
          <w:rtl w:val="true"/>
          <w:lang w:bidi="fa-IR"/>
        </w:rPr>
        <w:t xml:space="preserve">اين مهدى يك چشم كه آمد به 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ببينيد كه دجّال نباشد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يا اصفهان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شقران، احمد بن على قمى</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شقروه،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ascii="Amiri" w:hAnsi="Amiri" w:eastAsia="Amiri" w:cs="Amiri"/>
          <w:color w:val="111111"/>
          <w:sz w:val="28"/>
          <w:sz w:val="28"/>
          <w:szCs w:val="28"/>
          <w:rtl w:val="true"/>
          <w:lang w:bidi="ar-SA"/>
        </w:rPr>
        <w:t xml:space="preserve">شقروه، ظهيرالدين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شقروه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شقرى، اصرم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شقرى، اسامة بن اجدرى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شقوره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شقروه</w:t>
      </w:r>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شقيق بلخى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ابراهيم،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اصلش از بلخ، نامش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w:t>
      </w:r>
    </w:p>
    <w:p>
      <w:pPr>
        <w:pStyle w:val="BookText"/>
        <w:rPr/>
      </w:pPr>
      <w:r>
        <w:rPr>
          <w:rFonts w:ascii="IRNazanin" w:hAnsi="IRNazanin" w:eastAsia="IRNazanin"/>
          <w:color w:val="111111"/>
          <w:sz w:val="28"/>
          <w:sz w:val="28"/>
          <w:szCs w:val="28"/>
          <w:rtl w:val="true"/>
          <w:lang w:bidi="fa-IR"/>
        </w:rPr>
        <w:t>به جهت تبادر لقب به طور اجمال نگارش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اكابر مشايخ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است كه علم طريقت و اصول تصوف را در آن نواحى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رشته مريد و تربيت شدۀ ابراهيم ادهم بوده و اصول طريقت را از وى ياد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فيض حضور حضرت باقر عليه السلام را دريافته، بلكه به زعم بعضى، به خدمت حضرت موسى بن جعفر عليهما السلام نيز مشرّف، بلكه از تلامذۀ آن حضرت بود و اخبار و احاديثى نيز از آن حضرت روايت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آنچه در ديوان المعصومين از نور الابصار شبلنجى نقل كرده ايم، كرامتى نيز از آن حضرت در راه مكّه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 و اكمليّت شقيق در فنون طريقت و مراتب عرفان، مسلّم فرقۀ متصوفه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مرشد حاتم اصم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عارفانۀ بسيارى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مسافرت مكّه در بغداد بعد از دعوت، با هارون ملاقات و به درخواست خود هارون نصايح بسيارى براى 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توبه و قدم به دايرۀ سير و سلوك گذاشتن شقيق، گويند كه در بدايت حال بسيار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تجارت سفرها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آنها در تركستان، گذارش به بتخانه اى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پيشواى بت پرستان يا به بت پرستى كه پيش بت مى ناليد و عرض حاجت مى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اين بى جان حاجت مى طلبى كه اينها همه باطل است و تمامى عالم را خالقى هست بى نظير و رزّاق برنا و پير، حىّ و قيّوم و قاضى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تو مخالف فعل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چنين است، پس چرا براى تحصيل معاش اين قدر تلاش مى كنى‌؟ شهر به شهر مى گردى و نفس خود را به رنج و تعب مى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بسيار متألّم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 و تمامى دارايى خود را صدقه كرد و به تحصيل علم پرداخته و قدم به دايرۀ سير و سلوك گذاشت تا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شقيق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صوفى كه به خرقه دوزى اش بازارى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بخيه به فقر مى زند خوش كارى است</w:t>
      </w:r>
    </w:p>
    <w:p>
      <w:pPr>
        <w:pStyle w:val="BookText"/>
        <w:rPr/>
      </w:pPr>
      <w:r>
        <w:rPr>
          <w:rFonts w:ascii="Amiri" w:hAnsi="Amiri" w:eastAsia="Amiri" w:cs="Amiri"/>
          <w:color w:val="111111"/>
          <w:sz w:val="28"/>
          <w:sz w:val="28"/>
          <w:szCs w:val="28"/>
          <w:rtl w:val="true"/>
          <w:lang w:bidi="ar-SA"/>
        </w:rPr>
        <w:t xml:space="preserve">ور خواهش طبع، دست او جنباند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بخيه و رشته اش بت و زنّارى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اشاره شد، شقيق كرامتى در راه مكّه از حضرت موسى بن جعفر عليهما السلام ديده است كه خلاصۀ آن را زينت بخش اين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الابصار شبلنجى و كشف الغمّۀ على بن عيسى اربلى و شرح شافيۀ سيد محمد بن اميرالحاج، از شقيق نقل كرده اند كه به عزم حجّ بيت اللّه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قادسيه به جماعت حجّاج كه با وضعيّات </w:t>
      </w:r>
    </w:p>
    <w:p>
      <w:pPr>
        <w:pStyle w:val="BookText"/>
        <w:rPr/>
      </w:pPr>
      <w:r>
        <w:rPr>
          <w:rFonts w:ascii="IRNazanin" w:hAnsi="IRNazanin" w:eastAsia="IRNazanin"/>
          <w:color w:val="111111"/>
          <w:sz w:val="28"/>
          <w:sz w:val="28"/>
          <w:szCs w:val="28"/>
          <w:rtl w:val="true"/>
          <w:lang w:bidi="fa-IR"/>
        </w:rPr>
        <w:t>گوناگون راه پيماى زيارت خانۀ خدا بودند، نگاه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جوانى ديدم زيبا و لاغر و گندم گون كه لباسى پشمينه در بر داشته و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كردم كه يكى از صوفيّه است و مى خواهد در اثناى راه اسباب زحمت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وى رفته و تصميم دادم كه توبيخ و ملامتش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كَثِيراً مِنَ اَلظَّنِّ إِنَّ بَعْضَ اَلظَّنِّ 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عجب مانده و گفتم اين شخص، بندۀ صالحى است كه اسم مرا برزبان آورد و از سرّ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او بروم و از آن گمان بد خودم كه در حق وى كرده بودم، حلّيّت خواسته و التماس دعايى نمايم، لكن ديگر نديدم تا در منزل وادى فضه مشغول نمازش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بودم كه بعد از نماز پيش او رفته و استحلال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اتمام نماز، به من توجه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اين شخص از ابدال است كه دو مرتبه از سرّ درونى من خبر داد تا در منزل ابواء ديدم كه همان جوان در كنار چاهى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ظرفى كوچك كه در دست داشته، در چاه افتاد؛ پس به گوشۀ چشم نظر به سوى آسمان كرده و اين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ظمأت الى 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و قوتى اذا اردت الطعاما</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و سيّدى ما لى سواك فلا تعد منيها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واللّه ديدم كه آب ته چاه بالا آمد تا به سر چاه رسيد و همان ظرف نيز روى آب بود؛ پس آن شخص ظرف را برداشته و وضو گرفت و چهار ركعت نماز خواند و به طرف تلّ ريگى 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كف دست خود از آن ريگ توى آن ظرف ريخته و حركت داده و مى خورد؛ پس من نزد 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زيادتى آن آب را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نعمت هاى خداوندى در ظاهر و باطن به من متواتر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خداى خود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ظرف را به من داد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قاووت مخلوط به شكر است كه در تمامى عمر خودم طعامى لذيذتر از آن نخورده بودم و بعد از خوردن آن سيراب و سير شدم؛ به طورى كه تا چند روز ديگر همچنان سير و سيراب ماندم و اصلاً ميل آب و طعام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آن شخص را نديدم تا در مكّه ديده و سراغ كردم كه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موسى بن جعفر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اين كرامت به كتاب كرامات الاولياى رامهرمزى، مثير الغرام ابن الجوزى و بعضى ديگر از كتب عامّه و </w:t>
      </w:r>
    </w:p>
    <w:p>
      <w:pPr>
        <w:pStyle w:val="BookText"/>
        <w:rPr/>
      </w:pPr>
      <w:r>
        <w:rPr>
          <w:rFonts w:ascii="Amiri" w:hAnsi="Amiri" w:eastAsia="Amiri" w:cs="Amiri"/>
          <w:color w:val="111111"/>
          <w:sz w:val="28"/>
          <w:sz w:val="28"/>
          <w:szCs w:val="28"/>
          <w:rtl w:val="true"/>
          <w:lang w:bidi="ar-SA"/>
        </w:rPr>
        <w:t>خاصّه منسوب است و بعضى از شعرا نظمش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شقيق البلخى عنه بما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منه و ما الذى كان ابصر</w:t>
      </w:r>
    </w:p>
    <w:p>
      <w:pPr>
        <w:pStyle w:val="BookText"/>
        <w:rPr/>
      </w:pPr>
      <w:r>
        <w:rPr>
          <w:rFonts w:ascii="Amiri" w:hAnsi="Amiri" w:eastAsia="Amiri" w:cs="Amiri"/>
          <w:color w:val="111111"/>
          <w:sz w:val="28"/>
          <w:sz w:val="28"/>
          <w:szCs w:val="28"/>
          <w:rtl w:val="true"/>
          <w:lang w:bidi="ar-SA"/>
        </w:rPr>
        <w:t xml:space="preserve">قال لما حججت عاينت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الجسم شاحب اللون اسمر</w:t>
      </w:r>
    </w:p>
    <w:p>
      <w:pPr>
        <w:pStyle w:val="BookText"/>
        <w:rPr/>
      </w:pPr>
      <w:r>
        <w:rPr>
          <w:rFonts w:ascii="Amiri" w:hAnsi="Amiri" w:eastAsia="Amiri" w:cs="Amiri"/>
          <w:color w:val="111111"/>
          <w:sz w:val="28"/>
          <w:sz w:val="28"/>
          <w:szCs w:val="28"/>
          <w:rtl w:val="true"/>
          <w:lang w:bidi="ar-SA"/>
        </w:rPr>
        <w:t xml:space="preserve">سائرا وحده و ليس له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زلت دائبا اتفكر</w:t>
      </w:r>
    </w:p>
    <w:p>
      <w:pPr>
        <w:pStyle w:val="BookText"/>
        <w:rPr/>
      </w:pPr>
      <w:r>
        <w:rPr>
          <w:rFonts w:ascii="Amiri" w:hAnsi="Amiri" w:eastAsia="Amiri" w:cs="Amiri"/>
          <w:color w:val="111111"/>
          <w:sz w:val="28"/>
          <w:sz w:val="28"/>
          <w:szCs w:val="28"/>
          <w:rtl w:val="true"/>
          <w:lang w:bidi="ar-SA"/>
        </w:rPr>
        <w:t xml:space="preserve">و توهمت انه يسئل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لم ادر انه الحج الاكبر</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عاينته و نحن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فيد على الكثيب الاحمر</w:t>
      </w:r>
    </w:p>
    <w:p>
      <w:pPr>
        <w:pStyle w:val="BookText"/>
        <w:rPr/>
      </w:pPr>
      <w:r>
        <w:rPr>
          <w:rFonts w:ascii="Amiri" w:hAnsi="Amiri" w:eastAsia="Amiri" w:cs="Amiri"/>
          <w:color w:val="111111"/>
          <w:sz w:val="28"/>
          <w:sz w:val="28"/>
          <w:szCs w:val="28"/>
          <w:rtl w:val="true"/>
          <w:lang w:bidi="ar-SA"/>
        </w:rPr>
        <w:t xml:space="preserve">يضع الرمل فى الاناء و 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فناديته و عقلى محير</w:t>
      </w:r>
    </w:p>
    <w:p>
      <w:pPr>
        <w:pStyle w:val="BookText"/>
        <w:rPr/>
      </w:pPr>
      <w:r>
        <w:rPr>
          <w:rFonts w:ascii="Amiri" w:hAnsi="Amiri" w:eastAsia="Amiri" w:cs="Amiri"/>
          <w:color w:val="111111"/>
          <w:sz w:val="28"/>
          <w:sz w:val="28"/>
          <w:szCs w:val="28"/>
          <w:rtl w:val="true"/>
          <w:lang w:bidi="ar-SA"/>
        </w:rPr>
        <w:t xml:space="preserve">اسقنى شربة فلما سقانى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عاينته سويقا و سكر</w:t>
      </w:r>
    </w:p>
    <w:p>
      <w:pPr>
        <w:pStyle w:val="BookText"/>
        <w:rPr/>
      </w:pPr>
      <w:r>
        <w:rPr>
          <w:rFonts w:ascii="Amiri" w:hAnsi="Amiri" w:eastAsia="Amiri" w:cs="Amiri"/>
          <w:color w:val="111111"/>
          <w:sz w:val="28"/>
          <w:sz w:val="28"/>
          <w:szCs w:val="28"/>
          <w:rtl w:val="true"/>
          <w:lang w:bidi="ar-SA"/>
        </w:rPr>
        <w:t xml:space="preserve">فسئلت الحجيج من 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الامام موسى بن جعفر</w:t>
      </w:r>
    </w:p>
    <w:p>
      <w:pPr>
        <w:pStyle w:val="BookText"/>
        <w:rPr/>
      </w:pPr>
      <w:r>
        <w:rPr>
          <w:rFonts w:ascii="IRNazanin" w:hAnsi="IRNazanin" w:eastAsia="IRNazanin"/>
          <w:color w:val="111111"/>
          <w:sz w:val="28"/>
          <w:sz w:val="28"/>
          <w:szCs w:val="28"/>
          <w:rtl w:val="true"/>
          <w:lang w:bidi="fa-IR"/>
        </w:rPr>
        <w:t xml:space="preserve">وفات شقيق به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يا به نوشتۀ مجالس المؤمنين و بعضى ديگر در تاريخ دويمى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و قبرش نيز در ختلان در قرب سمرقند از بلاد تركستان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بنابر قول سومى،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چهارمى،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پنجمى،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شعرانى، عبدالوهاب، لواقح الأنوار في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شكسته، ملا محمدصالح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كابلى، از سلسلۀ نقشبنديّه بوده و همواره به تصفيۀ باطن اشتغال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قرن يازدهم هجرت مى زيسته و داراى طبع شعر خوبى 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فرط شكسته نفسى،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كارى كه به اختيار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همه كاروبار كرديم</w:t>
      </w:r>
    </w:p>
    <w:p>
      <w:pPr>
        <w:pStyle w:val="BookText"/>
        <w:rPr/>
      </w:pPr>
      <w:r>
        <w:rPr>
          <w:rFonts w:ascii="IRNazanin" w:hAnsi="IRNazanin" w:eastAsia="IRNazanin"/>
          <w:color w:val="111111"/>
          <w:sz w:val="28"/>
          <w:sz w:val="28"/>
          <w:szCs w:val="28"/>
          <w:rtl w:val="true"/>
          <w:lang w:bidi="fa-IR"/>
        </w:rPr>
        <w:t xml:space="preserve">سررشتۀ عمر بود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به زلف يار كرديم</w:t>
      </w:r>
    </w:p>
    <w:p>
      <w:pPr>
        <w:pStyle w:val="BookText"/>
        <w:rPr/>
      </w:pPr>
      <w:r>
        <w:rPr>
          <w:rFonts w:ascii="Amiri" w:hAnsi="Amiri" w:eastAsia="Amiri" w:cs="Amiri"/>
          <w:color w:val="111111"/>
          <w:sz w:val="28"/>
          <w:sz w:val="28"/>
          <w:szCs w:val="28"/>
          <w:rtl w:val="true"/>
          <w:lang w:bidi="ar-SA"/>
        </w:rPr>
        <w:t xml:space="preserve">بسيار قلم شكسته سر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نامه سياه كار كرديم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شكوهى، حاج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تبريزى، از شعراى اوايل قرن حاضر چهاردهم هجرت مى باشد كه با راجى سالف الترجمه و لعلى آتى الترجمه و نظاير ايشان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مراغه سكونت داشته و ديوانش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 كه حاوى قطعات و غزليّات و مدايح و انواع شعرى ديگر به هر دو زبان فارسى و تركى آذربايجانى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ولادت پسر جمال نام خود،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فضل خداى جهان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سنّ شكوهى چو پنجاه وهشت</w:t>
      </w:r>
    </w:p>
    <w:p>
      <w:pPr>
        <w:pStyle w:val="BookText"/>
        <w:rPr/>
      </w:pPr>
      <w:r>
        <w:rPr>
          <w:rFonts w:ascii="IRNazanin" w:hAnsi="IRNazanin" w:eastAsia="IRNazanin"/>
          <w:color w:val="111111"/>
          <w:sz w:val="28"/>
          <w:sz w:val="28"/>
          <w:szCs w:val="28"/>
          <w:rtl w:val="true"/>
          <w:lang w:bidi="fa-IR"/>
        </w:rPr>
        <w:t xml:space="preserve">خدايش كرم كرد طفلى 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 چشم او، رشك آهوى دشت</w:t>
      </w:r>
    </w:p>
    <w:p>
      <w:pPr>
        <w:pStyle w:val="BookText"/>
        <w:rPr/>
      </w:pPr>
      <w:r>
        <w:rPr>
          <w:rFonts w:ascii="IRNazanin" w:hAnsi="IRNazanin" w:eastAsia="IRNazanin"/>
          <w:color w:val="111111"/>
          <w:sz w:val="28"/>
          <w:sz w:val="28"/>
          <w:szCs w:val="28"/>
          <w:rtl w:val="true"/>
          <w:lang w:bidi="fa-IR"/>
        </w:rPr>
        <w:t xml:space="preserve">رقم زد قلم خوش به تاريخ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جمال عالم افروز گشت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همين سال به مكّه رفته و در تاريخ آن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شرافت مرا جز اين تاريخ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الحاج شد شكوهى دل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مرثيۀ معاصر مذكورش، راجى سالف الترجمه كه در درياى جدّه غرق شده بود، بعد از رسيدن نامۀ فوت او به تركى آذربايجانى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پيك بدخبر ملك الموت سن نه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نطق ايلدون منى بى اختيار هم</w:t>
      </w:r>
    </w:p>
    <w:p>
      <w:pPr>
        <w:pStyle w:val="BookText"/>
        <w:rPr/>
      </w:pPr>
      <w:r>
        <w:rPr>
          <w:rFonts w:ascii="IRNazanin" w:hAnsi="IRNazanin" w:eastAsia="IRNazanin"/>
          <w:color w:val="111111"/>
          <w:sz w:val="28"/>
          <w:sz w:val="28"/>
          <w:szCs w:val="28"/>
          <w:rtl w:val="true"/>
          <w:lang w:bidi="fa-IR"/>
        </w:rPr>
        <w:t xml:space="preserve">واردور نه شرح محنت عظمى بو نامه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 دوديله بوناميه عنوان اولوپ رقم</w:t>
      </w:r>
    </w:p>
    <w:p>
      <w:pPr>
        <w:pStyle w:val="BookText"/>
        <w:rPr/>
      </w:pPr>
      <w:r>
        <w:rPr>
          <w:rFonts w:ascii="IRNazanin" w:hAnsi="IRNazanin" w:eastAsia="IRNazanin"/>
          <w:color w:val="111111"/>
          <w:sz w:val="28"/>
          <w:sz w:val="28"/>
          <w:szCs w:val="28"/>
          <w:rtl w:val="true"/>
          <w:lang w:bidi="fa-IR"/>
        </w:rPr>
        <w:t xml:space="preserve">كاتب نيجه بونقل جهانسوزى ثبت ايدوپ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آلشميوپ عجبا يانميوپ قلم</w:t>
      </w:r>
    </w:p>
    <w:p>
      <w:pPr>
        <w:pStyle w:val="BookText"/>
        <w:rPr/>
      </w:pPr>
      <w:r>
        <w:rPr>
          <w:rFonts w:ascii="IRNazanin" w:hAnsi="IRNazanin" w:eastAsia="IRNazanin"/>
          <w:color w:val="111111"/>
          <w:sz w:val="28"/>
          <w:sz w:val="28"/>
          <w:szCs w:val="28"/>
          <w:rtl w:val="true"/>
          <w:lang w:bidi="fa-IR"/>
        </w:rPr>
        <w:t xml:space="preserve">راجى غريق اولدى شكوهى مگر 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 گلدى گوشۀ چشم ترونده نم</w:t>
      </w:r>
    </w:p>
    <w:p>
      <w:pPr>
        <w:pStyle w:val="BookText"/>
        <w:rPr/>
      </w:pPr>
      <w:r>
        <w:rPr>
          <w:rFonts w:ascii="IRNazanin" w:hAnsi="IRNazanin" w:eastAsia="IRNazanin"/>
          <w:color w:val="111111"/>
          <w:sz w:val="28"/>
          <w:sz w:val="28"/>
          <w:szCs w:val="28"/>
          <w:rtl w:val="true"/>
          <w:lang w:bidi="fa-IR"/>
        </w:rPr>
        <w:t xml:space="preserve">سن آب ايچنده ايتدون اگر غوطه راجيا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رشته وار آتش هجرونده پيچ و خم</w:t>
      </w:r>
    </w:p>
    <w:p>
      <w:pPr>
        <w:pStyle w:val="BookText"/>
        <w:rPr/>
      </w:pPr>
      <w:r>
        <w:rPr>
          <w:rFonts w:ascii="IRNazanin" w:hAnsi="IRNazanin" w:eastAsia="IRNazanin"/>
          <w:color w:val="111111"/>
          <w:sz w:val="28"/>
          <w:sz w:val="28"/>
          <w:szCs w:val="28"/>
          <w:rtl w:val="true"/>
          <w:lang w:bidi="fa-IR"/>
        </w:rPr>
        <w:t xml:space="preserve">وفات شكوهى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شكوهى، مهدى، ديوان شعر؛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شكيب، ميرزا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اصفهانى، از عرفاى قرن سيزدهم هجرت مى باشد كه با رضاقلى خان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مدتى در شيراز با وى معاشر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ها براى </w:t>
      </w:r>
    </w:p>
    <w:p>
      <w:pPr>
        <w:pStyle w:val="BookText"/>
        <w:rPr/>
      </w:pPr>
      <w:r>
        <w:rPr>
          <w:rFonts w:ascii="Amiri" w:hAnsi="Amiri" w:eastAsia="Amiri" w:cs="Amiri"/>
          <w:color w:val="111111"/>
          <w:sz w:val="28"/>
          <w:sz w:val="28"/>
          <w:szCs w:val="28"/>
          <w:rtl w:val="true"/>
          <w:lang w:bidi="ar-SA"/>
        </w:rPr>
        <w:t>ديدار دراويش و عرفا سياحت ها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 كردستان و عراقين عرب و عجم را ديده و خط شكسته را نيز خوب مى نوشته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رشته برپا و سر رشته به دست 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گرفتارم و هم طرفه شكارى دارم</w:t>
      </w:r>
    </w:p>
    <w:p>
      <w:pPr>
        <w:pStyle w:val="BookText"/>
        <w:rPr/>
      </w:pPr>
      <w:r>
        <w:rPr>
          <w:rFonts w:ascii="Amiri" w:hAnsi="Amiri" w:eastAsia="Amiri" w:cs="Amiri"/>
          <w:color w:val="111111"/>
          <w:sz w:val="28"/>
          <w:sz w:val="28"/>
          <w:szCs w:val="28"/>
          <w:rtl w:val="true"/>
          <w:lang w:bidi="ar-SA"/>
        </w:rPr>
        <w:t>سال وفاتش معلوم نيست، لكن در زمان هدايت مذكور در هند وقوع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 ملا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قسمت علوم عقليّه و نقليّه نصيبى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جمعى از عرفا و اهل طريقت 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سلسلۀ ذهبيّه را برگزيد و لباس فقر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استيلاى افغان در شيراز زخمى كارى خورد و عاقبت در اثر همان صدمه در شصت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عالم را جزاى قاتل من ده خداى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 باشد همين ذوق شهادت خون بهاى من</w:t>
      </w:r>
    </w:p>
    <w:p>
      <w:pPr>
        <w:pStyle w:val="BookText"/>
        <w:rPr/>
      </w:pPr>
      <w:r>
        <w:rPr>
          <w:rFonts w:ascii="IRNazanin" w:hAnsi="IRNazanin" w:eastAsia="IRNazanin"/>
          <w:color w:val="111111"/>
          <w:sz w:val="28"/>
          <w:sz w:val="28"/>
          <w:szCs w:val="28"/>
          <w:rtl w:val="true"/>
          <w:lang w:bidi="fa-IR"/>
        </w:rPr>
        <w:t xml:space="preserve">چو نفى نفى اثبات است از كشتن نمى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من چو شمع كشته باشد در فناى من</w:t>
      </w:r>
    </w:p>
    <w:p>
      <w:pPr>
        <w:pStyle w:val="BookText"/>
        <w:rPr/>
      </w:pPr>
      <w:r>
        <w:rPr>
          <w:rFonts w:ascii="IRNazanin" w:hAnsi="IRNazanin" w:eastAsia="IRNazanin"/>
          <w:color w:val="111111"/>
          <w:sz w:val="28"/>
          <w:sz w:val="28"/>
          <w:szCs w:val="28"/>
          <w:rtl w:val="true"/>
          <w:lang w:bidi="fa-IR"/>
        </w:rPr>
        <w:t xml:space="preserve">گذشتن از شراب دهر نبود پيش من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آب هفت دريا تر نگردد پشت پاى من</w:t>
      </w:r>
    </w:p>
    <w:p>
      <w:pPr>
        <w:pStyle w:val="BookText"/>
        <w:rPr/>
      </w:pPr>
      <w:r>
        <w:rPr>
          <w:rFonts w:ascii="Amiri" w:hAnsi="Amiri" w:eastAsia="Amiri" w:cs="Amiri"/>
          <w:color w:val="111111"/>
          <w:sz w:val="28"/>
          <w:sz w:val="28"/>
          <w:szCs w:val="28"/>
          <w:rtl w:val="true"/>
          <w:lang w:bidi="ar-SA"/>
        </w:rPr>
        <w:t xml:space="preserve">بدن مصر و هوا فرعون و هامان نفس و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و وهم ها سحر و دليل من عصاى من</w:t>
      </w:r>
    </w:p>
    <w:p>
      <w:pPr>
        <w:pStyle w:val="BookText"/>
        <w:rPr/>
      </w:pPr>
      <w:r>
        <w:rPr>
          <w:rFonts w:ascii="IRNazanin" w:hAnsi="IRNazanin" w:eastAsia="IRNazanin"/>
          <w:color w:val="111111"/>
          <w:sz w:val="28"/>
          <w:sz w:val="28"/>
          <w:szCs w:val="28"/>
          <w:rtl w:val="true"/>
          <w:lang w:bidi="fa-IR"/>
        </w:rPr>
        <w:t xml:space="preserve">چو نور و سايه مى خواهد دلم تا متّصل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در كنار او سر او در كنار من</w:t>
      </w:r>
    </w:p>
    <w:p>
      <w:pPr>
        <w:pStyle w:val="BookText"/>
        <w:rPr/>
      </w:pPr>
      <w:r>
        <w:rPr>
          <w:rFonts w:ascii="IRNazanin" w:hAnsi="IRNazanin" w:eastAsia="IRNazanin"/>
          <w:color w:val="111111"/>
          <w:sz w:val="28"/>
          <w:sz w:val="28"/>
          <w:szCs w:val="28"/>
          <w:rtl w:val="true"/>
          <w:lang w:bidi="fa-IR"/>
        </w:rPr>
        <w:t xml:space="preserve">چون پدرش شمشيرساز و كاردگر بوده، از اين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منسوب به سكّاك به معنى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شكيبى، مقصودعلى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نامى قرن دهم هجرى تبريز مى باشد كه در رشتۀ شاعرى مقامى بس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تبريز و نواحى آن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تهماسب اوّل وارد قزوين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شعراى وقت درصدد جواب گفتن اين مطلع حسن دهلوى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شهد نوشين لبت پاك از همه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تا باز ايستد چشمم ز خون پالودگى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شكيبى نيز اين جواب را گفت</w:t>
      </w:r>
      <w:r>
        <w:rPr>
          <w:rFonts w:eastAsia="IRNazanin" w:cs="IRNazanin"/>
          <w:color w:val="111111"/>
          <w:sz w:val="28"/>
          <w:szCs w:val="28"/>
          <w:rtl w:val="true"/>
          <w:lang w:bidi="fa-IR"/>
        </w:rPr>
        <w:t xml:space="preserve">: </w:t>
      </w:r>
      <w:bookmarkStart w:id="47" w:name="pg15904_171182"/>
    </w:p>
    <w:p>
      <w:pPr>
        <w:pStyle w:val="BookText"/>
        <w:rPr/>
      </w:pPr>
      <w:bookmarkEnd w:id="47"/>
      <w:r>
        <w:rPr>
          <w:rFonts w:ascii="IRNazanin" w:hAnsi="IRNazanin" w:eastAsia="IRNazanin"/>
          <w:color w:val="111111"/>
          <w:sz w:val="28"/>
          <w:sz w:val="28"/>
          <w:szCs w:val="28"/>
          <w:rtl w:val="true"/>
          <w:lang w:bidi="fa-IR"/>
        </w:rPr>
        <w:t xml:space="preserve">گل گل شده پيراهنم از درد مى پالودگى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هاى رسوايى شكفت آخر از اين آلودگى</w:t>
      </w:r>
    </w:p>
    <w:p>
      <w:pPr>
        <w:pStyle w:val="BookText"/>
        <w:rPr/>
      </w:pPr>
      <w:r>
        <w:rPr>
          <w:rFonts w:ascii="IRNazanin" w:hAnsi="IRNazanin" w:eastAsia="IRNazanin"/>
          <w:color w:val="111111"/>
          <w:sz w:val="28"/>
          <w:sz w:val="28"/>
          <w:szCs w:val="28"/>
          <w:rtl w:val="true"/>
          <w:lang w:bidi="fa-IR"/>
        </w:rPr>
        <w:t>اينك مورد پسند شد و خواجه اسماعيل گيلانى دويست مثقال طلا جايزه 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شكيبى به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تبريز وفات يافت و در قبرستان سرخاب مدفون شد و يا به نوشتۀ بعضى، وفاتش در شيراز وقوع يافته است و تعدد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و اشتباه شكيبى تبريزى به شكيب شيرازى فوق الذكر نيز محتمل است كه بعد از مدتى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به يكديگر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شلغان يا شلقان، عيسى بن ابى منصور صبيح</w:t>
      </w:r>
    </w:p>
    <w:p>
      <w:pPr>
        <w:pStyle w:val="BookText"/>
        <w:rPr/>
      </w:pPr>
      <w:r>
        <w:rPr>
          <w:rFonts w:ascii="Amiri" w:hAnsi="Amiri" w:eastAsia="Amiri" w:cs="Amiri"/>
          <w:color w:val="111111"/>
          <w:sz w:val="28"/>
          <w:sz w:val="28"/>
          <w:szCs w:val="28"/>
          <w:rtl w:val="true"/>
          <w:lang w:bidi="ar-SA"/>
        </w:rPr>
        <w:t>شرح حالش موكول به رجال است</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550409_2142443653"/>
      <w:bookmarkStart w:id="49" w:name="_Toc16"/>
      <w:bookmarkEnd w:id="48"/>
      <w:r>
        <w:rPr>
          <w:rtl w:val="true"/>
        </w:rPr>
        <w:t>شلمغانى</w:t>
      </w:r>
      <w:bookmarkEnd w:id="49"/>
    </w:p>
    <w:p>
      <w:pPr>
        <w:pStyle w:val="BookText"/>
        <w:rPr/>
      </w:pPr>
      <w:r>
        <w:rPr>
          <w:rFonts w:ascii="IRNazanin" w:hAnsi="IRNazanin" w:eastAsia="IRNazanin"/>
          <w:color w:val="111111"/>
          <w:sz w:val="28"/>
          <w:sz w:val="28"/>
          <w:szCs w:val="28"/>
          <w:rtl w:val="true"/>
          <w:lang w:bidi="fa-IR"/>
        </w:rPr>
        <w:t>شلمغانى</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شلمغانى،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العزاقر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آن چند تن مى باشد كه در زمان غيبت صغرى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بابيّت و وكالت و سفارت از طرف قرين الشّرف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مقالات منكر از ايشان ناشى شد 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توقيع رفيعى به لعن و برائت از ايشان صادر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شلمغانى در بدايت حال حسن العقيده و مستقيم الطريقه و از اعيان شيعۀ اماميّه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حسين بن روح به سفارت خاصّۀ آن حضرت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 وى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مذهب حق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حلول و تناسخ معتقد شد و ترك عبادات و نكاح محارم را واجب نمود و مقالات منكر بسيارى، كه قلم از نگارش آنها شرم دارد، اختراع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اختراع مذهب تناسخ، از طرف حكومت تعقيب شده و به موصل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چند سالى باز به بغداد برگشته و مدتى متوارى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ادّعاى ربوبيّت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تر آنكه ابراهيم بن محمد بن عون، حسين بن قاسم </w:t>
      </w:r>
      <w:bookmarkStart w:id="50" w:name="pg15904_171183"/>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مقتدر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نيز از عقلاى وقت بدو گرويدند تا در سال مذكور، كه عهد خلافت راضى باللّه و وزارت ابن مقله بوده، دستگير و زندانى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اش پاره اى اوراق و كتب داير بر مذهب باطل وى با خط خود او و حسين بن قاسم مذكور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شلمغانى به نوشته هاى خود اقرار آورد، ولى فكر مذهبى خود را انكار كرد و همچنان اظهار اسلام مى نمود؛ پس ابن ابى عون و ابن عبدوس را كه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تابعين و فريفتگان وى بوده اند، با خودش در محضر خلافت احضار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به جهت تحقيق برائت ايشان از آن عقايد منكر، مأمور به سيلى و گردنى زدن بر معبود خودشان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از خوف جان، ناچار يك گردنى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عون نيز خواست كه سيلى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رسوخ آن اعتقاد باطل خود كه به شلمغانى داشته، دستش مرتعش شد و خوددارى كرده، سر و ريش او را بوسه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عرض بندگى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خليفه از شلمغانى پرسيد كه اگر تو دعوى خدايى نداشتى، پس اين حرف ابن ابى عون از چه راه است‌؟ گفت كه من مسئول گفتۀ او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كه من دعوى خدايى نكرده ام؛ بااين همه، اين گونه حرف ها پرده پوش فضاحت هاى وى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مذكور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خود وى و عبد حقيقى او، ابن ابى عون، را به فتواى فقهاى وقت به دار كردند و جسدشان را سوزاندند و بعد از مدتى حسين بن قاسم مذكور را نيز در رقه كشته و سرش را به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شلمغانى در تكليف و امامت و بدا و مشيّت تأليفاتى دارد كه در زمان استقامت مذهب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والشلمغانى بن ابى العزاقر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جليلا و غوى فى الاخر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احمد، لغات تاريخيه و جغرافيه،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51" w:name="__RefHeading___Toc15550411_2142443653"/>
      <w:bookmarkStart w:id="52" w:name="_Toc17"/>
      <w:bookmarkEnd w:id="51"/>
      <w:r>
        <w:rPr>
          <w:rtl w:val="true"/>
        </w:rPr>
        <w:t>شلوبين</w:t>
      </w:r>
      <w:bookmarkEnd w:id="52"/>
    </w:p>
    <w:p>
      <w:pPr>
        <w:pStyle w:val="BookText"/>
        <w:rPr/>
      </w:pPr>
      <w:r>
        <w:rPr>
          <w:rFonts w:ascii="Amiri" w:hAnsi="Amiri" w:eastAsia="Amiri" w:cs="Amiri"/>
          <w:color w:val="111111"/>
          <w:sz w:val="28"/>
          <w:sz w:val="28"/>
          <w:szCs w:val="28"/>
          <w:rtl w:val="true"/>
          <w:lang w:bidi="ar-SA"/>
        </w:rPr>
        <w:t>يا</w:t>
      </w:r>
    </w:p>
    <w:p>
      <w:pPr>
        <w:pStyle w:val="Heading3"/>
        <w:numPr>
          <w:ilvl w:val="2"/>
          <w:numId w:val="1"/>
        </w:numPr>
        <w:rPr/>
      </w:pPr>
      <w:bookmarkStart w:id="53" w:name="__RefHeading___Toc15550413_2142443653"/>
      <w:bookmarkStart w:id="54" w:name="_Toc18"/>
      <w:bookmarkEnd w:id="53"/>
      <w:r>
        <w:rPr>
          <w:rtl w:val="true"/>
        </w:rPr>
        <w:t>شلوبينى</w:t>
      </w:r>
      <w:bookmarkEnd w:id="54"/>
    </w:p>
    <w:p>
      <w:pPr>
        <w:pStyle w:val="BookText"/>
        <w:rPr/>
      </w:pPr>
      <w:r>
        <w:rPr>
          <w:rFonts w:ascii="Amiri" w:hAnsi="Amiri" w:eastAsia="Amiri" w:cs="Amiri"/>
          <w:color w:val="111111"/>
          <w:sz w:val="28"/>
          <w:sz w:val="28"/>
          <w:szCs w:val="28"/>
          <w:rtl w:val="true"/>
          <w:lang w:bidi="ar-SA"/>
        </w:rPr>
        <w:t>شلوبينى</w:t>
      </w:r>
      <w:r>
        <w:rPr>
          <w:rStyle w:val="FootnoteAnchor"/>
          <w:rtl w:val="true"/>
        </w:rPr>
        <w:footnoteReference w:id="1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شلوبين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شلوبين، محمد بن على بن محمد </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شلوبين، عمر بن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اندلسى، اشبيلى المولد والمدفن، ازدى القبيله، ابوعلى الكنيه، شلوبين يا شلوبينى الشهره، از اكابر نحويّين اواسط قرن هفتم هجرت مى باشد كه در رشتۀ خود نظير ابوعلى فارسى و از ائمّۀ نحو و علوم عربيّه معدود بود و اكثر افاضل وقت از تلامذۀ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مقابل محمد بن على شلوبين ذيل، او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شلوبين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صغير مقدمۀ جزوليّه؛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كبير مقدّمۀ جزوليّه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اشبيليه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شلوبين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شلوبين، عمر بن محمد بن عبداللّٰه</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شلوبين، محمد بن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مالقى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مثل عمر بن محمد شلوبينى فوق از اكابر نحويّين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جهت امتياز از وى مقيّد به صغيرش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شلوبين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تلامذۀ ابن عصفور، مرجع استفادۀ جمعى از اكابر وقت، شارح ابيات كتاب سيبويه بوده و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شلوبينى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شلوبين، محمد بن على بن محمد </w:t>
      </w:r>
    </w:p>
    <w:p>
      <w:pPr>
        <w:pStyle w:val="BookText"/>
        <w:rPr/>
      </w:pPr>
      <w:r>
        <w:rPr>
          <w:rFonts w:ascii="Amiri" w:hAnsi="Amiri" w:eastAsia="Amiri" w:cs="Amiri"/>
          <w:color w:val="111111"/>
          <w:sz w:val="28"/>
          <w:sz w:val="28"/>
          <w:szCs w:val="28"/>
          <w:rtl w:val="true"/>
          <w:lang w:bidi="ar-SA"/>
        </w:rPr>
        <w:t xml:space="preserve">شلوبينى،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شلوبين، عمر بن محمد بن عبداللّٰه</w:t>
      </w:r>
    </w:p>
    <w:p>
      <w:pPr>
        <w:pStyle w:val="BookText"/>
        <w:rPr/>
      </w:pPr>
      <w:r>
        <w:rPr>
          <w:rFonts w:ascii="Amiri" w:hAnsi="Amiri" w:eastAsia="Amiri" w:cs="Amiri"/>
          <w:color w:val="111111"/>
          <w:sz w:val="28"/>
          <w:sz w:val="28"/>
          <w:szCs w:val="28"/>
          <w:rtl w:val="true"/>
          <w:lang w:bidi="ar-SA"/>
        </w:rPr>
        <w:t xml:space="preserve">شلوبينى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شلوبين، عمر بن محمد بن عبداللّٰه</w:t>
      </w:r>
    </w:p>
    <w:p>
      <w:pPr>
        <w:pStyle w:val="BookText"/>
        <w:rPr/>
      </w:pPr>
      <w:r>
        <w:rPr>
          <w:rFonts w:ascii="Amiri" w:hAnsi="Amiri" w:eastAsia="Amiri" w:cs="Amiri"/>
          <w:color w:val="111111"/>
          <w:sz w:val="28"/>
          <w:sz w:val="28"/>
          <w:szCs w:val="28"/>
          <w:rtl w:val="true"/>
          <w:lang w:bidi="ar-SA"/>
        </w:rPr>
        <w:t xml:space="preserve">شلوبينى،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شلوبين، محمد بن على بن محمد</w:t>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شماخ، معقل بن ضرار بن حرمله</w:t>
      </w:r>
    </w:p>
    <w:p>
      <w:pPr>
        <w:pStyle w:val="BookText"/>
        <w:rPr/>
      </w:pPr>
      <w:r>
        <w:rPr>
          <w:rFonts w:ascii="Amiri" w:hAnsi="Amiri" w:eastAsia="Amiri" w:cs="Amiri"/>
          <w:color w:val="111111"/>
          <w:sz w:val="28"/>
          <w:sz w:val="28"/>
          <w:szCs w:val="28"/>
          <w:rtl w:val="true"/>
          <w:lang w:bidi="ar-SA"/>
        </w:rPr>
        <w:t>از مخضرمين شعراى عرب مى باشد كه هر دو دورۀ جاهليّت و اسلام را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واقعۀ قادسيه يا در زمان عثمان در غزوۀ موقات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ديوان شماخ هم با شرح احمد بن امين شنقيطى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شماع، شيخ عمر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كتاب سفينة نوح مى باشد كه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شمسا، محمد شمس الدين گيلانى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شمسا</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الائمه، عبدالعزيز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نصر بن صالح، بخارى حلوانى، فقيه حنفى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حلوانى منسوب به عمل حلوا و يا خريد و فروش آن بوده و در ما قبل آخر آن هريك از نون و همزه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قاموس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 شهر و دو قريه مى باشد، لكن نسبت عبدالعزيز همانا به عمل حلواست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الائمه، محمد بن احمد بن ابى بكر سرخسى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سرخسى، محمد بن احمد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الائمه، محمد بن يوسف كرمانى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شمس الدين، محمد بن يوسف </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تبريزى، محمد بن ملك داد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على بن ملك داد تبريزى،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و مشاهير عرفا و صوفيّه مى باشد كه در اصطلاح عرفا و اهل طريقت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ركن الدين سجاسى، خليفۀ خليفۀ ابوالنجيب سهروردى، اخذ فنون طريقت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شهرت او كه در طى مراحل عرفانى در تمامى السنه دارد، مغنى از اطناب در اين باب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ملاّى رومى، محمد بلخى، در تمامى فنون طريقت مريد و تربيت شدۀ شمس تبريزى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اوايل به قونيه، كه مسكن ملاّى روم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وى، كه در كنار حوضى مشغول تدريس طلاّب بوده، حاضر شد و از چند كتابى كه در پيش او بوده،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 كه اين قيل و قال است؛ پس شمس آنها را در دست گرفته و در حوض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از وقوع اين حال بسيار پرملال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كارى بود كه كردى كه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فوايد پدر من است و بازيافتن آنها ديگر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شمس اضطراب او را ديد، دست در آب كرده و همۀ كتاب ها را يكان يكان بيرون آورد؛ در حالى كه آب حوض اصلاً ضررى بدانها نرسانيده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پرسيد كه اين چه سرّى است‌؟ فرمود كه اين حالى است؛ تو را از اين چه خبر؟ كنايه از آنكه تو آشنا نبوده و بيگانۀ اين عوالم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 به مقامات عاليۀ عرفانى شمس معتقد و مريد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يگانگى را گرم داشتند و اين قضيه وسيلۀ ارشاد ملاّ شد و آن مرشد خود را نظماً و نثراً حضوراً و غياباً ستوده و در حق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المولى الاعز الداعى الى الخير خلاصة الارواح سر المشكوة والزجاجة والمصباح شمس الحق والدين نور اللّه فى الاولين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اوايل دفتر اوّل مثنوى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تبريزى كه نور مطلق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است و ز انوار حق است</w:t>
      </w:r>
    </w:p>
    <w:p>
      <w:pPr>
        <w:pStyle w:val="BookText"/>
        <w:rPr/>
      </w:pPr>
      <w:r>
        <w:rPr>
          <w:rFonts w:ascii="IRNazanin" w:hAnsi="IRNazanin" w:eastAsia="IRNazanin"/>
          <w:color w:val="111111"/>
          <w:sz w:val="28"/>
          <w:sz w:val="28"/>
          <w:szCs w:val="28"/>
          <w:rtl w:val="true"/>
          <w:lang w:bidi="fa-IR"/>
        </w:rPr>
        <w:t xml:space="preserve">چون حديث روى شمس الدين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چارم آسمان سر دركشيد</w:t>
      </w:r>
    </w:p>
    <w:p>
      <w:pPr>
        <w:pStyle w:val="BookText"/>
        <w:rPr/>
      </w:pPr>
      <w:r>
        <w:rPr>
          <w:rFonts w:ascii="IRNazanin" w:hAnsi="IRNazanin" w:eastAsia="IRNazanin"/>
          <w:color w:val="111111"/>
          <w:sz w:val="28"/>
          <w:sz w:val="28"/>
          <w:szCs w:val="28"/>
          <w:rtl w:val="true"/>
          <w:lang w:bidi="fa-IR"/>
        </w:rPr>
        <w:t xml:space="preserve">واجب آمد چون كه بردم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كردن رمزى از انعام او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خود شمس شاعر نبوده و ديوانى هم كه به نام وى مشهور و در ايران چاپ شده، از همين مريد او، ملاّى رومى، است كه محض ايفاى وظيفۀ ارادت و ابقاى نام نيك پير و مرشد خود و اظهار قدردانى از حق ارشاد او يك قسمت از اشعار خود </w:t>
      </w:r>
    </w:p>
    <w:p>
      <w:pPr>
        <w:pStyle w:val="BookText"/>
        <w:rPr/>
      </w:pPr>
      <w:r>
        <w:rPr>
          <w:rFonts w:ascii="IRNazanin" w:hAnsi="IRNazanin" w:eastAsia="IRNazanin"/>
          <w:color w:val="111111"/>
          <w:sz w:val="28"/>
          <w:sz w:val="28"/>
          <w:szCs w:val="28"/>
          <w:rtl w:val="true"/>
          <w:lang w:bidi="fa-IR"/>
        </w:rPr>
        <w:t>را به نام وى منتشر ساخته است، ولى منظومۀ موسوم به مرغوب القلوب را، كه حاوى يك صدوسى بيت بوده و در تهران در آخر گلشن راز شبسترى چاپ شده، به خود شمس منسوب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در اواخر تاب طعن علما را نياورده و از قونيه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پسر خود، سلطان ولد،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در شرح حالش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باز به قونيه اش عودت داد تا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يا به دست علاءالدين محمد، پسر وسطين ملاّى رومى و يا به دست جمعى از متعصّبين قونيه، كه علاءالدين نيز يكى از ايشان بوده، مقتول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شمس نعره اى برآورد كه همه شان بيهوش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به هوش آمدند، غير از چند قطره خون چيزى نديدند و هريك از ايشان در اندك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بلايى گرفتار و هلاك شدند و علاءالدين نيز در همان ايّام به علت جذام درگذشت و پدرش، ملاّى رومى، به جنازه اش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نزد قبر بهاءالدين ولد، پدر ملاّى رومى و يا در مدرسۀ ملاّى رومى نزد قبر امير بدرالدين، بانى مدرسه،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خزينة الاصفياء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شمس الدين تبريزى كه در ملتان مشهور است، شمس تبريزى مشهور نبوده و راجع به شمس الدين ملتانى است كه او از سادات موسوى و اولادش مذهب شيعه دارند و در لاهور و غيره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الحق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تبريزى</w:t>
      </w:r>
    </w:p>
    <w:p>
      <w:pPr>
        <w:pStyle w:val="BookText"/>
        <w:rPr/>
      </w:pPr>
      <w:r>
        <w:rPr>
          <w:rFonts w:ascii="Amiri" w:hAnsi="Amiri" w:eastAsia="Amiri" w:cs="Amiri"/>
          <w:color w:val="111111"/>
          <w:sz w:val="28"/>
          <w:sz w:val="28"/>
          <w:szCs w:val="28"/>
          <w:rtl w:val="true"/>
          <w:lang w:bidi="ar-SA"/>
        </w:rPr>
        <w:t xml:space="preserve">شمس الدين، احمد بن حسين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الخبّاز</w:t>
      </w:r>
    </w:p>
    <w:p>
      <w:pPr>
        <w:pStyle w:val="BookText"/>
        <w:rPr/>
      </w:pPr>
      <w:r>
        <w:rPr>
          <w:rFonts w:ascii="Amiri" w:hAnsi="Amiri" w:eastAsia="Amiri" w:cs="Amiri"/>
          <w:color w:val="111111"/>
          <w:sz w:val="28"/>
          <w:sz w:val="28"/>
          <w:szCs w:val="28"/>
          <w:rtl w:val="true"/>
          <w:lang w:bidi="ar-SA"/>
        </w:rPr>
        <w:t xml:space="preserve">شمس الدين، احمد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خويى، احمد بن خليل</w:t>
      </w:r>
    </w:p>
    <w:p>
      <w:pPr>
        <w:pStyle w:val="BookText"/>
        <w:rPr/>
      </w:pPr>
      <w:r>
        <w:rPr>
          <w:rFonts w:ascii="Amiri" w:hAnsi="Amiri" w:eastAsia="Amiri" w:cs="Amiri"/>
          <w:color w:val="111111"/>
          <w:sz w:val="28"/>
          <w:sz w:val="28"/>
          <w:szCs w:val="28"/>
          <w:rtl w:val="true"/>
          <w:lang w:bidi="ar-SA"/>
        </w:rPr>
        <w:t xml:space="preserve">شمس الدين، احمد بن سليمان يا احمد بن كمال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كمال</w:t>
      </w:r>
    </w:p>
    <w:p>
      <w:pPr>
        <w:pStyle w:val="BookText"/>
        <w:rPr/>
      </w:pPr>
      <w:r>
        <w:rPr>
          <w:rFonts w:ascii="Amiri" w:hAnsi="Amiri" w:eastAsia="Amiri" w:cs="Amiri"/>
          <w:color w:val="111111"/>
          <w:sz w:val="28"/>
          <w:sz w:val="28"/>
          <w:szCs w:val="28"/>
          <w:rtl w:val="true"/>
          <w:lang w:bidi="ar-SA"/>
        </w:rPr>
        <w:t xml:space="preserve">شمس الدين،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سيواسى، شيخ احمد بن ابوالبركات محمد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احمد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خلكان </w:t>
      </w:r>
    </w:p>
    <w:p>
      <w:pPr>
        <w:pStyle w:val="BookText"/>
        <w:rPr/>
      </w:pPr>
      <w:r>
        <w:rPr>
          <w:rFonts w:ascii="Amiri" w:hAnsi="Amiri" w:eastAsia="Amiri" w:cs="Amiri"/>
          <w:color w:val="111111"/>
          <w:sz w:val="28"/>
          <w:sz w:val="28"/>
          <w:szCs w:val="28"/>
          <w:rtl w:val="true"/>
          <w:lang w:bidi="ar-SA"/>
        </w:rPr>
        <w:t xml:space="preserve">شمس الدين، احمد بن قاضى محمود خوارزمى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زاده، احمد بن قاضى محمود</w:t>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سامى بيگ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40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5"/>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شمس الدين سامى بيگ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خالدبيگ بن دورمش بيگ، از اكابر و افاضل عثمانى قرن حاضر چهاردهم هجرى است كه روز چهارشنبه اوّل حزيران ماه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ناحيۀ فراشير از مادرش، امينه خانم،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در همان ناحيه از يكى از دوستان پدرش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كودكى شوق و هوس مخصوصى به خواندن و نوشتن داشته و به بازيچه هاى متداول اطفال رغبتى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مى گفته است كه اصلاً به خاطرش نمى رسد در كودكى بازى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سالگى به يانيه رفت</w:t>
      </w:r>
      <w:r>
        <w:rPr>
          <w:rFonts w:eastAsia="IRNazanin" w:cs="IRNazanin"/>
          <w:color w:val="111111"/>
          <w:sz w:val="28"/>
          <w:szCs w:val="28"/>
          <w:rtl w:val="true"/>
          <w:lang w:bidi="fa-IR"/>
        </w:rPr>
        <w:t>.</w:t>
      </w:r>
      <w:r>
        <w:rPr>
          <w:rStyle w:val="FootnoteAnchor"/>
        </w:rPr>
        <w:footnoteReference w:id="19"/>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برادرش در مدرسۀ قيمنازيه داخل شد و به فاصلۀ چند سال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آن مدرسه را به پايان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علوم متداولۀ عصرى، سه زبان فرانسه و ايتالى و يونان قديم و دو زبان عربى و فارسى را نيز از دو نفر مدرّس مشهور يانيه اخذ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اندك زمانى در سال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رومى به استانبول رفته، به خدمت مطبوعاتى وارد شد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فاصلۀ چند سال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امينه خانم، دختر سعادت افندى قاضى عسكر، را به عقد ازدواج خود آورده و چهار فرزند از وى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نيز از زنى ديگر كه بعد از وفات امينه خانم ازدواج كرده بوده،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هيجدهم </w:t>
      </w:r>
    </w:p>
    <w:p>
      <w:pPr>
        <w:pStyle w:val="BookText"/>
        <w:rPr/>
      </w:pPr>
      <w:r>
        <w:rPr>
          <w:rFonts w:ascii="IRNazanin" w:hAnsi="IRNazanin" w:eastAsia="IRNazanin"/>
          <w:color w:val="111111"/>
          <w:sz w:val="28"/>
          <w:sz w:val="28"/>
          <w:szCs w:val="28"/>
          <w:rtl w:val="true"/>
          <w:lang w:bidi="fa-IR"/>
        </w:rPr>
        <w:t xml:space="preserve">حزيران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ناحيۀ ارنكوى نزديكى استانبول وفات يافت و در مقبرۀ جلو جامع صحراى جديد مدفون شد و پنجاه وچهار كتاب علمى در صفحۀ روزگار به يادگار گذاشت كه دوازده فقره هنوز چاپ نشده، ولى چهل ودو فقرۀ ديگر به طبع رسيده و از آن جمله شش مجلد بزرگ قاموس الاعلام است كه مشهور هر ديار بوده و از مراجع همين كتاب ريحانة الادب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عكس و شرح حال فوق الذكر از شرح حال لاتينى سامى بيگ، كه ظاهراً چاپ بغداد بود، نقل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سيد عبدالحميد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خسروشاهى</w:t>
      </w:r>
    </w:p>
    <w:p>
      <w:pPr>
        <w:pStyle w:val="BookText"/>
        <w:rPr/>
      </w:pPr>
      <w:r>
        <w:rPr>
          <w:rFonts w:ascii="Amiri" w:hAnsi="Amiri" w:eastAsia="Amiri" w:cs="Amiri"/>
          <w:color w:val="111111"/>
          <w:sz w:val="28"/>
          <w:sz w:val="28"/>
          <w:szCs w:val="28"/>
          <w:rtl w:val="true"/>
          <w:lang w:bidi="ar-SA"/>
        </w:rPr>
        <w:t xml:space="preserve">شمس الدين،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ascii="Amiri" w:hAnsi="Amiri" w:eastAsia="Amiri" w:cs="Amiri"/>
          <w:color w:val="111111"/>
          <w:sz w:val="28"/>
          <w:sz w:val="28"/>
          <w:szCs w:val="28"/>
          <w:rtl w:val="true"/>
          <w:lang w:bidi="ar-SA"/>
        </w:rPr>
        <w:t xml:space="preserve">شمس الدين، عبدالغفار يا عبدالغفور بن لقمان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كردرى</w:t>
      </w:r>
    </w:p>
    <w:p>
      <w:pPr>
        <w:pStyle w:val="BookText"/>
        <w:rPr/>
      </w:pP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شيرازى، از افاضل حكماى عصر خود و از اساتيد حافظ شيرازى، قوام الدين ابواسحاق و نظاير ايشان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محمد مظفّر به وى ارادت مى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عقليّه و نقليّه بهره داشته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دولت و محنت جهان هست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صاف تو گر دُرد درافكند، منال</w:t>
      </w:r>
    </w:p>
    <w:p>
      <w:pPr>
        <w:pStyle w:val="BookText"/>
        <w:rPr/>
      </w:pPr>
      <w:r>
        <w:rPr>
          <w:rFonts w:ascii="IRNazanin" w:hAnsi="IRNazanin" w:eastAsia="IRNazanin"/>
          <w:color w:val="111111"/>
          <w:sz w:val="28"/>
          <w:sz w:val="28"/>
          <w:szCs w:val="28"/>
          <w:rtl w:val="true"/>
          <w:lang w:bidi="fa-IR"/>
        </w:rPr>
        <w:t xml:space="preserve">خوش باش و زمان به كام ياران 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نماند اين جهان بر يك حال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جوينى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ديوان، خواجه شمس الدين محمد</w:t>
      </w:r>
    </w:p>
    <w:p>
      <w:pPr>
        <w:pStyle w:val="BookText"/>
        <w:rPr/>
      </w:pP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محمد سگزى يا سيستانى</w:t>
      </w:r>
    </w:p>
    <w:p>
      <w:pPr>
        <w:pStyle w:val="BookText"/>
        <w:rPr/>
      </w:pPr>
      <w:r>
        <w:rPr>
          <w:rFonts w:ascii="Amiri" w:hAnsi="Amiri" w:eastAsia="Amiri" w:cs="Amiri"/>
          <w:color w:val="111111"/>
          <w:sz w:val="28"/>
          <w:sz w:val="28"/>
          <w:szCs w:val="28"/>
          <w:rtl w:val="true"/>
          <w:lang w:bidi="ar-SA"/>
        </w:rPr>
        <w:t xml:space="preserve">از افاضل زمان خود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و علم ظاهر و باطن را جامع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را تربيت نمود و كتاب مجمع البحرين نامى در علم شريعت و حقيقت از تأليفات او مى باشد و از اشعار اوست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قطرۀ خون سيه قلب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كه منم محرم اسرار طلب </w:t>
      </w:r>
    </w:p>
    <w:p>
      <w:pPr>
        <w:pStyle w:val="BookText"/>
        <w:rPr/>
      </w:pPr>
      <w:r>
        <w:rPr>
          <w:rFonts w:ascii="IRNazanin" w:hAnsi="IRNazanin" w:eastAsia="IRNazanin"/>
          <w:color w:val="111111"/>
          <w:sz w:val="28"/>
          <w:sz w:val="28"/>
          <w:szCs w:val="28"/>
          <w:rtl w:val="true"/>
          <w:lang w:bidi="fa-IR"/>
        </w:rPr>
        <w:t xml:space="preserve">غم گفت كه در خون كشمش اوّل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قلبى به لاف نگشايد لب</w:t>
      </w:r>
    </w:p>
    <w:p>
      <w:pPr>
        <w:pStyle w:val="BookText"/>
        <w:rPr/>
      </w:pPr>
      <w:r>
        <w:rPr>
          <w:rFonts w:ascii="IRNazanin" w:hAnsi="IRNazanin" w:eastAsia="IRNazanin"/>
          <w:color w:val="111111"/>
          <w:sz w:val="28"/>
          <w:sz w:val="28"/>
          <w:szCs w:val="28"/>
          <w:rtl w:val="true"/>
          <w:lang w:bidi="fa-IR"/>
        </w:rPr>
        <w:t>نيز در اندرز ملك تاج الدين، كه اخلاص تمام به وى داشته،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شاها بايد كز تو دلى كم شكند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تو هزار لشكر غم شكند</w:t>
      </w:r>
    </w:p>
    <w:p>
      <w:pPr>
        <w:pStyle w:val="BookText"/>
        <w:rPr/>
      </w:pPr>
      <w:r>
        <w:rPr>
          <w:rFonts w:ascii="Amiri" w:hAnsi="Amiri" w:eastAsia="Amiri" w:cs="Amiri"/>
          <w:color w:val="111111"/>
          <w:sz w:val="28"/>
          <w:sz w:val="28"/>
          <w:szCs w:val="28"/>
          <w:rtl w:val="true"/>
          <w:lang w:bidi="ar-SA"/>
        </w:rPr>
        <w:t xml:space="preserve">انديشه به كار دار كاندر سحرى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آه هزار ملك درهم شكند</w:t>
      </w:r>
    </w:p>
    <w:p>
      <w:pPr>
        <w:pStyle w:val="BookText"/>
        <w:rPr/>
      </w:pP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البحرين فى علم الحقيقة والشّريعة لشمس الدين محمد بن نصر السنجرى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مرادش از محمد بن نصر همين محمد سيستانى سگزى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بوده و سگزى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كه معرّب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چنانچه در نسخۀ كشف الظّنون موجوده در نزد اين نگارنده است، از اشتباهات مؤلف و يا كاتب و يا مطبعه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از بعضى مسوده هاى خودم نقل شده و مدرك خصوصى از نظرم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ابراهيم بن ساعد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اكفانى، محمد بن ابراهيم بن ساعد</w:t>
      </w:r>
    </w:p>
    <w:p>
      <w:pPr>
        <w:pStyle w:val="BookText"/>
        <w:rPr/>
      </w:pPr>
      <w:r>
        <w:rPr>
          <w:rFonts w:ascii="Amiri" w:hAnsi="Amiri" w:eastAsia="Amiri" w:cs="Amiri"/>
          <w:color w:val="111111"/>
          <w:sz w:val="28"/>
          <w:sz w:val="28"/>
          <w:szCs w:val="28"/>
          <w:rtl w:val="true"/>
          <w:lang w:bidi="ar-SA"/>
        </w:rPr>
        <w:t xml:space="preserve">شمس الدين، محمد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فراهى</w:t>
      </w:r>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دمشقى صوفى،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هشتم هجرت مى باشد كه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زحمات بسيارى در علم رمل و اوفاق و ديگر علوم غريبه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علم كيميا نيز بوده و با ابوالفداء، مورّخ مشهور، معاصر و بسيار خوش محضر، مصاحبت او جالب فرح و سرور و خوشدلى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ذكاوتى كه داشته، در هر علم تأليف كتاب مى كرد؛ اگرچه خارج از حدود اطّلاعات و معلومات وى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صفدى نقل است يك تأليف او را كه در اصول دين بوده،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را به يكديگر همچنين اشعرى را به معتزلى و صوفيّه را به حشويّه قاتى نموده بود و به يك طريقت استقامت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عاقبت به عرفان و علم حقيقت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وحدت متحمّل و كثيرالالم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جمادى الاولى يا صفر از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صفد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كر و ناشنوا و يك چشمش نابينا گرديد و از اشعار لطيفۀ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الهلال اليه اول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احسن منظرا فتزيدا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رآه احسن منه بدرا فهو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يذوب و يضمحل كما بدا </w:t>
      </w:r>
    </w:p>
    <w:p>
      <w:pPr>
        <w:pStyle w:val="BookText"/>
        <w:rPr/>
      </w:pPr>
      <w:r>
        <w:rPr>
          <w:rFonts w:ascii="IRNazanin" w:hAnsi="IRNazanin" w:eastAsia="IRNazanin"/>
          <w:color w:val="111111"/>
          <w:sz w:val="28"/>
          <w:sz w:val="28"/>
          <w:szCs w:val="28"/>
          <w:rtl w:val="true"/>
          <w:lang w:bidi="fa-IR"/>
        </w:rPr>
        <w:t>كتاب السّياسة فى علم الفراسة و نخبة الدّهر فى عجائب البرّ والبحر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قاهره و دومى در پطرسبورگ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في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احمد حكيم فارسى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خفرى</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شافعى صغير</w:t>
      </w:r>
    </w:p>
    <w:p>
      <w:pPr>
        <w:pStyle w:val="BookText"/>
        <w:rPr/>
      </w:pPr>
      <w:r>
        <w:rPr>
          <w:rFonts w:ascii="Amiri" w:hAnsi="Amiri" w:eastAsia="Amiri" w:cs="Amiri"/>
          <w:color w:val="111111"/>
          <w:sz w:val="28"/>
          <w:sz w:val="28"/>
          <w:szCs w:val="28"/>
          <w:rtl w:val="true"/>
          <w:lang w:bidi="ar-SA"/>
        </w:rPr>
        <w:t xml:space="preserve">شمس الدين، محمد بن احمد بن سالم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سفارينى</w:t>
      </w:r>
    </w:p>
    <w:p>
      <w:pPr>
        <w:pStyle w:val="BookText"/>
        <w:rPr/>
      </w:pPr>
      <w:r>
        <w:rPr>
          <w:rFonts w:ascii="Amiri" w:hAnsi="Amiri" w:eastAsia="Amiri" w:cs="Amiri"/>
          <w:color w:val="111111"/>
          <w:sz w:val="28"/>
          <w:sz w:val="28"/>
          <w:szCs w:val="28"/>
          <w:rtl w:val="true"/>
          <w:lang w:bidi="ar-SA"/>
        </w:rPr>
        <w:t xml:space="preserve">شمس 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شربينى، خطيب شربينى</w:t>
      </w:r>
    </w:p>
    <w:p>
      <w:pPr>
        <w:pStyle w:val="BookText"/>
        <w:rPr/>
      </w:pPr>
      <w:r>
        <w:rPr>
          <w:rFonts w:ascii="Amiri" w:hAnsi="Amiri" w:eastAsia="Amiri" w:cs="Amiri"/>
          <w:color w:val="111111"/>
          <w:sz w:val="28"/>
          <w:sz w:val="28"/>
          <w:szCs w:val="28"/>
          <w:rtl w:val="true"/>
          <w:lang w:bidi="ar-SA"/>
        </w:rPr>
        <w:t xml:space="preserve">شمس الدين، محمد بن احمد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القضات، محمد بن احمد بن عثمان</w:t>
      </w:r>
    </w:p>
    <w:p>
      <w:pPr>
        <w:pStyle w:val="BookText"/>
        <w:rPr/>
      </w:pPr>
      <w:r>
        <w:rPr>
          <w:rFonts w:ascii="Amiri" w:hAnsi="Amiri" w:eastAsia="Amiri" w:cs="Amiri"/>
          <w:color w:val="111111"/>
          <w:sz w:val="28"/>
          <w:sz w:val="28"/>
          <w:szCs w:val="28"/>
          <w:rtl w:val="true"/>
          <w:lang w:bidi="ar-SA"/>
        </w:rPr>
        <w:t xml:space="preserve">شمس الدين، محمد بن احمد بن عثمان بن قايماز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ذهبى</w:t>
      </w:r>
    </w:p>
    <w:p>
      <w:pPr>
        <w:pStyle w:val="BookText"/>
        <w:rPr/>
      </w:pPr>
      <w:r>
        <w:rPr>
          <w:rFonts w:ascii="Amiri" w:hAnsi="Amiri" w:eastAsia="Amiri" w:cs="Amiri"/>
          <w:color w:val="111111"/>
          <w:sz w:val="28"/>
          <w:sz w:val="28"/>
          <w:szCs w:val="28"/>
          <w:rtl w:val="true"/>
          <w:lang w:bidi="ar-SA"/>
        </w:rPr>
        <w:t xml:space="preserve">شمس الدين، محمد بن حسن بن على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نواجى</w:t>
      </w:r>
    </w:p>
    <w:p>
      <w:pPr>
        <w:pStyle w:val="BookText"/>
        <w:rPr/>
      </w:pPr>
      <w:r>
        <w:rPr>
          <w:rFonts w:ascii="Amiri" w:hAnsi="Amiri" w:eastAsia="Amiri" w:cs="Amiri"/>
          <w:color w:val="111111"/>
          <w:sz w:val="28"/>
          <w:sz w:val="28"/>
          <w:szCs w:val="28"/>
          <w:rtl w:val="true"/>
          <w:lang w:bidi="ar-SA"/>
        </w:rPr>
        <w:t xml:space="preserve">شمس الدين، محمد بن حمزة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فنارى، محمد بن حمزه</w:t>
      </w:r>
    </w:p>
    <w:p>
      <w:pPr>
        <w:pStyle w:val="BookText"/>
        <w:rPr/>
      </w:pPr>
      <w:r>
        <w:rPr>
          <w:rFonts w:ascii="Amiri" w:hAnsi="Amiri" w:eastAsia="Amiri" w:cs="Amiri"/>
          <w:color w:val="111111"/>
          <w:sz w:val="28"/>
          <w:sz w:val="28"/>
          <w:szCs w:val="28"/>
          <w:rtl w:val="true"/>
          <w:lang w:bidi="ar-SA"/>
        </w:rPr>
        <w:t xml:space="preserve">شمس الدين، محمد بن عبدان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اللبودى، محمد بن عبدان</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محمد، بكرى صديقى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علماى شافعيّۀ قرن 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تفسيرى بر قرآن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مصر و يك سال در مكّه اقامت مى كرده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و مصباح السّرور والافكار؛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اشاره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المكلّلة فى فتح مكّة المبجلة؛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ليلة النّصف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طبسى، از مبرّزين شعرا و افاضل دانشمندان قرن هفتم خراسان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در هرات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بخارا رفت تا موافق نوشتۀ بعضى،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هرات رفته و هم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در حدود دو هزار بيت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بدان بد نشين كه صحبت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پاكى تو را پليد كند</w:t>
      </w:r>
    </w:p>
    <w:p>
      <w:pPr>
        <w:pStyle w:val="BookText"/>
        <w:rPr/>
      </w:pPr>
      <w:r>
        <w:rPr>
          <w:rFonts w:ascii="IRNazanin" w:hAnsi="IRNazanin" w:eastAsia="IRNazanin"/>
          <w:color w:val="111111"/>
          <w:sz w:val="28"/>
          <w:sz w:val="28"/>
          <w:szCs w:val="28"/>
          <w:rtl w:val="true"/>
          <w:lang w:bidi="fa-IR"/>
        </w:rPr>
        <w:t xml:space="preserve">آفتابى بدان بزرگى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ابر ناپديد كند</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شمس الدين، آوازۀ فضل و كمال صدرالشّريعه محمود بن احمد بخارى را شنيد، به شوق ملاقات عزيمت بخارا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وارد شد كه صدرالشّريعه يك قصيدۀ خود را كه در همان شب انشا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اهل مجلس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نيز در گوشه اى نشسته و گوش مى داد و از ابيات آن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برخيز كه صبح است و شراب است و من و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خروس سحرى خاست ز هر سو</w:t>
      </w:r>
    </w:p>
    <w:p>
      <w:pPr>
        <w:pStyle w:val="BookText"/>
        <w:rPr/>
      </w:pPr>
      <w:r>
        <w:rPr>
          <w:rFonts w:ascii="IRNazanin" w:hAnsi="IRNazanin" w:eastAsia="IRNazanin"/>
          <w:color w:val="111111"/>
          <w:sz w:val="28"/>
          <w:sz w:val="28"/>
          <w:szCs w:val="28"/>
          <w:rtl w:val="true"/>
          <w:lang w:bidi="fa-IR"/>
        </w:rPr>
        <w:t xml:space="preserve">برخيز كه برخاست پياله به يكى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نشسته است صراحى به دو زانو</w:t>
      </w:r>
    </w:p>
    <w:p>
      <w:pPr>
        <w:pStyle w:val="BookText"/>
        <w:rPr/>
      </w:pPr>
      <w:r>
        <w:rPr>
          <w:rFonts w:ascii="IRNazanin" w:hAnsi="IRNazanin" w:eastAsia="IRNazanin"/>
          <w:color w:val="111111"/>
          <w:sz w:val="28"/>
          <w:sz w:val="28"/>
          <w:szCs w:val="28"/>
          <w:rtl w:val="true"/>
          <w:lang w:bidi="fa-IR"/>
        </w:rPr>
        <w:t xml:space="preserve">مى نوش، از آن پيش كه معشوقۀ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صبح بگيرند و ببرند دو گيسو</w:t>
      </w:r>
    </w:p>
    <w:p>
      <w:pPr>
        <w:pStyle w:val="BookText"/>
        <w:rPr/>
      </w:pPr>
      <w:r>
        <w:rPr>
          <w:rFonts w:ascii="IRNazanin" w:hAnsi="IRNazanin" w:eastAsia="IRNazanin"/>
          <w:color w:val="111111"/>
          <w:sz w:val="28"/>
          <w:sz w:val="28"/>
          <w:szCs w:val="28"/>
          <w:rtl w:val="true"/>
          <w:lang w:bidi="fa-IR"/>
        </w:rPr>
        <w:t>چون صدر توجه شمس الدين را ديد، پرسيد كه در شعر اطّلاع دارى يا 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را از ناموزون تشخيص 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بشوريدند كه اين چه مدحى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بالبديهه بهتر از اين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باشد، تو را در شعر مسلّم داريم، والاّ بيازاريم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قلم برداشته و پنجاه بيت به همان وزن و قافيه انشا نمود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روى تو چون كرد صبا طرّه به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 شب غاليه گيسو</w:t>
      </w:r>
    </w:p>
    <w:p>
      <w:pPr>
        <w:pStyle w:val="BookText"/>
        <w:rPr/>
      </w:pPr>
      <w:r>
        <w:rPr>
          <w:rFonts w:ascii="IRNazanin" w:hAnsi="IRNazanin" w:eastAsia="IRNazanin"/>
          <w:color w:val="111111"/>
          <w:sz w:val="28"/>
          <w:sz w:val="28"/>
          <w:szCs w:val="28"/>
          <w:rtl w:val="true"/>
          <w:lang w:bidi="fa-IR"/>
        </w:rPr>
        <w:t xml:space="preserve">از زلف سياه تو مگر شد گرهى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مشك برآورد فلك تعبيه هر سو</w:t>
      </w:r>
    </w:p>
    <w:p>
      <w:pPr>
        <w:pStyle w:val="BookText"/>
        <w:rPr/>
      </w:pPr>
      <w:r>
        <w:rPr>
          <w:rFonts w:ascii="IRNazanin" w:hAnsi="IRNazanin" w:eastAsia="IRNazanin"/>
          <w:color w:val="111111"/>
          <w:sz w:val="28"/>
          <w:sz w:val="28"/>
          <w:szCs w:val="28"/>
          <w:rtl w:val="true"/>
          <w:lang w:bidi="fa-IR"/>
        </w:rPr>
        <w:t xml:space="preserve">گفتى كه چو زر كار تو روزى سره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اميد من اين است ولى كو؟</w:t>
      </w:r>
    </w:p>
    <w:p>
      <w:pPr>
        <w:pStyle w:val="BookText"/>
        <w:rPr/>
      </w:pPr>
      <w:r>
        <w:rPr>
          <w:rFonts w:ascii="IRNazanin" w:hAnsi="IRNazanin" w:eastAsia="IRNazanin"/>
          <w:color w:val="111111"/>
          <w:sz w:val="28"/>
          <w:sz w:val="28"/>
          <w:szCs w:val="28"/>
          <w:rtl w:val="true"/>
          <w:lang w:bidi="fa-IR"/>
        </w:rPr>
        <w:t>چون صدر قدرت طبع او را ديد، از تمام حاضرين بالاتر نشانيد و وظايف اكرام و احترام را معمول مى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معاصر بودن شمس الدين طبسى صاحب ترجمه با نظام الملك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مراحم وى بودن او، چنانچه بعضى از ارباب تراجم گفته اند، با در نظر گرفتن تاريخ وفات ايشان، دور از صحّت بوده و تحقيق زائد موكول به كتب مربوطه است و رجوع به عنوان صدرالشّريعه هم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لودى، شيرعلى خان، مرآت الخيال،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كاتبى ترشيزى</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عبداللّه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تمرتاش، غزى حنفى، از افاضل فقهاى حنفيّۀ اوايل قرن يازدهم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الابصار و جامع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الغفّار فى شرح تنوير 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همان كتاب اوّلى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ناصرالدين</w:t>
      </w:r>
    </w:p>
    <w:p>
      <w:pPr>
        <w:pStyle w:val="BookText"/>
        <w:rPr/>
      </w:pPr>
      <w:r>
        <w:rPr>
          <w:rFonts w:ascii="Amiri" w:hAnsi="Amiri" w:eastAsia="Amiri" w:cs="Amiri"/>
          <w:color w:val="111111"/>
          <w:sz w:val="28"/>
          <w:sz w:val="28"/>
          <w:szCs w:val="28"/>
          <w:rtl w:val="true"/>
          <w:lang w:bidi="ar-SA"/>
        </w:rPr>
        <w:t xml:space="preserve">شمس الدين، محمد بن عبدالماجد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محمد بن عبدالماجد</w:t>
      </w:r>
    </w:p>
    <w:p>
      <w:pPr>
        <w:pStyle w:val="BookText"/>
        <w:rPr/>
      </w:pPr>
      <w:r>
        <w:rPr>
          <w:rFonts w:ascii="Amiri" w:hAnsi="Amiri" w:eastAsia="Amiri" w:cs="Amiri"/>
          <w:color w:val="111111"/>
          <w:sz w:val="28"/>
          <w:sz w:val="28"/>
          <w:szCs w:val="28"/>
          <w:rtl w:val="true"/>
          <w:lang w:bidi="ar-SA"/>
        </w:rPr>
        <w:t xml:space="preserve">شمس الدين،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سوزنى سمرقندى</w:t>
      </w:r>
    </w:p>
    <w:p>
      <w:pPr>
        <w:pStyle w:val="BookText"/>
        <w:rPr/>
      </w:pPr>
      <w:r>
        <w:rPr>
          <w:rFonts w:ascii="Amiri" w:hAnsi="Amiri" w:eastAsia="Amiri" w:cs="Amiri"/>
          <w:color w:val="111111"/>
          <w:sz w:val="28"/>
          <w:sz w:val="28"/>
          <w:szCs w:val="28"/>
          <w:rtl w:val="true"/>
          <w:lang w:bidi="ar-SA"/>
        </w:rPr>
        <w:t xml:space="preserve">شمس الدين، محمد بن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مدارك الاحكام</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على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جرجانى، حسينى يا حسنى، از افاضل قرن نهم هجرت مى باشد كه برخلاف پدرش، سيد شريف جرجانى على بن محمد سالف الترجمه، مذهب شيعى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اديبى است نحوى و متكلّم فاضل و شرح ارشاد ملا سعد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قلمى اوست و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محمدعلى شريفى،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مخدوم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نوۀ سيد شريف و پسر همين شمس الدين است، نيز سنّى ناصبى بوده و كتاب نواقض الرّوافض را در ردّ شيعه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كتاب مصائب النّواصب و شيخ ابوعلى حائرى نيز كتاب عذاب النّواصب را در ردّ همين كتاب نواقض الرّوافض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مخدوم همان است كه به اتفاق جمعى از گروه قلندريّه بر سر </w:t>
      </w:r>
    </w:p>
    <w:p>
      <w:pPr>
        <w:pStyle w:val="BookText"/>
        <w:rPr/>
      </w:pPr>
      <w:r>
        <w:rPr>
          <w:rFonts w:ascii="IRNazanin" w:hAnsi="IRNazanin" w:eastAsia="IRNazanin"/>
          <w:color w:val="111111"/>
          <w:sz w:val="28"/>
          <w:sz w:val="28"/>
          <w:szCs w:val="28"/>
          <w:rtl w:val="true"/>
          <w:lang w:bidi="fa-IR"/>
        </w:rPr>
        <w:t xml:space="preserve">شاه اسماعيل صفوى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مكر و حيله از مذهب حق جعفرى اثناعشرى اش منحرف ساختند و سكّه ها را، كه اسم سامى حضرات ائمّۀ اطهار عليهم السلام در روى آنها نقش بوده، تغيير دادند؛ به شرحى كه در روضات الجنّات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عمار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ابوناصر</w:t>
      </w:r>
    </w:p>
    <w:p>
      <w:pPr>
        <w:pStyle w:val="BookText"/>
        <w:rPr/>
      </w:pPr>
      <w:r>
        <w:rPr>
          <w:rFonts w:ascii="Amiri" w:hAnsi="Amiri" w:eastAsia="Amiri" w:cs="Amiri"/>
          <w:color w:val="111111"/>
          <w:sz w:val="28"/>
          <w:sz w:val="28"/>
          <w:szCs w:val="28"/>
          <w:rtl w:val="true"/>
          <w:lang w:bidi="ar-SA"/>
        </w:rPr>
        <w:t xml:space="preserve">شمس الدين، محمد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واسطى، محمد بن قاسم</w:t>
      </w:r>
    </w:p>
    <w:p>
      <w:pPr>
        <w:pStyle w:val="BookText"/>
        <w:rPr/>
      </w:pPr>
      <w:r>
        <w:rPr>
          <w:rFonts w:ascii="Amiri" w:hAnsi="Amiri" w:eastAsia="Amiri" w:cs="Amiri"/>
          <w:color w:val="111111"/>
          <w:sz w:val="28"/>
          <w:sz w:val="28"/>
          <w:szCs w:val="28"/>
          <w:rtl w:val="true"/>
          <w:lang w:bidi="ar-SA"/>
        </w:rPr>
        <w:t xml:space="preserve">شمس الدين، محمد بن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 شيرازى</w:t>
      </w:r>
    </w:p>
    <w:p>
      <w:pPr>
        <w:pStyle w:val="BookText"/>
        <w:rPr/>
      </w:pPr>
      <w:r>
        <w:rPr>
          <w:rFonts w:ascii="Amiri" w:hAnsi="Amiri" w:eastAsia="Amiri" w:cs="Amiri"/>
          <w:color w:val="111111"/>
          <w:sz w:val="28"/>
          <w:sz w:val="28"/>
          <w:szCs w:val="28"/>
          <w:rtl w:val="true"/>
          <w:lang w:bidi="ar-SA"/>
        </w:rPr>
        <w:t xml:space="preserve">شمس الدين، محمد بن محمد شافعى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جزرى، محمد بن محمد شافعى</w:t>
      </w:r>
    </w:p>
    <w:p>
      <w:pPr>
        <w:pStyle w:val="BookText"/>
        <w:rPr/>
      </w:pPr>
      <w:r>
        <w:rPr>
          <w:rFonts w:ascii="Amiri" w:hAnsi="Amiri" w:eastAsia="Amiri" w:cs="Amiri"/>
          <w:color w:val="111111"/>
          <w:sz w:val="28"/>
          <w:sz w:val="28"/>
          <w:szCs w:val="28"/>
          <w:rtl w:val="true"/>
          <w:lang w:bidi="ar-SA"/>
        </w:rPr>
        <w:t xml:space="preserve">شمس الدين، محمد بن محمد صالحى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صالحى</w:t>
      </w:r>
    </w:p>
    <w:p>
      <w:pPr>
        <w:pStyle w:val="BookText"/>
        <w:rPr/>
      </w:pPr>
      <w:r>
        <w:rPr>
          <w:rFonts w:ascii="Amiri" w:hAnsi="Amiri" w:eastAsia="Amiri" w:cs="Amiri"/>
          <w:color w:val="111111"/>
          <w:sz w:val="28"/>
          <w:sz w:val="28"/>
          <w:szCs w:val="28"/>
          <w:rtl w:val="true"/>
          <w:lang w:bidi="ar-SA"/>
        </w:rPr>
        <w:t xml:space="preserve">شمس الدين، محمد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بطوطه</w:t>
      </w:r>
    </w:p>
    <w:p>
      <w:pPr>
        <w:pStyle w:val="BookText"/>
        <w:rPr/>
      </w:pPr>
      <w:r>
        <w:rPr>
          <w:rFonts w:ascii="Amiri" w:hAnsi="Amiri" w:eastAsia="Amiri" w:cs="Amiri"/>
          <w:color w:val="111111"/>
          <w:sz w:val="28"/>
          <w:sz w:val="28"/>
          <w:szCs w:val="28"/>
          <w:rtl w:val="true"/>
          <w:lang w:bidi="ar-SA"/>
        </w:rPr>
        <w:t xml:space="preserve">شمس الدين، محمد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جزرى، محمد بن محمد</w:t>
      </w:r>
    </w:p>
    <w:p>
      <w:pPr>
        <w:pStyle w:val="BookText"/>
        <w:rPr/>
      </w:pPr>
      <w:r>
        <w:rPr>
          <w:rFonts w:ascii="Amiri" w:hAnsi="Amiri" w:eastAsia="Amiri" w:cs="Amiri"/>
          <w:color w:val="111111"/>
          <w:sz w:val="28"/>
          <w:sz w:val="28"/>
          <w:szCs w:val="28"/>
          <w:rtl w:val="true"/>
          <w:lang w:bidi="ar-SA"/>
        </w:rPr>
        <w:t xml:space="preserve">شمس الدين، محمد بن محمد بن نمير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السراج، محمد بن محمد</w:t>
      </w:r>
    </w:p>
    <w:p>
      <w:pPr>
        <w:pStyle w:val="BookText"/>
        <w:rPr/>
      </w:pPr>
      <w:r>
        <w:rPr>
          <w:rFonts w:ascii="Amiri" w:hAnsi="Amiri" w:eastAsia="Amiri" w:cs="Amiri"/>
          <w:color w:val="111111"/>
          <w:sz w:val="28"/>
          <w:sz w:val="28"/>
          <w:szCs w:val="28"/>
          <w:rtl w:val="true"/>
          <w:lang w:bidi="ar-SA"/>
        </w:rPr>
        <w:t xml:space="preserve">شمس الدين،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آملى، محمد بن محمود</w:t>
      </w:r>
    </w:p>
    <w:p>
      <w:pPr>
        <w:pStyle w:val="BookText"/>
        <w:rPr/>
      </w:pPr>
      <w:r>
        <w:rPr>
          <w:rFonts w:ascii="Amiri" w:hAnsi="Amiri" w:eastAsia="Amiri" w:cs="Amiri"/>
          <w:color w:val="111111"/>
          <w:sz w:val="28"/>
          <w:sz w:val="28"/>
          <w:szCs w:val="28"/>
          <w:rtl w:val="true"/>
          <w:lang w:bidi="ar-SA"/>
        </w:rPr>
        <w:t xml:space="preserve">شمس الدين، محمد بن مكى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شهيد اول</w:t>
      </w:r>
    </w:p>
    <w:p>
      <w:pPr>
        <w:pStyle w:val="BookText"/>
        <w:rPr/>
      </w:pPr>
      <w:r>
        <w:rPr>
          <w:rFonts w:ascii="Amiri" w:hAnsi="Amiri" w:eastAsia="Amiri" w:cs="Amiri"/>
          <w:color w:val="111111"/>
          <w:sz w:val="28"/>
          <w:sz w:val="28"/>
          <w:szCs w:val="28"/>
          <w:rtl w:val="true"/>
          <w:lang w:bidi="ar-SA"/>
        </w:rPr>
        <w:t xml:space="preserve">شمس الدين، محمد بن ملك داد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تبريزى</w:t>
      </w:r>
    </w:p>
    <w:p>
      <w:pPr>
        <w:pStyle w:val="BookText"/>
        <w:rPr/>
      </w:pPr>
      <w:r>
        <w:rPr>
          <w:rFonts w:ascii="Amiri" w:hAnsi="Amiri" w:eastAsia="Amiri" w:cs="Amiri"/>
          <w:color w:val="111111"/>
          <w:sz w:val="28"/>
          <w:sz w:val="28"/>
          <w:szCs w:val="28"/>
          <w:rtl w:val="true"/>
          <w:lang w:bidi="ar-SA"/>
        </w:rPr>
        <w:t xml:space="preserve">شمس الدين، محمد بن يحيى شيرازى نوربخشى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اسيرى</w:t>
      </w:r>
    </w:p>
    <w:p>
      <w:pPr>
        <w:pStyle w:val="BookText"/>
        <w:rPr/>
      </w:pPr>
      <w:r>
        <w:rPr>
          <w:rFonts w:ascii="Amiri" w:hAnsi="Amiri" w:eastAsia="Amiri" w:cs="Amiri"/>
          <w:color w:val="111111"/>
          <w:sz w:val="28"/>
          <w:sz w:val="28"/>
          <w:szCs w:val="28"/>
          <w:rtl w:val="true"/>
          <w:lang w:bidi="ar-SA"/>
        </w:rPr>
        <w:t xml:space="preserve">شمس الدين، محمد بن يوسف شافعى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جزرى</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سعيد، كرمانى بغدادى، از اكابر علماى عامّه مى باشد كه فقيه اصولى محدّث رجالى مفسّر اديب و در فنون ادبيّه و علوم عربيّه علاّمۀ زمان خود، داراى اخلاق حسنه، بسيار متواضع، لقب مشهورى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كتب عامّه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تر بوده و سلاطين وقت دربارۀ وى اعتقادى كامل داشته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تحصيلات او نخست در شهر خود، كرمان، از پدر خود و جمعى ديگر بوده؛ پس به شيراز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حاضر حوزۀ قاضى عضدالدين ايجى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مصنّفات او را از خودش خواند؛ پس در بغداد اقامت گزيده، به مصر و شام نيز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را در جامع ازهر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ناصرالدين فارقى خوانده و سى سال در بغداد به نشر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 اندكى قانع بود و با كسى مراوده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مشغول كارهاى علمى خود بود تا در محرّم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اثناى مراجعت از سفر حج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از آثار قلمى علمى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انموزج 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السّيّارة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مختصر ابن حاجب است و هفت شرح از شروح آن را بالتمام در اين كتاب خود جمع كرده و هفت شرح ديگر آن را نيز ملخصاً در آن ضبط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كواكب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فوائد غياثيّة؛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سبعۀ سيّاره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مواقف قاضى عضدالدين ايجى؛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الدّرارى فى 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بزرگ بوده و غالباً چهار يا پنج مجلّدش نيز مى كنند و بسيار شرح مفيد بوده و به اغلاط و اشتباهات شروح ديگر آن كتاب نيز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الدين، ميرزا محمدحسين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جناب گرگانى</w:t>
      </w:r>
    </w:p>
    <w:p>
      <w:pPr>
        <w:pStyle w:val="BookText"/>
        <w:rPr/>
      </w:pPr>
      <w:r>
        <w:rPr>
          <w:rFonts w:ascii="Amiri" w:hAnsi="Amiri" w:eastAsia="Amiri" w:cs="Amiri"/>
          <w:color w:val="111111"/>
          <w:sz w:val="28"/>
          <w:sz w:val="28"/>
          <w:szCs w:val="28"/>
          <w:rtl w:val="true"/>
          <w:lang w:bidi="ar-SA"/>
        </w:rPr>
        <w:t xml:space="preserve">شمس الدين، ملا محمد شيرين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مغربى، ملا محمد شيرين</w:t>
      </w:r>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محمود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محمد بن ابى بكر بن على عامى 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عامّۀ قرن هشتم هجرت مى باشد كه به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متداوله را در بلاد خود از پدر خويش و از جمال الدين ابن ابى الرّجا و ديگران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عقليّه به مقامى عالى رسيده و به ديگران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مراجعت </w:t>
      </w:r>
    </w:p>
    <w:p>
      <w:pPr>
        <w:pStyle w:val="BookText"/>
        <w:rPr/>
      </w:pPr>
      <w:r>
        <w:rPr>
          <w:rFonts w:ascii="IRNazanin" w:hAnsi="IRNazanin" w:eastAsia="IRNazanin"/>
          <w:color w:val="111111"/>
          <w:sz w:val="28"/>
          <w:sz w:val="28"/>
          <w:szCs w:val="28"/>
          <w:rtl w:val="true"/>
          <w:lang w:bidi="fa-IR"/>
        </w:rPr>
        <w:t>از سفر مكّه وارد دمشق گرديد و فضايل وى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مشغول تدريس و ملازم مسجد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مقدم او را غنيمت شمرد و تجليلش كرد و گفت كه نظير وى وارد اين بلاد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شمس الدين دوستدار اهل صلاح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تكلّف و بى آلايش مى 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خوش خط و سريع القلم بوده و از تأليفات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تسديد القواعد فى شرح تجريد العقائد يا تشييد القواعد فى شرح تجريد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تجريد خواجه بوده و مابين اهل علم به شرح قديم معروف مى باشد كه نسبت به شرح تجريد ملا على قوشچى آتى الترجمه، كه معروف به شرح جديد است، قديم تر مى باشد، والاّ قديم ترين تمامى شروح تجريد نمى باشد، زيرا كه همين تسديد القواعد سيّمين شرح تجريد بوده و اوّلين شرح آن شرح علاّمۀ حلّى است كه موسوم به كشف المراد و بعد از آن شرح شمس الدين محمد اسفرايينى بيهقى مقارب عصر خود خواجه است كه نامش تعريد الاعتماد فى شرح تجريد الاعتقاد است و خود شيخ محمود صاحب ترجمه گويد كه علاّمۀ حلّى اوّل كسى است كه تجريد خواجه را شرح كرده و اگر اين شرح علاّمه نبودى، كتاب تجريد خواجه شرح نشده و در بوتۀ اجمال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بديع ابن السّاعاتى؛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تسديد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طوالع الانوار قاضى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نامش مطالع الانظار على طوالع الانوار بوده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ابن حاجب؛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مطالع ارموى؛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بيضاوى؛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ناظر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طوالع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ابن حجر، در منطق و به نوشتۀ بعضى ديگر، نام تفسير قرآن اوست كه موفق به اتمام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ترجمه، به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در ذى القعدۀ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طاعون عمومى در مصر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قرينه در كلمات حكما و متأخرين اصوليّين، راجع به همين محمود بن عبدالرحمان است و بس و در غير او با قرينه استعمال نمايد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آقابزرگ تهرانى، الذريعة الى تصانيف </w:t>
      </w:r>
    </w:p>
    <w:p>
      <w:pPr>
        <w:pStyle w:val="BookText"/>
        <w:rPr/>
      </w:pPr>
      <w:r>
        <w:rPr>
          <w:rFonts w:ascii="Amiri" w:hAnsi="Amiri" w:eastAsia="Amiri" w:cs="Amiri"/>
          <w:color w:val="111111"/>
          <w:sz w:val="28"/>
          <w:sz w:val="28"/>
          <w:szCs w:val="28"/>
          <w:rtl w:val="true"/>
          <w:lang w:bidi="ar-SA"/>
        </w:rPr>
        <w:t xml:space="preserve">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مسعود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فراهى</w:t>
      </w:r>
    </w:p>
    <w:p>
      <w:pPr>
        <w:pStyle w:val="BookText"/>
        <w:rPr/>
      </w:pPr>
      <w:r>
        <w:rPr>
          <w:rFonts w:ascii="Amiri" w:hAnsi="Amiri" w:eastAsia="Amiri" w:cs="Amiri"/>
          <w:color w:val="111111"/>
          <w:sz w:val="28"/>
          <w:sz w:val="28"/>
          <w:szCs w:val="28"/>
          <w:rtl w:val="true"/>
          <w:lang w:bidi="ar-SA"/>
        </w:rPr>
        <w:t xml:space="preserve">شمس الرياسه، هبة اللّه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جميع</w:t>
      </w:r>
    </w:p>
    <w:p>
      <w:pPr>
        <w:pStyle w:val="BookText"/>
        <w:rPr/>
      </w:pPr>
      <w:r>
        <w:rPr>
          <w:rFonts w:ascii="IRNazanin" w:hAnsi="IRNazanin" w:eastAsia="IRNazanin"/>
          <w:color w:val="111111"/>
          <w:sz w:val="28"/>
          <w:sz w:val="28"/>
          <w:szCs w:val="28"/>
          <w:rtl w:val="true"/>
          <w:lang w:bidi="fa-IR"/>
        </w:rPr>
        <w:t xml:space="preserve">شمس سيستانى،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شمس الدين، محمد سگزى</w:t>
      </w:r>
    </w:p>
    <w:p>
      <w:pPr>
        <w:pStyle w:val="BookText"/>
        <w:rPr/>
      </w:pPr>
      <w:r>
        <w:rPr>
          <w:rFonts w:ascii="Amiri" w:hAnsi="Amiri" w:eastAsia="Amiri" w:cs="Amiri"/>
          <w:color w:val="111111"/>
          <w:sz w:val="28"/>
          <w:sz w:val="28"/>
          <w:szCs w:val="28"/>
          <w:rtl w:val="true"/>
          <w:lang w:bidi="ar-SA"/>
        </w:rPr>
        <w:t xml:space="preserve">شمس الشعراء، ميرزا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سروش</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شيرازى،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عبداللّه</w:t>
      </w:r>
    </w:p>
    <w:p>
      <w:pPr>
        <w:pStyle w:val="BookText"/>
        <w:rPr/>
      </w:pPr>
      <w:r>
        <w:rPr>
          <w:rFonts w:ascii="Amiri" w:hAnsi="Amiri" w:eastAsia="Amiri" w:cs="Amiri"/>
          <w:color w:val="111111"/>
          <w:sz w:val="28"/>
          <w:sz w:val="28"/>
          <w:szCs w:val="28"/>
          <w:rtl w:val="true"/>
          <w:lang w:bidi="ar-SA"/>
        </w:rPr>
        <w:t xml:space="preserve">شمس شيرازى،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اسيرى</w:t>
      </w:r>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صائغ،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عبدالرحمان بن ابى الحسن زمردى شيخ شمس الدين بن الصائغ، چنانچه در درر كامنه است، يا محمد بن عبدالرحمان بن على بن صائغ، چنانچه در فوائد البهيّة نوشته است؛ به هرحال، شمس الدين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اكابر علماى حنفيّه مى باشد كه فقيه محدّث نحوى لغوى، جامع علوم متنوّعه و داراى اخلاق فاضله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نحو و لغت به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شام از مشايخ وقت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قاضى عسكر و مفتى عدليّه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نيز حظّى وافر داشته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لاتفخرن بما اُوليتَ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سواك و خف من كسر جبار</w:t>
      </w:r>
    </w:p>
    <w:p>
      <w:pPr>
        <w:pStyle w:val="BookText"/>
        <w:rPr/>
      </w:pPr>
      <w:r>
        <w:rPr>
          <w:rFonts w:ascii="Amiri" w:hAnsi="Amiri" w:eastAsia="Amiri" w:cs="Amiri"/>
          <w:color w:val="111111"/>
          <w:sz w:val="28"/>
          <w:sz w:val="28"/>
          <w:szCs w:val="28"/>
          <w:rtl w:val="true"/>
          <w:lang w:bidi="ar-SA"/>
        </w:rPr>
        <w:t xml:space="preserve">فانت فى الاصل بالفخار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اسرع الكسر فى الدنيا لفخار</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اختراع الفهوم لاجتماع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چند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التّعليقة فى المسائل الدّقيقة؛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 الجنى فى الادب السّنى؛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اواسط حرف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الافهام فى 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الفية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و مختصر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برده؛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المبانى فى المعانى؛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هفده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القويم فى القرآن</w:t>
      </w:r>
    </w:p>
    <w:p>
      <w:pPr>
        <w:pStyle w:val="BookText"/>
        <w:rPr/>
      </w:pPr>
      <w:r>
        <w:rPr>
          <w:rFonts w:ascii="Amiri" w:hAnsi="Amiri" w:eastAsia="Amiri" w:cs="Amiri"/>
          <w:color w:val="111111"/>
          <w:sz w:val="28"/>
          <w:sz w:val="28"/>
          <w:szCs w:val="28"/>
          <w:rtl w:val="true"/>
          <w:lang w:bidi="ar-SA"/>
        </w:rPr>
        <w:t xml:space="preserve">العظيم يا فى فوائد تتعلّق بالقرآن العظيم؛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الافكار؛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الباهر فى رفع اهل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شمس صائغ در يازدهم شعبان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ثروت بسيارى از وى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او علاءالدين مقريزى در خوابش ديد و از اوضاع و چگونگى معاملۀ الهى با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يعفو عن المسيء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توبة و يرحمه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طبسى، محمد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عبدالكريم</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العرفاء،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البغوى</w:t>
      </w:r>
    </w:p>
    <w:p>
      <w:pPr>
        <w:pStyle w:val="BookText"/>
        <w:rPr/>
      </w:pPr>
      <w:r>
        <w:rPr>
          <w:rFonts w:ascii="Amiri" w:hAnsi="Amiri" w:eastAsia="Amiri" w:cs="Amiri"/>
          <w:color w:val="111111"/>
          <w:sz w:val="28"/>
          <w:sz w:val="28"/>
          <w:szCs w:val="28"/>
          <w:rtl w:val="true"/>
          <w:lang w:bidi="ar-SA"/>
        </w:rPr>
        <w:t xml:space="preserve">شمس العلماء، سيد محمدابراهيم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سيدالعلماء، سيد محمدابراهيم</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العلماء، شيخ محمدمهدى بن حاج ملا غلامعلى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عبدالرب آبادى، از افاضل نامى عصر ما و از اعضاى برجستۀ هيئت تأليفيّۀ كتاب نامۀ دانشوران بود؛ نيز به امر ناصرالدين شاه قاجار، كتاب احوال الائمّة الاربعة لاهل السّنّة را به طرزى عجيب تأليف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بعد از سال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و سالش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العلماء، ناصر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 حسين</w:t>
      </w:r>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المشرق، محمود بن 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لغت و ادب، افضل اكابر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فقه نيز مطالعه كرده، در مسائل خلافيّه مناظره نموده و به جهت كثرت حفظ و فصاحت لفظ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خوارزم شاه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فلسفه ميل كرده و بدين جهت منفور عامّه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رفته و در اوايل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خودش را ذبح كرد و مكتوبى به خط خودش يافتند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عملته ايدينا فلايؤاخذ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المعالى، قابوس </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طاهر وشمگير بن زيار بن وردانشاه جيلى، امير جرجان و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پدرش در محرّم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كرد، سلطنت دستبرد ديگران بود تا آنكه خود قابوس، به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نتيجۀ علو همّت، صاحب حق موروثى خود و مستقرّ اريكۀ سلطنت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عمادالدولۀ ديلمى هم از اتباع و امراى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علاوه بر عزّت سلطنت، داراى مراتب كمال و علم و معرفت و حكمت و حسن خطّ و كتابت و قريحۀ شعرى و اخلاق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ها اجتناب مى كرد و خط ثلث و نسخ او در غايت جودت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هر وقتى كه شعر او را مى ديده، مى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قابوس ام جناح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 متين را نيز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خطه من كل قلب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مداده الاهواء</w:t>
      </w:r>
    </w:p>
    <w:p>
      <w:pPr>
        <w:pStyle w:val="BookText"/>
        <w:rPr/>
      </w:pPr>
      <w:r>
        <w:rPr>
          <w:rFonts w:ascii="Amiri" w:hAnsi="Amiri" w:eastAsia="Amiri" w:cs="Amiri"/>
          <w:color w:val="111111"/>
          <w:sz w:val="28"/>
          <w:sz w:val="28"/>
          <w:szCs w:val="28"/>
          <w:rtl w:val="true"/>
          <w:lang w:bidi="ar-SA"/>
        </w:rPr>
        <w:t>از اشعار طريفۀ خود قابوس مى باشد كه مناسب حال اهل دانش ستمديده از جهّال و تسليت خاطر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للذى بصروف الدهر عيّرنا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عاند الدهر الا من له خطر</w:t>
      </w:r>
    </w:p>
    <w:p>
      <w:pPr>
        <w:pStyle w:val="BookText"/>
        <w:rPr/>
      </w:pPr>
      <w:r>
        <w:rPr>
          <w:rFonts w:ascii="Amiri" w:hAnsi="Amiri" w:eastAsia="Amiri" w:cs="Amiri"/>
          <w:color w:val="111111"/>
          <w:sz w:val="28"/>
          <w:sz w:val="28"/>
          <w:szCs w:val="28"/>
          <w:rtl w:val="true"/>
          <w:lang w:bidi="ar-SA"/>
        </w:rPr>
        <w:t xml:space="preserve">اما ترى البحر يعلو فوقه 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يستقر باقصى قعره الدرر</w:t>
      </w:r>
    </w:p>
    <w:p>
      <w:pPr>
        <w:pStyle w:val="BookText"/>
        <w:rPr/>
      </w:pPr>
      <w:r>
        <w:rPr>
          <w:rFonts w:ascii="Amiri" w:hAnsi="Amiri" w:eastAsia="Amiri" w:cs="Amiri"/>
          <w:color w:val="111111"/>
          <w:sz w:val="28"/>
          <w:sz w:val="28"/>
          <w:szCs w:val="28"/>
          <w:rtl w:val="true"/>
          <w:lang w:bidi="ar-SA"/>
        </w:rPr>
        <w:t xml:space="preserve">فان تكن عبثت ايدى الزمان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مسّنا من تمادى بؤسه ضرر</w:t>
      </w:r>
    </w:p>
    <w:p>
      <w:pPr>
        <w:pStyle w:val="BookText"/>
        <w:rPr/>
      </w:pPr>
      <w:r>
        <w:rPr>
          <w:rFonts w:ascii="Amiri" w:hAnsi="Amiri" w:eastAsia="Amiri" w:cs="Amiri"/>
          <w:color w:val="111111"/>
          <w:sz w:val="28"/>
          <w:sz w:val="28"/>
          <w:szCs w:val="28"/>
          <w:rtl w:val="true"/>
          <w:lang w:bidi="ar-SA"/>
        </w:rPr>
        <w:t xml:space="preserve">ففى السماء نجوم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يكسف الا الشمس والقمر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شش چيز در آن زلف تو دارد 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دگر در دل من كرده وطن</w:t>
      </w:r>
    </w:p>
    <w:p>
      <w:pPr>
        <w:pStyle w:val="BookText"/>
        <w:rPr/>
      </w:pPr>
      <w:r>
        <w:rPr>
          <w:rFonts w:ascii="IRNazanin" w:hAnsi="IRNazanin" w:eastAsia="IRNazanin"/>
          <w:color w:val="111111"/>
          <w:sz w:val="28"/>
          <w:sz w:val="28"/>
          <w:szCs w:val="28"/>
          <w:rtl w:val="true"/>
          <w:lang w:bidi="fa-IR"/>
        </w:rPr>
        <w:t xml:space="preserve">پيچ و گره و تاب و خم و بند و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غم و محنت و الم رنج و حزن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قابوس با آن همه كمالات علميّه و دورانديشى كه در امور سياست داشته، به حدى كه بهجت دنيا و يكى از محاسن دنيايش گويند، لكن در مقام غضب مالك نفس خود نبود و عفو و اغماض بالمرّه از خاطرش محو مى شد؛ به همين جهت، ايمن از شرّ وى نمى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لشكريان در خلع او يكدل شده و به پسرش، ابومنصور منوچهر،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قابوس نيز ناچار به حكم صلاح وقت و كشور، تن در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حسب المقرّر در قلعه اى توقيف شد تا در سال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خوف قيام به قتلش آوردند و يا خود بعد از حبس، لباس و لحافش ندادند تا از شدت سرما جان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قابوسنامه از آثار قلمى اوست كه براى نصايح نوه اش، امير كاووس يا كيكاووس بن اسكندر بن قابوس،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مذكور داشتيم، مدت سلطنت او در حدود هفده سال مى باشد و در بعضى جاها بيست سال نوشته اند و بقيۀ شرح حال قابوس را موكول به كتب مربوطه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زيار يا آل زيار، كه در السنه داير و قابوس نيز از افراد آن خانواده است، در خاتمۀ باب كنى به همين عنوان بنى زيار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شمشاطى،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ادبا و شعراى اواخر قرن چهارم هجرت مى باشد كه كثيرالحفظ و واسع الرّوايه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معاصرين ابن النّديم بوده و تأليفات جيّده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ابطال احكام النّجوم؛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تمام؛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الانتصاف من ذوى البغى والاقتراف؛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والثّمار؛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كه كتاب العين خليل عروضى را مهذب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فقه اهل البيت عليهم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والمؤنّث؛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والممدود؛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النّزه والابتهاج؛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انارى را مابين شعرا و ادبا قسمت كرده و اين شعر را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حسْنَ رمّانة تقاسمها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اديب بالظرف منعوت</w:t>
      </w:r>
    </w:p>
    <w:p>
      <w:pPr>
        <w:pStyle w:val="BookText"/>
        <w:rPr/>
      </w:pPr>
      <w:r>
        <w:rPr>
          <w:rFonts w:ascii="Amiri" w:hAnsi="Amiri" w:eastAsia="Amiri" w:cs="Amiri"/>
          <w:color w:val="111111"/>
          <w:sz w:val="28"/>
          <w:sz w:val="28"/>
          <w:szCs w:val="28"/>
          <w:rtl w:val="true"/>
          <w:lang w:bidi="ar-SA"/>
        </w:rPr>
        <w:t xml:space="preserve">كانّها قبلَ كسْرها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كسر حبات ياقوت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شمشاطى به قول ذريعة،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شمشاط است كه به نوشتۀ مراصد، شهرى است از بلاد روم در ساحل فرات و آن غير از سميساط مى باشد كه از اعمال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سين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طرف روم از ساحل غربى فرات و آن شهر را قلعه اى است كه يك قسمت آن مسكن ارامنه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جمله آنكه سميساط نيز نام ديگر همان شمشاط از بلاد روم است و سميساطى، كه از توابع شام باشد، مذكور </w:t>
      </w:r>
    </w:p>
    <w:p>
      <w:pPr>
        <w:pStyle w:val="BookText"/>
        <w:rPr/>
      </w:pPr>
      <w:r>
        <w:rPr>
          <w:rFonts w:ascii="IRNazanin" w:hAnsi="IRNazanin" w:eastAsia="IRNazanin"/>
          <w:color w:val="111111"/>
          <w:sz w:val="28"/>
          <w:sz w:val="28"/>
          <w:szCs w:val="28"/>
          <w:rtl w:val="true"/>
          <w:lang w:bidi="fa-IR"/>
        </w:rPr>
        <w:t xml:space="preserve">نداشته است؛ به هرحال، على بن محمد شمشاطى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سميساطى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عدوى منسوب به عدى بن تغلب مى باشد كه على بن محمد از اولاد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 رجاليه؛ ياقوت حموى، معجم الأدباء،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حسن بن على بن يحيى، قسطنطينى، حنفى المذهب، تقى الدّين اللّقب، ابوالعباس الكنيه، شمنى الشهره، از اكابر علماى حنفيّه مى باشد كه فقيه محدّث اصولى مفسّر متكلّم محقّق بيانى اديب نحوى و در عصر خود امام نحويّين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افاضل وقت از وى استفاده نموده و از مشايخ و اساتيد جلال الدّين سيوطى نيز به شمار مى رفته و سيوطى بسيارش مى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مقام قضاوت دادند، لكن نپذيرفته و رد نمود و تأليفات سودمند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المنصف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الوقاية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نظم 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و نظم النّخبة تأليف پدرش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المنصف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الكلام على مغنى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طلاّب و محصّلين داير، مرجع استفاده، حاوى شرح حال بعضى از علما و ادبا و فوايد متفرقه نيز بوده و در مصر و ايران مستقلاً و در حواشى بعضى از چاپ هاى مغنى نيز چاپ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شمنى شب يكشنبه هفدهم ذى الحجۀ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p>
    <w:p>
      <w:pPr>
        <w:pStyle w:val="BookText"/>
        <w:rPr/>
      </w:pPr>
      <w:r>
        <w:rPr>
          <w:rFonts w:ascii="IRNazanin" w:hAnsi="IRNazanin" w:eastAsia="IRNazanin"/>
          <w:color w:val="111111"/>
          <w:sz w:val="28"/>
          <w:sz w:val="28"/>
          <w:szCs w:val="28"/>
          <w:rtl w:val="true"/>
          <w:lang w:bidi="fa-IR"/>
        </w:rPr>
        <w:t>قاهره واقع شد و سيوطى قصيده اى در مرثيه اش گفته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رُزء عظيم به تستنزل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حادث حلّ فيه الخطب والعبر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رُزء مصاب جميع المسلمين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قلبهم فيه مكلوم و منكسر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شميم، على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عتبة يا عنبرة يا عنتر يا عنترة بن ثابت، حلّى شيعى، اديب شاعر نحوى لغوى، از مشاهير ادبا و شعراى اوايل قرن هفتم هجرت مى باشد كه در بغداد نشو و نما كرد؛ پس به دياربكر و بلاد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صلات و جوايز اكابر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موضعى كتابى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را كه شنيدم مورد تحسين اهل خبره است، از نتايج افكار ابكار خودم نظير آن را تأليف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الامانى فى التّهانى؛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الجليس فى التّجنيس؛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الرّقاع فى الاسجاع؛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حماسة ابى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الحريرى؛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المخترع فى شرح اللّمع؛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الحكم و مثالب الامم؛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المعجمات فى شرح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شرح مقامات مذكور و محتمل است كه شرحى ديگر غير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شميم مى گفته است كه حريرى در مقامات خود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مقابل او دو مرتبه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نوشتم، لكن هيچ كدام پسندۀ طبع خودم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آب محو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من فقط براى اين است كه فضيلت علمى حريرى را ظاهر كرده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خلّكان بعد از ستايش بسيار و تصديق مراتب علميّه و كثرت فضايل شميم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اينكه بدزبان بوده و به عيب گويى و قدح عرض و ناموس مردم حريص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ابوالبركات مستوفى هم نقل كرده كه شميم را موصوف با قلّت ديانت و ترك نماز واجب و معارضۀ قرآن مجيد مى دارد، لكن چنانچه بعضى از معاصرين نوشته ظاهر، آن است كه اينها بهتان و تهمت بوده و در اثر تعصّب مذهبى بر شميم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اَعْرفُهٰا مِنْ اَخْزَمِ‌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شايستۀ مقام جلالت شميم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ياقوت با وى </w:t>
      </w:r>
    </w:p>
    <w:p>
      <w:pPr>
        <w:pStyle w:val="BookText"/>
        <w:rPr/>
      </w:pPr>
      <w:r>
        <w:rPr>
          <w:rFonts w:ascii="IRNazanin" w:hAnsi="IRNazanin" w:eastAsia="IRNazanin"/>
          <w:color w:val="111111"/>
          <w:sz w:val="28"/>
          <w:sz w:val="28"/>
          <w:szCs w:val="28"/>
          <w:rtl w:val="true"/>
          <w:lang w:bidi="fa-IR"/>
        </w:rPr>
        <w:t>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 و فضل هريك از پيشينيان را از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مورد تحسين شميم نگرديد، تا آنكه حال معرّى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دگرگون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سوء ادب است كه يك سگ كور را به زبان مى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پسندۀ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پسند كنم كسانى را كه در مدّت عمر خود يك حرف پسنده نگفته اند، مگر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متنبّى فقط در مدايح، ابن نباته در خطبه و ابن الحريرى در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شميم به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واقع و بسيار سال خورده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شميم، حاج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شعراى اواخر قرن سيزدهم هجرى شيراز مى باشد كه داراى كمالات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 مشهد رضوى عليه السلام در سبزوار با حاج ملاّ هادى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كرده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لب ميگون او، من مى پرستى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مست او، بى باده مستى مى كنم</w:t>
      </w:r>
    </w:p>
    <w:p>
      <w:pPr>
        <w:pStyle w:val="BookText"/>
        <w:rPr/>
      </w:pPr>
      <w:r>
        <w:rPr>
          <w:rFonts w:ascii="IRNazanin" w:hAnsi="IRNazanin" w:eastAsia="IRNazanin"/>
          <w:color w:val="111111"/>
          <w:sz w:val="28"/>
          <w:sz w:val="28"/>
          <w:szCs w:val="28"/>
          <w:rtl w:val="true"/>
          <w:lang w:bidi="fa-IR"/>
        </w:rPr>
        <w:t xml:space="preserve">گفتمش هستم غلام و شرمسار از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وجودش اى عجب اظهار هستى مى كنم</w:t>
      </w:r>
    </w:p>
    <w:p>
      <w:pPr>
        <w:pStyle w:val="BookText"/>
        <w:rPr/>
      </w:pPr>
      <w:r>
        <w:rPr>
          <w:rFonts w:ascii="IRNazanin" w:hAnsi="IRNazanin" w:eastAsia="IRNazanin"/>
          <w:color w:val="111111"/>
          <w:sz w:val="28"/>
          <w:sz w:val="28"/>
          <w:szCs w:val="28"/>
          <w:rtl w:val="true"/>
          <w:lang w:bidi="fa-IR"/>
        </w:rPr>
        <w:t xml:space="preserve">بت پرستم خلق مى دانند و حق داند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بت را مى پرستم حق پرستى مى كنم</w:t>
      </w:r>
    </w:p>
    <w:p>
      <w:pPr>
        <w:pStyle w:val="BookText"/>
        <w:rPr/>
      </w:pPr>
      <w:r>
        <w:rPr>
          <w:rFonts w:ascii="Amiri" w:hAnsi="Amiri" w:eastAsia="Amiri" w:cs="Amiri"/>
          <w:color w:val="111111"/>
          <w:sz w:val="28"/>
          <w:sz w:val="28"/>
          <w:szCs w:val="28"/>
          <w:rtl w:val="true"/>
          <w:lang w:bidi="ar-SA"/>
        </w:rPr>
        <w:t>سال وفات شميم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پسرى داشت ميرزا على محمد نام كه مثل پدرش طبعى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تأليف آثار عجم،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خاتمه يافته، در قيد حيات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از كوچۀ عشق تو به در مى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رفته و اين راه به سر مى نرود</w:t>
      </w:r>
    </w:p>
    <w:p>
      <w:pPr>
        <w:pStyle w:val="BookText"/>
        <w:rPr/>
      </w:pPr>
      <w:r>
        <w:rPr>
          <w:rFonts w:ascii="IRNazanin" w:hAnsi="IRNazanin" w:eastAsia="IRNazanin"/>
          <w:color w:val="111111"/>
          <w:sz w:val="28"/>
          <w:sz w:val="28"/>
          <w:szCs w:val="28"/>
          <w:rtl w:val="true"/>
          <w:lang w:bidi="fa-IR"/>
        </w:rPr>
        <w:t xml:space="preserve">خود گرفتم نظر از روى تو مى تابم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روى تو از پيش نظر مى نرود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 نصير، آثار عجم،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شنبوله، محمد بن حسن بن ابى خالد قمى اشعرى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مصطلح رجال است و نسخه هاى كتب رجالى، در ضبط اين لفظ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و تحقيق به تمامى مراتب موكول به كتب مربوطه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شنتمرى، يوسف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اعلم، يوسف بن سليمان بن عيسى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شنجى، محمد بن عبداللّه</w:t>
      </w:r>
    </w:p>
    <w:p>
      <w:p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شنشورى، عبداللّه بن بهاءالدين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عجمى شافعى فرضى، از علماى شافعيّه مى باشد كه خطيب جامع ازهر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القريب المجيب بشرح كتاب التّرتيب؛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الشّنشوريّة فى شرح المنظومة الرّحبيّة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در فرايض مذاهب اربعه هستند؛ اوّلى در قاهره و دويمى در پاريس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شنفرى، ثابت بن اوس </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يمنى البلده، ازدى القبيله، شنفرى الشّهره، از مشاهير شعراى زمان جاهليّت يمن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فخر و حماسه اشعار بسيارى دارد كه همۀ آنها مشهور هستند؛ خصوصاً قصيدۀ لاميۀ او، كه حاوى شصت وهشت بيت مى باشد، در غايت اشتهار و به لاميّة العرب معروف بوده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اقيموا بنى امى صدور مطيكم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الى قوم سواكم لاميل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اين قصيده در جواهر الادب احمد هاشمى، كه تا حال پانزده مرتبه چاپ شده، با شرح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آن منقول و نيز با شرح زمخشرى كه بدين قصيده نوشته و نامش عجب العجب فى شرح لاميّة العرب است، در قاهره و مصر و لندن و پاريس و استانبول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شنفرى از روى خصومت شديدى كه با قبيلۀ بنى سلامان داشته، قتل صد تن از آن قبيله را سوگند ياد كرده بود؛ ازاين رو هركدام از ايشان را كه مى ديد، تيرى بر چشمش زده، هلاكش مى كرد تا آنكه بدين روش نودونه تن از ايشان را كشت؛ عاقبت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بن جابر كمينش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تنگنايى كه به جهت آب خوردن رفته بود، در دل شب دستگيرش نمود و به قتلش آوردند و سرش را از بدن جدا كردند؛ بعد از آن، شخصى از ايشان، پاى بر جمجمۀ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استخوانى از آن جمجمه به پاى آن شخص فرو رفت و به همان صدمه درگذشت و كشتگان شنفرى موافق سوگند او صد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العٰالِمُ بِالاَسْرٰارِ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همين قصيده از جواهر الادب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دوندگانى بودند كه از اسب هم تندتر مى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بديشان نمى رسيد؛ از آن جمله سليك بن سلكه، عمر بن براق، امير بن جابر، تأبّط شرّا و يكى نيز همين شنفرى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قبيله و مكانى نبوده، بلكه در زبان عرب شخص بزرگ لب و شتر بزرگ قوى هيكل را گويند و يا خود منسوب به شنفيره مى باشد كه مردم بدخلق را اطلاق مى نمايد و به جهت تعدّى و شقاوت و بى رحمى اوست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اَعْدىٰ مِنَ الشَّنْفَرىٖ‌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عنوان اين شرح حال روشن شد، نام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لاميّة العرب قصيدۀ شنفرى بن اوس بن حجر بن هنو بن ازد بن غوث است و ظاهرش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اوست و موافق نوشتۀ بعضى،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بن مالك ازدى بن اوس بن حجر قحطانى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مباهات و حماسه اشعار بسيارى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هاشمى، احمد، جواهر الادب في ادبيات و انشاء لغة العرب،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شنقيطى، محمدمحمود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تركزى، از افاضل اوايل قرن حاضر چهاردهم هجرى مى باشد كه در انساب و لغت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 شريف عبداللّه، امير مكّه، كه از خانوادۀ علم و كرم بوده، تقرّب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آنجا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موقعى كه سلطان عبدالحميد عثمانى، محض اطّلاع از كتب عربيّۀ بلاد اسپانيا مى خواسته كسى را موظّف به انجام اين خدمت 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الاشارۀ بعضى از اركان دولت همين محمدمحمود از طرف سلطان، مأمور اين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حسب الامر سلطانى به اسپانيا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كتاب هايى را كه در آن نواحى موجود بود و در قسطنطنيّه وجود نداشته،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از دادن صورت آن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اخذ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كرد؛ به همين جهت، به مدينه تبعيد شد </w:t>
      </w:r>
    </w:p>
    <w:p>
      <w:pPr>
        <w:pStyle w:val="BookText"/>
        <w:rPr/>
      </w:pPr>
      <w:r>
        <w:rPr>
          <w:rFonts w:ascii="Amiri" w:hAnsi="Amiri" w:eastAsia="Amiri" w:cs="Amiri"/>
          <w:color w:val="111111"/>
          <w:sz w:val="28"/>
          <w:sz w:val="28"/>
          <w:szCs w:val="28"/>
          <w:rtl w:val="true"/>
          <w:lang w:bidi="ar-SA"/>
        </w:rPr>
        <w:t xml:space="preserve">و اخيراً به مصر رفت تا به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آنجا وفات يافت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كتاب الاغانى؛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الحماسة السّنيّة الكاملة فى الرّحلة العلميّة الشّنقيطيّة التّركزيّة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شنوى، احمد بن نصير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شنى، جعونة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شواء، يوسف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احمد، كوفى الاصل، حلبى المولد والمنشأ والمدفن، شهاب الدين اللّقب، شيعى المذهب، ابوالمحاسن الكنيه، شواءالشّهره، از مشاهير ادبا و فضلا و شعرا مى باشد كه در فنون عروض و قوافى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يا سه شعر معانى بديعه درج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قاضى ابن خلّكان و بين ايشان مودّت اكيد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بسيارى مصاحبت داشته و مذاكرات ادبى مى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ابوالمحاسن در مذهب تشيّع افراط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درس تاج الدين ابوالقاسم احمد بن هبة اللّه بن سعد بن سعيد حلبى نحوى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حلب وفات يافته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خمس عشرة فى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الحسود بغير آفة</w:t>
      </w:r>
    </w:p>
    <w:p>
      <w:pPr>
        <w:pStyle w:val="BookText"/>
        <w:rPr/>
      </w:pPr>
      <w:r>
        <w:rPr>
          <w:rFonts w:ascii="Amiri" w:hAnsi="Amiri" w:eastAsia="Amiri" w:cs="Amiri"/>
          <w:color w:val="111111"/>
          <w:sz w:val="28"/>
          <w:sz w:val="28"/>
          <w:szCs w:val="28"/>
          <w:rtl w:val="true"/>
          <w:lang w:bidi="ar-SA"/>
        </w:rPr>
        <w:t xml:space="preserve">فقد اصبحت تنوينا واضحى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لا تفارقه الاضافة</w:t>
      </w:r>
    </w:p>
    <w:p>
      <w:pPr>
        <w:pStyle w:val="BookText"/>
        <w:rPr/>
      </w:pPr>
      <w:r>
        <w:rPr>
          <w:rFonts w:ascii="IRNazanin" w:hAnsi="IRNazanin" w:eastAsia="IRNazanin"/>
          <w:color w:val="111111"/>
          <w:sz w:val="28"/>
          <w:sz w:val="28"/>
          <w:szCs w:val="28"/>
          <w:rtl w:val="true"/>
          <w:lang w:bidi="fa-IR"/>
        </w:rPr>
        <w:t>ديوان شعر شواء چهار مجلّد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الدين احمد مذكور نيز، كه از اساتيد شواء و از فحول علم و ادب بود،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حلب وفات يافت و در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كوه جوشن مدفون گرديد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bookmarkStart w:id="55" w:name="pg15904_171207"/>
    </w:p>
    <w:p>
      <w:pPr>
        <w:pStyle w:val="Heading3"/>
        <w:numPr>
          <w:ilvl w:val="2"/>
          <w:numId w:val="1"/>
        </w:numPr>
        <w:rPr/>
      </w:pPr>
      <w:bookmarkStart w:id="56" w:name="__RefHeading___Toc15550415_2142443653"/>
      <w:bookmarkStart w:id="57" w:name="_Toc19"/>
      <w:bookmarkEnd w:id="55"/>
      <w:bookmarkEnd w:id="56"/>
      <w:r>
        <w:rPr>
          <w:rtl w:val="true"/>
        </w:rPr>
        <w:t>شوشتر</w:t>
      </w:r>
      <w:bookmarkEnd w:id="57"/>
    </w:p>
    <w:p>
      <w:pPr>
        <w:pStyle w:val="BookText"/>
        <w:rPr/>
      </w:pPr>
      <w:r>
        <w:rPr>
          <w:rFonts w:ascii="IRNazanin" w:hAnsi="IRNazanin" w:eastAsia="IRNazanin"/>
          <w:color w:val="111111"/>
          <w:sz w:val="28"/>
          <w:sz w:val="28"/>
          <w:szCs w:val="28"/>
          <w:rtl w:val="true"/>
          <w:lang w:bidi="fa-IR"/>
        </w:rPr>
        <w:t>شوشتر</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شوشترى، شيخ جعفر بن 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54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6"/>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جعفر شوشترى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شوشترى المولد، نجفى المسكن والمدفن، از محقّقين علماى دينيّه و اعاظم فقها و مجتهدين اماميّه مى باشد كه فقيه اصولى معقولى منقولى عابد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اوقات او در امور دينيّه و ارشاد عباد و موعظه و هدايت مصروف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وعظ او هزاران مردم از علما و فضلا و اتقيا و طبقات مختلف حضور داشته و به فراخور حال خود بهره ور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معصيت از بركات انفاس قدسيّه اش از معاصى مرتدع و مجتنب مى گشتند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تلامذۀ صاحب فصول، صاحب ضوابط، صاحب جواهر، شيخ مرتضى انصارى، شريف العلماى مازندرانى و بعضى از اكابر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زندگانى به زيارت حضرت ثامن الائمّه عليه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ذهاباً و اياباً با ناصرالدين شاه قاجار ملاقات و مورد تبجيل و تجليل و اكرامات سلطانى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تهران وظايف مشايعت و استقبال معمول و ازدحام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از علماى وقت كه در مسجد سپهسالار جديد تهران به نماز جماعت ايستاده، همين عالم يگانه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آن سفر مقدس، شب بيستم ماه 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كرند از توابع كرمانشاهان به رحمت ايزدى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طبقات مردم و مخدّرات نسوان هم نوحه كنان به استقبال جنازه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حجرۀ اوّلى </w:t>
      </w:r>
    </w:p>
    <w:p>
      <w:pPr>
        <w:pStyle w:val="BookText"/>
        <w:rPr/>
      </w:pPr>
      <w:r>
        <w:rPr>
          <w:rFonts w:ascii="IRNazanin" w:hAnsi="IRNazanin" w:eastAsia="IRNazanin"/>
          <w:color w:val="111111"/>
          <w:sz w:val="28"/>
          <w:sz w:val="28"/>
          <w:szCs w:val="28"/>
          <w:rtl w:val="true"/>
          <w:lang w:bidi="fa-IR"/>
        </w:rPr>
        <w:t>ساباطى، كه پهلوى تكيه بكتاشيه از طرف راست واردين صحن مقدس است،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عجيبۀ شب وفات او، تناثر نجوم و تساقط كواكب بود؛ به طورى كه محسوس و مشاهد اهالى بلاد متفرقه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تصور مى كردند كه ستارگان بر سر ايشان مى افتد و همين حال به قدر نصف ساعت يا تا حوالى صبح امتداد داشته و موجب وحشت اهالى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از جمعى از معمّرين عصر ما مسموع اين نگارنده نيز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قضيۀ بره و حرام نخوردن كه در ترجمۀ حال شاه نعمت اللّه ولى خواهد آمد، به شيخ جعفر نيز منسوب و كرامات ديگر نيز به شيخ منتسب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معتمد، علاّمۀ نورى در دار السلام از خود شيخ نقل كرده است كه پس از فراغت از تحصيل علوم دينيّه از نجف به وطن خود مراجعت و مشغول تبليغ احكام بودم، لكن به جهت عدم مهارت در موعظه و ذكر مصيبت، در ايّام جمعه و ماه رمضان در بالاى منبر از روى تفسير صافى و در ايّام عاشورا، از روى روضة الشّهداى حسين كاشفى قرائت مى كردم، ولى بازهم در اثر عدم مهارت موافق دلخواه موفق به مرام نمى شدم تا آنكه يك سال بدين منوال گذشت و ماه محرّم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خيال كردم تا كى از روى كتاب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تدبير اين كار كه بلكه در روى منبر از كتاب مستغنى بوده باشيم، عاجز و ملول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ديدم كه گويا در كربلا هستم و همان ايّامى است كه موكب حسينى در آن ارض اقدس نزول اجلال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خيمۀ حضرت ابى عبداللّه عليه السلام وارد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در نزد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حبيب بن مظاهر فرمود كه فلانى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كه چيزى از آن نزد ما پيدا نمى شود، ولى آرد و روغن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طعامى براى او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حبيب برخاسته و طعامى درست كرد و با قاشقى پيش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لقمۀ كوچك از آن خورده و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بركت آن غذا، به پاره اى دقايق و اشارات اخبار مصائب و لطايف و كنايات آثار ائمّۀ اطهار عليهم السلام واقف شدم كه پيش از من كسى وقوف نداشته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تزايد بود تا در ماه رمضان در مقام موعظه، به غايت مرام نائل شدم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قضيۀ مذكورۀ تناثر نجوم، شب وفات هريك از صدوق، محمد بن يعقوب </w:t>
      </w:r>
    </w:p>
    <w:p>
      <w:pPr>
        <w:pStyle w:val="BookText"/>
        <w:rPr/>
      </w:pPr>
      <w:r>
        <w:rPr>
          <w:rFonts w:ascii="IRNazanin" w:hAnsi="IRNazanin" w:eastAsia="IRNazanin"/>
          <w:color w:val="111111"/>
          <w:sz w:val="28"/>
          <w:sz w:val="28"/>
          <w:szCs w:val="28"/>
          <w:rtl w:val="true"/>
          <w:lang w:bidi="fa-IR"/>
        </w:rPr>
        <w:t xml:space="preserve">كلينى، شيخ ابوالقاسم حسين بن روح نوبختى، سفير سوم خاصّ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ترجمۀ حال ايشان نوشته اند، واقع و در مادّۀ تاريخ ذيل وفات شيخ جعفر نيز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حاج شيخ جعفر از اين دار بار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شهاب ريخت ز انجم فلك شرر</w:t>
      </w:r>
    </w:p>
    <w:p>
      <w:pPr>
        <w:pStyle w:val="BookText"/>
        <w:rPr/>
      </w:pPr>
      <w:r>
        <w:rPr>
          <w:rFonts w:ascii="Amiri" w:hAnsi="Amiri" w:eastAsia="Amiri" w:cs="Amiri"/>
          <w:color w:val="111111"/>
          <w:sz w:val="28"/>
          <w:sz w:val="28"/>
          <w:szCs w:val="28"/>
          <w:rtl w:val="true"/>
          <w:lang w:bidi="ar-SA"/>
        </w:rPr>
        <w:t xml:space="preserve">ظاهر شب وفات حسين بن روح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رحلت فقيه و كلينى همين اثر</w:t>
      </w:r>
    </w:p>
    <w:p>
      <w:pPr>
        <w:pStyle w:val="BookText"/>
        <w:rPr/>
      </w:pPr>
      <w:r>
        <w:rPr>
          <w:rFonts w:ascii="IRNazanin" w:hAnsi="IRNazanin" w:eastAsia="IRNazanin"/>
          <w:color w:val="111111"/>
          <w:sz w:val="28"/>
          <w:sz w:val="28"/>
          <w:szCs w:val="28"/>
          <w:rtl w:val="true"/>
          <w:lang w:bidi="fa-IR"/>
        </w:rPr>
        <w:t xml:space="preserve">تاريخ موت شيخ بپرسى گر از 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لبجنات استقر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از تأليفات شيخ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الدّين يا الحدائق فى اصول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حسينيّه؛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پانزده مجلس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رسالۀ عمليّه است با مقدمات اصوليّه و طرزى عجيب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شوشترى، سهل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عرفاى اواخر قرن سيم هجرت مى باشد كه جامع علوم شريعت و طريقت و حقيقت و از مريدان ذوالنّون مصرى سالف الترجمه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طريقت سهليه از فرق صوفيّه، كه بناى آن بر اجتهاد و مجاهدۀ نفس مى باشد، بدو منسوب و كرامات بسيارى در حق او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بعد از سنّ بلوغ و كبر، تمامى املاك و زر و سيم و فروش و ظروف و اثاث خود را سوا سوا در روى كاغذ اسم نويسى كرد؛ پس مردم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كاغذپاره ها را بر سر ايشان بيفشاند تا هركس يك كاغذپاره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در آن نوشته بودند، بدو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محبوب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عبداللّه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شوشترى، سيد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شوشترى، سيد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سيد جزايرى، سيد نعمت اللّٰه بن عبداللّٰه بن محمد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سيد نورالدين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ascii="Amiri" w:hAnsi="Amiri" w:eastAsia="Amiri" w:cs="Amiri"/>
          <w:color w:val="111111"/>
          <w:sz w:val="28"/>
          <w:sz w:val="28"/>
          <w:szCs w:val="28"/>
          <w:rtl w:val="true"/>
          <w:lang w:bidi="ar-SA"/>
        </w:rPr>
        <w:t xml:space="preserve">شوشترى، قاضى نوراللّه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مجالس المؤمنين</w:t>
      </w:r>
    </w:p>
    <w:p>
      <w:pPr>
        <w:pStyle w:val="BookText"/>
        <w:rPr/>
      </w:pPr>
      <w:r>
        <w:rPr>
          <w:rFonts w:ascii="Amiri" w:hAnsi="Amiri" w:eastAsia="Amiri" w:cs="Amiri"/>
          <w:color w:val="111111"/>
          <w:sz w:val="28"/>
          <w:sz w:val="28"/>
          <w:szCs w:val="28"/>
          <w:rtl w:val="true"/>
          <w:lang w:bidi="ar-SA"/>
        </w:rPr>
        <w:t xml:space="preserve">شوق، مير عطا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تحسين، مير عطا حسين خان</w:t>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شوقى،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نامى عثمانى اواخر قرن دوازدهم هجرت مى باشد و يا خود اوايل قرن سيزدهم را نيز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مزجى بر كتاب فوائد فناريّة محمد بن حمزۀ فنارى، كه در منطق است، نوشته و از تأليف آن در سال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فراغت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وفاتش به دست نيامد و شرح حال محمد بن حمزه نيز به عنوان فنارى، محمد بن حمزه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كتاب چاپى استخراج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سام ميرزا، پسر شاه اسماعيل صفوى، انتساب داشت؛ عاقبت از خوف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فرار كرد تا در اواسط قرن دهم هجرت در كابل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دردا كه فراق، ناتوان ساخت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بستر ناتوانى انداخت مرا</w:t>
      </w:r>
    </w:p>
    <w:p>
      <w:pPr>
        <w:pStyle w:val="BookText"/>
        <w:rPr/>
      </w:pPr>
      <w:r>
        <w:rPr>
          <w:rFonts w:ascii="IRNazanin" w:hAnsi="IRNazanin" w:eastAsia="IRNazanin"/>
          <w:color w:val="111111"/>
          <w:sz w:val="28"/>
          <w:sz w:val="28"/>
          <w:szCs w:val="28"/>
          <w:rtl w:val="true"/>
          <w:lang w:bidi="fa-IR"/>
        </w:rPr>
        <w:t xml:space="preserve">از ضعف چنان شدم كه بر بالينم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اجل آمد و نشناخت مرا</w:t>
      </w:r>
    </w:p>
    <w:p>
      <w:pPr>
        <w:pStyle w:val="BookText"/>
        <w:rPr/>
      </w:pPr>
      <w:r>
        <w:rPr>
          <w:rFonts w:ascii="IRNazanin" w:hAnsi="IRNazanin" w:eastAsia="IRNazanin"/>
          <w:color w:val="111111"/>
          <w:sz w:val="28"/>
          <w:sz w:val="28"/>
          <w:szCs w:val="28"/>
          <w:rtl w:val="true"/>
          <w:lang w:bidi="fa-IR"/>
        </w:rPr>
        <w:t>نام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شوقى يزدى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شاعرى لاابالى و درويش مشرب و از احفاد خواجه رشيد وزير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در هرات زيست تا به سال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آنجا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 كه سيل مژه از هر طرفى سويش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 گل شد و نتوان به سوى كويش رفت</w:t>
      </w:r>
    </w:p>
    <w:p>
      <w:pPr>
        <w:pStyle w:val="BookText"/>
        <w:rPr/>
      </w:pPr>
      <w:r>
        <w:rPr>
          <w:rFonts w:ascii="IRNazanin" w:hAnsi="IRNazanin" w:eastAsia="IRNazanin"/>
          <w:color w:val="111111"/>
          <w:sz w:val="28"/>
          <w:sz w:val="28"/>
          <w:szCs w:val="28"/>
          <w:rtl w:val="true"/>
          <w:lang w:bidi="fa-IR"/>
        </w:rPr>
        <w:t>اسم و ديگر مشخّص وى نيز به دست نيامد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bookmarkStart w:id="58" w:name="pg15904_171211"/>
    </w:p>
    <w:p>
      <w:pPr>
        <w:pStyle w:val="BookText"/>
        <w:rPr/>
      </w:pPr>
      <w:bookmarkEnd w:id="58"/>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شوكانى،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بن عبداللّه، شوكانى يمنى صنعانى در ديهى شوكان نام از بلاد يمن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صنعاى يمن نشئت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و مفتى و مدرّس آنجا بوده و روزى سيزده درس مى گفته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الاكابر باسناد الدفاتر؛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الفحول الى تحقيق الحق من علم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 فى مذاهب السّلف؛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البهيّة؛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النّضيد فى اخلاص كلمة التّوحيد؛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المجموعة فى الاحاديث الموضوعة؛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البديعيّات على الموضوعات؛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الاوطار من اسرار منتقى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جمله اوّلى در حيدرآباد، چهارمى و ششمى در هند، مابقى در قاهره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شوكانى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شولستانى، على بن حجة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على بن حجة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شوهان، محمد بن حسن</w:t>
      </w:r>
    </w:p>
    <w:p>
      <w:pPr>
        <w:pStyle w:val="BookText"/>
        <w:rPr/>
      </w:pPr>
      <w:r>
        <w:rPr>
          <w:rFonts w:ascii="Amiri" w:hAnsi="Amiri" w:eastAsia="Amiri" w:cs="Amiri"/>
          <w:color w:val="111111"/>
          <w:sz w:val="28"/>
          <w:sz w:val="28"/>
          <w:szCs w:val="28"/>
          <w:rtl w:val="true"/>
          <w:lang w:bidi="ar-SA"/>
        </w:rPr>
        <w:t>مصطلح رجال مى باشد و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شوهانى، محمد بن حسين</w:t>
      </w:r>
    </w:p>
    <w:p>
      <w:pPr>
        <w:pStyle w:val="BookText"/>
        <w:rPr/>
      </w:pPr>
      <w:r>
        <w:rPr>
          <w:rFonts w:ascii="Amiri" w:hAnsi="Amiri" w:eastAsia="Amiri" w:cs="Amiri"/>
          <w:color w:val="111111"/>
          <w:sz w:val="28"/>
          <w:sz w:val="28"/>
          <w:szCs w:val="28"/>
          <w:rtl w:val="true"/>
          <w:lang w:bidi="ar-SA"/>
        </w:rPr>
        <w:t>مصطلح رجال مى باشد و موكول بدان علم شريف است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550417_2142443653"/>
      <w:bookmarkStart w:id="60" w:name="_Toc20"/>
      <w:bookmarkEnd w:id="59"/>
      <w:r>
        <w:rPr>
          <w:rtl w:val="true"/>
        </w:rPr>
        <w:t>شهاب</w:t>
      </w:r>
      <w:bookmarkEnd w:id="60"/>
    </w:p>
    <w:p>
      <w:pPr>
        <w:pStyle w:val="BookText"/>
        <w:rPr/>
      </w:pPr>
      <w:r>
        <w:rPr>
          <w:rFonts w:ascii="IRNazanin" w:hAnsi="IRNazanin" w:eastAsia="IRNazanin"/>
          <w:color w:val="111111"/>
          <w:sz w:val="28"/>
          <w:sz w:val="28"/>
          <w:szCs w:val="28"/>
          <w:rtl w:val="true"/>
          <w:lang w:bidi="fa-IR"/>
        </w:rPr>
        <w:t>شهاب</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شهاب،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المتوج، احمد بن عبداللّٰه بن سعيد متوج</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احمد بن محمد بن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شهاب الدين، احمد بن محمد بن على </w:t>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اصفهانى، ميرزا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نامى ايرانى قرن سيزدهم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لطف خاص حاج ميرزا آقاسى، صدراعظم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قصايد و قطعات وى در نهايت متانت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ديوانش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 و سال وفات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كتابخانۀ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ترشيزى، عبداللّه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ايرانى عهد فتحعلى شاه قاجار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آن شاه و از معاصرين آذر و صباحى و نظاير ايشان بود؛ عاقبت مسلك تجريد و تفرّد پذيرفته و از ملازمت و منادمت شاه كناره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مشايخ وقت تحصيل مراتب عرفانيّه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نامه، خسرو و شيرين، خمسه، ديوان شعر، عقد گهر، يوسف و زليخا از آثار قلمى او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توشۀ راه خويش كن تا نگرفته بازپس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هاى خويش را از تو سپهر چنبرى</w:t>
      </w:r>
    </w:p>
    <w:p>
      <w:pPr>
        <w:pStyle w:val="BookText"/>
        <w:rPr/>
      </w:pPr>
      <w:r>
        <w:rPr>
          <w:rFonts w:ascii="Amiri" w:hAnsi="Amiri" w:eastAsia="Amiri" w:cs="Amiri"/>
          <w:color w:val="111111"/>
          <w:sz w:val="28"/>
          <w:sz w:val="28"/>
          <w:szCs w:val="28"/>
          <w:rtl w:val="true"/>
          <w:lang w:bidi="ar-SA"/>
        </w:rPr>
        <w:t xml:space="preserve">قافله وقت صبحدم رفت و تو مانده در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راه منتظر، راه زنان لشكرى</w:t>
      </w:r>
    </w:p>
    <w:p>
      <w:pPr>
        <w:pStyle w:val="BookText"/>
        <w:rPr/>
      </w:pPr>
      <w:r>
        <w:rPr>
          <w:rFonts w:ascii="IRNazanin" w:hAnsi="IRNazanin" w:eastAsia="IRNazanin"/>
          <w:color w:val="111111"/>
          <w:sz w:val="28"/>
          <w:sz w:val="28"/>
          <w:szCs w:val="28"/>
          <w:rtl w:val="true"/>
          <w:lang w:bidi="fa-IR"/>
        </w:rPr>
        <w:t xml:space="preserve">تن بره اى است بس سمين، گرگ فناش در 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قوت خصم خود اين بره را چه پرورى</w:t>
      </w:r>
    </w:p>
    <w:p>
      <w:pPr>
        <w:pStyle w:val="BookText"/>
        <w:rPr/>
      </w:pPr>
      <w:r>
        <w:rPr>
          <w:rFonts w:ascii="IRNazanin" w:hAnsi="IRNazanin" w:eastAsia="IRNazanin"/>
          <w:color w:val="111111"/>
          <w:sz w:val="28"/>
          <w:sz w:val="28"/>
          <w:szCs w:val="28"/>
          <w:rtl w:val="true"/>
          <w:lang w:bidi="fa-IR"/>
        </w:rPr>
        <w:t xml:space="preserve">نفس خداپرست تو دشمن جان بود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بيهده ظنّ دشمنى بر دگران چرا برى</w:t>
      </w:r>
    </w:p>
    <w:p>
      <w:pPr>
        <w:pStyle w:val="BookText"/>
        <w:rPr/>
      </w:pPr>
      <w:r>
        <w:rPr>
          <w:rFonts w:ascii="IRNazanin" w:hAnsi="IRNazanin" w:eastAsia="IRNazanin"/>
          <w:color w:val="111111"/>
          <w:sz w:val="28"/>
          <w:sz w:val="28"/>
          <w:szCs w:val="28"/>
          <w:rtl w:val="true"/>
          <w:lang w:bidi="fa-IR"/>
        </w:rPr>
        <w:t xml:space="preserve">منزل يار را بود وادى نفس نيم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برسى به يار خويش ار تو ز خويش نگذرى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زهد سى ساله به يك جرعه زيان كرد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سوداست خدايا كه زيانش سود است</w:t>
      </w:r>
    </w:p>
    <w:p>
      <w:pPr>
        <w:pStyle w:val="BookText"/>
        <w:rPr/>
      </w:pPr>
      <w:r>
        <w:rPr>
          <w:rFonts w:ascii="Amiri" w:hAnsi="Amiri" w:eastAsia="Amiri" w:cs="Amiri"/>
          <w:color w:val="111111"/>
          <w:sz w:val="28"/>
          <w:sz w:val="28"/>
          <w:szCs w:val="28"/>
          <w:rtl w:val="true"/>
          <w:lang w:bidi="ar-SA"/>
        </w:rPr>
        <w:t xml:space="preserve">صاحب ترجمه در سال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ترشيزى،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شعراى محمد جوكى بهادر، پسر سلطان شاهرخ،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حمزۀ آذرى سالف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اين قطعه را آذرى بدو فرستاده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سردفتر ارباب هنر خواجه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كه تو را علم طبيعت ازلى است</w:t>
      </w:r>
    </w:p>
    <w:p>
      <w:pPr>
        <w:pStyle w:val="BookText"/>
        <w:rPr/>
      </w:pPr>
      <w:r>
        <w:rPr>
          <w:rFonts w:ascii="IRNazanin" w:hAnsi="IRNazanin" w:eastAsia="IRNazanin"/>
          <w:color w:val="111111"/>
          <w:sz w:val="28"/>
          <w:sz w:val="28"/>
          <w:szCs w:val="28"/>
          <w:rtl w:val="true"/>
          <w:lang w:bidi="fa-IR"/>
        </w:rPr>
        <w:t xml:space="preserve">تو خواه مرا پسند و خواهى نپسند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همه كس كه حمزه استاد على است</w:t>
      </w:r>
    </w:p>
    <w:p>
      <w:pPr>
        <w:pStyle w:val="BookText"/>
        <w:rPr/>
      </w:pPr>
      <w:r>
        <w:rPr>
          <w:rFonts w:ascii="IRNazanin" w:hAnsi="IRNazanin" w:eastAsia="IRNazanin"/>
          <w:color w:val="111111"/>
          <w:sz w:val="28"/>
          <w:sz w:val="28"/>
          <w:szCs w:val="28"/>
          <w:rtl w:val="true"/>
          <w:lang w:bidi="fa-IR"/>
        </w:rPr>
        <w:t>پس شهاب در جوابش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عرش حق، جاى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كتف رسول، از شرف پاى على است</w:t>
      </w:r>
    </w:p>
    <w:p>
      <w:pPr>
        <w:pStyle w:val="BookText"/>
        <w:rPr/>
      </w:pPr>
      <w:r>
        <w:rPr>
          <w:rFonts w:ascii="IRNazanin" w:hAnsi="IRNazanin" w:eastAsia="IRNazanin"/>
          <w:color w:val="111111"/>
          <w:sz w:val="28"/>
          <w:sz w:val="28"/>
          <w:szCs w:val="28"/>
          <w:rtl w:val="true"/>
          <w:lang w:bidi="fa-IR"/>
        </w:rPr>
        <w:t xml:space="preserve">استاد على است حمزه در جنگ،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حمزه به علم و فضل لالاى على است</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قصايدى در مدح محمد جوكى مذكور گفته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پرده از رخ چون آفتاب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دل كندت مشترى خريدارى</w:t>
      </w:r>
    </w:p>
    <w:p>
      <w:pPr>
        <w:pStyle w:val="BookText"/>
        <w:rPr/>
      </w:pPr>
      <w:r>
        <w:rPr>
          <w:rFonts w:ascii="IRNazanin" w:hAnsi="IRNazanin" w:eastAsia="IRNazanin"/>
          <w:color w:val="111111"/>
          <w:sz w:val="28"/>
          <w:sz w:val="28"/>
          <w:szCs w:val="28"/>
          <w:rtl w:val="true"/>
          <w:lang w:bidi="fa-IR"/>
        </w:rPr>
        <w:t xml:space="preserve">غلام غمزۀ جادو و چشم خون ريز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شعبده بازى فلك به خون خوارى</w:t>
      </w:r>
    </w:p>
    <w:p>
      <w:pPr>
        <w:pStyle w:val="BookText"/>
        <w:rPr/>
      </w:pPr>
      <w:r>
        <w:rPr>
          <w:rFonts w:ascii="Amiri" w:hAnsi="Amiri" w:eastAsia="Amiri" w:cs="Amiri"/>
          <w:color w:val="111111"/>
          <w:sz w:val="28"/>
          <w:sz w:val="28"/>
          <w:szCs w:val="28"/>
          <w:rtl w:val="true"/>
          <w:lang w:bidi="ar-SA"/>
        </w:rPr>
        <w:t>سال وفات شهاب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حجازى، احمد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احمد بن محمد بن على</w:t>
      </w:r>
    </w:p>
    <w:p>
      <w:pPr>
        <w:pStyle w:val="BookText"/>
        <w:rPr/>
      </w:pPr>
      <w:r>
        <w:rPr>
          <w:rFonts w:ascii="Amiri" w:hAnsi="Amiri" w:eastAsia="Amiri" w:cs="Amiri"/>
          <w:color w:val="111111"/>
          <w:sz w:val="28"/>
          <w:sz w:val="28"/>
          <w:szCs w:val="28"/>
          <w:rtl w:val="true"/>
          <w:lang w:bidi="ar-SA"/>
        </w:rPr>
        <w:t xml:space="preserve">شهاب شاغورى، فتيان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شاغورى</w:t>
      </w:r>
    </w:p>
    <w:p>
      <w:pPr>
        <w:pStyle w:val="BookText"/>
        <w:rPr/>
      </w:pPr>
      <w:r>
        <w:rPr>
          <w:rFonts w:ascii="Amiri" w:hAnsi="Amiri" w:eastAsia="Amiri" w:cs="Amiri"/>
          <w:color w:val="111111"/>
          <w:sz w:val="28"/>
          <w:sz w:val="28"/>
          <w:szCs w:val="28"/>
          <w:rtl w:val="true"/>
          <w:lang w:bidi="ar-SA"/>
        </w:rPr>
        <w:t xml:space="preserve">شهاب مقتول،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اشراقى</w:t>
      </w:r>
    </w:p>
    <w:p>
      <w:pPr>
        <w:pStyle w:val="BookText"/>
        <w:rPr/>
      </w:pPr>
      <w:r>
        <w:rPr>
          <w:rFonts w:ascii="Amiri" w:hAnsi="Amiri" w:eastAsia="Amiri" w:cs="Amiri"/>
          <w:color w:val="111111"/>
          <w:sz w:val="28"/>
          <w:sz w:val="28"/>
          <w:szCs w:val="28"/>
          <w:rtl w:val="true"/>
          <w:lang w:bidi="ar-SA"/>
        </w:rPr>
        <w:t xml:space="preserve">شهاب الدين، احمد بن احمد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رملى، احمد بن احمد</w:t>
      </w:r>
    </w:p>
    <w:p>
      <w:pPr>
        <w:pStyle w:val="BookText"/>
        <w:rPr/>
      </w:pPr>
      <w:r>
        <w:rPr>
          <w:rFonts w:ascii="Amiri" w:hAnsi="Amiri" w:eastAsia="Amiri" w:cs="Amiri"/>
          <w:color w:val="111111"/>
          <w:sz w:val="28"/>
          <w:sz w:val="28"/>
          <w:szCs w:val="28"/>
          <w:rtl w:val="true"/>
          <w:lang w:bidi="ar-SA"/>
        </w:rPr>
        <w:t xml:space="preserve">شهاب الدين، احمد بن احمد بن سلافه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قليوبى</w:t>
      </w:r>
    </w:p>
    <w:p>
      <w:pPr>
        <w:pStyle w:val="BookText"/>
        <w:rPr/>
      </w:pPr>
      <w:r>
        <w:rPr>
          <w:rFonts w:ascii="Amiri" w:hAnsi="Amiri" w:eastAsia="Amiri" w:cs="Amiri"/>
          <w:color w:val="111111"/>
          <w:sz w:val="28"/>
          <w:sz w:val="28"/>
          <w:szCs w:val="28"/>
          <w:rtl w:val="true"/>
          <w:lang w:bidi="ar-SA"/>
        </w:rPr>
        <w:t xml:space="preserve">شهاب الدين،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رملى، احمد بن حسين</w:t>
      </w:r>
    </w:p>
    <w:p>
      <w:pPr>
        <w:pStyle w:val="BookText"/>
        <w:rPr/>
      </w:pPr>
      <w:r>
        <w:rPr>
          <w:rFonts w:ascii="Amiri" w:hAnsi="Amiri" w:eastAsia="Amiri" w:cs="Amiri"/>
          <w:color w:val="111111"/>
          <w:sz w:val="28"/>
          <w:sz w:val="28"/>
          <w:szCs w:val="28"/>
          <w:rtl w:val="true"/>
          <w:lang w:bidi="ar-SA"/>
        </w:rPr>
        <w:t xml:space="preserve">شهاب الدين، احمد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خويى، احمد بن خليل</w:t>
      </w:r>
    </w:p>
    <w:p>
      <w:pPr>
        <w:pStyle w:val="BookText"/>
        <w:rPr/>
      </w:pPr>
      <w:r>
        <w:rPr>
          <w:rFonts w:ascii="Amiri" w:hAnsi="Amiri" w:eastAsia="Amiri" w:cs="Amiri"/>
          <w:color w:val="111111"/>
          <w:sz w:val="28"/>
          <w:sz w:val="28"/>
          <w:szCs w:val="28"/>
          <w:rtl w:val="true"/>
          <w:lang w:bidi="ar-SA"/>
        </w:rPr>
        <w:t xml:space="preserve">شهاب الدين، احمد بن ركن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مولانازاده</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شيخ احمد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مقدسى، از مشاهير علماى عامّه مى باشد كه در فنّ تعبير خواب شهرتى بسزا داشت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نوادرى بسيار در اين باب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البدر المنير فى علم التّعبير، كه از كتاب هاى متوسط اين علم مى باشد،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شام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احمد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زبيدى، احمد بن عثمان</w:t>
      </w:r>
    </w:p>
    <w:p>
      <w:pPr>
        <w:pStyle w:val="BookText"/>
        <w:rPr/>
      </w:pPr>
      <w:r>
        <w:rPr>
          <w:rFonts w:ascii="Amiri" w:hAnsi="Amiri" w:eastAsia="Amiri" w:cs="Amiri"/>
          <w:color w:val="111111"/>
          <w:sz w:val="28"/>
          <w:sz w:val="28"/>
          <w:szCs w:val="28"/>
          <w:rtl w:val="true"/>
          <w:lang w:bidi="ar-SA"/>
        </w:rPr>
        <w:t xml:space="preserve">شهاب الدين،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مزجاجى</w:t>
      </w:r>
    </w:p>
    <w:p>
      <w:pPr>
        <w:pStyle w:val="BookText"/>
        <w:rPr/>
      </w:pPr>
      <w:r>
        <w:rPr>
          <w:rFonts w:ascii="Amiri" w:hAnsi="Amiri" w:eastAsia="Amiri" w:cs="Amiri"/>
          <w:color w:val="111111"/>
          <w:sz w:val="28"/>
          <w:sz w:val="28"/>
          <w:szCs w:val="28"/>
          <w:rtl w:val="true"/>
          <w:lang w:bidi="ar-SA"/>
        </w:rPr>
        <w:t xml:space="preserve">شهاب الدين، احمد بن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قلقشندى</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عمادالدين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اقفسى</w:t>
      </w:r>
    </w:p>
    <w:p>
      <w:pPr>
        <w:pStyle w:val="BookText"/>
        <w:rPr/>
      </w:pPr>
      <w:r>
        <w:rPr>
          <w:rFonts w:ascii="Amiri" w:hAnsi="Amiri" w:eastAsia="Amiri" w:cs="Amiri"/>
          <w:color w:val="111111"/>
          <w:sz w:val="28"/>
          <w:sz w:val="28"/>
          <w:szCs w:val="28"/>
          <w:rtl w:val="true"/>
          <w:lang w:bidi="ar-SA"/>
        </w:rPr>
        <w:t xml:space="preserve">شهاب الدين،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بن شمس الدين بن عمر</w:t>
      </w:r>
    </w:p>
    <w:p>
      <w:pPr>
        <w:pStyle w:val="BookText"/>
        <w:rPr/>
      </w:pPr>
      <w:r>
        <w:rPr>
          <w:rFonts w:ascii="Amiri" w:hAnsi="Amiri" w:eastAsia="Amiri" w:cs="Amiri"/>
          <w:color w:val="111111"/>
          <w:sz w:val="28"/>
          <w:sz w:val="28"/>
          <w:szCs w:val="28"/>
          <w:rtl w:val="true"/>
          <w:lang w:bidi="ar-SA"/>
        </w:rPr>
        <w:t xml:space="preserve">شهاب الدين، احمد بن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مزجد</w:t>
      </w:r>
    </w:p>
    <w:p>
      <w:pPr>
        <w:pStyle w:val="BookText"/>
        <w:rPr/>
      </w:pPr>
      <w:r>
        <w:rPr>
          <w:rFonts w:ascii="Amiri" w:hAnsi="Amiri" w:eastAsia="Amiri" w:cs="Amiri"/>
          <w:color w:val="111111"/>
          <w:sz w:val="28"/>
          <w:sz w:val="28"/>
          <w:szCs w:val="28"/>
          <w:rtl w:val="true"/>
          <w:lang w:bidi="ar-SA"/>
        </w:rPr>
        <w:t xml:space="preserve">شهاب الدين، احمد بن فهد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فهد، احمد بن فهد</w:t>
      </w:r>
    </w:p>
    <w:p>
      <w:pPr>
        <w:pStyle w:val="BookText"/>
        <w:rPr/>
      </w:pPr>
      <w:r>
        <w:rPr>
          <w:rFonts w:ascii="Amiri" w:hAnsi="Amiri" w:eastAsia="Amiri" w:cs="Amiri"/>
          <w:color w:val="111111"/>
          <w:sz w:val="28"/>
          <w:sz w:val="28"/>
          <w:szCs w:val="28"/>
          <w:rtl w:val="true"/>
          <w:lang w:bidi="ar-SA"/>
        </w:rPr>
        <w:t xml:space="preserve">شهاب الدين،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قسطلانى، احمد بن محمد</w:t>
      </w:r>
    </w:p>
    <w:p>
      <w:pPr>
        <w:pStyle w:val="BookText"/>
        <w:rPr/>
      </w:pPr>
      <w:r>
        <w:rPr>
          <w:rFonts w:ascii="Amiri" w:hAnsi="Amiri" w:eastAsia="Amiri" w:cs="Amiri"/>
          <w:color w:val="111111"/>
          <w:sz w:val="28"/>
          <w:sz w:val="28"/>
          <w:szCs w:val="28"/>
          <w:rtl w:val="true"/>
          <w:lang w:bidi="ar-SA"/>
        </w:rPr>
        <w:t xml:space="preserve">شهاب الدين، احمد بن محمد بن على بن احمد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الملا، احمد بن ملا</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احمد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ابراهيم، انصارى خزرجى شافعى مصرى حجازى،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حجازى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اديب شاعر ماهر قرن نهم هجرت مى باشد كه در فنون ادبيّه بر ديگران تقدّم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الولدان فى الغلمان الحسان؛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موشحات و مقاطيع و نثريات و مطولات و حكايات مختلفه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المعلّقات؛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النّحور من جواهر البحور؛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الكنس الجوارى فى الجوارى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آخرى با جنّة الولدان مذكور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الدين، احمد بن محمد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خفاجى، احمد بن محمد بن عمر</w:t>
      </w:r>
    </w:p>
    <w:p>
      <w:pPr>
        <w:pStyle w:val="BookText"/>
        <w:rPr/>
      </w:pPr>
      <w:r>
        <w:rPr>
          <w:rFonts w:ascii="Amiri" w:hAnsi="Amiri" w:eastAsia="Amiri" w:cs="Amiri"/>
          <w:color w:val="111111"/>
          <w:sz w:val="28"/>
          <w:sz w:val="28"/>
          <w:szCs w:val="28"/>
          <w:rtl w:val="true"/>
          <w:lang w:bidi="ar-SA"/>
        </w:rPr>
        <w:t xml:space="preserve">شهاب الدين، احمد بن محمود سيواسى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سيواسى</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احمد بن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هوش و ذكاوت نادرۀ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حوزۀ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الملحة و مختصر المهمّات از آثار قلمى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كتاب ملحۀ مزبور تأليف عيسى بن عبدالعزيز است كه شرح حالش به عنوان موفق الدين، عيسى بن عبدالعزيز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يوسف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تيفاشى</w:t>
      </w:r>
    </w:p>
    <w:p>
      <w:pPr>
        <w:pStyle w:val="BookText"/>
        <w:rPr/>
      </w:pPr>
      <w:r>
        <w:rPr>
          <w:rFonts w:ascii="Amiri" w:hAnsi="Amiri" w:eastAsia="Amiri" w:cs="Amiri"/>
          <w:color w:val="111111"/>
          <w:sz w:val="28"/>
          <w:sz w:val="28"/>
          <w:szCs w:val="28"/>
          <w:rtl w:val="true"/>
          <w:lang w:bidi="ar-SA"/>
        </w:rPr>
        <w:t xml:space="preserve">شهاب الدين، احمد بن يوسف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سمين، احمد بن يوسف</w:t>
      </w:r>
    </w:p>
    <w:p>
      <w:pPr>
        <w:pStyle w:val="BookText"/>
        <w:rPr/>
      </w:pPr>
      <w:r>
        <w:rPr>
          <w:rFonts w:ascii="Amiri" w:hAnsi="Amiri" w:eastAsia="Amiri" w:cs="Amiri"/>
          <w:color w:val="111111"/>
          <w:sz w:val="28"/>
          <w:sz w:val="28"/>
          <w:szCs w:val="28"/>
          <w:rtl w:val="true"/>
          <w:lang w:bidi="ar-SA"/>
        </w:rPr>
        <w:t xml:space="preserve">شهاب الدين، سعد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حيص بيص</w:t>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سيواسى، شيخ احمد بن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 و مشايخ عرفاى عامّه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التّفاسير للفضلاء السّماسير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تلخيص چندين تفسير بوده و معروف به تفسير الشّيخ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بن شمس الدين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دولت آبادى هندى، در زمان خود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علماى عرفاى قرن نهم هجرت مى باشد كه فنون شريعت و طريقت را جامع و در شعر نيز ماهر بود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اشعار اوست كه به يكى از حكّام نوشته و كنيزكى از وى درخواست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نفس خاكسار كه آتش سزاى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گشت و لايق بى آب كردن است</w:t>
      </w:r>
    </w:p>
    <w:p>
      <w:pPr>
        <w:pStyle w:val="BookText"/>
        <w:rPr/>
      </w:pPr>
      <w:r>
        <w:rPr>
          <w:rFonts w:ascii="IRNazanin" w:hAnsi="IRNazanin" w:eastAsia="IRNazanin"/>
          <w:color w:val="111111"/>
          <w:sz w:val="28"/>
          <w:sz w:val="28"/>
          <w:szCs w:val="28"/>
          <w:rtl w:val="true"/>
          <w:lang w:bidi="fa-IR"/>
        </w:rPr>
        <w:t xml:space="preserve">يك كس چنان فرست كه پا بر سرم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ريزم همه منىّ و تكبّر كه در من است</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فارسى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مصدّق الفضل معروف و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عقيدۀ خود نسبت به اهل بيت رسالت عليهم السلام را با وجهى احسن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جونفور از بلاد هند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اوست و ظاهر عنوان فوق صاحب ترجمه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اوست و از بعضى ظاهر مى شود كه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صابر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اديب، صابر بن اسماعيل</w:t>
      </w:r>
    </w:p>
    <w:p>
      <w:pPr>
        <w:pStyle w:val="BookText"/>
        <w:rPr/>
      </w:pPr>
      <w:r>
        <w:rPr>
          <w:rFonts w:ascii="Amiri" w:hAnsi="Amiri" w:eastAsia="Amiri" w:cs="Amiri"/>
          <w:color w:val="111111"/>
          <w:sz w:val="28"/>
          <w:sz w:val="28"/>
          <w:szCs w:val="28"/>
          <w:rtl w:val="true"/>
          <w:lang w:bidi="ar-SA"/>
        </w:rPr>
        <w:t xml:space="preserve">شهاب الدين، عبداللّه بن خواجه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مرواريد</w:t>
      </w:r>
    </w:p>
    <w:p>
      <w:pPr>
        <w:pStyle w:val="BookText"/>
        <w:rPr/>
      </w:pPr>
      <w:r>
        <w:rPr>
          <w:rFonts w:ascii="Amiri" w:hAnsi="Amiri" w:eastAsia="Amiri" w:cs="Amiri"/>
          <w:color w:val="111111"/>
          <w:sz w:val="28"/>
          <w:sz w:val="28"/>
          <w:szCs w:val="28"/>
          <w:rtl w:val="true"/>
          <w:lang w:bidi="ar-SA"/>
        </w:rPr>
        <w:t xml:space="preserve">شهاب 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ترشيزى</w:t>
      </w:r>
    </w:p>
    <w:p>
      <w:pPr>
        <w:pStyle w:val="BookText"/>
        <w:rPr/>
      </w:pPr>
      <w:r>
        <w:rPr>
          <w:rFonts w:ascii="Amiri" w:hAnsi="Amiri" w:eastAsia="Amiri" w:cs="Amiri"/>
          <w:color w:val="111111"/>
          <w:sz w:val="28"/>
          <w:sz w:val="28"/>
          <w:szCs w:val="28"/>
          <w:rtl w:val="true"/>
          <w:lang w:bidi="ar-SA"/>
        </w:rPr>
        <w:t xml:space="preserve">شهاب الدين،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سهروردى، عمر بن محمد</w:t>
      </w:r>
    </w:p>
    <w:p>
      <w:pPr>
        <w:pStyle w:val="BookText"/>
        <w:rPr/>
      </w:pPr>
      <w:r>
        <w:rPr>
          <w:rFonts w:ascii="Amiri" w:hAnsi="Amiri" w:eastAsia="Amiri" w:cs="Amiri"/>
          <w:color w:val="111111"/>
          <w:sz w:val="28"/>
          <w:sz w:val="28"/>
          <w:szCs w:val="28"/>
          <w:rtl w:val="true"/>
          <w:lang w:bidi="ar-SA"/>
        </w:rPr>
        <w:t xml:space="preserve">شهاب الدين، عمعق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بخارايى</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محمد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ابشهى يا ايشهى، حلّى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قريۀ ابشويه از توابع شهرستان غربى در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قرآن مجيد را حفظ و فقه و نحو را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زيارت كعبه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مجالس درس جلال الدين بلقينى حاضر </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ادبيّه عشقى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واعظ و خطيب قريۀ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نيز در درس ابشهى حاضر شده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اطواق الازهار على صدور 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فى كلّ فنّ 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قاهره و غيره چاپ شده و در آن با آيات قرآنى و احاديث صحيحه و حكايات مستحسنه استدلال كرده است و بسيارى از مطالب ربيع الابرار زمخشرى و عقد الفريد ابن عبدربّه را حاوى و ترجمۀ فرانسوى آن نيز در پاريس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زياده بر شصت 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محمد بن احمد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الخوبى</w:t>
      </w:r>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سليمان يا سلمان بن فهد، حلبى دمشقى،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كاتب منشى مترسّل مشهور كه از ابن النّجار فقه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مالك فنون ادبيّه را اخذ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حسن نظم و انشا و كتابت به اقران خود تقدّم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باوقار، به ادعيّه 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و قرائت قرآن مواظب، در نظم و نثر و معرفت تراجم احوال اكابر خبير بوده واز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اهنى المنائح فى اسنى المدائح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اشعار خود مدايحى را كه دربارۀ حضرت رسالت صلى الله عليه و آله گفته، مدون نموده و شمارۀ ابيات آن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بيت مى باشد و به قول بعضى، در رشتۀ خود بى نظير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التّوسل الى صناعة التّرسّل؛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المدائح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اهنى المنائح مى باشد و اين هر دو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شب شنبه بيست ودويم شعبان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واقع و در دامنۀ كوه قاسيون مدفون گرديد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في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الدين، ياقوت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حموى، ياقوت بن عبداللّٰه</w:t>
      </w:r>
    </w:p>
    <w:p>
      <w:pPr>
        <w:pStyle w:val="BookText"/>
        <w:rPr/>
      </w:pPr>
      <w:r>
        <w:rPr>
          <w:rFonts w:ascii="Amiri" w:hAnsi="Amiri" w:eastAsia="Amiri" w:cs="Amiri"/>
          <w:color w:val="111111"/>
          <w:sz w:val="28"/>
          <w:sz w:val="28"/>
          <w:szCs w:val="28"/>
          <w:rtl w:val="true"/>
          <w:lang w:bidi="ar-SA"/>
        </w:rPr>
        <w:t xml:space="preserve">شهاب الدين، يحيى بن 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 ل</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شيخ اشراقى</w:t>
      </w:r>
    </w:p>
    <w:p>
      <w:pPr>
        <w:pStyle w:val="BookText"/>
        <w:rPr/>
      </w:pPr>
      <w:r>
        <w:rPr>
          <w:rFonts w:ascii="Amiri" w:hAnsi="Amiri" w:eastAsia="Amiri" w:cs="Amiri"/>
          <w:color w:val="111111"/>
          <w:sz w:val="28"/>
          <w:sz w:val="28"/>
          <w:szCs w:val="28"/>
          <w:rtl w:val="true"/>
          <w:lang w:bidi="ar-SA"/>
        </w:rPr>
        <w:t xml:space="preserve">شهاب الدين، يوسف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شواء</w:t>
      </w:r>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شهداى ثلاثه</w:t>
      </w:r>
    </w:p>
    <w:p>
      <w:pPr>
        <w:pStyle w:val="BookText"/>
        <w:rPr/>
      </w:pPr>
      <w:r>
        <w:rPr>
          <w:rFonts w:ascii="IRNazanin" w:hAnsi="IRNazanin" w:eastAsia="IRNazanin"/>
          <w:color w:val="111111"/>
          <w:sz w:val="28"/>
          <w:sz w:val="28"/>
          <w:szCs w:val="28"/>
          <w:rtl w:val="true"/>
          <w:lang w:bidi="fa-IR"/>
        </w:rPr>
        <w:t xml:space="preserve">در اصطلاح متأخّرين، عبارت از شهيد اوّل و شهيد ثانى و ملا عبداللّه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شرح حال هريكى به همين عنوان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شيخ حسين عاملى، پدر شيخ بهائى،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نفر اوّلى و محقّق ثانى اطلاق كرده است؛ چنانچه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محقّق ثانى على بن عبدالعالى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شيخ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 شهيد ثانى است، شهيد ثالث مى باشد؛ بنابراين، عقاب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رابع،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خامس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شهدا شمردن محقّق ثانى مذكور اصلاً معهود نبوده و در جايى هم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فقط در روضات الجنّات از ابن العودى نقل كرده كه او به دست يكى از اكابر دربار شاه تهماسب مسموم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مقصود اصلى محض تذكر بوده، والاّ اينها محض اصطلاح بوده و جاى مناقشه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شهده، زينب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احمد مفرج ابيوردى خراسانى، زنى بوده داراى كمالات گوناگون؛ بالخصوص در حسن خط گوى سبقت از ديگران ربوده و معلّمۀ ياقوت مستعصمى آتى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و حلاوت بيان و حاضرجوابى نيز مقامى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و مرقّعات نيكو مى نگاشته و در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61" w:name="pg15904_171219"/>
    </w:p>
    <w:p>
      <w:pPr>
        <w:pStyle w:val="Heading3"/>
        <w:numPr>
          <w:ilvl w:val="2"/>
          <w:numId w:val="1"/>
        </w:numPr>
        <w:rPr/>
      </w:pPr>
      <w:bookmarkStart w:id="62" w:name="__RefHeading___Toc15550419_2142443653"/>
      <w:bookmarkStart w:id="63" w:name="_Toc21"/>
      <w:bookmarkEnd w:id="61"/>
      <w:bookmarkEnd w:id="62"/>
      <w:r>
        <w:rPr>
          <w:rtl w:val="true"/>
        </w:rPr>
        <w:t>شهرزور</w:t>
      </w:r>
      <w:bookmarkEnd w:id="63"/>
    </w:p>
    <w:p>
      <w:pPr>
        <w:pStyle w:val="BookText"/>
        <w:rPr/>
      </w:pPr>
      <w:r>
        <w:rPr>
          <w:rFonts w:ascii="IRNazanin" w:hAnsi="IRNazanin" w:eastAsia="IRNazanin"/>
          <w:color w:val="111111"/>
          <w:sz w:val="28"/>
          <w:sz w:val="28"/>
          <w:szCs w:val="28"/>
          <w:rtl w:val="true"/>
          <w:lang w:bidi="fa-IR"/>
        </w:rPr>
        <w:t>شهرزور</w:t>
      </w:r>
      <w:r>
        <w:rPr>
          <w:rStyle w:val="FootnoteAnchor"/>
          <w:rtl w:val="true"/>
        </w:rPr>
        <w:footnoteReference w:id="23"/>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شهرزورى، عبداللّه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اربلى المولد، بغدادى المنشأ، موصلى المدفن، مرتضى اللّقب، ابومحمدالكنيه، از مشاهير فقها و ادبا و شعرا مى باشد كه در بغداد تحصيل مراتب علميّه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و حديث بصير، بسيار مليح الوعظ و مدتى متصدى قضاوت موصل بود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فعاودتُ قلبى أسئل الصبرَ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فلا قلبي وجدت و لا صبري</w:t>
      </w:r>
    </w:p>
    <w:p>
      <w:pPr>
        <w:pStyle w:val="BookText"/>
        <w:rPr/>
      </w:pPr>
      <w:r>
        <w:rPr>
          <w:rFonts w:ascii="Amiri" w:hAnsi="Amiri" w:eastAsia="Amiri" w:cs="Amiri"/>
          <w:color w:val="111111"/>
          <w:sz w:val="28"/>
          <w:sz w:val="28"/>
          <w:szCs w:val="28"/>
          <w:rtl w:val="true"/>
          <w:lang w:bidi="ar-SA"/>
        </w:rPr>
        <w:t xml:space="preserve">و غابت شموس الفضل عنّي و اظلمت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مسالكه حتى تحيرت فى امري</w:t>
      </w:r>
    </w:p>
    <w:p>
      <w:pPr>
        <w:pStyle w:val="BookText"/>
        <w:rPr/>
      </w:pPr>
      <w:r>
        <w:rPr>
          <w:rFonts w:ascii="IRNazanin" w:hAnsi="IRNazanin" w:eastAsia="IRNazanin"/>
          <w:color w:val="111111"/>
          <w:sz w:val="28"/>
          <w:sz w:val="28"/>
          <w:szCs w:val="28"/>
          <w:rtl w:val="true"/>
          <w:lang w:bidi="fa-IR"/>
        </w:rPr>
        <w:t>قصيدۀ لاميۀ او، كه به قصيدة موصليّة شهرت دارد، معروف بوده و از طرايف قصايدى است كه در عرفان و تصوّف گفته شده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لمعت نارهم و قد عسعس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مل الحادى و حار الدليل</w:t>
      </w:r>
    </w:p>
    <w:p>
      <w:pPr>
        <w:pStyle w:val="BookText"/>
        <w:rPr/>
      </w:pPr>
      <w:r>
        <w:rPr>
          <w:rFonts w:ascii="Amiri" w:hAnsi="Amiri" w:eastAsia="Amiri" w:cs="Amiri"/>
          <w:color w:val="111111"/>
          <w:sz w:val="28"/>
          <w:sz w:val="28"/>
          <w:szCs w:val="28"/>
          <w:rtl w:val="true"/>
          <w:lang w:bidi="ar-SA"/>
        </w:rPr>
        <w:t xml:space="preserve">فتأملتها و فكرى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و لحظ عينى كليل</w:t>
      </w:r>
    </w:p>
    <w:p>
      <w:pPr>
        <w:pStyle w:val="BookText"/>
        <w:rPr/>
      </w:pPr>
      <w:r>
        <w:rPr>
          <w:rFonts w:ascii="IRNazanin" w:hAnsi="IRNazanin" w:eastAsia="IRNazanin"/>
          <w:color w:val="111111"/>
          <w:sz w:val="28"/>
          <w:sz w:val="28"/>
          <w:szCs w:val="28"/>
          <w:rtl w:val="true"/>
          <w:lang w:bidi="fa-IR"/>
        </w:rPr>
        <w:t>تمامى اين قصيده چهل وچهار بيت مى باشد كه در وفيات الاعيان بالتمام ثبت شده و در اينجا محض رعايت اختصار به همين دو بيت مطلعى آن اكتفا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قاسم بن مظفر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قاسم شهرزورى،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صاحب ترجمه، جدّ عالى علماى شهرزورى قضات شام و موصل و جزيره بوده و همه شان بدو منتسب مى باشد كه به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درگذشته و اولاد و احفاد او تماماً از نجباى علما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شهرزورى، محمد بن عبداللّه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الدين، محمد بن عبداللّٰه بن قاسم </w:t>
      </w:r>
      <w:bookmarkStart w:id="64" w:name="pg15904_171220"/>
    </w:p>
    <w:p>
      <w:pPr>
        <w:pStyle w:val="BookText"/>
        <w:rPr/>
      </w:pPr>
      <w:bookmarkEnd w:id="64"/>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شهرزورى، محمد بن قاسم بن مظفر </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عبداللّه شهرزورى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قرن ششم هجرت مى باشد كه از ابواسحاق شيرازى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بسيارى متصدى قضاوت بود؛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جبال و عراق و خراسان از مشايخ بسيارى استماع حديث نمود و از مشايخ روايت سمعانى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درگذشته و در مقبرۀ باب ابرز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ديگرش، مظفر بن قاسم،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ابواسحاق مذكور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كبر سن مدتى در سنجار قضاوت كرد و در آخر عمر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لكن ولادتش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اربل و نشئتش در موصل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شهرزورى، محمد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محمد بن قاضى كمال الدين محمد</w:t>
      </w:r>
    </w:p>
    <w:p>
      <w:pPr>
        <w:pStyle w:val="BookText"/>
        <w:rPr/>
      </w:pPr>
      <w:r>
        <w:rPr>
          <w:rFonts w:ascii="IRNazanin" w:hAnsi="IRNazanin" w:eastAsia="IRNazanin"/>
          <w:color w:val="111111"/>
          <w:sz w:val="28"/>
          <w:sz w:val="28"/>
          <w:szCs w:val="28"/>
          <w:rtl w:val="true"/>
          <w:lang w:bidi="fa-IR"/>
        </w:rPr>
        <w:t xml:space="preserve">شهرزورى، مظفر بن قاسم بن مظفر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شهرزورى، محمد بن قاسم بن مظفر</w:t>
      </w:r>
    </w:p>
    <w:p>
      <w:pPr>
        <w:pStyle w:val="Heading3"/>
        <w:numPr>
          <w:ilvl w:val="2"/>
          <w:numId w:val="1"/>
        </w:numPr>
        <w:rPr/>
      </w:pPr>
      <w:bookmarkStart w:id="65" w:name="__RefHeading___Toc15550421_2142443653"/>
      <w:bookmarkStart w:id="66" w:name="_Toc22"/>
      <w:bookmarkEnd w:id="65"/>
      <w:r>
        <w:rPr>
          <w:rtl w:val="true"/>
        </w:rPr>
        <w:t>شهرستانى</w:t>
      </w:r>
      <w:bookmarkEnd w:id="66"/>
    </w:p>
    <w:p>
      <w:pPr>
        <w:pStyle w:val="BookText"/>
        <w:rPr/>
      </w:pPr>
      <w:r>
        <w:rPr>
          <w:rFonts w:ascii="IRNazanin" w:hAnsi="IRNazanin" w:eastAsia="IRNazanin"/>
          <w:color w:val="111111"/>
          <w:sz w:val="28"/>
          <w:sz w:val="28"/>
          <w:szCs w:val="28"/>
          <w:rtl w:val="true"/>
          <w:lang w:bidi="fa-IR"/>
        </w:rPr>
        <w:t>شهرستانى</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شهرستانى، حاج ميرزا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شهرستانى، مير محمدحسين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محمد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ابى القاسم عبدالكريم بن احمد، متكلّم اشعرى، ابوالفتح الكنيه، شهرستانى المولد والمدفن، از مشاهير فقها و متكلّمين اشعرى مى باشد كه فقه و حديث و كلام را از ابونصر قشيرى و احمد خوافى و غير ايشان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رفته و درس او مورد رغبت عامّه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لطيف المحاوره و محفوظاتش خارج از حد احصا بود و از مشايخ روايت عبدالكريم سمعانى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و فنون </w:t>
      </w:r>
    </w:p>
    <w:p>
      <w:pPr>
        <w:pStyle w:val="BookText"/>
        <w:rPr/>
      </w:pPr>
      <w:r>
        <w:rPr>
          <w:rFonts w:ascii="IRNazanin" w:hAnsi="IRNazanin" w:eastAsia="IRNazanin"/>
          <w:color w:val="111111"/>
          <w:sz w:val="28"/>
          <w:sz w:val="28"/>
          <w:szCs w:val="28"/>
          <w:rtl w:val="true"/>
          <w:lang w:bidi="fa-IR"/>
        </w:rPr>
        <w:t>حكمت نيز دستى توانا داشت، بلكه به نوشتۀ معجم البلدان، در تأييد مذهب فلاسفه و مدافعه از ايشان مبالغه و اصرار وافى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وعظ خود اسمى از خدا و پيغمبر نمى برد و همواره مستغرق ظلمات فلسفه و از انوار شريعت مطهّره معرض و بيگانه 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الى عقائد العباد؛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الاقسام لمذاهب الانام؛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الاوهام؛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والمعاد؛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والبيان؛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الاقدام فى علم الكلام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مشهورترين تأليفات او كتاب ملل و نحل است كه در تمامى اقطار در نهايت اشتهار است و بارها در هند و مصر و لندن چاپ و به تركى و لاتينى و انگليسى و اكثر السنۀ اروپايى ترجمه شده است و ترجمۀ فارسى خواجه افضل الدين صدر تركۀ اصفهانى نيز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طبع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شهرستانى در اواخر شعبان سال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شهرستان خراسان واقع شد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ولادتش نيز در سال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مير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مير محمدعلى بن محمدحسين، حسينى مرعشى حائرى،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اوايل قرن حاضر چهاردهم هجرت مى باشد كه حاوى فروع و اصول، جامع معقول و منقول، فقيه حكيم محقّق مدقّق، اديب شاعر ماهر اصولى، در فطانت و كثرت حافظه و حدّت ذهن ممتاز، در كربلاى معلّى رئيس مذهبى و مرجع تقليد جمعى وافر از شيعه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سى ويك واسطه به حضرت سجّاد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اخلاق حسنۀ فاضله بوده و تمامى اوقات او در اوراد و ادعيّه و عبادات و قضاى حوايج مسلمين و انجام وظايف دينيّه مصروف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تلامذۀ شيخ محمدحسين اردكانى سالف الترجمه و ديگر اجلّه بوده و از </w:t>
      </w:r>
    </w:p>
    <w:p>
      <w:pPr>
        <w:pStyle w:val="BookText"/>
        <w:rPr/>
      </w:pPr>
      <w:r>
        <w:rPr>
          <w:rFonts w:ascii="IRNazanin" w:hAnsi="IRNazanin" w:eastAsia="IRNazanin"/>
          <w:color w:val="111111"/>
          <w:sz w:val="28"/>
          <w:sz w:val="28"/>
          <w:szCs w:val="28"/>
          <w:rtl w:val="true"/>
          <w:lang w:bidi="fa-IR"/>
        </w:rPr>
        <w:t>دوازده سالگى شروع به تأليف نموده و تأليفات طريفه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07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3"/>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محمدحسين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الاستخارات؛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الجفر؛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الاصول فى تلخيص الفصول؛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تاريخ شهرستانى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النّفس؛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ترياق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مابين متشرعه و شيخيه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المشاكل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الكواكب؛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شرح الزّيارة شيخ احمد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تلويح الاشارة فى تلخيص شرح الزّيارة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تلويح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الانام على ارشاد العوام يا على مفاسد تأليف الكرمانى الموسوم بارشاد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فى التّفأل و معرفة اوائل الشّهور؛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البالغة فى اثبات الحجّة؛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النّضيد فى نكاح الاماء والعبيد؛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نصيحة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تأليف بعضى از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الفوائد فى المتفرّقات؛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الرّشاد فى شرح نجاة العباد؛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الاربعين؛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الاعلام فى شرح شرايع الاسلام؛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الحسينيّة؛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العنصر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قوانين 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المسئول و نهاية المأمول فى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تقويم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فى الاسطرلاب؛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تهذيب المنطق؛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المهجة على البهجة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سيوطى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نان و حلواى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شهرستانى شب سيّم شوال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واقع و در رواق مطهّر حسينى نزديك ديوار شهدا مدفون گرديد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ميرزا على شهرستانى، فرزند مير محمدحسين صاحب ترجمه، نيز از مشاهير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سيد على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علماى معاصر ما و از مشايخ روايتى سيد شهاب الدين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قم سالف الترجمه بوده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الاعراضيّة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احكام مالى كه صاحبش از آن اعراض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المبرهن فى عرس القاسم بن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غريب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العلويّة فى الآفاق الرّضويّة؛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وجيزۀ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يازدهم رجب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شهرستانى، سيد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هبة الدين</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شهرستانى، ميرزا محمدمهدى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ميرزا مهدى شهرستانى حائرى بن ابوالقاسم موسوى، از اكابر علماى اماميّۀ اوايل قرن سيزدهم هجرت مى باشد كه از صاحب حدائق روايت نموده و نراقى، صاحب مستند، نيز از وى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ملا زين العابدين سلماسى، كه از طراز اوّل معاصرين صاحب ترجمه بوده، نقل است كه در اوقات شدت مرض سيد بحرالعلوم با جمعى در نزد او بوديم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دوست دارم كه شيخ حسين نجف، كه در آن زمان در زهد و عبادت بى بدل و ضرب المثل بوده است، بر جنازه ام نماز بخواند، لكن ميرزا مهدى شهرستانى بر من نماز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اينكه ميرزا مجاور كربلا بوده، متعجب شديم تا بعد از اندكى بحرالعلوم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تجهيز و تكفين اشتغال يافته و ساعت به ساعت در انديشه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ميرزا نيز خبرى نبود تا آنكه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براى نماز در صحن مقدّس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فقها و مشايخ حاضر بودند و وقت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دلتنگ بودم از اينكه حرفى خلاف واقع از </w:t>
      </w:r>
    </w:p>
    <w:p>
      <w:pPr>
        <w:pStyle w:val="BookText"/>
        <w:rPr/>
      </w:pPr>
      <w:r>
        <w:rPr>
          <w:rFonts w:ascii="Amiri" w:hAnsi="Amiri" w:eastAsia="Amiri" w:cs="Amiri"/>
          <w:color w:val="111111"/>
          <w:sz w:val="28"/>
          <w:sz w:val="28"/>
          <w:szCs w:val="28"/>
          <w:rtl w:val="true"/>
          <w:lang w:bidi="ar-SA"/>
        </w:rPr>
        <w:t>بحرالعلوم سراغ نداشتيم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ميرزا مهدى با لباس سفر از درب شرقى صحن مقدس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مشايخ در نماز مقدّمش كرده و بدو اقتدا نمودند و از ظهور صدق اخبار بحرالعلوم يك دنيا فرح به من رخ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شهشهانى، سيد محمد بن عبدالصمد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از اكابر علماى اماميّۀ اواخر قرن سيزدهم هجرت مى باشد كه از محلۀ شهشهان نام اصفهان و به همين جهت،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است شعشعانى، فاضل ربّانى، از معاصرين صاحب جواهر و شيخ مرتضى انصارى، از تلامذۀ صاحب رياض و سيد مجاهد و حاجى كلباسى، از اساتيد حاج ميرزا محمدحسن شيرازى آتى الترجمه و سيد محمدباقر خوانسارى صاحب روضات الجنّات و نظاير ايشان و در عصر خود رياست علميّۀ اصفهان بدو منتهى گرديده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الارجوزة الفقهيّة؛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حاشيۀ رياض المسائل استاد خودش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رسالۀ عملى و مشتمل بر فوايد بسيارى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منظومه اى است 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انوار الرّياض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رضوان الآملين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شهشهانى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در تخت فولاد آنجا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شهوات، موسى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عهد بنى 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سليمان بن عبدالملك اموى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قند و شكر بسيار به شهر مى آورد،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كه كنايه از قند و شكر است يا </w:t>
      </w:r>
      <w:bookmarkStart w:id="67" w:name="pg15904_171225"/>
    </w:p>
    <w:p>
      <w:pPr>
        <w:pStyle w:val="BookText"/>
        <w:rPr/>
      </w:pPr>
      <w:bookmarkEnd w:id="67"/>
      <w:r>
        <w:rPr>
          <w:rFonts w:ascii="IRNazanin" w:hAnsi="IRNazanin" w:eastAsia="IRNazanin"/>
          <w:color w:val="111111"/>
          <w:sz w:val="28"/>
          <w:sz w:val="28"/>
          <w:szCs w:val="28"/>
          <w:rtl w:val="true"/>
          <w:lang w:bidi="fa-IR"/>
        </w:rPr>
        <w:t>خود، اين لقب براى آن است كه هر چيز عجيبى از خوردنى پوشيدنى كه مى ديده، خود را به گريه مى آورد و در سبب آن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چيز را دلم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p>
    <w:p>
      <w:pPr>
        <w:pStyle w:val="Heading3"/>
        <w:numPr>
          <w:ilvl w:val="2"/>
          <w:numId w:val="1"/>
        </w:numPr>
        <w:rPr/>
      </w:pPr>
      <w:bookmarkStart w:id="68" w:name="__RefHeading___Toc15550423_2142443653"/>
      <w:bookmarkStart w:id="69" w:name="_Toc23"/>
      <w:bookmarkEnd w:id="68"/>
      <w:r>
        <w:rPr>
          <w:rtl w:val="true"/>
        </w:rPr>
        <w:t>شهيد</w:t>
      </w:r>
      <w:bookmarkEnd w:id="69"/>
    </w:p>
    <w:p>
      <w:pPr>
        <w:pStyle w:val="BookText"/>
        <w:rPr/>
      </w:pPr>
      <w:r>
        <w:rPr>
          <w:rFonts w:ascii="Amiri" w:hAnsi="Amiri" w:eastAsia="Amiri" w:cs="Amiri"/>
          <w:color w:val="111111"/>
          <w:sz w:val="28"/>
          <w:sz w:val="28"/>
          <w:szCs w:val="28"/>
          <w:rtl w:val="true"/>
          <w:lang w:bidi="ar-SA"/>
        </w:rPr>
        <w:t>شهيد</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يا شهيد اول،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اجلّ افقه،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مكّى بن محمد بن حامد بن احمد، دمشقى نبطى عاملى جزينى،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اماميّه و اعاظم فقها و مجتهدين اثناعشريّه مى باشد كه عالمى است عامل، فقيه كامل، محدّث ثقة و رجالى اصولى، اديب شاعر ماهر، محقّق مدقّق، در كلمات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علوم عقليّه و نقليّه بودن و مانند اينها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على الاطلاق و بعد از محقّق اوّل، صاحب شرايع، افقه فقهاى آفاق، در حدود و قواعد فقهيّه متفرّد و نخستين كسى است از علماى اماميّه كه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بوده و كتب فقهيّه را از نقل اقوال عامّه مهذب نموده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مراتب علميّه را بالاجمال از تلامذۀ علاّمۀ حلّى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هفده سالگى از فخرالمحقّقين بن علاّمه، يك سال بعد از آن از ابن نما و سيد عميدالدين، خواهرزادۀ علاّمه، يك سال بعد از آن نيز از ابن معيه اجازه داشته، از قطب الدين رازى و سيد ضياءالدين، برادر سيد عميدالدين مذكور و ديگر اكابر وقت نيز اجازه داشته و اغلب اجازات علماى حقّه نيز بدو منتهى مى گردد، بلكه شهيد، مرويّات و مصنّفات عامّه را نيز از چهل تن از اكابر علما و محدّثين و مشايخ ايشان كه </w:t>
      </w:r>
    </w:p>
    <w:p>
      <w:pPr>
        <w:pStyle w:val="BookText"/>
        <w:rPr/>
      </w:pPr>
      <w:r>
        <w:rPr>
          <w:rFonts w:ascii="Amiri" w:hAnsi="Amiri" w:eastAsia="Amiri" w:cs="Amiri"/>
          <w:color w:val="111111"/>
          <w:sz w:val="28"/>
          <w:sz w:val="28"/>
          <w:szCs w:val="28"/>
          <w:rtl w:val="true"/>
          <w:lang w:bidi="ar-SA"/>
        </w:rPr>
        <w:t>در مكّه و مدينه و مصر و شام و بغداد و بيت المقدس بوده اند،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موافق نوشتۀ بعضى از اجلّه، بعد از تأمّل در مدت عمر شهيد كه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مسافرت هاى او در بلاد مذكوره و مصنّفات متقنۀ او در علوم شرعيّه و تبحّر او در اشعار و قصص و علوم متنوعه، مكشوف مى گردد كه به جز توفيقات ربّانى و تاييدات آسمانى خارج از حدّ امكان عادى بوده و هرچه بگويند و بنويسند، وافى بر اندكى از فضايل و كمالات وى نمى باشد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اختصار الجعفريّات؛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الالفيّة فى فقه الصّلوة اليوميّة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شهيد ثانى كه بر آن نوشته و موسوم به المقاصد العلية است،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الباقيات الصّالحات؛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التّكليف يا تكليفيّه؛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البين يا الجامع بين شرحى الاخوين يا جامع البين من فوائد الشّرحين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هرحال، اين كتاب شرح تهذيب الاصول علامۀ حلى بوده و مابين دو شرح تهذيب را كه از سيد عميدالدين و سيد ضياءالدين، خواهرزادگان خود علامه مى باشد، جمع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ارشاد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غاية المراد فى شرح نكت الارشاد مى باشد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قواعد علامه؛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الاعتبار فى الحجّ والاعتمار؛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فى فقه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جعفرى 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حاشيۀ ارشاد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الكلّيّة الاصوليّة والفرعيّة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قواعد شهيد معروف و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با شرح شهيد ثانى كه بر آن نوشته،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مجاميع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مسائل ابن مكى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الفوائد المليّة كه شرح شهيد ثانى بر همان كتاب مى باشد،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غاية المراد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چنانچه در عنوان شرح حال اشاره شد، شهيد در فنون شعرى نيز ماهر بوده و اشعار طريفه مى گفته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لاابتغى الدنيا جميعا بمنة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لااشتري من المواهب بالذُلِّ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اعشق كحلاء المدامع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ارى فى عينها مَنِّةَ الكحل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عظمتْ مصيبةُ عبدك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نومه عن مهر حور العين</w:t>
      </w:r>
    </w:p>
    <w:p>
      <w:pPr>
        <w:pStyle w:val="BookText"/>
        <w:rPr/>
      </w:pPr>
      <w:r>
        <w:rPr>
          <w:rFonts w:ascii="Amiri" w:hAnsi="Amiri" w:eastAsia="Amiri" w:cs="Amiri"/>
          <w:color w:val="111111"/>
          <w:sz w:val="28"/>
          <w:sz w:val="28"/>
          <w:szCs w:val="28"/>
          <w:rtl w:val="true"/>
          <w:lang w:bidi="ar-SA"/>
        </w:rPr>
        <w:t xml:space="preserve">الاولياء تمتعوا بك فى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بتهجد و تخشع و حنين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فطردتنى عن قرع بابك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لعظم جرائمي سبقوني</w:t>
      </w:r>
    </w:p>
    <w:p>
      <w:pPr>
        <w:pStyle w:val="BookText"/>
        <w:rPr/>
      </w:pPr>
      <w:r>
        <w:rPr>
          <w:rFonts w:ascii="Amiri" w:hAnsi="Amiri" w:eastAsia="Amiri" w:cs="Amiri"/>
          <w:color w:val="111111"/>
          <w:sz w:val="28"/>
          <w:sz w:val="28"/>
          <w:szCs w:val="28"/>
          <w:rtl w:val="true"/>
          <w:lang w:bidi="ar-SA"/>
        </w:rPr>
        <w:t xml:space="preserve">اوجدتهم لم يذنبوا فرحمتهم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اذنبوا فعفوت عنهم دوني</w:t>
      </w:r>
    </w:p>
    <w:p>
      <w:pPr>
        <w:pStyle w:val="BookText"/>
        <w:rPr/>
      </w:pPr>
      <w:r>
        <w:rPr>
          <w:rFonts w:ascii="Amiri" w:hAnsi="Amiri" w:eastAsia="Amiri" w:cs="Amiri"/>
          <w:color w:val="111111"/>
          <w:sz w:val="28"/>
          <w:sz w:val="28"/>
          <w:szCs w:val="28"/>
          <w:rtl w:val="true"/>
          <w:lang w:bidi="ar-SA"/>
        </w:rPr>
        <w:t xml:space="preserve">ان لم يكن للعفو عندك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للمذنبين فاين حسن ظنوني</w:t>
      </w:r>
    </w:p>
    <w:p>
      <w:pPr>
        <w:pStyle w:val="BookText"/>
        <w:rPr/>
      </w:pPr>
      <w:r>
        <w:rPr>
          <w:rFonts w:ascii="IRNazanin" w:hAnsi="IRNazanin" w:eastAsia="IRNazanin"/>
          <w:color w:val="111111"/>
          <w:sz w:val="28"/>
          <w:sz w:val="28"/>
          <w:szCs w:val="28"/>
          <w:rtl w:val="true"/>
          <w:lang w:bidi="fa-IR"/>
        </w:rPr>
        <w:t xml:space="preserve">شهيد روز پنجشنبه نهم جمادى الاولى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برقوق با فتواى قاضى برهان الدين مالكى و عباد بن جماعة شافعى بعد از يك سال حبس در قلعۀ شام در دمشق با شمشير مقتول شد؛ پس به دارش كشيده، سپس سنگسارش نموده و پس از آن جسدش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تاريخ قتلش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حبس و قتل شهيد آن بوده كه بعضى از بدخواهان و دشمنان مذهبى او سعايت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و شهادت نامه اى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مقالاتى را كه نزد عامّه بسيار قبيح و زشت و مستهجن بوده، بدو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هم شهادت خودشان را در روى آن ورقه نوشته و بدين وسيله آن تهمت را نزد قاضى به ثبوت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 به شام برده و يك سال در قلعۀ شام حبس نمودند، پس از آن، قاضى مالكى فتوا به قتلش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شافعى امر به توبه اش نمود، لكن در اثر كثرت متعصّبين مذهبى، حكم قاضى مالكى نافذ و انكار شهيد نيز در مقابل حكم قاضى و لازم الاجرا بودن آن بى 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مذكور به شهادتش رساندند؛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اين قضيه را از بعض مشايخ خود شنيده و به خط بعضى ديگر نيز ديده است كه آن را به فاضل مقداد از تلامذۀ خود شهيد نسبت داده اند و معروف است كه لمعۀ دمشقيّه را، كه ضمن تأليفات شهيد مذكور شد، در ايّام حبس در مدت هفت روز تأليف نموده و در نزد او غير از مختصر نافع چيزى حاضر نبوده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مخفى نماند كه شيخ رضى الدين ابوطالب محمد، شيخ ضياءالدين ابوالقاسم على، شيخ جمال الدين ابومنصور حسن، فرزندان شهيد، نيز از اكابر فقها و علما بوده اند، بلكه امّ‌على، زوجۀ شهيد و امّ‌الحسن فاطمه، دختر شهيد، نيز فقيه صالح عابد زاهد </w:t>
      </w:r>
    </w:p>
    <w:p>
      <w:pPr>
        <w:pStyle w:val="BookText"/>
        <w:rPr/>
      </w:pPr>
      <w:r>
        <w:rPr>
          <w:rFonts w:ascii="Amiri" w:hAnsi="Amiri" w:eastAsia="Amiri" w:cs="Amiri"/>
          <w:color w:val="111111"/>
          <w:sz w:val="28"/>
          <w:sz w:val="28"/>
          <w:szCs w:val="28"/>
          <w:rtl w:val="true"/>
          <w:lang w:bidi="ar-SA"/>
        </w:rPr>
        <w:t>بوده و شهيد زنان را در احكام شرعيّه به مراجعۀ ايشان امر مى كرده است و شرح حال اجمالى فاطمه به عنوان امّ‌الحسن در باب كنى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قمى، شيخ عباس، هدية الاحباب فى ذكر المعروفين بالكنى والالقاب والانساب،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بلخى، ابوالحسن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فيلسوف متكلّم شاعر فاضل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فارسى 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 و فصحاى قدماى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ايرانى عهد آل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صاحب ثروت و ساز و سامان گشته و با دقيقى و رودكى و خبازى نيشابورى معاصر بوده است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باادب را ادب سپاه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 با هزار كس تنهاست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اگر غم را چو آتش دود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تاريك بودى جاودانه</w:t>
      </w:r>
    </w:p>
    <w:p>
      <w:pPr>
        <w:pStyle w:val="BookText"/>
        <w:rPr/>
      </w:pPr>
      <w:r>
        <w:rPr>
          <w:rFonts w:ascii="IRNazanin" w:hAnsi="IRNazanin" w:eastAsia="IRNazanin"/>
          <w:color w:val="111111"/>
          <w:sz w:val="28"/>
          <w:sz w:val="28"/>
          <w:szCs w:val="28"/>
          <w:rtl w:val="true"/>
          <w:lang w:bidi="fa-IR"/>
        </w:rPr>
        <w:t xml:space="preserve">در اين گيتى سراسر گر بگردى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نيابى شادمانه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رودكى در مرثيۀ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شهيد رفت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 رفته گير و مى انديش</w:t>
      </w:r>
    </w:p>
    <w:p>
      <w:pPr>
        <w:pStyle w:val="BookText"/>
        <w:rPr/>
      </w:pPr>
      <w:r>
        <w:rPr>
          <w:rFonts w:ascii="IRNazanin" w:hAnsi="IRNazanin" w:eastAsia="IRNazanin"/>
          <w:color w:val="111111"/>
          <w:sz w:val="28"/>
          <w:sz w:val="28"/>
          <w:szCs w:val="28"/>
          <w:rtl w:val="true"/>
          <w:lang w:bidi="fa-IR"/>
        </w:rPr>
        <w:t xml:space="preserve">از شمار دو چشم يك تن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شمار خرد هزاران بيش</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بلخى يا مروزى،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احمد بن عبداللّه،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مروزى بلخى، از اكابر علما و محدّثين حنفيّه مى باشد كه عالم مرو، امام حنفى مذهب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هريك از مرو و بغداد و كوفه و بخارا و مكّه استماع حديث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هزار حديث نبوى در بر داشته و مشايخ بسيارى از وى روايت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 از تأليفات او شاهد صادق مراتب علميّه اش مى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فى فروع الحنفيّه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نقل مذهب محل اعتماد بوده و شروح بسيارى بر آن نوشته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فى فروع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نوادر زيادى را از مذهب جامع و آن را از سيصد كتاب انتخاب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مقتول اتراك گرديد؛ چنانچه به نوشتۀ بعضى، بر سر درختى گذاشته و دو نيمه اش كردند و يا موافق نوشتۀ فوائد البهيّة، هميشه در تعقيبات نمازها دعا كرده و شهادت خود را از درگاه الهى مسئلت مى نموده است تا اينكه در ربيع الآخر سال مذكور در حال سجده به قتلش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لكنوى، ابوالحسنات محمد عبدالحى، الفوائد البهيّة فى تراجم الحنفيّة،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ثالث</w:t>
      </w:r>
    </w:p>
    <w:p>
      <w:pPr>
        <w:pStyle w:val="BookText"/>
        <w:rPr/>
      </w:pPr>
      <w:r>
        <w:rPr>
          <w:rFonts w:ascii="IRNazanin" w:hAnsi="IRNazanin" w:eastAsia="IRNazanin"/>
          <w:color w:val="111111"/>
          <w:sz w:val="28"/>
          <w:sz w:val="28"/>
          <w:szCs w:val="28"/>
          <w:rtl w:val="true"/>
          <w:lang w:bidi="fa-IR"/>
        </w:rPr>
        <w:t xml:space="preserve">در اصطلاح اواخر، حاج ملا محمدتقى برغانى را گويند كه به عنوان برغانى، ملا محمدتقى بن محمد شرح حالش نگاشته آمد و گاهى قاضى نوراللّه را اطلاق مى كنند كه به عنوان صاحب مجالس المؤمنين خواهد آمد و گاهى ملا عبداللّه شوشترى را گويند كه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عقاب مذكور خواهد شد و رجوع به عنوان شهداى ثلاثه هم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ثانى، شيخ زين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على بن احمد بن محمد بن جمال الدين بن تقى الدين بن صالح، تلميذ علاّمۀ حلّى، از مفاخر و اعيان علماى اماميّه و اكابر و متبحّرين فقهاى اثناعشريّه مى باشد كه فقيه اصولى، محدّث رجالى، مفسّر اديب، نحوى لغوى، حكيم متكلّم، قارى، طبيب رياضى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 علم و فضل، زهد و ورع و تقوا و عبادت، تحقيق و تدقيق و تبحّر و تفنّن و جامعيّت او در تمام علوم عقليّه و نقليّه و فنون ادبيّه و عربيّه و رياضيّه مسلّم عامّه و مشهور آفاق و نخستين كسى است از اماميّه كه در علم درايه تأليف كتاب كرده و شرح مزجى نوشته كه پس از آنكه معمول بودن اين رويۀ شرح مزجى در ميان عامّه را ديد، او نيز همين سليقه را در كتاب هاى شيعه معمول و داير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شهيد، كه اوّل آنها روض و آخر آنها روضۀ معروف به شرح لمعه مى باشد، تماماً در نهايت اتقان و متانت بوده و فصاحت الفاظ، ابتكار معانى را جامع و محل توجه و استفادۀ فحول و اكابر هرطبقه، در هر عصر و هر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فى رابعة </w:t>
      </w:r>
    </w:p>
    <w:p>
      <w:pPr>
        <w:pStyle w:val="BookText"/>
        <w:rPr/>
      </w:pP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غايت اشتهار هستند؛ بهترين معرّف كمالات نفسانيّه و مدارج علميّۀ وى بوده و مغنى از اقامۀ برهان و بينّه مى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آثٰارَنٰا تَدُلُّ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الجمعة؛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يا اجتهاديّة؛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با كتاب حقّ المبين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الى طريق الاجتهاد؛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الزّكوة والصّوم والحجّ‌؛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كشف الفوائد علامه و بعضى رسائل متفرقه در يك جا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الاسطنبوليّة فى الواجبات العينيّة؛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غنية القاصدين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يوم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فى معرفة المبدأ والمعاد و احكام افعال العباد؛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الهدى فى البداء يا فى مسئلة البداء؛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والاسلام يا تحقيق الايمان و الاسلام؛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الدّراية يا البداية فى الدّراية يا البداية فى علم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آن، كه نيز از خود شهيد است، در تهران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فى سبيل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طلاق الحائض الحائل الحاضر زوجها المدخول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الايمان والاسلام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ايمان و اسلام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العدالة؛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النّيّة؛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العباد فى بيان احوال الاجتهاد؛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البسملة؛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آيۀ صد سورۀ برائة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الاصوليّة والعربيّة لتفريع فوائد الاحكام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ذكرى شهيد اول يك جا چاپ شده و حاوى صد قاعدۀ اصوليه و صد قاعدۀ علوم عربيه مى باشد كه همۀ آنها منشأ احكام فقهيه بوده و احكام شرعيۀ بسيارى متفرع بر آنها مى باشند و در رشتۀ خود بى نظير و تا حال نظير آن از سلف و خلف تأليف نشده و اكابر اهل علم مرهون قلم مؤلف معظم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التّنبيهات العليّة على وظائف الصّلوة القلبيّة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تصريح بعضى، همان اسرار الصّلوة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الخراسانيّة؛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الشّاميّة؛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النّجفيّة؛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الهنديّة؛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الكلمات فى صيغ العقود والايقاعات؛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روض الجنان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الفيّة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حاشيه بر آن نوشته؛ يكى مجرد فتوا براى عمل مقلدين بوده و در ديگرى به شرح مسائل عمدۀ آن كتاب پرداخته است و اين هر دو غير از شرح الفيّه است كه مقاصد العلية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خلاصة الاقوال علامه؛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قطعۀ مزبور صفحۀ آخر كتاب منهاج الوصول الى علم الاصول از تصنيفات قاضى بيضاوى است كه تمام اين نسخه به خط مبارك شهيد ثانى است؛ اعلى اللّه مقامه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نوشتۀ ذريعة، دو مجلد بوده و غير از مسالك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عقود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به ظاهر كلام امل الآمل، غير از حاشية ارشاد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نكت القواعد و داراى تحقيقات مهمات آن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المختصر النافع للمحقّق؛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احكام الحبوة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على صلوة الجمعة؛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الاجماع؛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المقيمين فى الاسفار؛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الاجماع فى مسائل من الشّيخ و مخالفة نفسه؛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والنّسب؛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فى شرح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مزجى باب طهارت و صلوة ارشاد علامه و اولين تأليف شهيد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شرح لمعه معروف و بارها به اساليب مختلفه چاپ و از زمان خود شهيد تا عصر حاضر از كتاب هاى درسى و محل توجه و استفاده و استفاضۀ اكابر و افاضل مى باشد و آن آخر تأليفات شهيد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امل الآمل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نسخۀ اين كتاب ظاهر مى شود كه تأليف آن در مدت شش ماه و شش روز انجام يافته و پرواضح است كه جز به تأييدات خداوندى صورت پذير نمى شود، والاّ استنساخ آن كتاب را در اين مدت اندك، عهده دار نمى توان شد تا چه رسد به تأليفش؛ خصوصاً با آن همه اختلال افكار و اشتغالات مستغرق اوقات شهيد كه ذيلاً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الشّيخ احمد و اجوبتها؛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الشّيخ زين الدين و اجوبتها؛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روض الجنان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فقره شرح بر آن كتاب نوشته؛ مختصر و مطول و متوسط كه يكى از اين سه شرح به نام المقاصد العليّة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بداية الدّراية يا شرح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مسالك الافهام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روضة البهية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نفليّۀ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الفوائد المليّة فى شرح النّفليّة است و در تهران با شرح الفية شهيد در يك جا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الجمعة فى حال الغيبة؛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لا تقبل الاّ بالولاية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الولاية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والايقاعات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جواهر الكلمات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الغايب؛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تقليد الميّت؛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مباحث مشكلة من عشرة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استانبول تأليف و در هر </w:t>
      </w:r>
    </w:p>
    <w:p>
      <w:pPr>
        <w:pStyle w:val="BookText"/>
        <w:rPr/>
      </w:pPr>
      <w:r>
        <w:rPr>
          <w:rFonts w:ascii="IRNazanin" w:hAnsi="IRNazanin" w:eastAsia="IRNazanin"/>
          <w:color w:val="111111"/>
          <w:sz w:val="28"/>
          <w:sz w:val="28"/>
          <w:szCs w:val="28"/>
          <w:rtl w:val="true"/>
          <w:lang w:bidi="fa-IR"/>
        </w:rPr>
        <w:t>مبحثى اشكالى وارد آورده كه افكار اكابر در حل آن قاصر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القاصدين فى معرفة اصطلاحات المحدّثين؛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خلاصة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نفليه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الغيبة؛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الخلاصة؛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مسكن الفؤاد؛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منية المريد؛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الى تنقيح يا فى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مرتبه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الاحبّة والاولاد؛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العليّة فى شرح الالفيّة الشّهيديّة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الفيه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القاصدين فى اسرار معالم الدين؛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منسك الحجّ الصّغير؛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منسك الحجّ الكبير؛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النّحو و شرحها؛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فى آداب المفيد والمستفيد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روض الجنان مذكور در فوق در يك جا چاپ شده و داراى فوايد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قواعد علامه است و به نام حاشية قواعد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و ان الصّلوة لا تقبل الّا بها و غير اينها از اجازات و حواشى مختلفه، رسائل متنوّعه، اجوبۀ مسائل متكثّرۀ وارده از بلاد بعيده و غيرها كه در موضوعات متفرّقه تأليف داده و در اين مختصر به همين مقدار كفايت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شهيد بيشتر اوقات دچار اختفاء بوده و از شرّ متعصّبين اهل سنّت ايمنى نداشت؛ با وجود اين، جميع ضروريّات خود و خانواده اش و مهمّات واردين را خودش شخصاً انجام مى داد، بلكه شب ها خودش از براى اهل و عيال خود با الاغ هيمه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نيز در مسجد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جريانات طاقت فرسا و مستغرق اوقات و موجب اختلال افكار، همين كه در مجلس درس مى نشست، مانند دريا موج مى زد؛ جواهر آبدارى به ساحل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و دقايقى اظهار مى نمود كه خارج از اندازۀ فكر معمول فحول بود و تأليفات طريفه و منيفه اى به عرصۀ ظهور آورده كه اكابر هر عصر را رهين قلم و رقم خود فرموده است؛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اين همه، به جز تأييدات آسمانى و توفيقات ربّانى صورت امكانى عادى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 سالگى، بعد از ختم قرآن مجيد، مقدارى وافى از فقه و علوم عربيّه را نزد والد معظّم خود، شيخ نورالدين على بن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اكابر افاضل عصر خود بوده، خواند و هم به اندازۀ محفوظات علميّه مقرّرى معينى از وى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چهارده سالگى به ميس رفت تا هشت سال ديگر در خدمت شوهرخالۀ خود، على بن عبدالعالى ميسى، مشغول تحصيل مراتب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شرائع و ارشاد و اكثر مواضع قواعد علاّمه را از او خوانده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كرك نوح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حسن بن سيد جعفر موسوى كركى عاملى، صاحب محجّة البيضاء، تهذيب و كافيۀ نحو و اصول فقه و قواعد ميثم بحرانى را، كه در كلام است،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عمدة الجليّة را نيز، كه تأليف خود سيد حسن و در اصول فقه است، از مؤلفش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وطن خود، كه قريۀ جبع بوده، برگشت و تا سه سال ديگر مشغول مطالعه و مذاكره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طبّ موجز نفيسى و غاية القصد فى معرفة الفصد را از مؤلف آنها، فيلاسوف اعظم شمس الدين محمد بن مكّى، خواند و حكمة الاشراق سهروردى و فصول فرغانى را نيز، كه در هيئت است، از آن فيلاسوف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آنجا شاطبيۀ تجويد و تمام قرآن را با قرائت نافع و عاصم و ابن كثير و ابوعمرو، از شيخ احمد بن حاير خوانده و به وطن مذكور خود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اوّل سال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نيز براى تحصيل هر علمى كه ممكن باشد، رحلت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 با جمعى از افاضل عامّه و خاصّه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صحيح بخارى و صحيح مسلم را در مدرسۀ سليميّۀ قريۀ صالحيّه از شيخ شمس الدين بن طولون دمشقى حنفى خواند و در روايت كردن آنها و ديگر مرويّات ابن طولون از وى اجازه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نيز رحلت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بسيارى در اثناى راه از وى منقول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پانزدهم ربيع الثانى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نووى را در فقه، مختصر الاصول حاجبى را با حواشى سعديّه و شريفيّه و كتاب هاى بسيارى نيز در فنون عربيّه و علوم عقليّه و غيرها از شيخ شهاب الدين محمد رملى شافعى خواند و هم در روايت همۀ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مرويّات او اجازۀ عمومى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 شرح تجريد را با حواشى دوّانى و شرح اشكال التّأسيس قاضى زادۀ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چغمينى را در هيئت از ملا حسين جرجانى خوانده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مقدارى از معانى و منطق را از ملا محمد گيلانى، شرح كافية جامى و مطوّل را با حاشيۀ سيد شريف از ملا محمد استرآبادى، الفية ابن مالك را از شيخ زين الدين مالكى، شرح شافية جاربردى را در صرف و شرح خزرجية شيخ زكريّاى انصارى را در عروض و قوافى و مانند آنها را از شيخ شهاب الدين بن بخاد حنبلى، تفسير بيضاوى و بعضى از فنون ديگر را از شيخ ناصرالدين ملتانى مالكى، كه در تمامى ديار مصر افضل علماى علوم عقليّه و عربيّه بوده،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شمس الدين محمد نحاس، شيخ عبدالحميد شمنهودى، شيخ شمس الدين محمد بن عبدالقادر عرضى و بعضى از اكابر نيز از اساتيد شهيد بوده اند و در امل الآمل گويد كه شهيد در مصر از شانزده تن از اكابر علماى عامّه درس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بن محمد بن خاتون عاملى از علماى اماميّه، شيخ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علماى اماميّه از اساتيد شهيد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روايت شهيد از عامّه، علاوه بر آنچه ضمن اساتيدش اشاره نموديم، بسيارى از مشايخ شام و مصر و بغداد و قسطنطنيّه بوده و از اكابر علماى اماميّه بسيار و شرح اسامى شان را موكول به كتب مربوطه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وافر از اكابر وقت نيز از شهيد روايت كرده و از تلامذۀ او بوده اند و شرح حال ايشان را نيز محول به كتب مبسوطه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شهيد براى تكميل مراتب علميّه مسافرت هاى بسيارى به مصر و دمشق و حجاز و عراق و بيت المقدس و غيرها كرده، از هر باغى گلى چيده و از هر بلبلى نوايى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فحول علماى فريقين به تكميل تمامى فنون متداوله موفق شده، در بعلبك مفتى عام و مرجع كل بوده، مذاهب خمسه را تدريس مى كرده، هر فرقه را موافق مذهب خود فتوا مى داده و از بلاد بعيده حاضر حوزۀ او مى شده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بهائى از پدر خود، شيخ حسين، كه از تلامذۀ شهيد بوده، نقل كرده كه صبحگاهى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استاد خودم، شيخ شهيد، وارد شدم و غوطه ور فكرش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خواب ديدم كه سيد مرتضى علم الهدى تمام علماى اماميّه را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من وارد شدم، به پا ايستاده و فرمود كه در نزد شيخ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حسب الامر سيّد، نزد شهيد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تسويۀ </w:t>
      </w:r>
    </w:p>
    <w:p>
      <w:pPr>
        <w:pStyle w:val="BookText"/>
        <w:rPr/>
      </w:pPr>
      <w:r>
        <w:rPr>
          <w:rFonts w:ascii="IRNazanin" w:hAnsi="IRNazanin" w:eastAsia="IRNazanin"/>
          <w:color w:val="111111"/>
          <w:sz w:val="28"/>
          <w:sz w:val="28"/>
          <w:szCs w:val="28"/>
          <w:rtl w:val="true"/>
          <w:lang w:bidi="fa-IR"/>
        </w:rPr>
        <w:t>مجلس و حضور مهمان ها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تعبير اين خواب تصور مى كنم كه من هم در شهادت، تالى شهيد و ثانى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عاقبت، آن رؤياى رحمانى تحقّق يافت و در عهد سلطان سليم خان عثمانى به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اثر سعايت از طرف اهل سنّت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استانبول يا موافق اعيان الشيعة و بعضى از كتب تراجم، در راه استانبول مقتول شد و سرش را بدان بلده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زاء 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شيخ والد بهاء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النحرير زين الدين</w:t>
      </w:r>
    </w:p>
    <w:p>
      <w:pPr>
        <w:pStyle w:val="BookText"/>
        <w:rPr/>
      </w:pPr>
      <w:r>
        <w:rPr>
          <w:rFonts w:ascii="Amiri" w:hAnsi="Amiri" w:eastAsia="Amiri" w:cs="Amiri"/>
          <w:color w:val="111111"/>
          <w:sz w:val="28"/>
          <w:sz w:val="28"/>
          <w:szCs w:val="28"/>
          <w:rtl w:val="true"/>
          <w:lang w:bidi="ar-SA"/>
        </w:rPr>
        <w:t xml:space="preserve">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الثانى</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خمسين و خمسا فشهد</w:t>
      </w:r>
    </w:p>
    <w:p>
      <w:pPr>
        <w:pStyle w:val="BookText"/>
        <w:rPr/>
      </w:pPr>
      <w:r>
        <w:rPr>
          <w:rFonts w:ascii="IRNazanin" w:hAnsi="IRNazanin" w:eastAsia="IRNazanin"/>
          <w:color w:val="111111"/>
          <w:sz w:val="28"/>
          <w:sz w:val="28"/>
          <w:szCs w:val="28"/>
          <w:rtl w:val="true"/>
          <w:lang w:bidi="fa-IR"/>
        </w:rPr>
        <w:t>نيز در تاريخ وفات شهيد ثانى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وفات ذلك الاواه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مستقره واللّه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مخفى نماند كه در اعداد، صورت مكتوبى حرف را به شمار آرند، نه ملفوظى اش را و روى اين اصل، حرف آخر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صورت اقتران با الف و لام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نويسند، پنج حساب نمايند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قتل شهيد، موافق مشهور و آنچه شيخ حرّ عاملى هم از بعض مشايخ خود شنيده و به خط بعضى ديگر نيز ديده است، آنكه دو كس نزد وى محاكمه كردند؛ در نتيجه، يكى كه محكوم به بطلان و بى حقّى بوده،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نزد قاضى معروف نام صيدا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كسى را براى احضار شهيد به قريۀ جبع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در همان اوقات شهيد به گوشۀ انفراد و وحدت خزيده و در باغى خارج بلد مشغول تأليف شرح لمعه بود و غالباً روزى يك جزوه از آن كتاب مى نوشت، بعضى از اهل بلد به گماشتۀ قاضى گفتند كه مدتى است كه مسافرت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نيز با اينكه بارها حج كرده بود، باز محض اختفا، در محملى پرده دار و سرپوشيده عزيمت سفر مكّه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به سلطان روم عرضه داشت كه در ديار شام، شخصى از اهل بدعت ظهور كرده كه از مذاهب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اربعه خارج و بركنار است؛ پس سلطان شخصى را به احضار شهيد برگماشت كه در دربار سلطانى حاضر شود و با علماى بلاد مباحثه و مذاكره بنمايد تا بعد از اطّلاع از حقيقت مذهب او، حكم مقتضى را موافق </w:t>
      </w:r>
    </w:p>
    <w:p>
      <w:pPr>
        <w:pStyle w:val="BookText"/>
        <w:rPr/>
      </w:pPr>
      <w:r>
        <w:rPr>
          <w:rFonts w:ascii="IRNazanin" w:hAnsi="IRNazanin" w:eastAsia="IRNazanin"/>
          <w:color w:val="111111"/>
          <w:sz w:val="28"/>
          <w:sz w:val="28"/>
          <w:szCs w:val="28"/>
          <w:rtl w:val="true"/>
          <w:lang w:bidi="fa-IR"/>
        </w:rPr>
        <w:t>مذهب خود دربارۀ وى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جبع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از مسافرت مكّۀ شهيد رو به 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بدو ملحق گرديد و قضيه را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اداى وظايف حج، موافق حكم سلطان معمول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نيز راضى شد تا پس از فراغت عازم قسطنطنيّه، كه پايتخت سلطانى بوده،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بلاد روم، كسى از آن شخص جوياى حال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شيعه است و نزد سلطانش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نيست كه در محضر سلطان از اذيّت و آزار تو شكايت كند و علاقه مندان او نيز مساعدتش نمايند و سبب هلاك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صواب، آن است كه او را كشته و سرش را پيش سلطان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شخص شقى، گماشتۀ سلطان، گول آن شيطان را خورده و به امر سلطان نيز، كه به زنده حاضر كردنش صادر بوده، مخالفت كرد و در جايى از ساحل به شهادتش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جماعتى از تركمان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ديدند نورهايى مابين زمين و آسمان در صعود و نزول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جسد شريف را دفن كردند و قبّه اى بر روى آن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شقى نيز آن سر سعيد را نزد سلطان برد، ولى به جهت مخالفت امر، مغضوب گرديد و كشته شد، انتهى كلام امل الآمل ملخصاً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بعضى از اهل سير، شهيد در قسطنطنيّه محض به جهت تشيّع، به امر سلطان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به 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لؤلؤة البحرين از بعضى كتب معتمده نقل كرده است كه شهيد ثانى را به امر سلطان سليم، پادشاه روم، در پنجم ربيع الاول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مسجدالحرام بعد از نماز عصر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در بعضى از خانه هاى مكّه محبوسش داشتند؛ پس، از راه دريا به قسطنطنيّه اش برده و در همان سال در آنجا به قتلش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بر روى خاك ماند و بعد از سه روز به دريايش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است كه بنابر مشهور، شهيد روزى به همراهى شيخ حسين،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شيخ بهائى، از موضعى از استانبول عبور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شيخ حسين را مخاطب داشته و فرمود كه در اين نزديكى مرد صاحب شأنى در همين موضع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معتمد، شيخ على سبطالشهيد نيز در درّ منثور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مشهور و از شيخ حسين مذكور منقول است كه مخاطب شهيد در اين قضيه او بوده و </w:t>
      </w:r>
    </w:p>
    <w:p>
      <w:pPr>
        <w:pStyle w:val="BookText"/>
        <w:rPr/>
      </w:pPr>
      <w:r>
        <w:rPr>
          <w:rFonts w:ascii="IRNazanin" w:hAnsi="IRNazanin" w:eastAsia="IRNazanin"/>
          <w:color w:val="111111"/>
          <w:sz w:val="28"/>
          <w:sz w:val="28"/>
          <w:szCs w:val="28"/>
          <w:rtl w:val="true"/>
          <w:lang w:bidi="fa-IR"/>
        </w:rPr>
        <w:t>مطلب هم به همان نحوى كه شهيد خبر داده بود،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بعد از اعتذار از اطناب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شهيد، چنانچه در عنوان كلام نگاشته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روضات الجنّات و نقد الرّجال و نخبة المقال و منتهى المقال نيز در حرف زاء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او پرداخته اند، بلكه خود شهيد در آخر يك نسخۀ خطّى از تمهيد القواعد و دو نسخۀ مختلف چاپى از شرح لمعه، كه در موقع نگارش اين سطور پيش اين نگارنده موجود بودند،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بن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ولى در آخر يك نسخۀ خطّى ديگر از تمهيد القواعد، كه در نزد اين نگارنده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رياض العلماء نيز نقل است كه نامش، مثل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لكن محض احترام پدر،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داده است و صاحب رياض اين مطلب را به خط خود شهيد و خط شيخ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فاضل محدّث، سيد ميرزا محمد بن شرف الدين، كه از مشايخ اجازۀ مجلسى بوده، منسوب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ميرداماد نقل است كه اسم شهيد، مثل اسم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حاصل كلام روضات آنكه اوّلى از اين دو قول آخرى بعيد و دويّمى آنها بعيدتر بوده و بعد از آن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فرحمة اللّه على النّبّاش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 با اين دو شعر شهيد كه در ردّ جبرى مذهب است، ختم كلام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فى القرآن آية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آياتِ الضلال و من يُجبر</w:t>
      </w:r>
    </w:p>
    <w:p>
      <w:pPr>
        <w:pStyle w:val="BookText"/>
        <w:rPr/>
      </w:pPr>
      <w:r>
        <w:rPr>
          <w:rFonts w:ascii="Amiri" w:hAnsi="Amiri" w:eastAsia="Amiri" w:cs="Amiri"/>
          <w:color w:val="111111"/>
          <w:sz w:val="28"/>
          <w:sz w:val="28"/>
          <w:szCs w:val="28"/>
          <w:rtl w:val="true"/>
          <w:lang w:bidi="ar-SA"/>
        </w:rPr>
        <w:t xml:space="preserve">و تُخبر أنّ الاختيار بايدنا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 من شاء فليكفر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خامس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شهداى ثلاثه</w:t>
      </w:r>
    </w:p>
    <w:p>
      <w:pPr>
        <w:pStyle w:val="BookText"/>
        <w:rPr/>
      </w:pPr>
      <w:r>
        <w:rPr>
          <w:rFonts w:ascii="Amiri" w:hAnsi="Amiri" w:eastAsia="Amiri" w:cs="Amiri"/>
          <w:color w:val="111111"/>
          <w:sz w:val="28"/>
          <w:sz w:val="28"/>
          <w:szCs w:val="28"/>
          <w:rtl w:val="true"/>
          <w:lang w:bidi="ar-SA"/>
        </w:rPr>
        <w:t xml:space="preserve">شهيد رابع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شهداى ثلاثه</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فخ، 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مثلث بن حسن مثنى بن امام حسن مجتبى عليه السلام،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اصحاب حضرت صادق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موضع فخ نامى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نزديكى مكّه </w:t>
      </w:r>
    </w:p>
    <w:p>
      <w:pPr>
        <w:pStyle w:val="BookText"/>
        <w:rPr/>
      </w:pPr>
      <w:r>
        <w:rPr>
          <w:rFonts w:ascii="Amiri" w:hAnsi="Amiri" w:eastAsia="Amiri" w:cs="Amiri"/>
          <w:color w:val="111111"/>
          <w:sz w:val="28"/>
          <w:sz w:val="28"/>
          <w:szCs w:val="28"/>
          <w:rtl w:val="true"/>
          <w:lang w:bidi="ar-SA"/>
        </w:rPr>
        <w:t>با جمعى از سادات حسنى مقتول شد و هماناً مقصود دعبل خزاعى نيز در اين شعر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بفخ نالها صلوات</w:t>
      </w:r>
    </w:p>
    <w:p>
      <w:pPr>
        <w:pStyle w:val="BookText"/>
        <w:rPr/>
      </w:pP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حسين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زينب بنت عبداللّه بن حسن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عليه السلام روايت شده است كه آل محمد صلى الله عليه و آله را بعد از واقعۀ كربلا مصرعى بزرگ تر از مصرع فخ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گويد كه حضرت رسالت صلى الله عليه و آله به فخ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آن فرمود كه جبرئيل خبر داده است كه يك تن از فرزندان تو در همين موضع مقتول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او شهيد شوند، اجر دو شهيد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نيز روايت است كه در فخ از مركب پياده شده، نماز خواند و باز سوار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آن، فرمودند كه يك تن از اهل بيت من با جمعى در اينجا مقتول مى شوند و ارواح و اجساد ايشان به بهشت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اجمالى اين قضيه آنكه حسين بن على بن حسن، در عهد موسى الهادى بن مهدى، چهارمين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ذى القعدۀ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بسيارى از علويّين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حضرت موسى بن جعفر عليهما السلام و حسن بن جعفر بن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به منبر حضرت رسالت صلى الله عليه و آله رفت و خطبه خواند و مسافرت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موسى الهادى نيز با جمعى ديگر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 روز ترويه مابين ايشان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جمع بسيارى از علويّين مقتول گرديدند و سرهاى ايشان را با چندى از اسرا، پيش موسى الهادى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شعرى مشعر بر تسلّط خود فروخواند و اسراى اولاد فاطمه را نيز يك يك بعد از توبيخ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نوبت به حضرت موسى بن جعفر عليهما السلام رسيد، گفت كه واللّه خروج حسين مذكور، به امر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او را نيز به قتل رسانم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ابويوسف قاضى يعقوب بن ابراهيم، كه شرح حالش در باب كنى خواهد آمد، گفت كه اين قضيه برخلاف مذهب موسى بن جعفر عليهما السلام و اولاد او بوده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شايستۀ ايشان نيست تا آنكه موسى الهادى از آن نيّت خبيثه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قضيه را به عرض حضرت موسى بن جعفر عليهما السلام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دوستداران آن حضرت مختفى و متوارى بودن را تصويب نمودند، لكن خود آن حضرت تبسّم فرموده و از راه تمثّل </w:t>
      </w:r>
    </w:p>
    <w:p>
      <w:pPr>
        <w:pStyle w:val="BookText"/>
        <w:rPr/>
      </w:pPr>
      <w:r>
        <w:rPr>
          <w:rFonts w:ascii="Amiri" w:hAnsi="Amiri" w:eastAsia="Amiri" w:cs="Amiri"/>
          <w:color w:val="111111"/>
          <w:sz w:val="28"/>
          <w:sz w:val="28"/>
          <w:szCs w:val="28"/>
          <w:rtl w:val="true"/>
          <w:lang w:bidi="ar-SA"/>
        </w:rPr>
        <w:t>اين شعر كعب بن مالك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pStyle w:val="BookText"/>
        <w:rPr/>
      </w:pPr>
      <w:r>
        <w:rPr>
          <w:rFonts w:ascii="IRNazanin" w:hAnsi="IRNazanin" w:eastAsia="IRNazanin"/>
          <w:color w:val="111111"/>
          <w:sz w:val="28"/>
          <w:sz w:val="28"/>
          <w:szCs w:val="28"/>
          <w:rtl w:val="true"/>
          <w:lang w:bidi="fa-IR"/>
        </w:rPr>
        <w:t>ايشان را دلدارى داده و فرمودند كه موسى بن مهدى در همين روز مرده است و اوّلين نامه اى كه از عراق خواهد آمد، خبر مرگ موسى بن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همچنان شد و بعد از آن مردم به هارون الرشيد بيعت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مهج الدعوات؛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شهيدا، مير محمدهاشم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شاعرى است سخن پرداز و خوش بيان، از سادات لاهيجان كه بسيار سفر كرده و از صحبت اهل حال فيض وافر برده و با همه پريشانى، به زيور شكر و رضا مزيّن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اواخر قرن يازدهم هجرت مى زيسته و يا خود اوايل قرن دوازدهم را نيز ديده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محنت پيرى در ايّام جوانى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تا ديده ام در ناتوانى ديده ام</w:t>
      </w:r>
    </w:p>
    <w:p>
      <w:pPr>
        <w:pStyle w:val="BookText"/>
        <w:rPr/>
      </w:pPr>
      <w:r>
        <w:rPr>
          <w:rFonts w:ascii="IRNazanin" w:hAnsi="IRNazanin" w:eastAsia="IRNazanin"/>
          <w:color w:val="111111"/>
          <w:sz w:val="28"/>
          <w:sz w:val="28"/>
          <w:szCs w:val="28"/>
          <w:rtl w:val="true"/>
          <w:lang w:bidi="fa-IR"/>
        </w:rPr>
        <w:t xml:space="preserve">شد فشار قبر بر من، تنگ چشمى هاى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مرگ است من در زندگانى ديده ام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شاعرى است ايرانى، از اهل قم كه مردى بوده درويش مشرب، به هزل و شوخى مايل، در زمان سلطان يعقوب به مقام ملك الشعرايى نائل گرديد؛ عاقبت به هندوستان رفته و در گجرات اقامت گزيد تا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اى عشق و آتش زن دل افسردۀ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خويش روشن كن چراغ مردۀ ما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خواب ديدم كز هوا شاهين او صيدى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شدم بيدار مرغ دل به جاى خود نبود</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70" w:name="pg15904_171241"/>
    </w:p>
    <w:p>
      <w:pPr>
        <w:pStyle w:val="BookText"/>
        <w:rPr/>
      </w:pPr>
      <w:bookmarkEnd w:id="70"/>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شهيدين</w:t>
      </w:r>
    </w:p>
    <w:p>
      <w:pPr>
        <w:pStyle w:val="BookText"/>
        <w:rPr/>
      </w:pPr>
      <w:r>
        <w:rPr>
          <w:rFonts w:ascii="IRNazanin" w:hAnsi="IRNazanin" w:eastAsia="IRNazanin"/>
          <w:color w:val="111111"/>
          <w:sz w:val="28"/>
          <w:sz w:val="28"/>
          <w:szCs w:val="28"/>
          <w:rtl w:val="true"/>
          <w:lang w:bidi="fa-IR"/>
        </w:rPr>
        <w:t>در اصطلاح فقها، محمّد بن مكّى و شيخ زين الدين بن على است كه به عنوان شهيد اوّل و شهيد ثانى نگارش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شيامى، سعد بن زراره</w:t>
      </w:r>
    </w:p>
    <w:p>
      <w:pPr>
        <w:pStyle w:val="BookText"/>
        <w:rPr/>
      </w:pPr>
      <w:r>
        <w:rPr>
          <w:rFonts w:ascii="Amiri" w:hAnsi="Amiri" w:eastAsia="Amiri" w:cs="Amiri"/>
          <w:color w:val="111111"/>
          <w:sz w:val="28"/>
          <w:sz w:val="28"/>
          <w:szCs w:val="28"/>
          <w:rtl w:val="true"/>
          <w:lang w:bidi="ar-SA"/>
        </w:rPr>
        <w:t>مصطلح علم رجال است و رجوع به كتب رجاليّه نمايند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5550425_2142443653"/>
      <w:bookmarkStart w:id="72" w:name="_Toc24"/>
      <w:bookmarkEnd w:id="71"/>
      <w:r>
        <w:rPr>
          <w:rtl w:val="true"/>
        </w:rPr>
        <w:t>شيبانى</w:t>
      </w:r>
      <w:bookmarkEnd w:id="72"/>
    </w:p>
    <w:p>
      <w:pPr>
        <w:pStyle w:val="BookText"/>
        <w:rPr/>
      </w:pPr>
      <w:r>
        <w:rPr>
          <w:rFonts w:ascii="Amiri" w:hAnsi="Amiri" w:eastAsia="Amiri" w:cs="Amiri"/>
          <w:color w:val="111111"/>
          <w:sz w:val="28"/>
          <w:sz w:val="28"/>
          <w:szCs w:val="28"/>
          <w:rtl w:val="true"/>
          <w:lang w:bidi="ar-SA"/>
        </w:rPr>
        <w:t>شيبانى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شيبانى، احمد بن حنبل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 xml:space="preserve">شيبانى، اسحاق بن مرار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ابوعمرو، اسحاق بن مرار</w:t>
      </w:r>
    </w:p>
    <w:p>
      <w:pPr>
        <w:pStyle w:val="BookText"/>
        <w:rPr/>
      </w:pPr>
      <w:r>
        <w:rPr>
          <w:rFonts w:ascii="Amiri" w:hAnsi="Amiri" w:eastAsia="Amiri" w:cs="Amiri"/>
          <w:color w:val="111111"/>
          <w:sz w:val="28"/>
          <w:sz w:val="28"/>
          <w:szCs w:val="28"/>
          <w:rtl w:val="true"/>
          <w:lang w:bidi="ar-SA"/>
        </w:rPr>
        <w:t xml:space="preserve">شيبانى، عبدربه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زراره</w:t>
      </w:r>
    </w:p>
    <w:p>
      <w:pPr>
        <w:pStyle w:val="BookText"/>
        <w:rPr/>
      </w:pPr>
      <w:r>
        <w:rPr>
          <w:rFonts w:ascii="Amiri" w:hAnsi="Amiri" w:eastAsia="Amiri" w:cs="Amiri"/>
          <w:color w:val="111111"/>
          <w:sz w:val="28"/>
          <w:sz w:val="28"/>
          <w:szCs w:val="28"/>
          <w:rtl w:val="true"/>
          <w:lang w:bidi="ar-SA"/>
        </w:rPr>
        <w:t xml:space="preserve">شيبانى، عبدالرحمان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الديبع</w:t>
      </w:r>
    </w:p>
    <w:p>
      <w:pPr>
        <w:pStyle w:val="BookText"/>
        <w:rPr/>
      </w:pPr>
      <w:r>
        <w:rPr>
          <w:rFonts w:ascii="Amiri" w:hAnsi="Amiri" w:eastAsia="Amiri" w:cs="Amiri"/>
          <w:color w:val="111111"/>
          <w:sz w:val="28"/>
          <w:sz w:val="28"/>
          <w:szCs w:val="28"/>
          <w:rtl w:val="true"/>
          <w:lang w:bidi="ar-SA"/>
        </w:rPr>
        <w:t xml:space="preserve">شيبانى، على بن ابى الكرم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ابوالحسن</w:t>
      </w:r>
    </w:p>
    <w:p>
      <w:pPr>
        <w:pStyle w:val="BookText"/>
        <w:rPr/>
      </w:pPr>
      <w:r>
        <w:rPr>
          <w:rFonts w:ascii="Amiri" w:hAnsi="Amiri" w:eastAsia="Amiri" w:cs="Amiri"/>
          <w:color w:val="111111"/>
          <w:sz w:val="28"/>
          <w:sz w:val="28"/>
          <w:szCs w:val="28"/>
          <w:rtl w:val="true"/>
          <w:lang w:bidi="ar-SA"/>
        </w:rPr>
        <w:t xml:space="preserve">شيبانى، مبارك بن ابى الكرم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ابوالسعادات مبارك</w:t>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شيبانى،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 حنفى، شيبانى الشّهره، ابوعبداللّه الكنيه، دمشقى الاصل، واسطى الولاده، كوفى النشأه، از اصحاب ابوحنيفۀ كوفى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درس او و ثورى و اوزاعى و مالك و ابويوسف قاضى حضور داشته و امام اهل رأى مى باشد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ابوحنيفه را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حساب و علوم عربيّه و قرآنيّه متبحّر و بسيار فصيح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تكلّم مى كرد، سامع تصوّر مى نمود كه قرآن مجيد با لغت و زبان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شيبانى خاله زادۀ فرّاء نحوى مشهور، با امام شافعى نيز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ايشان مذاكراتى در مجلس هارون الرشيد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شافعى گويد كه از </w:t>
      </w:r>
    </w:p>
    <w:p>
      <w:pPr>
        <w:pStyle w:val="BookText"/>
        <w:rPr/>
      </w:pPr>
      <w:r>
        <w:rPr>
          <w:rFonts w:ascii="Amiri" w:hAnsi="Amiri" w:eastAsia="Amiri" w:cs="Amiri"/>
          <w:color w:val="111111"/>
          <w:sz w:val="28"/>
          <w:sz w:val="28"/>
          <w:szCs w:val="28"/>
          <w:rtl w:val="true"/>
          <w:lang w:bidi="ar-SA"/>
        </w:rPr>
        <w:t>علم شيبانى يك بار شتر استفاده نمودم و از تأليفات و آثار قلمى شيبانى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حنفى كه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حاوى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تجليل مشايخ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هيچ كس بى دانستن مسائل اين كتاب شايستۀ فتوا و قضاوت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فقط دو مسئلۀ قياس و استحسان را مذكور داشته و ظاهر اين جمله كه در كشف الظّنون گفته، آنكه در تمامى مسائل آن كتاب غير از اين دو مسئله، با رأى و اجتهاد و نظر خود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هند و قاهره چاپ شده و شرح هاى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فقه حنفى بوده و شرح هاى بسيارى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كه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الزّيادات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فروع حنفيه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هاى اكثر اين كتاب ها در كتابخانۀ خديويّۀ مصر و بعضى ديگر نيز در خزانۀ اياصوفياى استانبول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شيبانى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واسط، وفات او به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رنبويه نامى از ديهات رى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نيز در همان روز در 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هارون الرشيد مى گفته است كه فقه و علم عربيّه در خاك رى دفن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شيبانى،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عبيداللّه بن بهلول، كوفى الاصل، ابوالمفضّل الكنيه، شيبانى النّسبه، كه نسب او با يازده واسطه به ذهل بن شيبان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محدّثين اماميّه مى باشد كه براى استماع حديث مسافرت ها كرده و تأليفاتى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نقل حديث اهتمام داشته كه از هركسى نقل نكرده باشد، ولى عاقبت مختلطالحديث شد و با مسامحه و بى مبالاتى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فى مابين اكثر علماى رجال مورد قدح و طعن شده و روايات او را مردود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به بغداد آمده، از محمد بن جرير طبرى، محمد بن عباس يزيدى و گروه بسيارى از </w:t>
      </w:r>
      <w:bookmarkStart w:id="73" w:name="pg15904_171243"/>
    </w:p>
    <w:p>
      <w:pPr>
        <w:pStyle w:val="BookText"/>
        <w:rPr/>
      </w:pPr>
      <w:bookmarkEnd w:id="73"/>
      <w:r>
        <w:rPr>
          <w:rFonts w:ascii="Amiri" w:hAnsi="Amiri" w:eastAsia="Amiri" w:cs="Amiri"/>
          <w:color w:val="111111"/>
          <w:sz w:val="28"/>
          <w:sz w:val="28"/>
          <w:szCs w:val="28"/>
          <w:rtl w:val="true"/>
          <w:lang w:bidi="ar-SA"/>
        </w:rPr>
        <w:t>مصريّين و شاميّين و غير ايشان روايت كرده و كثيرالتّخليط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غرايب حديث را نيز روايت نموده و احاديثى موافق مذهب رافضيّه وضع كرده و در مسجد شرقيه املا مى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بيست ونهم ربيع الآخر سال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جان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نصراللّه بن ابى الكرم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ابوالفتح نصراللّٰه</w:t>
      </w:r>
    </w:p>
    <w:p>
      <w:pPr>
        <w:pStyle w:val="Heading3"/>
        <w:numPr>
          <w:ilvl w:val="2"/>
          <w:numId w:val="1"/>
        </w:numPr>
        <w:rPr/>
      </w:pPr>
      <w:bookmarkStart w:id="74" w:name="__RefHeading___Toc15550427_2142443653"/>
      <w:bookmarkStart w:id="75" w:name="_Toc25"/>
      <w:bookmarkEnd w:id="74"/>
      <w:r>
        <w:rPr>
          <w:rtl w:val="true"/>
        </w:rPr>
        <w:t>شيخ</w:t>
      </w:r>
      <w:bookmarkEnd w:id="75"/>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شيخ آقابزرگ، شيخ محمدمحسن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آقابزرگ تهرانى</w:t>
      </w:r>
    </w:p>
    <w:p>
      <w:pPr>
        <w:pStyle w:val="BookText"/>
        <w:rPr/>
      </w:pPr>
      <w:r>
        <w:rPr>
          <w:rFonts w:ascii="Amiri" w:hAnsi="Amiri" w:eastAsia="Amiri" w:cs="Amiri"/>
          <w:color w:val="111111"/>
          <w:sz w:val="28"/>
          <w:sz w:val="28"/>
          <w:szCs w:val="28"/>
          <w:rtl w:val="true"/>
          <w:lang w:bidi="ar-SA"/>
        </w:rPr>
        <w:t xml:space="preserve">شيخ الاسلام،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شيرازى</w:t>
      </w:r>
    </w:p>
    <w:p>
      <w:pPr>
        <w:pStyle w:val="BookText"/>
        <w:rPr/>
      </w:pPr>
      <w:r>
        <w:rPr>
          <w:rFonts w:ascii="Amiri" w:hAnsi="Amiri" w:eastAsia="Amiri" w:cs="Amiri"/>
          <w:color w:val="111111"/>
          <w:sz w:val="28"/>
          <w:sz w:val="28"/>
          <w:szCs w:val="28"/>
          <w:rtl w:val="true"/>
          <w:lang w:bidi="ar-SA"/>
        </w:rPr>
        <w:t xml:space="preserve">شيخ الاسلام، احمد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 عاملى، احمد بن حسن بن على</w:t>
      </w:r>
    </w:p>
    <w:p>
      <w:pPr>
        <w:pStyle w:val="BookText"/>
        <w:rPr/>
      </w:pPr>
      <w:r>
        <w:rPr>
          <w:rFonts w:ascii="Amiri" w:hAnsi="Amiri" w:eastAsia="Amiri" w:cs="Amiri"/>
          <w:color w:val="111111"/>
          <w:sz w:val="28"/>
          <w:sz w:val="28"/>
          <w:szCs w:val="28"/>
          <w:rtl w:val="true"/>
          <w:lang w:bidi="ar-SA"/>
        </w:rPr>
        <w:t xml:space="preserve">شيخ الاسلام، احمد بن على بن حجر عسقلانى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حجر عسقلانى</w:t>
      </w:r>
    </w:p>
    <w:p>
      <w:pPr>
        <w:pStyle w:val="BookText"/>
        <w:rPr/>
      </w:pPr>
      <w:r>
        <w:rPr>
          <w:rFonts w:ascii="Amiri" w:hAnsi="Amiri" w:eastAsia="Amiri" w:cs="Amiri"/>
          <w:color w:val="111111"/>
          <w:sz w:val="28"/>
          <w:sz w:val="28"/>
          <w:szCs w:val="28"/>
          <w:rtl w:val="true"/>
          <w:lang w:bidi="ar-SA"/>
        </w:rPr>
        <w:t xml:space="preserve">شيخ الاسلام،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مزجد</w:t>
      </w:r>
    </w:p>
    <w:p>
      <w:pPr>
        <w:pStyle w:val="BookText"/>
        <w:rPr/>
      </w:pPr>
      <w:r>
        <w:rPr>
          <w:rFonts w:ascii="Amiri" w:hAnsi="Amiri" w:eastAsia="Amiri" w:cs="Amiri"/>
          <w:color w:val="111111"/>
          <w:sz w:val="28"/>
          <w:sz w:val="28"/>
          <w:szCs w:val="28"/>
          <w:rtl w:val="true"/>
          <w:lang w:bidi="ar-SA"/>
        </w:rPr>
        <w:t xml:space="preserve">شيخ الاسلام،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 احمد بن ابوالحسن</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الاسلام، احمد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سعدالدين مسعود بن عمر، تفتازانى،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احفاد ملا سعد تفتازانى معروف سالف الترجمه مى باشد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شهرت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اكابر قضات و مشايخ </w:t>
      </w:r>
    </w:p>
    <w:p>
      <w:pPr>
        <w:pStyle w:val="BookText"/>
        <w:rPr/>
      </w:pPr>
      <w:r>
        <w:rPr>
          <w:rFonts w:ascii="Amiri" w:hAnsi="Amiri" w:eastAsia="Amiri" w:cs="Amiri"/>
          <w:color w:val="111111"/>
          <w:sz w:val="28"/>
          <w:sz w:val="28"/>
          <w:szCs w:val="28"/>
          <w:rtl w:val="true"/>
          <w:lang w:bidi="ar-SA"/>
        </w:rPr>
        <w:t>عامّه است كه در اكثر علوم متداوله، خصوصاً در فقه و تفسير و حديث، وحيد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سال در عهد سلطان حسين ميرزاى بايقرا در هرات قضاوت نمود 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عقائد نسفيّة جد خود، سعد تفتازانى؛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مختصر جد مذكورش؛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المنطق جدّ مذكورش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لشكر شاه اسماعيل اوّل صفوى هرات و نواحى را مسخّر نموده اند، احمد حفيد نيز با جمعى ديگر از علماى هرات مقتول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الاسلام، جنيد شيرازى بن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شيرازى</w:t>
      </w:r>
    </w:p>
    <w:p>
      <w:pPr>
        <w:pStyle w:val="BookText"/>
        <w:rPr/>
      </w:pPr>
      <w:r>
        <w:rPr>
          <w:rFonts w:ascii="IRNazanin" w:hAnsi="IRNazanin" w:eastAsia="IRNazanin"/>
          <w:color w:val="111111"/>
          <w:sz w:val="28"/>
          <w:sz w:val="28"/>
          <w:szCs w:val="28"/>
          <w:rtl w:val="true"/>
          <w:lang w:bidi="fa-IR"/>
        </w:rPr>
        <w:t xml:space="preserve">شيخ الاسلام، حسن بن محمد فنارى زاده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محمد بن محمدشاه</w:t>
      </w:r>
    </w:p>
    <w:p>
      <w:pPr>
        <w:pStyle w:val="BookText"/>
        <w:rPr/>
      </w:pPr>
      <w:r>
        <w:rPr>
          <w:rFonts w:ascii="Amiri" w:hAnsi="Amiri" w:eastAsia="Amiri" w:cs="Amiri"/>
          <w:color w:val="111111"/>
          <w:sz w:val="28"/>
          <w:sz w:val="28"/>
          <w:szCs w:val="28"/>
          <w:rtl w:val="true"/>
          <w:lang w:bidi="ar-SA"/>
        </w:rPr>
        <w:t xml:space="preserve">شيخ الاسلام، خيرالدين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رملى، خيرالدين بن احمد</w:t>
      </w:r>
    </w:p>
    <w:p>
      <w:pPr>
        <w:pStyle w:val="BookText"/>
        <w:rPr/>
      </w:pPr>
      <w:r>
        <w:rPr>
          <w:rFonts w:ascii="Amiri" w:hAnsi="Amiri" w:eastAsia="Amiri" w:cs="Amiri"/>
          <w:color w:val="111111"/>
          <w:sz w:val="28"/>
          <w:sz w:val="28"/>
          <w:szCs w:val="28"/>
          <w:rtl w:val="true"/>
          <w:lang w:bidi="ar-SA"/>
        </w:rPr>
        <w:t xml:space="preserve">شيخ الاسلام، زكريا بن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لحيانى، زكريا بن احمد</w:t>
      </w:r>
    </w:p>
    <w:p>
      <w:pPr>
        <w:pStyle w:val="BookText"/>
        <w:rPr/>
      </w:pPr>
      <w:r>
        <w:rPr>
          <w:rFonts w:ascii="Amiri" w:hAnsi="Amiri" w:eastAsia="Amiri" w:cs="Amiri"/>
          <w:color w:val="111111"/>
          <w:sz w:val="28"/>
          <w:sz w:val="28"/>
          <w:szCs w:val="28"/>
          <w:rtl w:val="true"/>
          <w:lang w:bidi="ar-SA"/>
        </w:rPr>
        <w:t xml:space="preserve">شيخ الاسلام، زكريا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انصارى، زكريا بن محمد بن احمد</w:t>
      </w:r>
    </w:p>
    <w:p>
      <w:pPr>
        <w:pStyle w:val="BookText"/>
        <w:rPr/>
      </w:pPr>
      <w:r>
        <w:rPr>
          <w:rFonts w:ascii="Amiri" w:hAnsi="Amiri" w:eastAsia="Amiri" w:cs="Amiri"/>
          <w:color w:val="111111"/>
          <w:sz w:val="28"/>
          <w:sz w:val="28"/>
          <w:szCs w:val="28"/>
          <w:rtl w:val="true"/>
          <w:lang w:bidi="ar-SA"/>
        </w:rPr>
        <w:t xml:space="preserve">شيخ الاسلام،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 عبدالرحمان بن احمد بن محمد</w:t>
      </w:r>
    </w:p>
    <w:p>
      <w:pPr>
        <w:pStyle w:val="BookText"/>
        <w:rPr/>
      </w:pPr>
      <w:r>
        <w:rPr>
          <w:rFonts w:ascii="Amiri" w:hAnsi="Amiri" w:eastAsia="Amiri" w:cs="Amiri"/>
          <w:color w:val="111111"/>
          <w:sz w:val="28"/>
          <w:sz w:val="28"/>
          <w:szCs w:val="28"/>
          <w:rtl w:val="true"/>
          <w:lang w:bidi="ar-SA"/>
        </w:rPr>
        <w:t xml:space="preserve">شيخ الاسلام، عبدالرحمان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ابوالضياء، عبدالرحمان بن عبدالكريم</w:t>
      </w:r>
    </w:p>
    <w:p>
      <w:pPr>
        <w:pStyle w:val="BookText"/>
        <w:rPr/>
      </w:pPr>
      <w:r>
        <w:rPr>
          <w:rFonts w:ascii="Amiri" w:hAnsi="Amiri" w:eastAsia="Amiri" w:cs="Amiri"/>
          <w:color w:val="111111"/>
          <w:sz w:val="28"/>
          <w:sz w:val="28"/>
          <w:szCs w:val="28"/>
          <w:rtl w:val="true"/>
          <w:lang w:bidi="ar-SA"/>
        </w:rPr>
        <w:t xml:space="preserve">شيخ الاسلام،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الاسلام، عبدالسلام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خضر بن محمد بن على بن تيميه، حنبلى المذهب، مجدالدين اللّقب، ابوالبركات الكنيه، شيخ الاسلام الشّهره، حرانى المدفن والولاده، كه گاهى او نيز مثل نوه اش،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شرح حالش در باب كنى خواهد آمد، به جهت انتساب به جدّ عالى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 از اكابر و مشاهير علماى عامّه است كه در فقه و حديث و تفسير و ديگر علوم متداوله وحيد زمان خود بود و از تأليفات و آثار قلمى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المنتقى فى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كشف الظّنون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المنتقى فى احاديث الاحكام عن خير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معجم المطبوعات درج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گويد كه محمد شوكانى سالف الترجمه اين كتاب را شرح كرده و نيل الاوطار من اسرار منتقى الاخبار نامش نهاده و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عبدالسلام 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حران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الاسلام، عبدالعزيز بن عبدالسلام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عبدالعزيز بن عبدالسلام</w:t>
      </w:r>
    </w:p>
    <w:p>
      <w:pPr>
        <w:pStyle w:val="BookText"/>
        <w:rPr/>
      </w:pPr>
      <w:r>
        <w:rPr>
          <w:rFonts w:ascii="Amiri" w:hAnsi="Amiri" w:eastAsia="Amiri" w:cs="Amiri"/>
          <w:color w:val="111111"/>
          <w:sz w:val="28"/>
          <w:sz w:val="28"/>
          <w:szCs w:val="28"/>
          <w:rtl w:val="true"/>
          <w:lang w:bidi="ar-SA"/>
        </w:rPr>
        <w:t xml:space="preserve">شيخ الاسلام، عبداللّه بن ابى منصور هروى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عبداللّه انصارى هروى</w:t>
      </w:r>
    </w:p>
    <w:p>
      <w:pPr>
        <w:pStyle w:val="BookText"/>
        <w:rPr/>
      </w:pPr>
      <w:r>
        <w:rPr>
          <w:rFonts w:ascii="Amiri" w:hAnsi="Amiri" w:eastAsia="Amiri" w:cs="Amiri"/>
          <w:color w:val="111111"/>
          <w:sz w:val="28"/>
          <w:sz w:val="28"/>
          <w:szCs w:val="28"/>
          <w:rtl w:val="true"/>
          <w:lang w:bidi="ar-SA"/>
        </w:rPr>
        <w:t xml:space="preserve">شيخ الاسلام، على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على بن ابى بكر بن عبدالجليل</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الاسلام، محمد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اشخر شافعى، فقيه فاضل كامل، از علماى اواخر قرن دهم هجرت و از تلامذۀ ابن حجر هيثمى و ديگر اكابر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قريحۀ شعرى اش نيز ممتاز و صاف و تأليفات او حاكى از مراتب علميّه اش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كه در مرض موت نظمش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بهجة المحافل؛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امّزرع؛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الشّذور؛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التّفاحة فى علم المساحة؛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الارشاد؛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فى اسماء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فى اصول الفقه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كلمات منظم اوست كه در جامعين قرآن مجيد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 القرآن حفظا يا اخى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مرتضى معاذ و ابى</w:t>
      </w:r>
    </w:p>
    <w:p>
      <w:pPr>
        <w:pStyle w:val="BookText"/>
        <w:rPr/>
      </w:pPr>
      <w:r>
        <w:rPr>
          <w:rFonts w:ascii="Amiri" w:hAnsi="Amiri" w:eastAsia="Amiri" w:cs="Amiri"/>
          <w:color w:val="111111"/>
          <w:sz w:val="28"/>
          <w:sz w:val="28"/>
          <w:szCs w:val="28"/>
          <w:rtl w:val="true"/>
          <w:lang w:bidi="ar-SA"/>
        </w:rPr>
        <w:t xml:space="preserve">ثم ابوالدرداء و ابن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ابوايوب و ابن الصامت</w:t>
      </w:r>
    </w:p>
    <w:p>
      <w:pPr>
        <w:pStyle w:val="BookText"/>
        <w:rPr/>
      </w:pPr>
      <w:r>
        <w:rPr>
          <w:rFonts w:ascii="Amiri" w:hAnsi="Amiri" w:eastAsia="Amiri" w:cs="Amiri"/>
          <w:color w:val="111111"/>
          <w:sz w:val="28"/>
          <w:sz w:val="28"/>
          <w:szCs w:val="28"/>
          <w:rtl w:val="true"/>
          <w:lang w:bidi="ar-SA"/>
        </w:rPr>
        <w:t xml:space="preserve">سعد ابوزيد هو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تميم ابن اوس الدارى</w:t>
      </w:r>
    </w:p>
    <w:p>
      <w:pPr>
        <w:pStyle w:val="BookText"/>
        <w:rPr/>
      </w:pPr>
      <w:r>
        <w:rPr>
          <w:rFonts w:ascii="IRNazanin" w:hAnsi="IRNazanin" w:eastAsia="IRNazanin"/>
          <w:color w:val="111111"/>
          <w:sz w:val="28"/>
          <w:sz w:val="28"/>
          <w:szCs w:val="28"/>
          <w:rtl w:val="true"/>
          <w:lang w:bidi="fa-IR"/>
        </w:rPr>
        <w:t>نيز در اطفالى كه در گهواره تكلّم كرده اند،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من فى المهد قد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والخليل عيسى مريم</w:t>
      </w:r>
    </w:p>
    <w:p>
      <w:pPr>
        <w:pStyle w:val="BookText"/>
        <w:rPr/>
      </w:pPr>
      <w:r>
        <w:rPr>
          <w:rFonts w:ascii="Amiri" w:hAnsi="Amiri" w:eastAsia="Amiri" w:cs="Amiri"/>
          <w:color w:val="111111"/>
          <w:sz w:val="28"/>
          <w:sz w:val="28"/>
          <w:szCs w:val="28"/>
          <w:rtl w:val="true"/>
          <w:lang w:bidi="ar-SA"/>
        </w:rPr>
        <w:t xml:space="preserve">يحيى مجيب لجريح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الراعى فلان والدى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لامه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لاتجعلنى سيدى كمثله </w:t>
      </w:r>
    </w:p>
    <w:p>
      <w:pPr>
        <w:pStyle w:val="BookText"/>
        <w:rPr/>
      </w:pPr>
      <w:r>
        <w:rPr>
          <w:rFonts w:ascii="Amiri" w:hAnsi="Amiri" w:eastAsia="Amiri" w:cs="Amiri"/>
          <w:color w:val="111111"/>
          <w:sz w:val="28"/>
          <w:sz w:val="28"/>
          <w:szCs w:val="28"/>
          <w:rtl w:val="true"/>
          <w:lang w:bidi="ar-SA"/>
        </w:rPr>
        <w:t xml:space="preserve">و شاهد ليوسف مع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بقوله لها اصبرى</w:t>
      </w:r>
    </w:p>
    <w:p>
      <w:pPr>
        <w:pStyle w:val="BookText"/>
        <w:rPr/>
      </w:pPr>
      <w:r>
        <w:rPr>
          <w:rFonts w:ascii="Amiri" w:hAnsi="Amiri" w:eastAsia="Amiri" w:cs="Amiri"/>
          <w:color w:val="111111"/>
          <w:sz w:val="28"/>
          <w:sz w:val="28"/>
          <w:szCs w:val="28"/>
          <w:rtl w:val="true"/>
          <w:lang w:bidi="ar-SA"/>
        </w:rPr>
        <w:t xml:space="preserve">انت لدى الحق على الاخدود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ماشطة الوليد</w:t>
      </w:r>
    </w:p>
    <w:p>
      <w:pPr>
        <w:pStyle w:val="BookText"/>
        <w:rPr/>
      </w:pPr>
      <w:r>
        <w:rPr>
          <w:rFonts w:ascii="IRNazanin" w:hAnsi="IRNazanin" w:eastAsia="IRNazanin"/>
          <w:color w:val="111111"/>
          <w:sz w:val="28"/>
          <w:sz w:val="28"/>
          <w:szCs w:val="28"/>
          <w:rtl w:val="true"/>
          <w:lang w:bidi="fa-IR"/>
        </w:rPr>
        <w:t xml:space="preserve">و من له قال النبى من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محمود الثناء</w:t>
      </w:r>
    </w:p>
    <w:p>
      <w:pPr>
        <w:pStyle w:val="BookText"/>
        <w:rPr/>
      </w:pPr>
      <w:r>
        <w:rPr>
          <w:rFonts w:ascii="Amiri" w:hAnsi="Amiri" w:eastAsia="Amiri" w:cs="Amiri"/>
          <w:color w:val="111111"/>
          <w:sz w:val="28"/>
          <w:sz w:val="28"/>
          <w:szCs w:val="28"/>
          <w:rtl w:val="true"/>
          <w:lang w:bidi="ar-SA"/>
        </w:rPr>
        <w:t xml:space="preserve">اعنى به مبارك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بها معجزة كرامة</w:t>
      </w:r>
    </w:p>
    <w:p>
      <w:pPr>
        <w:pStyle w:val="BookText"/>
        <w:rPr/>
      </w:pPr>
      <w:r>
        <w:rPr>
          <w:rFonts w:ascii="Amiri" w:hAnsi="Amiri" w:eastAsia="Amiri" w:cs="Amiri"/>
          <w:color w:val="111111"/>
          <w:sz w:val="28"/>
          <w:sz w:val="28"/>
          <w:szCs w:val="28"/>
          <w:rtl w:val="true"/>
          <w:lang w:bidi="ar-SA"/>
        </w:rPr>
        <w:t xml:space="preserve">و بعد صلى ذوالجلال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الضيا و ناطق تكلما</w:t>
      </w:r>
    </w:p>
    <w:p>
      <w:pPr>
        <w:pStyle w:val="BookText"/>
        <w:rPr/>
      </w:pPr>
      <w:r>
        <w:rPr>
          <w:rFonts w:ascii="Amiri" w:hAnsi="Amiri" w:eastAsia="Amiri" w:cs="Amiri"/>
          <w:color w:val="111111"/>
          <w:sz w:val="28"/>
          <w:sz w:val="28"/>
          <w:szCs w:val="28"/>
          <w:rtl w:val="true"/>
          <w:lang w:bidi="ar-SA"/>
        </w:rPr>
        <w:t xml:space="preserve">على النبى حبيبه 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و صحبه</w:t>
      </w:r>
    </w:p>
    <w:p>
      <w:pPr>
        <w:pStyle w:val="BookText"/>
        <w:rPr/>
      </w:pPr>
      <w:r>
        <w:rPr>
          <w:rFonts w:ascii="Amiri" w:hAnsi="Amiri" w:eastAsia="Amiri" w:cs="Amiri"/>
          <w:color w:val="111111"/>
          <w:sz w:val="28"/>
          <w:sz w:val="28"/>
          <w:szCs w:val="28"/>
          <w:rtl w:val="true"/>
          <w:lang w:bidi="ar-SA"/>
        </w:rPr>
        <w:t>اشعار فقهيّه و علميّۀ متنوعۀ او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 عاملى، محمد بن حسن</w:t>
      </w:r>
    </w:p>
    <w:p>
      <w:pPr>
        <w:pStyle w:val="BookText"/>
        <w:rPr/>
      </w:pPr>
      <w:r>
        <w:rPr>
          <w:rFonts w:ascii="Amiri" w:hAnsi="Amiri" w:eastAsia="Amiri" w:cs="Amiri"/>
          <w:color w:val="111111"/>
          <w:sz w:val="28"/>
          <w:sz w:val="28"/>
          <w:szCs w:val="28"/>
          <w:rtl w:val="true"/>
          <w:lang w:bidi="ar-SA"/>
        </w:rPr>
        <w:t xml:space="preserve">شيخ الاسلام، محمد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فنارى، محمد بن حمزه</w:t>
      </w:r>
    </w:p>
    <w:p>
      <w:pPr>
        <w:pStyle w:val="BookText"/>
        <w:rPr/>
      </w:pPr>
      <w:r>
        <w:rPr>
          <w:rFonts w:ascii="Amiri" w:hAnsi="Amiri" w:eastAsia="Amiri" w:cs="Amiri"/>
          <w:color w:val="111111"/>
          <w:sz w:val="28"/>
          <w:sz w:val="28"/>
          <w:szCs w:val="28"/>
          <w:rtl w:val="true"/>
          <w:lang w:bidi="ar-SA"/>
        </w:rPr>
        <w:t xml:space="preserve">شيخ الاسلام، محمد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شيخ الاسلام،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 محمد بن محمد بن محمد</w:t>
      </w:r>
    </w:p>
    <w:p>
      <w:pPr>
        <w:pStyle w:val="BookText"/>
        <w:rPr/>
      </w:pPr>
      <w:r>
        <w:rPr>
          <w:rFonts w:ascii="Amiri" w:hAnsi="Amiri" w:eastAsia="Amiri" w:cs="Amiri"/>
          <w:color w:val="111111"/>
          <w:sz w:val="28"/>
          <w:sz w:val="28"/>
          <w:szCs w:val="28"/>
          <w:rtl w:val="true"/>
          <w:lang w:bidi="ar-SA"/>
        </w:rPr>
        <w:t xml:space="preserve">شيخ الاسلام، محمد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فيروزآبادى، محمد بن يعقوب</w:t>
      </w:r>
    </w:p>
    <w:p>
      <w:pPr>
        <w:pStyle w:val="BookText"/>
        <w:rPr/>
      </w:pPr>
      <w:r>
        <w:rPr>
          <w:rFonts w:ascii="Amiri" w:hAnsi="Amiri" w:eastAsia="Amiri" w:cs="Amiri"/>
          <w:color w:val="111111"/>
          <w:sz w:val="28"/>
          <w:sz w:val="28"/>
          <w:szCs w:val="28"/>
          <w:rtl w:val="true"/>
          <w:lang w:bidi="ar-SA"/>
        </w:rPr>
        <w:t xml:space="preserve">شيخ الاسلام، سيد محمد خليل مراد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مرادى، سيد محمد خليل بن سيد على</w:t>
      </w:r>
    </w:p>
    <w:p>
      <w:pPr>
        <w:pStyle w:val="BookText"/>
        <w:rPr/>
      </w:pPr>
      <w:r>
        <w:rPr>
          <w:rFonts w:ascii="Amiri" w:hAnsi="Amiri" w:eastAsia="Amiri" w:cs="Amiri"/>
          <w:color w:val="111111"/>
          <w:sz w:val="28"/>
          <w:sz w:val="28"/>
          <w:szCs w:val="28"/>
          <w:rtl w:val="true"/>
          <w:lang w:bidi="ar-SA"/>
        </w:rPr>
        <w:t xml:space="preserve">شيخ الاسلام، ميرزا محمدعلى بروجردى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بهار، ميرزا محمدعلى</w:t>
      </w:r>
    </w:p>
    <w:p>
      <w:pPr>
        <w:pStyle w:val="BookText"/>
        <w:rPr/>
      </w:pP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الاسلام، حاج ميرزا محمود تبريزى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شيخ الاسلام ميرزا على اصغر طباطبايى، از علماى اوايل قرن حاضر چهاردهم هجرى تبريز مى باشد كه در فقه و اصول و تفسير و حديث و ادبيّات و ديگر علوم متداوله بر اغلب معاصرين خود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مراتب علميّه كه دارا بود، از اهالى محل چنانچه عادت ديرينۀ ايشان است، از مراتب علميّه اش قدردانى نگرديد و مانند اجداد طاهرين خود عزّت را در عزلت يافته و تأليفات طريفه به يادگار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مشايخ تبريز باغى در نهايت طراوت در خواب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صاحب آن سراغ كرد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كه مجلسى است؛ پس زمين پردرختى نزد آن باغ به نظرش آمد كه درى بلورين داشته و خوش تر از آن باغ مذكور بود و ديد كه در طبقۀ فوقانى قصر آن زمين، دو مرد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محمود شيخ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مشغول صحبت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استفسار معلوم شد كه آن زمين و قصر متعلّق به حاج ميرزا محمود شيخ الاسلام بوده و آن دو مرد نيز عبارت از شيخ الاسلام و علاّمۀ مجلسى مى باشد؛ پس پرسيد كه شيخ الاسلام به چه سبب بدين مقام رسيده‌؟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مقام رفيع علمى خود و به جهت آن قدرندانى و توهينى كه از اهل تبريز بدو وارد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وقتى كه مى خواهد با كسى صحبتى كند، مجلسى را دعوت كرده و مشغول صحبت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ايّامى كه شيخ الاسلام در نجف اقامت داشت، يكى از ارحامش كه در سنّ جوانى بوده، براى وليمۀ تازه مولودى او را دعوت مى كند و طرز كلمات نامۀ دعوت، مشعر بر عظمت دعوت كننده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مشايخ بودن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شيخ الاسلام جواب آن نامه را محض به عنوان تأديب بدين روش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ادب پيوند؛ تديّن در همين؛ فرموده خالق چنين؛ هدايت خلايق بر اين؛ تشيّخ صبى موجب حرمان حرمت و باعث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عنوانى است كه نوشته اى و چه ريسمان مناعتى است كه رشته اى‌؟ من بيچاره كه مهاجر گشتم، گمان داشتم كه رستم؛ غافل از اينكه طوق ابتلاى ديگرى به گردن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مرقد شريف اميرالمؤمنين عليه السلام قسمت، كه مرا به كلّى از انتساب دور و از ضماير بالمرّه مهجورم سازيد؛ كأنْ لَسْتُ شيئاً مَذْكُوراً حَتّى اَقُولَ فُزْتُ بِرَبِّ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علاوه بر مراتب علميّه، قريحۀ صافيۀ شعرى نيز داشته و اشعار طريفه مى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خوردن شير خر كه رسمى است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كند سرخ، رخ و فربه، تن</w:t>
      </w:r>
    </w:p>
    <w:p>
      <w:pPr>
        <w:pStyle w:val="BookText"/>
        <w:rPr/>
      </w:pPr>
      <w:r>
        <w:rPr>
          <w:rFonts w:ascii="IRNazanin" w:hAnsi="IRNazanin" w:eastAsia="IRNazanin"/>
          <w:color w:val="111111"/>
          <w:sz w:val="28"/>
          <w:sz w:val="28"/>
          <w:szCs w:val="28"/>
          <w:rtl w:val="true"/>
          <w:lang w:bidi="fa-IR"/>
        </w:rPr>
        <w:t xml:space="preserve">اين ننگ كجا برم كه اين كرّۀ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برادر رضاعى است به من</w:t>
      </w:r>
    </w:p>
    <w:p>
      <w:pPr>
        <w:pStyle w:val="BookText"/>
        <w:rPr/>
      </w:pPr>
      <w:r>
        <w:rPr>
          <w:rFonts w:ascii="IRNazanin" w:hAnsi="IRNazanin" w:eastAsia="IRNazanin"/>
          <w:color w:val="111111"/>
          <w:sz w:val="28"/>
          <w:sz w:val="28"/>
          <w:szCs w:val="28"/>
          <w:rtl w:val="true"/>
          <w:lang w:bidi="fa-IR"/>
        </w:rPr>
        <w:t>نيز در مقام تألّم از جهل پرورى و علم كشى تبريزيان 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 دٰار لِأَهْلِ الجَهْلِ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لِذىٖ الفَضٰائِلِ دٰارُ الضَّنْكِ وَالضّيقِ‌ </w:t>
      </w:r>
    </w:p>
    <w:p>
      <w:pPr>
        <w:pStyle w:val="BookText"/>
        <w:rPr/>
      </w:pPr>
      <w:r>
        <w:rPr>
          <w:rFonts w:ascii="Amiri" w:hAnsi="Amiri" w:eastAsia="Amiri" w:cs="Amiri"/>
          <w:color w:val="111111"/>
          <w:sz w:val="28"/>
          <w:sz w:val="28"/>
          <w:szCs w:val="28"/>
          <w:rtl w:val="true"/>
          <w:lang w:bidi="ar-SA"/>
        </w:rPr>
        <w:t xml:space="preserve">قَدْ عِشْتُ فيٖهٰا كَئيباً خٰائِباً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كاَنّني مُصْحَفٌ فٖى بَيْتِ زِنْديٰقٍ‌</w:t>
      </w:r>
    </w:p>
    <w:p>
      <w:pPr>
        <w:pStyle w:val="BookText"/>
        <w:rPr/>
      </w:pPr>
      <w:r>
        <w:rPr>
          <w:rFonts w:ascii="Amiri" w:hAnsi="Amiri" w:eastAsia="Amiri" w:cs="Amiri"/>
          <w:color w:val="111111"/>
          <w:sz w:val="28"/>
          <w:sz w:val="28"/>
          <w:szCs w:val="28"/>
          <w:rtl w:val="true"/>
          <w:lang w:bidi="ar-SA"/>
        </w:rPr>
        <w:t>از تأليفات صاحب ترجمه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تمييز الصّحيح من الجريح فى التّعادل والتّرجيح؛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مجمع البحرين طريحى؛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قوانين 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دكّة القضاء فى مسائل الشّهادة والقضاء؛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العاجب فى اخذ الاجرة على الواجب؛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كاشفة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كشّاف زمخشرى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البسملة؛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المقاصد فى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هيجده سالگى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المنهل الصّافى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مقدمات تفسير صافى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مشكلات آيات و ادعيه و روايات را با ترتيب حروف هجا جامع و با بيانات شافيه به حل آنها پرداخته و داراى چندين مجلد مى باشد كه هر جلدى به ضخامت مجمع البحرين طريحى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ترجمه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در هفتاد سالگى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قضيّه را قبلاً به حجّاج خبر داده و در نامه اى نيز كه به ناصرالدين شاه نوشته بوده، اشعار داشته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متفرقه؛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اشراقى، يحيى بن حبش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حسين يا عبداللّه بن اميرك، سهروردى الولاده، ابوالفتح يا ابوالفتوح الكنيه، شيخ اشراقى الشهره، شافعى المذهب، اشراقى المشرب، شهاب الدين اللّقب،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از مشاهير و اكابر فلاسفه و حكماى اسلامى، در نهايت فطانت، در اصول فقه و اقسام حكمت و فلسفه وحيد عصر و افضل اهل زمان خود، بلكه در فقه و حديث و علوم ادبيّه و عربيّه و ديگر علوم متداوله، بلكه در سيميا و ديگر علوم غريبه نيز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عرفانى طاق و شهرۀ آفاق، در جدل و مناظره هم بر همه كس فايق و نوادر بسيارى از وى منقول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و اصول فقه را در مراغه از مجدالدين جيلى، استاد فخر رازى، اخذ و علوم ديگر را نيز از اساتيد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سالك مسلك اشراق بود؛ چنانچه </w:t>
      </w:r>
    </w:p>
    <w:p>
      <w:pPr>
        <w:pStyle w:val="BookText"/>
        <w:rPr/>
      </w:pPr>
      <w:r>
        <w:rPr>
          <w:rFonts w:ascii="IRNazanin" w:hAnsi="IRNazanin" w:eastAsia="IRNazanin"/>
          <w:color w:val="111111"/>
          <w:sz w:val="28"/>
          <w:sz w:val="28"/>
          <w:szCs w:val="28"/>
          <w:rtl w:val="true"/>
          <w:lang w:bidi="fa-IR"/>
        </w:rPr>
        <w:t xml:space="preserve">فارابى، حكمت مشّائى را كه مسلك ارسطو و اتباع وى بوده و مبنى بر بحث و استدلال و برهان و بيّنه مى باشد، ترجيح داده و اصول و قواعد متروكۀ آن را تجديد و اساس آن را استوار داشت، اين دانشمند نيز حكمت اشراق را كه مسلك قدماى حكماى يونان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ارسطو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شرقيّين بوده و مبتنى بر ذوق و كشف و شهود و اشراقات انوار قلبيّه مى باشد، منتشر ساخته و اصول و قواعد مردۀ آن را زنده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مشّائى نيز مصنّفات و تعليقاتى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شيخ اشراقى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پر جبرئيل؛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الحكماء؛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الالواح العماديّة؛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البارقات الالهيّة؛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القلوب؛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 و يا خود نام اين كتاب تلويحات لوحيّه و عرشيّه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قطب الدين شيرازى كه بر اين كتاب نوشته،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الكواكب؛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الوحى؛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صفير سيمرغ؛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العمل؛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طوارق الانوار؛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الغربة الغريبة؛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اللّمحات يا اللّمحة؛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المطارحات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المقاومات؛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النّغمات السّماويّة؛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فى اصول الكلّيّة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هياكل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كه با بعضى حواشى افاضل وقت و با كتاب عجائب النّصوص فى تهذيب الفصوص و اصول المنطق محمد بن سيد شريف جرجانى در يك جا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اواخر با تصحيح حاج سيد نصراللّه تقوى در تهران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اشراقى به هر دو زبان عربى و پارسى اشعار خوب و طرفه نيز مى گفته و از آن جمله قصيدة قافيّة اوست كه دربارۀ نفس، به روش قصيدة عينيّة ابن سينا گفته و از آن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خلعت هياكلها بجرعاء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وصبت لمغناها القديم تشوقا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انى فى الظلام رأيت ضوأ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الليل زين بالنهار</w:t>
      </w:r>
    </w:p>
    <w:p>
      <w:pPr>
        <w:pStyle w:val="BookText"/>
        <w:rPr/>
      </w:pPr>
      <w:r>
        <w:rPr>
          <w:rFonts w:ascii="Amiri" w:hAnsi="Amiri" w:eastAsia="Amiri" w:cs="Amiri"/>
          <w:color w:val="111111"/>
          <w:sz w:val="28"/>
          <w:sz w:val="28"/>
          <w:szCs w:val="28"/>
          <w:rtl w:val="true"/>
          <w:lang w:bidi="ar-SA"/>
        </w:rPr>
        <w:t xml:space="preserve">و كيف اكون للدنيا طميعا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الفرقدين رأيت دارى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 ارضى بالاقامة فى 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اربعة العناصر فى جوارى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هان تا سر رشتۀ خرد گم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براى نيك و بد گم نكنى</w:t>
      </w:r>
    </w:p>
    <w:p>
      <w:pPr>
        <w:pStyle w:val="BookText"/>
        <w:rPr/>
      </w:pPr>
      <w:r>
        <w:rPr>
          <w:rFonts w:ascii="IRNazanin" w:hAnsi="IRNazanin" w:eastAsia="IRNazanin"/>
          <w:color w:val="111111"/>
          <w:sz w:val="28"/>
          <w:sz w:val="28"/>
          <w:szCs w:val="28"/>
          <w:rtl w:val="true"/>
          <w:lang w:bidi="fa-IR"/>
        </w:rPr>
        <w:t xml:space="preserve">رهرو تويى و راه تويى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كه راه خود به خود گم نكنى</w:t>
      </w:r>
    </w:p>
    <w:p>
      <w:pPr>
        <w:pStyle w:val="BookText"/>
        <w:rPr/>
      </w:pPr>
      <w:r>
        <w:rPr>
          <w:rFonts w:ascii="IRNazanin" w:hAnsi="IRNazanin" w:eastAsia="IRNazanin"/>
          <w:color w:val="111111"/>
          <w:sz w:val="28"/>
          <w:sz w:val="28"/>
          <w:szCs w:val="28"/>
          <w:rtl w:val="true"/>
          <w:lang w:bidi="fa-IR"/>
        </w:rPr>
        <w:t>شيخ اشراقى عاقبت به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مذاكرات علميّه به تمامى علماى آنجا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احترامات ملك ظاهر، كه از طرف پدر خود، صلاح الدين ايّوبى سلطان شامات، به حكومت حلب و نواحى منصوب بوده،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منادمت وى مى گذرانيد؛ ازاين رو محسود علماى آن ديار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ديانتى و سوء عقيده و فساد مذهبش متّهم داشتند، لكن اين حرف هاى بى اساس ايشان كارگر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ظاهر روزبه روز به وظايف محبت خود كه دربارۀ شيخ داشته، مى افزوده است تا آنكه ايشان صورت قضيه و افتتان ملك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به عقايد باطلۀ او به خود صلاح الدين عرضه داشته و خواستار قتل وى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نيز قبول كرده و پسرش، ملك ظاهر مذكور، را به قتل شيخ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ظاهر ناچار و از روى اضطرار در كيفيّت قتل شيخ، با موافقت خود او، بى خورد و خوراكش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گرسنگى در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يا در حدود چهل سالگى يا به نوشتۀ بعضى، اگرچه دور از صحت است،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اقدس 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 يزدان 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چهارمى، يكى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پنجمى،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هادى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وى مى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كلمات اكثر اهل سير كه به قتل تعبير نموده و شيخ را مقتول گويند، آنكه فوتش به طريق گرسنه داشتنش نبوده، بلكه بعضى از ايشان تصريح كرده اند كه به امر ملك ظاهر در زندانش خفه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ملك ظاهر به بهانۀ اينكه معاند شرايع بودن شيخ را از خودش شنيده است، در زندانش كرده و عاقبت به قتلش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از اهل سير قتل شيخ را به علماى حلب نسبت داده اند كه به واجب القتل بودن وى فتوا داده و به قتلش آوردند، ظاهراً از قبيل نسبت به سبب است؛ يعنى ايشان سبب قتل وى شده اند، نه مباشر آن؛ به هرحال، شيخ بعد از قطع و يقين به قتل خود بسيار مى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ارى قدمى اراق دمى و هان دمى فها ندمى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IRNazanin" w:hAnsi="IRNazanin" w:eastAsia="IRNazanin"/>
          <w:color w:val="111111"/>
          <w:sz w:val="28"/>
          <w:sz w:val="28"/>
          <w:szCs w:val="28"/>
          <w:rtl w:val="true"/>
          <w:lang w:bidi="fa-IR"/>
        </w:rPr>
        <w:t>گويند كه ملك ظاهر بعد از مدتى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كسانى را كه فتوا به قتل شيخ داده بودند، كشت و از بعضى ديگر نيز اموال بسيارى به سبب كيفر اين كردار زشت ايشان، تاوان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فرصت شيرازى، محمد نصير، آثار عجم،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اطعمه،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بسحق اطعمه</w:t>
      </w:r>
    </w:p>
    <w:p>
      <w:pPr>
        <w:pStyle w:val="BookText"/>
        <w:rPr/>
      </w:pPr>
      <w:r>
        <w:rPr>
          <w:rFonts w:ascii="IRNazanin" w:hAnsi="IRNazanin" w:eastAsia="IRNazanin"/>
          <w:color w:val="111111"/>
          <w:sz w:val="28"/>
          <w:sz w:val="28"/>
          <w:szCs w:val="28"/>
          <w:rtl w:val="true"/>
          <w:lang w:bidi="fa-IR"/>
        </w:rPr>
        <w:t xml:space="preserve">شيخ الافاضل، 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فنجگردى، على بن احمد بن محمد</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اكبر، شيخ جعفر بن شيخ خضر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الغطاء، شيخ جعفر</w:t>
      </w:r>
    </w:p>
    <w:p>
      <w:pPr>
        <w:pStyle w:val="BookText"/>
        <w:rPr/>
      </w:pPr>
      <w:r>
        <w:rPr>
          <w:rFonts w:ascii="Amiri" w:hAnsi="Amiri" w:eastAsia="Amiri" w:cs="Amiri"/>
          <w:color w:val="111111"/>
          <w:sz w:val="28"/>
          <w:sz w:val="28"/>
          <w:szCs w:val="28"/>
          <w:rtl w:val="true"/>
          <w:lang w:bidi="ar-SA"/>
        </w:rPr>
        <w:t xml:space="preserve">شيخ اكبر،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عربى</w:t>
      </w:r>
    </w:p>
    <w:p>
      <w:pPr>
        <w:pStyle w:val="BookText"/>
        <w:rPr/>
      </w:pPr>
      <w:r>
        <w:rPr>
          <w:rFonts w:ascii="Amiri" w:hAnsi="Amiri" w:eastAsia="Amiri" w:cs="Amiri"/>
          <w:color w:val="111111"/>
          <w:sz w:val="28"/>
          <w:sz w:val="28"/>
          <w:szCs w:val="28"/>
          <w:rtl w:val="true"/>
          <w:lang w:bidi="ar-SA"/>
        </w:rPr>
        <w:t xml:space="preserve">شيخ الهى،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الهى، شيخ عبداللّه</w:t>
      </w:r>
    </w:p>
    <w:p>
      <w:pPr>
        <w:pStyle w:val="BookText"/>
        <w:rPr/>
      </w:pPr>
      <w:r>
        <w:rPr>
          <w:rFonts w:ascii="Amiri" w:hAnsi="Amiri" w:eastAsia="Amiri" w:cs="Amiri"/>
          <w:color w:val="111111"/>
          <w:sz w:val="28"/>
          <w:sz w:val="28"/>
          <w:szCs w:val="28"/>
          <w:rtl w:val="true"/>
          <w:lang w:bidi="ar-SA"/>
        </w:rPr>
        <w:t xml:space="preserve">شيخ الاماميه، محمد بن حسن طوسى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شيخ الاولياء، ابوطالب محمد بن ابراهيم نيشابورى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بدل</w:t>
      </w:r>
    </w:p>
    <w:p>
      <w:pPr>
        <w:pStyle w:val="BookText"/>
        <w:rPr/>
      </w:pPr>
      <w:r>
        <w:rPr>
          <w:rFonts w:ascii="IRNazanin" w:hAnsi="IRNazanin" w:eastAsia="IRNazanin"/>
          <w:color w:val="111111"/>
          <w:sz w:val="28"/>
          <w:sz w:val="28"/>
          <w:szCs w:val="28"/>
          <w:rtl w:val="true"/>
          <w:lang w:bidi="fa-IR"/>
        </w:rPr>
        <w:t xml:space="preserve">عنوان مشهورى دو تن از عرفاست؛ يكى شيخ بهاءالدين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طريقت مقامى عالى داشته و در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شيخ فخرالدين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شيخ شرف الدين عبداللّه فارسى كه با ورع و تقوا بوده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الخلافه؛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الاخيار؛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ذوى الالباب؛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ميدان نقّاره خانۀ شيراز، پشت بازار وكيل، مزارى است معروف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اين مزار از كدام يك باشد، زيرا كه خطّ لوح آن مزار محو و نابود شده است و بسا ممكن است كه از هيچ يك از اين دو تن نبوده و به غلط شهرت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محتمل است كه آن مزار متعلّق به شخص ديگرى باشد غير از </w:t>
      </w:r>
    </w:p>
    <w:p>
      <w:pPr>
        <w:pStyle w:val="BookText"/>
        <w:rPr/>
      </w:pPr>
      <w:r>
        <w:rPr>
          <w:rFonts w:ascii="Amiri" w:hAnsi="Amiri" w:eastAsia="Amiri" w:cs="Amiri"/>
          <w:color w:val="111111"/>
          <w:sz w:val="28"/>
          <w:sz w:val="28"/>
          <w:szCs w:val="28"/>
          <w:rtl w:val="true"/>
          <w:lang w:bidi="ar-SA"/>
        </w:rPr>
        <w:t xml:space="preserve">دو تن مذكور كه او نيز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 نصير، آثار عجم،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بهاءالدين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الفقهاء، استادالحكماء، رئيس الادباء، علاّمة الدهر، فهّامة العصر، شيخ الاسلام والمسلمين، محمّد بن العلامة عزّالدين شيخ حسين بن عبدالصمد بن شيخ شمس الدين محمد بن على بن حسن يا حسين بن محمد بن صالح حارثى همدانى جبعى عاملى، فقيهى است اصولى، محدّث رجالى، مفسّر رياضى، حكيم متكلّم، اديب اريب، منشى بليغ، شاعر ماهر، جامع علوم عقليّه و نقليّه، بلكه دربارۀ علوم غريبه نيز كه كسى از پيشينيان پيرامون آنها نگرديده، متمهّر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مضمار مسابقت علوم متنوّعه، گوى سبقت از افاضل ربوده، حاوى قدح معلّى، جلالت مقامات ساميۀ علميّۀ وى مسلّم مخالف و موافق، يگانه و بيگانه، در كمالات نفسانيّه طاق و مشهور آفاق، از مفاخر شيعه بر ديگر فرق اسلامى، بلكه اسلام بر ساير ملل متفرقه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قريۀ جبع نامى از قراء جبل عامل منسوب، لقب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تخلّص شعرى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شريفش به حارث اعور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مى باشد كه از خواص اصحاب حضرت اميرالمؤمنين عليه السلام بوده و از طرف آن حضرت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قبيلۀ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حمير از عرب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دربارۀ همين قبيله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ascii="IRNazanin" w:hAnsi="IRNazanin" w:eastAsia="IRNazanin"/>
          <w:color w:val="111111"/>
          <w:sz w:val="28"/>
          <w:sz w:val="28"/>
          <w:szCs w:val="28"/>
          <w:rtl w:val="true"/>
          <w:lang w:bidi="fa-IR"/>
        </w:rPr>
        <w:t>شيخ بهاءالدين در تزكيۀ نفس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تصفيۀ باطن و تخلّق به اخلاق الهيّه، موفق به پاره اى علوم غريبه شد و ظهور بعضى قضاياى عجيبه نيز بدو منسوب مى باشد؛ چنانچه در ذيل اشاره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شيخ بهاءالدين نزديك غروب چهارشنبه هفدهم يا بيست وهفتم ذى الحجۀ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 در غروب پنجشنبه هفدهم محرّم سال مذكور در قريۀ بعلبك از قراء جبل عامل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صغر با پدر خود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عمر زبان فارسى را،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048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2"/>
                        <a:stretch/>
                      </pic:blipFill>
                      <pic:spPr>
                        <a:xfrm>
                          <a:off x="0" y="0"/>
                          <a:ext cx="3048120" cy="6985080"/>
                        </a:xfrm>
                        <a:prstGeom prst="rect">
                          <a:avLst/>
                        </a:prstGeom>
                        <a:ln w="0">
                          <a:noFill/>
                        </a:ln>
                      </pic:spPr>
                    </pic:pic>
                  </a:graphicData>
                </a:graphic>
              </wp:inline>
            </w:drawing>
          </mc:Choice>
          <mc:Fallback>
            <w:pict>
              <v:shape id="shape_0" stroked="f" o:allowincell="f" style="position:absolute;margin-left:0pt;margin-top:-550.05pt;width:239.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شيخ بهاءالدين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چنانچه از اشعار و كلماتش پيداست، در كمال فصاحت و خوبى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والد معظّم و ديگر اكابر وقت به تحصيل مراتب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تمامى مراحل علميّه و ارتقا به اوج كمال، رياست علمى مذهبى بدو منتهى و بعد از وفات پدرزنش، شيخ على منشار، شيخ الاسلامى بدو مفوّض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شاه عباس كبير قرب و منزلتى بسزا يافت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جامع عباسى را نيز به نام آن شاه تأليف داده است، لكن در نظر حقيقت بينِ او هيچ ارزشى نداشته و با آن همه ترقيّات فوق العاده، در اثر ميل مفرطى كه به وحدت و انزوا و سير و سلوك و طى مراحل عرفانى داشته، تمامى آن همه مقامات رفيعه را پشت پا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كه مايۀ فخر حضرت فخر كاينات صلى الله عليه و آله و مصداق سلطنت حقيقى مى باشد، بر همۀ آنها ترجيح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هرات و اران و آذربايجان و تبريز و مصر و شام و دمشق و عراق و حلب و فلسطين </w:t>
      </w:r>
    </w:p>
    <w:p>
      <w:pPr>
        <w:pStyle w:val="BookText"/>
        <w:rPr/>
      </w:pPr>
      <w:r>
        <w:rPr>
          <w:rFonts w:ascii="IRNazanin" w:hAnsi="IRNazanin" w:eastAsia="IRNazanin"/>
          <w:color w:val="111111"/>
          <w:sz w:val="28"/>
          <w:sz w:val="28"/>
          <w:szCs w:val="28"/>
          <w:rtl w:val="true"/>
          <w:lang w:bidi="fa-IR"/>
        </w:rPr>
        <w:t>و بيت المقدّس و سرنديب و حجاز و مكّه و مدينه و غيرها مسافرت هاى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بلدى مقدارى وافى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فيض مصاحبت و ملاقات بسيارى از اهل كمال و ارباب فضل و حال را كه دربارۀ ديگران امكان عادى نداشت،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احترامات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هاى بسيارى از كمالات متنوعۀ وى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گاهى مباحثات علمى مذهبى بين او و پيشوايان مذهب ديگر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مباحثه در مقابل براهين متقنۀ او محكوم به بطلان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 حافظ حسين كربلايى، مؤلّف روضات الجنان نيز، كه شرح حالش در باب كنى به عنوان ابن الكربلايى خواهد آمد، ملاقات نمود؛ عاقبت باز به بلاد عجم مراجعت و در آن ديار ملجأ صغار و كبار، مرجع استفادۀ اكابر و افاضل، مشمول عنايات ملوكانۀ شاه عباس صفوى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پيوسته از انوار افكار ابكارش استناره نموده و در سفر و حضر از وى مفارقت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شاه معظّم، به موجب نذرى كه در شكست خوردن عثمانيان كرده بوده، با پاى پياده عازم زيارت مشهد مقدّس رضوى بود، شيخ نيز به شرف خاك بوسى آن آستان ملايك پاسبان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شبى شاه عباس، در حرم مطهّر حضرت رضا عليه السلام با يك دنيا مباهات به خادميّت آن قبر مقدس، سر فتيلۀ شمع ها را با مقراض مى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بهاءالدين بالبداهه اين رباعى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بود ملايك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پروانۀ شمع روضۀ خلد برين</w:t>
      </w:r>
    </w:p>
    <w:p>
      <w:pPr>
        <w:pStyle w:val="BookText"/>
        <w:rPr/>
      </w:pPr>
      <w:r>
        <w:rPr>
          <w:rFonts w:ascii="IRNazanin" w:hAnsi="IRNazanin" w:eastAsia="IRNazanin"/>
          <w:color w:val="111111"/>
          <w:sz w:val="28"/>
          <w:sz w:val="28"/>
          <w:szCs w:val="28"/>
          <w:rtl w:val="true"/>
          <w:lang w:bidi="fa-IR"/>
        </w:rPr>
        <w:t>مقراض به احتياط زن اى خادم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ترسم ببرى شهپر جبريل امين</w:t>
      </w:r>
    </w:p>
    <w:p>
      <w:pPr>
        <w:pStyle w:val="BookText"/>
        <w:rPr/>
      </w:pPr>
      <w:r>
        <w:rPr>
          <w:rFonts w:ascii="IRNazanin" w:hAnsi="IRNazanin" w:eastAsia="IRNazanin"/>
          <w:color w:val="111111"/>
          <w:sz w:val="28"/>
          <w:sz w:val="28"/>
          <w:szCs w:val="28"/>
          <w:rtl w:val="true"/>
          <w:lang w:bidi="fa-IR"/>
        </w:rPr>
        <w:t>از شيخ بهاءالدين نقل است كه پدران ما در جبل عامل پيوسته عبادت كرده و صاحب كرامت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جدّۀ من نيز صاحب كرامت بوده است؛ چنانچه روزى اطفال، گرسنه بوده و 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قدرى برف برداشته و در تنور افكند و نان بريان شد و گويد كه اگر پدرم مرا از بلاد عرب به ديار عجم نياورده و اختلاط با ملوك ايرانى نمى كرد، البتّه من اتقى و ازهد و اعبد مردم مى بودم، لكن مراوده و الفت اهل دنيا مرا از سر منزل حقيقت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قيل و قال و نزاع و جدال چيزى حاصل نگشته و بهره اى نبردم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شيخ، اظهار اسف از عقب ماندن از ترقيّات متعاليۀ فوق الغايه است كه در اثر علو همّت منظور نظرش بوده، والاّ چنانچه اشاره شد، بازهم در اثر </w:t>
      </w:r>
    </w:p>
    <w:p>
      <w:pPr>
        <w:pStyle w:val="BookText"/>
        <w:rPr/>
      </w:pPr>
      <w:r>
        <w:rPr>
          <w:rFonts w:ascii="IRNazanin" w:hAnsi="IRNazanin" w:eastAsia="IRNazanin"/>
          <w:color w:val="111111"/>
          <w:sz w:val="28"/>
          <w:sz w:val="28"/>
          <w:szCs w:val="28"/>
          <w:rtl w:val="true"/>
          <w:lang w:bidi="fa-IR"/>
        </w:rPr>
        <w:t>تصفيۀ باطن به مقاماتى ارتقا يافته است كه از حدود اطّلاعات اغلب خارج و نوعاً از مختصّات وى مى باشد و از زمان خودش تا حال، در زبان مردم ايران علاوه بر علوم متعارفه، به مهارت تمام در فنون رياضيّه و ديگر علوم غريبه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غرايب بسيارى بدو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امر عجيبى ببينند و يا بشنوند، از آثار شيخش دانند؛ چنانچه گويند ديوار صحن مقدّس مرتضوى از آثار هندسى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را طورى بنا نهاده كه وقت ظهر بودن در تمامى فصول، به رسيدن نور آفتاب به بن ديوار معلوم مى گردد و نيز طورى بنا شده كه هريك از حجرات اطراف، محاذى كوكبى است كه به يكى از علوم متداوله منسوب و مربّى آن است؛ به طورى كه بالفرض محصّل طالب علم رياضى، در حجره اى باشد كه محاذى كوكب مربوط بدان علم است؛ در اندك زمانى موفق به مرام خود گردد و هكذا طالب علوم ديگر، نسبت به حجرات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نقل اين قبيل نوادر و عجايب و امور شگفت آور و حيرت انگيز كه به شيخ منسوب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داستان شير با شيخ و ميرداماد و ميرفندرسكى، اژدها بودن چاقشور شيخ در حضور شاه عباس و سفير عثمانى، تعيين سمت قبلۀ مسجد شاه اصفهان، تقسيم آب زاينده رود اصفهان به مالكين و رعايا و قراء و محلات آن شهر به همان قرارى كه در زمان ما معمول و متداول است، دفن كردن سنگ مربّعى در سرحد ايران از محال شيراز به جهت نيامدن وبا به ايران، منارۀ جنبان اصفهان، ملاقات كردن شيخ با صاحب كحل الخفاء، ساختمان گلخن حمامى در اصفهان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طورى كه آب حمام با يك شمع گرم مى شده است تا پس از مدتى زير پاتيل حمام در موقع تعمير شكافته شد و آن شمع خاموش گرديد و ديگر نتوانستند كه مثل اوّلش بسازند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بعضى از كتب تراجم مرقوم و يا در السنه داير است، در اين عجاله، كه موجب اطناب بلكه اطاله است، صرف نظر مى نماييم و اطّلاع بر آنها و صحّت و سقم آنها را به مراجعۀ كتب مبسوطه موكول مى داريم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ترديدى اگر باشد، در وقوع اين قبيل قضاياست، والاّ ترديد در امكان آنها ناشى از كوته نظرى و بى اطّلاعى از دقايق و اسرارى است كه قادر متعال به حكمت بالغۀ خود در فطرت بشرى و كنه مكوّنات وديعه گذاشته و به مرور دهور به عرصۀ ظهور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محالات ديروزى نظر قاصر ما، از مسلّمات امروزى عمومى گرديده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ترك الاول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هرصورت، وقوع و عدم وقوع قضاياى همچنانى نفياً و اثباتاً، تأثيرى در جلالت مقام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بهاءالدين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از سيد حسين بن سيد حيدر كركى، از تلامذۀ خود شيخ، نقل كرده است كه هر نادره و غريب و شگفتى را به شيخ بهاءالدين نسبت داده اند و بيشتر آنها دروغ و بى مستند است؛ پس انسب صرف عنان قلم به ذكر ديگر مزاياى حال شيخ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شيخ بهاءالدين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علوم عربيه و تفسير و حديث و امثال آنها را از پدر خود، شيخ حسين شاگرد شهيد ثانى،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كلام و يك قسمت از علم منقول را از ملا عبداللّه يزدى، صاحب حاشية تهذيب المنطق معروف، ياد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را از حكيم عمادالدين محمود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رياضيّات را از ملا افضل قاضى و ملا على مذهب و بعضى اكابر ديگر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را از محمد بن محمد بن محمّد بن ابى اللّطيف مقدسى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مراتب معقول و منقول را تكميل نمود تا آنكه از نوادر زمانش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روايت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مصنّفات شيعۀ اماميّه را از والد معظّم خود و ميرداماد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از كتب عامّه را نيز از استاد مذكور خود، محمد بن محمد بن محمد مقدسى، روايت نموده و محمد مذكور، به واسطۀ دوازده تن محدّث محمد نام ديگر، على التّعاقب از خود محمد بن اسماعيل بخارى، كه مؤلف صحيح بخارى است، روايت مى نمايد؛ پس واسطه مابين شيخ بهاءالدين و مؤلف صحيح بخارى، سيزده تن محمد نام بوده و خود شيخ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اين سلسله از نوادر اتفاقات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تلامذۀ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شيخ بهاءالدين اهتمام تمام در تعليم و تربيت داشته و آنى فروگذارى نمى نموده، اينك بسيارى از افاضل نامى آن عصر، در حوزۀ درس شيخ حاضر و هركس فراخور حال و استعداد خود از آن بوستان كمال و خرمن دانش و افضال، گل هاى رنگارنگ و خوشه هاى دل چسب و قشنگ چيده و از آن بلبل هزارداستان باغ معارف و فرهنگ نواهاى شوخ و شنگ شنيده اند و بعضى از ايشان را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جواد بن سعداللّه كه شرح حالش به عنوان مشهورى اش فاضل جواد خواهد آمد؛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حسنعلى بن ملا عبداللّه شوشترى كه به عنوان تسترى، مولا حسنعلى مذكور</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حيدر بن قمر حسينى كركى كه شرح حالش به عنوان مجتهد، سيد حسين خواهد آمد؛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بن غازى قزوينى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حالش را به عنوان قزوينى، ملا خليل بن غازى خواهيم نگاشت؛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يا محمدخليل بن محمداشرف قايينى كه به عنوان قايينى، ملا خليل خواهد آمد؛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رفيع الدين محمد كه به عنوان نايينى، ميرزا رفيع الدين محمد بن حيدر خواهد آمد؛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زين الدين بن محمد بن حسن سبطالشهيد كه به همين عنوان زين الدين، بن محمد بن حسن مذكور 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عبداللّطيف بن على بن احمد كه به عنوان ابن ابى جامع، شيخ عبداللطيف در باب كنى خواهد آمد؛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سليمان بن درويش بحرانى كه به عنوان زين الدين، على بن سليمان بن درويش مذكور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ابوالحسن على بن ملا عبداللّه شوشترى كه همان ملا حسنعلى مذكور فوق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محمد بن مكى كه به عنوان نجيب الدين، على بن محمد بن مكى خواهد آمد؛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مظفرالدين كه به عنوان مظفرالدين، ملا على خواهد آمد؛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طباطبايى كه به شرح حالش به عنوان قهپايى، مولا عنايت اللّٰه اشاره خواهد 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ماجد بن سيد هاشم بحرانى كه شرح حالش به عنوان بحرانى، سيد ماجد بن هاشم صادقى نگارش يافته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كه شرح حالش به عنوان فيض كاشانى خواهد آمد؛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حالش به عنوان صدرا خواهد آمد؛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قرشى ساوجى كه به عنوان نظام الدين ساوجى خواهد آمد،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حيدر طباطبايى كه همان ميرزا رفيع الدين مذكور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خاتون عاملى كه در باب كنى به عنوان ابن خاتون، محمد بن على خواهد آمد؛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كه همان ملا محسن مذكور فوق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محمدمؤمن به عنوان محقق سبزوارى خواهد آمد؛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محمدتقى بن مقصودعلى كه شرح حالش به عنوان مجلسى اول خواهد آمد؛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محمدخليل كه همان ملا خليل بن محمد اشرف مذكور فوق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محمدصالح بن احمد سروى كه شرح حالش به عنوان مازندرانى، ملا محمدصالح خواهد آمد؛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محمدقاسم بن محمد كه همان قاسم بن محمد مذكور فوق است و غير اينها از ساير افاضل و دانشمندان قرن يازدهم هجرت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كه با قطع نظر از همه چيز، تلمّذ اين اشخاص و نظاير ايشان، كه </w:t>
      </w:r>
    </w:p>
    <w:p>
      <w:pPr>
        <w:pStyle w:val="BookText"/>
        <w:rPr/>
      </w:pPr>
      <w:r>
        <w:rPr>
          <w:rFonts w:ascii="Amiri" w:hAnsi="Amiri" w:eastAsia="Amiri" w:cs="Amiri"/>
          <w:color w:val="111111"/>
          <w:sz w:val="28"/>
          <w:sz w:val="28"/>
          <w:szCs w:val="28"/>
          <w:rtl w:val="true"/>
          <w:lang w:bidi="ar-SA"/>
        </w:rPr>
        <w:t xml:space="preserve">هريكى از رجال نامى تاريخى هستند، حاكى از جلالت و عظمت و كمالات و تبحّر شيخ بهاءالدين مى باشد و مخفى نماند كه تلامذۀ شيخ، در ايّام تعطيل بيشتر از ايّام درس از آن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كمال استفاده ها كرده و بهره ور مى شدند، زيرا كه در ايّام تعطيل، مذاكرات متفرّقه، مطالب علمى متنوّعه، نوادر اخبار و اشعار و دقايق بسيارى مطرح مى شود كه اى بسا در مدّت هاى بسيارى از ايّام درس، اصلاً مورد توجه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 شيخ بهاءالدين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هريك از فقه و اصول و تفسير و حديث و رجال و درايه و ادبيّات و رياضيّات و جبر و هندسه و اسطرلاب و هيئت و بلكه در جفر و طلسمات و مانند آنها نيز تأليف جداگانۀ بسيار مفيد و مختصر به هر دو زبان عربى و پارسى در نهايت فصاحت و بلاغت دارد كه علاوه بر مراتب عاليۀ علميّه، حاكى از مدارج كمالات نفسانيّه اش نيز مى باشند و به جهت رعايت ايجاز، بعضى از آنها را ثبت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الانوار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راغب پاشا در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عشريّات الخمس فى الطّهارة والصّلوة والزّكوة والصّوم والحجّ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 پنج فقره كتاب اثنى عشريه نام شيخ است در پنج موضوع كه در ذيل نگارش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همين اثنى عشريّات خمس در خزانۀ رضويه و يك نسخه هم در مدرسۀ فاضليۀ مشهد مقدس رضوى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عشريّة فى الحجّ‌ و الاثنى عشريّة فى الزكوة والخمس و الاثنى عشريّة فى الصّلوة و الاثنى عشريّة فى الصّوم و الاثنى عشريّة فى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على الترتيب قسمت پنجم و سيم و دويم و چهارم و اوّل اثنى عشريّات خمس مذكور فوق است و يك نسخه از اثنى عشريّة صلوة فقط به شماره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نسخه نيز از اثنى عشريّة طهارت و صلوة و صوم و خمس و زكوة به شماره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 و ازآن رو كه مطالب هريك از اين كتاب هاى پنجگانه را به دوازده قسمت مرتب نموده، آنها را به همين اسم اثنى عشريّة موسوم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در حاشيۀ كتاب مخلاة خود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بزرگ و نام آن صحيفه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در ذيل، به نام تحفۀ حاتميّه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حاتميّه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اسطرلاب كه گاهى به نام رسالۀ اسطرلاب نيز موسوم و به هفتاد باب مشتمل بوده و</w:t>
      </w:r>
    </w:p>
    <w:p>
      <w:pPr>
        <w:pStyle w:val="BookText"/>
        <w:rPr/>
      </w:pPr>
      <w:r>
        <w:rPr>
          <w:rFonts w:ascii="IRNazanin" w:hAnsi="IRNazanin" w:eastAsia="IRNazanin"/>
          <w:color w:val="111111"/>
          <w:sz w:val="28"/>
          <w:sz w:val="28"/>
          <w:szCs w:val="28"/>
          <w:rtl w:val="true"/>
          <w:lang w:bidi="fa-IR"/>
        </w:rPr>
        <w:t>به همين جهت، به هفتاد باب نيز موسومش دارند و در تهران با خلاصة الحساب خود شيخ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فى تحديد الكر وزناً و مساحتاً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رسالة الكر نيز گويند و با مشرق الشّمسين خود شيخ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الافلاك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 كه در هند و بارها در ايران مستقلاً و با كتاب خلاصة الحساب خود شيخ چاپ شده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تضاريس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چغمينى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توشيح المقاصد يا توضيح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وقايع ايام سال و وفيات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كه در مصر و ايران به نام دويمى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يا تهذيب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عملى كه براى شاه عباس به زبان پارسى تأليفش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را مبوب به بيست باب نموده بود، لكن بعد از اتمام باب حج، كه پنجمين ابواب است، وفات يافت و به اتمام آن موفق نشد و پانزده باب ديگر را نيز نظام الدين ساوجى از تلامذۀ خود شيخ به همان رويه و اسلوب پنج باب اولى، به پايان رسانيد و گاهى پنج باب مذكور تنها و گاهى تمامى بيست باب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ثلث مسائل عجيبة؛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مسائل الشّيخ صالح الجزائرى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ودو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المدنيّات؛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القبلة؛</w:t>
      </w:r>
    </w:p>
    <w:p>
      <w:pPr>
        <w:pStyle w:val="BookText"/>
        <w:rPr/>
      </w:pPr>
      <w:r>
        <w:rPr>
          <w:rFonts w:ascii="Amiri" w:hAnsi="Amiri" w:eastAsia="Amiri" w:cs="Amiri"/>
          <w:color w:val="111111"/>
          <w:sz w:val="28"/>
          <w:sz w:val="28"/>
          <w:szCs w:val="28"/>
          <w:rtl w:val="true"/>
          <w:lang w:bidi="ar-SA"/>
        </w:rPr>
        <w:t>حاشيه</w:t>
      </w:r>
    </w:p>
    <w:p>
      <w:pPr>
        <w:pStyle w:val="BookText"/>
        <w:rPr/>
      </w:pPr>
      <w:r>
        <w:rPr>
          <w:rFonts w:ascii="IRNazanin" w:hAnsi="IRNazanin" w:eastAsia="IRNazanin"/>
          <w:color w:val="111111"/>
          <w:sz w:val="28"/>
          <w:sz w:val="28"/>
          <w:szCs w:val="28"/>
          <w:rtl w:val="true"/>
          <w:lang w:bidi="fa-IR"/>
        </w:rPr>
        <w:t>كتابى است كه متعلّق به شرح مخصوص كتاب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تراجم،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موسوم بوده و ما هم حاشيه هايى را كه شيخ بهاءالدين به كتب ديگر نوشته، به قدر امكان با عبارت كتب تراجم، بعضى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را در ذيل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خواهيم كرد و ارباب رجوع در حاشيۀ مطلوب خودشان به هر دو عنوان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و بيان موضوع كتابى بوده و آن كتاب در اصل موسوم به اسم ديگرى مى باشد؛ مثل حاشية رسائل كه نامش اوثق الوسائل و يا غير آن است و شرح لمعه كه نامش روضة البهيّة بوده و غالباً بدين نحو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اثنى عشرية صاحب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صلوة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تشريح الافلاك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شيخ بهاءالدين؛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تفسير بيضاوى؛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تكملة خفرى؛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خلاصة الاقوال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خلاصة الحساب خود شيخ بهاءالدين؛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ذكرى شهيد اول؛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رجال نجاشى؛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زبدة الاصول خود شيخ بهاءالدين؛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عضدى بر مختصر الاصول حاجبى؛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فهرست شيخ منتخب الدين؛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قواعد شهيديّه؛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كشّاف زمخشرى؛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مختلف علامه؛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معالم العلماء؛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من لايحضره الفقيه؛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المتين فى احكام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طهارت و صلوة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و خرده اى از احاديث صحيحه و حسنه و موثقه را جامع و در هر كدام كه محتاج به شرح و تفسير و بيان بوده، به طور مرغوب شرحش كرده و در مواردى كه ظاهراً توهم منافاتى مى شده، به دفع آن پرداخته و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نسخۀ خطى از آن به شمارۀ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الصّالحين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صحيفة سيّد السّاجدين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خود نام اين كتاب به نوشتۀ بعضى، حقائق الصّالحين است، لكن اوّلى، اصحّ و اظهر مى باشد كه به نام حديقة اخلاقيّه و حديقة هلاليّه و حديقة صوميّه و مانند آنها به حديقه هاى بسيارى مشتمل بوده و شرح هريك از ادعيّۀ صحيفۀ سجاديّه را به مناسبت مضمون آن دعا يك حديقه ناميده است؛ مثل شرح صحيفۀ سيد على خان مدنى كه شرح هر دعا را روضه و مجموع را رياض السّالكين نام داده و شرح چندين حديقه از همين كتاب حدائق الصّالحين در زمان مجلسى در مشهد مقدس رضوى موجود بود، ولى آنچه در زمان ما موجود و متداول مى باشد، فقط حديقة هلاليّه است كه شرح دعاى چهل وسيّم صحيفه بوده و با شرح صحيفۀ سيد نعمت اللّه جزايرى در تهران در يك جا چاپ شده و در آخر آن گويد كه بعد از اين به حديقة صوميّه شروع خواهد شد و در اثناى آن نيز گويد كه كلامى در حديقة اخلاقيّه، كه شرح دعاى بيستم صحيفه است، گفته ايم و پس از آن عين همان كلام خود را كه در حديقة اخلاقيّه گفته بوده، نقل كرده است و نتيجۀ اين كلمات آنكه اگر تمامى صحيفه هم نباشد، اكثر ادعيۀ آن را شرح كرده و شرح صحيفۀ شيخ بهائى منحصر به همين حديقة هلاليّه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الهلاليّة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دعاى رؤيت هلال صحيفۀ سجاديّه است و چنان كه مذكور شد، حديقة هلاليّه يكى از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حديقه هاى كتاب حدائق الصّالحين مذكور فوق است و كتابى جداگانه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شرح رسائل آخوند خراسانى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اثنى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حاشيه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تشريح الافلاك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حاشيه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زبدة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حاشية زبده نگارش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شرح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شرح خفرى بر تذكرة الهيّة خواجه نصير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قواعد شهيديّه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حاشيه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كشّاف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حاشيه نگارش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مختلف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حاشيه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مفيد و مختصر و تا اين اواخر از كتاب هاى درسى معمولى بوده و اصول جبر و حساب و هندسه را حاوى و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آخر خلاصة الاقوال علامه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الاثنى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فقره بوده و همۀ آنها به نام اثنى عشريه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احكام سجود التّلاوة؛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استحباب السّورة فى الرّدّ على بعض معاصريه؛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به نام اسطرلاب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به نام اسطرلاب و تحفة حاتميّه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ان انوار سائر الكواكب مستفادة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تضاريس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تضاريس الارض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حلّ اشكالى عطارد والقمر؛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ذبايح اهل الكتاب؛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الزّكوة عجيبة؛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الصّوم عجيبة؛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قصر الصّلوة فى الاماكن الاربعة يا فى القصر والتّخيير فى السّفر؛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معرفة القبلة؛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المواريث؛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نسبة اعظم الجبال الى قطر الارض؛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كلام قصص العلما آنكه غير از رسالة فى معرفة القبلة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تحفه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الزّبدة فى اصول الفقه كه بارها چاپ شده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سوانح سفر الحجاز كه از طرايف مثنويات، به نان و حلوا معروف، اشعارش از عربى و فارسى مخلوط، بسيار سلس و روان و بارها در ايران و بمبئى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اثنى عشرية صاحب معالم؛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الاربعين يا 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اربعين بهائى معروف و در ايران چاپ و محمد بن خاتون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تلامذۀ شيخ، در حال حيات خود شيخ، آن را به پارسى ترجمه كرده و اصل و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در رشتۀ خود بى نظير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يكى از حديقه هاى كتاب حدائق الصّالحين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حديقة هلاليّة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چغمينى قاضى زادۀ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حدائق الصّالحين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الفرائض النّصيريّة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حاشيه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اسطرلاب عربى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فوائد صمديّه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فقط به تفسير سورۀ حمد موفق شده و با كتاب مشرق الشّمسين خود شيخ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به صمديّه معروف و كراراً چاپ و از كتب درسى طلاب و شروح بسيارى از طرف اكابر بر آن نگارش يافته و براى برادر خود، شيخ عبدالصمد، آن را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اسمش حاكى از مسمى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گوناگون متفرقۀ نظمى و نثرى، عربى و فارسى، ادبى و رياضى و تفسير و آداب و اخلاق و نوادر بسيارى را مشتمل و كراراً در ايران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نيز مانند كشكول بوده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الشّمسين و اكسير السّعادتين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كتب فقه استدلالى شيعه و فقط كتاب طهارت تأليف شده و چون هر دو قسمت آيات احكام و احاديث راجعه به فقه را با شرح و تفسير و بيانات شافيۀ آنها به طور اجمال و اختصار حاوى است، بدين اسم موسومش داشته و شمارۀ احاديث آن، كه فقط روايات صحيحه يا حسنه است، در حدود چهارصد مى باشد و در اين اواخر در تهران چاپ و يك نسخۀ خطّى آن نيز به شمارۀ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فى عمل اليوم واللّيلة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ادعيۀ شبانروزى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غير از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الافلاك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سوانح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دراية الحديث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الفوز والامان فى مدح صاحب الزّمان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قصيده اى است رائيّه، به شصت وسه بيت مشتمل، در جلد سوم چاپ قاهرۀ كشكول با شرح احمد منينى چاپ شده و در نجف نيز با شرح منن الرحمن نام شيخ جعفر نقدى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از </w:t>
      </w:r>
    </w:p>
    <w:p>
      <w:pPr>
        <w:pStyle w:val="BookText"/>
        <w:rPr/>
      </w:pPr>
      <w:r>
        <w:rPr>
          <w:rFonts w:ascii="Amiri" w:hAnsi="Amiri" w:eastAsia="Amiri" w:cs="Amiri"/>
          <w:color w:val="111111"/>
          <w:sz w:val="28"/>
          <w:sz w:val="28"/>
          <w:szCs w:val="28"/>
          <w:rtl w:val="true"/>
          <w:lang w:bidi="ar-SA"/>
        </w:rPr>
        <w:t>ابيات همين قصيده را زينت بخش اوراق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رب العالمين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 الغبراء من كل ديار</w:t>
      </w:r>
    </w:p>
    <w:p>
      <w:pPr>
        <w:pStyle w:val="BookText"/>
        <w:rPr/>
      </w:pPr>
      <w:r>
        <w:rPr>
          <w:rFonts w:ascii="Amiri" w:hAnsi="Amiri" w:eastAsia="Amiri" w:cs="Amiri"/>
          <w:color w:val="111111"/>
          <w:sz w:val="28"/>
          <w:sz w:val="28"/>
          <w:szCs w:val="28"/>
          <w:rtl w:val="true"/>
          <w:lang w:bidi="ar-SA"/>
        </w:rPr>
        <w:t xml:space="preserve">هو العروة الوثقى الذى من 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لايخشىٰ عظائم اوزار</w:t>
      </w:r>
    </w:p>
    <w:p>
      <w:pPr>
        <w:pStyle w:val="BookText"/>
        <w:rPr/>
      </w:pPr>
      <w:r>
        <w:rPr>
          <w:rFonts w:ascii="Amiri" w:hAnsi="Amiri" w:eastAsia="Amiri" w:cs="Amiri"/>
          <w:color w:val="111111"/>
          <w:sz w:val="28"/>
          <w:sz w:val="28"/>
          <w:szCs w:val="28"/>
          <w:rtl w:val="true"/>
          <w:lang w:bidi="ar-SA"/>
        </w:rPr>
        <w:t xml:space="preserve">و مقتدر لو كلف الصم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باجذارها فاهت اليه باجذار</w:t>
      </w:r>
    </w:p>
    <w:p>
      <w:pPr>
        <w:pStyle w:val="BookText"/>
        <w:rPr/>
      </w:pPr>
      <w:r>
        <w:rPr>
          <w:rFonts w:ascii="Amiri" w:hAnsi="Amiri" w:eastAsia="Amiri" w:cs="Amiri"/>
          <w:color w:val="111111"/>
          <w:sz w:val="28"/>
          <w:sz w:val="28"/>
          <w:szCs w:val="28"/>
          <w:rtl w:val="true"/>
          <w:lang w:bidi="ar-SA"/>
        </w:rPr>
        <w:t xml:space="preserve">علوم الورى فى جنب ابحر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كغرفة كف او كغمسة منقار</w:t>
      </w:r>
    </w:p>
    <w:p>
      <w:pPr>
        <w:pStyle w:val="BookText"/>
        <w:rPr/>
      </w:pPr>
      <w:r>
        <w:rPr>
          <w:rFonts w:ascii="Amiri" w:hAnsi="Amiri" w:eastAsia="Amiri" w:cs="Amiri"/>
          <w:color w:val="111111"/>
          <w:sz w:val="28"/>
          <w:sz w:val="28"/>
          <w:szCs w:val="28"/>
          <w:rtl w:val="true"/>
          <w:lang w:bidi="ar-SA"/>
        </w:rPr>
        <w:t xml:space="preserve">فلو زار افلاطون اعتاب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يعشه منها سواطع انوار</w:t>
      </w:r>
    </w:p>
    <w:p>
      <w:pPr>
        <w:pStyle w:val="BookText"/>
        <w:rPr/>
      </w:pPr>
      <w:r>
        <w:rPr>
          <w:rFonts w:ascii="Amiri" w:hAnsi="Amiri" w:eastAsia="Amiri" w:cs="Amiri"/>
          <w:color w:val="111111"/>
          <w:sz w:val="28"/>
          <w:sz w:val="28"/>
          <w:szCs w:val="28"/>
          <w:rtl w:val="true"/>
          <w:lang w:bidi="ar-SA"/>
        </w:rPr>
        <w:t xml:space="preserve">راى حكمة قدسية لايشوبها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شوائب انظار و ادناس افكار</w:t>
      </w:r>
    </w:p>
    <w:p>
      <w:pPr>
        <w:pStyle w:val="BookText"/>
        <w:rPr/>
      </w:pPr>
      <w:r>
        <w:rPr>
          <w:rFonts w:ascii="Amiri" w:hAnsi="Amiri" w:eastAsia="Amiri" w:cs="Amiri"/>
          <w:color w:val="111111"/>
          <w:sz w:val="28"/>
          <w:sz w:val="28"/>
          <w:szCs w:val="28"/>
          <w:rtl w:val="true"/>
          <w:lang w:bidi="ar-SA"/>
        </w:rPr>
        <w:t xml:space="preserve">باشراقها كل العوالم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لاح فى الكونين من نورها السار</w:t>
      </w:r>
    </w:p>
    <w:p>
      <w:pPr>
        <w:pStyle w:val="BookText"/>
        <w:rPr/>
      </w:pPr>
      <w:r>
        <w:rPr>
          <w:rFonts w:ascii="IRNazanin" w:hAnsi="IRNazanin" w:eastAsia="IRNazanin"/>
          <w:color w:val="111111"/>
          <w:sz w:val="28"/>
          <w:sz w:val="28"/>
          <w:szCs w:val="28"/>
          <w:rtl w:val="true"/>
          <w:lang w:bidi="fa-IR"/>
        </w:rPr>
        <w:t xml:space="preserve">امام الورى طود النهى منبع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سر اللّه فى هذه الدار</w:t>
      </w:r>
    </w:p>
    <w:p>
      <w:pPr>
        <w:pStyle w:val="BookText"/>
        <w:rPr/>
      </w:pPr>
      <w:r>
        <w:rPr>
          <w:rFonts w:ascii="Amiri" w:hAnsi="Amiri" w:eastAsia="Amiri" w:cs="Amiri"/>
          <w:color w:val="111111"/>
          <w:sz w:val="28"/>
          <w:sz w:val="28"/>
          <w:szCs w:val="28"/>
          <w:rtl w:val="true"/>
          <w:lang w:bidi="ar-SA"/>
        </w:rPr>
        <w:t xml:space="preserve">به العالم السفلى يسمو و يعتلى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العلوي من غير انكار</w:t>
      </w:r>
    </w:p>
    <w:p>
      <w:pPr>
        <w:pStyle w:val="BookText"/>
        <w:rPr/>
      </w:pPr>
      <w:r>
        <w:rPr>
          <w:rFonts w:ascii="Amiri" w:hAnsi="Amiri" w:eastAsia="Amiri" w:cs="Amiri"/>
          <w:color w:val="111111"/>
          <w:sz w:val="28"/>
          <w:sz w:val="28"/>
          <w:szCs w:val="28"/>
          <w:rtl w:val="true"/>
          <w:lang w:bidi="ar-SA"/>
        </w:rPr>
        <w:t xml:space="preserve">و منه العقول العشر تبغى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عليها فى التعلم من عار</w:t>
      </w:r>
    </w:p>
    <w:p>
      <w:pPr>
        <w:pStyle w:val="BookText"/>
        <w:rPr/>
      </w:pPr>
      <w:r>
        <w:rPr>
          <w:rFonts w:ascii="Amiri" w:hAnsi="Amiri" w:eastAsia="Amiri" w:cs="Amiri"/>
          <w:color w:val="111111"/>
          <w:sz w:val="28"/>
          <w:sz w:val="28"/>
          <w:szCs w:val="28"/>
          <w:rtl w:val="true"/>
          <w:lang w:bidi="ar-SA"/>
        </w:rPr>
        <w:t xml:space="preserve">همام لو السبع الطباق تطابقت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ما يقضيه من حكمه الجار</w:t>
      </w:r>
    </w:p>
    <w:p>
      <w:pPr>
        <w:pStyle w:val="BookText"/>
        <w:rPr/>
      </w:pPr>
      <w:r>
        <w:rPr>
          <w:rFonts w:ascii="Amiri" w:hAnsi="Amiri" w:eastAsia="Amiri" w:cs="Amiri"/>
          <w:color w:val="111111"/>
          <w:sz w:val="28"/>
          <w:sz w:val="28"/>
          <w:szCs w:val="28"/>
          <w:rtl w:val="true"/>
          <w:lang w:bidi="ar-SA"/>
        </w:rPr>
        <w:t xml:space="preserve">لنُكِسَ من ابراجها كل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من افلاكها كل دوار</w:t>
      </w:r>
    </w:p>
    <w:p>
      <w:pPr>
        <w:pStyle w:val="BookText"/>
        <w:rPr/>
      </w:pPr>
      <w:r>
        <w:rPr>
          <w:rFonts w:ascii="Amiri" w:hAnsi="Amiri" w:eastAsia="Amiri" w:cs="Amiri"/>
          <w:color w:val="111111"/>
          <w:sz w:val="28"/>
          <w:sz w:val="28"/>
          <w:szCs w:val="28"/>
          <w:rtl w:val="true"/>
          <w:lang w:bidi="ar-SA"/>
        </w:rPr>
        <w:t xml:space="preserve">ايا حجة اللّه الذى ليس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الذى يرضاه سابق اقدار</w:t>
      </w:r>
    </w:p>
    <w:p>
      <w:pPr>
        <w:pStyle w:val="BookText"/>
        <w:rPr/>
      </w:pPr>
      <w:r>
        <w:rPr>
          <w:rFonts w:ascii="Amiri" w:hAnsi="Amiri" w:eastAsia="Amiri" w:cs="Amiri"/>
          <w:color w:val="111111"/>
          <w:sz w:val="28"/>
          <w:sz w:val="28"/>
          <w:szCs w:val="28"/>
          <w:rtl w:val="true"/>
          <w:lang w:bidi="ar-SA"/>
        </w:rPr>
        <w:t xml:space="preserve">اغث حوزة الاسلام و اعمر ربوعه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غير دارس 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هفتاد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اسطرلاب و تحفة حاتميّة مذكور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كه در مطاوى كلمات ارباب تراجم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قريحۀ شعريّۀ شيخ بهاءالدين زايدالوصف و به هر دو زبان عربى و فارسى اشعار بسيارى در نهايت فصاحت و بلاغت و جودت و سلاست گفته است و بعضى از آنها را زينت بخش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يكى طرّار از اهل 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تا دكّان بقّالى روان</w:t>
      </w:r>
    </w:p>
    <w:p>
      <w:pPr>
        <w:pStyle w:val="BookText"/>
        <w:rPr/>
      </w:pPr>
      <w:r>
        <w:rPr>
          <w:rFonts w:ascii="IRNazanin" w:hAnsi="IRNazanin" w:eastAsia="IRNazanin"/>
          <w:color w:val="111111"/>
          <w:sz w:val="28"/>
          <w:sz w:val="28"/>
          <w:szCs w:val="28"/>
          <w:rtl w:val="true"/>
          <w:lang w:bidi="fa-IR"/>
        </w:rPr>
        <w:t>پس به آن 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ارجمند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گردكانت را هزارى گو به 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هزار اى مشترى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زودتر درهم بده گر مى خرى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باشد به چند از گردكان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بهاى آن بدان</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گو كه ده گردو به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درهمى اى دردمند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 قيمت يك گردكان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نيست قيمت اى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گردو عطا فرما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را گردكانى بى سخن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كرد از او يكى ديگر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او را داد بى شور و شغب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گردكانى كن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كجايى اى 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موطن من در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مولانا جلال نكته 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اى دزد طرّار دغل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ديگرى را ده فريب از اين اجل</w:t>
      </w:r>
    </w:p>
    <w:p>
      <w:pPr>
        <w:pStyle w:val="BookText"/>
        <w:rPr/>
      </w:pPr>
      <w:r>
        <w:rPr>
          <w:rFonts w:ascii="Amiri" w:hAnsi="Amiri" w:eastAsia="Amiri" w:cs="Amiri"/>
          <w:color w:val="111111"/>
          <w:sz w:val="28"/>
          <w:sz w:val="28"/>
          <w:szCs w:val="28"/>
          <w:rtl w:val="true"/>
          <w:lang w:bidi="ar-SA"/>
        </w:rPr>
        <w:t xml:space="preserve">باد نفرين بر جلال الدين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نمود اين نكته ها تلقين تو</w:t>
      </w:r>
    </w:p>
    <w:p>
      <w:pPr>
        <w:pStyle w:val="BookText"/>
        <w:rPr/>
      </w:pPr>
      <w:r>
        <w:rPr>
          <w:rFonts w:ascii="IRNazanin" w:hAnsi="IRNazanin" w:eastAsia="IRNazanin"/>
          <w:color w:val="111111"/>
          <w:sz w:val="28"/>
          <w:sz w:val="28"/>
          <w:szCs w:val="28"/>
          <w:rtl w:val="true"/>
          <w:lang w:bidi="fa-IR"/>
        </w:rPr>
        <w:t>شيخ بعد از نقل اين قضيّه، كسانى را كه از دقايق و ساعات و ايّام خود قدردانى نمى كنند و عمر گران بهاى خودشان را در كارهاى لغو و بيهوده مصروف داشته و به بطالت و مهملى مى گذرانند، مخاطب داشته،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تو كودن تر ز بقّال 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بهاتر عمرت از ده گردكان</w:t>
      </w:r>
    </w:p>
    <w:p>
      <w:pPr>
        <w:pStyle w:val="BookText"/>
        <w:rPr/>
      </w:pPr>
      <w:r>
        <w:rPr>
          <w:rFonts w:ascii="IRNazanin" w:hAnsi="IRNazanin" w:eastAsia="IRNazanin"/>
          <w:color w:val="111111"/>
          <w:sz w:val="28"/>
          <w:sz w:val="28"/>
          <w:szCs w:val="28"/>
          <w:rtl w:val="true"/>
          <w:lang w:bidi="fa-IR"/>
        </w:rPr>
        <w:t xml:space="preserve">گر كسى گويد كه از عمرت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چل سال دگر اى مرتجا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باشد قيمت اين چل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تا برشمارم مال را</w:t>
      </w:r>
    </w:p>
    <w:p>
      <w:pPr>
        <w:pStyle w:val="BookText"/>
        <w:rPr/>
      </w:pPr>
      <w:r>
        <w:rPr>
          <w:rFonts w:ascii="IRNazanin" w:hAnsi="IRNazanin" w:eastAsia="IRNazanin"/>
          <w:color w:val="111111"/>
          <w:sz w:val="28"/>
          <w:sz w:val="28"/>
          <w:szCs w:val="28"/>
          <w:rtl w:val="true"/>
          <w:lang w:bidi="fa-IR"/>
        </w:rPr>
        <w:t xml:space="preserve">فاش مى بينم كه مى خندى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خوانى اش ديوانه از اين گفت وگو</w:t>
      </w:r>
    </w:p>
    <w:p>
      <w:pPr>
        <w:pStyle w:val="BookText"/>
        <w:rPr/>
      </w:pPr>
      <w:r>
        <w:rPr>
          <w:rFonts w:ascii="IRNazanin" w:hAnsi="IRNazanin" w:eastAsia="IRNazanin"/>
          <w:color w:val="111111"/>
          <w:sz w:val="28"/>
          <w:sz w:val="28"/>
          <w:szCs w:val="28"/>
          <w:rtl w:val="true"/>
          <w:lang w:bidi="fa-IR"/>
        </w:rPr>
        <w:t xml:space="preserve">پاسخش بدهى كه گر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دهى نبود بهاى عشر آن</w:t>
      </w:r>
    </w:p>
    <w:p>
      <w:pPr>
        <w:pStyle w:val="BookText"/>
        <w:rPr/>
      </w:pPr>
      <w:r>
        <w:rPr>
          <w:rFonts w:ascii="IRNazanin" w:hAnsi="IRNazanin" w:eastAsia="IRNazanin"/>
          <w:color w:val="111111"/>
          <w:sz w:val="28"/>
          <w:sz w:val="28"/>
          <w:szCs w:val="28"/>
          <w:rtl w:val="true"/>
          <w:lang w:bidi="fa-IR"/>
        </w:rPr>
        <w:t xml:space="preserve">گر دهى صد ملك بى تشويش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فروشم كى حيات خويش را</w:t>
      </w:r>
    </w:p>
    <w:p>
      <w:pPr>
        <w:pStyle w:val="BookText"/>
        <w:rPr/>
      </w:pPr>
      <w:r>
        <w:rPr>
          <w:rFonts w:ascii="Amiri" w:hAnsi="Amiri" w:eastAsia="Amiri" w:cs="Amiri"/>
          <w:color w:val="111111"/>
          <w:sz w:val="28"/>
          <w:sz w:val="28"/>
          <w:szCs w:val="28"/>
          <w:rtl w:val="true"/>
          <w:lang w:bidi="ar-SA"/>
        </w:rPr>
        <w:t>ليكن اى كودن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 بى قيل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دهى مفت از كف خود ماه و سال</w:t>
      </w:r>
    </w:p>
    <w:p>
      <w:pPr>
        <w:pStyle w:val="BookText"/>
        <w:rPr/>
      </w:pPr>
      <w:r>
        <w:rPr>
          <w:rFonts w:ascii="IRNazanin" w:hAnsi="IRNazanin" w:eastAsia="IRNazanin"/>
          <w:color w:val="111111"/>
          <w:sz w:val="28"/>
          <w:sz w:val="28"/>
          <w:szCs w:val="28"/>
          <w:rtl w:val="true"/>
          <w:lang w:bidi="fa-IR"/>
        </w:rPr>
        <w:t xml:space="preserve">بين كه اين ديو لعين بى تاب وپيچ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ستاند روز روزت را به هيچ</w:t>
      </w:r>
    </w:p>
    <w:p>
      <w:pPr>
        <w:pStyle w:val="BookText"/>
        <w:rPr/>
      </w:pPr>
      <w:r>
        <w:rPr>
          <w:rFonts w:ascii="Amiri" w:hAnsi="Amiri" w:eastAsia="Amiri" w:cs="Amiri"/>
          <w:color w:val="111111"/>
          <w:sz w:val="28"/>
          <w:sz w:val="28"/>
          <w:szCs w:val="28"/>
          <w:rtl w:val="true"/>
          <w:lang w:bidi="ar-SA"/>
        </w:rPr>
        <w:t xml:space="preserve">آخر آن عمرى كه صد ملكش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افزون نيست از اين روزها</w:t>
      </w:r>
    </w:p>
    <w:p>
      <w:pPr>
        <w:pStyle w:val="BookText"/>
        <w:rPr/>
      </w:pPr>
      <w:r>
        <w:rPr>
          <w:rFonts w:ascii="IRNazanin" w:hAnsi="IRNazanin" w:eastAsia="IRNazanin"/>
          <w:color w:val="111111"/>
          <w:sz w:val="28"/>
          <w:sz w:val="28"/>
          <w:szCs w:val="28"/>
          <w:rtl w:val="true"/>
          <w:lang w:bidi="fa-IR"/>
        </w:rPr>
        <w:t xml:space="preserve">روزها چون رفت و شد عمرت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سرمايه نه سودى به كف</w:t>
      </w:r>
    </w:p>
    <w:p>
      <w:pPr>
        <w:pStyle w:val="BookText"/>
        <w:rPr/>
      </w:pPr>
      <w:r>
        <w:rPr>
          <w:rFonts w:ascii="IRNazanin" w:hAnsi="IRNazanin" w:eastAsia="IRNazanin"/>
          <w:color w:val="111111"/>
          <w:sz w:val="28"/>
          <w:sz w:val="28"/>
          <w:szCs w:val="28"/>
          <w:rtl w:val="true"/>
          <w:lang w:bidi="fa-IR"/>
        </w:rPr>
        <w:t xml:space="preserve">آنچه قيمت بودش از عالم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چه كردى و كجا باشد كنون</w:t>
      </w:r>
    </w:p>
    <w:p>
      <w:pPr>
        <w:pStyle w:val="BookText"/>
        <w:rPr/>
      </w:pPr>
      <w:r>
        <w:rPr>
          <w:rFonts w:ascii="IRNazanin" w:hAnsi="IRNazanin" w:eastAsia="IRNazanin"/>
          <w:color w:val="111111"/>
          <w:sz w:val="28"/>
          <w:sz w:val="28"/>
          <w:szCs w:val="28"/>
          <w:rtl w:val="true"/>
          <w:lang w:bidi="fa-IR"/>
        </w:rPr>
        <w:t xml:space="preserve">اى دو صد حيف از چنين گنج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 دست ما برون شد بى گمان</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هزار افسوس و عالم ها دريغ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آفتاب ما نهان شد زير ميغ</w:t>
      </w:r>
    </w:p>
    <w:p>
      <w:pPr>
        <w:pStyle w:val="BookText"/>
        <w:rPr/>
      </w:pPr>
      <w:r>
        <w:rPr>
          <w:rFonts w:ascii="IRNazanin" w:hAnsi="IRNazanin" w:eastAsia="IRNazanin"/>
          <w:color w:val="111111"/>
          <w:sz w:val="28"/>
          <w:sz w:val="28"/>
          <w:szCs w:val="28"/>
          <w:rtl w:val="true"/>
          <w:lang w:bidi="fa-IR"/>
        </w:rPr>
        <w:t xml:space="preserve">اى دريغ آن گنج بادآورد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 آن كو بفهمد درد ما</w:t>
      </w:r>
    </w:p>
    <w:p>
      <w:pPr>
        <w:pStyle w:val="BookText"/>
        <w:rPr/>
      </w:pPr>
      <w:r>
        <w:rPr>
          <w:rFonts w:ascii="IRNazanin" w:hAnsi="IRNazanin" w:eastAsia="IRNazanin"/>
          <w:color w:val="111111"/>
          <w:sz w:val="28"/>
          <w:sz w:val="28"/>
          <w:szCs w:val="28"/>
          <w:rtl w:val="true"/>
          <w:lang w:bidi="fa-IR"/>
        </w:rPr>
        <w:t xml:space="preserve">دردها دارم به دل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كو تا كنم درد آشكار</w:t>
      </w:r>
    </w:p>
    <w:p>
      <w:pPr>
        <w:pStyle w:val="BookText"/>
        <w:rPr/>
      </w:pPr>
      <w:r>
        <w:rPr>
          <w:rFonts w:ascii="IRNazanin" w:hAnsi="IRNazanin" w:eastAsia="IRNazanin"/>
          <w:color w:val="111111"/>
          <w:sz w:val="28"/>
          <w:sz w:val="28"/>
          <w:szCs w:val="28"/>
          <w:rtl w:val="true"/>
          <w:lang w:bidi="fa-IR"/>
        </w:rPr>
        <w:t>نيز در همين موضوع ترغيب به قدردانى از عمر و زندگانى، در نان و حلوا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نباشد فرش ابريشم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حصير كهنۀ مسجد بساز</w:t>
      </w:r>
    </w:p>
    <w:p>
      <w:pPr>
        <w:pStyle w:val="BookText"/>
        <w:rPr/>
      </w:pPr>
      <w:r>
        <w:rPr>
          <w:rFonts w:ascii="IRNazanin" w:hAnsi="IRNazanin" w:eastAsia="IRNazanin"/>
          <w:color w:val="111111"/>
          <w:sz w:val="28"/>
          <w:sz w:val="28"/>
          <w:szCs w:val="28"/>
          <w:rtl w:val="true"/>
          <w:lang w:bidi="fa-IR"/>
        </w:rPr>
        <w:t xml:space="preserve">ور نباشد مركب زرّين 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زد به پاى خويش گام</w:t>
      </w:r>
    </w:p>
    <w:p>
      <w:pPr>
        <w:pStyle w:val="BookText"/>
        <w:rPr/>
      </w:pPr>
      <w:r>
        <w:rPr>
          <w:rFonts w:ascii="Amiri" w:hAnsi="Amiri" w:eastAsia="Amiri" w:cs="Amiri"/>
          <w:color w:val="111111"/>
          <w:sz w:val="28"/>
          <w:sz w:val="28"/>
          <w:szCs w:val="28"/>
          <w:rtl w:val="true"/>
          <w:lang w:bidi="ar-SA"/>
        </w:rPr>
        <w:t xml:space="preserve">ور نباشد مشربه از زرّ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كف خود مى توانى خورد آب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 نباشد جامۀ اطلس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كهنه دلقى ساتر تن، بس تو را </w:t>
      </w:r>
    </w:p>
    <w:p>
      <w:pPr>
        <w:pStyle w:val="BookText"/>
        <w:rPr/>
      </w:pPr>
      <w:r>
        <w:rPr>
          <w:rFonts w:ascii="IRNazanin" w:hAnsi="IRNazanin" w:eastAsia="IRNazanin"/>
          <w:color w:val="111111"/>
          <w:sz w:val="28"/>
          <w:sz w:val="28"/>
          <w:szCs w:val="28"/>
          <w:rtl w:val="true"/>
          <w:lang w:bidi="fa-IR"/>
        </w:rPr>
        <w:t xml:space="preserve">ور نباشد شانه ات از بهر 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بتوان كرد با انگشت خويش</w:t>
      </w:r>
    </w:p>
    <w:p>
      <w:pPr>
        <w:pStyle w:val="BookText"/>
        <w:rPr/>
      </w:pPr>
      <w:r>
        <w:rPr>
          <w:rFonts w:ascii="IRNazanin" w:hAnsi="IRNazanin" w:eastAsia="IRNazanin"/>
          <w:color w:val="111111"/>
          <w:sz w:val="28"/>
          <w:sz w:val="28"/>
          <w:szCs w:val="28"/>
          <w:rtl w:val="true"/>
          <w:lang w:bidi="fa-IR"/>
        </w:rPr>
        <w:t xml:space="preserve">ور مزعفر نبودت با قند و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دوغ و پياز و نان خشك</w:t>
      </w:r>
    </w:p>
    <w:p>
      <w:pPr>
        <w:pStyle w:val="BookText"/>
        <w:rPr/>
      </w:pPr>
      <w:r>
        <w:rPr>
          <w:rFonts w:ascii="IRNazanin" w:hAnsi="IRNazanin" w:eastAsia="IRNazanin"/>
          <w:color w:val="111111"/>
          <w:sz w:val="28"/>
          <w:sz w:val="28"/>
          <w:szCs w:val="28"/>
          <w:rtl w:val="true"/>
          <w:lang w:bidi="fa-IR"/>
        </w:rPr>
        <w:t xml:space="preserve">ور نباشد دورباش از پيش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دورباش نفرت خلق از تو بس</w:t>
      </w:r>
    </w:p>
    <w:p>
      <w:pPr>
        <w:pStyle w:val="BookText"/>
        <w:rPr/>
      </w:pPr>
      <w:r>
        <w:rPr>
          <w:rFonts w:ascii="IRNazanin" w:hAnsi="IRNazanin" w:eastAsia="IRNazanin"/>
          <w:color w:val="111111"/>
          <w:sz w:val="28"/>
          <w:sz w:val="28"/>
          <w:szCs w:val="28"/>
          <w:rtl w:val="true"/>
          <w:lang w:bidi="fa-IR"/>
        </w:rPr>
        <w:t xml:space="preserve">هرچه بينى در جهان داردعوض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گردد تو را حاصل غرض</w:t>
      </w:r>
    </w:p>
    <w:p>
      <w:pPr>
        <w:pStyle w:val="BookText"/>
        <w:rPr/>
      </w:pPr>
      <w:r>
        <w:rPr>
          <w:rFonts w:ascii="IRNazanin" w:hAnsi="IRNazanin" w:eastAsia="IRNazanin"/>
          <w:color w:val="111111"/>
          <w:sz w:val="28"/>
          <w:sz w:val="28"/>
          <w:szCs w:val="28"/>
          <w:rtl w:val="true"/>
          <w:lang w:bidi="fa-IR"/>
        </w:rPr>
        <w:t xml:space="preserve">بى عوض دانى چه باشد درجهان‌؟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باشد عمر، قدر آن بدان</w:t>
      </w:r>
    </w:p>
    <w:p>
      <w:pPr>
        <w:pStyle w:val="BookText"/>
        <w:rPr/>
      </w:pPr>
      <w:r>
        <w:rPr>
          <w:rFonts w:ascii="Amiri" w:hAnsi="Amiri" w:eastAsia="Amiri" w:cs="Amiri"/>
          <w:color w:val="111111"/>
          <w:sz w:val="28"/>
          <w:sz w:val="28"/>
          <w:szCs w:val="28"/>
          <w:rtl w:val="true"/>
          <w:lang w:bidi="ar-SA"/>
        </w:rPr>
        <w:t>نيز از اشعار عرفانى اوست كه در مراجعت از مكّه موافق اصطلاحات عرفا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بگذر ز علم رسمى كه تمام قيل وقال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درس عشق اى دل كه تمام وجد و حال است</w:t>
      </w:r>
    </w:p>
    <w:p>
      <w:pPr>
        <w:pStyle w:val="BookText"/>
        <w:rPr/>
      </w:pPr>
      <w:r>
        <w:rPr>
          <w:rFonts w:ascii="Amiri" w:hAnsi="Amiri" w:eastAsia="Amiri" w:cs="Amiri"/>
          <w:color w:val="111111"/>
          <w:sz w:val="28"/>
          <w:sz w:val="28"/>
          <w:szCs w:val="28"/>
          <w:rtl w:val="true"/>
          <w:lang w:bidi="ar-SA"/>
        </w:rPr>
        <w:t xml:space="preserve">ز مراحم الهى نتوان بريد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مشنو حديث واعظ كه شنيدنش وبال است</w:t>
      </w:r>
    </w:p>
    <w:p>
      <w:pPr>
        <w:pStyle w:val="BookText"/>
        <w:rPr/>
      </w:pPr>
      <w:r>
        <w:rPr>
          <w:rFonts w:ascii="IRNazanin" w:hAnsi="IRNazanin" w:eastAsia="IRNazanin"/>
          <w:color w:val="111111"/>
          <w:sz w:val="28"/>
          <w:sz w:val="28"/>
          <w:szCs w:val="28"/>
          <w:rtl w:val="true"/>
          <w:lang w:bidi="fa-IR"/>
        </w:rPr>
        <w:t xml:space="preserve">طمع وصال گفتى كه به كيش 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كه خون عاشق به كدام دين حلال است</w:t>
      </w:r>
    </w:p>
    <w:p>
      <w:pPr>
        <w:pStyle w:val="BookText"/>
        <w:rPr/>
      </w:pPr>
      <w:r>
        <w:rPr>
          <w:rFonts w:ascii="IRNazanin" w:hAnsi="IRNazanin" w:eastAsia="IRNazanin"/>
          <w:color w:val="111111"/>
          <w:sz w:val="28"/>
          <w:sz w:val="28"/>
          <w:szCs w:val="28"/>
          <w:rtl w:val="true"/>
          <w:lang w:bidi="fa-IR"/>
        </w:rPr>
        <w:t xml:space="preserve">به جواب دردمندان بگشا لب شكرخا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بكرشمه كن حواله كه جواب صد سؤال است</w:t>
      </w:r>
    </w:p>
    <w:p>
      <w:pPr>
        <w:pStyle w:val="BookText"/>
        <w:rPr/>
      </w:pPr>
      <w:r>
        <w:rPr>
          <w:rFonts w:ascii="IRNazanin" w:hAnsi="IRNazanin" w:eastAsia="IRNazanin"/>
          <w:color w:val="111111"/>
          <w:sz w:val="28"/>
          <w:sz w:val="28"/>
          <w:szCs w:val="28"/>
          <w:rtl w:val="true"/>
          <w:lang w:bidi="fa-IR"/>
        </w:rPr>
        <w:t>غم هجر را بهائى به تو اى بت ستمگر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حال گويد كه زبان قال، لال است</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ساقيا بده جامى ز آن شراب روحانى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دمى بياسايم زين حجاب جسمانى</w:t>
      </w:r>
    </w:p>
    <w:p>
      <w:pPr>
        <w:pStyle w:val="BookText"/>
        <w:rPr/>
      </w:pPr>
      <w:r>
        <w:rPr>
          <w:rFonts w:ascii="IRNazanin" w:hAnsi="IRNazanin" w:eastAsia="IRNazanin"/>
          <w:color w:val="111111"/>
          <w:sz w:val="28"/>
          <w:sz w:val="28"/>
          <w:szCs w:val="28"/>
          <w:rtl w:val="true"/>
          <w:lang w:bidi="fa-IR"/>
        </w:rPr>
        <w:t xml:space="preserve">بى وفا نگار من، مى كند به 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هاى زير لب عشوه هاى پنهانى</w:t>
      </w:r>
    </w:p>
    <w:p>
      <w:pPr>
        <w:pStyle w:val="BookText"/>
        <w:rPr/>
      </w:pPr>
      <w:r>
        <w:rPr>
          <w:rFonts w:ascii="IRNazanin" w:hAnsi="IRNazanin" w:eastAsia="IRNazanin"/>
          <w:color w:val="111111"/>
          <w:sz w:val="28"/>
          <w:sz w:val="28"/>
          <w:szCs w:val="28"/>
          <w:rtl w:val="true"/>
          <w:lang w:bidi="fa-IR"/>
        </w:rPr>
        <w:t xml:space="preserve">دين و دل به يك ديدن باختيم و خرسنديم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عشق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 پشيمانى‌؟</w:t>
      </w:r>
    </w:p>
    <w:p>
      <w:pPr>
        <w:pStyle w:val="BookText"/>
        <w:rPr/>
      </w:pPr>
      <w:r>
        <w:rPr>
          <w:rFonts w:ascii="Amiri" w:hAnsi="Amiri" w:eastAsia="Amiri" w:cs="Amiri"/>
          <w:color w:val="111111"/>
          <w:sz w:val="28"/>
          <w:sz w:val="28"/>
          <w:szCs w:val="28"/>
          <w:rtl w:val="true"/>
          <w:lang w:bidi="ar-SA"/>
        </w:rPr>
        <w:t xml:space="preserve">سجده بر بتى دارم راه مسجدم منما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ره عشقم من كجا مسلمانى‌؟</w:t>
      </w:r>
    </w:p>
    <w:p>
      <w:pPr>
        <w:pStyle w:val="BookText"/>
        <w:rPr/>
      </w:pPr>
      <w:r>
        <w:rPr>
          <w:rFonts w:ascii="Amiri" w:hAnsi="Amiri" w:eastAsia="Amiri" w:cs="Amiri"/>
          <w:color w:val="111111"/>
          <w:sz w:val="28"/>
          <w:sz w:val="28"/>
          <w:szCs w:val="28"/>
          <w:rtl w:val="true"/>
          <w:lang w:bidi="ar-SA"/>
        </w:rPr>
        <w:t xml:space="preserve">ما ز دوست غير از دوست، مقصدى نمى خواهيم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و جنّت اى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ارزانى</w:t>
      </w:r>
    </w:p>
    <w:p>
      <w:pPr>
        <w:pStyle w:val="BookText"/>
        <w:rPr/>
      </w:pPr>
      <w:r>
        <w:rPr>
          <w:rFonts w:ascii="IRNazanin" w:hAnsi="IRNazanin" w:eastAsia="IRNazanin"/>
          <w:color w:val="111111"/>
          <w:sz w:val="28"/>
          <w:sz w:val="28"/>
          <w:szCs w:val="28"/>
          <w:rtl w:val="true"/>
          <w:lang w:bidi="fa-IR"/>
        </w:rPr>
        <w:t xml:space="preserve">زاهدى به ميخانه، سرخ رو ز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مبارك باد، ارمنى مسلمانى</w:t>
      </w:r>
    </w:p>
    <w:p>
      <w:pPr>
        <w:pStyle w:val="BookText"/>
        <w:rPr/>
      </w:pPr>
      <w:r>
        <w:rPr>
          <w:rFonts w:ascii="IRNazanin" w:hAnsi="IRNazanin" w:eastAsia="IRNazanin"/>
          <w:color w:val="111111"/>
          <w:sz w:val="28"/>
          <w:sz w:val="28"/>
          <w:szCs w:val="28"/>
          <w:rtl w:val="true"/>
          <w:lang w:bidi="fa-IR"/>
        </w:rPr>
        <w:t xml:space="preserve">خانۀ دل ما را از كرم عمارت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اين خانه رو نهد به ويرانى</w:t>
      </w:r>
    </w:p>
    <w:p>
      <w:pPr>
        <w:pStyle w:val="BookText"/>
        <w:rPr/>
      </w:pPr>
      <w:r>
        <w:rPr>
          <w:rFonts w:ascii="IRNazanin" w:hAnsi="IRNazanin" w:eastAsia="IRNazanin"/>
          <w:color w:val="111111"/>
          <w:sz w:val="28"/>
          <w:sz w:val="28"/>
          <w:szCs w:val="28"/>
          <w:rtl w:val="true"/>
          <w:lang w:bidi="fa-IR"/>
        </w:rPr>
        <w:t xml:space="preserve">ما سيه گليمان را جز بلا نمى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بهائى نه هر بلا كه بتوانى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گفتم كه كنم تحفه ات اى لاله عذار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را چو شدم ز وصل تو برخوردار</w:t>
      </w:r>
    </w:p>
    <w:p>
      <w:pPr>
        <w:pStyle w:val="BookText"/>
        <w:rPr/>
      </w:pPr>
      <w:r>
        <w:rPr>
          <w:rFonts w:ascii="IRNazanin" w:hAnsi="IRNazanin" w:eastAsia="IRNazanin"/>
          <w:color w:val="111111"/>
          <w:sz w:val="28"/>
          <w:sz w:val="28"/>
          <w:szCs w:val="28"/>
          <w:rtl w:val="true"/>
          <w:lang w:bidi="fa-IR"/>
        </w:rPr>
        <w:t>گفتا كه بهائى اين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ز من است جان خود تحفه گذار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آهنگ حجاز مى نمودم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سحرم به گوش دل، اين گفتار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رب به چه روى جانب كعبه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رندى كه از او كليسيا دارد عار؟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لايغرنك من المرء رداء رقعه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 فوق كعب الساق منه رفعه</w:t>
      </w:r>
    </w:p>
    <w:p>
      <w:pPr>
        <w:pStyle w:val="BookText"/>
        <w:rPr/>
      </w:pPr>
      <w:r>
        <w:rPr>
          <w:rFonts w:ascii="Amiri" w:hAnsi="Amiri" w:eastAsia="Amiri" w:cs="Amiri"/>
          <w:color w:val="111111"/>
          <w:sz w:val="28"/>
          <w:sz w:val="28"/>
          <w:szCs w:val="28"/>
          <w:rtl w:val="true"/>
          <w:lang w:bidi="ar-SA"/>
        </w:rPr>
        <w:t xml:space="preserve">و جبين لاح فيه اثر قد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 الدرهم تعرف غيه او ورعه</w:t>
      </w:r>
    </w:p>
    <w:p>
      <w:pPr>
        <w:pStyle w:val="BookText"/>
        <w:rPr/>
      </w:pPr>
      <w:r>
        <w:rPr>
          <w:rFonts w:ascii="IRNazanin" w:hAnsi="IRNazanin" w:eastAsia="IRNazanin"/>
          <w:color w:val="111111"/>
          <w:sz w:val="28"/>
          <w:sz w:val="28"/>
          <w:szCs w:val="28"/>
          <w:rtl w:val="true"/>
          <w:lang w:bidi="fa-IR"/>
        </w:rPr>
        <w:t>نيز در مدح آب وهوا و انگور و ميوه جات شهر هرات بعد از وصف اجمالى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هوائها من الوباء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من نفحات الجنة</w:t>
      </w:r>
    </w:p>
    <w:p>
      <w:pPr>
        <w:pStyle w:val="BookText"/>
        <w:rPr/>
      </w:pPr>
      <w:r>
        <w:rPr>
          <w:rFonts w:ascii="Amiri" w:hAnsi="Amiri" w:eastAsia="Amiri" w:cs="Amiri"/>
          <w:color w:val="111111"/>
          <w:sz w:val="28"/>
          <w:sz w:val="28"/>
          <w:szCs w:val="28"/>
          <w:rtl w:val="true"/>
          <w:lang w:bidi="ar-SA"/>
        </w:rPr>
        <w:t xml:space="preserve">فمن رماه الدهر بالافلاس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 المسكن واللباس</w:t>
      </w:r>
    </w:p>
    <w:p>
      <w:pPr>
        <w:pStyle w:val="BookText"/>
        <w:rPr/>
      </w:pPr>
      <w:r>
        <w:rPr>
          <w:rFonts w:ascii="Amiri" w:hAnsi="Amiri" w:eastAsia="Amiri" w:cs="Amiri"/>
          <w:color w:val="111111"/>
          <w:sz w:val="28"/>
          <w:sz w:val="28"/>
          <w:szCs w:val="28"/>
          <w:rtl w:val="true"/>
          <w:lang w:bidi="ar-SA"/>
        </w:rPr>
        <w:t xml:space="preserve">فلايصاحب بلدة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يكفيه فى هواها</w:t>
      </w:r>
    </w:p>
    <w:p>
      <w:pPr>
        <w:pStyle w:val="BookText"/>
        <w:rPr/>
      </w:pPr>
      <w:r>
        <w:rPr>
          <w:rFonts w:ascii="Amiri" w:hAnsi="Amiri" w:eastAsia="Amiri" w:cs="Amiri"/>
          <w:color w:val="111111"/>
          <w:sz w:val="28"/>
          <w:sz w:val="28"/>
          <w:szCs w:val="28"/>
          <w:rtl w:val="true"/>
          <w:lang w:bidi="ar-SA"/>
        </w:rPr>
        <w:t xml:space="preserve">حبيبة واحدة فى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باردة فى الحرِّ</w:t>
      </w:r>
    </w:p>
    <w:p>
      <w:pPr>
        <w:pStyle w:val="BookText"/>
        <w:rPr/>
      </w:pPr>
      <w:r>
        <w:rPr>
          <w:rFonts w:ascii="Amiri" w:hAnsi="Amiri" w:eastAsia="Amiri" w:cs="Amiri"/>
          <w:color w:val="111111"/>
          <w:sz w:val="28"/>
          <w:sz w:val="28"/>
          <w:szCs w:val="28"/>
          <w:rtl w:val="true"/>
          <w:lang w:bidi="ar-SA"/>
        </w:rPr>
        <w:t xml:space="preserve">فهذه فى حرها تكفيه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عند بردها تدفيه</w:t>
      </w:r>
    </w:p>
    <w:p>
      <w:pPr>
        <w:pStyle w:val="BookText"/>
        <w:rPr/>
      </w:pPr>
      <w:r>
        <w:rPr>
          <w:rFonts w:ascii="Amiri" w:hAnsi="Amiri" w:eastAsia="Amiri" w:cs="Amiri"/>
          <w:color w:val="111111"/>
          <w:sz w:val="28"/>
          <w:sz w:val="28"/>
          <w:szCs w:val="28"/>
          <w:rtl w:val="true"/>
          <w:lang w:bidi="ar-SA"/>
        </w:rPr>
        <w:t xml:space="preserve">لو قيل ان الماء فى الهرات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ماء النيل والفرات</w:t>
      </w:r>
    </w:p>
    <w:p>
      <w:pPr>
        <w:pStyle w:val="BookText"/>
        <w:rPr/>
      </w:pPr>
      <w:r>
        <w:rPr>
          <w:rFonts w:ascii="Amiri" w:hAnsi="Amiri" w:eastAsia="Amiri" w:cs="Amiri"/>
          <w:color w:val="111111"/>
          <w:sz w:val="28"/>
          <w:sz w:val="28"/>
          <w:szCs w:val="28"/>
          <w:rtl w:val="true"/>
          <w:lang w:bidi="ar-SA"/>
        </w:rPr>
        <w:t xml:space="preserve">لم يك ذاك القول بالبعيد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على ذلك من شهيد</w:t>
      </w:r>
    </w:p>
    <w:p>
      <w:pPr>
        <w:pStyle w:val="BookText"/>
        <w:rPr/>
      </w:pPr>
      <w:r>
        <w:rPr>
          <w:rFonts w:ascii="Amiri" w:hAnsi="Amiri" w:eastAsia="Amiri" w:cs="Amiri"/>
          <w:color w:val="111111"/>
          <w:sz w:val="28"/>
          <w:sz w:val="28"/>
          <w:szCs w:val="28"/>
          <w:rtl w:val="true"/>
          <w:lang w:bidi="ar-SA"/>
        </w:rPr>
        <w:t xml:space="preserve">لايحجب الناظر عن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يطلعنه على اسراره</w:t>
      </w:r>
    </w:p>
    <w:p>
      <w:pPr>
        <w:pStyle w:val="BookText"/>
        <w:rPr/>
      </w:pPr>
      <w:r>
        <w:rPr>
          <w:rFonts w:ascii="Amiri" w:hAnsi="Amiri" w:eastAsia="Amiri" w:cs="Amiri"/>
          <w:color w:val="111111"/>
          <w:sz w:val="28"/>
          <w:sz w:val="28"/>
          <w:szCs w:val="28"/>
          <w:rtl w:val="true"/>
          <w:lang w:bidi="ar-SA"/>
        </w:rPr>
        <w:t xml:space="preserve">خفيف وزن رائق الاوصاف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ماء بلا خلاف</w:t>
      </w:r>
    </w:p>
    <w:p>
      <w:pPr>
        <w:pStyle w:val="BookText"/>
        <w:rPr/>
      </w:pPr>
      <w:r>
        <w:rPr>
          <w:rFonts w:ascii="Amiri" w:hAnsi="Amiri" w:eastAsia="Amiri" w:cs="Amiri"/>
          <w:color w:val="111111"/>
          <w:sz w:val="28"/>
          <w:sz w:val="28"/>
          <w:szCs w:val="28"/>
          <w:rtl w:val="true"/>
          <w:lang w:bidi="ar-SA"/>
        </w:rPr>
        <w:t xml:space="preserve">يهضم ما صادف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اكلته من عام</w:t>
      </w:r>
    </w:p>
    <w:p>
      <w:pPr>
        <w:pStyle w:val="BookText"/>
        <w:rPr/>
      </w:pPr>
      <w:r>
        <w:rPr>
          <w:rFonts w:ascii="Amiri" w:hAnsi="Amiri" w:eastAsia="Amiri" w:cs="Amiri"/>
          <w:color w:val="111111"/>
          <w:sz w:val="28"/>
          <w:sz w:val="28"/>
          <w:szCs w:val="28"/>
          <w:rtl w:val="true"/>
          <w:lang w:bidi="ar-SA"/>
        </w:rPr>
        <w:t xml:space="preserve">ثمارها فى غاية اللطافة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فيها و لا مخافة</w:t>
      </w:r>
    </w:p>
    <w:p>
      <w:pPr>
        <w:pStyle w:val="BookText"/>
        <w:rPr/>
      </w:pPr>
      <w:r>
        <w:rPr>
          <w:rFonts w:ascii="Amiri" w:hAnsi="Amiri" w:eastAsia="Amiri" w:cs="Amiri"/>
          <w:color w:val="111111"/>
          <w:sz w:val="28"/>
          <w:sz w:val="28"/>
          <w:szCs w:val="28"/>
          <w:rtl w:val="true"/>
          <w:lang w:bidi="ar-SA"/>
        </w:rPr>
        <w:t xml:space="preserve">عديمة القشور عند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ان تذوب حال اللمس</w:t>
      </w:r>
    </w:p>
    <w:p>
      <w:pPr>
        <w:pStyle w:val="BookText"/>
        <w:rPr/>
      </w:pPr>
      <w:r>
        <w:rPr>
          <w:rFonts w:ascii="Amiri" w:hAnsi="Amiri" w:eastAsia="Amiri" w:cs="Amiri"/>
          <w:color w:val="111111"/>
          <w:sz w:val="28"/>
          <w:sz w:val="28"/>
          <w:szCs w:val="28"/>
          <w:rtl w:val="true"/>
          <w:lang w:bidi="ar-SA"/>
        </w:rPr>
        <w:t xml:space="preserve">و لست محصيا لوصف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نال اعلى الرتب</w:t>
      </w:r>
    </w:p>
    <w:p>
      <w:pPr>
        <w:pStyle w:val="BookText"/>
        <w:rPr/>
      </w:pPr>
      <w:r>
        <w:rPr>
          <w:rFonts w:ascii="Amiri" w:hAnsi="Amiri" w:eastAsia="Amiri" w:cs="Amiri"/>
          <w:color w:val="111111"/>
          <w:sz w:val="28"/>
          <w:sz w:val="28"/>
          <w:szCs w:val="28"/>
          <w:rtl w:val="true"/>
          <w:lang w:bidi="ar-SA"/>
        </w:rPr>
        <w:t xml:space="preserve">ادق من فكر اللبيب بزره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من قلب الغريب قشره</w:t>
      </w:r>
    </w:p>
    <w:p>
      <w:pPr>
        <w:pStyle w:val="BookText"/>
        <w:rPr/>
      </w:pPr>
      <w:r>
        <w:rPr>
          <w:rFonts w:ascii="Amiri" w:hAnsi="Amiri" w:eastAsia="Amiri" w:cs="Amiri"/>
          <w:color w:val="111111"/>
          <w:sz w:val="28"/>
          <w:sz w:val="28"/>
          <w:szCs w:val="28"/>
          <w:rtl w:val="true"/>
          <w:lang w:bidi="ar-SA"/>
        </w:rPr>
        <w:t xml:space="preserve">ابيضه فى لطفه 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بنان غادة عطبول</w:t>
      </w:r>
    </w:p>
    <w:p>
      <w:pPr>
        <w:pStyle w:val="BookText"/>
        <w:rPr/>
      </w:pPr>
      <w:r>
        <w:rPr>
          <w:rFonts w:ascii="IRNazanin" w:hAnsi="IRNazanin" w:eastAsia="IRNazanin"/>
          <w:color w:val="111111"/>
          <w:sz w:val="28"/>
          <w:sz w:val="28"/>
          <w:szCs w:val="28"/>
          <w:rtl w:val="true"/>
          <w:lang w:bidi="fa-IR"/>
        </w:rPr>
        <w:t xml:space="preserve">احمره اشهى الى القلب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لثم خد ناصع مورد</w:t>
      </w:r>
    </w:p>
    <w:p>
      <w:pPr>
        <w:pStyle w:val="BookText"/>
        <w:rPr/>
      </w:pPr>
      <w:r>
        <w:rPr>
          <w:rFonts w:ascii="Amiri" w:hAnsi="Amiri" w:eastAsia="Amiri" w:cs="Amiri"/>
          <w:color w:val="111111"/>
          <w:sz w:val="28"/>
          <w:sz w:val="28"/>
          <w:szCs w:val="28"/>
          <w:rtl w:val="true"/>
          <w:lang w:bidi="ar-SA"/>
        </w:rPr>
        <w:t xml:space="preserve">اسوده ابهى لدى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غمز طرف ناعس ضعيف</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اصنافه كثيرة فى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فى حسنها من حد</w:t>
      </w:r>
    </w:p>
    <w:p>
      <w:pPr>
        <w:pStyle w:val="BookText"/>
        <w:rPr/>
      </w:pPr>
      <w:r>
        <w:rPr>
          <w:rFonts w:ascii="Amiri" w:hAnsi="Amiri" w:eastAsia="Amiri" w:cs="Amiri"/>
          <w:color w:val="111111"/>
          <w:sz w:val="28"/>
          <w:sz w:val="28"/>
          <w:szCs w:val="28"/>
          <w:rtl w:val="true"/>
          <w:lang w:bidi="ar-SA"/>
        </w:rPr>
        <w:t xml:space="preserve">فمنه فخريّ و 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كشمشيُ ثم صاحبّي</w:t>
      </w:r>
    </w:p>
    <w:p>
      <w:pPr>
        <w:pStyle w:val="BookText"/>
        <w:rPr/>
      </w:pPr>
      <w:r>
        <w:rPr>
          <w:rFonts w:ascii="Amiri" w:hAnsi="Amiri" w:eastAsia="Amiri" w:cs="Amiri"/>
          <w:color w:val="111111"/>
          <w:sz w:val="28"/>
          <w:sz w:val="28"/>
          <w:szCs w:val="28"/>
          <w:rtl w:val="true"/>
          <w:lang w:bidi="ar-SA"/>
        </w:rPr>
        <w:t xml:space="preserve">و غيرها من سائر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الثمانين بلا كلام</w:t>
      </w:r>
    </w:p>
    <w:p>
      <w:pPr>
        <w:pStyle w:val="BookText"/>
        <w:rPr/>
      </w:pPr>
      <w:r>
        <w:rPr>
          <w:rFonts w:ascii="IRNazanin" w:hAnsi="IRNazanin" w:eastAsia="IRNazanin"/>
          <w:color w:val="111111"/>
          <w:sz w:val="28"/>
          <w:sz w:val="28"/>
          <w:szCs w:val="28"/>
          <w:rtl w:val="true"/>
          <w:lang w:bidi="fa-IR"/>
        </w:rPr>
        <w:t xml:space="preserve">مع هذه الاوصاف والمعانى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ارخص الاسعار والاثمان</w:t>
      </w:r>
    </w:p>
    <w:p>
      <w:pPr>
        <w:pStyle w:val="BookText"/>
        <w:rPr/>
      </w:pPr>
      <w:r>
        <w:rPr>
          <w:rFonts w:ascii="Amiri" w:hAnsi="Amiri" w:eastAsia="Amiri" w:cs="Amiri"/>
          <w:color w:val="111111"/>
          <w:sz w:val="28"/>
          <w:sz w:val="28"/>
          <w:szCs w:val="28"/>
          <w:rtl w:val="true"/>
          <w:lang w:bidi="ar-SA"/>
        </w:rPr>
        <w:t xml:space="preserve">ترى الذى ما مثله فى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يبتاع منه الوقر بعد الوقر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از ارجوزة هراتيّة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اعتراضات سخيفه و بى اساسى كه از </w:t>
      </w:r>
    </w:p>
    <w:p>
      <w:pPr>
        <w:pStyle w:val="BookText"/>
        <w:rPr/>
      </w:pPr>
      <w:r>
        <w:rPr>
          <w:rFonts w:ascii="IRNazanin" w:hAnsi="IRNazanin" w:eastAsia="IRNazanin"/>
          <w:color w:val="111111"/>
          <w:sz w:val="28"/>
          <w:sz w:val="28"/>
          <w:szCs w:val="28"/>
          <w:rtl w:val="true"/>
          <w:lang w:bidi="fa-IR"/>
        </w:rPr>
        <w:t>زمان خود شيخ تا عصر حاضر در زبان بعضى از اشخاص قشرى و ظاهرپرست و دور از حقيقت داير و ساير مى باشد، علاوه بر عدم شاهد و بيّنه، حاكى از جلالت علمى و عملى آن عالم ربّانى مى باشند كه در اثر حقيقت، بازار مجاز ديگران فاسد و متاع خودفروشى و ريا و تزوير ايشان كاسد مى شود و همانا ناشى از آن است كه شيخ ريا و تزوير و نفاق و دورويى را، كه بدتر از شرك ظاهرى است، به تمام معنى مخالف است؛ حتى در اغلب موارد، خصوصاً در اشعار فارسى خود، در حق گرگان متلبّس به لباس ميش، كه دل اسلام را نيش و جسد ايمان را ريش هستند و وظايف دينيّه را وسيلۀ مردم فريبى، خودنمايى، وجهۀ دنيوى و ديگر مقاصد شخصيّۀ منحوسۀ خودشان نموده اند، محض من باب اظهار حق و وظيفۀ دينى، تصريحاً و تلويحاً تعرضات بسيارى وارد آورده است و گاهى عدالت ايشان را، كه قربان يك كلمه دروغ يا يك لقمه نان شبهه ناك است، در استحكام و باقى بودن و خلل دار نبودن، با آن همه منكرات دينيّه، به وضوى محكم غير قابل نقض بى بى تميز معروفه تشبيه كرده و گاهى مجلس درس ايشان را، كه با قصد قربت نباشد، به معركۀ تمثيل و درويش، زمانى تحصيلات ايشان را، كه براى مقاصد فاسده مى باشد، به علم رسمى تعبير و به قيل وقال و وسوسۀ شيطانى تشبيه مى نمايد و نظاير اينها بسيار است؛ البته اين گونه مقالات حقّه كه مخالف اغراض شخصيۀ ديگران است، بالطّبيعه منشأ بدبينى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كلمات شيخ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سربه سر كار تو در ليل 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تحصيل جاه و اعتبار</w:t>
      </w:r>
    </w:p>
    <w:p>
      <w:pPr>
        <w:pStyle w:val="BookText"/>
        <w:rPr/>
      </w:pPr>
      <w:r>
        <w:rPr>
          <w:rFonts w:ascii="IRNazanin" w:hAnsi="IRNazanin" w:eastAsia="IRNazanin"/>
          <w:color w:val="111111"/>
          <w:sz w:val="28"/>
          <w:sz w:val="28"/>
          <w:szCs w:val="28"/>
          <w:rtl w:val="true"/>
          <w:lang w:bidi="fa-IR"/>
        </w:rPr>
        <w:t xml:space="preserve">خوردن مال حرام و زرق و 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خبث عمرو و گاهى خبث زيد</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عدالت با وجود اين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دائم بر قرار و بر ثبات</w:t>
      </w:r>
    </w:p>
    <w:p>
      <w:pPr>
        <w:pStyle w:val="BookText"/>
        <w:rPr/>
      </w:pPr>
      <w:r>
        <w:rPr>
          <w:rFonts w:ascii="IRNazanin" w:hAnsi="IRNazanin" w:eastAsia="IRNazanin"/>
          <w:color w:val="111111"/>
          <w:sz w:val="28"/>
          <w:sz w:val="28"/>
          <w:szCs w:val="28"/>
          <w:rtl w:val="true"/>
          <w:lang w:bidi="fa-IR"/>
        </w:rPr>
        <w:t xml:space="preserve">بر سرش دائم نگردد لا و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عدالت هست كوه بوقبيس</w:t>
      </w:r>
    </w:p>
    <w:p>
      <w:pPr>
        <w:pStyle w:val="BookText"/>
        <w:rPr/>
      </w:pPr>
      <w:r>
        <w:rPr>
          <w:rFonts w:ascii="IRNazanin" w:hAnsi="IRNazanin" w:eastAsia="IRNazanin"/>
          <w:color w:val="111111"/>
          <w:sz w:val="28"/>
          <w:sz w:val="28"/>
          <w:szCs w:val="28"/>
          <w:rtl w:val="true"/>
          <w:lang w:bidi="fa-IR"/>
        </w:rPr>
        <w:t xml:space="preserve">مى نيابد اختلال از هيچ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وضوى محكم بى بى تميز</w:t>
      </w:r>
    </w:p>
    <w:p>
      <w:pPr>
        <w:pStyle w:val="BookText"/>
        <w:rPr/>
      </w:pPr>
      <w:r>
        <w:rPr>
          <w:rFonts w:ascii="IRNazanin" w:hAnsi="IRNazanin" w:eastAsia="IRNazanin"/>
          <w:color w:val="111111"/>
          <w:sz w:val="28"/>
          <w:sz w:val="28"/>
          <w:szCs w:val="28"/>
          <w:rtl w:val="true"/>
          <w:lang w:bidi="fa-IR"/>
        </w:rPr>
        <w:t xml:space="preserve">نان و حلوا چيست‌؟ اين تدريس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بود سرمايۀ تلبيس تو</w:t>
      </w:r>
    </w:p>
    <w:p>
      <w:pPr>
        <w:pStyle w:val="BookText"/>
        <w:rPr/>
      </w:pPr>
      <w:r>
        <w:rPr>
          <w:rFonts w:ascii="Amiri" w:hAnsi="Amiri" w:eastAsia="Amiri" w:cs="Amiri"/>
          <w:color w:val="111111"/>
          <w:sz w:val="28"/>
          <w:sz w:val="28"/>
          <w:szCs w:val="28"/>
          <w:rtl w:val="true"/>
          <w:lang w:bidi="ar-SA"/>
        </w:rPr>
        <w:t xml:space="preserve">بهر اظهار فضيلت معركه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ساختى افتادى اندر مهلكه</w:t>
      </w:r>
    </w:p>
    <w:p>
      <w:pPr>
        <w:pStyle w:val="BookText"/>
        <w:rPr/>
      </w:pPr>
      <w:r>
        <w:rPr>
          <w:rFonts w:ascii="IRNazanin" w:hAnsi="IRNazanin" w:eastAsia="IRNazanin"/>
          <w:color w:val="111111"/>
          <w:sz w:val="28"/>
          <w:sz w:val="28"/>
          <w:szCs w:val="28"/>
          <w:rtl w:val="true"/>
          <w:lang w:bidi="fa-IR"/>
        </w:rPr>
        <w:t xml:space="preserve">درس اگر قربت نباشد زو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درسا انه بئس المرض</w:t>
      </w:r>
    </w:p>
    <w:p>
      <w:pPr>
        <w:pStyle w:val="BookText"/>
        <w:rPr/>
      </w:pPr>
      <w:r>
        <w:rPr>
          <w:rFonts w:ascii="Amiri" w:hAnsi="Amiri" w:eastAsia="Amiri" w:cs="Amiri"/>
          <w:color w:val="111111"/>
          <w:sz w:val="28"/>
          <w:sz w:val="28"/>
          <w:szCs w:val="28"/>
          <w:rtl w:val="true"/>
          <w:lang w:bidi="ar-SA"/>
        </w:rPr>
        <w:t xml:space="preserve">علم رسمى سربه سر قيل است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آن كيفيّتى حاصل نه حال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زآن نگردد بر تو هرگز كشف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بود شاگرد تو صد فخر راز </w:t>
      </w:r>
    </w:p>
    <w:p>
      <w:pPr>
        <w:pStyle w:val="BookText"/>
        <w:rPr/>
      </w:pPr>
      <w:r>
        <w:rPr>
          <w:rFonts w:ascii="IRNazanin" w:hAnsi="IRNazanin" w:eastAsia="IRNazanin"/>
          <w:color w:val="111111"/>
          <w:sz w:val="28"/>
          <w:sz w:val="28"/>
          <w:szCs w:val="28"/>
          <w:rtl w:val="true"/>
          <w:lang w:bidi="fa-IR"/>
        </w:rPr>
        <w:t xml:space="preserve">تا به چند از حكمت يونانيان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ايمانيان را هم بخوان</w:t>
      </w:r>
    </w:p>
    <w:p>
      <w:pPr>
        <w:pStyle w:val="BookText"/>
        <w:rPr/>
      </w:pPr>
      <w:r>
        <w:rPr>
          <w:rFonts w:ascii="IRNazanin" w:hAnsi="IRNazanin" w:eastAsia="IRNazanin"/>
          <w:color w:val="111111"/>
          <w:sz w:val="28"/>
          <w:sz w:val="28"/>
          <w:szCs w:val="28"/>
          <w:rtl w:val="true"/>
          <w:lang w:bidi="fa-IR"/>
        </w:rPr>
        <w:t xml:space="preserve">چند از اين فقه و كلام بى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را خالى كنى اى بوالفضول‌؟</w:t>
      </w:r>
    </w:p>
    <w:p>
      <w:pPr>
        <w:pStyle w:val="BookText"/>
        <w:rPr/>
      </w:pPr>
      <w:r>
        <w:rPr>
          <w:rFonts w:ascii="IRNazanin" w:hAnsi="IRNazanin" w:eastAsia="IRNazanin"/>
          <w:color w:val="111111"/>
          <w:sz w:val="28"/>
          <w:sz w:val="28"/>
          <w:szCs w:val="28"/>
          <w:rtl w:val="true"/>
          <w:lang w:bidi="fa-IR"/>
        </w:rPr>
        <w:t xml:space="preserve">صرف شد عمرت به بحث نحو وصرف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عشق ناخواندى دو حرف</w:t>
      </w:r>
    </w:p>
    <w:p>
      <w:pPr>
        <w:pStyle w:val="BookText"/>
        <w:rPr/>
      </w:pPr>
      <w:r>
        <w:rPr>
          <w:rFonts w:ascii="Amiri" w:hAnsi="Amiri" w:eastAsia="Amiri" w:cs="Amiri"/>
          <w:color w:val="111111"/>
          <w:sz w:val="28"/>
          <w:sz w:val="28"/>
          <w:szCs w:val="28"/>
          <w:rtl w:val="true"/>
          <w:lang w:bidi="ar-SA"/>
        </w:rPr>
        <w:t xml:space="preserve">تا به كى افسون و زرق بى 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و انبيا شرمى بدار</w:t>
      </w:r>
    </w:p>
    <w:p>
      <w:pPr>
        <w:pStyle w:val="BookText"/>
        <w:rPr/>
      </w:pPr>
      <w:r>
        <w:rPr>
          <w:rFonts w:ascii="IRNazanin" w:hAnsi="IRNazanin" w:eastAsia="IRNazanin"/>
          <w:color w:val="111111"/>
          <w:sz w:val="28"/>
          <w:sz w:val="28"/>
          <w:szCs w:val="28"/>
          <w:rtl w:val="true"/>
          <w:lang w:bidi="fa-IR"/>
        </w:rPr>
        <w:t xml:space="preserve">دل منور كن به انوار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باشى كاسه ليس بوعلى‌؟</w:t>
      </w:r>
    </w:p>
    <w:p>
      <w:pPr>
        <w:pStyle w:val="BookText"/>
        <w:rPr/>
      </w:pPr>
      <w:r>
        <w:rPr>
          <w:rFonts w:ascii="Amiri" w:hAnsi="Amiri" w:eastAsia="Amiri" w:cs="Amiri"/>
          <w:color w:val="111111"/>
          <w:sz w:val="28"/>
          <w:sz w:val="28"/>
          <w:szCs w:val="28"/>
          <w:rtl w:val="true"/>
          <w:lang w:bidi="ar-SA"/>
        </w:rPr>
        <w:t xml:space="preserve">ايها القوم الذى فى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حصلتموه وسوسة</w:t>
      </w:r>
    </w:p>
    <w:p>
      <w:pPr>
        <w:pStyle w:val="BookText"/>
        <w:rPr/>
      </w:pPr>
      <w:r>
        <w:rPr>
          <w:rFonts w:ascii="Amiri" w:hAnsi="Amiri" w:eastAsia="Amiri" w:cs="Amiri"/>
          <w:color w:val="111111"/>
          <w:sz w:val="28"/>
          <w:sz w:val="28"/>
          <w:szCs w:val="28"/>
          <w:rtl w:val="true"/>
          <w:lang w:bidi="ar-SA"/>
        </w:rPr>
        <w:t xml:space="preserve">فكر كم ان كان فى غير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فى النشأة الاخرى نصيب</w:t>
      </w:r>
    </w:p>
    <w:p>
      <w:pPr>
        <w:pStyle w:val="BookText"/>
        <w:rPr/>
      </w:pPr>
      <w:r>
        <w:rPr>
          <w:rFonts w:ascii="IRNazanin" w:hAnsi="IRNazanin" w:eastAsia="IRNazanin"/>
          <w:color w:val="111111"/>
          <w:sz w:val="28"/>
          <w:sz w:val="28"/>
          <w:szCs w:val="28"/>
          <w:rtl w:val="true"/>
          <w:lang w:bidi="fa-IR"/>
        </w:rPr>
        <w:t>نيز در ذم متلبّسين به لباس اهل علم كه اوقاتشان را در كم و كيف خوراك و پوشاك و غذا و تن پرورى و شكم بندگى مصروف دارند،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علم است اى جناب مولوى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حشمت و مال و منال دنيوى</w:t>
      </w:r>
    </w:p>
    <w:p>
      <w:pPr>
        <w:pStyle w:val="BookText"/>
        <w:rPr/>
      </w:pPr>
      <w:r>
        <w:rPr>
          <w:rFonts w:ascii="IRNazanin" w:hAnsi="IRNazanin" w:eastAsia="IRNazanin"/>
          <w:color w:val="111111"/>
          <w:sz w:val="28"/>
          <w:sz w:val="28"/>
          <w:szCs w:val="28"/>
          <w:rtl w:val="true"/>
          <w:lang w:bidi="fa-IR"/>
        </w:rPr>
        <w:t xml:space="preserve">قاقم و خز چند پوشى چون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ماهى چند سازى زيب خوان‌؟</w:t>
      </w:r>
    </w:p>
    <w:p>
      <w:pPr>
        <w:pStyle w:val="BookText"/>
        <w:rPr/>
      </w:pPr>
      <w:r>
        <w:rPr>
          <w:rFonts w:ascii="Amiri" w:hAnsi="Amiri" w:eastAsia="Amiri" w:cs="Amiri"/>
          <w:color w:val="111111"/>
          <w:sz w:val="28"/>
          <w:sz w:val="28"/>
          <w:szCs w:val="28"/>
          <w:rtl w:val="true"/>
          <w:lang w:bidi="ar-SA"/>
        </w:rPr>
        <w:t xml:space="preserve">خود بده انصاف اى صاحب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شود اينها ميسّر از حلال‌؟</w:t>
      </w:r>
    </w:p>
    <w:p>
      <w:pPr>
        <w:pStyle w:val="BookText"/>
        <w:rPr/>
      </w:pPr>
      <w:r>
        <w:rPr>
          <w:rFonts w:ascii="IRNazanin" w:hAnsi="IRNazanin" w:eastAsia="IRNazanin"/>
          <w:color w:val="111111"/>
          <w:sz w:val="28"/>
          <w:sz w:val="28"/>
          <w:szCs w:val="28"/>
          <w:rtl w:val="true"/>
          <w:lang w:bidi="fa-IR"/>
        </w:rPr>
        <w:t xml:space="preserve">اى علم افراشته در راه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شد مأكول و ملبوست چنين‌؟</w:t>
      </w:r>
    </w:p>
    <w:p>
      <w:pPr>
        <w:pStyle w:val="BookText"/>
        <w:rPr/>
      </w:pPr>
      <w:r>
        <w:rPr>
          <w:rFonts w:ascii="IRNazanin" w:hAnsi="IRNazanin" w:eastAsia="IRNazanin"/>
          <w:color w:val="111111"/>
          <w:sz w:val="28"/>
          <w:sz w:val="28"/>
          <w:szCs w:val="28"/>
          <w:rtl w:val="true"/>
          <w:lang w:bidi="fa-IR"/>
        </w:rPr>
        <w:t xml:space="preserve">چند مال شبهه ناك آرى به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باشى نرم پوش و خوش علف‌؟</w:t>
      </w:r>
    </w:p>
    <w:p>
      <w:pPr>
        <w:pStyle w:val="BookText"/>
        <w:rPr/>
      </w:pPr>
      <w:r>
        <w:rPr>
          <w:rFonts w:ascii="IRNazanin" w:hAnsi="IRNazanin" w:eastAsia="IRNazanin"/>
          <w:color w:val="111111"/>
          <w:sz w:val="28"/>
          <w:sz w:val="28"/>
          <w:szCs w:val="28"/>
          <w:rtl w:val="true"/>
          <w:lang w:bidi="fa-IR"/>
        </w:rPr>
        <w:t xml:space="preserve">عاقبت سازد تو را از دين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خودآرايى و آن تن پرورى</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لقمۀ نانى كه باشد شبهه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كعبه ابراهيم پاك</w:t>
      </w:r>
    </w:p>
    <w:p>
      <w:pPr>
        <w:pStyle w:val="BookText"/>
        <w:rPr/>
      </w:pPr>
      <w:r>
        <w:rPr>
          <w:rFonts w:ascii="IRNazanin" w:hAnsi="IRNazanin" w:eastAsia="IRNazanin"/>
          <w:color w:val="111111"/>
          <w:sz w:val="28"/>
          <w:sz w:val="28"/>
          <w:szCs w:val="28"/>
          <w:rtl w:val="true"/>
          <w:lang w:bidi="fa-IR"/>
        </w:rPr>
        <w:t xml:space="preserve">گر به دست خود فشاند تخم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وربه گاو چرخ راند شخم آن</w:t>
      </w:r>
    </w:p>
    <w:p>
      <w:pPr>
        <w:pStyle w:val="BookText"/>
        <w:rPr/>
      </w:pPr>
      <w:r>
        <w:rPr>
          <w:rFonts w:ascii="IRNazanin" w:hAnsi="IRNazanin" w:eastAsia="IRNazanin"/>
          <w:color w:val="111111"/>
          <w:sz w:val="28"/>
          <w:sz w:val="28"/>
          <w:szCs w:val="28"/>
          <w:rtl w:val="true"/>
          <w:lang w:bidi="fa-IR"/>
        </w:rPr>
        <w:t xml:space="preserve">ور مه نو در حصادش داس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سنگ كعبه اش دستاس كرد</w:t>
      </w:r>
    </w:p>
    <w:p>
      <w:pPr>
        <w:pStyle w:val="BookText"/>
        <w:rPr/>
      </w:pPr>
      <w:r>
        <w:rPr>
          <w:rFonts w:ascii="IRNazanin" w:hAnsi="IRNazanin" w:eastAsia="IRNazanin"/>
          <w:color w:val="111111"/>
          <w:sz w:val="28"/>
          <w:sz w:val="28"/>
          <w:szCs w:val="28"/>
          <w:rtl w:val="true"/>
          <w:lang w:bidi="fa-IR"/>
        </w:rPr>
        <w:t xml:space="preserve">ور به آب زمزمش كردى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آيين پيكرى از حور عين</w:t>
      </w:r>
    </w:p>
    <w:p>
      <w:pPr>
        <w:pStyle w:val="BookText"/>
        <w:rPr/>
      </w:pPr>
      <w:r>
        <w:rPr>
          <w:rFonts w:ascii="Amiri" w:hAnsi="Amiri" w:eastAsia="Amiri" w:cs="Amiri"/>
          <w:color w:val="111111"/>
          <w:sz w:val="28"/>
          <w:sz w:val="28"/>
          <w:szCs w:val="28"/>
          <w:rtl w:val="true"/>
          <w:lang w:bidi="ar-SA"/>
        </w:rPr>
        <w:t xml:space="preserve">ور بخواندى بر خميرش بى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 با قل هو اللّه احد</w:t>
      </w:r>
    </w:p>
    <w:p>
      <w:pPr>
        <w:pStyle w:val="BookText"/>
        <w:rPr/>
      </w:pPr>
      <w:r>
        <w:rPr>
          <w:rFonts w:ascii="Amiri" w:hAnsi="Amiri" w:eastAsia="Amiri" w:cs="Amiri"/>
          <w:color w:val="111111"/>
          <w:sz w:val="28"/>
          <w:sz w:val="28"/>
          <w:szCs w:val="28"/>
          <w:rtl w:val="true"/>
          <w:lang w:bidi="ar-SA"/>
        </w:rPr>
        <w:t xml:space="preserve">ور بدى از شاخ طوبى آتشش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شدى روح الامين هيزم كشش</w:t>
      </w:r>
    </w:p>
    <w:p>
      <w:pPr>
        <w:pStyle w:val="BookText"/>
        <w:rPr/>
      </w:pPr>
      <w:r>
        <w:rPr>
          <w:rFonts w:ascii="IRNazanin" w:hAnsi="IRNazanin" w:eastAsia="IRNazanin"/>
          <w:color w:val="111111"/>
          <w:sz w:val="28"/>
          <w:sz w:val="28"/>
          <w:szCs w:val="28"/>
          <w:rtl w:val="true"/>
          <w:lang w:bidi="fa-IR"/>
        </w:rPr>
        <w:t xml:space="preserve">ور تو برخوانى هزاران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لقمۀ پرولوله</w:t>
      </w:r>
    </w:p>
    <w:p>
      <w:pPr>
        <w:pStyle w:val="BookText"/>
        <w:rPr/>
      </w:pPr>
      <w:r>
        <w:rPr>
          <w:rFonts w:ascii="Amiri" w:hAnsi="Amiri" w:eastAsia="Amiri" w:cs="Amiri"/>
          <w:color w:val="111111"/>
          <w:sz w:val="28"/>
          <w:sz w:val="28"/>
          <w:szCs w:val="28"/>
          <w:rtl w:val="true"/>
          <w:lang w:bidi="ar-SA"/>
        </w:rPr>
        <w:t xml:space="preserve">عاقبت خاصيّتش ظاهر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از آن لقمه تو را قاهر شود</w:t>
      </w:r>
    </w:p>
    <w:p>
      <w:pPr>
        <w:pStyle w:val="BookText"/>
        <w:rPr/>
      </w:pPr>
      <w:r>
        <w:rPr>
          <w:rFonts w:ascii="Amiri" w:hAnsi="Amiri" w:eastAsia="Amiri" w:cs="Amiri"/>
          <w:color w:val="111111"/>
          <w:sz w:val="28"/>
          <w:sz w:val="28"/>
          <w:szCs w:val="28"/>
          <w:rtl w:val="true"/>
          <w:lang w:bidi="ar-SA"/>
        </w:rPr>
        <w:t xml:space="preserve">در ره طاعت تو را بى جان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دين تو را ويران كند</w:t>
      </w:r>
    </w:p>
    <w:p>
      <w:pPr>
        <w:pStyle w:val="BookText"/>
        <w:rPr/>
      </w:pPr>
      <w:r>
        <w:rPr>
          <w:rFonts w:ascii="IRNazanin" w:hAnsi="IRNazanin" w:eastAsia="IRNazanin"/>
          <w:color w:val="111111"/>
          <w:sz w:val="28"/>
          <w:sz w:val="28"/>
          <w:szCs w:val="28"/>
          <w:rtl w:val="true"/>
          <w:lang w:bidi="fa-IR"/>
        </w:rPr>
        <w:t>درد دينت گر بود اى مرد 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چارۀ خود كن كه شد دينت تباه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شيخ در اغلب اشعار خود مصطلحات عرفا و متصوفه را به كار برده است، دور نيست كه استعمال اين قبيل كلمات منشأ اشتباه و اعتراض بوده باشد، ولى پرواضح </w:t>
      </w:r>
    </w:p>
    <w:p>
      <w:pPr>
        <w:pStyle w:val="BookText"/>
        <w:rPr/>
      </w:pPr>
      <w:r>
        <w:rPr>
          <w:rFonts w:ascii="IRNazanin" w:hAnsi="IRNazanin" w:eastAsia="IRNazanin"/>
          <w:color w:val="111111"/>
          <w:sz w:val="28"/>
          <w:sz w:val="28"/>
          <w:szCs w:val="28"/>
          <w:rtl w:val="true"/>
          <w:lang w:bidi="fa-IR"/>
        </w:rPr>
        <w:t>است كه الفاظ اصطلاحى هر فرقه را بايد به همان معانى مقصودۀ آن فرقه حمل كرد، والاّ معانى لغويّه يا معانى مقصوده در اصطلاح ديگر، ميزان مدح و قدح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نراقى با آن همه جلالت علمى كه مشهور آفاق و استاد شيخ مرتضى انصارى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حيرتم آيا ز چه رو مدرسه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در آن ميكده بنياد توان كرد</w:t>
      </w:r>
    </w:p>
    <w:p>
      <w:pPr>
        <w:pStyle w:val="BookText"/>
        <w:rPr/>
      </w:pPr>
      <w:r>
        <w:rPr>
          <w:rFonts w:ascii="IRNazanin" w:hAnsi="IRNazanin" w:eastAsia="IRNazanin"/>
          <w:color w:val="111111"/>
          <w:sz w:val="28"/>
          <w:sz w:val="28"/>
          <w:szCs w:val="28"/>
          <w:rtl w:val="true"/>
          <w:lang w:bidi="fa-IR"/>
        </w:rPr>
        <w:t>نظاير اينها در كلمات اكابر، خصوصاً علماى اخلاقى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تر آنكه احمد رفعت در لغات تاريخيّه و جغرافيّه، محبى نيز در خلاصة الاثر، شيخ بهاءالدين را از اهل سنّت پنداشته و گويند كه از سلطان ايران تقيه مى نموده و به اقتضاى وقت و موقع، مذهب خود را در ميان شيعه پنهان مى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هٰذٰا بُهْتٰانٌ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عمومى بعضى از اعتراضات و توهّمات فاسد، آن است كه شيخ بهاءالدين به اقتضاى دواعى و مصالح كثيره با هرفرقه و هر ملتى معاشرت داشته و به اقتضاى طريقت ايشان رفتار مى كرده است و خودش در قصيدۀ وسيلة الفوز والامان، كه در ضمن تأليفات مذكور شد، به همين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تصريح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اخالط ابناء الزمان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كى لايفوهوا بانكاري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بالخصوص در شام اظهار مى كرده كه در مذهب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افضل فضلاى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شيعه مذهب دليل قابل اعتمادى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بسيارى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آنها را از من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صحيح بخارى از حضرت رسالت صلى الله عليه و آله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مَنْ آذاهٰا فَقَد آذانىٖ وَ مَنْ اَغْضَبَهٰا فَقَدْ اَغْضَبَنىٖ‌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فاصلۀ چهار ورق روايت كرده است كه فاطمه در حين وفات از ابوبكر و عمر راضى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شيعه درمانده و كيفيّت جواب را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قدرى سر فروافكنده و گفت كه اين قضيّه تهمت بر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مراجعه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پيش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ديدن من خنديد و با تمام انبساط و گشاده بالى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كه رافضى ها دروغ گو هستند و بر بخارى تهمت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به صحيح بخارى مراجعه كرده و فاصلۀ ميان دو حديث را زياده بر پنج ورق ديدم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شيخ بهاالدين در دوازدهم يا هيجدهم شوال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به نوشتۀ نظام الدين ساوجى از تلامذۀ خود شيخ، كه قول او از چندين جهت مقدّم بر ديگر ارباب تراجم و </w:t>
      </w:r>
    </w:p>
    <w:p>
      <w:pPr>
        <w:pStyle w:val="BookText"/>
        <w:rPr/>
      </w:pPr>
      <w:r>
        <w:rPr>
          <w:rFonts w:ascii="IRNazanin" w:hAnsi="IRNazanin" w:eastAsia="IRNazanin"/>
          <w:color w:val="111111"/>
          <w:sz w:val="28"/>
          <w:sz w:val="28"/>
          <w:szCs w:val="28"/>
          <w:rtl w:val="true"/>
          <w:lang w:bidi="fa-IR"/>
        </w:rPr>
        <w:t xml:space="preserve">مؤيّد به قول سلافة العصر و بعضى ديگر از اكابر ايشان است،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عتيق با آب چاهش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پيش از دفن به ارض اقدس رضوى نقل و در جوار حرم مطهّر رضوى عليه السلام دفن كردند و حاضرين نماز وى در حدود پنجاه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اوّل، در تاريخ وفاتش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ز مقتداى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فضل اوفتاد بى سروپا گشت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حرف اوّل كلمۀ فضل و اوّل و آخر كلمۀ شرع را بيندازيم، باقى ماندۀ آنها، كه سه حرف ضاد، لام و راء است، تاريخ وفات شيخ مى باشد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نيز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بهاءالدين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بروجردى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الحسين سبط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ديننا جليل اوحدى</w:t>
      </w:r>
    </w:p>
    <w:p>
      <w:pPr>
        <w:pStyle w:val="BookText"/>
        <w:rPr/>
      </w:pPr>
      <w:r>
        <w:rPr>
          <w:rFonts w:ascii="Amiri" w:hAnsi="Amiri" w:eastAsia="Amiri" w:cs="Amiri"/>
          <w:color w:val="111111"/>
          <w:sz w:val="28"/>
          <w:sz w:val="28"/>
          <w:szCs w:val="28"/>
          <w:rtl w:val="true"/>
          <w:lang w:bidi="ar-SA"/>
        </w:rPr>
        <w:t xml:space="preserve">حاز العلوم كلها و استكملا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قول رياض العارفين، كه وفات شيخ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مخصوص خودش است و دور نيست كه نسخۀ موجوده در نزد اين نگارنده مغلوط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سلافة العصر از بعضى مؤلفين نقل كرده است كه شيخ بهاءالدين مدت قليلى پيش از وفات خود با جمعى از اكابر به زيارت اهل قبور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رسيدن، از ايشان پرسيد كه شما هم آنچه را كه من شنيدم، شنيديد يا نه‌؟ همه درصدد انكار برآمده و چگونگى شنيدۀ او را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جواب صريح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زارى كرده،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روى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مدتى عازم جنان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هدية الاحباب گويد كه اين قضيه شش ماه پيش از وفات شيخ بوده و آن صدا هم از قبر بابا ركن الدين سالف الترجمه آمده است و از بعضى نقل كرده كه آن صدا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در فكر خود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شيخ حسين عاملى، والد معظّم شيخ بهاءالدين، نيز به عنوان عزّالدين، شيخ حسين بن عبدالصمد خواهد آمد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خان مدنى، سلافة العصر في محاسن الشعراء بكل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نورى، حسين بن محمدتقى، مستدرك الوسائل و 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هدايت، </w:t>
      </w:r>
    </w:p>
    <w:p>
      <w:pPr>
        <w:pStyle w:val="BookText"/>
        <w:rPr/>
      </w:pPr>
      <w:r>
        <w:rPr>
          <w:rFonts w:ascii="Amiri" w:hAnsi="Amiri" w:eastAsia="Amiri" w:cs="Amiri"/>
          <w:color w:val="111111"/>
          <w:sz w:val="28"/>
          <w:sz w:val="28"/>
          <w:szCs w:val="28"/>
          <w:rtl w:val="true"/>
          <w:lang w:bidi="ar-SA"/>
        </w:rPr>
        <w:t xml:space="preserve">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معصومعلى شاه، طرائق الحقايق،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التربه، على دده بن مصطفى بن علاءالدين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التربه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مشايخ طريقت خلوتيّۀ قرن يازدهم هجرت مى باشد كه خليفۀ مصلح الدين خلوتى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خواتم الحكم بحبل المرموز و كشف الكنوز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سؤالات حكمى و جوابات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محاضرة الاوائل و مسامرة الاواخر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دو قسمت بوده؛ اوّلى در فصول اوايل كه سى وهفت فصل و دويمى در فصول اواخر كه چهار فصل مى باشد و اين هر دو كتاب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جام، شيخ احمد زنده پيل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جامى، احمد بن ابوالحسن</w:t>
      </w:r>
    </w:p>
    <w:p>
      <w:pPr>
        <w:pStyle w:val="BookText"/>
        <w:rPr/>
      </w:pPr>
      <w:r>
        <w:rPr>
          <w:rFonts w:ascii="IRNazanin" w:hAnsi="IRNazanin" w:eastAsia="IRNazanin"/>
          <w:color w:val="111111"/>
          <w:sz w:val="28"/>
          <w:sz w:val="28"/>
          <w:szCs w:val="28"/>
          <w:rtl w:val="true"/>
          <w:lang w:bidi="fa-IR"/>
        </w:rPr>
        <w:t xml:space="preserve">شيخ چادرى، ملا محراب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بيدآبادى</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الحجاز، على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يوسف، صوفى،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ظريف، عمّ امام الحرمين جوينى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سالف الترجمه مى باشد كه به علم حديث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تصوف تأليف داده و سلوة نامش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ذى القعدۀ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حرّ عاملى، احمد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 عاملى، احمد بن حسن</w:t>
      </w:r>
    </w:p>
    <w:p>
      <w:pPr>
        <w:pStyle w:val="BookText"/>
        <w:rPr/>
      </w:pPr>
      <w:r>
        <w:rPr>
          <w:rFonts w:ascii="Amiri" w:hAnsi="Amiri" w:eastAsia="Amiri" w:cs="Amiri"/>
          <w:color w:val="111111"/>
          <w:sz w:val="28"/>
          <w:sz w:val="28"/>
          <w:szCs w:val="28"/>
          <w:rtl w:val="true"/>
          <w:lang w:bidi="ar-SA"/>
        </w:rPr>
        <w:t xml:space="preserve">شيخ حرّ عاملى،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 عاملى، محمد بن حسن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الرافضه، حسين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غضائرى، حسين بن عبيداللّٰه بن ابراهيم </w:t>
      </w:r>
    </w:p>
    <w:p>
      <w:pPr>
        <w:pStyle w:val="BookText"/>
        <w:rPr/>
      </w:pPr>
      <w:r>
        <w:rPr>
          <w:rFonts w:ascii="Amiri" w:hAnsi="Amiri" w:eastAsia="Amiri" w:cs="Amiri"/>
          <w:color w:val="111111"/>
          <w:sz w:val="28"/>
          <w:sz w:val="28"/>
          <w:szCs w:val="28"/>
          <w:rtl w:val="true"/>
          <w:lang w:bidi="ar-SA"/>
        </w:rPr>
        <w:t xml:space="preserve">شيخ الرئيس، ابوالبدر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ابوالبدر</w:t>
      </w:r>
    </w:p>
    <w:p>
      <w:pPr>
        <w:pStyle w:val="BookText"/>
        <w:rPr/>
      </w:pPr>
      <w:r>
        <w:rPr>
          <w:rFonts w:ascii="Amiri" w:hAnsi="Amiri" w:eastAsia="Amiri" w:cs="Amiri"/>
          <w:color w:val="111111"/>
          <w:sz w:val="28"/>
          <w:sz w:val="28"/>
          <w:szCs w:val="28"/>
          <w:rtl w:val="true"/>
          <w:lang w:bidi="ar-SA"/>
        </w:rPr>
        <w:t xml:space="preserve">شيخ الرئيس، ابوالحسن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به عنوان حاجى شيخ الرئيس نگارش يافته است، لكن بعضى اطّلاعات حاصله بعد از آن را تذكر داده 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علاوه بر شرافت حسب و نسب، از علما و ادباى نامى عصر و در وعظ و خطابه نيز داراى مقامى عالى بوده است، در موقع انقلاب ايران و تبديل سلطنت استبدادى به مشروطيّت، طرف احتياج سياسيّين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نطق و بيان و خطابه هاى وى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به جهت عاطفۀ سياست كه در دلش بوده، مايل و در امور كشورى داخل شد و سرسلسله و رئيس سياسيّين و انقلابيّين گرديد تا موقعى كه به امر محمدعلى شاه قاجار، به مجلس شوراى تهران توپ بسته شد و آزادى خواهان مورد آزار و شكنجه گرديدند، شيخ الرئيس را نيز گرفتار و در باغ شاه در زنجيرش كردند تا بعد از استخلاص مسافرت كرده، باز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بهايى ها بعضى از كلمات مبهم و پهلودار شيخ الرئيس را كه گاهى در منبر به زبان مى آورده، موافق مرام بهاييگرى خودشان تأويل كرده و او را نيز بهايى مى دانستند و حال آنكه شيخ الرئيس در آن كلمات هيچ منظورى نداشته و تأويلات بهاييان اصلاً به خاطرش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سوء تفاهم، پيغامى از ميرزا عباس آمد و او را براى تبليغات به امريكا دعوت و به وعدۀ عايدات چندين برابر واردات ايرانى مستبشرش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دوازده هزار تومان مقروض بودن خود را بهانه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اوّل آن را بدهيد تا بعد از اداى قروض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خيالش اين بوده كه آن مبلغ را بگيرد و با آن بيانات شيوا كه داشته، اين قضيه را در بالاى منبر فاش و دليل تقلّب و رسوايى بهاييان نمايد و خدمتى به اسلام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تا چند ماه، مورد مذاكرۀ سرّى بود تا آنكه ميرزا عباس از اين روحيۀ شيخ الرئيس واقف شد و معامله انجام نيافت و كسى كه محرم اين راز بوده، با نالۀ اسف آميزى مى گفته است كه شيخ الرئيس مى خواست پول را بگيرد و بخورد و به امريكا هم نرود، والاّ محل پول و ضامن نيز قبلاً معيّن بوده كه به محض حركت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اين مذاكرۀ سرّى در جريان بوده، بهايى ها به يكديگر مژده مى دادند شخص مهمّى، كه هزار درجه از ميرزا ابوالفضل گلپايگانى بالاتر است، براى تبليغ به امريكا حركت خواهد كرد و اگر او حركت كند، تمامى دنيا بهايى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038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14"/>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الرئيس قاجار ابوالحسن 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كلمات شيخ الرئيس كه بهاييان تأويل به مرام خودشان مى نموده اند،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بالاى منبر سه ساعت صحبت مى كنم، بعون ربى العلى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خواندى و نفهميدى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فهميده بودى، اين كتاب اقدس و صحيفۀ مقدس را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نمى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اين دو جمله و امثال آنها صحيح و خالى از اشكال دينى است، ولى بهاييان حاضر منبر، محض اغواى ديگران مى گفتند كه شيخ الرئيس علناً اسم اقدس را به زبان آورد 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سيّد باب است و نظاير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نمونۀ خروار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چنانچه در عنوان حاجى شيخ الرئيس مذكور شد، كتابى به نام كتاب الابرار در ردّ احمد قاديانى، مدعى مهدويت،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شيخ الرئيس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متفرقه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رباعى مشهدى</w:t>
      </w:r>
    </w:p>
    <w:p>
      <w:pPr>
        <w:pStyle w:val="BookText"/>
        <w:rPr/>
      </w:pPr>
      <w:r>
        <w:rPr>
          <w:rFonts w:ascii="Amiri" w:hAnsi="Amiri" w:eastAsia="Amiri" w:cs="Amiri"/>
          <w:color w:val="111111"/>
          <w:sz w:val="28"/>
          <w:sz w:val="28"/>
          <w:szCs w:val="28"/>
          <w:rtl w:val="true"/>
          <w:lang w:bidi="ar-SA"/>
        </w:rPr>
        <w:t xml:space="preserve">شيخ الرئيس، حسين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سينا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رباعى مشهدى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رباعى </w:t>
      </w:r>
    </w:p>
    <w:p>
      <w:pPr>
        <w:pStyle w:val="BookText"/>
        <w:rPr/>
      </w:pPr>
      <w:r>
        <w:rPr>
          <w:rFonts w:ascii="Amiri" w:hAnsi="Amiri" w:eastAsia="Amiri" w:cs="Amiri"/>
          <w:color w:val="111111"/>
          <w:sz w:val="28"/>
          <w:sz w:val="28"/>
          <w:szCs w:val="28"/>
          <w:rtl w:val="true"/>
          <w:lang w:bidi="ar-SA"/>
        </w:rPr>
        <w:t xml:space="preserve">شيخ الربوه، محمد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ابى طالب</w:t>
      </w:r>
    </w:p>
    <w:p>
      <w:pPr>
        <w:pStyle w:val="BookText"/>
        <w:rPr/>
      </w:pPr>
      <w:r>
        <w:rPr>
          <w:rFonts w:ascii="Amiri" w:hAnsi="Amiri" w:eastAsia="Amiri" w:cs="Amiri"/>
          <w:color w:val="111111"/>
          <w:sz w:val="28"/>
          <w:sz w:val="28"/>
          <w:szCs w:val="28"/>
          <w:rtl w:val="true"/>
          <w:lang w:bidi="ar-SA"/>
        </w:rPr>
        <w:t xml:space="preserve">شيخ روزبهان صغير، ابومحمد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شطّاح</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روزبهان 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مصرى، از عرفاى نامى قرن ششم هجرت مى باشد كه از شيخ ابوالنجيب سهروردى، كه در باب كنى خواهد آمد، خرقۀ خلافت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در حال جذبه و استغراق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دامادى شيخ نجم الدين كبرى مفتخر شد و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دين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 و او غير از محمد روزبهان صغير است كه به عنوان شيخ شّطاح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زاده،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شيخى زاده</w:t>
      </w:r>
    </w:p>
    <w:p>
      <w:pPr>
        <w:pStyle w:val="BookText"/>
        <w:rPr/>
      </w:pPr>
      <w:r>
        <w:rPr>
          <w:rFonts w:ascii="Amiri" w:hAnsi="Amiri" w:eastAsia="Amiri" w:cs="Amiri"/>
          <w:color w:val="111111"/>
          <w:sz w:val="28"/>
          <w:sz w:val="28"/>
          <w:szCs w:val="28"/>
          <w:rtl w:val="true"/>
          <w:lang w:bidi="ar-SA"/>
        </w:rPr>
        <w:t xml:space="preserve">شيخ شبسترى، محمود بن امين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شبسترى، شيخ محمود</w:t>
      </w:r>
    </w:p>
    <w:p>
      <w:pPr>
        <w:pStyle w:val="BookText"/>
        <w:rPr/>
      </w:pPr>
      <w:r>
        <w:rPr>
          <w:rFonts w:ascii="Amiri" w:hAnsi="Amiri" w:eastAsia="Amiri" w:cs="Amiri"/>
          <w:color w:val="111111"/>
          <w:sz w:val="28"/>
          <w:sz w:val="28"/>
          <w:szCs w:val="28"/>
          <w:rtl w:val="true"/>
          <w:lang w:bidi="ar-SA"/>
        </w:rPr>
        <w:t xml:space="preserve">شيخ الشرف، محمد بن ابى جعفر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عبيدلى، سيد محمد</w:t>
      </w:r>
    </w:p>
    <w:p>
      <w:pPr>
        <w:pStyle w:val="BookText"/>
        <w:rPr/>
      </w:pPr>
      <w:r>
        <w:rPr>
          <w:rFonts w:ascii="Amiri" w:hAnsi="Amiri" w:eastAsia="Amiri" w:cs="Amiri"/>
          <w:color w:val="111111"/>
          <w:sz w:val="28"/>
          <w:sz w:val="28"/>
          <w:szCs w:val="28"/>
          <w:rtl w:val="true"/>
          <w:lang w:bidi="ar-SA"/>
        </w:rPr>
        <w:t xml:space="preserve">شيخ الشرف، يحيى بن حسن نسابه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عبيدلى، سيد يحيى</w:t>
      </w:r>
    </w:p>
    <w:p>
      <w:pPr>
        <w:pStyle w:val="BookText"/>
        <w:rPr/>
      </w:pPr>
      <w:r>
        <w:rPr>
          <w:rFonts w:ascii="Amiri" w:hAnsi="Amiri" w:eastAsia="Amiri" w:cs="Amiri"/>
          <w:color w:val="111111"/>
          <w:sz w:val="28"/>
          <w:sz w:val="28"/>
          <w:szCs w:val="28"/>
          <w:rtl w:val="true"/>
          <w:lang w:bidi="ar-SA"/>
        </w:rPr>
        <w:t xml:space="preserve">شيخ الشريعه، ملا فتح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شريعت اصفهانى</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شطّاح،</w:t>
      </w:r>
      <w:r>
        <w:rPr>
          <w:rStyle w:val="FootnoteAnchor"/>
          <w:rtl w:val="true"/>
        </w:rPr>
        <w:footnoteReference w:id="32"/>
      </w:r>
      <w:r>
        <w:rPr>
          <w:rFonts w:ascii="Amiri" w:hAnsi="Amiri" w:eastAsia="Amiri" w:cs="Amiri"/>
          <w:color w:val="111111"/>
          <w:sz w:val="28"/>
          <w:sz w:val="28"/>
          <w:szCs w:val="28"/>
          <w:rtl w:val="true"/>
          <w:lang w:bidi="ar-SA"/>
        </w:rPr>
        <w:t xml:space="preserve">شيخ ابومحمد روزبهان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ابى نصر صوفى، شيرازى، از علما و عرفاى اوايل قرن هفتم شيراز مى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مولدش شهر فسا و علوم صورى و معنوى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شريعت و طريقت رتبۀ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در مسجد جامع عتيق شيراز وعظ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اتابك سعد بن زنگى و ابوبكر بن سعد با مجاور و معاصر بودن وى مفتخر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به عراق و شام و حجاز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اسكندريّه با شيخ ابوالنجيب سهروردى در سماع صحيح بخارى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از دست شيخ سراج الدين محمود بن خليفه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رياضات بسيارى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صاحب ذوق و سماع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p>
    <w:p>
      <w:pPr>
        <w:pStyle w:val="BookText"/>
        <w:rPr/>
      </w:pPr>
      <w:r>
        <w:rPr>
          <w:rFonts w:ascii="IRNazanin" w:hAnsi="IRNazanin" w:eastAsia="IRNazanin"/>
          <w:color w:val="111111"/>
          <w:sz w:val="28"/>
          <w:sz w:val="28"/>
          <w:szCs w:val="28"/>
          <w:rtl w:val="true"/>
          <w:lang w:bidi="fa-IR"/>
        </w:rPr>
        <w:t>استغراق و غلبۀ وجد و حال بانگ و فرياد برآورده و سخنانى مى گفته است كه هركس قوۀ فهم آنها را نداشته و از رباعيّات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آهى كشم صحرا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جمله سرتاسر بسوزم</w:t>
      </w:r>
    </w:p>
    <w:p>
      <w:pPr>
        <w:pStyle w:val="BookText"/>
        <w:rPr/>
      </w:pPr>
      <w:r>
        <w:rPr>
          <w:rFonts w:ascii="IRNazanin" w:hAnsi="IRNazanin" w:eastAsia="IRNazanin"/>
          <w:color w:val="111111"/>
          <w:sz w:val="28"/>
          <w:sz w:val="28"/>
          <w:szCs w:val="28"/>
          <w:rtl w:val="true"/>
          <w:lang w:bidi="fa-IR"/>
        </w:rPr>
        <w:t xml:space="preserve">بسوزم عالم ار كارم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فرمايى‌؟ بسازم يا بسوزم‌؟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دل داغ تو دارد ارنه بفروختمى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ديده تويى اگرنه بردوختمى</w:t>
      </w:r>
    </w:p>
    <w:p>
      <w:pPr>
        <w:pStyle w:val="BookText"/>
        <w:rPr/>
      </w:pPr>
      <w:r>
        <w:rPr>
          <w:rFonts w:ascii="IRNazanin" w:hAnsi="IRNazanin" w:eastAsia="IRNazanin"/>
          <w:color w:val="111111"/>
          <w:sz w:val="28"/>
          <w:sz w:val="28"/>
          <w:szCs w:val="28"/>
          <w:rtl w:val="true"/>
          <w:lang w:bidi="fa-IR"/>
        </w:rPr>
        <w:t xml:space="preserve">جان منزل توست ورنه روزى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تو چون سپند برسوختمى</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فى كشف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و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عرائس البيان فى حقائق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تفسير قرآن مجيد است موافق مذاق متصوفه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شيراز درگذشت و قبر او در محلّۀ بال كفت آن شهر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هادى عارف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شيخ شطاح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شيخ روزبهان كبير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فرصت شيرازى، محمد نصير، آثار عجم،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شهيد، محمد بن مكى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شهيد</w:t>
      </w:r>
    </w:p>
    <w:p>
      <w:pPr>
        <w:pStyle w:val="BookText"/>
        <w:rPr/>
      </w:pPr>
      <w:r>
        <w:rPr>
          <w:rFonts w:ascii="Amiri" w:hAnsi="Amiri" w:eastAsia="Amiri" w:cs="Amiri"/>
          <w:color w:val="111111"/>
          <w:sz w:val="28"/>
          <w:sz w:val="28"/>
          <w:szCs w:val="28"/>
          <w:rtl w:val="true"/>
          <w:lang w:bidi="ar-SA"/>
        </w:rPr>
        <w:t>در اصطلاح فقها محمد بن مكى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الشيوخ، حسن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سيرافى، حسن بن عبداللّٰه بن مرزبان</w:t>
      </w:r>
    </w:p>
    <w:p>
      <w:pPr>
        <w:pStyle w:val="BookText"/>
        <w:rPr/>
      </w:pPr>
      <w:r>
        <w:rPr>
          <w:rFonts w:ascii="Amiri" w:hAnsi="Amiri" w:eastAsia="Amiri" w:cs="Amiri"/>
          <w:color w:val="111111"/>
          <w:sz w:val="28"/>
          <w:sz w:val="28"/>
          <w:szCs w:val="28"/>
          <w:rtl w:val="true"/>
          <w:lang w:bidi="ar-SA"/>
        </w:rPr>
        <w:t xml:space="preserve">شيخ الشيوخ،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سهروردى، عمر بن محمد</w:t>
      </w:r>
    </w:p>
    <w:p>
      <w:pPr>
        <w:pStyle w:val="BookText"/>
        <w:rPr/>
      </w:pPr>
      <w:r>
        <w:rPr>
          <w:rFonts w:ascii="Amiri" w:hAnsi="Amiri" w:eastAsia="Amiri" w:cs="Amiri"/>
          <w:color w:val="111111"/>
          <w:sz w:val="28"/>
          <w:sz w:val="28"/>
          <w:szCs w:val="28"/>
          <w:rtl w:val="true"/>
          <w:lang w:bidi="ar-SA"/>
        </w:rPr>
        <w:t xml:space="preserve">شيخ صفى، سيد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سيد اسحاق بن سيد امين الدين</w:t>
      </w:r>
    </w:p>
    <w:p>
      <w:pPr>
        <w:pStyle w:val="BookText"/>
        <w:rPr/>
      </w:pPr>
      <w:r>
        <w:rPr>
          <w:rFonts w:ascii="Amiri" w:hAnsi="Amiri" w:eastAsia="Amiri" w:cs="Amiri"/>
          <w:color w:val="111111"/>
          <w:sz w:val="28"/>
          <w:sz w:val="28"/>
          <w:szCs w:val="28"/>
          <w:rtl w:val="true"/>
          <w:lang w:bidi="ar-SA"/>
        </w:rPr>
        <w:t>جدّ سلاطين صفويّه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الطائفه،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شيخ الطائفه،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الطائفه، سعد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اشعرى، ابوالقاسم سعد </w:t>
      </w:r>
    </w:p>
    <w:p>
      <w:pPr>
        <w:pStyle w:val="BookText"/>
        <w:rPr/>
      </w:pPr>
      <w:r>
        <w:rPr>
          <w:rFonts w:ascii="Amiri" w:hAnsi="Amiri" w:eastAsia="Amiri" w:cs="Amiri"/>
          <w:color w:val="111111"/>
          <w:sz w:val="28"/>
          <w:sz w:val="28"/>
          <w:szCs w:val="28"/>
          <w:rtl w:val="true"/>
          <w:lang w:bidi="ar-SA"/>
        </w:rPr>
        <w:t xml:space="preserve">شيخ الطائفه، شيخ محمد مكى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شهيد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علماى رجال و ارباب تراجم، در صورت اطلاق و نبودن قرينه، شيخ اجلّ محمد بن حسن طوسى 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 مذكور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و شايد محض من باب تجليل بعض ديگر را نيز موصوف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طريحى، فخرالدين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طريحى، فخرالدين</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محمد بن حسن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اخبار و فقه و اصول با نبودن قرينه بدو منصرف، سيّمين محمدين ثلاثۀ اوائل، مؤلّفين كتب اربعۀ معروف، كه نام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كتاب ايشان در زمان غيبت، اساس مذهب جعفرى و مدار اصول تشيّع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ديگرى نيز عبارت از شيخ كلينى و شيخ صدوق است كه شرح حال ايشان در اين كتاب به عنوان صدوق و كلينى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گاهى شيخ طوسى را در مقابل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از اكابر علماى اثناعشريّه، از ثقات و اعيان فرقۀ محقّه، مرجع فضلاى زمان، فقيهى است اصولى، محدّث رجالى، مفسّر اديب كلامى، بسيار جليل القدر و عظيم المنزله، در علوم مذكور و تمامى علوم دينيّه خبير، در علم و عمل داراى كمالات نفسانيّه و از تلامذۀ شيخ مفيد و علم الهدى بوده و ماهى دوازده دينار طلاى هيجده نخودى از علم الهدى شهريّه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الغضايرى، ابن عبدون، شيخ مفيد مذكور و بعض ديگر از اكابر محدّثين وقت روايت نموده و اوّلين كسى است كه نجف اشرف را مركز علمى دينى اتّخاذ نمود و در هريك از علوم اسلاميّه تأليفى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المختار ابن ابى عبيدة الثّقفى؛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مهذب كتاب معرفة الرّجال كشى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فى ما اختلف فيه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كتب اربعه بوده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حاوى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نسخۀ خطى آن، كه تمام كتاب است، به شمارۀ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نسخۀ ديگر نيز، كه فقط يك قسمت آن كتاب است، به شماره هاى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العقائد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94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0"/>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 خط مبارك شيخ طوسى در آغاز كتاب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فقط مبحث توحيد و مقدارى از عدل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فى ما يجب على العباد؛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الوحيد؛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الايجاز فى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الجامع لعلوم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طبرسى در مجمع البيان از انوار آن اقتباس كرده و در اين اواخر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در دو مجلد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يكى از كتب اربعه بوده و ضمن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حاوى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والعقود فى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مسائل الخلاف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من روى عن النّبى و عن الائمّة الاثنى عشر و من تأخّر عنهم؛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والعمل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قسمت متعلق به اصول آن كتاب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فى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الشّيعة و اصولهم و اسماء المصنّفين منهم و اصحاب الاصول والكتب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لايسع المكلّف الاخلال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يعلّل و ما لايعلّل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مقدمه اى در مدخل علم كلام دارد كه نظير آن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در رشتۀ خود بى نظير است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اخبار المختار؛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ابن البراج؛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الالياسيّة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 مسئله در فنون مختلفه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الحائريّة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سيصد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الحلّيّة؛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الحنابليّة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وچهار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مع الكلّ فى الفقه من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خلاف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دوازده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الرّحبيّة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چندين آيه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فى عمل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تهران چاپ و دو نسخۀ خطى آن نيز به شمارۀ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المفصح فى الامامة؛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بن على عليه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فى العمل بخبر الواحد؛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محض اعمال و ادعيۀ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 كتاب ديگر به نام جوامع الفقه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 و بصيرة المستبصر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سيد بحرالعلوم نقل است كه اوّل مصنّفات شيخ كتاب نهاية و آخر آنها مبسوط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تلامذۀ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مجلسى نقل شده است كه علاوه بر شهادت تتبّعات شخصى، از مشايخ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خودش نيز شنيده است كه فضلاى تلامذۀ شيخ كه درجۀ اجتهاد داشته اند، از خاصّه زياده بر سيصد تن بوده و از عامّه بيشتر از خاصّه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مصنّفات شيخ در زمان بنى عباس بوده است، بازهم از طرف خلفاى وقت كه در تعظيم و توقير علما اهتمام تمام داشته اند، يك صندلى براى شيخ تخصيص داده بودند كه تدريس كند، زيرا خلفاى عباسى براى شخص وحيد عصر خود هركس كه بودى، يك صندلى رسمى تخصيص مى داده اند كه روى آن تدريس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زمان چندان تقيه نبوده و در مجالس عظيمه، همه گونه مذاكرات علمى در اصول و فروع حتى در امامت نيز مطرح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نزد خليفۀ وقت سعايت كردند كه شيخ طوسى و اتباع او صحابه را سبّ مى كنند؛ چنانچه در كتاب مصباح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دعاهاى روز عاشوراست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اَنْتَ اَوَّلْ ظٰالِمٍ بِاللَّعْنِ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خليفه شيخ و كتاب مصباح او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شيخ از حقيقت امر مستحضر شد، به الهام خداوندى گفت كه مراد از اين جمله ها آن نيست كه به عرض خليفه رسانيده اند، بلكه مراد از ظالم اوّل، قابيل قاتل هابيل، دويمى پى كنندۀ ناقۀ صالح، سيمى قاتل يحيى بن زكريّا و چهارمى عبدالرحمان بن ملجم مرادى قاتل حضرت على بن ابى طالب عليه السلام است؛ پس خليفه قبولش كرده و به مراتب تجليل شيخ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ساعى سخن چين را به كيفر خود رسانيده و اهانتش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و كمالات و خدمات دينيّۀ شيخ طوسى بالاتر از آن است كه اين مختصرات، گنجايش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شب دوشنبه بيست ودويم محرّم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اشرف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خود مدفون گرديد، قبرش معروف و مزار، مسجدش نيز تا زمان ما باقى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به صحن مقدس مرتضوى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سيد بحرالعلوم و پسرش، سيد محمدرضا، نيز طرف راست در همان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بروجردى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الطوسى 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الشيخ الجليل الانجب</w:t>
      </w:r>
    </w:p>
    <w:p>
      <w:pPr>
        <w:pStyle w:val="BookText"/>
        <w:rPr/>
      </w:pPr>
      <w:r>
        <w:rPr>
          <w:rFonts w:ascii="Amiri" w:hAnsi="Amiri" w:eastAsia="Amiri" w:cs="Amiri"/>
          <w:color w:val="111111"/>
          <w:sz w:val="28"/>
          <w:sz w:val="28"/>
          <w:szCs w:val="28"/>
          <w:rtl w:val="true"/>
          <w:lang w:bidi="ar-SA"/>
        </w:rPr>
        <w:t xml:space="preserve">جُلّ الكمالات اليه ينتسب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القبض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Style w:val="FootnoteAnchor"/>
          <w:rtl w:val="true"/>
        </w:rPr>
        <w:footnoteReference w:id="3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w:t>
      </w:r>
    </w:p>
    <w:p>
      <w:pPr>
        <w:pStyle w:val="BookText"/>
        <w:rPr/>
      </w:pPr>
      <w:r>
        <w:rPr>
          <w:rFonts w:ascii="Amiri" w:hAnsi="Amiri" w:eastAsia="Amiri" w:cs="Amiri"/>
          <w:color w:val="111111"/>
          <w:sz w:val="28"/>
          <w:sz w:val="28"/>
          <w:szCs w:val="28"/>
          <w:rtl w:val="true"/>
          <w:lang w:bidi="ar-SA"/>
        </w:rPr>
        <w:t xml:space="preserve">المعروفين بالكنى والالقاب والانساب؛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العراقين، شيخ عبدالحسين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تهرانى، از اكابر علما و مجتهدين اواخر قرن سيزدهم هجرت مى باشد كه در تحقيق و دقّت نظر، جودت فهم، سرعت انتقال، كثرت حافظه، در فقه و حديث و رجال و لغت از نوادر معدود و از تلامذۀ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ترجمۀ نجاة العباد و هم كتابى است در طبقات روات كه در جدولى لطيف تأليف داده، لكن ناقص مانده و به اتمام آن موفق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حمايت دين و رفع شبهات ملحدين اهتمام 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مساعى جميله در تعمير قباب مطهّره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تعمير صحن مقدس به كربلا رفت و مجاورت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تذهيب جديد قبّۀ مباركۀ حسينى و توسعۀ صحن شريف از سمت بالاى سر مقدس و كاشى ايوان حجره هاى صحن شريف، از طرف ناصرالدين شاه قاجار به مباشرت شيخ العراقين شده است تا بعد از چندى به جهت تذهيب قبّۀ مباركۀ عسكريّين عليهما السلام به سامره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آن مرام عالى يك چندى در كاظمين مريض شد و در بيست ودويم رمضان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جنان گرديد و جنازه اش به كربلاى معلّى نقل و در حجرۀ متّصل به باب سلطانى صحن مقدس حسينى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عطار،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 شافعى مصرى، اديب فاضل، در حدّت نظر و شدّت ذكاوت اعجوبۀ دهر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الانشاء فى المراسلات والمخاطبات؛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جمع الجوامع؛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شرح ازهريّة شيخ خالد ازهرى؛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شرح ايساغوجى؛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منظومۀ نحو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عطار،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ascii="Amiri" w:hAnsi="Amiri" w:eastAsia="Amiri" w:cs="Amiri"/>
          <w:color w:val="111111"/>
          <w:sz w:val="28"/>
          <w:sz w:val="28"/>
          <w:szCs w:val="28"/>
          <w:rtl w:val="true"/>
          <w:lang w:bidi="ar-SA"/>
        </w:rPr>
        <w:t xml:space="preserve">شيخ علائى،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pStyle w:val="BookText"/>
        <w:rPr/>
      </w:pPr>
      <w:r>
        <w:rPr>
          <w:rFonts w:ascii="Amiri" w:hAnsi="Amiri" w:eastAsia="Amiri" w:cs="Amiri"/>
          <w:color w:val="111111"/>
          <w:sz w:val="28"/>
          <w:sz w:val="28"/>
          <w:szCs w:val="28"/>
          <w:rtl w:val="true"/>
          <w:lang w:bidi="ar-SA"/>
        </w:rPr>
        <w:t xml:space="preserve">شيخ فاضل، قاضى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ascii="Amiri" w:hAnsi="Amiri" w:eastAsia="Amiri" w:cs="Amiri"/>
          <w:color w:val="111111"/>
          <w:sz w:val="28"/>
          <w:sz w:val="28"/>
          <w:szCs w:val="28"/>
          <w:rtl w:val="true"/>
          <w:lang w:bidi="ar-SA"/>
        </w:rPr>
        <w:t>در بعضى از كتب شيخ طوسى، عبارت از قاضى عبدالعزيز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شيح محمدحسن بن شيخ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جواهر الكلام</w:t>
      </w:r>
    </w:p>
    <w:p>
      <w:pPr>
        <w:pStyle w:val="BookText"/>
        <w:rPr/>
      </w:pPr>
      <w:r>
        <w:rPr>
          <w:rFonts w:ascii="Amiri" w:hAnsi="Amiri" w:eastAsia="Amiri" w:cs="Amiri"/>
          <w:color w:val="111111"/>
          <w:sz w:val="28"/>
          <w:sz w:val="28"/>
          <w:szCs w:val="28"/>
          <w:rtl w:val="true"/>
          <w:lang w:bidi="ar-SA"/>
        </w:rPr>
        <w:t xml:space="preserve">شيخ القراء،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محمد</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كبير، محمد بن خفيف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عرفاى نامى مى باشد كه قطب و شيخ المشايخ وقت و مرجع و مقتداى تمامى اهل طريقت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طريقت مشرب مخصوصى داشت و سرسلسلۀ فرقۀ خفيفيّه از فرق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جنيد بغدادى و حسين بن منصور حلاّج و جمعى ديگر از اكابر عرفاى وقت ملاقات نموده و بسيارى از مشايخ هم درك فيض صحبتش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فنون طريقت و تصوّف، در علم ظاهرى نيز مقامى عالى داشته و مصنّفاتى دارد و اين شعر نيز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هركسى را كار خويش و هركسى را يار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صيرفى بهتر شناسد قيمت دينار خويش</w:t>
      </w:r>
    </w:p>
    <w:p>
      <w:pPr>
        <w:pStyle w:val="BookText"/>
        <w:rPr/>
      </w:pPr>
      <w:r>
        <w:rPr>
          <w:rFonts w:ascii="IRNazanin" w:hAnsi="IRNazanin" w:eastAsia="IRNazanin"/>
          <w:color w:val="111111"/>
          <w:sz w:val="28"/>
          <w:sz w:val="28"/>
          <w:szCs w:val="28"/>
          <w:rtl w:val="true"/>
          <w:lang w:bidi="fa-IR"/>
        </w:rPr>
        <w:t xml:space="preserve">بنابر آنچه در نام وى و پدرش مذكور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يا لقب پدرش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خود او هم به مناسبت اسم و لقب پدر مى باشد يا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سبك بار و سبك حساب و سبك روح و سبك غذا بودن او بوده است كه هر روز وقت افطار، هفت دانه مويز مى خورد و بس، والعهدة عليه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به نوشتۀ بعضى، به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يا در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بوده، لكن به ملاحظۀ ملاقات با جنيد و حلاّج و بعضى قراين ديگر، اقرب به صحّت، يكى از دو قول ديگر است كه وفات او به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گرديده است؛ به هرحال، وفات او در شيراز و قبر او نيز در محلّۀ درب شاهزاده از آن شهر نزديك ميدان نقّاره خانه بوده و بقعۀ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 قول،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حق ولى اللّه</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الكمال</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وى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فرصت شيرازى، محمد نصير، آثار عجم،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كبير، شيخ محمدحسن بن صفرعلى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بارفروشى مازندرانى،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اماميّۀ عصر ما مى باشد كه عالم عامل، فاضل كامل، متبحّر محقّق مدقّق، جامع معقول و منقول، حاوى فروع و اصول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و اصول و رجال و كلام و اخلاق و غير آنها تأليفات سودمند بسيارى دارد كه محل استفادۀ افاضل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رسائل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ديگر حواشى آن كتاب ممتاز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تصريف ملا سعد تفتازانى؛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مواعظ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و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الامّة فى شرح اللّمعة؛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تصريف ملا سعد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حاشيۀ شرح تصريف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المقال فى علم الرّجال و همۀ اينها غير از دويمى و ششمى در تهران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شيخ كبير در شوال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كبير، محمدحسن، حاشيۀ رسائل شيخ مرتضى انصارى؛ شيخ كبير، محمدحسن، نتيجة المقال فى 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كسائى، شيخ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عبدالغفور، بافقى يزدى حائرى، از فضلاى وقت خود بوده و كتاب التّحفة الكسائيّة فى احوال الخمسة الطّاهرة از آثار قلمى او مى باشد و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كمال، شيخ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متصوّفه و عرفاى قرن هشتم هجرى خجند از بلاد تركستان بوده و يا اوايل قرن نهم را نيز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علوم ظاهرى و باطنى، اكثر اوقات او در رياضات شرعيّه و </w:t>
      </w:r>
    </w:p>
    <w:p>
      <w:pPr>
        <w:pStyle w:val="BookText"/>
        <w:rPr/>
      </w:pPr>
      <w:r>
        <w:rPr>
          <w:rFonts w:ascii="IRNazanin" w:hAnsi="IRNazanin" w:eastAsia="IRNazanin"/>
          <w:color w:val="111111"/>
          <w:sz w:val="28"/>
          <w:sz w:val="28"/>
          <w:szCs w:val="28"/>
          <w:rtl w:val="true"/>
          <w:lang w:bidi="fa-IR"/>
        </w:rPr>
        <w:t>مجاهدات دينيّه مصروف، با حافظ شيرازى و نظاير وى معاصر بود و هريكى، از اشعار خود را به ديگرى مى فرستاده و همديگر را تجليل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حاوى غزليّات و اشعار عارفانۀ بسيارى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آن به شمارۀ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خروشد بحر و مى گويد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ما غرقه گردد عاقبت هم ما شود</w:t>
      </w:r>
    </w:p>
    <w:p>
      <w:pPr>
        <w:pStyle w:val="BookText"/>
        <w:rPr/>
      </w:pPr>
      <w:r>
        <w:rPr>
          <w:rFonts w:ascii="Amiri" w:hAnsi="Amiri" w:eastAsia="Amiri" w:cs="Amiri"/>
          <w:color w:val="111111"/>
          <w:sz w:val="28"/>
          <w:sz w:val="28"/>
          <w:szCs w:val="28"/>
          <w:rtl w:val="true"/>
          <w:lang w:bidi="ar-SA"/>
        </w:rPr>
        <w:t>ايضاً</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كمال از عاشقى، جان برادر تا به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پدر مانع نشد، رسواى مادرزاد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چشم اگر اين است و ابرو اين و ناز و غمزه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اى زهد و تقوا الفراق اى عقل و دين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حلال باد مى و خلد و حور، زاهد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واگذاشت به رندان شراب و شاهد را</w:t>
      </w:r>
    </w:p>
    <w:p>
      <w:pPr>
        <w:pStyle w:val="BookText"/>
        <w:rPr/>
      </w:pPr>
      <w:r>
        <w:rPr>
          <w:rFonts w:ascii="IRNazanin" w:hAnsi="IRNazanin" w:eastAsia="IRNazanin"/>
          <w:color w:val="111111"/>
          <w:sz w:val="28"/>
          <w:sz w:val="28"/>
          <w:szCs w:val="28"/>
          <w:rtl w:val="true"/>
          <w:lang w:bidi="fa-IR"/>
        </w:rPr>
        <w:t xml:space="preserve">عجب كه شحنه نگشت از امام ما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خرج كرد به مى، وقف هاى مسجد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 شبى آن مه ز منزل بى نقاب آيد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اوّل شب تا دم صبح آفتاب آيد برون</w:t>
      </w:r>
    </w:p>
    <w:p>
      <w:pPr>
        <w:pStyle w:val="BookText"/>
        <w:rPr/>
      </w:pPr>
      <w:r>
        <w:rPr>
          <w:rFonts w:ascii="IRNazanin" w:hAnsi="IRNazanin" w:eastAsia="IRNazanin"/>
          <w:color w:val="111111"/>
          <w:sz w:val="28"/>
          <w:sz w:val="28"/>
          <w:szCs w:val="28"/>
          <w:rtl w:val="true"/>
          <w:lang w:bidi="fa-IR"/>
        </w:rPr>
        <w:t xml:space="preserve">خرقه هاى صوفيان در دور چشم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بايد كه از رهن شراب آيد برون</w:t>
      </w:r>
    </w:p>
    <w:p>
      <w:pPr>
        <w:pStyle w:val="BookText"/>
        <w:rPr/>
      </w:pPr>
      <w:r>
        <w:rPr>
          <w:rFonts w:ascii="IRNazanin" w:hAnsi="IRNazanin" w:eastAsia="IRNazanin"/>
          <w:color w:val="111111"/>
          <w:sz w:val="28"/>
          <w:sz w:val="28"/>
          <w:szCs w:val="28"/>
          <w:rtl w:val="true"/>
          <w:lang w:bidi="fa-IR"/>
        </w:rPr>
        <w:t xml:space="preserve">هركجا باشد نشان پاى او ز آنجا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برداريم چندانى كه آب آيد برون</w:t>
      </w:r>
    </w:p>
    <w:p>
      <w:pPr>
        <w:pStyle w:val="BookText"/>
        <w:rPr/>
      </w:pPr>
      <w:r>
        <w:rPr>
          <w:rFonts w:ascii="Amiri" w:hAnsi="Amiri" w:eastAsia="Amiri" w:cs="Amiri"/>
          <w:color w:val="111111"/>
          <w:sz w:val="28"/>
          <w:sz w:val="28"/>
          <w:szCs w:val="28"/>
          <w:rtl w:val="true"/>
          <w:lang w:bidi="ar-SA"/>
        </w:rPr>
        <w:t xml:space="preserve">با همه تقوا و زهد ار بشنود نامت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درون صومعه مست و خراب آيد برون</w:t>
      </w:r>
    </w:p>
    <w:p>
      <w:pPr>
        <w:pStyle w:val="BookText"/>
        <w:rPr/>
      </w:pPr>
      <w:r>
        <w:rPr>
          <w:rFonts w:ascii="IRNazanin" w:hAnsi="IRNazanin" w:eastAsia="IRNazanin"/>
          <w:color w:val="111111"/>
          <w:sz w:val="28"/>
          <w:sz w:val="28"/>
          <w:szCs w:val="28"/>
          <w:rtl w:val="true"/>
          <w:lang w:bidi="fa-IR"/>
        </w:rPr>
        <w:t>مخفى نماند كه شاعرى، دون مقامات عاليۀ شيخ كمال است و شعر گفتن او، محض من باب افاقه از حالت جذبه بوده كه ضروريّات اين نشئه را نيز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اولاد الاطهار گويد كه شيخ كمال گاهى به تكلّف شعر مى گفته؛ چنانچه خودش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تكلّف هاى من در شعر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كلّمينى يا حميراى من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 و نماى شيخ در خجند بود؛ عاقبت در مراجعت از سفر مكّه به جهت سازگارى و مطبوع طبع بودن آب وهواى تبريز در آنجا اقامت كرده و ترك وطن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مرجع استفادۀ افاضل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سلطان حسين بن اويس جلايرى، باغى و خانقاهى براى او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آن خانقاه مشغول عبادت بود تا به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بعد از نماز مشغول اوراد و تعقيبات بوده، همين كه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جارى شد، جان به مالك جانان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باغ خود، كه پردرخت و باصفا و در دامنۀ وليان كوه تبريز واقع بوده،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آن 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بوده و به همين جهت،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بهشت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تبريز نيم فرسنگ است</w:t>
      </w:r>
    </w:p>
    <w:p>
      <w:pPr>
        <w:pStyle w:val="BookText"/>
        <w:rPr/>
      </w:pPr>
      <w:r>
        <w:rPr>
          <w:rFonts w:ascii="IRNazanin" w:hAnsi="IRNazanin" w:eastAsia="IRNazanin"/>
          <w:color w:val="111111"/>
          <w:sz w:val="28"/>
          <w:sz w:val="28"/>
          <w:szCs w:val="28"/>
          <w:rtl w:val="true"/>
          <w:lang w:bidi="fa-IR"/>
        </w:rPr>
        <w:t xml:space="preserve">بنابر قول چهارمى،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آفتاب بدر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حسن ماهتاب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زمان حاضر ما در محلّۀ وليان كوه، در سمت شرقى تبريز در دامنۀ تپه و تلّى كه در آنجا واقع و به قلّه معروف و به جهت كثرت قبور عرفا و اوليايى كه در آنجا مدفون و در زمان ما اثرى از آنها باقى نمانده،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مشهور مى باشد، قبرستانى است كه در زبان اهالى تبريز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ولى از قبر شيخ اثرى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اراضى در زمان شيخ كمال جزو شهر تبريز نبوده، بلكه در حدود نيم فرسخى آن شهر بوده است، همين شعر را گفته و همانا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باغ مذكور خودش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داشته بوده است و نيز در مدح تبريز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بهشت جو كه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وليان كوه خواهد و تبريز</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تبريز مرا به جاى جان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بدو دل نگران خواهد بود</w:t>
      </w:r>
    </w:p>
    <w:p>
      <w:pPr>
        <w:pStyle w:val="BookText"/>
        <w:rPr/>
      </w:pPr>
      <w:r>
        <w:rPr>
          <w:rFonts w:ascii="IRNazanin" w:hAnsi="IRNazanin" w:eastAsia="IRNazanin"/>
          <w:color w:val="111111"/>
          <w:sz w:val="28"/>
          <w:sz w:val="28"/>
          <w:szCs w:val="28"/>
          <w:rtl w:val="true"/>
          <w:lang w:bidi="fa-IR"/>
        </w:rPr>
        <w:t xml:space="preserve">تا در نكشم آب چرنداب و گجيل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ز چشم من روان خواهد بود</w:t>
      </w:r>
    </w:p>
    <w:p>
      <w:pPr>
        <w:pStyle w:val="BookText"/>
        <w:rPr/>
      </w:pPr>
      <w:r>
        <w:rPr>
          <w:rFonts w:ascii="IRNazanin" w:hAnsi="IRNazanin" w:eastAsia="IRNazanin"/>
          <w:color w:val="111111"/>
          <w:sz w:val="28"/>
          <w:sz w:val="28"/>
          <w:szCs w:val="28"/>
          <w:rtl w:val="true"/>
          <w:lang w:bidi="fa-IR"/>
        </w:rPr>
        <w:t>هريكى از چرنداب و سرخاب از محلات تبريز بوده و گجيل هم نام قبرستان محلّۀ چرنداب است كه در اين اواخر مبدّل به باغ ملّى شده و قبر قاضى بيضاوى نيز در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رياض العارفين،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لودى، شيرعلى خان، مرآت الخيال،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تبريزى، محمدامين، تاريخ حشرى؛ حسنى حسينى، محمدرضا، تاريخ اولاد الاطهار؛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3886</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المتكلمين، ابوسهل اسماعيل بن على نوبختى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اسماعيل بن على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المحدثين، ابوالعباس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قرطبى، احمد </w:t>
      </w:r>
    </w:p>
    <w:p>
      <w:pPr>
        <w:pStyle w:val="BookText"/>
        <w:rPr/>
      </w:pPr>
      <w:r>
        <w:rPr>
          <w:rFonts w:ascii="Amiri" w:hAnsi="Amiri" w:eastAsia="Amiri" w:cs="Amiri"/>
          <w:color w:val="111111"/>
          <w:sz w:val="28"/>
          <w:sz w:val="28"/>
          <w:szCs w:val="28"/>
          <w:rtl w:val="true"/>
          <w:lang w:bidi="ar-SA"/>
        </w:rPr>
        <w:t xml:space="preserve">شيخ مرتضى، بن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انصارى، شيخ مرتضى بن محمدامين</w:t>
      </w:r>
    </w:p>
    <w:p>
      <w:pPr>
        <w:pStyle w:val="BookText"/>
        <w:rPr/>
      </w:pP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المشايخ،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اوايل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ظاهر و باطن دانا و از اقران شيخ ابوالحسن خرقانى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طريقتى وى به سه واسطه به شيخ عمر بسطامى، خليفه و برادرزادۀ بايزيد بسطامى، موصول و كرامتى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غلام سرور هندى در تاريخ فوتش موافق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 حق محمود</w:t>
      </w:r>
      <w:r>
        <w:rPr>
          <w:rFonts w:eastAsia="IRNazanin" w:cs="IRNazanin"/>
          <w:color w:val="111111"/>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عبداللّه محمد بن على</w:t>
      </w:r>
      <w:r>
        <w:rPr>
          <w:rFonts w:eastAsia="IRNazanin" w:cs="IRNazanin"/>
          <w:color w:val="111111"/>
          <w:sz w:val="28"/>
          <w:szCs w:val="28"/>
          <w:rtl w:val="true"/>
          <w:lang w:bidi="fa-IR"/>
        </w:rPr>
        <w:t>»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مغربى،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الفارض</w:t>
      </w:r>
    </w:p>
    <w:p>
      <w:pPr>
        <w:pStyle w:val="BookText"/>
        <w:rPr/>
      </w:pPr>
      <w:r>
        <w:rPr>
          <w:rFonts w:ascii="Amiri" w:hAnsi="Amiri" w:eastAsia="Amiri" w:cs="Amiri"/>
          <w:color w:val="111111"/>
          <w:sz w:val="28"/>
          <w:sz w:val="28"/>
          <w:szCs w:val="28"/>
          <w:rtl w:val="true"/>
          <w:lang w:bidi="ar-SA"/>
        </w:rPr>
        <w:t xml:space="preserve">شيخ مفيد،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محمد بن محمد</w:t>
      </w:r>
    </w:p>
    <w:p>
      <w:pPr>
        <w:pStyle w:val="BookText"/>
        <w:rPr/>
      </w:pPr>
      <w:r>
        <w:rPr>
          <w:rFonts w:ascii="Amiri" w:hAnsi="Amiri" w:eastAsia="Amiri" w:cs="Amiri"/>
          <w:color w:val="111111"/>
          <w:sz w:val="28"/>
          <w:sz w:val="28"/>
          <w:szCs w:val="28"/>
          <w:rtl w:val="true"/>
          <w:lang w:bidi="ar-SA"/>
        </w:rPr>
        <w:t xml:space="preserve">شيخ مقتول، يحيى بن حبش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اشراقى</w:t>
      </w:r>
    </w:p>
    <w:p>
      <w:pPr>
        <w:pStyle w:val="BookText"/>
        <w:rPr/>
      </w:pPr>
      <w:r>
        <w:rPr>
          <w:rFonts w:ascii="Amiri" w:hAnsi="Amiri" w:eastAsia="Amiri" w:cs="Amiri"/>
          <w:color w:val="111111"/>
          <w:sz w:val="28"/>
          <w:sz w:val="28"/>
          <w:szCs w:val="28"/>
          <w:rtl w:val="true"/>
          <w:lang w:bidi="ar-SA"/>
        </w:rPr>
        <w:t xml:space="preserve">شيخ نجاشى، احمد بن على بن احمد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نجاشى</w:t>
      </w:r>
    </w:p>
    <w:p>
      <w:pPr>
        <w:pStyle w:val="BookText"/>
        <w:rPr/>
      </w:pPr>
      <w:r>
        <w:rPr>
          <w:rFonts w:ascii="Amiri" w:hAnsi="Amiri" w:eastAsia="Amiri" w:cs="Amiri"/>
          <w:color w:val="111111"/>
          <w:sz w:val="28"/>
          <w:sz w:val="28"/>
          <w:szCs w:val="28"/>
          <w:rtl w:val="true"/>
          <w:lang w:bidi="ar-SA"/>
        </w:rPr>
        <w:t xml:space="preserve">شيخ نجفى، شيخ جعفر بن خضر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الغطاء، شيخ جعفر</w:t>
      </w:r>
    </w:p>
    <w:p>
      <w:pPr>
        <w:pStyle w:val="BookText"/>
        <w:rPr/>
      </w:pPr>
      <w:r>
        <w:rPr>
          <w:rFonts w:ascii="IRNazanin" w:hAnsi="IRNazanin" w:eastAsia="IRNazanin"/>
          <w:color w:val="111111"/>
          <w:sz w:val="28"/>
          <w:sz w:val="28"/>
          <w:szCs w:val="28"/>
          <w:rtl w:val="true"/>
          <w:lang w:bidi="fa-IR"/>
        </w:rPr>
        <w:t xml:space="preserve">شيخ نوحه گر،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دقاق، حسن بن على</w:t>
      </w:r>
    </w:p>
    <w:p>
      <w:pPr>
        <w:pStyle w:val="BookText"/>
        <w:rPr/>
      </w:pPr>
      <w:r>
        <w:rPr>
          <w:rFonts w:ascii="Amiri" w:hAnsi="Amiri" w:eastAsia="Amiri" w:cs="Amiri"/>
          <w:color w:val="111111"/>
          <w:sz w:val="28"/>
          <w:sz w:val="28"/>
          <w:szCs w:val="28"/>
          <w:rtl w:val="true"/>
          <w:lang w:bidi="ar-SA"/>
        </w:rPr>
        <w:t xml:space="preserve">شيخ نوربخشى،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اسيرى</w:t>
      </w:r>
    </w:p>
    <w:p>
      <w:pPr>
        <w:pStyle w:val="BookText"/>
        <w:rPr/>
      </w:pPr>
      <w:r>
        <w:rPr>
          <w:rFonts w:ascii="Amiri" w:hAnsi="Amiri" w:eastAsia="Amiri" w:cs="Amiri"/>
          <w:color w:val="111111"/>
          <w:sz w:val="28"/>
          <w:sz w:val="28"/>
          <w:szCs w:val="28"/>
          <w:rtl w:val="true"/>
          <w:lang w:bidi="ar-SA"/>
        </w:rPr>
        <w:t xml:space="preserve">شيخ ولى تراش،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كبرى</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شيخان يا شيخين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عامّه، ابوبكر و عمر مى باشد و در اصطلاح متكلّمين، ابوهاشم و ابوعلى است كه به عنوان جبائى مذكور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فقهاى اماميّه، شيخ مفيد و شيخ طوسى است كه دويمى به عنوان شيخ طوسى مذكور شده است؛ اوّلى نيز به عنوان مفيد، محمد بن محمد خواهد آمد؛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ايشان و سيد مرتضى علم الهدى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بعضى از فقهاى عامّه، رافعى و نووى و در كتب حنفيّه عبارت از ابوحنيفه و ابويوسف قاضى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شيدا، چلبى بيگ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علامه چلبى بيگ</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شيدا، عبدالباقى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كردستانى، از وزرازادگان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حال، از پريشانى مبتلا به اختلال حواس گرديده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هرگز نباشد خواب و دارم آرزو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خواب آيد به چشمم، بلكه جانانم به خواب آيد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عشقى كه بود خام، به افسون رود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پخته شد و گشت جنون، چون رود از دل‌؟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شيدا، مولوى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مولوى محمدتقى كاكوردى، به نوشتۀ قاموس الاعلام، از شعراى هند عهد جهانگير و شاه جهان مى باشد كه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كشمير وفات يافته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زيب بزم صفحه شد تا نعت شاهنشاه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تعظيم آمد مدّ بسم اللّه من</w:t>
      </w:r>
    </w:p>
    <w:p>
      <w:pPr>
        <w:pStyle w:val="BookText"/>
        <w:rPr/>
      </w:pPr>
      <w:r>
        <w:rPr>
          <w:rFonts w:ascii="IRNazanin" w:hAnsi="IRNazanin" w:eastAsia="IRNazanin"/>
          <w:color w:val="111111"/>
          <w:sz w:val="28"/>
          <w:sz w:val="28"/>
          <w:szCs w:val="28"/>
          <w:rtl w:val="true"/>
          <w:lang w:bidi="fa-IR"/>
        </w:rPr>
        <w:t xml:space="preserve">آرزو دارم رسد در گوش احمد آه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شافعم باشد به روز حشر شاهنشاه من</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اين شيدا همان است كه در مرآت الخيال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مذكورش داشته؛ اگرچه به اسم خود او و پدر او و به زمان او متعرّض نشده است؛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شيدا در هند از مقرّبان و مصاحبان دربار سلطانى و بسيار شوخ طبع و لاابالى بوده و شعراى پايتخت را به طعن زبان مى رنجانيده است؛ چنانچه در هجو طالب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شرح حالش در اين كتاب به عنوان كليم كاشانى خواهد آمد،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 روز مخدومنا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جيفۀ دنيوى در تگ است</w:t>
      </w:r>
    </w:p>
    <w:p>
      <w:pPr>
        <w:pStyle w:val="BookText"/>
        <w:rPr/>
      </w:pPr>
      <w:r>
        <w:rPr>
          <w:rFonts w:ascii="IRNazanin" w:hAnsi="IRNazanin" w:eastAsia="IRNazanin"/>
          <w:color w:val="111111"/>
          <w:sz w:val="28"/>
          <w:sz w:val="28"/>
          <w:szCs w:val="28"/>
          <w:rtl w:val="true"/>
          <w:lang w:bidi="fa-IR"/>
        </w:rPr>
        <w:t xml:space="preserve">مگر قول پيغمبرش ياد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دنياست مردار و طالب سگ است</w:t>
      </w:r>
    </w:p>
    <w:p>
      <w:pPr>
        <w:pStyle w:val="BookText"/>
        <w:rPr/>
      </w:pPr>
      <w:r>
        <w:rPr>
          <w:rFonts w:ascii="Amiri" w:hAnsi="Amiri" w:eastAsia="Amiri" w:cs="Amiri"/>
          <w:color w:val="111111"/>
          <w:sz w:val="28"/>
          <w:sz w:val="28"/>
          <w:szCs w:val="28"/>
          <w:rtl w:val="true"/>
          <w:lang w:bidi="ar-SA"/>
        </w:rPr>
        <w:t>و نظاير اين بسيار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bookmarkStart w:id="76" w:name="pg15904_171287"/>
    </w:p>
    <w:p>
      <w:pPr>
        <w:pStyle w:val="BookText"/>
        <w:rPr/>
      </w:pPr>
      <w:bookmarkEnd w:id="76"/>
      <w:r>
        <w:rPr>
          <w:rFonts w:ascii="Amiri" w:hAnsi="Amiri" w:eastAsia="Amiri" w:cs="Amiri"/>
          <w:color w:val="111111"/>
          <w:sz w:val="28"/>
          <w:sz w:val="28"/>
          <w:szCs w:val="28"/>
          <w:rtl w:val="true"/>
          <w:lang w:bidi="ar-SA"/>
        </w:rPr>
        <w:t>شيرازى</w:t>
      </w:r>
    </w:p>
    <w:p>
      <w:pPr>
        <w:pStyle w:val="BookText"/>
        <w:rPr/>
      </w:pPr>
      <w:r>
        <w:rPr>
          <w:rFonts w:ascii="IRNazanin" w:hAnsi="IRNazanin" w:eastAsia="IRNazanin"/>
          <w:color w:val="111111"/>
          <w:sz w:val="28"/>
          <w:sz w:val="28"/>
          <w:szCs w:val="28"/>
          <w:rtl w:val="true"/>
          <w:lang w:bidi="fa-IR"/>
        </w:rPr>
        <w:t>داخل عنوان بعضى از شعرا و عرفا و اكابر علما مى باشد كه بعضى از ايشان به عنوان بسحق اطعمه و حافظ شيرازى و سعدى، شيخ مصلح الدين و غيره نگارش يافته و بعضى ديگر به عنوان صدرا و فيروزآبادى و محمد بن يعقوب و قطب الدين شيرازى و ميرزاى شيرازى و غيره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شيرافكن، بنده على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باسطى</w:t>
      </w:r>
    </w:p>
    <w:p>
      <w:pPr>
        <w:pStyle w:val="BookText"/>
        <w:rPr/>
      </w:pPr>
      <w:r>
        <w:rPr>
          <w:rFonts w:ascii="Amiri" w:hAnsi="Amiri" w:eastAsia="Amiri" w:cs="Amiri"/>
          <w:color w:val="111111"/>
          <w:sz w:val="28"/>
          <w:sz w:val="28"/>
          <w:szCs w:val="28"/>
          <w:rtl w:val="true"/>
          <w:lang w:bidi="ar-SA"/>
        </w:rPr>
        <w:t xml:space="preserve">تخلّص اوّلى شاعر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شيرزى، يحيى خزاز</w:t>
      </w:r>
    </w:p>
    <w:p>
      <w:pPr>
        <w:pStyle w:val="BookText"/>
        <w:rPr/>
      </w:pPr>
      <w:r>
        <w:rPr>
          <w:rFonts w:ascii="Amiri" w:hAnsi="Amiri" w:eastAsia="Amiri" w:cs="Amiri"/>
          <w:color w:val="111111"/>
          <w:sz w:val="28"/>
          <w:sz w:val="28"/>
          <w:szCs w:val="28"/>
          <w:rtl w:val="true"/>
          <w:lang w:bidi="ar-SA"/>
        </w:rPr>
        <w:t xml:space="preserve">مصطلح رجال و نسبت آن به ديهى شيرز نام است از سرخس در سر راه هرات يا خود نام آن 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حرف زاى هوّز را در مقام نسبت افزوده اند؛ مثل رازى و مروزى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p>
    <w:p>
      <w:pPr>
        <w:pStyle w:val="Heading3"/>
        <w:numPr>
          <w:ilvl w:val="2"/>
          <w:numId w:val="1"/>
        </w:numPr>
        <w:rPr/>
      </w:pPr>
      <w:bookmarkStart w:id="77" w:name="__RefHeading___Toc15550429_2142443653"/>
      <w:bookmarkStart w:id="78" w:name="_Toc26"/>
      <w:bookmarkEnd w:id="77"/>
      <w:r>
        <w:rPr>
          <w:rtl w:val="true"/>
        </w:rPr>
        <w:t>شيروانى</w:t>
      </w:r>
      <w:bookmarkEnd w:id="78"/>
    </w:p>
    <w:p>
      <w:pPr>
        <w:pStyle w:val="BookText"/>
        <w:rPr/>
      </w:pPr>
      <w:r>
        <w:rPr>
          <w:rFonts w:ascii="Amiri" w:hAnsi="Amiri" w:eastAsia="Amiri" w:cs="Amiri"/>
          <w:color w:val="111111"/>
          <w:sz w:val="28"/>
          <w:sz w:val="28"/>
          <w:szCs w:val="28"/>
          <w:rtl w:val="true"/>
          <w:lang w:bidi="ar-SA"/>
        </w:rPr>
        <w:t>شيروانى</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شيروانى،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خاقانى، ابراهيم</w:t>
      </w:r>
    </w:p>
    <w:p>
      <w:pPr>
        <w:pStyle w:val="BookText"/>
        <w:rPr/>
      </w:pPr>
      <w:r>
        <w:rPr>
          <w:rFonts w:ascii="IRNazanin" w:hAnsi="IRNazanin" w:eastAsia="IRNazanin"/>
          <w:color w:val="111111"/>
          <w:sz w:val="28"/>
          <w:sz w:val="28"/>
          <w:szCs w:val="28"/>
          <w:rtl w:val="true"/>
          <w:lang w:bidi="fa-IR"/>
        </w:rPr>
        <w:t>از شروان باب الابواب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شيروانى، ميرزا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على بن ابراهيم، همدانى شروانى يمانى انصارى، از ادباى اواسط قرن سيزدهم هجرت مى باشد كه در فنون ادب تأليفات مفيد داشته و از آن جمله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الوقّاد فى شرح بانت سعاد؛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الافراح لازلة الاتراح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 سلافة العصر، شرح حال ادباى عصر خود را به نام اهل يمن و اهل حرمين و اهل روم و مغرب و اهل بحرين و عمان و اهل هند و فارس در شش باب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العجاب فى ما يفيد الكتاب؛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الحيدريّة؛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اليمن فى ما يزول بذكره الشّجن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حكايات طريفه و 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اينها در مصر و قاهره و كلكتّه و غيرها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بونه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ميرزا ابراهيم خان، وزير نادرشاه بوده كه اخيراً استعفا داده و مجاورت نجف اشرف را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پسرش، ميرزا عباس خان، را نيز به عنوان رفعت، ميرزا عباس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ميرزا احمد نيز از شروان باب الابواب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سركيس، يوسف اليان، معجم المطبوعات العربية والمعربة، ص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شيروانى، حاج زين العابدين بن ملا اسكندر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عرفاى اواسط قرن سيزدهم هجرت كه تخلّص شعرى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طريقتى وى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مستعلى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مريدان حاج محمدجعفر قراگوزلوى همدانى و مشمول عنايات محمّدشاه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رضاقلى خان هدايت مكرّر به صحبتش رسيده و بسيارش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زين العابدين به عراق و طالش و آذربايجان و تبرستان و گيلان و بلاد بسيارى، كه در كتاب بستان السّياحة خود به شرح آنها پرداخته، سياحت ها كرده و با ملل و طوايف مختلفه معاشرت داشته است؛ عاقبت باز به ايران مراجعت، در شيراز اقامت و تأهّل نمود و در اثر صحبت مشايخ، ترك تحصيل علوم متداوله كرد و به ارشاد آغاز نمود تا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راه مكّه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كتاب بستان السّياحة و حديقة السّياحة و رياض السّياحة از تأليفات او بوده و هر سه در تهران چاپ شده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در دور جهان در طلبش گرديدم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همره من بود، چو نيكو ديدم</w:t>
      </w:r>
    </w:p>
    <w:p>
      <w:pPr>
        <w:pStyle w:val="BookText"/>
        <w:rPr/>
      </w:pPr>
      <w:r>
        <w:rPr>
          <w:rFonts w:ascii="IRNazanin" w:hAnsi="IRNazanin" w:eastAsia="IRNazanin"/>
          <w:color w:val="111111"/>
          <w:sz w:val="28"/>
          <w:sz w:val="28"/>
          <w:szCs w:val="28"/>
          <w:rtl w:val="true"/>
          <w:lang w:bidi="fa-IR"/>
        </w:rPr>
        <w:t xml:space="preserve">شمس چون جلوه كند، ذرّه شود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ذرّه كه سرگشتۀ آن خورشيدم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نيستم معتقد تقوى خود در ره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 بر لطف ازل هست بسى اميدم </w:t>
      </w:r>
    </w:p>
    <w:p>
      <w:pPr>
        <w:pStyle w:val="BookText"/>
        <w:rPr/>
      </w:pPr>
      <w:r>
        <w:rPr>
          <w:rFonts w:ascii="Amiri" w:hAnsi="Amiri" w:eastAsia="Amiri" w:cs="Amiri"/>
          <w:color w:val="111111"/>
          <w:sz w:val="28"/>
          <w:sz w:val="28"/>
          <w:szCs w:val="28"/>
          <w:rtl w:val="true"/>
          <w:lang w:bidi="ar-SA"/>
        </w:rPr>
        <w:t>اين شيروان نيز همان شيروان باب الابواب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رياض العارفين،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شيروانى، حاج ملا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محمدشريف بن رضا، شيروانى تبريزى، از اكابر علماى اواسط قرن سيزدهم هجرت مى باشد كه حاوى فروع و اصول، از مروّجين شريعت غرّاء و مجاهدين در تشييد مبانى دين مقدس اسلامى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دوحة الاخبار فى ذكر اخيار الاخبار و اخبار الاخيار؛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فى مناقب على بن ابى طالب و اولاده الاطائب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روش كشكول شيخ بهائى مشحون از درر متنوعه مى باشد و آن دو مجلد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 مجلد اولى در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فارغ شده و در اواخر جلد ثانى آن نيز، در سال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امام على النقى عليه السلام حديثى داير به لعن و سلام زيارت عاشورا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الوصول الى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مقاليد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الانوار فى مدح الائمّة الاطهار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حاج ملا شريف، جدّ مادرى سيد جعفر افتخارالحكماى تبريزى است كه شرح حال او را به همين عنوان افتخارالحكماء نگارش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شيروانى، شريف، صدف؛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شيروانى،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ملا ميرزا</w:t>
      </w:r>
    </w:p>
    <w:p>
      <w:pPr>
        <w:pStyle w:val="BookText"/>
        <w:rPr/>
      </w:pP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شيرين قلم،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آنچه از تاريخ حشرى نقل شده، حافظ و قارى و از مشاهير خطّاطين آذربايجان و از تلامذۀ نعمت اللّه بن محمد بواب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علاءبيگ، خطّاط مشهور، هم از شاگردان شيرين قلم و دخترزادۀ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تبريز وفات يافت، در قبرستان سرخاب مدفون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شيطان الشام، يوسف بن نفيس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المستوفى</w:t>
      </w:r>
    </w:p>
    <w:p>
      <w:pPr>
        <w:pStyle w:val="BookText"/>
        <w:rPr/>
      </w:pPr>
      <w:r>
        <w:rPr>
          <w:rFonts w:ascii="Amiri" w:hAnsi="Amiri" w:eastAsia="Amiri" w:cs="Amiri"/>
          <w:color w:val="111111"/>
          <w:sz w:val="28"/>
          <w:sz w:val="28"/>
          <w:szCs w:val="28"/>
          <w:rtl w:val="true"/>
          <w:lang w:bidi="ar-SA"/>
        </w:rPr>
        <w:t xml:space="preserve">شيطان الشعر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اصمعى</w:t>
      </w:r>
    </w:p>
    <w:p>
      <w:pPr>
        <w:pStyle w:val="BookText"/>
        <w:rPr/>
      </w:pPr>
      <w:r>
        <w:rPr>
          <w:rFonts w:ascii="Amiri" w:hAnsi="Amiri" w:eastAsia="Amiri" w:cs="Amiri"/>
          <w:color w:val="111111"/>
          <w:sz w:val="28"/>
          <w:sz w:val="28"/>
          <w:szCs w:val="28"/>
          <w:rtl w:val="true"/>
          <w:lang w:bidi="ar-SA"/>
        </w:rPr>
        <w:t xml:space="preserve">شيطان الطاق، محمد بن نعمان احول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مؤمن الطاق</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شيعه</w:t>
      </w:r>
    </w:p>
    <w:p>
      <w:pPr>
        <w:pStyle w:val="BookText"/>
        <w:rPr/>
      </w:pP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شيعى،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سبزوارى بيهقى،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اماميّۀ قرن هشتم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عالمى خبير، عارف، واعظ بصير بوده و به اصول و قوانين آداب و حكم و موعظه، وقوفى كامل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المباهج فى تلخيص مباهج المهج فى مناهج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فضايل رسالت و اهل بيت طهارت عليهم السلام و معجزات ايشان به پارسى و اصل كتاب مباهج تأليف قطب الدين كيدرى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الارواح و مونس الاشباح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ظرايف احوال حضرت رسالت و خانوادۀ عصمت عليه السلام و تأليف آن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فى فضائل على و اولاده الكرام؛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ترجمۀ پنجاه وسه حديث نبوى صلى الله عليه و آله كه تماماً در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حكمت است در ضمن پنجاه وسه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براى واعظ عارف و شخص طالب كمال، بهترين جليس و نيكوترين انيس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شيعى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شينانى يا سنائى يا سنانى يا ستانى، احمد بن يحيى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تحقيق لفظ مذكور، موكول به كتب رجاليّه است و رجوع به سنائى هم نمايند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بى كران كه حرف شين معجمه با تأييدات حضرت احديّت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شروع به حرف صاد مى نماييم</w:t>
      </w:r>
      <w:r>
        <w:rPr>
          <w:rFonts w:eastAsia="IRNazanin" w:cs="IRNazanin"/>
          <w:color w:val="111111"/>
          <w:sz w:val="28"/>
          <w:szCs w:val="28"/>
          <w:rtl w:val="true"/>
          <w:lang w:bidi="fa-IR"/>
        </w:rPr>
        <w:t xml:space="preserve">. </w:t>
      </w:r>
      <w:bookmarkStart w:id="79" w:name="pg15904_171291"/>
    </w:p>
    <w:p>
      <w:pPr>
        <w:pStyle w:val="BookText"/>
        <w:rPr/>
      </w:pPr>
      <w:bookmarkEnd w:id="79"/>
      <w:r>
        <w:rPr>
          <w:rFonts w:eastAsia="Times New Roman" w:cs="Times New Roman" w:ascii="Times New Roman" w:hAnsi="Times New Roman"/>
          <w:color w:val="111111"/>
          <w:sz w:val="28"/>
          <w:szCs w:val="28"/>
          <w:lang w:val="en-US" w:bidi="en-US"/>
        </w:rPr>
        <w:t>340</w:t>
      </w:r>
    </w:p>
    <w:p>
      <w:pPr>
        <w:pStyle w:val="Heading2"/>
        <w:numPr>
          <w:ilvl w:val="1"/>
          <w:numId w:val="1"/>
        </w:numPr>
        <w:rPr/>
      </w:pPr>
      <w:bookmarkStart w:id="80" w:name="__RefHeading___Toc15550431_2142443653"/>
      <w:bookmarkStart w:id="81" w:name="_Toc27"/>
      <w:bookmarkEnd w:id="80"/>
      <w:r>
        <w:rPr>
          <w:rtl w:val="true"/>
        </w:rPr>
        <w:t>باب صاد</w:t>
      </w:r>
      <w:bookmarkEnd w:id="81"/>
    </w:p>
    <w:p>
      <w:pPr>
        <w:pStyle w:val="Heading3"/>
        <w:numPr>
          <w:ilvl w:val="2"/>
          <w:numId w:val="1"/>
        </w:numPr>
        <w:rPr/>
      </w:pPr>
      <w:bookmarkStart w:id="82" w:name="__RefHeading___Toc15550433_2142443653"/>
      <w:bookmarkStart w:id="83" w:name="_Toc28"/>
      <w:bookmarkEnd w:id="82"/>
      <w:r>
        <w:rPr>
          <w:rtl w:val="true"/>
        </w:rPr>
        <w:t>اشاره</w:t>
      </w:r>
      <w:bookmarkEnd w:id="83"/>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متأخّرين شعراى ترك عثمانى قرن سيزدهم هجرت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گلدكجه صائب موميان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راحت قالماز اولدى ديدۀ خونابده</w:t>
      </w:r>
    </w:p>
    <w:p>
      <w:pPr>
        <w:pStyle w:val="BookText"/>
        <w:rPr/>
      </w:pPr>
      <w:r>
        <w:rPr>
          <w:rFonts w:ascii="IRNazanin" w:hAnsi="IRNazanin" w:eastAsia="IRNazanin"/>
          <w:color w:val="111111"/>
          <w:sz w:val="28"/>
          <w:sz w:val="28"/>
          <w:szCs w:val="28"/>
          <w:rtl w:val="true"/>
          <w:lang w:bidi="fa-IR"/>
        </w:rPr>
        <w:t>ديگرى نيز عاشق مشرب بوده و اخيراً بناى عيش و عشرت گذاشت؛ عاقبت مبتلا به اختلال حواس گرديده و به بيمارستان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همانجا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ويردى حاصل عمريم، جفاى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صائبا اوراق تدبيرين، قضا سوزانيدور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صائب، ميرزا محمدعلى بن ميرزا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الاصل، اصفهانى المولد والمنشأ والمدفن، از اكابر شعراى نامى ايرانى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بين الادباء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بسيار فصيح و بليغ و اهل حال و خوش اخلاق و نيك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زاهدان ريايى اظهار نفرت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جوانى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عزيمت 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شش سال در هند و كابل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شاه جهان و اكابر آن سامان تقرّب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درخواست پدرش باز به اصفهان مراجعت و در اثر شهرتى بسزا كه در هند و ايران داشته است، مشمول توجهات شاه عباس ثانى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الشعرايى مفتخر، بلكه به نوشتۀ بعضى، به وزارت هم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شاه را ستوده و جنگ او با شاه جهان را، كه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نظم آورد؛ نيز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اى در مقام پند و ترغيب به ترك </w:t>
      </w:r>
    </w:p>
    <w:p>
      <w:pPr>
        <w:pStyle w:val="BookText"/>
        <w:rPr/>
      </w:pPr>
      <w:r>
        <w:rPr>
          <w:rFonts w:ascii="IRNazanin" w:hAnsi="IRNazanin" w:eastAsia="IRNazanin"/>
          <w:color w:val="111111"/>
          <w:sz w:val="28"/>
          <w:sz w:val="28"/>
          <w:szCs w:val="28"/>
          <w:rtl w:val="true"/>
          <w:lang w:bidi="fa-IR"/>
        </w:rPr>
        <w:t>عشرت، خطاب بدان شاه گفته و از همين قصيده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شيشه را بر طاق نسيان نه، قدح را خرد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 از خون سيه مستان خمار روزگار</w:t>
      </w:r>
    </w:p>
    <w:p>
      <w:pPr>
        <w:pStyle w:val="BookText"/>
        <w:rPr/>
      </w:pPr>
      <w:r>
        <w:rPr>
          <w:rFonts w:ascii="IRNazanin" w:hAnsi="IRNazanin" w:eastAsia="IRNazanin"/>
          <w:color w:val="111111"/>
          <w:sz w:val="28"/>
          <w:sz w:val="28"/>
          <w:szCs w:val="28"/>
          <w:rtl w:val="true"/>
          <w:lang w:bidi="fa-IR"/>
        </w:rPr>
        <w:t xml:space="preserve">توبۀ عهد جوانى را قبول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مى در جوانى، اى بهار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شاه سليمان نيز مقرّب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به هر دو زبان تركى و فارسى اشعار نغز و طرفه در نهايت فصاحت و بلاغت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محسود شعراى زمان خود بوده، شكايت ها از ايشان نموده و اشعار او در هند و تركيه بيشتر از وطن خود مورد توجه افاضل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ديوان صائب مشهور، در حقيقت گنجينۀ عرفان و متضمّن معانى بديعه و انواع تشبيهات و استعارات، بسيار مرتّب و حاوى چهل هزار يا هشتادوپنج هزار يا صد هزار و يا قريب صدوبيست هزار بيت است و در اواخر قرن سيزدهم و اوايل قرن چهاردهم هجرت، در حدود چهل هزار بيت از اشعار صائب چاپ و منتخباتى از آنها نيز در اين اواخر در تهران و استانبول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اختلاف در شمارۀ ابيات و نظاير ديگرش، نسبت به ازمنه و اشخاص و اطّلاعات اشخاص و جهات ديگر ممكن و كثيرالوقوع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اياز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مثنوى و غير از ديوان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جُنگى نيز به نام بياض به صائب منسوب است كه بسيار قابل مطالعه، در حدود بيست وپنج هزار بيت، مشتمل بر مطالع غزليّات و منتخبات اشعار سخنوران ديگر و داراى اسامى هشت صد تن از شعرا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خموش هركه شد از قيل وقال، وارسته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زنند درى را كه از برون بسته است</w:t>
      </w:r>
    </w:p>
    <w:p>
      <w:pPr>
        <w:pStyle w:val="BookText"/>
        <w:rPr/>
      </w:pPr>
      <w:r>
        <w:rPr>
          <w:rFonts w:ascii="IRNazanin" w:hAnsi="IRNazanin" w:eastAsia="IRNazanin"/>
          <w:color w:val="111111"/>
          <w:sz w:val="28"/>
          <w:sz w:val="28"/>
          <w:szCs w:val="28"/>
          <w:rtl w:val="true"/>
          <w:lang w:bidi="fa-IR"/>
        </w:rPr>
        <w:t xml:space="preserve">چون صبح فيض صحبت صاحب دلان 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دمى كه باعث احياى عالمى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نقش پاى رفتگان، هموار سازد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داغ عزيزان بر من آسان كرده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مرا به روز قيامت غمى كه هست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روى مردم عالم دوباره خواهم ديد</w:t>
      </w:r>
    </w:p>
    <w:p>
      <w:pPr>
        <w:pStyle w:val="BookText"/>
        <w:rPr/>
      </w:pPr>
      <w:r>
        <w:rPr>
          <w:rFonts w:ascii="Amiri" w:hAnsi="Amiri" w:eastAsia="Amiri" w:cs="Amiri"/>
          <w:color w:val="111111"/>
          <w:sz w:val="28"/>
          <w:sz w:val="28"/>
          <w:szCs w:val="28"/>
          <w:rtl w:val="true"/>
          <w:lang w:bidi="ar-SA"/>
        </w:rPr>
        <w:t>ايضاً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هيچ پرده نيست كه نبود نواى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پر است از تو و خالى است جاى تو </w:t>
      </w:r>
    </w:p>
    <w:p>
      <w:pPr>
        <w:pStyle w:val="BookText"/>
        <w:rPr/>
      </w:pPr>
      <w:r>
        <w:rPr>
          <w:rFonts w:ascii="Amiri" w:hAnsi="Amiri" w:eastAsia="Amiri" w:cs="Amiri"/>
          <w:color w:val="111111"/>
          <w:sz w:val="28"/>
          <w:sz w:val="28"/>
          <w:szCs w:val="28"/>
          <w:rtl w:val="true"/>
          <w:lang w:bidi="ar-SA"/>
        </w:rPr>
        <w:t>ايضاً</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مستى ديگران را مى كنى تكليف مى نوشى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 ديگران خواهى كه عيب خويشتن پوشى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بلندنام نگردد كسى كه در وطن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نقش ساده بود تا عقيق در يمن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دل رميدۀ ما شكوه از وطن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ما دل پرخونى از يمن دارد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از شيشۀ بى مى، مى بى شيشه طلب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ز دل خالى از انديشه طلب كن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چه سود آنكه كتب خانۀ جهان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آنچه عمل مى كنى، همان از توست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 ترك هستى از غم ايّام فارغم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 ز سنگ درختى كه بار ريخت</w:t>
      </w:r>
    </w:p>
    <w:p>
      <w:pPr>
        <w:pStyle w:val="BookText"/>
        <w:rPr/>
      </w:pPr>
      <w:r>
        <w:rPr>
          <w:rFonts w:ascii="IRNazanin" w:hAnsi="IRNazanin" w:eastAsia="IRNazanin"/>
          <w:color w:val="111111"/>
          <w:sz w:val="28"/>
          <w:sz w:val="28"/>
          <w:szCs w:val="28"/>
          <w:rtl w:val="true"/>
          <w:lang w:bidi="fa-IR"/>
        </w:rPr>
        <w:t>در مادّۀ تاريخ فتح قندهار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زدود زنگ الم فتح قندهار</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نيز از اشعار تركى صائب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خطادن گيچدى جيران قاننى مشك ايلدى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ديمن عصيانى طاعت، كفرى ايمان ايلمك اولماز</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نه احتياج كه ساقى ويره شراب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اوز پياله سنى ويردى آفتاب سنه</w:t>
      </w:r>
    </w:p>
    <w:p>
      <w:pPr>
        <w:pStyle w:val="BookText"/>
        <w:rPr/>
      </w:pPr>
      <w:r>
        <w:rPr>
          <w:rFonts w:ascii="IRNazanin" w:hAnsi="IRNazanin" w:eastAsia="IRNazanin"/>
          <w:color w:val="111111"/>
          <w:sz w:val="28"/>
          <w:sz w:val="28"/>
          <w:szCs w:val="28"/>
          <w:rtl w:val="true"/>
          <w:lang w:bidi="fa-IR"/>
        </w:rPr>
        <w:t xml:space="preserve">شراب لعن ايچون توكمه آبرو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دمبدم لب لعلون ويرور شراب سنه</w:t>
      </w:r>
    </w:p>
    <w:p>
      <w:pPr>
        <w:pStyle w:val="BookText"/>
        <w:rPr/>
      </w:pPr>
      <w:r>
        <w:rPr>
          <w:rFonts w:ascii="Amiri" w:hAnsi="Amiri" w:eastAsia="Amiri" w:cs="Amiri"/>
          <w:color w:val="111111"/>
          <w:sz w:val="28"/>
          <w:sz w:val="28"/>
          <w:szCs w:val="28"/>
          <w:rtl w:val="true"/>
          <w:lang w:bidi="ar-SA"/>
        </w:rPr>
        <w:t xml:space="preserve">سنون صحيفۀ حسنون كلام صائب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داغ عيب اولور خال انتخاب سنه</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وفات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صايب وفات يافت</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مفقودالاثر بود تا در اين اواخر در داخل باغى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سعيد مازندرانى،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محمدصالح مازندرانى، كه در شعر و سخنورى شاگرد صائب و در خطّ نستعليق هم شاگرد عبدالرشيد ديلمى بوده، قطعۀ مفصّلى در وفات آن دو استاد خود گفته كه از آن قطعه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كرده بود ايزد عنايت خوش نويس و شاعرى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وجود هر دو كردى افتخار ايّام ما </w:t>
      </w:r>
    </w:p>
    <w:p>
      <w:pPr>
        <w:pStyle w:val="BookText"/>
        <w:rPr/>
      </w:pPr>
      <w:r>
        <w:rPr>
          <w:rFonts w:ascii="Amiri" w:hAnsi="Amiri" w:eastAsia="Amiri" w:cs="Amiri"/>
          <w:color w:val="111111"/>
          <w:sz w:val="28"/>
          <w:sz w:val="28"/>
          <w:szCs w:val="28"/>
          <w:rtl w:val="true"/>
          <w:lang w:bidi="ar-SA"/>
        </w:rPr>
        <w:t xml:space="preserve">بود اسم و رسم آن عبدالرشيد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محمد با على بود و تخلّص صائبا</w:t>
      </w:r>
    </w:p>
    <w:p>
      <w:pPr>
        <w:pStyle w:val="BookText"/>
        <w:rPr/>
      </w:pPr>
      <w:r>
        <w:rPr>
          <w:rFonts w:ascii="IRNazanin" w:hAnsi="IRNazanin" w:eastAsia="IRNazanin"/>
          <w:color w:val="111111"/>
          <w:sz w:val="28"/>
          <w:sz w:val="28"/>
          <w:szCs w:val="28"/>
          <w:rtl w:val="true"/>
          <w:lang w:bidi="fa-IR"/>
        </w:rPr>
        <w:t xml:space="preserve">آن پسر همشيرۀ سيد عماد خوش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برادرزادۀ شمس الحق شيرين ادا</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قزوين است از اقبال آن دارالكمال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تبريز بود از نسبت اين، عرش سا</w:t>
      </w:r>
    </w:p>
    <w:p>
      <w:pPr>
        <w:pStyle w:val="BookText"/>
        <w:rPr/>
      </w:pPr>
      <w:r>
        <w:rPr>
          <w:rFonts w:ascii="IRNazanin" w:hAnsi="IRNazanin" w:eastAsia="IRNazanin"/>
          <w:color w:val="111111"/>
          <w:sz w:val="28"/>
          <w:sz w:val="28"/>
          <w:szCs w:val="28"/>
          <w:rtl w:val="true"/>
          <w:lang w:bidi="fa-IR"/>
        </w:rPr>
        <w:t xml:space="preserve">هر دو بودندى به هم چون صورت و معنى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بودندى به هم چون لفظ و مضمون آشنا</w:t>
      </w:r>
    </w:p>
    <w:p>
      <w:pPr>
        <w:pStyle w:val="BookText"/>
        <w:rPr/>
      </w:pPr>
      <w:r>
        <w:rPr>
          <w:rFonts w:ascii="Amiri" w:hAnsi="Amiri" w:eastAsia="Amiri" w:cs="Amiri"/>
          <w:color w:val="111111"/>
          <w:sz w:val="28"/>
          <w:sz w:val="28"/>
          <w:szCs w:val="28"/>
          <w:rtl w:val="true"/>
          <w:lang w:bidi="ar-SA"/>
        </w:rPr>
        <w:t xml:space="preserve">اتفاقاً هر دو در يك سال با هم متّفق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رخت بربستند از اينجا، جانب دارالبقا</w:t>
      </w:r>
    </w:p>
    <w:p>
      <w:pPr>
        <w:pStyle w:val="BookText"/>
        <w:rPr/>
      </w:pPr>
      <w:r>
        <w:rPr>
          <w:rFonts w:ascii="IRNazanin" w:hAnsi="IRNazanin" w:eastAsia="IRNazanin"/>
          <w:color w:val="111111"/>
          <w:sz w:val="28"/>
          <w:sz w:val="28"/>
          <w:szCs w:val="28"/>
          <w:rtl w:val="true"/>
          <w:lang w:bidi="fa-IR"/>
        </w:rPr>
        <w:t>روى با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تاريخ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بودند ايشان اوستاد و پيشوا</w:t>
      </w:r>
    </w:p>
    <w:p>
      <w:pPr>
        <w:pStyle w:val="BookText"/>
        <w:rPr/>
      </w:pPr>
      <w:r>
        <w:rPr>
          <w:rFonts w:ascii="IRNazanin" w:hAnsi="IRNazanin" w:eastAsia="IRNazanin"/>
          <w:color w:val="111111"/>
          <w:sz w:val="28"/>
          <w:sz w:val="28"/>
          <w:szCs w:val="28"/>
          <w:rtl w:val="true"/>
          <w:lang w:bidi="fa-IR"/>
        </w:rPr>
        <w:t xml:space="preserve">گفتم از ارشاد پير عقل، در تاريخ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با هم، مردن آقا رشيد و صايبا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مخفى نماند كه حرف اوّل كلمۀ آقا را، كه الف ممدوده است، دو الف بايد حساب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صائب، ميرزا محمدعلى هندى</w:t>
      </w:r>
    </w:p>
    <w:p>
      <w:pPr>
        <w:pStyle w:val="BookText"/>
        <w:rPr/>
      </w:pPr>
      <w:r>
        <w:rPr>
          <w:rFonts w:ascii="IRNazanin" w:hAnsi="IRNazanin" w:eastAsia="IRNazanin"/>
          <w:color w:val="111111"/>
          <w:sz w:val="28"/>
          <w:sz w:val="28"/>
          <w:szCs w:val="28"/>
          <w:rtl w:val="true"/>
          <w:lang w:bidi="fa-IR"/>
        </w:rPr>
        <w:t>از شعراى هند بوده و منظومه اى به نام مرآت الجمال داشته و زمان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صائدى، زياد بن عريب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صائدى، سالم بن عماره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صائدى،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صائدى، سعيد بن قيس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 و شرح حالشان در آن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صائغ،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صائغ، ثابت بن شريح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صائغ، جماعة 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صائغ، عبداللّٰه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زرگر و شرح حال ايشان موكول بدان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صائغ، على بن سيد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الصائغ، على</w:t>
      </w:r>
    </w:p>
    <w:p>
      <w:pPr>
        <w:pStyle w:val="BookText"/>
        <w:rPr/>
      </w:pP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صائغ، على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رامهرمزى،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 و لغت و فنون ادبيّه بصير، شعر خوب نيز مى گفته و مدّاح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صائن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صائن الدين تركه</w:t>
      </w:r>
    </w:p>
    <w:p>
      <w:pPr>
        <w:pStyle w:val="BookText"/>
        <w:rPr/>
      </w:pP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صائن، ركن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اهالى هرات و از مشاهير شعراى ايران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مقرّبين طغاتيمورخان و مدرّس و معلّم كتابت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پيش نمازى بدو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كسى اندازۀ فهم و تعلّم و عدم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تيمورخان را از وى استفسار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تعليم علم به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عربى كاروان سرا و منزل مسافرين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تعليم اين خان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تيمور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تيمورخان اين حرف را از پس پرده شنيده و امر به زندانش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با آن بند گرانى كه در پاى داشته، با هزار زحمت به سر راه تيمورخان آمد و اظهار عجز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بالبديهه حسب حالى بگوى تا تو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الدين فوراً اين رباعى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شاه چون قوى شد 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ركاب را ز زر فرمايم</w:t>
      </w:r>
    </w:p>
    <w:p>
      <w:pPr>
        <w:pStyle w:val="BookText"/>
        <w:rPr/>
      </w:pPr>
      <w:r>
        <w:rPr>
          <w:rFonts w:ascii="IRNazanin" w:hAnsi="IRNazanin" w:eastAsia="IRNazanin"/>
          <w:color w:val="111111"/>
          <w:sz w:val="28"/>
          <w:sz w:val="28"/>
          <w:szCs w:val="28"/>
          <w:rtl w:val="true"/>
          <w:lang w:bidi="fa-IR"/>
        </w:rPr>
        <w:t xml:space="preserve">آهن چو شنيد اين سخن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 فتاد و حلقه زد در پايم</w:t>
      </w:r>
    </w:p>
    <w:p>
      <w:pPr>
        <w:pStyle w:val="BookText"/>
        <w:rPr/>
      </w:pPr>
      <w:r>
        <w:rPr>
          <w:rFonts w:ascii="IRNazanin" w:hAnsi="IRNazanin" w:eastAsia="IRNazanin"/>
          <w:color w:val="111111"/>
          <w:sz w:val="28"/>
          <w:sz w:val="28"/>
          <w:szCs w:val="28"/>
          <w:rtl w:val="true"/>
          <w:lang w:bidi="fa-IR"/>
        </w:rPr>
        <w:t>خان امر داد كه بند را از پايش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خلعتى خاصّ و انعامى لايق بدو بخشيد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الدين بعد از استخلاص به شيراز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شاه شجاع و امير مظفّر مى زيست تا به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صائن الدين تركه،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افضل الدين ابى حامد محمد بن حبيب اللّه،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شرح حال خواجه افضل الدين محمد صدر نگارش يافته و در اينجا نيز گوييم كه از جملۀ تأليفات صائن الدين يكى هم كتاب تمهيد القواعد است كه كتاب قواعد التّوحيد نام جدّ خود، افضل الدين محمد بن حبيب اللّه، از علماى قرن هشتم را به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كرده و تمهيد القواعد ش نام داده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آنجا اشاره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دو تن از خانوادۀ تركه بوده؛ آن كه جدّ صائن الدين، على است، از علماى قرن هشتم بوده و زمان او بسيار مقدّم تر از زمان افضل الدين محمد صدر است كه از طرف شاه تهماسب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داشته است و در ديگر مزاياى احوال صائن الدين، رجوع به خواجه، افضل الدين محمد صدر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صائن الدين، مكى بن ريان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ابوالحزم</w:t>
      </w:r>
    </w:p>
    <w:p>
      <w:pPr>
        <w:pStyle w:val="BookText"/>
        <w:rPr/>
      </w:pPr>
      <w:r>
        <w:rPr>
          <w:rFonts w:ascii="Amiri" w:hAnsi="Amiri" w:eastAsia="Amiri" w:cs="Amiri"/>
          <w:color w:val="111111"/>
          <w:sz w:val="28"/>
          <w:sz w:val="28"/>
          <w:szCs w:val="28"/>
          <w:rtl w:val="true"/>
          <w:lang w:bidi="ar-SA"/>
        </w:rPr>
        <w:t xml:space="preserve">صائن الدين، يحيى بن سعدون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قرطبى، يحيى بن سعدون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صابئين</w:t>
      </w:r>
    </w:p>
    <w:p>
      <w:pPr>
        <w:pStyle w:val="BookText"/>
        <w:rPr/>
      </w:pPr>
      <w:r>
        <w:rPr>
          <w:rFonts w:ascii="Amiri" w:hAnsi="Amiri" w:eastAsia="Amiri" w:cs="Amiri"/>
          <w:color w:val="111111"/>
          <w:sz w:val="28"/>
          <w:sz w:val="28"/>
          <w:szCs w:val="28"/>
          <w:rtl w:val="true"/>
          <w:lang w:bidi="ar-SA"/>
        </w:rPr>
        <w:t>صابئين كه در قرآن مجيد مذكور مى باشد، جمع صابى است كه اسم فاعل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 يَصْبَأُ يا صَبٰا يَصْبُو اى مٰالَ وَانْحَرفَ وَانْتَقَلَ مِن ديٖنٍ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زمخشرى و راغب اصفهانى گفته اند، به همين جهت، ملائكه پرست را نيز، كه از دين يهوديّت و نصرانيّت خارج و ملائكه را تعظيم كرده و پرستش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صابى در لغت، به معنى خارج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قريش حضرت رسالت صلى الله عليه و آله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كه از دين قوم خود خارج بوده است؛ چنانچه كواكب پرست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از همين راه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هركسى را كه از دينى به دينى ديگر بگرايد،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شريفى كه در مجمع البحرين از حضرت صادق عليه السلام روايت كرده نيز اشاره به همين مطلب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صابئين را به همين اسم مسمّى داشتن به جهت آن است كه </w:t>
      </w:r>
      <w:bookmarkStart w:id="84" w:name="pg15904_171297"/>
    </w:p>
    <w:p>
      <w:pPr>
        <w:pStyle w:val="BookText"/>
        <w:rPr/>
      </w:pPr>
      <w:bookmarkEnd w:id="84"/>
      <w:r>
        <w:rPr>
          <w:rFonts w:ascii="IRNazanin" w:hAnsi="IRNazanin" w:eastAsia="IRNazanin"/>
          <w:color w:val="111111"/>
          <w:sz w:val="28"/>
          <w:sz w:val="28"/>
          <w:szCs w:val="28"/>
          <w:rtl w:val="true"/>
          <w:lang w:bidi="fa-IR"/>
        </w:rPr>
        <w:t>به تعطيل انبيا و شرايع گراييده اند؛ هرآنچه را كه از جانب خدا آورده بودند، تكذيب كرده و باطل گفته اند؛ توحيد و نبوت و رسالت و وصايت اوصيا را انكار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كواكب پرست يا ملائكه پرست به جهت انتساب ايشان به صاب بن شيث بن آدم يا صاب بن متوشلخ بن ادريس يا صاب بن مارى معاصر حضرت خليل اللّه مى باشد كه يكى از اينها مؤسّس و مخترع آن مذهب باطل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صابر، شهاب الدين ترمدى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اديب، صابر بن اسماعيل</w:t>
      </w:r>
    </w:p>
    <w:p>
      <w:pPr>
        <w:pStyle w:val="BookText"/>
        <w:rPr/>
      </w:pPr>
      <w:r>
        <w:rPr>
          <w:rFonts w:ascii="Amiri" w:hAnsi="Amiri" w:eastAsia="Amiri" w:cs="Amiri"/>
          <w:color w:val="111111"/>
          <w:sz w:val="28"/>
          <w:sz w:val="28"/>
          <w:szCs w:val="28"/>
          <w:rtl w:val="true"/>
          <w:lang w:bidi="ar-SA"/>
        </w:rPr>
        <w:t xml:space="preserve">صابر، ميرزا على اكبر قفقازى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طاهرزاده</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صابونى، عبدالوهاب </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علما و شعراى عهد سلطان سليمان خان قانونى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مى باشد كه در اصل ايرانى همدانى بود؛ پس به بلاد 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مصر و شام امرار حيات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معمّا نيز ماهر و سه منظومه به نام صراط مستقيم و مناقب ملا خداوندگار و نواى خروس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حيوان لبت بر سر چاه ذقنت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عادتى نيست مگر معجزۀ آن دهن است</w:t>
      </w:r>
    </w:p>
    <w:p>
      <w:pPr>
        <w:pStyle w:val="BookText"/>
        <w:rPr/>
      </w:pPr>
      <w:r>
        <w:rPr>
          <w:rFonts w:ascii="IRNazanin" w:hAnsi="IRNazanin" w:eastAsia="IRNazanin"/>
          <w:color w:val="111111"/>
          <w:sz w:val="28"/>
          <w:sz w:val="28"/>
          <w:szCs w:val="28"/>
          <w:rtl w:val="true"/>
          <w:lang w:bidi="fa-IR"/>
        </w:rPr>
        <w:t xml:space="preserve">وفات عبدالوهاب به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صابونى، محمد بن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جعفى، محمد بن احمد بن ابراهيم</w:t>
      </w:r>
    </w:p>
    <w:p>
      <w:pPr>
        <w:pStyle w:val="Heading3"/>
        <w:numPr>
          <w:ilvl w:val="2"/>
          <w:numId w:val="1"/>
        </w:numPr>
        <w:rPr/>
      </w:pPr>
      <w:bookmarkStart w:id="85" w:name="__RefHeading___Toc15550435_2142443653"/>
      <w:bookmarkStart w:id="86" w:name="_Toc29"/>
      <w:bookmarkEnd w:id="85"/>
      <w:r>
        <w:rPr>
          <w:rtl w:val="true"/>
        </w:rPr>
        <w:t>صابى</w:t>
      </w:r>
      <w:bookmarkEnd w:id="86"/>
    </w:p>
    <w:p>
      <w:pPr>
        <w:pStyle w:val="BookText"/>
        <w:rPr/>
      </w:pPr>
      <w:r>
        <w:rPr>
          <w:rFonts w:ascii="IRNazanin" w:hAnsi="IRNazanin" w:eastAsia="IRNazanin"/>
          <w:color w:val="111111"/>
          <w:sz w:val="28"/>
          <w:sz w:val="28"/>
          <w:szCs w:val="28"/>
          <w:rtl w:val="true"/>
          <w:lang w:bidi="fa-IR"/>
        </w:rPr>
        <w:t>صابى</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صابى، ابراهيم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ثابت بن قره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صابى، ابراهيم بن سنان بن قره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حرانى، ابراهيم بن سنان </w:t>
      </w:r>
    </w:p>
    <w:p>
      <w:pPr>
        <w:pStyle w:val="BookText"/>
        <w:rPr/>
      </w:pP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صابى، ابراهيم بن هلال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ابراهيم بن هارون يا زهرون، ابواسحاق الكنيه، صابئى المذهب، حرانى النسبه، بغدادى المنشأ والمدفن، از اكابر ادبا و ارباب فضل و كمال عهد ديالمه و خلفاى عباسى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و ادب و لغات عرب و كتابت و انشا و ترسّل و بلاغت مهارتى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مترسّلين و اهل انشا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خط نيز كسى به پايۀ او نمى رسيد، بلكه در معجم الادباء گويد كه در انشا و ترسّل و احاطه بر جهات فضايل، يگانۀ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صابى در رياضيّات، خاصّه در هيئت و نجوم و هندسه،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شرف الدوله آل بويه ويژن بن رستم كوهى را به عمل رصد بغداد برگماشت، صابى نيز از كسانى بوده كه صحت رصد و نزول آفتاب در بروج را موكول به تصديق ايشان داشته بودند، لكن صناعت كتابت و انشا و ترسّل او بر كمالات ديگرش غلبه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از طرف خليفۀ عباسى و سلطان عزّالدوله بختيار بن معزّالدولة بن بويۀ ديلمى كاتب انشا و منشى رسائل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مكاتباتى از وى نسبت به عضدالدوله صادر گرديد كه سبب رنج خاطر و كينه و عداوت قلبى وى شد تا آنكه عزّالدّوله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و بغداد مسخّر عضدالدوله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حبس او صادر نمود و تصميم داد كه لگدكوب پاى پيلانش نمايد تا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شفاعت بعض از خيرخواهان، از آن تصميم منصرف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به شرط آنكه صابى نيز تاريخ دولت ديالمه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صابى نيز در زندان تاريخ آن دولت را به نام عضدالدوله تأليف و به تاج المآثر موسوم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است كه به جهت انتساب به تاج الملّه، كه يكى از القاب عضدالدوله است، به تاريخ تاجى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صابى كتابى هم در مثلثات نوشته، ديوان شعرى هم داشته و رساله هاى چندى در جواب سؤالات علماى نجوم و هيئت نگاشته و هريك از رسائل و منشآت وى نيز مشهور و در انشا و ادبيّات زبان عرب بسيار مفيد مى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چنانچه اشاره شد، صاحب ترجمه مشرك و صابئى مذهب، در كيش خود بسيار راسخ و ثابت قدم، در امتثال احكام مذهبى خود جدّى وافى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ديالمه و خلفاى عباسى در قبول دين اسلام او، تدبيرات لازمه به كار برده و نويدها دادند، بلكه عزّالدوله با رتبۀ صدارت در قبال اسلام مستظهرش گردانيد، لكن </w:t>
      </w:r>
    </w:p>
    <w:p>
      <w:pPr>
        <w:pStyle w:val="BookText"/>
        <w:rPr/>
      </w:pPr>
      <w:r>
        <w:rPr>
          <w:rFonts w:ascii="IRNazanin" w:hAnsi="IRNazanin" w:eastAsia="IRNazanin"/>
          <w:color w:val="111111"/>
          <w:sz w:val="28"/>
          <w:sz w:val="28"/>
          <w:szCs w:val="28"/>
          <w:rtl w:val="true"/>
          <w:lang w:bidi="fa-IR"/>
        </w:rPr>
        <w:t>هيچ كدام مؤثر نشد و فتورى در عقايد و آيين مذهبى وى نرسيد؛ حتّى روزى بر سر خوان وزير مهلبى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ظرف باقلا را كه در آن خوان بوده، پيش وى بگذاشت، لكن ازآن رو كه باقلا از منهيّات كيش صابئيّه است، دست نزد و اصرار وزير نيز نتيجه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براى يك خوردنى خداى خود را عاصى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جواب او به نهايت درجه مورد استحسان وزير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رسوخى كه در مذهب خود داشته، در اثر آداب و حسن اخلاق، مقرّرات دين مقدّس اسلامى را نيز بسيار مقدّس و محترم مى شمرد؛ با مسلمانان با سيرت پسنديده و خوى خوش رفتار و معاشرت مى كرد؛ در محضر بزرگان اسلام متواضع و فروتن بود و در شهر رمضان مانند مسلمانان با روزه به سر مى برده است، بلكه قرآن مجيد را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نظم و نثر و مراسلات و محاورات خود با آيات قرآنى تمثّل و استشهاد مى كرده و از انوار آنها اقتباس مى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دانا به از نادان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صدر عنوان اشاره شد، صابى در فنون شعرى نيز ماهر بود؛ انواع استعارات و تشبيهات و نكات دقيقه و معانى مبتكره در اشعار خود به كار مى برد؛ چنانچه در حق غلام سياه رنگ خود، كه بسيار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محبوبش بوده،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وجه كان يمناى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بلفظ تمله آمالى</w:t>
      </w:r>
    </w:p>
    <w:p>
      <w:pPr>
        <w:pStyle w:val="BookText"/>
        <w:rPr/>
      </w:pPr>
      <w:r>
        <w:rPr>
          <w:rFonts w:ascii="Amiri" w:hAnsi="Amiri" w:eastAsia="Amiri" w:cs="Amiri"/>
          <w:color w:val="111111"/>
          <w:sz w:val="28"/>
          <w:sz w:val="28"/>
          <w:szCs w:val="28"/>
          <w:rtl w:val="true"/>
          <w:lang w:bidi="ar-SA"/>
        </w:rPr>
        <w:t xml:space="preserve">فيه معنى من البدور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صبغها عليه الليالى</w:t>
      </w:r>
    </w:p>
    <w:p>
      <w:pPr>
        <w:pStyle w:val="BookText"/>
        <w:rPr/>
      </w:pPr>
      <w:r>
        <w:rPr>
          <w:rFonts w:ascii="Amiri" w:hAnsi="Amiri" w:eastAsia="Amiri" w:cs="Amiri"/>
          <w:color w:val="111111"/>
          <w:sz w:val="28"/>
          <w:sz w:val="28"/>
          <w:szCs w:val="28"/>
          <w:rtl w:val="true"/>
          <w:lang w:bidi="ar-SA"/>
        </w:rPr>
        <w:t xml:space="preserve">لم يَشِنْك السوادُ بل زدت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يلبس السواد الموالى</w:t>
      </w:r>
    </w:p>
    <w:p>
      <w:pPr>
        <w:pStyle w:val="BookText"/>
        <w:rPr/>
      </w:pPr>
      <w:r>
        <w:rPr>
          <w:rFonts w:ascii="Amiri" w:hAnsi="Amiri" w:eastAsia="Amiri" w:cs="Amiri"/>
          <w:color w:val="111111"/>
          <w:sz w:val="28"/>
          <w:sz w:val="28"/>
          <w:szCs w:val="28"/>
          <w:rtl w:val="true"/>
          <w:lang w:bidi="ar-SA"/>
        </w:rPr>
        <w:t xml:space="preserve">فبمالى افديك ان لم تكن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بروحى افديك ان كنت مالى</w:t>
      </w:r>
    </w:p>
    <w:p>
      <w:pPr>
        <w:pStyle w:val="BookText"/>
        <w:rPr/>
      </w:pPr>
      <w:r>
        <w:rPr>
          <w:rFonts w:ascii="IRNazanin" w:hAnsi="IRNazanin" w:eastAsia="IRNazanin"/>
          <w:color w:val="111111"/>
          <w:sz w:val="28"/>
          <w:sz w:val="28"/>
          <w:szCs w:val="28"/>
          <w:rtl w:val="true"/>
          <w:lang w:bidi="fa-IR"/>
        </w:rPr>
        <w:t>نيز از اشعار اوست كه در تطوّرات ادوار زندگانى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للحدة من ناظرى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السها فى الليلة المقمرة</w:t>
      </w:r>
    </w:p>
    <w:p>
      <w:pPr>
        <w:pStyle w:val="BookText"/>
        <w:rPr/>
      </w:pPr>
      <w:r>
        <w:rPr>
          <w:rFonts w:ascii="Amiri" w:hAnsi="Amiri" w:eastAsia="Amiri" w:cs="Amiri"/>
          <w:color w:val="111111"/>
          <w:sz w:val="28"/>
          <w:sz w:val="28"/>
          <w:szCs w:val="28"/>
          <w:rtl w:val="true"/>
          <w:lang w:bidi="ar-SA"/>
        </w:rPr>
        <w:t xml:space="preserve">الان ما ابصر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بعين تشتكى الشبكرة</w:t>
      </w:r>
    </w:p>
    <w:p>
      <w:pPr>
        <w:pStyle w:val="BookText"/>
        <w:rPr/>
      </w:pPr>
      <w:r>
        <w:rPr>
          <w:rFonts w:ascii="Amiri" w:hAnsi="Amiri" w:eastAsia="Amiri" w:cs="Amiri"/>
          <w:color w:val="111111"/>
          <w:sz w:val="28"/>
          <w:sz w:val="28"/>
          <w:szCs w:val="28"/>
          <w:rtl w:val="true"/>
          <w:lang w:bidi="ar-SA"/>
        </w:rPr>
        <w:t xml:space="preserve">لاننى انظر منها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منى الدهر ما غيره</w:t>
      </w:r>
    </w:p>
    <w:p>
      <w:pPr>
        <w:pStyle w:val="BookText"/>
        <w:rPr/>
      </w:pPr>
      <w:r>
        <w:rPr>
          <w:rFonts w:ascii="Amiri" w:hAnsi="Amiri" w:eastAsia="Amiri" w:cs="Amiri"/>
          <w:color w:val="111111"/>
          <w:sz w:val="28"/>
          <w:sz w:val="28"/>
          <w:szCs w:val="28"/>
          <w:rtl w:val="true"/>
          <w:lang w:bidi="ar-SA"/>
        </w:rPr>
        <w:t xml:space="preserve">و من طوى الستين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امورا فيه مستنكرة</w:t>
      </w:r>
    </w:p>
    <w:p>
      <w:pPr>
        <w:pStyle w:val="BookText"/>
        <w:rPr/>
      </w:pPr>
      <w:r>
        <w:rPr>
          <w:rFonts w:ascii="Amiri" w:hAnsi="Amiri" w:eastAsia="Amiri" w:cs="Amiri"/>
          <w:color w:val="111111"/>
          <w:sz w:val="28"/>
          <w:sz w:val="28"/>
          <w:szCs w:val="28"/>
          <w:rtl w:val="true"/>
          <w:lang w:bidi="ar-SA"/>
        </w:rPr>
        <w:t xml:space="preserve">و ان تخطاها راى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حادثات النقص ما لم يره</w:t>
      </w:r>
    </w:p>
    <w:p>
      <w:pPr>
        <w:pStyle w:val="BookText"/>
        <w:rPr/>
      </w:pPr>
      <w:r>
        <w:rPr>
          <w:rFonts w:ascii="IRNazanin" w:hAnsi="IRNazanin" w:eastAsia="IRNazanin"/>
          <w:color w:val="111111"/>
          <w:sz w:val="28"/>
          <w:sz w:val="28"/>
          <w:szCs w:val="28"/>
          <w:rtl w:val="true"/>
          <w:lang w:bidi="fa-IR"/>
        </w:rPr>
        <w:t>نظامى گنجوى نيز اشعارى طريفه در همين موضوع گفته كه در شرح حالش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صابى نزد سيد مرتضى و سيد رضى و صاحب بن عبّاد بسيار محترم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مكاتبات و مراسلات و متاحفاتى هم داشته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وفات صابى روز دوشنبه يا پنجشنبه دوازدهم شوال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صاحب و رضى و مرتضى قصيده اى در مرثيه اش گفته و قصيدۀ سيد رضى حاوى هشتاد بيت مى باشد كه تماماً رائق و فائق و فصيح اللّفظ و دقيق المعنى بوده و به تصديق بعضى از اهل فن، در تمامى منظومات عالم، مرثيه نظير آنها ديده نشده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أعلِمْتَ مَنْ حملوا على الاعواد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كيف خبا ضياءُ النادى</w:t>
      </w:r>
    </w:p>
    <w:p>
      <w:pPr>
        <w:pStyle w:val="BookText"/>
        <w:rPr/>
      </w:pPr>
      <w:r>
        <w:rPr>
          <w:rFonts w:ascii="Amiri" w:hAnsi="Amiri" w:eastAsia="Amiri" w:cs="Amiri"/>
          <w:color w:val="111111"/>
          <w:sz w:val="28"/>
          <w:sz w:val="28"/>
          <w:szCs w:val="28"/>
          <w:rtl w:val="true"/>
          <w:lang w:bidi="ar-SA"/>
        </w:rPr>
        <w:t xml:space="preserve">ما كنت اعلم قبل حطِّك فى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الثرى يعلو على الاطواد</w:t>
      </w:r>
    </w:p>
    <w:p>
      <w:pPr>
        <w:pStyle w:val="BookText"/>
        <w:rPr/>
      </w:pPr>
      <w:r>
        <w:rPr>
          <w:rFonts w:ascii="Amiri" w:hAnsi="Amiri" w:eastAsia="Amiri" w:cs="Amiri"/>
          <w:color w:val="111111"/>
          <w:sz w:val="28"/>
          <w:sz w:val="28"/>
          <w:szCs w:val="28"/>
          <w:rtl w:val="true"/>
          <w:lang w:bidi="ar-SA"/>
        </w:rPr>
        <w:t xml:space="preserve">بعدا ليومك فى الزمان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اقذى العيون وقث فى الاعضاد</w:t>
      </w:r>
    </w:p>
    <w:p>
      <w:pPr>
        <w:pStyle w:val="BookText"/>
        <w:rPr/>
      </w:pPr>
      <w:r>
        <w:rPr>
          <w:rFonts w:ascii="IRNazanin" w:hAnsi="IRNazanin" w:eastAsia="IRNazanin"/>
          <w:color w:val="111111"/>
          <w:sz w:val="28"/>
          <w:sz w:val="28"/>
          <w:szCs w:val="28"/>
          <w:rtl w:val="true"/>
          <w:lang w:bidi="fa-IR"/>
        </w:rPr>
        <w:t>گويند كه مردم زبان طعن و ملامت به سيد رضى گشودند كه مانند تو شريف قرشى را نشايد كه كافرى را مرثيه گفته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مرثيۀ من بر فضل و كمال اوست، نه بر فوت جثّه و جسد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حال مريضى كه نسخه نويس طبيب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صابى، ثابت بن سنان </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ثابت بن قرة بن مروان، از اطبّاى نامى اواسط قرن چهارم هجرت مى باشد كه در بغداد كتاب هاى جالينوس و بقراط را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اخبار شام و مصر و كتابى ديگر در تاريخ بوده و در يازدهم ذى القعدۀ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صابى، ثابت بن قره </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مروان بن ثابت، صابى حرانى،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عصر خود و در بدايت حال در حران صراف بود؛ پس به بغداد رفته و به تحصيل علوم اوايل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آنها خصوصاً در طبّ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فلسفه اهتمام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طبقات الاطبّاء، بيشتر از صد كتاب در علوم متنوعه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اقليدس را، كه ابوزيد حنين بن اسحاق از يونانى به عربى ترجمه كرده بوده، منقح و مهذب و مشكلات آنها را حل و مقالاتى ابراز نمود كه مخالف عقيدۀ هم مذهبان او بود؛ به همين جهت، به رئيس خودشان شكايت برده و از ورود دير و هيكلش ممنوع داشتند؛ پس توبه كرده و بعد از مدّتى، باز آن مقاله هاى خود را تجديد نمود و بار ديگر از ورود مجامع قدغن اكيد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سلك منجّمين دربار خلافتى داخل شد و به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ابراهيم بن ثابت صابى، نيز در فضل و كمال وحيد، خصوصاً در طب مقدم ترين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رفاء، شاعر مشهور، را معالجه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نيز اشعارى در حق او گفته و بهترين شعرى است كه در حق طبيبى گفته شود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للعليل سوى ابن قرة 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الاله و هل له من كاف</w:t>
      </w:r>
    </w:p>
    <w:p>
      <w:pPr>
        <w:pStyle w:val="BookText"/>
        <w:rPr/>
      </w:pPr>
      <w:r>
        <w:rPr>
          <w:rFonts w:ascii="Amiri" w:hAnsi="Amiri" w:eastAsia="Amiri" w:cs="Amiri"/>
          <w:color w:val="111111"/>
          <w:sz w:val="28"/>
          <w:sz w:val="28"/>
          <w:szCs w:val="28"/>
          <w:rtl w:val="true"/>
          <w:lang w:bidi="ar-SA"/>
        </w:rPr>
        <w:t xml:space="preserve">فكانه عيسى بن مريم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الحياة بايسر الاوصاف</w:t>
      </w:r>
    </w:p>
    <w:p>
      <w:pPr>
        <w:pStyle w:val="BookText"/>
        <w:rPr/>
      </w:pPr>
      <w:r>
        <w:rPr>
          <w:rFonts w:ascii="Amiri" w:hAnsi="Amiri" w:eastAsia="Amiri" w:cs="Amiri"/>
          <w:color w:val="111111"/>
          <w:sz w:val="28"/>
          <w:sz w:val="28"/>
          <w:szCs w:val="28"/>
          <w:rtl w:val="true"/>
          <w:lang w:bidi="ar-SA"/>
        </w:rPr>
        <w:t xml:space="preserve">يبدو له الداء الخفيّ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رضراض الغدير الصافى</w:t>
      </w:r>
    </w:p>
    <w:p>
      <w:pPr>
        <w:pStyle w:val="BookText"/>
        <w:rPr/>
      </w:pPr>
      <w:r>
        <w:rPr>
          <w:rFonts w:ascii="Amiri" w:hAnsi="Amiri" w:eastAsia="Amiri" w:cs="Amiri"/>
          <w:color w:val="111111"/>
          <w:sz w:val="28"/>
          <w:sz w:val="28"/>
          <w:szCs w:val="28"/>
          <w:rtl w:val="true"/>
          <w:lang w:bidi="ar-SA"/>
        </w:rPr>
        <w:t xml:space="preserve">مثلت له قارورتى فرأى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 بين جوانحى و شغافى</w:t>
      </w:r>
    </w:p>
    <w:p>
      <w:pPr>
        <w:pStyle w:val="BookText"/>
        <w:rPr/>
      </w:pPr>
      <w:r>
        <w:rPr>
          <w:rFonts w:ascii="Amiri" w:hAnsi="Amiri" w:eastAsia="Amiri" w:cs="Amiri"/>
          <w:color w:val="111111"/>
          <w:sz w:val="28"/>
          <w:sz w:val="28"/>
          <w:szCs w:val="28"/>
          <w:rtl w:val="true"/>
          <w:lang w:bidi="ar-SA"/>
        </w:rPr>
        <w:t>سال وفات ابراهيم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صابى، محسّن</w:t>
      </w:r>
      <w:r>
        <w:rPr>
          <w:rStyle w:val="FootnoteAnchor"/>
          <w:rtl w:val="true"/>
        </w:rPr>
        <w:footnoteReference w:id="39"/>
      </w:r>
      <w:r>
        <w:rPr>
          <w:rFonts w:ascii="Amiri" w:hAnsi="Amiri" w:eastAsia="Amiri" w:cs="Amiri"/>
          <w:color w:val="111111"/>
          <w:sz w:val="28"/>
          <w:sz w:val="28"/>
          <w:szCs w:val="28"/>
          <w:rtl w:val="true"/>
          <w:lang w:bidi="ar-SA"/>
        </w:rPr>
        <w:t xml:space="preserve">بن ابراهيم بن هلال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 فاضل بارع كه با ابوسعيد سيرافى، ابوعلى فارسى و ديگر اكابر وقت ملاقات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كيش پدرش، كه در فوق به عنوان صابى، ابراهيم بن هلال مذكور شد،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خال سرخى كه در روى داشته،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هلال بن محسّن، از مشاهير مورّخين اواسط قرن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الاعيان والاماثل يا تاريخ الوزراء يا تحفة الامراء فى تاريخ الوزراء، كه در ليدن و بيروت چاپ شده،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نخست در مذهب صابئى بود؛ عاقبت برخلاف پدر و جدّش اسلام را قبول كرد و 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bookmarkStart w:id="87" w:name="pg15904_171302"/>
    </w:p>
    <w:p>
      <w:pPr>
        <w:pStyle w:val="BookText"/>
        <w:rPr/>
      </w:pPr>
      <w:bookmarkEnd w:id="8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صابى، هلال بن محسّن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محسّن بن ابراهيم بن هلال</w:t>
      </w:r>
    </w:p>
    <w:p>
      <w:pPr>
        <w:pStyle w:val="Heading3"/>
        <w:numPr>
          <w:ilvl w:val="2"/>
          <w:numId w:val="1"/>
        </w:numPr>
        <w:rPr/>
      </w:pPr>
      <w:bookmarkStart w:id="88" w:name="__RefHeading___Toc15550437_2142443653"/>
      <w:bookmarkStart w:id="89" w:name="_Toc30"/>
      <w:bookmarkEnd w:id="88"/>
      <w:r>
        <w:rPr>
          <w:rtl w:val="true"/>
        </w:rPr>
        <w:t>صاحب</w:t>
      </w:r>
      <w:bookmarkEnd w:id="89"/>
    </w:p>
    <w:p>
      <w:pPr>
        <w:pStyle w:val="BookText"/>
        <w:rPr/>
      </w:pPr>
      <w:r>
        <w:rPr>
          <w:rFonts w:ascii="IRNazanin" w:hAnsi="IRNazanin" w:eastAsia="IRNazanin"/>
          <w:color w:val="111111"/>
          <w:sz w:val="28"/>
          <w:sz w:val="28"/>
          <w:szCs w:val="28"/>
          <w:rtl w:val="true"/>
          <w:lang w:bidi="fa-IR"/>
        </w:rPr>
        <w:t>صاحب</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ابراهيم بن اسحاق، احمد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ابن عباد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اسماعيل بن 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ابى بصير يحيى بن قاسم، عبداللّٰه بن وضاح ابى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ابى عيسى رواق، محمد بن ثبيت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ابى مريم انصارى، ابومحمد اسدى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اتقان المقال، شيخ محمد طه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شيخ مهدى بن شيخ محمدرضا بن شيخ محمد بن حاج نجف، تبريزى الاصل، نجفى الولادة والمسكن والمدفن، از اكابر مجتهدين و مبرّزين علماى اماميّۀ اوايل </w:t>
      </w:r>
    </w:p>
    <w:p>
      <w:pPr>
        <w:pStyle w:val="BookText"/>
        <w:rPr/>
      </w:pPr>
      <w:r>
        <w:rPr>
          <w:rFonts w:ascii="IRNazanin" w:hAnsi="IRNazanin" w:eastAsia="IRNazanin"/>
          <w:color w:val="111111"/>
          <w:sz w:val="28"/>
          <w:sz w:val="28"/>
          <w:szCs w:val="28"/>
          <w:rtl w:val="true"/>
          <w:lang w:bidi="fa-IR"/>
        </w:rPr>
        <w:t>قرن حاضر چهاردهم هجرت، از تلامذۀ شيخ مرتضى انصارى، حاج سيد حسين كوه كمرى، شيخ محسن خنفر مى باشد كه عالم عامل، ثقه و عادل، عابد زاهد، فقيه اصولى، محدّث رجالى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ميرزاى مجدد شيرازى حاج ميرزا محمدحسن آتى الترجمه، داراى رياست علميّه و مرجع تقليد اغلب آحاد اثناعشريّه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اتقان المقال فى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الاموات من اسامى الرّوات؛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تحقيق مسائل الخلاف من كتاب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جواهر است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انصارى؛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السّنيّة و الدّرر النّجفيّة؛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الحجاب فى استصحاب الكرّ و مطلق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فوائد مذكور در يك جا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سيزدهم 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اشرف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محمد طه، اتقان المقال في احوال الرجال؛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الاثنى عشريّة فى المواعظ العدديّة،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حسن بن قاسم، حسينى عيناثى عاملى جزينى، سيد جليل القدر از اكابر علماى اماميّه مى باشد كه فقيهى است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حكيمى است ايمانى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زاهد، فاضل صالح، محدّث حافظ، واعظ متبحّر جامع، اديب شاعر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الاثنى عشريّة فى 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نهم رجب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در ايران چاپ و حاكى از تبحر و كثرت تتبع مؤلفش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الابرار و حقائق الاخيار؛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الحكما؛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صريح روضات است و ظاهر امل الآمل آنكه اين هر دو يك كتاب و نامش فوائد العلماء و فوائد الحكما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المنظوم الفصيح والمنثور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نفس 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ذُلَّ الطمع </w:t>
      </w:r>
    </w:p>
    <w:p>
      <w:pPr>
        <w:pStyle w:val="BookText"/>
        <w:rPr/>
      </w:pPr>
      <w:r>
        <w:rPr>
          <w:rFonts w:ascii="Amiri" w:hAnsi="Amiri" w:eastAsia="Amiri" w:cs="Amiri"/>
          <w:color w:val="111111"/>
          <w:sz w:val="28"/>
          <w:sz w:val="28"/>
          <w:szCs w:val="28"/>
          <w:rtl w:val="true"/>
          <w:lang w:bidi="ar-SA"/>
        </w:rPr>
        <w:t xml:space="preserve">و ارضى بما 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القضاء و اقنعى</w:t>
      </w:r>
    </w:p>
    <w:p>
      <w:pPr>
        <w:pStyle w:val="BookText"/>
        <w:rPr/>
      </w:pPr>
      <w:r>
        <w:rPr>
          <w:rFonts w:ascii="Amiri" w:hAnsi="Amiri" w:eastAsia="Amiri" w:cs="Amiri"/>
          <w:color w:val="111111"/>
          <w:sz w:val="28"/>
          <w:sz w:val="28"/>
          <w:szCs w:val="28"/>
          <w:rtl w:val="true"/>
          <w:lang w:bidi="ar-SA"/>
        </w:rPr>
        <w:t xml:space="preserve">اياك والميل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شيطانك المبتدع</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اقتصدي و اقتصري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ترتوي و تشبعي</w:t>
      </w:r>
    </w:p>
    <w:p>
      <w:pPr>
        <w:pStyle w:val="BookText"/>
        <w:rPr/>
      </w:pPr>
      <w:r>
        <w:rPr>
          <w:rFonts w:ascii="Amiri" w:hAnsi="Amiri" w:eastAsia="Amiri" w:cs="Amiri"/>
          <w:color w:val="111111"/>
          <w:sz w:val="28"/>
          <w:sz w:val="28"/>
          <w:szCs w:val="28"/>
          <w:rtl w:val="true"/>
          <w:lang w:bidi="ar-SA"/>
        </w:rPr>
        <w:t xml:space="preserve">اين السلاطين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حمير و تُبَّع</w:t>
      </w:r>
    </w:p>
    <w:p>
      <w:pPr>
        <w:pStyle w:val="BookText"/>
        <w:rPr/>
      </w:pPr>
      <w:r>
        <w:rPr>
          <w:rFonts w:ascii="Amiri" w:hAnsi="Amiri" w:eastAsia="Amiri" w:cs="Amiri"/>
          <w:color w:val="111111"/>
          <w:sz w:val="28"/>
          <w:sz w:val="28"/>
          <w:szCs w:val="28"/>
          <w:rtl w:val="true"/>
          <w:lang w:bidi="ar-SA"/>
        </w:rPr>
        <w:t xml:space="preserve">شادُوا الحصون فوق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شاهق مرتفع</w:t>
      </w:r>
    </w:p>
    <w:p>
      <w:pPr>
        <w:pStyle w:val="BookText"/>
        <w:rPr/>
      </w:pPr>
      <w:r>
        <w:rPr>
          <w:rFonts w:ascii="Amiri" w:hAnsi="Amiri" w:eastAsia="Amiri" w:cs="Amiri"/>
          <w:color w:val="111111"/>
          <w:sz w:val="28"/>
          <w:sz w:val="28"/>
          <w:szCs w:val="28"/>
          <w:rtl w:val="true"/>
          <w:lang w:bidi="ar-SA"/>
        </w:rPr>
        <w:t xml:space="preserve">لم يبق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رسوم خشع</w:t>
      </w:r>
    </w:p>
    <w:p>
      <w:pPr>
        <w:pStyle w:val="BookText"/>
        <w:rPr/>
      </w:pPr>
      <w:r>
        <w:rPr>
          <w:rFonts w:ascii="Amiri" w:hAnsi="Amiri" w:eastAsia="Amiri" w:cs="Amiri"/>
          <w:color w:val="111111"/>
          <w:sz w:val="28"/>
          <w:sz w:val="28"/>
          <w:szCs w:val="28"/>
          <w:rtl w:val="true"/>
          <w:lang w:bidi="ar-SA"/>
        </w:rPr>
        <w:t xml:space="preserve">كفى بذاك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زاجرا لمن يعى</w:t>
      </w:r>
    </w:p>
    <w:p>
      <w:pPr>
        <w:pStyle w:val="BookText"/>
        <w:rPr/>
      </w:pPr>
      <w:r>
        <w:rPr>
          <w:rFonts w:ascii="Amiri" w:hAnsi="Amiri" w:eastAsia="Amiri" w:cs="Amiri"/>
          <w:color w:val="111111"/>
          <w:sz w:val="28"/>
          <w:sz w:val="28"/>
          <w:szCs w:val="28"/>
          <w:rtl w:val="true"/>
          <w:lang w:bidi="ar-SA"/>
        </w:rPr>
        <w:t xml:space="preserve">حسبك يا نفس اقبلى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نصحى و لاتضيعى</w:t>
      </w:r>
    </w:p>
    <w:p>
      <w:pPr>
        <w:pStyle w:val="BookText"/>
        <w:rPr/>
      </w:pPr>
      <w:r>
        <w:rPr>
          <w:rFonts w:ascii="Amiri" w:hAnsi="Amiri" w:eastAsia="Amiri" w:cs="Amiri"/>
          <w:color w:val="111111"/>
          <w:sz w:val="28"/>
          <w:sz w:val="28"/>
          <w:szCs w:val="28"/>
          <w:rtl w:val="true"/>
          <w:lang w:bidi="ar-SA"/>
        </w:rPr>
        <w:t xml:space="preserve">سال وفات وى به دست نيامد، لكن تأليف كتاب حدائق مذكور در سال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خاتمه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نماند كه صاحب ترجمه از اسباط شهيد ثانى و جدّۀ مادرى او دختر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احتجاج، شيخ احمد بن على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طبرسى، شيخ احمد بن على بن ابى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احمد بن بديل، احمد بن محمد مقرى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اربعين، محمد بن محمد شافعى قارى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جزرى، محمد بن محمد شافعى</w:t>
      </w:r>
    </w:p>
    <w:p>
      <w:pPr>
        <w:pStyle w:val="BookText"/>
        <w:rPr/>
      </w:pPr>
      <w:r>
        <w:rPr>
          <w:rFonts w:ascii="Amiri" w:hAnsi="Amiri" w:eastAsia="Amiri" w:cs="Amiri"/>
          <w:color w:val="111111"/>
          <w:sz w:val="28"/>
          <w:sz w:val="28"/>
          <w:szCs w:val="28"/>
          <w:rtl w:val="true"/>
          <w:lang w:bidi="ar-SA"/>
        </w:rPr>
        <w:t xml:space="preserve">صاحب ارشاد القلوب، حسن بن ابى الحسن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ديلمى، حسن</w:t>
      </w:r>
    </w:p>
    <w:p>
      <w:pPr>
        <w:pStyle w:val="BookText"/>
        <w:rPr/>
      </w:pPr>
      <w:r>
        <w:rPr>
          <w:rFonts w:ascii="Amiri" w:hAnsi="Amiri" w:eastAsia="Amiri" w:cs="Amiri"/>
          <w:color w:val="111111"/>
          <w:sz w:val="28"/>
          <w:sz w:val="28"/>
          <w:szCs w:val="28"/>
          <w:rtl w:val="true"/>
          <w:lang w:bidi="ar-SA"/>
        </w:rPr>
        <w:t xml:space="preserve">صاحب الاستيعاب فى اسماء الاصحاب، يوسف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عبدالبرّ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الاسقاط، وليد</w:t>
      </w:r>
    </w:p>
    <w:p>
      <w:pPr>
        <w:pStyle w:val="BookText"/>
        <w:rPr/>
      </w:pPr>
      <w:r>
        <w:rPr>
          <w:rFonts w:ascii="IRNazanin" w:hAnsi="IRNazanin" w:eastAsia="IRNazanin"/>
          <w:color w:val="111111"/>
          <w:sz w:val="28"/>
          <w:sz w:val="28"/>
          <w:szCs w:val="28"/>
          <w:rtl w:val="true"/>
          <w:lang w:bidi="fa-IR"/>
        </w:rPr>
        <w:t>مصطلح رجال و رجوع بدان علم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اسماعيل بن عباد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اسماعيل بن عباد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اغانى، على بن حسين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ابوالفرج، على بن حسين </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الف دينار</w:t>
      </w:r>
    </w:p>
    <w:p>
      <w:pPr>
        <w:pStyle w:val="BookText"/>
        <w:rPr/>
      </w:pPr>
      <w:r>
        <w:rPr>
          <w:rFonts w:ascii="IRNazanin" w:hAnsi="IRNazanin" w:eastAsia="IRNazanin"/>
          <w:color w:val="111111"/>
          <w:sz w:val="28"/>
          <w:sz w:val="28"/>
          <w:szCs w:val="28"/>
          <w:rtl w:val="true"/>
          <w:lang w:bidi="fa-IR"/>
        </w:rPr>
        <w:t xml:space="preserve">بنا به نقل معتمد، در اكمال الدين صدوق او را از كسانى شمرده است كه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به معجزۀ آن حضرت واقف گشته و از اهل مرو است و مميّز ديگرى نقل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الانماط، ابوعلى كوفى</w:t>
      </w:r>
    </w:p>
    <w:p>
      <w:pPr>
        <w:pStyle w:val="BookText"/>
        <w:rPr/>
      </w:pPr>
      <w:r>
        <w:rPr>
          <w:rFonts w:ascii="Amiri" w:hAnsi="Amiri" w:eastAsia="Amiri" w:cs="Amiri"/>
          <w:color w:val="111111"/>
          <w:sz w:val="28"/>
          <w:sz w:val="28"/>
          <w:szCs w:val="28"/>
          <w:rtl w:val="true"/>
          <w:lang w:bidi="ar-SA"/>
        </w:rPr>
        <w:t>مصطلح رجال و رجوع بدانجا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انوار الفقاهه، شيخ حسن بن شيخ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الغطاء، شيخ حسن</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اوثق الوسائل</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72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5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جوانى حاج ميرزا موسى تبريزى، مولف اوثق الوسائل حاشيه رسائل، به تصديق بعضى از ارحامش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آنچه در تحت عنوان تبريزى، حاجى ميرزا لطفعلى به طور خلاصه تذكر داده شد، دو تن از اكابر علماى تبريز تأليف به همين اسم اوثق الوسائل دارند؛ يكى حاجى ميرزا لطفعلى بن ميرزا احمد مجتهد تبريزى كه شرحى بر كتاب رياض المسائل استاد خود، سيد على طباطبايى، به نام اوثق الوسائل فى شرح رياض المسائل نوشته كه آن در فقه و تا مبحث تيمّم است؛ ديگرى حاج ميرزا موسى بن جعفر بن ميرزا احمد مذكور كه شرحى به طور تعليقه و حاشيه بر رسائل استاد خود، شيخ مرتضى انصارى، به نام اوثق الوسائل فى شرح الرّسائل نوشته كه به حاشيۀ ميرزا موسى معروف و در اصول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موسى تفسيرى هم دارد كه از تفسيرهاى عربى و پارسى جمع و درسال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حاشيۀ قرآن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ديگرى هم دارد موسوم به غاية المأمول و محتمل است كه غاية المأمول همان حاشيۀ قوانين مذكور در تحت عنوان فوق باشد و مزاياى ديگر تحت عنوان مذكور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الايضاح فى الفقه، محمد بن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فخرالمحققين، محمد </w:t>
      </w:r>
    </w:p>
    <w:p>
      <w:pPr>
        <w:pStyle w:val="BookText"/>
        <w:rPr/>
      </w:pPr>
      <w:r>
        <w:rPr>
          <w:rFonts w:ascii="Amiri" w:hAnsi="Amiri" w:eastAsia="Amiri" w:cs="Amiri"/>
          <w:color w:val="111111"/>
          <w:sz w:val="28"/>
          <w:sz w:val="28"/>
          <w:szCs w:val="28"/>
          <w:rtl w:val="true"/>
          <w:lang w:bidi="ar-SA"/>
        </w:rPr>
        <w:t xml:space="preserve">صاحب الايضاح فى فنون الافصاح،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Amiri" w:hAnsi="Amiri" w:eastAsia="Amiri" w:cs="Amiri"/>
          <w:color w:val="111111"/>
          <w:sz w:val="28"/>
          <w:sz w:val="28"/>
          <w:szCs w:val="28"/>
          <w:rtl w:val="true"/>
          <w:lang w:bidi="ar-SA"/>
        </w:rPr>
        <w:t xml:space="preserve">صاحب الايضاح فى النحو، عبدالرحمان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زجاجى، عبدالرحمان بن اسحاق</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البان، محمد بن يزيد عطّار</w:t>
      </w:r>
    </w:p>
    <w:p>
      <w:pPr>
        <w:pStyle w:val="BookText"/>
        <w:rPr/>
      </w:pPr>
      <w:r>
        <w:rPr>
          <w:rFonts w:ascii="Amiri" w:hAnsi="Amiri" w:eastAsia="Amiri" w:cs="Amiri"/>
          <w:color w:val="111111"/>
          <w:sz w:val="28"/>
          <w:sz w:val="28"/>
          <w:szCs w:val="28"/>
          <w:rtl w:val="true"/>
          <w:lang w:bidi="ar-SA"/>
        </w:rPr>
        <w:t>مصطلح رجال و شرح حالش موكول بدان علم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البريد، هاشم بن هشام</w:t>
      </w:r>
    </w:p>
    <w:p>
      <w:pPr>
        <w:pStyle w:val="BookText"/>
        <w:rPr/>
      </w:pPr>
      <w:r>
        <w:rPr>
          <w:rFonts w:ascii="Amiri" w:hAnsi="Amiri" w:eastAsia="Amiri" w:cs="Amiri"/>
          <w:color w:val="111111"/>
          <w:sz w:val="28"/>
          <w:sz w:val="28"/>
          <w:szCs w:val="28"/>
          <w:rtl w:val="true"/>
          <w:lang w:bidi="ar-SA"/>
        </w:rPr>
        <w:t>مصطلح رجال و شرح حالش موكول بدان علم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بصائر الدّرجات، سعد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اشعرى، ابوالقاسم سعد</w:t>
      </w:r>
    </w:p>
    <w:p>
      <w:pPr>
        <w:pStyle w:val="BookText"/>
        <w:rPr/>
      </w:pPr>
      <w:r>
        <w:rPr>
          <w:rFonts w:ascii="IRNazanin" w:hAnsi="IRNazanin" w:eastAsia="IRNazanin"/>
          <w:color w:val="111111"/>
          <w:sz w:val="28"/>
          <w:sz w:val="28"/>
          <w:szCs w:val="28"/>
          <w:rtl w:val="true"/>
          <w:lang w:bidi="fa-IR"/>
        </w:rPr>
        <w:t xml:space="preserve">صاحب بصائر الدّرجات،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صفار</w:t>
      </w:r>
    </w:p>
    <w:p>
      <w:pPr>
        <w:pStyle w:val="BookText"/>
        <w:rPr/>
      </w:pPr>
      <w:r>
        <w:rPr>
          <w:rFonts w:ascii="Amiri" w:hAnsi="Amiri" w:eastAsia="Amiri" w:cs="Amiri"/>
          <w:color w:val="111111"/>
          <w:sz w:val="28"/>
          <w:sz w:val="28"/>
          <w:szCs w:val="28"/>
          <w:rtl w:val="true"/>
          <w:lang w:bidi="ar-SA"/>
        </w:rPr>
        <w:t xml:space="preserve">صاحب تاريخ الخميس فى احوال النفس النفيس،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دياربكرى، حسين بن محمد بن حسن</w:t>
      </w:r>
    </w:p>
    <w:p>
      <w:pPr>
        <w:pStyle w:val="BookText"/>
        <w:rPr/>
      </w:pPr>
      <w:r>
        <w:rPr>
          <w:rFonts w:ascii="Amiri" w:hAnsi="Amiri" w:eastAsia="Amiri" w:cs="Amiri"/>
          <w:color w:val="111111"/>
          <w:sz w:val="28"/>
          <w:sz w:val="28"/>
          <w:szCs w:val="28"/>
          <w:rtl w:val="true"/>
          <w:lang w:bidi="ar-SA"/>
        </w:rPr>
        <w:t xml:space="preserve">صاحب تتميم امل الآمل، سيد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سيد حسن</w:t>
      </w:r>
    </w:p>
    <w:p>
      <w:pPr>
        <w:pStyle w:val="BookText"/>
        <w:rPr/>
      </w:pPr>
      <w:r>
        <w:rPr>
          <w:rFonts w:ascii="Amiri" w:hAnsi="Amiri" w:eastAsia="Amiri" w:cs="Amiri"/>
          <w:color w:val="111111"/>
          <w:sz w:val="28"/>
          <w:sz w:val="28"/>
          <w:szCs w:val="28"/>
          <w:rtl w:val="true"/>
          <w:lang w:bidi="ar-SA"/>
        </w:rPr>
        <w:t xml:space="preserve">صاحب تتميم امل الآمل، شيخ عبدالنبى قزوينى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شيخ عبدالنبى بن محمدتقى</w:t>
      </w:r>
    </w:p>
    <w:p>
      <w:pPr>
        <w:pStyle w:val="BookText"/>
        <w:rPr/>
      </w:pPr>
      <w:r>
        <w:rPr>
          <w:rFonts w:ascii="Amiri" w:hAnsi="Amiri" w:eastAsia="Amiri" w:cs="Amiri"/>
          <w:color w:val="111111"/>
          <w:sz w:val="28"/>
          <w:sz w:val="28"/>
          <w:szCs w:val="28"/>
          <w:rtl w:val="true"/>
          <w:lang w:bidi="ar-SA"/>
        </w:rPr>
        <w:t xml:space="preserve">صاحب تجارب الامم، احمد بن محمد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مسكويه، احمد</w:t>
      </w:r>
    </w:p>
    <w:p>
      <w:pPr>
        <w:pStyle w:val="BookText"/>
        <w:rPr/>
      </w:pPr>
      <w:r>
        <w:rPr>
          <w:rFonts w:ascii="IRNazanin" w:hAnsi="IRNazanin" w:eastAsia="IRNazanin"/>
          <w:color w:val="111111"/>
          <w:sz w:val="28"/>
          <w:sz w:val="28"/>
          <w:szCs w:val="28"/>
          <w:rtl w:val="true"/>
          <w:lang w:bidi="fa-IR"/>
        </w:rPr>
        <w:t xml:space="preserve">صاحب تحف العقول،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شعبه</w:t>
      </w:r>
    </w:p>
    <w:p>
      <w:pPr>
        <w:pStyle w:val="BookText"/>
        <w:rPr/>
      </w:pPr>
      <w:r>
        <w:rPr>
          <w:rFonts w:ascii="Amiri" w:hAnsi="Amiri" w:eastAsia="Amiri" w:cs="Amiri"/>
          <w:color w:val="111111"/>
          <w:sz w:val="28"/>
          <w:sz w:val="28"/>
          <w:szCs w:val="28"/>
          <w:rtl w:val="true"/>
          <w:lang w:bidi="ar-SA"/>
        </w:rPr>
        <w:t xml:space="preserve">صاحب التّدوين فى علماء قزوين، عبدالكريم بن ابى سعيد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رافعى، عبدالكريم</w:t>
      </w:r>
    </w:p>
    <w:p>
      <w:pPr>
        <w:pStyle w:val="BookText"/>
        <w:rPr/>
      </w:pPr>
      <w:r>
        <w:rPr>
          <w:rFonts w:ascii="Amiri" w:hAnsi="Amiri" w:eastAsia="Amiri" w:cs="Amiri"/>
          <w:color w:val="111111"/>
          <w:sz w:val="28"/>
          <w:sz w:val="28"/>
          <w:szCs w:val="28"/>
          <w:rtl w:val="true"/>
          <w:lang w:bidi="ar-SA"/>
        </w:rPr>
        <w:t xml:space="preserve">صاحب تذكرة الخواص، يوسف بن قيزاوغلى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سبط ابن الجوزى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التّرّهات، عباد بن قيس</w:t>
      </w:r>
    </w:p>
    <w:p>
      <w:pPr>
        <w:pStyle w:val="BookText"/>
        <w:rPr/>
      </w:pP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تفسير برهان، سيد هاشم بن سليمان بحرانى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تفسير مرآت الانوار، افقه المحدثين مولا ابوالحسن بن محمدطاهر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اصفهانى غروى، از اكابر علماى اواسط قرن دوازدهم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مى باشد و از </w:t>
      </w:r>
    </w:p>
    <w:p>
      <w:pPr>
        <w:pStyle w:val="BookText"/>
        <w:rPr/>
      </w:pPr>
      <w:r>
        <w:rPr>
          <w:rFonts w:ascii="Amiri" w:hAnsi="Amiri" w:eastAsia="Amiri" w:cs="Amiri"/>
          <w:color w:val="111111"/>
          <w:sz w:val="28"/>
          <w:sz w:val="28"/>
          <w:szCs w:val="28"/>
          <w:rtl w:val="true"/>
          <w:lang w:bidi="ar-SA"/>
        </w:rPr>
        <w:t>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تفسير قرآن مجيد است و تا اواسط سورۀ بقره تأليف شده، لكن مقدمات آن تفسير بسيار مبسوط و در حدود بيست هزار بيت و در رشتۀ خود بى نظير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مادرش خواهر امير محمدصالح خاتون آبادى، داماد مجلسى، بود و آمنه خانم، جدّۀ پدرى صاحب جواهر، دختر فاطمه بنت صاحب ترجمه مولا ابوالحسن بوده و اينكه مقدمات تفسير مذكور را به نام مقدمات تفسير برهان سيد هاشم بحرانى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تأليف آن را به عبداللّطيف كازرونى نسبت داده اند، اشتباه و از سرقات عجيبه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ابوالحسن در اواخر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سلاّر</w:t>
      </w:r>
    </w:p>
    <w:p>
      <w:pPr>
        <w:pStyle w:val="BookText"/>
        <w:rPr/>
      </w:pPr>
      <w:r>
        <w:rPr>
          <w:rFonts w:ascii="Amiri" w:hAnsi="Amiri" w:eastAsia="Amiri" w:cs="Amiri"/>
          <w:color w:val="111111"/>
          <w:sz w:val="28"/>
          <w:sz w:val="28"/>
          <w:szCs w:val="28"/>
          <w:rtl w:val="true"/>
          <w:lang w:bidi="ar-SA"/>
        </w:rPr>
        <w:t xml:space="preserve">صاحب تلخيص المفتاح،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توضيح الاشتباه، شيخ محمدعلى بن ملا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ساروى مازندرانى، عالمى است ربّانى، فقيه رجالى، مؤلف كتاب توضيح الاشتباه والاشكال فى تصحيح الاسماء والنّسب والالقاب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گويد كه نظير آن را در موضوع خود نديده ام و خود مؤلف حواشى مفيد بر آن نوشته و از خود كتاب و حواشى آن در نهم شوال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ثعلب، محمد بن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مطرّز، محمد بن عبدالواحد بن ابى هاشم</w:t>
      </w:r>
    </w:p>
    <w:p>
      <w:pPr>
        <w:pStyle w:val="BookText"/>
        <w:rPr/>
      </w:pPr>
      <w:r>
        <w:rPr>
          <w:rFonts w:ascii="Amiri" w:hAnsi="Amiri" w:eastAsia="Amiri" w:cs="Amiri"/>
          <w:color w:val="111111"/>
          <w:sz w:val="28"/>
          <w:sz w:val="28"/>
          <w:szCs w:val="28"/>
          <w:rtl w:val="true"/>
          <w:lang w:bidi="ar-SA"/>
        </w:rPr>
        <w:t xml:space="preserve">صاحب جامع الاخبار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مكارم الاخلاق</w:t>
      </w:r>
    </w:p>
    <w:p>
      <w:pPr>
        <w:pStyle w:val="BookText"/>
        <w:rPr/>
      </w:pP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جامع الرّواة، مولا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اردبيلى، عالم فاضل كامل متبحّر خبير، علاّمۀ وقت، از معاصرين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از </w:t>
      </w:r>
    </w:p>
    <w:p>
      <w:pPr>
        <w:pStyle w:val="BookText"/>
        <w:rPr/>
      </w:pPr>
      <w:r>
        <w:rPr>
          <w:rFonts w:ascii="Amiri" w:hAnsi="Amiri" w:eastAsia="Amiri" w:cs="Amiri"/>
          <w:color w:val="111111"/>
          <w:sz w:val="28"/>
          <w:sz w:val="28"/>
          <w:szCs w:val="28"/>
          <w:rtl w:val="true"/>
          <w:lang w:bidi="ar-SA"/>
        </w:rPr>
        <w:t>تلامذۀ مجلسى هم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علوم دينيّه و معارف يقينيّه را نزد او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حديث را نيز از وى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وى اجازه داشته و صورت اجازه در آخر كتاب جامع الرّواة مذكور ذيل عيناً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محمد، علاوه بر ديگر مراتب علميّه، بالخصوص در رجال، در نهايت كمال و فارس ميدان رجال بوده و گوى سبقت از ديگران ربوده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به تصحيح اسانيد اكثر اخبار تهذيب و استبصار شيخ طوسى، كه عدم صحت آنها مظنون بوده، پرداخته و در آخر كتاب مستدرك علامۀ نورى عيناً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يا رافع الاشتباهات فى تراجم الرّواة و تميز المشتركات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اسامى روات و پدرانشان و در آخر، كنيه ها و القاب ايشان را با تمام ترتيب مذكور داشته و در حدود بيست سال براى تأليف آن زحمت كشيده و در شرح حال روات و تعيين طبقات و تميز مشتركات ايشان اهتمام تمام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پرفايده و كثيرالمنافع، در رشتۀ خود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ديباچۀ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دوازده هزار حديث، بلكه بيشتر، به حسب مشهور بين العلماء، مجهول السّند يا ضعيف السّند يا مرسل السّند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با عنايت پروردگارى به سبب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معلوم الحال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تصحيح الاسانيد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خاتمۀ كتاب جامع الرّواة مذكور درج و در آخر جلد سيّم تنقيح المقال مامقانى نيز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ولادت و وفات صاحب ترجمه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جامع الشواهد، ميرزا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اردكانى، ميرزا محمدباقر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الجلودى، احمد بن محمد بن جعفر صولى</w:t>
      </w:r>
    </w:p>
    <w:p>
      <w:pPr>
        <w:pStyle w:val="BookText"/>
        <w:rPr/>
      </w:pPr>
      <w:r>
        <w:rPr>
          <w:rFonts w:ascii="IRNazanin" w:hAnsi="IRNazanin" w:eastAsia="IRNazanin"/>
          <w:color w:val="111111"/>
          <w:sz w:val="28"/>
          <w:sz w:val="28"/>
          <w:szCs w:val="28"/>
          <w:rtl w:val="true"/>
          <w:lang w:bidi="fa-IR"/>
        </w:rPr>
        <w:t>مصطلح رجال و رجوع بدان علم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جنّات الخلود، ميرزا محمدرضا بن محمد 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ميرزا سيد محمدرضا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بن شريف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سيد ميرزا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جواهر الكلام، شيخ محمدحسن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96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56"/>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صاحب جواهر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شيخ باقر بن شيخ عبدالرحيم بن آقا محمد بن ملا عبدالرحيم شريف اصفهانى، از اركان علماى اماميّه و اساطين فقهاى اثناعشريّه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كمالات عاليۀ او مسلّم عامّه و خاصّه، رياست مذهبى علمى عموم اماميّه از عرب و عجم بدو منتهى، از تلامذۀ سيد جواد عاملى، صاحب مصباح الكرامة، شيخ جعفر كاشف الغطاء و پسرش، شيخ موسى،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جواهر الكلام فى شرح شرائع الاسلام او نسبت به فقه جعفرى، مانند بحار الانوار مجلسى است نسبت به اخبار اهل بيت اطهار عليهم السلام كه تمامى فروعات فقهيّه را از اوّل تا آخر با ادلّۀ آنها، با كمال دقّت نظر استقصا كرده و در استيفاى جزئيّات دقيقۀ احكام فقهيّه و ردّ آنها بر اصول مقرّرۀ دينيّه و تطبيق احكام نادرۀ غيرمعنونه با ادلّۀ شرعيّه بى نظير و با تأليف اين كتاب مستطاب، كه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شروع و زياده بر سى سال از عمر خود را در آن مصروف داشته، اكابر علما را رهين قلم خود نموده است كه تماماً خوشه چين آن خرمن كمال و علوم دينيّه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اندازۀ فهم خود سنبلى چيده و به مقدار استعداد و شناى فكرى خود گوهرى از آن درياى بى پايان التقاط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مربّى فقها و پدر روحانى ايشان بوده و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مستدرك از استاد خود، شيخ العراقين سالف الترجمه، كه از تلامذۀ صاحب جواهر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نقل كرده است كه اگر مورّخ زمان صاحب جواهر تصميم نمايد كه حوادث عجيبۀ آن زمان را ثبت اوراق نمايد، هرآينه امرى عجيب تر از تصنيف كتاب جواهر الكلام سراغ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غير از كتاب جواهرالكلام تأليفات ديگرى نيز در هريك از حج، خمس، زكوة، دماء ثلاثه، طهارت، صلوة، فرائض، مواريث و غير اينها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همه و گاهى بعضى از اينها به نام نجاة العباد در ايران و غيره چاپ شده؛ چنانچه كتاب جواهر نيز يك مرتبه در تبريز و دو مرتبه در تهران در شش مجلّد بزرگ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وفات صاحب جواهر اوّل شعبان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واقع شد و مقبرۀ او معروف بوده و سيد حسين بروجردى، از تلامذۀ او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محمدحسن بن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صاحب الجواهر</w:t>
      </w:r>
    </w:p>
    <w:p>
      <w:pPr>
        <w:pStyle w:val="BookText"/>
        <w:rPr/>
      </w:pPr>
      <w:r>
        <w:rPr>
          <w:rFonts w:ascii="Amiri" w:hAnsi="Amiri" w:eastAsia="Amiri" w:cs="Amiri"/>
          <w:color w:val="111111"/>
          <w:sz w:val="28"/>
          <w:sz w:val="28"/>
          <w:szCs w:val="28"/>
          <w:rtl w:val="true"/>
          <w:lang w:bidi="ar-SA"/>
        </w:rPr>
        <w:t xml:space="preserve">منه استفدنا برهة مما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ارض النجف</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سيد حسين آل بحرالعلوم، كه از حاضرين تشييع جنازۀ صاحب جواهر بوده، در مادّۀ تاريخ وفاتش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تبكيه شجوا و تنعاه مؤرخة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ابكى الجواهرهما فقدُ ناثرها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شيخ عبدالحسين، مؤلف آثار الشّيعة الاماميّة، كه نوۀ صاحب جواهر است، در تاريخ وفات جدّ مذكورش انشاء نموده و بر لوح قبرش 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مرقد الحسن الذات الذّى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احمد فيه بل سرائره</w:t>
      </w:r>
    </w:p>
    <w:p>
      <w:pPr>
        <w:pStyle w:val="BookText"/>
        <w:rPr/>
      </w:pPr>
      <w:r>
        <w:rPr>
          <w:rFonts w:ascii="Amiri" w:hAnsi="Amiri" w:eastAsia="Amiri" w:cs="Amiri"/>
          <w:color w:val="111111"/>
          <w:sz w:val="28"/>
          <w:sz w:val="28"/>
          <w:szCs w:val="28"/>
          <w:rtl w:val="true"/>
          <w:lang w:bidi="ar-SA"/>
        </w:rPr>
        <w:t xml:space="preserve">اودى و قد ايتم الاسلام ارّخه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الانام يتيمات جواهره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از اينجا معلوم مى شود كه هريك از دو قول صاحب مستدرك و صاحب مآثر و آثار، كه تاريخ وفات صاحب جواهر را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اند، دور از صحت بوده و احتمال اشتباه كاتب نسخه نيز قوى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ث،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حاشيه، شيخ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هداية المسترشدين</w:t>
      </w:r>
    </w:p>
    <w:p>
      <w:pPr>
        <w:pStyle w:val="BookText"/>
        <w:rPr/>
      </w:pPr>
      <w:r>
        <w:rPr>
          <w:rFonts w:ascii="Amiri" w:hAnsi="Amiri" w:eastAsia="Amiri" w:cs="Amiri"/>
          <w:color w:val="111111"/>
          <w:sz w:val="28"/>
          <w:sz w:val="28"/>
          <w:szCs w:val="28"/>
          <w:rtl w:val="true"/>
          <w:lang w:bidi="ar-SA"/>
        </w:rPr>
        <w:t>در صورت اطلاق و نبودن قرينه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حاوى الاقوال، شيخ عبدالنبى بن شيخ 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جزايرى الاصل، نجفى التحصيل، حائرى المسكن، از اكابر مجتهدين اماميّۀ اوايل قرن يازدهم هجرت مى باشد كه عالمى است فاضل كامل، فقيه اصولى، محدّث رجالى، محقّق مدقّق و علاّمۀ وقت خود و تأليفات سودمند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فى شرح 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الحديث شيخ طوسى؛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نافع؛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الاقوال فى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رجال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 كرده و روات مجهول الحال را اصلاً مذكور نداشته و داراى فوايد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الاصول علامه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به سال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ديهى مابين اصفهان و شيراز وفات يافت و قبرش الان در شيراز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شيخ احمد جزايرى، پسر شيخ اسماعيل بن شيخ عبدالنّبى صاحب ترجمه، نيز فقيهى است محقّق مدقّق، مفسّر محدّث، مجتهد متبحّر، از اكابر علماى اماميّه و افاضل مشايخ اجازه و خودش از شريف ابوالحسن و امير محمدصالح خاتون آبادى روايت كرده و سيد نصراللّه مدرّس آتى الترجمه نيز از وى اجازۀ روايت داشته و از تأليفات شيخ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ارتداد الزّوجة؛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و ما يحصل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المبتدئين فى فقه الطّهارة والصّلوة؛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الشّافية فى الصّلوة؛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مقدارى از آن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الدّرر فى بيان آيات الاحكام بالاثر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احمد،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قلائد الدرر فوق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صاحب حبيب السير، غياث الدين بن همام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خواندمير</w:t>
      </w:r>
    </w:p>
    <w:p>
      <w:pPr>
        <w:pStyle w:val="BookText"/>
        <w:rPr/>
      </w:pPr>
      <w:r>
        <w:rPr>
          <w:rFonts w:ascii="Amiri" w:hAnsi="Amiri" w:eastAsia="Amiri" w:cs="Amiri"/>
          <w:color w:val="111111"/>
          <w:sz w:val="28"/>
          <w:sz w:val="28"/>
          <w:szCs w:val="28"/>
          <w:rtl w:val="true"/>
          <w:lang w:bidi="ar-SA"/>
        </w:rPr>
        <w:t xml:space="preserve">صاحب حدائق، شيخ يوسف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الحدائق النّاضره</w:t>
      </w:r>
    </w:p>
    <w:p>
      <w:pPr>
        <w:pStyle w:val="BookText"/>
        <w:rPr/>
      </w:pPr>
      <w:r>
        <w:rPr>
          <w:rFonts w:ascii="Amiri" w:hAnsi="Amiri" w:eastAsia="Amiri" w:cs="Amiri"/>
          <w:color w:val="111111"/>
          <w:sz w:val="28"/>
          <w:sz w:val="28"/>
          <w:szCs w:val="28"/>
          <w:rtl w:val="true"/>
          <w:lang w:bidi="ar-SA"/>
        </w:rPr>
        <w:t>در اصطلاح فقها و علماى دينيّه شيخ يوسف بن احمد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حدائق السحر،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حدائق المقرّبين، امير محمدصالح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خاتون آبادى، امير محمدحسين</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الحدائق النّاضره فى احكام العترة الطّاهرة، شيخ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احمد بن ابراهيم بن حاج احمد بن صالح بن احمد بن عصفور، بحرانى، درازى الاصل، ماحوزى المولد والمسكن،</w:t>
      </w:r>
      <w:r>
        <w:rPr>
          <w:rStyle w:val="FootnoteAnchor"/>
          <w:rtl w:val="true"/>
        </w:rPr>
        <w:footnoteReference w:id="44"/>
      </w:r>
      <w:r>
        <w:rPr>
          <w:rFonts w:ascii="Amiri" w:hAnsi="Amiri" w:eastAsia="Amiri" w:cs="Amiri"/>
          <w:color w:val="111111"/>
          <w:sz w:val="28"/>
          <w:sz w:val="28"/>
          <w:szCs w:val="28"/>
          <w:rtl w:val="true"/>
          <w:lang w:bidi="ar-SA"/>
        </w:rPr>
        <w:t>عالمى است ربّانى، فقيه جليل، محدّث نبيل، محقّق مدقّق، علاّمۀ متبحّر، عابد زاهد متديّن متخلّق به مكارم اخلاق، در مراتب علمى و عملى و جودت سليقه شهرۀ 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آقاى بهبهانى سالف الترجمه و نظاير وى 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مسلكى متوسط خالى از افراط و تفريط مابين اخبارى و اصولى داشت و استاد صاحب رياض و از مشايخ روايت سيد مهدى بحرالعلوم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او در غايت جودت و متانت، داراى تمام فصاحت و بلاغت، محل توجه و رغبت اكابر علما و اعاظم فقها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اجوبة المسائل البحرانيّة؛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البهبهانيّة؛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الشّيرازيّة؛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الكازرونيّة؛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فى فضائل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كتب اهل سنت استخراج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والايمان و انه اقرار باللّسان و اعتقاد بالجنان و عمل بالاركان؛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القاصدين الى مناهج اصول الدّين؛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الخاطر يا انيس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جليس الحاضر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المدارك فى ما هو غافل عنه و تارك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حاشية مدارك الاحكام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جليس الحاضر و انيس المسافر يا انيس الخاطر و جليس المسافر يا انيس المسافر و جليس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كشكول و فوايد بسيار متنوعه را حاوى و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فاطميّتين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w:t>
      </w:r>
    </w:p>
    <w:p>
      <w:pPr>
        <w:pStyle w:val="BookText"/>
        <w:rPr/>
      </w:pPr>
      <w:r>
        <w:rPr>
          <w:rFonts w:ascii="IRNazanin" w:hAnsi="IRNazanin" w:eastAsia="IRNazanin"/>
          <w:color w:val="111111"/>
          <w:sz w:val="28"/>
          <w:sz w:val="28"/>
          <w:szCs w:val="28"/>
          <w:rtl w:val="true"/>
          <w:lang w:bidi="fa-IR"/>
        </w:rPr>
        <w:t>به نام صوارم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شمسيّة قطب الدين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مدارك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تدارك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فى احكام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فقه استدلالى بوده و اغلب ابواب فقهيه را حاوى و در موضوع خود بى نظير و محل استفادۀ اكابر بوده و در تبريز در شش مجلد بزرگ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النّجفيّة فى الملتقطات اليوسفيّة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الحديد فى تقييد ابن ابى الحديد؛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فى بيان معنى النّاصب و ما يترتب عليه من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القاصمة فى الجمع بين فاطميّتين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موافق شيخ حر عاملى جمع مابين دو زن فاطميه را جايز ندانسته، بلكه عقد جارى را نيز باطل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جليس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فى الاجازة لقرتى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و اجازۀ مبسوطى است كه به شيخ خلف بن عبدعلى و شيخ حسن بن شيخ محمد داده و تمامى مشايخ اجازۀ خود را با شرح حال ايشان از زمان خود تا صدر اول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النّبيه فى شرح من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لايحضره الفقيه؛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الملكوتيّة فى الرّدّ على الصّوفية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حدائق روز شنبه چهارم ربيع الاول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محمدعلى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بهبهانى سالف الترجمه با جمعى كثير خارج از حدّ و احصا، به جنازه اش نماز خواند و در رواق مطهّر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قبور شهدا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در مدّت عمر و تاريخ وفات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يوسف بن احمد البحرانى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قدوة الاعيان</w:t>
      </w:r>
    </w:p>
    <w:p>
      <w:pPr>
        <w:pStyle w:val="BookText"/>
        <w:rPr/>
      </w:pPr>
      <w:r>
        <w:rPr>
          <w:rFonts w:ascii="IRNazanin" w:hAnsi="IRNazanin" w:eastAsia="IRNazanin"/>
          <w:color w:val="111111"/>
          <w:sz w:val="28"/>
          <w:sz w:val="28"/>
          <w:szCs w:val="28"/>
          <w:rtl w:val="true"/>
          <w:lang w:bidi="fa-IR"/>
        </w:rPr>
        <w:t xml:space="preserve">له حدائق قد استوفى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ظهر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مخفى نماند كه شرح حال شيخ احمد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بن احمد و شيخ عبدالعلى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حسين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كلاً به عنوان بحرانى نگارش داده ايم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خوانسارى، محمدباقر، روضات الجنات،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الحصاة</w:t>
      </w:r>
    </w:p>
    <w:p>
      <w:pPr>
        <w:pStyle w:val="BookText"/>
        <w:rPr/>
      </w:pPr>
      <w:r>
        <w:rPr>
          <w:rFonts w:ascii="IRNazanin" w:hAnsi="IRNazanin" w:eastAsia="IRNazanin"/>
          <w:color w:val="111111"/>
          <w:sz w:val="28"/>
          <w:sz w:val="28"/>
          <w:szCs w:val="28"/>
          <w:rtl w:val="true"/>
          <w:lang w:bidi="fa-IR"/>
        </w:rPr>
        <w:t xml:space="preserve">موافق آنچه از صدوق نقل شده، از كسانى است از اهل رى كه به حضور مبارك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به معجزۀ آن حضرت واقف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مشخّص ديگرى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حقنه، ابوالحسين بن كشكرايا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تلميذ سنان</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حكمة العارفين، مولا محمدطاهر بن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نجفى شيرازى، عالم جليل كه صاحب مؤلفّات سودمند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فضايح صوفيه به زبان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العارفين؛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كاظم مسيح البيان هندى، از شعرا و اطبّاى هندوستان مى باشد كه منظور نظر عالم گيرشاه هندى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چندين منظومه به نام آئينه خانه، انفاس مسيحى، پرى خانه، صباحت يوسفى، گل محمدى، ملاحت احمدى دارد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حيات الحيوان،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دميرى، محمد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الحيتان، اسحاق</w:t>
      </w:r>
    </w:p>
    <w:p>
      <w:pPr>
        <w:pStyle w:val="BookText"/>
        <w:rPr/>
      </w:pP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الخان، فيض بن حبيب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الخان، هيثم بن ابى روح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در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خريدة القصر، محمد بن صفى الدين كاتب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 xml:space="preserve">صاحب الخلعيّات،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خلعى، على بن حسن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دارالبرقى، عبدالرحمان بن ابى حماد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الدّر النّظيم، شيخ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شامى عاملى، از علماى اماميّۀ اواخر قرن هفتم هجرى و يا خود اوايل قرن هشتم را نيز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فقيهى است جليل فاضل نبيل،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تلامذۀ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از سيد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اجازه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فى مناقب الائمّة اللهاميم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دعائم الاسلام، نعمان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شيعه</w:t>
      </w:r>
    </w:p>
    <w:p>
      <w:pPr>
        <w:pStyle w:val="BookText"/>
        <w:rPr/>
      </w:pP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الديلم،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محض بن حسن مثنّى بن امام حسن مجتبى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موافق آنچه در عنوان شهيد اشاره نموديم،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تنقيح المقال، در صورت نبودن قرينه، راجع به همين يحيى و شهيد اوّل سالف الترجمه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حسين بن على بن حسن مثلّث در واقعۀ فخ به شهادت رسيده، يحيى نيز حاضر بوده و بعد از شهادت حسين مذكور اسير گرديد؛ عاقبت با جمعى ديگر به بلاد ديلم فرار كرد و در آنجا به دعوت آغاز نمود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اهالى آن نواحى بر وى گرد آمدند و به همين جهت، هارون الرشيد به غايت مضطرب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حيله امان نامه اى به يحيى فرستاد؛ پس يحيى فريب خورد و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 ورود وى، هارون نقض عهد كرد و قتل وى را تصميم داد، لكن به جهت اعتراض ابوالبخترى وهب بن وهب از آن تصميم خود منصرف شد و در خانۀ سندى بن شاهك حبسش نمود تا به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حبس درگذشت و يا هارون به قتلش آورده و يا مسمومش كرد يا زنده در زير بنا گذاشته و مناره اى در روى جسد وى بنا نهاد يا به طور ديگر، كه تفصيل آن در تنقيح المقال به عمدة الطّالب و مقاتل الطّالبين و غير آنها منسوب است، از وى سلب حيات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همانا به جهت فرار به بلاد ديلم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ديوان، خواجه شمس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سلطان جلال الدين سلجوقى، بسيار عالى همّت و كرم پيشه و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قريحۀ شعرى بسيار عالى داشت و رسالۀ شمسيّه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روزى بر مسند حكومت بود كه شاعرى غريب اين رباعى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چو محيط است و كف خواجه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گرد نقطه مى گردد خط</w:t>
      </w:r>
    </w:p>
    <w:p>
      <w:pPr>
        <w:pStyle w:val="BookText"/>
        <w:rPr/>
      </w:pPr>
      <w:r>
        <w:rPr>
          <w:rFonts w:ascii="IRNazanin" w:hAnsi="IRNazanin" w:eastAsia="IRNazanin"/>
          <w:color w:val="111111"/>
          <w:sz w:val="28"/>
          <w:sz w:val="28"/>
          <w:szCs w:val="28"/>
          <w:rtl w:val="true"/>
          <w:lang w:bidi="fa-IR"/>
        </w:rPr>
        <w:t xml:space="preserve">پروردۀ تو كه و مه و دون و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ندهد خداى كس را به غلط</w:t>
      </w:r>
    </w:p>
    <w:p>
      <w:pPr>
        <w:pStyle w:val="BookText"/>
        <w:rPr/>
      </w:pPr>
      <w:r>
        <w:rPr>
          <w:rFonts w:ascii="IRNazanin" w:hAnsi="IRNazanin" w:eastAsia="IRNazanin"/>
          <w:color w:val="111111"/>
          <w:sz w:val="28"/>
          <w:sz w:val="28"/>
          <w:szCs w:val="28"/>
          <w:rtl w:val="true"/>
          <w:lang w:bidi="fa-IR"/>
        </w:rPr>
        <w:t>پس خواجه بى تأمّل در پشت رقعۀ آن شاعر، اين رباعى را نوشته و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سيصد برۀ سفيد چون سينۀ 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 را ز سياهى نبود هيچ نقط</w:t>
      </w:r>
    </w:p>
    <w:p>
      <w:pPr>
        <w:pStyle w:val="BookText"/>
        <w:rPr/>
      </w:pPr>
      <w:r>
        <w:rPr>
          <w:rFonts w:ascii="IRNazanin" w:hAnsi="IRNazanin" w:eastAsia="IRNazanin"/>
          <w:color w:val="111111"/>
          <w:sz w:val="28"/>
          <w:sz w:val="28"/>
          <w:szCs w:val="28"/>
          <w:rtl w:val="true"/>
          <w:lang w:bidi="fa-IR"/>
        </w:rPr>
        <w:t xml:space="preserve">از گلّۀ خاص ما نه از جاى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بدهد به دست دارندۀ خط</w:t>
      </w:r>
    </w:p>
    <w:p>
      <w:pPr>
        <w:pStyle w:val="BookText"/>
        <w:rPr/>
      </w:pPr>
      <w:r>
        <w:rPr>
          <w:rFonts w:ascii="IRNazanin" w:hAnsi="IRNazanin" w:eastAsia="IRNazanin"/>
          <w:color w:val="111111"/>
          <w:sz w:val="28"/>
          <w:sz w:val="28"/>
          <w:szCs w:val="28"/>
          <w:rtl w:val="true"/>
          <w:lang w:bidi="fa-IR"/>
        </w:rPr>
        <w:t xml:space="preserve">صاحب ديوان به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قره باغ، كه اكنون در تصرّف روسيه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حكم ارغون خان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ديوان، ميرزا محمدتقى بن ميرزا 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مازندرانى على آبادى، از شعراى عهد فتحعلى شاه قاجار مى باشد كه به هريك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قصايد و غزليّات شيوا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w:t>
      </w:r>
    </w:p>
    <w:p>
      <w:pPr>
        <w:pStyle w:val="BookText"/>
        <w:rPr/>
      </w:pPr>
      <w:r>
        <w:rPr>
          <w:rFonts w:ascii="IRNazanin" w:hAnsi="IRNazanin" w:eastAsia="IRNazanin"/>
          <w:color w:val="111111"/>
          <w:sz w:val="28"/>
          <w:sz w:val="28"/>
          <w:szCs w:val="28"/>
          <w:rtl w:val="true"/>
          <w:lang w:bidi="fa-IR"/>
        </w:rPr>
        <w:t xml:space="preserve">رباعيّات و قصايد او كه در مدح حضرت رسالت صلى الله عليه و آله و حضرت اميرالمؤمنين عليه السلام و امرا و سلاطين معاصرش مى باشد، در مجمع الفصحاى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و دو نسخه از ديوانش به شمارۀ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ذخيره، مولا محمدباقر بن محمدمؤمن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سبزوارى</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الرّجال، ميرزا محمد بن على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استرآبادى، عالم فاضل، فقيه اصولى، محدّث رجالى، متكلّم محقّق مدقّق، مفسّر عابد، زاهد متّقى، از ثقات و اعيان علماى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و حديث و رجال، تحقيقات عميقه دارد و سه دوره رجال تأليف داده كه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همديگر امتياز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كتاب رجال صغير، توضيح المقال و وسيط، تلخيص الاقوال فى معرفة الرّجال و كبير، منهج المقال است كه بهترين و جامع ترين كتب رجاليّه مى باشد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آقاى بهبهانى سالف الترجمه نيز تحقيقاتى را كه در علم رجال داشته، حاشيه و تعليقۀ همين كتاب منهج المقال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در بدايت حال در نجف اقامت داشته و كتاب منهج المقال را نيز به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ارض اقدس تأليف داده است؛ عاقبت در مكّه اقامت گزيده و مجلسى موقع ذكر كسانى كه در زمان غيبت كبرى به فيض ملاقات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 اند، به واسطۀ جمعى از همين صاحب ترجمه ميرزا محمد رجالى نقل كرده است كه شبى در اثناى طواف بيت اللّه، جوان خوش سيمايى ديدم كه به طواف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ملاقات يك بوته گل سرخ، كه موسم آن نبوده، به من عنايت فرموده، من هم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بوييده و پرسيدم كه سيد من و مولاى من اين گل از 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خرابات است؛ پس از نظرم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ز راه لطف اگر نظرى به سوى گدا كنى‌؟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قضيه را به شيخ محمد سبط، پسر صاحب معالم، نيز كه از تلامذۀ ميرزا محمد رجالى بوده، منسوب دارند و وقوع هر دو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Amiri" w:hAnsi="Amiri" w:eastAsia="Amiri" w:cs="Amiri"/>
          <w:color w:val="111111"/>
          <w:sz w:val="28"/>
          <w:sz w:val="28"/>
          <w:szCs w:val="28"/>
          <w:rtl w:val="true"/>
          <w:lang w:bidi="ar-SA"/>
        </w:rPr>
        <w:t>خرابات عبارت از جزاير مغرب از بحر محيط بوده و جزيرۀ خضرا نيز، كه در بحارالانوار و قاموس اللّغة مذكور است، يكى از آنهاست و سمعانى نيز آن را ذكر كرده و جمعى از علما و محدّثين را بدان منسوب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ميرزا محمد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نسخۀ خطى آن به شمارۀ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الاقوال فى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 تلخيص نام كتاب رجال وسيط و توضيح هم نام كتاب رجال صغير اوست و يك نسخه از همين رجال صغير در خزانۀ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الاحكام شيخ طوسى؛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رجال كبير اوست و در تهران چاپ شده و به همين عنوان رجال كبير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سيادت ميرزا محمد، چنانچه مجلسى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و محدّث نيشابورى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داشته و صاحب ذريعة نيز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محمد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 در مقابل اين همه كتب رجال و تراجم تفريشى و امل الآمل و روضات و منتهى المقال و غير آنها كه بيشتر معاصر و يا قريب العصر خود وى هستند و اصلاً تصريحاً يا تلويحاً متعرّض اين موضوع نشده اند، بسيار مشكل بوده و تحقيق موضوع اگر لازم باشد، موكول به كتب رجاليّه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انتساب مادرى او به حضرات ائمّۀ طاهرين عليهم السلام است؛ يعنى از طرف مادر سيد بوده است، نه پدر و در تنقيح المقال نيز پس از آنكه سيادت او را به سيادت مادرى تأويل كرده، در تأييد آن گفته است كه ميرزا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اميرزاده، كسى را گويند كه فقط مادرش علوى نسب باشد، نه پدرش،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مختص تنقيح المقال مى باشد و بسيار غريب و عجيب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ميرزا محمد در سيزدهم ذى القعده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وفات يافت و نزديك قبر شريف حضرت خديجۀ كبرى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والاسترابادى فاضل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الرجال 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رضيّ‌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الرّمّان، زيد بن اسيد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روضات الجنّات، ميرزا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حاج مير زين العابدين بن ابى القاسم جعفر بن سيد حسين بن سيد جعفر بن سيد حسين بن قاسم بن محب اللّه، موسوى النّسب، خوانسارى المولد، اصفهانى المسكن والمدفن، از اكابر علماى اماميّۀ قرن حاضر چهاردهم هجرت مى باشد كه فقيه اصولى محدّث رجالى، اديب متتبّع متبحّر محقّق دقيق النّظر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تراجم احوال علماى سلف و خلف مزيّتى كامل بر ديگران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تلامذۀ سيد محمد شهشهانى و سيد محمدباقر حجة الاسلام اصفهانى و سيد ابراهيم صاحب ضوابط و بعضى از اكابر ديگر بوده و از ايشان و از والد خود، حاج ميرزا زين العابدين و بعضى از اجلاّى ديگر اجازۀ روايت و اجتهاد داشت و رياست علمى مذهبى در اصفهان بدو منتهى و حوزۀ درس او محل استفادۀ افاضل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اصفهانى سالف الترجمه و سيد ابوتراب خوانسارى سالف الترجمه و سيد محمدكاظم يزدى، كه شرح حالش به عنوان يزدى، سيد محمدكاظم بن عبدالعظيم خواهد آمد و جمعى ديگر از اكابر وقت از تلامذۀ او بوده اند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احسن العطيّة فى شرح الالفيّة للشّهيد؛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اسباب البلايا النّازلة فى هذه الدّنيا على الشّقى والسّعيد؛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ضروريّات الدين والمذهب؛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الاصول؛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احوال العلماء والسّادات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موضوع خود بى نظير و ابسط و اجمع و انفع كتب تراجم بوده و در تهران چاپ و از منابع اين كتاب، ريحانة الادب،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و سرور</w:t>
      </w:r>
    </w:p>
    <w:p>
      <w:pPr>
        <w:pStyle w:val="BookText"/>
        <w:rPr/>
      </w:pPr>
      <w:r>
        <w:rPr>
          <w:rFonts w:ascii="IRNazanin" w:hAnsi="IRNazanin" w:eastAsia="IRNazanin"/>
          <w:color w:val="111111"/>
          <w:sz w:val="28"/>
          <w:sz w:val="28"/>
          <w:szCs w:val="28"/>
          <w:rtl w:val="true"/>
          <w:lang w:bidi="fa-IR"/>
        </w:rPr>
        <w:t xml:space="preserve">النّشأتين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پارسى استدلالى در اصول عقايد و متجاوز از سه 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صاحب روضات در بيست ودويم صفر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خوانسار و وفات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هشتم جمادى الاولى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و در تخت فولاد آنجا مدفون شد و در سنگ مزار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طار من غرف الروضات طائرها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الجنان و أبقى من مآثره</w:t>
      </w:r>
    </w:p>
    <w:p>
      <w:pPr>
        <w:pStyle w:val="BookText"/>
        <w:rPr/>
      </w:pPr>
      <w:r>
        <w:rPr>
          <w:rFonts w:ascii="Amiri" w:hAnsi="Amiri" w:eastAsia="Amiri" w:cs="Amiri"/>
          <w:color w:val="111111"/>
          <w:sz w:val="28"/>
          <w:sz w:val="28"/>
          <w:szCs w:val="28"/>
          <w:rtl w:val="true"/>
          <w:lang w:bidi="ar-SA"/>
        </w:rPr>
        <w:t xml:space="preserve">قال المورخ فى تاريخ رحلته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تعطل العلم من فقدان باقره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شرح حال هريك از پدرش، حاج مير زين العابدين و جدّ پدرش، سيد حسين بن سيد جعفر و برادرش، ميرزا محمدهاشم و پسرش، ميرزا محمدمهدى، به عنوان خوانسارى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روضة الاحباب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سيرة النّبى والآل والاصحاب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امير عطاءاللّه بن امير فضل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دشتكى شيرازى نيشابورى فارسى، محدّث هروى،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جمال الدين يا 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عموزادۀ غياث الدين منصور آتى الترجمه، از افاضل محدّثين عصر خود و از متفرّدين علم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علوم دينيّه و معارف يقينيّه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سلطانيّۀ هرات تدريس مى كرد و عمر خود را در تتبّع اقوال و افعال حضرت رسالت صلى الله عليه و آله مصروف مى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او مجمع اعاظم اعلام و مرجع استفادۀ افاضل ارباب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تسنّن وى محل خلاف و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از كتاب روضة الاحباب خود او، سنّى بودنش را استظهار كرده و صريح كلام امل الآمل، كه منظورش شرح حال علماى شيعه بوده و او را نيز در نهايت اجمال مذكور داشته و همچنين صريح ذريعة نيز كه به نقل تأليفات او پرداخته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الملّة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تشيّع اوست و اين عقيده را به قاضى نوراللّه شوشترى و فاضل هندى و غير ايشان نيز نسبت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ذريعة گويد كه امير جمال الدين معاصر شاه اسماعيل اوّل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آنكه شاه مذكور به اوزبك غالب آمد، امير عطاءاللّه در هرات روى منبر خطبه خواند و شاه را بسيار ستوده و مردم را به متابعت ائمّۀ اطهار عليهم السلام و ترك اعداى ايشان ترغيب مى نمود و بعضى از تأليفات او موافق طريقۀ شيعه نزد فاضل هندى موجود بوده و قاضى نوراللّه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عطاءاللّه مصداق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اُمّتى كاَنْبِيٰاءِ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وارد شده و اين سلسلۀ رفيعه محض من باب تقيّه همواره به مطالعه و تدريس و تدرّس كتب حديث عامّه اشتغال داشتند تا آنكه يكى از اكابر ايشان كتاب مشكوة را در خواب به نظر مبارك حضرت رسالت صلى الله عليه و آله رسانده و خواستار صحت و ضعف آن گرديد؛ پس آن حضرت تمامى آن كتاب را ملاحظه فرموده و احاديث مجعولۀ آن را محو كرد و اثر محو آن حضرت تا اين زمان عيناً موجود و در ميان اين سلسله باقى مى باشد و گاهى بعد از طهارت و حمد و صلوات زيارتش مى كنند و نخستين كسى كه از اين سلسله به بركت اين رؤياى رحمانى مطالعۀ احاديث اهل سنّت را ترك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صدرالدين محمد دشتكى، پدر امير غياث الدين منصور آتى الترجمه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از تأليفات امير عطاءاللّه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اولاد اميرالمؤمنين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من احاديث سيّد المرسلين فى مناقب اميرالمؤمنين عليه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فى سيرة النّبىّ والآل والاصحاب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و سه مجلّد بوده و آن را به امر وزير كبير، امير على شير نوايى، تأليف داده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امير عطاءاللّه به نوشتۀ احمد رفعت،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تمام و به نوشتۀ قاموس الاعلام، در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ظاهر كشف الظّنون ترديد مابين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لكن معاصر بودن او با شاه اسماعيل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عموزاده بودن امير غياث الدين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تأليف يافتن كتاب روضۀ مذكور به امر امير على شير نوايى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مذكور داشتيم، مكذّب وقوع وفات در سال هزارم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يكى از دو عقيدۀ ديگر را تأييد مى نمايد كه وفات او يا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ى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نام پدر امير عطاءاللّه، كه در قاموس الاعلام نوشته، دور از صحت و مخالف كتب تراجم </w:t>
      </w:r>
    </w:p>
    <w:p>
      <w:pPr>
        <w:pStyle w:val="BookText"/>
        <w:rPr/>
      </w:pPr>
      <w:r>
        <w:rPr>
          <w:rFonts w:ascii="IRNazanin" w:hAnsi="IRNazanin" w:eastAsia="IRNazanin"/>
          <w:color w:val="111111"/>
          <w:sz w:val="28"/>
          <w:sz w:val="28"/>
          <w:szCs w:val="28"/>
          <w:rtl w:val="true"/>
          <w:lang w:bidi="fa-IR"/>
        </w:rPr>
        <w:t>ديگر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امير نسيم الدين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امير عطاءاللّه، نيز از اكابر وقت خود و در تكميل علوم متداوله، خصوصاً در علم حديث، وحيد زمان و فريد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در تدريس و افاده جانشين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تأليفى از وى ظهور نيافته كه ميزان عقيده اش باشد، لكن در بعضى از نسخ كتاب ميزان الاعتدال ذهبى دمشقى سنّى ناصبى كه به نظرش رسيده، اعتراضاتى بر مؤلف وارد آورده كه دلالت بر تشيّع وى داشته و مشعر مى باشد بر اينكه اصلاً پيرامون احاديث اهل سنّت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روضة البهيّه، حاج سيد محمدشفيع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جابلقى، حاجى سيد محمدشفيع</w:t>
      </w:r>
    </w:p>
    <w:p>
      <w:pPr>
        <w:pStyle w:val="BookText"/>
        <w:rPr/>
      </w:pPr>
      <w:r>
        <w:rPr>
          <w:rFonts w:ascii="Amiri" w:hAnsi="Amiri" w:eastAsia="Amiri" w:cs="Amiri"/>
          <w:color w:val="111111"/>
          <w:sz w:val="28"/>
          <w:sz w:val="28"/>
          <w:szCs w:val="28"/>
          <w:rtl w:val="true"/>
          <w:lang w:bidi="ar-SA"/>
        </w:rPr>
        <w:t xml:space="preserve">صاحب روضة الصّفا، محمد بن خاوندشاه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ميرخواند</w:t>
      </w:r>
    </w:p>
    <w:p>
      <w:pPr>
        <w:pStyle w:val="BookText"/>
        <w:rPr/>
      </w:pPr>
      <w:r>
        <w:rPr>
          <w:rFonts w:ascii="Amiri" w:hAnsi="Amiri" w:eastAsia="Amiri" w:cs="Amiri"/>
          <w:color w:val="111111"/>
          <w:sz w:val="28"/>
          <w:sz w:val="28"/>
          <w:szCs w:val="28"/>
          <w:rtl w:val="true"/>
          <w:lang w:bidi="ar-SA"/>
        </w:rPr>
        <w:t xml:space="preserve">صاحب روضة الواعظين، محمد بن احمد يا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فتال، محمد بن احمد بن على</w:t>
      </w:r>
    </w:p>
    <w:p>
      <w:pPr>
        <w:pStyle w:val="BookText"/>
        <w:rPr/>
      </w:pPr>
      <w:r>
        <w:rPr>
          <w:rFonts w:ascii="Amiri" w:hAnsi="Amiri" w:eastAsia="Amiri" w:cs="Amiri"/>
          <w:color w:val="111111"/>
          <w:sz w:val="28"/>
          <w:sz w:val="28"/>
          <w:szCs w:val="28"/>
          <w:rtl w:val="true"/>
          <w:lang w:bidi="ar-SA"/>
        </w:rPr>
        <w:t>صاحب رياض</w:t>
      </w:r>
    </w:p>
    <w:p>
      <w:pPr>
        <w:pStyle w:val="BookText"/>
        <w:rPr/>
      </w:pPr>
      <w:r>
        <w:rPr>
          <w:rFonts w:ascii="IRNazanin" w:hAnsi="IRNazanin" w:eastAsia="IRNazanin"/>
          <w:color w:val="111111"/>
          <w:sz w:val="28"/>
          <w:sz w:val="28"/>
          <w:szCs w:val="28"/>
          <w:rtl w:val="true"/>
          <w:lang w:bidi="fa-IR"/>
        </w:rPr>
        <w:t>در صورت اطلاق در كتب رجال و تراجم، ميرزا عبداللّه است كه به عنوان افندى نگارش يافته و در كتب فقه و اصول سيد على است كه در ذيل به عنوان صاحب رياض المسائل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رياض الاحزان، حاج ملا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برغانى، حاج ملا محمدعلى</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رياض الشّهاده، حاج ملا محمدحسن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حاج محمدمعصوم، قزوينى الاصل، حائرى المنشأ والتحصيل، شيرازى الموطن والمدفن، از اكابر فقها و مجتهدين قرن سيزدهم هجرى اماميّه مى باشد كه جامع معقول و منقول و بالخصوص مهارتش در علم اصول مشهور و در طلاقت لسان و حلاوت بيان و حسن موعظه و ارشاد عوام، بر تمامى معاصرين خود مقدّم بود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طريفه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الفوائد الحائريّة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ملخّص الفوائد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المقاصد الاصوليّة فى شرح ملخّص الفوائد الحائريّة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ملخّص الفوائد نام مذكور در ذيل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الشّهادة فى ذكر مصائب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پارسى و دو مجلد مى باشد و از مطاوى كلمات آن استظهار مى شود كه علاوه بر مراتب علميه، شاعرى ماهر و اديبى كامل بوده و در شعر و فنون ادبيه نيز مهارتى بسزا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الهداية فى شرح البداية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فقه و شرح بداية شيخ حر عاملى است و از تأليف باب طهارت آن در ذى القعدۀ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يافته و به اكمالش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الفوائد السنيّة و منتخب الفرائد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بعض نسخ به نام تلخيص الفوائد نوشته شده كه فوائد استاد خود، آقاى بهبهانى، را در ضمن هشتاد فائده ملخص كرده و به همين نامش موسوم داشته؛ سپس خودش آن را به نام تنقيح المقاصد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مصائب اهل بيت عليهم السلام و به چهل مجلس مشتمل و ملخص كتاب رياض الشّهادة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جنازه اش به كربلاى معلّى نقل شد و در جنب قبر استادش، آقاى بهبهانى،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رياض العلماء، ميرزا عبداللّه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افندى</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رياض المسائل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الشّرع بالدلائل، كه در اصطلاح فقها و اصوليّين به طور اطلاق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سيد على بن سيد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منتهى المقال و تنقيح المقال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سيد ابوالمعالى صغير بن سيد ابوالمعالى كبير طباطبايى النّسل، اصفهانى الاصل، كاظمى المولد، كربلائى المنشأ والمدفن، از متبحّرين ثقات و اعيان علماى اماميّۀ اوايل قرن سيزدهم هجرت كه فقيه اصولى متتبّع محقّق مدقّق جليل القدر وحيدالعصر و مرجع اكابر طراز اوّل وقت و خواهرزادۀ آقاى بهبهانى سالف الترجمه و داماد او و از </w:t>
      </w:r>
    </w:p>
    <w:p>
      <w:pPr>
        <w:pStyle w:val="BookText"/>
        <w:rPr/>
      </w:pPr>
      <w:r>
        <w:rPr>
          <w:rFonts w:ascii="IRNazanin" w:hAnsi="IRNazanin" w:eastAsia="IRNazanin"/>
          <w:color w:val="111111"/>
          <w:sz w:val="28"/>
          <w:sz w:val="28"/>
          <w:szCs w:val="28"/>
          <w:rtl w:val="true"/>
          <w:lang w:bidi="fa-IR"/>
        </w:rPr>
        <w:t>تلامذۀ او بوده و هم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محمدباقر حجة الاسلام سالف الترجمه و حاجى كرباسى و ملا محمدتقى برغانى و ملا صالح برغانى و شريف العلماى مازندرانى و سيد ابراهيم صاحب ضوابط و شيخ احمد احسائى و شيخ ابوعلى رجالى و نظايرشان از ديگر اكابر وقت، كه شرح حال هريكى در محل مقتضى از اين كتاب نگارش يافته، از تلامذۀ 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898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73"/>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صاحب رياض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پشت يك جلد خطى از كتاب وافى ملا محسن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معايش و مكاسب و معاملات تا آخر باب مطاعم و مشارب و 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و در كتابخانۀ شخصى آقاى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قم موجود است، اجازه اى به خط صاحب رياض نوشته بوده كه كليشۀ آن ثبت اين اوراق گرديد و سجع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طباطبايى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مراتب علميّه، تقرير و بيان و تحريرش نيز در نهايت فصاحت و بلاغت بود و با اينكه اصولش بر فقهش مقدم و مابين عرب و عجم مسلّم بود، كتاب فقه او كه همين رياض المسائل مذكور در عنوان است، شهرت يافته؛ برعكس معاصرش، ميرزاى </w:t>
      </w:r>
    </w:p>
    <w:p>
      <w:pPr>
        <w:pStyle w:val="BookText"/>
        <w:rPr/>
      </w:pPr>
      <w:r>
        <w:rPr>
          <w:rFonts w:ascii="IRNazanin" w:hAnsi="IRNazanin" w:eastAsia="IRNazanin"/>
          <w:color w:val="111111"/>
          <w:sz w:val="28"/>
          <w:sz w:val="28"/>
          <w:szCs w:val="28"/>
          <w:rtl w:val="true"/>
          <w:lang w:bidi="fa-IR"/>
        </w:rPr>
        <w:t xml:space="preserve">قمى، كه با آن همه مهارت بى نهايت كه در فقاهت داشته، كتاب اصول او، كه قوانين است، شهرت يافته است و به حكم انصاف اين كتاب رياض المسائل،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غايت جودت و متانت و به طور اختصار حاوى اكثر اقوال و ادلّۀ فقهيّه با عبارات فصيحه و مسجعه بوده و مرجع استفادۀ اكابر و فحول و اين كتاب، شرح مختصر نافع محقّق اول بارها در ايران چاپ شده و معروف به شرح كبير است؛ در مقابل شرحى ديگر كه نيز سيد طباطبايى به همان مختصر نافع نوشته و معروف به شرح صغير و موسوم به حديقة المؤمنين و ملخص شرح كبير مذكور است و چهار نسخۀ خطّى از همين شرح صغير به شماره هاى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تأليفات و آثار قلمى صاحب رياض را مى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الكفّار بالفروع؛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حدائق شيخ يوسف بحرانى؛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مدارك الاحكام؛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الاصول؛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الاجماع والاستصحاب؛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الشّهرة؛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مفهوم الموافقة؛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المؤمنين و رياض المسائل فى بيان احكام الشّرع بالدّلائل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حديقه نام اصلى شرح صغير و رياض هم نام اصلى شرح كبير مختصر نافع بوده و مذكور داشتيم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صغير مختصر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كبير مختصر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مفاتيح ملا محسن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فقط باب طهارت مفاتيح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منجزات المريض و غير اينها كه بسيار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اتفاقات عجيبۀ سيد صاحب رياض آنكه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فرقۀ وهابيّه تحت رياست سعود نامى به كربلاى معلّى وارد و قتل عام اهالى آن ارض اقدس را تصميم داده بودند، سيد قبلاً اهل و عيال را به موضع مأمونى فرستاده و خودش با طفل شيرخواره اى كه از روى غفلت از خانه بيرونش نكرده بوده اند، تنها مانده و موقعى كه ايشان وارد خانۀ سيد مى شدند، از روى لاعلاجى آن را در بغل گرفته و در زير سبد بزرگى، كه از ضروريّات خانه بوده، مختفى شده بود؛ پس ايشان هم بعد از تفتيش بسيار پيدايش نكردند و در همان خانه كه سبد در آنجا بوده، غير از اندكى هيزم، كه در يك گوشۀ آن بوده، چيزى نديدند؛ پس به گمان اينكه شايد سيّد در زير آن هيزم ها مختفى باشد، آنها را يك يك برداشته و بر روى آن سبد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خَيْرٌ حٰافِظاً وَ 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بارى، سيد به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ارض اقدس در هفتاد سالگى وفات يافت و در رواق مطهّر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 مفضال و استاد خود، آقاى بهبهانى، مدفون گرديد و در مادّۀ تاريخ وفاتش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بِمَوْتِ عَلىّ مات عِلْمُ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هم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 الرياض سيّد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عن خاله الآقا نقل</w:t>
      </w:r>
    </w:p>
    <w:p>
      <w:pPr>
        <w:pStyle w:val="BookText"/>
        <w:rPr/>
      </w:pPr>
      <w:r>
        <w:rPr>
          <w:rFonts w:ascii="Amiri" w:hAnsi="Amiri" w:eastAsia="Amiri" w:cs="Amiri"/>
          <w:color w:val="111111"/>
          <w:sz w:val="28"/>
          <w:sz w:val="28"/>
          <w:szCs w:val="28"/>
          <w:rtl w:val="true"/>
          <w:lang w:bidi="ar-SA"/>
        </w:rPr>
        <w:t xml:space="preserve">قد عاش سبعين بعلم 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الرياض حلَّ‌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حرف دويم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برخلاف قاعدۀ معموله در اعداد حروف، الف و يك حساب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سيد محمد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صاحب رياض، نيز به عنوان صاحب مناهل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الثانى،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زهر العريش فى احكام الحشيش، محمد بن بهادر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زركشى</w:t>
      </w:r>
    </w:p>
    <w:p>
      <w:pPr>
        <w:pStyle w:val="BookText"/>
        <w:rPr/>
      </w:pPr>
      <w:r>
        <w:rPr>
          <w:rFonts w:ascii="Amiri" w:hAnsi="Amiri" w:eastAsia="Amiri" w:cs="Amiri"/>
          <w:color w:val="111111"/>
          <w:sz w:val="28"/>
          <w:sz w:val="28"/>
          <w:szCs w:val="28"/>
          <w:rtl w:val="true"/>
          <w:lang w:bidi="ar-SA"/>
        </w:rPr>
        <w:t xml:space="preserve">صاحب زهر الكمام و سجع الحمام،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حجله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السابرى، حفص بن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السابرى، عمر بن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السابرى، عمران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موكول بدان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سرّ الفصاحه،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خفاجى، عبداللّٰه بن محمد</w:t>
      </w:r>
    </w:p>
    <w:p>
      <w:pPr>
        <w:pStyle w:val="BookText"/>
        <w:rPr/>
      </w:pPr>
      <w:r>
        <w:rPr>
          <w:rFonts w:ascii="Amiri" w:hAnsi="Amiri" w:eastAsia="Amiri" w:cs="Amiri"/>
          <w:color w:val="111111"/>
          <w:sz w:val="28"/>
          <w:sz w:val="28"/>
          <w:szCs w:val="28"/>
          <w:rtl w:val="true"/>
          <w:lang w:bidi="ar-SA"/>
        </w:rPr>
        <w:t xml:space="preserve">صاحب سفينة النّجاة، مولا محمد بن عبدالفتاح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سلاسل الحديد فى تقييد ابن ابى الحديد، شيخ يوسف بن احمد بحرانى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صاحب الحدائق النّاضره </w:t>
      </w:r>
    </w:p>
    <w:p>
      <w:pPr>
        <w:pStyle w:val="BookText"/>
        <w:rPr/>
      </w:pPr>
      <w:r>
        <w:rPr>
          <w:rFonts w:ascii="Amiri" w:hAnsi="Amiri" w:eastAsia="Amiri" w:cs="Amiri"/>
          <w:color w:val="111111"/>
          <w:sz w:val="28"/>
          <w:sz w:val="28"/>
          <w:szCs w:val="28"/>
          <w:rtl w:val="true"/>
          <w:lang w:bidi="ar-SA"/>
        </w:rPr>
        <w:t xml:space="preserve">صاحب سلاسل الحديد فى تقييد اهل التّقليد، سيد ماجد بن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مرتضى بن على بن ماجد، حسينى صادقى النّسب، امامى المذهب، ابوعلى الكنيه، بحرانى الولادة والنشأه، شيرازى المسكن والمدفن، از اكابر علماى اماميّه، عالمى است عامل و فاضل كامل، محقّق مدقّق، فقيه محدّث، اديب شاعر ماهر، عابد زاهد، در علم و عمل بى بدل، جامع كمالات نفسانيّه، وارث علم و ادب و داراى شرافت حسب و نسب بوده و نخستين كسى است كه علم حديث را در شيراز نشر داد و ملا محسن فيض كاشانى و شيخ سليمان ماحوزى و جمعى ديگر از افاضل وقت، از تلامذه اش بوده و از او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مدنى در كتاب سلافة العصر بسيارش ستوده و از اشعارش نقل مى نمايد و شيخ بهاءالدين نيز، كه با وى معاصر و رابطۀ مودّتشان مؤكّد بوده، اصرارى وافى در تجليلش داشته است و از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عيونى لشيبى و هو 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العيون لوقع الثلج بالقلل</w:t>
      </w:r>
    </w:p>
    <w:p>
      <w:pPr>
        <w:pStyle w:val="BookText"/>
        <w:rPr/>
      </w:pPr>
      <w:r>
        <w:rPr>
          <w:rFonts w:ascii="IRNazanin" w:hAnsi="IRNazanin" w:eastAsia="IRNazanin"/>
          <w:color w:val="111111"/>
          <w:sz w:val="28"/>
          <w:sz w:val="28"/>
          <w:szCs w:val="28"/>
          <w:rtl w:val="true"/>
          <w:lang w:bidi="fa-IR"/>
        </w:rPr>
        <w:t>نيز وقتى موقع خروج از مسجد جامع شيراز، جاريه اى را شنيد كه با صوتى حزين و ملايم مشغول تلاوت قرآن مجيد است؛ پس سيد در 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تال لآى الذكر قد وقفت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تلاوته بين الغواية والرشد</w:t>
      </w:r>
    </w:p>
    <w:p>
      <w:pPr>
        <w:pStyle w:val="BookText"/>
        <w:rPr/>
      </w:pPr>
      <w:r>
        <w:rPr>
          <w:rFonts w:ascii="Amiri" w:hAnsi="Amiri" w:eastAsia="Amiri" w:cs="Amiri"/>
          <w:color w:val="111111"/>
          <w:sz w:val="28"/>
          <w:sz w:val="28"/>
          <w:szCs w:val="28"/>
          <w:rtl w:val="true"/>
          <w:lang w:bidi="ar-SA"/>
        </w:rPr>
        <w:t xml:space="preserve">بلفظ يسوق المتقين الى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يسوق الفاسقين الى الزهد</w:t>
      </w:r>
    </w:p>
    <w:p>
      <w:pPr>
        <w:pStyle w:val="BookText"/>
        <w:rPr/>
      </w:pPr>
      <w:r>
        <w:rPr>
          <w:rFonts w:ascii="Amiri" w:hAnsi="Amiri" w:eastAsia="Amiri" w:cs="Amiri"/>
          <w:color w:val="111111"/>
          <w:sz w:val="28"/>
          <w:sz w:val="28"/>
          <w:szCs w:val="28"/>
          <w:rtl w:val="true"/>
          <w:lang w:bidi="ar-SA"/>
        </w:rPr>
        <w:t>از تأليفات و آثار قلمى سيد ماجد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اثنى عشريّة صلوتيّة شيخ بهائى؛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خلاصة الاقوال علامه حلى؛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سلاسل الحديد فى تقييد اهل التّقليد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عنوان اين شرح حال موافق بعضى از تراجم، كه فعلاً از نظرم رفته،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سه سال پيش از شيخ بهاءالدين در بيست ويكم رمضان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و در مشهد حضرت شاه چراغ مدفون گرديد و گويند موقعى كه ملا محسن فيض براى فراگرفتن علم حديث عزم محضر سيد ماجد را داشته، به جهت تنفيذ اين اراده و عزم خود، به قرآن مجيد استخاره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بدين آيۀ شريفه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ديوان مشهور منسوب به حضرت اميرالمؤمنين عليه السلام تفأل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دو بيت تصادف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تغرّب عن الاوطانِ فى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سافر ففى الاسفارِ خمسُ فوائدَ </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pStyle w:val="BookText"/>
        <w:rPr/>
      </w:pPr>
      <w:r>
        <w:rPr>
          <w:rFonts w:ascii="IRNazanin" w:hAnsi="IRNazanin" w:eastAsia="IRNazanin"/>
          <w:color w:val="111111"/>
          <w:sz w:val="28"/>
          <w:sz w:val="28"/>
          <w:szCs w:val="28"/>
          <w:rtl w:val="true"/>
          <w:lang w:bidi="fa-IR"/>
        </w:rPr>
        <w:t xml:space="preserve">اين از عجايب اتفاقات است كه هر دو تفأل قرآنى و ديوانى صريح در مكنون ضمير تفأل كننده بود و علاوه در دويمى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اسم صاحب ترجمه مى باشد و مرام تفأل كننده اقتباس از انوار علميۀ وى بوده، تصريح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شرح حال سيد ماجد را به طور خلاصه به عنوان بحرانى، سيد ماجد بن هاشم صادقى نگارش داده بوديم، لكن به جهت پاره اى مزاياى ديگر كه بعد از آن دسترس شد، به تجديد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سيدعلى خان مدنى، سلافة العصر في محاسن الشعراء بكل مصر،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سلاسل الحديد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ascii="Amiri" w:hAnsi="Amiri" w:eastAsia="Amiri" w:cs="Amiri"/>
          <w:color w:val="111111"/>
          <w:sz w:val="28"/>
          <w:sz w:val="28"/>
          <w:szCs w:val="28"/>
          <w:rtl w:val="true"/>
          <w:lang w:bidi="ar-SA"/>
        </w:rPr>
        <w:t>منتخب من كتاب شرح نهج البلاغة لابن ابى الحديد فى فضل اميرالمؤمنين والائمّة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سلاسل الذّهب، محمد بن بهادر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زركشى</w:t>
      </w:r>
    </w:p>
    <w:p>
      <w:pPr>
        <w:pStyle w:val="BookText"/>
        <w:rPr/>
      </w:pPr>
      <w:r>
        <w:rPr>
          <w:rFonts w:ascii="Amiri" w:hAnsi="Amiri" w:eastAsia="Amiri" w:cs="Amiri"/>
          <w:color w:val="111111"/>
          <w:sz w:val="28"/>
          <w:sz w:val="28"/>
          <w:szCs w:val="28"/>
          <w:rtl w:val="true"/>
          <w:lang w:bidi="ar-SA"/>
        </w:rPr>
        <w:t xml:space="preserve">صاحب سلافة العصر، سيد على خان مدنى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ascii="Amiri" w:hAnsi="Amiri" w:eastAsia="Amiri" w:cs="Amiri"/>
          <w:color w:val="111111"/>
          <w:sz w:val="28"/>
          <w:sz w:val="28"/>
          <w:szCs w:val="28"/>
          <w:rtl w:val="true"/>
          <w:lang w:bidi="ar-SA"/>
        </w:rPr>
        <w:t xml:space="preserve">صاحب السّيره، محمد بن اسحاق بن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محمد بن اسحاق بن يسار</w:t>
      </w:r>
    </w:p>
    <w:p>
      <w:pPr>
        <w:pStyle w:val="BookText"/>
        <w:rPr/>
      </w:pPr>
      <w:r>
        <w:rPr>
          <w:rFonts w:ascii="Amiri" w:hAnsi="Amiri" w:eastAsia="Amiri" w:cs="Amiri"/>
          <w:color w:val="111111"/>
          <w:sz w:val="28"/>
          <w:sz w:val="28"/>
          <w:szCs w:val="28"/>
          <w:rtl w:val="true"/>
          <w:lang w:bidi="ar-SA"/>
        </w:rPr>
        <w:t xml:space="preserve">صاحب السّيره النبويّه، عبدالملك بن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عبدالملك بن هشام بن ايوب</w:t>
      </w:r>
    </w:p>
    <w:p>
      <w:pPr>
        <w:pStyle w:val="BookText"/>
        <w:rPr/>
      </w:pPr>
      <w:r>
        <w:rPr>
          <w:rFonts w:ascii="Amiri" w:hAnsi="Amiri" w:eastAsia="Amiri" w:cs="Amiri"/>
          <w:color w:val="111111"/>
          <w:sz w:val="28"/>
          <w:sz w:val="28"/>
          <w:szCs w:val="28"/>
          <w:rtl w:val="true"/>
          <w:lang w:bidi="ar-SA"/>
        </w:rPr>
        <w:t xml:space="preserve">صاحب سير النّبلاء،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ذهبى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السّيور، عبيد بن عيسى</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الشّامه، محسّن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محسّن بن ابراهيم بن هلال</w:t>
      </w:r>
    </w:p>
    <w:p>
      <w:pPr>
        <w:pStyle w:val="BookText"/>
        <w:rPr/>
      </w:pPr>
      <w:r>
        <w:rPr>
          <w:rFonts w:ascii="Amiri" w:hAnsi="Amiri" w:eastAsia="Amiri" w:cs="Amiri"/>
          <w:color w:val="111111"/>
          <w:sz w:val="28"/>
          <w:sz w:val="28"/>
          <w:szCs w:val="28"/>
          <w:rtl w:val="true"/>
          <w:lang w:bidi="ar-SA"/>
        </w:rPr>
        <w:t xml:space="preserve">صاحب شرح الكافى، ملا خليل بن غازى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ملا خليل بن غازى</w:t>
      </w:r>
    </w:p>
    <w:p>
      <w:pPr>
        <w:pStyle w:val="BookText"/>
        <w:rPr/>
      </w:pPr>
      <w:r>
        <w:rPr>
          <w:rFonts w:ascii="Amiri" w:hAnsi="Amiri" w:eastAsia="Amiri" w:cs="Amiri"/>
          <w:color w:val="111111"/>
          <w:sz w:val="28"/>
          <w:sz w:val="28"/>
          <w:szCs w:val="28"/>
          <w:rtl w:val="true"/>
          <w:lang w:bidi="ar-SA"/>
        </w:rPr>
        <w:t xml:space="preserve">صاحب شرح الكافى، ملا محمدصالح مازندرانى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مازندرانى، ملا محمدصالح</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شرطه، احمد بن ابان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سيد، احمد بن ابان بن سيد </w:t>
      </w:r>
    </w:p>
    <w:p>
      <w:pPr>
        <w:pStyle w:val="BookText"/>
        <w:rPr/>
      </w:pPr>
      <w:r>
        <w:rPr>
          <w:rFonts w:ascii="IRNazanin" w:hAnsi="IRNazanin" w:eastAsia="IRNazanin"/>
          <w:color w:val="111111"/>
          <w:sz w:val="28"/>
          <w:sz w:val="28"/>
          <w:szCs w:val="28"/>
          <w:rtl w:val="true"/>
          <w:lang w:bidi="fa-IR"/>
        </w:rPr>
        <w:t xml:space="preserve">صاحب شرف المصطفى، عبدالملك بن ابى عثمان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خرگوشى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الشّعير، ابوعلى</w:t>
      </w:r>
    </w:p>
    <w:p>
      <w:pPr>
        <w:pStyle w:val="BookText"/>
        <w:rPr/>
      </w:pPr>
      <w:r>
        <w:rPr>
          <w:rFonts w:ascii="Amiri" w:hAnsi="Amiri" w:eastAsia="Amiri" w:cs="Amiri"/>
          <w:color w:val="111111"/>
          <w:sz w:val="28"/>
          <w:sz w:val="28"/>
          <w:szCs w:val="28"/>
          <w:rtl w:val="true"/>
          <w:lang w:bidi="ar-SA"/>
        </w:rPr>
        <w:t xml:space="preserve">مصطلح رجال است كه از محمد بن قيس روايت كرده و ابن ابى عمير نيز از وى روايت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 و رجوع به كتب رجاليّه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الشّقائق النّعمانيّه، مولا احمد بن مصطفى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طاش كبرى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الشقاق، محمد بن اسحاق</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الصبيحى، محمد بن على بن معمر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الصحف، منصور</w:t>
      </w:r>
    </w:p>
    <w:p>
      <w:pPr>
        <w:pStyle w:val="BookText"/>
        <w:rPr/>
      </w:pPr>
      <w:r>
        <w:rPr>
          <w:rFonts w:ascii="Amiri" w:hAnsi="Amiri" w:eastAsia="Amiri" w:cs="Amiri"/>
          <w:color w:val="111111"/>
          <w:sz w:val="28"/>
          <w:sz w:val="28"/>
          <w:szCs w:val="28"/>
          <w:rtl w:val="true"/>
          <w:lang w:bidi="ar-SA"/>
        </w:rPr>
        <w:t>مصطلح علماى رجال مى باشد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الصرة المختومه</w:t>
      </w:r>
    </w:p>
    <w:p>
      <w:pPr>
        <w:pStyle w:val="BookText"/>
        <w:rPr/>
      </w:pPr>
      <w:r>
        <w:rPr>
          <w:rFonts w:ascii="IRNazanin" w:hAnsi="IRNazanin" w:eastAsia="IRNazanin"/>
          <w:color w:val="111111"/>
          <w:sz w:val="28"/>
          <w:sz w:val="28"/>
          <w:szCs w:val="28"/>
          <w:rtl w:val="true"/>
          <w:lang w:bidi="fa-IR"/>
        </w:rPr>
        <w:t xml:space="preserve">موافق آنچه از صدوق نقل شده، از كسانى است از اهل بغداد كه به شرف حضور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به معجزۀ آن حضرت واقف شده اند و اسم و مشخّص ديگرى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الصومعه، محمد بن اسماعيل بن احمد برمكى</w:t>
      </w:r>
    </w:p>
    <w:p>
      <w:p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ضوابط الاصول، سيد ابراهيم بن سيد محمدباقر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موسوى النّسب، قزوينى الاصل، حائرى المسكن والمدفن، از اكابر علماى اماميّۀ اواسط قرن سيزدهم هجرت مى باشد كه در تمامى مراتب علميّه و حسن تقرير و انشا و تحرير بى نظير و در مكارم اخلاق طاق و در احاطۀ مسائل فروعيّه و اصوليّه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به مصاحبت والد معظّم خود به كرمانشاه رفت و مقدمات و مبادى لازمه را از مدرّسين آنجا خواند؛ پس به عزم ارتقا به مقامات عاليۀ </w:t>
      </w:r>
    </w:p>
    <w:p>
      <w:pPr>
        <w:pStyle w:val="BookText"/>
        <w:rPr/>
      </w:pPr>
      <w:r>
        <w:rPr>
          <w:rFonts w:ascii="IRNazanin" w:hAnsi="IRNazanin" w:eastAsia="IRNazanin"/>
          <w:color w:val="111111"/>
          <w:sz w:val="28"/>
          <w:sz w:val="28"/>
          <w:szCs w:val="28"/>
          <w:rtl w:val="true"/>
          <w:lang w:bidi="fa-IR"/>
        </w:rPr>
        <w:t>علميّه به عتبات عرش درجات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شيخ على كاشف الغطاء و شيخ موسى كاشف الغطاء و صاحب رياض و پسرش، سيد مجاهد و ديگر افاضل و اماجد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را نيز از شريف العلماى مازندرانى مشهور استقصا نمود تا آنكه در حال حيات شريف العلما، بناى تدريس گذاشت و حوزۀ درس او مجمع اكابر و مرجع استفادۀ افاضل شد و بيشتر از هفت صد، بلكه تا حدود هزار تن از طلاّب و فحول علما حاضر حوزۀ درس وى مى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قصص العلماء و سيد حسين كوه كمرى و شيخ زين العابدين مازندرانى و حاجى سيد اسداللّه حجة الاسلام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و نظاير ايشان از تلامذۀ وى مى باشند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حجّيّة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المظنّة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الاحكام فى شرح شرايع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اغلب تقريرات استادش، شريف العلما، بوده و در ايران چاپ شده و به جهت انتساب به همين كتاب،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پانصد قاعدۀ فقهى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وفات يافت و در نزديكى بازار حضرت ابوالفضل عليه السلام از صحن مقدّس حسينى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ضوء الشّهاب، سيد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فضل اللّٰه</w:t>
      </w:r>
    </w:p>
    <w:p>
      <w:pPr>
        <w:pStyle w:val="BookText"/>
        <w:rPr/>
      </w:pPr>
      <w:r>
        <w:rPr>
          <w:rFonts w:ascii="Amiri" w:hAnsi="Amiri" w:eastAsia="Amiri" w:cs="Amiri"/>
          <w:color w:val="111111"/>
          <w:sz w:val="28"/>
          <w:sz w:val="28"/>
          <w:szCs w:val="28"/>
          <w:rtl w:val="true"/>
          <w:lang w:bidi="ar-SA"/>
        </w:rPr>
        <w:t xml:space="preserve">صاحب ضياء العالمين، مولا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تفسير مرآت الانوار</w:t>
      </w:r>
    </w:p>
    <w:p>
      <w:pPr>
        <w:pStyle w:val="BookText"/>
        <w:rPr/>
      </w:pPr>
      <w:r>
        <w:rPr>
          <w:rFonts w:ascii="IRNazanin" w:hAnsi="IRNazanin" w:eastAsia="IRNazanin"/>
          <w:color w:val="111111"/>
          <w:sz w:val="28"/>
          <w:sz w:val="28"/>
          <w:szCs w:val="28"/>
          <w:rtl w:val="true"/>
          <w:lang w:bidi="fa-IR"/>
        </w:rPr>
        <w:t>در امامت مولا ابوالحسن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ضياء القلوب، مولا محمد بن عبدالفتاح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سراب</w:t>
      </w:r>
    </w:p>
    <w:p>
      <w:pPr>
        <w:pStyle w:val="BookText"/>
        <w:rPr/>
      </w:pPr>
      <w:r>
        <w:rPr>
          <w:rFonts w:ascii="IRNazanin" w:hAnsi="IRNazanin" w:eastAsia="IRNazanin"/>
          <w:color w:val="111111"/>
          <w:sz w:val="28"/>
          <w:sz w:val="28"/>
          <w:szCs w:val="28"/>
          <w:rtl w:val="true"/>
          <w:lang w:bidi="fa-IR"/>
        </w:rPr>
        <w:t xml:space="preserve">صاحب الطاق، محمد بن على بن نعمان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مؤمن الطاق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طبقات الحفّاظ، محمد بن احمد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ذهبى </w:t>
      </w:r>
    </w:p>
    <w:p>
      <w:pPr>
        <w:pStyle w:val="BookText"/>
        <w:rPr/>
      </w:pPr>
      <w:r>
        <w:rPr>
          <w:rFonts w:ascii="IRNazanin" w:hAnsi="IRNazanin" w:eastAsia="IRNazanin"/>
          <w:color w:val="111111"/>
          <w:sz w:val="28"/>
          <w:sz w:val="28"/>
          <w:szCs w:val="28"/>
          <w:rtl w:val="true"/>
          <w:lang w:bidi="fa-IR"/>
        </w:rPr>
        <w:t xml:space="preserve">صاحب طبقات القرّاء، محمد بن احمد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ذهبى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الطيالس، شعيب بن عبدربّه</w:t>
      </w:r>
    </w:p>
    <w:p>
      <w:pPr>
        <w:pStyle w:val="BookText"/>
        <w:rPr/>
      </w:pPr>
      <w:r>
        <w:rPr>
          <w:rFonts w:ascii="Amiri" w:hAnsi="Amiri" w:eastAsia="Amiri" w:cs="Amiri"/>
          <w:color w:val="111111"/>
          <w:sz w:val="28"/>
          <w:sz w:val="28"/>
          <w:szCs w:val="28"/>
          <w:rtl w:val="true"/>
          <w:lang w:bidi="ar-SA"/>
        </w:rPr>
        <w:t>شرح حالش در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عبقات الانوار </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والمسلمين، لسان الفقهاء والمجتهدين، ترجمان الحكماء و المتكلّمين، علاّمة العصر، مير حامد حسين موسوى هندى بن المفتى سيد محمدتقى بن محمدحسين بن حامد حسين بن زين العابدين، از ثقات و اركان علماى اماميّه، وجوه و اعيان فقهاى اثناعشريّه، جامع علوم عقليّه و نقليّه، بالخصوص از وسائل سربلندى قرن حاضر ما بر قرون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فقاهت و ديگر علوم دينيّه، در علم شريف حديث و اخبار و آثار و معرفت احوال رجال فريقين و علم كلام، خصوصاً در مبحث امامت، داراى مقامى عالى 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احاطه و تبحّر علمى او مسلّم يگانه و بيگانه و عرب و عجم و عامّه و خاصّه بوده و در مدافعه از حوزۀ ديانت و بيضۀ شريعت اهتمام تمام داشت و تمامى ساعات و دقايق عمر شريفش در تأليفات دينى مصروف بوده و آنى فروگذارى نمى كرد تا آنكه دست راست او از كثرت تحرير و كتابت عاطل شد و در اواخر با دست چپ مى نگاشته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مراجعه به كتاب عبقات او مكشوف مى گردد كه از صدر اسلام تا عصر وى، احدى در فنّ كلام، خصوصاً در باب امامت، بدان منوال و نمط تصنيفى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محمدحسين شيرازى آتى الترجمه و شيخ زين العابدين مازندرانى آتى الترجمه و اكثر اكابر وقت تقريضات بسيارى بر آن كتاب نوشته اند و عالم جليل، شيخ عباس هندى شيروانى، رسالۀ مخصوصى موسوم به سواطع الانوار فى تقريضات عبقات الانوار تأليف و تا بيست وهشت تقريض از حجج الاسلام طراز اوّل نقل و در بعضى از آنها تصريح شده بر اينكه به بركت آن كتاب در يك سال جمع كثيرى، شيعه و مستبصر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كتاب عبقات در امامت و ردّ كلمات باب امامت كتاب تحفة اثناعشريّة مولوى شاه عبدالعزيز بن ولى اللّه دهلوى عامى متعصّب است كه جمله اى از احاديث متواترۀ وارده در امامت حضرت اميرالمؤمنين عليه السلام را انكار نموده است و مير حامد حسين، در اين كتاب عبقات، متواتر بودن آنها، صحت سند آنها، وثاقت روات </w:t>
      </w:r>
    </w:p>
    <w:p>
      <w:pPr>
        <w:pStyle w:val="BookText"/>
        <w:rPr/>
      </w:pPr>
      <w:r>
        <w:rPr>
          <w:rFonts w:ascii="IRNazanin" w:hAnsi="IRNazanin" w:eastAsia="IRNazanin"/>
          <w:color w:val="111111"/>
          <w:sz w:val="28"/>
          <w:sz w:val="28"/>
          <w:szCs w:val="28"/>
          <w:rtl w:val="true"/>
          <w:lang w:bidi="fa-IR"/>
        </w:rPr>
        <w:t>آنها را موافق كتب احاديث و رجال خود اهل سنّت، به طرزى عجيب ابتكارى بى سابقه ثابت و مبرهن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نام مجلّد طير و غدير و نور و تشبيه و ولايت و مدينة العلم و غيرها حاوى چندين مجلّد بوده و همۀ آنها در لكهنو از بلاد هند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متفطّن خبير، واضح و آشكار است كه اين همه احاطه و وسعت نظر، جز به تأييدات خداوندى و عنايات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امكانى عادى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مير حامد حسين بسيار و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الاستقصاء الافحام و استيفاء الانتقام فى ردّ منتهى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منتهى الكلام نام ملا حيدرعلى عامى متعصب را رد و در دو مسئلۀ تحريف كتاب و اثبات وجود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كتب احاديث و رجال و تراجم خود عامه به پارسى در ده مجلد استقصا كرده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الانوار عن وقايع افضل الاسفار؛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افحام اهل المين فى ردّ ازالة العين؛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مشروحاً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به تصريح بعضى از اكابر، بالغ به دويست جلد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مير حامد حسين در هيجدهم 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لكهنو واقع و در حسينيّۀ خود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سيد محمدقلى، پدر مير حامد حسين، به عنوان مفتى و سيد اعجاز حسين، برادر او، نيز در ضمن همين عنوان و سيد ناصر حسين و سيد ذاكر حسين، پسران او، نيز تحت عنوان ناصر حسين نگارش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عجائب المخلوقات، زكريا بن محمود يا زكريا بن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زكريّا بن 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عمرو بن حمق، زاهر</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عناوين الاصول، مير عبدالفتاح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مراغى الاصل والولاده، نجفى المسكن والمدفن، خلف سيد على حسينى، از علماى اماميّۀ اواسط قرن سيزدهم هجرت مى باشد كه در فقه و حديث متمهّر بود و كتاب عناوين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قواعد عامّۀ فقهيّه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مهمّۀ </w:t>
      </w:r>
    </w:p>
    <w:p>
      <w:pPr>
        <w:pStyle w:val="BookText"/>
        <w:rPr/>
      </w:pPr>
      <w:r>
        <w:rPr>
          <w:rFonts w:ascii="Amiri" w:hAnsi="Amiri" w:eastAsia="Amiri" w:cs="Amiri"/>
          <w:color w:val="111111"/>
          <w:sz w:val="28"/>
          <w:sz w:val="28"/>
          <w:szCs w:val="28"/>
          <w:rtl w:val="true"/>
          <w:lang w:bidi="ar-SA"/>
        </w:rPr>
        <w:t xml:space="preserve">اوست و به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اشرف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عنوان الشرف، اسماعيل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الغدا</w:t>
      </w:r>
    </w:p>
    <w:p>
      <w:pPr>
        <w:pStyle w:val="BookText"/>
        <w:rPr/>
      </w:pPr>
      <w:r>
        <w:rPr>
          <w:rFonts w:ascii="IRNazanin" w:hAnsi="IRNazanin" w:eastAsia="IRNazanin"/>
          <w:color w:val="111111"/>
          <w:sz w:val="28"/>
          <w:sz w:val="28"/>
          <w:szCs w:val="28"/>
          <w:rtl w:val="true"/>
          <w:lang w:bidi="fa-IR"/>
        </w:rPr>
        <w:t xml:space="preserve">موافق آنچه از صدوق نقل شده، از كسانى است از اهل بغداد كه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اند و اسم و مشخّص ديگرى معلوم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فخ، حسين بن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شهيد فخ</w:t>
      </w:r>
    </w:p>
    <w:p>
      <w:pPr>
        <w:pStyle w:val="BookText"/>
        <w:rPr/>
      </w:pPr>
      <w:r>
        <w:rPr>
          <w:rFonts w:ascii="Amiri" w:hAnsi="Amiri" w:eastAsia="Amiri" w:cs="Amiri"/>
          <w:color w:val="111111"/>
          <w:sz w:val="28"/>
          <w:sz w:val="28"/>
          <w:szCs w:val="28"/>
          <w:rtl w:val="true"/>
          <w:lang w:bidi="ar-SA"/>
        </w:rPr>
        <w:t xml:space="preserve">صاحب فرائد السمطين، ابراهيم بن سعدالدين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حموئى، ابراهيم</w:t>
      </w:r>
    </w:p>
    <w:p>
      <w:pPr>
        <w:pStyle w:val="BookText"/>
        <w:rPr/>
      </w:pPr>
      <w:r>
        <w:rPr>
          <w:rFonts w:ascii="Amiri" w:hAnsi="Amiri" w:eastAsia="Amiri" w:cs="Amiri"/>
          <w:color w:val="111111"/>
          <w:sz w:val="28"/>
          <w:sz w:val="28"/>
          <w:szCs w:val="28"/>
          <w:rtl w:val="true"/>
          <w:lang w:bidi="ar-SA"/>
        </w:rPr>
        <w:t xml:space="preserve">صاحب فردوس الاخبار، شيرويه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ديلمى، شيروية بن شداد</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فصول البدايع لاصول الشرايع، محمد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فنارى</w:t>
      </w:r>
    </w:p>
    <w:p>
      <w:pPr>
        <w:pStyle w:val="BookText"/>
        <w:rPr/>
      </w:pP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الفصول فى علم الاصول، شيخ محمدحسين بن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اصفهانى، برادر شيخ محمدتقى صاحب هداية المسترشدين آتى الترجمه و از اكابر و متبحّرين علماى اماميّۀ اواسط قرن سيزدهم هجرت مى باشد كه فقيه اصولى، محقّق مدقّق، جامع معقول و منقول، حاوى فروع و اصول و صاحب فكرى بس عميق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او، كه در اصل موسوم به الفصول الغرويّة فى الاصول الفقهيّة بوده و به فصول شهرت يافته است، در تحقيقات انيقه و تدقيقات رشيقه، اجمع و اكمل كتب اصوليّه بوده و محل استفادۀ اكابر و فحول و فهم مطالب و تفطّن بر نكات و دقايق آن مايۀ افتخار افاضل و بهترين معرّف مقامات علمى وى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 رو كه اين كتاب حاوى بعضى از مطالب حكمت و معقول نيز مى باشد، لذا فهم و تدريس مقاصد آن بى اطّلاع از اصطلاحات معقولى مشكل، بلكه خارج از امكان عادى است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صاحب فصول در طعن و تشنيع فرقۀ شيخيّه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شيخ احمد احسائى سالف الترجمه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تمام داشته و آشكارا اظهار تبرّى از عقايد ايشان مى كرده است و صاحب روضات در اوقات تشرّف به زيارت عتبات، چند منبر او را در اين موضوع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صاحب فصول در حدود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كربلاى معلّى واقع شد و در بقعه صاحب ضوابط سالف الترجمه مدفون گرديد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اخو التقى قدوة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الفصول فى الاصول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الفصول المهمّة فى اصول الائمّة، محمد بن حسن عاملى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 عاملى، محمد بن حسن</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فضائل السّادات، سيد محمداشرف بن عبدالحسيب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عالم فاضل، متتبّع كامل، خبير بصير، اديب ماهر، از علماى عهد صفويّه و از تلامذۀ 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دخترى ميرداماد بوده و كتاب فضائل السّادات او، كه در ايران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بزرگ و كثيرالفوايد و از كثرت احاطه و تتبّع مؤلف خود حاكى و براى شاه سلطان حسين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تأليفش داده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نورى طبرسى، حسين، الفيض القدسى فى احوال العلامة المجلسى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فضل بن شاذان، على بن محمد بن قتيبه</w:t>
      </w:r>
    </w:p>
    <w:p>
      <w:p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الفوائد المكّيّه فى الرّدّ على الفوائد المدينّه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نورالدين، على بن سيد على</w:t>
      </w:r>
    </w:p>
    <w:p>
      <w:pPr>
        <w:pStyle w:val="BookText"/>
        <w:rPr/>
      </w:pPr>
      <w:r>
        <w:rPr>
          <w:rFonts w:ascii="Amiri" w:hAnsi="Amiri" w:eastAsia="Amiri" w:cs="Amiri"/>
          <w:color w:val="111111"/>
          <w:sz w:val="28"/>
          <w:sz w:val="28"/>
          <w:szCs w:val="28"/>
          <w:rtl w:val="true"/>
          <w:lang w:bidi="ar-SA"/>
        </w:rPr>
        <w:t xml:space="preserve">صاحب الفوائد المدنيّه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استرآبادى، مولا محمدامين</w:t>
      </w:r>
    </w:p>
    <w:p>
      <w:pPr>
        <w:pStyle w:val="BookText"/>
        <w:rPr/>
      </w:pPr>
      <w:r>
        <w:rPr>
          <w:rFonts w:ascii="Amiri" w:hAnsi="Amiri" w:eastAsia="Amiri" w:cs="Amiri"/>
          <w:color w:val="111111"/>
          <w:sz w:val="28"/>
          <w:sz w:val="28"/>
          <w:szCs w:val="28"/>
          <w:rtl w:val="true"/>
          <w:lang w:bidi="ar-SA"/>
        </w:rPr>
        <w:t>در ردّ اصوليين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فهرست، على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منتجب الدين، على بن ابى القاسم عبيداللّٰه</w:t>
      </w:r>
    </w:p>
    <w:p>
      <w:pPr>
        <w:pStyle w:val="BookText"/>
        <w:rPr/>
      </w:pPr>
      <w:r>
        <w:rPr>
          <w:rFonts w:ascii="Amiri" w:hAnsi="Amiri" w:eastAsia="Amiri" w:cs="Amiri"/>
          <w:color w:val="111111"/>
          <w:sz w:val="28"/>
          <w:sz w:val="28"/>
          <w:szCs w:val="28"/>
          <w:rtl w:val="true"/>
          <w:lang w:bidi="ar-SA"/>
        </w:rPr>
        <w:t xml:space="preserve">صاحب قاموس اللّغة، محمد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فيروزآبادى، محمد بن يعقوب</w:t>
      </w:r>
    </w:p>
    <w:p>
      <w:pPr>
        <w:pStyle w:val="BookText"/>
        <w:rPr/>
      </w:pP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قصص العلماء، ميرزا محمد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تنكابنى، از علماى اوايل قرن حاضر چهاردهم هجرت مى باشد كه فقيه اصولى، اديب شاعر ماهر، معقولى منقولى متفنّن و از تلامذۀ صاحب ضوابط سالف الترجمه و </w:t>
      </w:r>
    </w:p>
    <w:p>
      <w:pPr>
        <w:pStyle w:val="BookText"/>
        <w:rPr/>
      </w:pPr>
      <w:r>
        <w:rPr>
          <w:rFonts w:ascii="IRNazanin" w:hAnsi="IRNazanin" w:eastAsia="IRNazanin"/>
          <w:color w:val="111111"/>
          <w:sz w:val="28"/>
          <w:sz w:val="28"/>
          <w:szCs w:val="28"/>
          <w:rtl w:val="true"/>
          <w:lang w:bidi="fa-IR"/>
        </w:rPr>
        <w:t>بعضى از اكابر ديگر بوده و تأليفات متنوّعۀ بسيارى دارد كه همۀ آنها را در كتاب قصص العلماء خود نگارش داده و حاجتى به نقل آنها نمى باشد و اشهر از همه، همين كتاب قصص العلماء است كه بارها در ايران چاپ شده و در حدود دويست تن از علما و مشايخ اجازات را در آن شرح كرده و گاهى به شرح حال بعضى از اكابر غير مشايخ روايت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موافق آنچه در صفحۀ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از پسرش، آقا مهدى، نقل كرده، روز سه شنبه بيست وهشتم جمادى الآخرۀ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در قريۀ سليمان آباد، كه آباد كردۀ والد ماجدش، ميرزا سليمان است،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قلائد العقيان، فتح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خاقان</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قلم، ميرزا آقا افشار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رضائيه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آذربايجان، خطّاطى است مشهور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خط نستعليق وحيد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كتاب در استانبول به خط وى چاپ شده و از آن جمله گلستانى است كه با قلم نستعليق ريز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چاپ شده و بسيار شايان تمجيد است و سال وفات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قوامع، شيخ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بن باقر بن قاسم، عراقى المولد، ميثمى النّسب، از اكابر علماى اماميّۀ اوايل قرن حاضر چهاردهم هجرت مى باشد كه در حدود نه سالگى ادبيّات را خوانده و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بروجرد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در حوزۀ درس حاج سيد اسداللّه حجة الاسلام و حاج سيد شفيع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ده سال به سلطان آباد و تهران و خراسان و آذربايجان مسافرت ها كرد؛ عاقبت به نجف رفته و در درس شيخ مرتضى انصارى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شيخ باز به ايران مراجعت و مدتى در همدان اقامت كرده و اخيراً به طهران رفت و مشغول تأليفات فقهى و اصولى شد كه از آن جمله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الشّتات فى ما برز من العلامة الانصارى من الافادات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مطالب اصوليۀ استاد خود، شيخ مرتضى انصارى، را غير از حجيت ظن و استصحاب و اصل برائت و تعادل و ترجيح كه خود شيخ انصارى نوشته است، در دو مجلد بزرگ در حدود صدوپنجاه هزار بيت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الكلام فى شرح قواعد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مجلد بزرگ در حدود هشتاد هزار بيت شرح باب طهارت قواعد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فى بيان جملة من احوال الامام الغائب خاتم الاوصياء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بيست ودو هزار بيت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قوامع الفضول عن وجوه حقائق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مجلد بزرگ در حدود پنجاه وپنج هزار بيت و حاوى تمامى مباحث اصوليه بوده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الرّاشدين فى الرّدّ على جماعة من المبدعين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پنج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النّكات يا لوامع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تمامى تحقيقات فقهى استاد مذكور خود را، غير از مكاسب و طهارت كه از قلم خود آن استاد معظم برآمده، در چهار مجلد در حدود صد هزار بيت مشتمل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النّيّرين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و مصائب در حدود بيست هزار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شيخ محمود در حدود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تهران واقع شد و جنازه اش را به نجف اشرف نقل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عراقى ميثمى، محمود، قوامع الفضول عن وجوه حقائق علم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قوانين الاصول، ابوالقاسم بن محمدحسن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ميرزاى قمى</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كامل بهائى، حسن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طبرسى</w:t>
      </w:r>
    </w:p>
    <w:p>
      <w:pPr>
        <w:pStyle w:val="BookText"/>
        <w:rPr/>
      </w:pPr>
      <w:r>
        <w:rPr>
          <w:rFonts w:ascii="Amiri" w:hAnsi="Amiri" w:eastAsia="Amiri" w:cs="Amiri"/>
          <w:color w:val="111111"/>
          <w:sz w:val="28"/>
          <w:sz w:val="28"/>
          <w:szCs w:val="28"/>
          <w:rtl w:val="true"/>
          <w:lang w:bidi="ar-SA"/>
        </w:rPr>
        <w:t xml:space="preserve">صاحب كسائى،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احمر، على</w:t>
      </w:r>
    </w:p>
    <w:p>
      <w:pPr>
        <w:pStyle w:val="BookText"/>
        <w:rPr/>
      </w:pPr>
      <w:r>
        <w:rPr>
          <w:rFonts w:ascii="Amiri" w:hAnsi="Amiri" w:eastAsia="Amiri" w:cs="Amiri"/>
          <w:color w:val="111111"/>
          <w:sz w:val="28"/>
          <w:sz w:val="28"/>
          <w:szCs w:val="28"/>
          <w:rtl w:val="true"/>
          <w:lang w:bidi="ar-SA"/>
        </w:rPr>
        <w:t xml:space="preserve">صاحب كشّاف، محمود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زمخشرى</w:t>
      </w:r>
    </w:p>
    <w:p>
      <w:pPr>
        <w:pStyle w:val="BookText"/>
        <w:rPr/>
      </w:pPr>
      <w:r>
        <w:rPr>
          <w:rFonts w:ascii="Amiri" w:hAnsi="Amiri" w:eastAsia="Amiri" w:cs="Amiri"/>
          <w:color w:val="111111"/>
          <w:sz w:val="28"/>
          <w:sz w:val="28"/>
          <w:szCs w:val="28"/>
          <w:rtl w:val="true"/>
          <w:lang w:bidi="ar-SA"/>
        </w:rPr>
        <w:t xml:space="preserve">صاحب كشف الحجب، سيد اعجاز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مفتى</w:t>
      </w:r>
    </w:p>
    <w:p>
      <w:pPr>
        <w:pStyle w:val="BookText"/>
        <w:rPr/>
      </w:pPr>
      <w:r>
        <w:rPr>
          <w:rFonts w:ascii="Amiri" w:hAnsi="Amiri" w:eastAsia="Amiri" w:cs="Amiri"/>
          <w:color w:val="111111"/>
          <w:sz w:val="28"/>
          <w:sz w:val="28"/>
          <w:szCs w:val="28"/>
          <w:rtl w:val="true"/>
          <w:lang w:bidi="ar-SA"/>
        </w:rPr>
        <w:t xml:space="preserve">صاحب كشف الغطاء، شيخ جعفر بن شيخ خضر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الغطاء، شيخ جعفر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كشف الغمّة فى معرفة الائمّة، على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اربلى، على بن عيسى </w:t>
      </w:r>
    </w:p>
    <w:p>
      <w:pPr>
        <w:pStyle w:val="BookText"/>
        <w:rPr/>
      </w:pPr>
      <w:r>
        <w:rPr>
          <w:rFonts w:ascii="Amiri" w:hAnsi="Amiri" w:eastAsia="Amiri" w:cs="Amiri"/>
          <w:color w:val="111111"/>
          <w:sz w:val="28"/>
          <w:sz w:val="28"/>
          <w:szCs w:val="28"/>
          <w:rtl w:val="true"/>
          <w:lang w:bidi="ar-SA"/>
        </w:rPr>
        <w:t xml:space="preserve">صاحب كفاية الاثر فى النصوص على الائمة الاثنى عشر،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خزاز، على بن محمد بن على</w:t>
      </w:r>
    </w:p>
    <w:p>
      <w:pPr>
        <w:pStyle w:val="BookText"/>
        <w:rPr/>
      </w:pPr>
      <w:r>
        <w:rPr>
          <w:rFonts w:ascii="Amiri" w:hAnsi="Amiri" w:eastAsia="Amiri" w:cs="Amiri"/>
          <w:color w:val="111111"/>
          <w:sz w:val="28"/>
          <w:sz w:val="28"/>
          <w:szCs w:val="28"/>
          <w:rtl w:val="true"/>
          <w:lang w:bidi="ar-SA"/>
        </w:rPr>
        <w:t xml:space="preserve">صاحب كفاية الموحّدين، سيد اسماعيل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نورى، سيد اسماعيل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الكلل، ابوعلى</w:t>
      </w:r>
    </w:p>
    <w:p>
      <w:pPr>
        <w:pStyle w:val="BookText"/>
        <w:rPr/>
      </w:pPr>
      <w:r>
        <w:rPr>
          <w:rFonts w:ascii="Amiri" w:hAnsi="Amiri" w:eastAsia="Amiri" w:cs="Amiri"/>
          <w:color w:val="111111"/>
          <w:sz w:val="28"/>
          <w:sz w:val="28"/>
          <w:szCs w:val="28"/>
          <w:rtl w:val="true"/>
          <w:lang w:bidi="ar-SA"/>
        </w:rPr>
        <w:t>مصطلح رجال بوده و موكول بدان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گوهر مراد، ملا عبدالرزاق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فياض، ملا عبدالرزاق بن على بن حسين</w:t>
      </w:r>
    </w:p>
    <w:p>
      <w:pPr>
        <w:pStyle w:val="BookText"/>
        <w:rPr/>
      </w:pPr>
      <w:r>
        <w:rPr>
          <w:rFonts w:ascii="Amiri" w:hAnsi="Amiri" w:eastAsia="Amiri" w:cs="Amiri"/>
          <w:color w:val="111111"/>
          <w:sz w:val="28"/>
          <w:sz w:val="28"/>
          <w:szCs w:val="28"/>
          <w:rtl w:val="true"/>
          <w:lang w:bidi="ar-SA"/>
        </w:rPr>
        <w:t xml:space="preserve">صاحب لسان الخواص،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رضى قزوينى</w:t>
      </w:r>
    </w:p>
    <w:p>
      <w:pPr>
        <w:pStyle w:val="BookText"/>
        <w:rPr/>
      </w:pPr>
      <w:r>
        <w:rPr>
          <w:rFonts w:ascii="Amiri" w:hAnsi="Amiri" w:eastAsia="Amiri" w:cs="Amiri"/>
          <w:color w:val="111111"/>
          <w:sz w:val="28"/>
          <w:sz w:val="28"/>
          <w:szCs w:val="28"/>
          <w:rtl w:val="true"/>
          <w:lang w:bidi="ar-SA"/>
        </w:rPr>
        <w:t xml:space="preserve">صاحب لسان العرب، شيخ محمد بن مكرم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محمد بن مكرم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المال بمكّه</w:t>
      </w:r>
    </w:p>
    <w:p>
      <w:pPr>
        <w:pStyle w:val="BookText"/>
        <w:rPr/>
      </w:pPr>
      <w:r>
        <w:rPr>
          <w:rFonts w:ascii="Amiri" w:hAnsi="Amiri" w:eastAsia="Amiri" w:cs="Amiri"/>
          <w:color w:val="111111"/>
          <w:sz w:val="28"/>
          <w:sz w:val="28"/>
          <w:szCs w:val="28"/>
          <w:rtl w:val="true"/>
          <w:lang w:bidi="ar-SA"/>
        </w:rPr>
        <w:t xml:space="preserve">موافق نقل از صدوق، نيشابورى و از كسانى است كه به شرف ملاقات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المال والرقعة البيضاء</w:t>
      </w:r>
    </w:p>
    <w:p>
      <w:pPr>
        <w:pStyle w:val="BookText"/>
        <w:rPr/>
      </w:pPr>
      <w:r>
        <w:rPr>
          <w:rFonts w:ascii="Amiri" w:hAnsi="Amiri" w:eastAsia="Amiri" w:cs="Amiri"/>
          <w:color w:val="111111"/>
          <w:sz w:val="28"/>
          <w:sz w:val="28"/>
          <w:szCs w:val="28"/>
          <w:rtl w:val="true"/>
          <w:lang w:bidi="ar-SA"/>
        </w:rPr>
        <w:t xml:space="preserve">موافق نقل از صدوق، مروى و از كسانى است كه به شرف ملاقات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مبرد، اسماعيل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صفار، اسماعيل بن محمد</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مجالس المؤمنين، قاضى نوراللّه بن سيد شرف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شوشترى مرعشى، سيد سعيد جليل، عالم فاضل نبيل، نسب شريفش با بيست ويك واسطه به سيد على مرعشى موصول و با بيست وشش واسطه به حضرت سجّاد عليه السلام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اعاظم علماى نامى دين مقدس اسلامى عهد صفويّه، فقيه اصولى، محدّث رجالى، اديب رياضى، معقولى منقولى، متكلّم جدلى، شاعر ماهر و با كمالات صورى و معنوى و نفسانى و روحانى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اكبرشاه هندى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لاهور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يگانه و بيگانه بود و اهتمام در انجام وظايف امر به معروف و نهى از منكر و تبليغات دينى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نافعۀ متنوّعۀ بسيارى در فنون مختلفه، كه حاكى از تبحّر و تنوّع و جامع معقول و منقول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781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89"/>
                        <a:stretch/>
                      </pic:blipFill>
                      <pic:spPr>
                        <a:xfrm>
                          <a:off x="0" y="0"/>
                          <a:ext cx="2781360" cy="6985080"/>
                        </a:xfrm>
                        <a:prstGeom prst="rect">
                          <a:avLst/>
                        </a:prstGeom>
                        <a:ln w="0">
                          <a:noFill/>
                        </a:ln>
                      </pic:spPr>
                    </pic:pic>
                  </a:graphicData>
                </a:graphic>
              </wp:inline>
            </w:drawing>
          </mc:Choice>
          <mc:Fallback>
            <w:pict>
              <v:shape id="shape_0" stroked="f" o:allowincell="f" style="position:absolute;margin-left:0pt;margin-top:-550.05pt;width:218.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نمونه خط قاضى نوراللّٰه شوشترى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كليشۀ مزبور از صفحۀ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گنجينۀ گرانمايه است كه در كتابخانۀ شخصى جناب آقاى فخرالدين نصيرى 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بودنش بوده و در كتب تراجم بدو نسبت داده اند، در صفحۀ روزگار به يادگار گذاشته و ما هم بعد از اعتذار از اطناب، محض پاس خدمات دينى او، به نقل اجمالى آنها پرداخته و تحقيق صحت نسبت در بعضى از آنها را موكول به كتب مربوطه مى داريم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كلماتش حاكى از تبحّر علمى او مى باشد و آن را در ردّ كتاب ابطال الباطل قاضى فضل بن روزبهان اصفهانى عامى كه در ردّ كتاب نهج الحق و كشف الصدق علاّمۀ حلّى نوشته شده است، تأليف داده و با بيانات منطقى قريب به فهم غالب مردم، آن را رد كرده است و تمامى مطالب آن از كتب و احاديث عامّه مأخوذ و بهترين كتابى مى باشد كه در رد علماى عامّه نوشته شده و از كتاب هاى خودشان استشهاد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وضّاعى الحديث و شرح احوالهم؛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العصمة؛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الوحيد فى تفسير آية العدل والتّوحيد؛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انموزج العلوم؛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الغزير فى تقدير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الكثير؛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انواع الكم؛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العقول؛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آيۀ غار؛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الاكمام فى شرح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وضّاعى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اسامى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اقوال اهل الخلاف بالشّبهات المشهورة عن ابليس؛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الرّؤيا؛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بَقَرٰاتٍ 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شبهات ابليس؛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اعراض؛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الهيّات؛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امامت شرح تجريد قوشچى؛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انموزج العلوم ملا جلال دوانى؛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اقليدس؛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نسخۀ آن به ضميمۀ كتاب حلّ العقال خود قاضى نوراللّه و رسالۀ قاضى محمد يزدى و رسالۀ شيخ احمد يمنى به شمارۀ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الاصول علامه؛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المنطق ملا جلال دوانى؛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جواهر شرح تجريد قوشچى؛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مطوّل خطائى؛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خلاصة الاقوال علامۀ حلى است و شايد خلاصة الحساب شيخ بهاءالدين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چغمينى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خطبۀ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هدايۀ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عضدى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معروف تفتازانى؛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معاد شرح تجريد قوشچى؛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حسان؛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دافعة الشّقاق؛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القدر؛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و ديوان قصايد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هر دو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تصحيح ايمان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كتابى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كتاب شبهات ابليس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مقدمات ترجمة الصّواعق؛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نفى عصمة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كتابى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ركنيّة السّجدتين؛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سبعۀ سيّاره؛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المطر؛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اثبات الواجب جلال الدين دوانى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دو فقره كتاب به نام اثبات الواجب تأليف داده و قاضى هر دو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تشريح الافلاك شيخ بهائى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تذهيب الاكمام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العضدى القزوينى؛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والمساء حضرت اميرالمؤمنين؛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رباعى شيخ ابوسعيد ابوالخير؛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مبحث حدوث العالم من </w:t>
      </w:r>
    </w:p>
    <w:p>
      <w:pPr>
        <w:pStyle w:val="BookText"/>
        <w:rPr/>
      </w:pPr>
      <w:r>
        <w:rPr>
          <w:rFonts w:ascii="IRNazanin" w:hAnsi="IRNazanin" w:eastAsia="IRNazanin"/>
          <w:color w:val="111111"/>
          <w:sz w:val="28"/>
          <w:sz w:val="28"/>
          <w:szCs w:val="28"/>
          <w:rtl w:val="true"/>
          <w:lang w:bidi="fa-IR"/>
        </w:rPr>
        <w:t xml:space="preserve">انموزج الدوانى؛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العضدى؛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فى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ابن حجر هيثمى مكى؛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العشرة الكاملة فى عشرة ابواب من المسائل المشكلة؛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الاماميّة؛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الجمعة؛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العوار؛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متفرقات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سنبل؛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شاهوار؛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الحرير؛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فى صلوة الجمعة؛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جمعى وافر از علما و حكما و ملوك و شعرا و ادبا و عرفا و افاضل روات و محدثين اهل اسلام از كسانى كه به اعتقاد خود قاضى، امامى مذهب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على الرّجلين و غسلهما؛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موائد الانعام؛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السّليم؛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الانور فى مسئلة القضاء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رد رساله اى است كه بعضى از معاصرين هندى قاضى نوراللّه در رد كتاب استقصاء النّظر علامۀ حلى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الاقدام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مذكور شد، قاضى، علاوه بر مراتب عاليۀ علميّۀ متنوعه، قريحۀ شعريّه اش نيز مطبوع و اشعار طريفه مى گفته و ديوان شعرى هم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 تو نهالى است كه خوارى ثمر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خارى از آن باديه ام كاين شجر اوست</w:t>
      </w:r>
    </w:p>
    <w:p>
      <w:pPr>
        <w:pStyle w:val="BookText"/>
        <w:rPr/>
      </w:pPr>
      <w:r>
        <w:rPr>
          <w:rFonts w:ascii="IRNazanin" w:hAnsi="IRNazanin" w:eastAsia="IRNazanin"/>
          <w:color w:val="111111"/>
          <w:sz w:val="28"/>
          <w:sz w:val="28"/>
          <w:szCs w:val="28"/>
          <w:rtl w:val="true"/>
          <w:lang w:bidi="fa-IR"/>
        </w:rPr>
        <w:t xml:space="preserve">بر مائدۀ عشق اگر روزه گشايى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كه صد گونه بلا ماحضر اوست</w:t>
      </w:r>
    </w:p>
    <w:p>
      <w:pPr>
        <w:pStyle w:val="BookText"/>
        <w:rPr/>
      </w:pPr>
      <w:r>
        <w:rPr>
          <w:rFonts w:ascii="IRNazanin" w:hAnsi="IRNazanin" w:eastAsia="IRNazanin"/>
          <w:color w:val="111111"/>
          <w:sz w:val="28"/>
          <w:sz w:val="28"/>
          <w:szCs w:val="28"/>
          <w:rtl w:val="true"/>
          <w:lang w:bidi="fa-IR"/>
        </w:rPr>
        <w:t xml:space="preserve">وه كاين شب هجران تو بر ما چه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مگر صبح قيامت سحر اوست</w:t>
      </w:r>
    </w:p>
    <w:p>
      <w:pPr>
        <w:pStyle w:val="BookText"/>
        <w:rPr/>
      </w:pPr>
      <w:r>
        <w:rPr>
          <w:rFonts w:ascii="Amiri" w:hAnsi="Amiri" w:eastAsia="Amiri" w:cs="Amiri"/>
          <w:color w:val="111111"/>
          <w:sz w:val="28"/>
          <w:sz w:val="28"/>
          <w:szCs w:val="28"/>
          <w:rtl w:val="true"/>
          <w:lang w:bidi="ar-SA"/>
        </w:rPr>
        <w:t xml:space="preserve">فرهادصفت اين همه جان كندن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كوه ملامت به هواى كمر اوست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خوش پريشان شده اى با تو نگفتم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اين سروسامان تو در پى دارد</w:t>
      </w:r>
    </w:p>
    <w:p>
      <w:pPr>
        <w:pStyle w:val="BookText"/>
        <w:rPr/>
      </w:pPr>
      <w:r>
        <w:rPr>
          <w:rFonts w:ascii="IRNazanin" w:hAnsi="IRNazanin" w:eastAsia="IRNazanin"/>
          <w:color w:val="111111"/>
          <w:sz w:val="28"/>
          <w:sz w:val="28"/>
          <w:szCs w:val="28"/>
          <w:rtl w:val="true"/>
          <w:lang w:bidi="fa-IR"/>
        </w:rPr>
        <w:t xml:space="preserve">عاقبت، نواصب اهل سنّت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قاضى نوراللّه را به جهت تأليف كتاب احقاق الحقّ‌ مذكور فوق، در اثناى راه گرفته و با شاخ هاى خاردار بسيارش زدند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اعضايش را پاره پاره نمودند و بدين وسيله شهيد راه حقيقت گرديد و يا موافق نوشتۀ قاموس اعلام و بعضى ديگر، بعد از تأليف كتاب احقاق الحق و مجالس المؤمنين، جهانگيرشاه احضارش كرد و از مذهبش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محض از راه تقيّه گفت كه سنّى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جزاى قاضى كاذب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 و تعزير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قضاوتش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نمود و به ضرب او با تازيانۀ خاردار امر داد تا در ضربت سيمى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اكبرآباد هند معروف و مزار است و به فرمودۀ صاحب </w:t>
      </w:r>
    </w:p>
    <w:p>
      <w:pPr>
        <w:pStyle w:val="BookText"/>
        <w:rPr/>
      </w:pPr>
      <w:r>
        <w:rPr>
          <w:rFonts w:ascii="IRNazanin" w:hAnsi="IRNazanin" w:eastAsia="IRNazanin"/>
          <w:color w:val="111111"/>
          <w:sz w:val="28"/>
          <w:sz w:val="28"/>
          <w:szCs w:val="28"/>
          <w:rtl w:val="true"/>
          <w:lang w:bidi="fa-IR"/>
        </w:rPr>
        <w:t xml:space="preserve">مستدرك، گاهى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فضل اللّه بن روزبهان اصفهانى مذكور در فوق،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علماى عامّه، جامع معقول و منقول، حنفى الفروع و اشعرى الاصول، قاضى رسمى مكّه و مدينه، بسيار متعصّب بود و كثرت تعصّب، بر عقل و فضل و انصافش غالب آمده و پرده بر چشمش كشيده؛ به طورى كه نتوانسته است حق را ببيند و اين مطلب بعد از ملاحظۀ كتاب ابطال الباطل او، كه در ردّ كتاب كشف الحقّ‌ علاّمۀ حلّى نوشته، قاضى نوراللّه نيز كتاب احقاق الحقّ‌ مذكور فوق را در ردّ همين كتاب ابطال الباطل تأليف داده است، ديگر روشن مى گردد و كتاب مقاصد نامى نيز در علم كلام از تأليفات فضل بن روزبهان بوده و تاريخ فوتش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عبداللّٰه، رياض العلماء، باب نون؛ خوانسارى، محمدباقر، روضات الجنات،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قمى، شيخ عباس، الكنى و 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مجمع الامثال، ابوالفضل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ميدانى، احمد بن محمد</w:t>
      </w:r>
    </w:p>
    <w:p>
      <w:pPr>
        <w:pStyle w:val="BookText"/>
        <w:rPr/>
      </w:pPr>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المجموع الرّائق من ازهار الحدائق، سيد هبة اللّه بن ابى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موسوى، عالم فاضل، عابد زاهد صالح، معاصر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او معروف و حاوى عناوين بسيار و در ضمن دوازده باب به اخبار غريبه و فوايد كلاميّه و مسائل فقهيّه و اذكار و ادعيه و امثال و خطب و ديگر مطالب عاليه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اينكه بعضى از اهل فن، همين كتاب مجموع الرّائق را به صدوق و بعضى ديگر به مفيدش نسبت داده اند، خطاست، زيرا كه در هيچ يك از كتب تراجم، اين كتاب را از تأليفات ايشان ننوشته اند و علاوه بر اين، از مطاوى آن كتاب ظاهر مى شود كه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يافته و نيز در آن كتاب از اشخاصى روايت مى كند كه زمانشان بعد از زمان صدوق و </w:t>
      </w:r>
    </w:p>
    <w:p>
      <w:pPr>
        <w:pStyle w:val="BookText"/>
        <w:rPr/>
      </w:pPr>
      <w:r>
        <w:rPr>
          <w:rFonts w:ascii="Amiri" w:hAnsi="Amiri" w:eastAsia="Amiri" w:cs="Amiri"/>
          <w:color w:val="111111"/>
          <w:sz w:val="28"/>
          <w:sz w:val="28"/>
          <w:szCs w:val="28"/>
          <w:rtl w:val="true"/>
          <w:lang w:bidi="ar-SA"/>
        </w:rPr>
        <w:t>مفيد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افندى، عبداللّٰه، رياض العلماء، باب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محاكمات</w:t>
      </w:r>
    </w:p>
    <w:p>
      <w:pPr>
        <w:pStyle w:val="BookText"/>
        <w:rPr/>
      </w:pPr>
      <w:r>
        <w:rPr>
          <w:rFonts w:ascii="IRNazanin" w:hAnsi="IRNazanin" w:eastAsia="IRNazanin"/>
          <w:color w:val="111111"/>
          <w:sz w:val="28"/>
          <w:sz w:val="28"/>
          <w:szCs w:val="28"/>
          <w:rtl w:val="true"/>
          <w:lang w:bidi="fa-IR"/>
        </w:rPr>
        <w:t>دو كتاب از اكابر به نام محاكمات تأليف شده كه موضوع هر دو، محاكمه مابين امام فخر رازى و خواجه نصير طوسى، شارحين اشارات شيخ ابوعلى سينا، است؛ يكى از قطب الدين رازى محمد بن محمد آتى الترجمه و نامش المحاكمات بين شرحى الاشارات و يا به نوشتۀ كشف الظّنون، المحاكمات بين الامام والنّصير فى شرح الاشارات است و ديگرى از علاّمۀ حلّى آتى الترجمه و نامش المحاكمات بين شرّاح الاشارات است و نيز 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بدرالدين محمد اسعد يمانى شوشترى نيز كتابى در محاكمه مابين فخر رازى و خواجه نصير تأليف داده و غياث الدين منصور نيز چند كتاب به نام محاكمات دارد كه در شرح حالش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مدارك الاحكام، محمد بن على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عاملى جبعى، سيد سند و ركن معتمد،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دخترزادۀ شهيد ثانى، عالمى است عامل، فقيه كامل، محدّث فاضل متبحّر ماهر، محقّق مدقّق، عابد زاهد جليل القدر عظيم الشأن، از وجوه و اعيان و ثقات علماى اماميّه كه در علم و زهد و ورع و تقوا داراى مقامى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از مقدس اردبيلى و تلامذۀ جدّ مادرى خود، شهيد ثانى، تحصيل مراتب علميّه نموده و با خال خود، شيخ حسن صاحب معالم، شريك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همديگر اقتدا كرده، بلكه در درس يكديگر هم حاضر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مدارك كثيرالتّحقيق و قليل التّصنيف بوده و تأليفاتش منقّح و مهذّب و حاوى فوايد بسيارى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الفيّۀ شهيد؛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الاحكام شيخ طوسى؛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خود، شهيد ثانى؛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نافع محقق؛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الاحكام فى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شرائع محقّق را از اوّل تا آخر باب حج به طور تعليقه و حاشيه شرح كرده و بارها در ايران چاپ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صاحب مدارك به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قريۀ جبع از جبل عامل واقع </w:t>
      </w:r>
    </w:p>
    <w:p>
      <w:pPr>
        <w:pStyle w:val="BookText"/>
        <w:rPr/>
      </w:pPr>
      <w:r>
        <w:rPr>
          <w:rFonts w:ascii="IRNazanin" w:hAnsi="IRNazanin" w:eastAsia="IRNazanin"/>
          <w:color w:val="111111"/>
          <w:sz w:val="28"/>
          <w:sz w:val="28"/>
          <w:szCs w:val="28"/>
          <w:rtl w:val="true"/>
          <w:lang w:bidi="fa-IR"/>
        </w:rPr>
        <w:t>شد و خال او، صاحب معالم، بر سر قبرش نوشت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فرزند صاحب معالم، نيز مرثيه اى گفته و قصيده اى در مدح وى سروده كه براى احتراز از اطناب به نقل آنها نپرداختيم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در مدت عمر و تاريخ وفات صاحب مدارك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علىّ سبط ذى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ذوالمدارك</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به ترجمۀ صاحب معالم نيز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مراسم، حمزة بن عبدالعزيز ديلمى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سلاّر</w:t>
      </w:r>
    </w:p>
    <w:p>
      <w:pPr>
        <w:pStyle w:val="BookText"/>
        <w:rPr/>
      </w:pPr>
      <w:r>
        <w:rPr>
          <w:rFonts w:ascii="Amiri" w:hAnsi="Amiri" w:eastAsia="Amiri" w:cs="Amiri"/>
          <w:color w:val="111111"/>
          <w:sz w:val="28"/>
          <w:sz w:val="28"/>
          <w:szCs w:val="28"/>
          <w:rtl w:val="true"/>
          <w:lang w:bidi="ar-SA"/>
        </w:rPr>
        <w:t xml:space="preserve">صاحب مروج الذهب،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مسعودى، على بن حسين بن على</w:t>
      </w:r>
    </w:p>
    <w:p>
      <w:pPr>
        <w:pStyle w:val="BookText"/>
        <w:rPr/>
      </w:pP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مستدرك الوسائل، حاج ميرزا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محمدتقى بن ميرزا محمدعلى، نورى طبرسى، عالم ربّانى قدّوسى، صاحب فيض قدسى، صفوة خاتم الفقهاء والمحدّثين المتقدّمين والمتأخّرين، ناشر آثار الائمّة الطّاهرين، از ثقات و اعيان و اكابر علماى اماميّۀ اثناعشريّۀ اوايل قرن حاضر چهاردهم هجرت مى باشد كه فقيه محدّث متتبّع، مفسّر رجالى، عابد زاهد، متورّع متّقى و مقام قدس و ورع و تقوا و عبادت و كمالات نفسانيّۀ وى معروف، در علم حديث و تفسير و معرفت احوال و طبقات محدّثين و روات و تراجم احوال علماى اسلام بى نظير، در ترويج اصول مذهب جعفرى و تشييد مبانى طريقت حقّۀ اثناعشرى و نشر آثار ائمّۀ اطهار عليهم السلام اهتمام تمام به كار برده و كمتر كسى به پايۀ خدمات دينيّۀ وى موفق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تالى محمدين ثلاثه و ثالث مجلسيّين بوده، بلكه از اعاظم اساتيد وقت، به مجلسى هم ترجيحش مى داده است؛ البتّه بعد از مراجعه به تأليفات ايشان و مقايسه با يكديگر قضاوت عادلانه توان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ميرزا حسين، از تلامذۀ شيخ العراقين شيخ عبدالحسين و شيخ مرتضى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و حاج ملا على كنى و حاج ميرزا محمدحسن شيرازى و سيد مهدى قزوينى و ميرزا محمدهاشم خوانسارى و از مشايخ اجازۀ علاّمۀ معاصر متتبّع، شيخ آقابزرگ تهرانى و محدّث حاج شيخ عباس قمى و بسيارى از معاصرين بوده و تأليفات نفيسه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البدر المشعشع فى ذرّيّة موسى المبرقع؛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فى من فاز بلقاء الحجّة عليه السلام فى الغيبة الكبرى ممّن لم يجمعوا فى البحار؛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منتهى المقال ابوعلى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فى ما يتعلّق بالرّؤيا والمنام؛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پارسى در ذكر اعمال مقامات مسجد كوفه و زيارت غيرمعروفۀ عاشورا غير از زيارت مشهورۀ متداوله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طوبى؛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الثّانية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يك صدوهشت دعا غير از ادعيۀ صحيفۀ علويّۀ مشهوره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الرّابعة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هفتادوهفت دعا از ادعيۀ حضرت سجاد عليه السلام را غير از ادعيۀ مندرجه در صحيفۀ كاملۀ سجّاديّه و صحيفۀ ثانيۀ سجّاديّۀ شيخ حرعاملى و صحيفۀ ثالثۀ سجّاديّۀ ميرزا عبداللّه افندى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الهاوية؛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فى تحريف الكتاب؛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القدسى فى احوال العلامة المجلسى؛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الاستار عن وجه الامام الغائب عن الابصار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 ردّ و جواب قصيده 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است كه بعضى از علماى اهل سنّت بغداد در انكار ولادت حضرت ولى عصر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 غيبت و طول عمر و عدم ظهور آن حضرت سروده و به علماى شيعه فرستاده و جواب هاى بسيارى داده اند كه يكى هم همين كشف الاستار است و علاّمۀ معاصر، شيخ محمدحسين كاشف الغطاء، نيز قصيده اى مشتمل بر دويست وچهل بيت با همان وزن و قافيۀ قصيدۀ آن عالم سنّى در ردّ او انشا كرده و در آخر همين كتاب كشف الاستار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طيّبه؛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شرط پلۀ اول و دويم منبر روضه خوانان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مزار البحار؛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اخبار و احاديث اصولى و كتبى را كه دسترس شيخ حر عاملى نبوده و در وسائل الشّيعة نقل نكرده است، در سه مجلد بزرگ حاوى و مجلد سيم آن شرح حال و تراجم احوال جمعى وافر از علماى شيعه را نيز كه از مشايخ اجازه و روايت خود او هستند، مشتمل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العبر فى استدراك البحار السّابع عشر؛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السّماء فى تعيين مولد خاتم الانبياء صلى الله عليه و آله؛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فى احوال الامام الغائب عليه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الرّحمن فى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تأليفات منيفه در تهران و غيره چاپ شده و بهترين معرّف مراتب عاليۀ علميّۀ آن عالم ربّانى و مصدّق استغراق اوقات و دقايق وى در خدمات دينيّه و نشر آثار و عقايد حقّۀ اثناعشريّه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عَنِ الأِسْلاٰمِ وَ اَهْلِ العِلْمِ خَيْرَ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بيست وهفتم يا هفدهم جمادى الآخرۀ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اشرف وفات يافت و در سمت در قبلۀ صحن مقدس مرتضوى مدفون شد و والد معظّم او، ميرزا محمدتقى مازندرانى، نيز از فحول علما و مجتهدين و رؤساى مذهبى وقت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نورى، حسين بن محمدتقى، مستدرك الوسائل و 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مستند، ملا احمد بن ملا مهدى نراقى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نراقى، حاج ملا احمد</w:t>
      </w:r>
    </w:p>
    <w:p>
      <w:pPr>
        <w:pStyle w:val="BookText"/>
        <w:rPr/>
      </w:pPr>
      <w:r>
        <w:rPr>
          <w:rFonts w:ascii="Amiri" w:hAnsi="Amiri" w:eastAsia="Amiri" w:cs="Amiri"/>
          <w:color w:val="111111"/>
          <w:sz w:val="28"/>
          <w:sz w:val="28"/>
          <w:szCs w:val="28"/>
          <w:rtl w:val="true"/>
          <w:lang w:bidi="ar-SA"/>
        </w:rPr>
        <w:t xml:space="preserve">صاحب مسيحا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مسيحا، صاحب</w:t>
      </w:r>
    </w:p>
    <w:p>
      <w:pPr>
        <w:pStyle w:val="BookText"/>
        <w:rPr/>
      </w:pPr>
      <w:r>
        <w:rPr>
          <w:rFonts w:ascii="Amiri" w:hAnsi="Amiri" w:eastAsia="Amiri" w:cs="Amiri"/>
          <w:color w:val="111111"/>
          <w:sz w:val="28"/>
          <w:sz w:val="28"/>
          <w:szCs w:val="28"/>
          <w:rtl w:val="true"/>
          <w:lang w:bidi="ar-SA"/>
        </w:rPr>
        <w:t xml:space="preserve">صاحب مصباح المنير، احمد بن محمد مصرى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فيومى، احمد بن محمد بن على</w:t>
      </w:r>
    </w:p>
    <w:p>
      <w:pPr>
        <w:pStyle w:val="BookText"/>
        <w:rPr/>
      </w:pPr>
      <w:r>
        <w:rPr>
          <w:rFonts w:ascii="Amiri" w:hAnsi="Amiri" w:eastAsia="Amiri" w:cs="Amiri"/>
          <w:color w:val="111111"/>
          <w:sz w:val="28"/>
          <w:sz w:val="28"/>
          <w:szCs w:val="28"/>
          <w:rtl w:val="true"/>
          <w:lang w:bidi="ar-SA"/>
        </w:rPr>
        <w:t xml:space="preserve">صاحب مطالع الانظار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محمود بن عبدالرحمان</w:t>
      </w:r>
    </w:p>
    <w:p>
      <w:pPr>
        <w:pStyle w:val="BookText"/>
        <w:rPr/>
      </w:pPr>
      <w:r>
        <w:rPr>
          <w:rFonts w:ascii="Amiri" w:hAnsi="Amiri" w:eastAsia="Amiri" w:cs="Amiri"/>
          <w:color w:val="111111"/>
          <w:sz w:val="28"/>
          <w:sz w:val="28"/>
          <w:szCs w:val="28"/>
          <w:rtl w:val="true"/>
          <w:lang w:bidi="ar-SA"/>
        </w:rPr>
        <w:t xml:space="preserve">صاحب مطالع الانوار على صحاح الآثار، ابراهيم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قرقول</w:t>
      </w:r>
    </w:p>
    <w:p>
      <w:pPr>
        <w:pStyle w:val="BookText"/>
        <w:rPr/>
      </w:pPr>
      <w:r>
        <w:rPr>
          <w:rFonts w:ascii="Amiri" w:hAnsi="Amiri" w:eastAsia="Amiri" w:cs="Amiri"/>
          <w:color w:val="111111"/>
          <w:sz w:val="28"/>
          <w:sz w:val="28"/>
          <w:szCs w:val="28"/>
          <w:rtl w:val="true"/>
          <w:lang w:bidi="ar-SA"/>
        </w:rPr>
        <w:t xml:space="preserve">صاحب مطالع الانوار فى الفقه، سيد محمدباقر بن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حجة الاسلام، سيد محمدباقر بن محمدتقى</w:t>
      </w:r>
    </w:p>
    <w:p>
      <w:pPr>
        <w:pStyle w:val="BookText"/>
        <w:rPr/>
      </w:pPr>
      <w:r>
        <w:rPr>
          <w:rFonts w:ascii="Amiri" w:hAnsi="Amiri" w:eastAsia="Amiri" w:cs="Amiri"/>
          <w:color w:val="111111"/>
          <w:sz w:val="28"/>
          <w:sz w:val="28"/>
          <w:szCs w:val="28"/>
          <w:rtl w:val="true"/>
          <w:lang w:bidi="ar-SA"/>
        </w:rPr>
        <w:t xml:space="preserve">صاحب مطالع الانوار فى المنطق والكلام، محمود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ارموى</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معالم، شيخ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شيخ زين الدين شهيد ثانى سالف الترجمه، عاملى جبعى،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عامل، فقيه نبيه، اديب اريب، شاعر ماهر، محدّث رجالى، عابد زاهد جليل القدر و عظيم الشأن، از فحول و اركان و ثقات و اعيان علماى اماميّۀ </w:t>
      </w:r>
    </w:p>
    <w:p>
      <w:pPr>
        <w:pStyle w:val="BookText"/>
        <w:rPr/>
      </w:pPr>
      <w:r>
        <w:rPr>
          <w:rFonts w:ascii="IRNazanin" w:hAnsi="IRNazanin" w:eastAsia="IRNazanin"/>
          <w:color w:val="111111"/>
          <w:sz w:val="28"/>
          <w:sz w:val="28"/>
          <w:szCs w:val="28"/>
          <w:rtl w:val="true"/>
          <w:lang w:bidi="fa-IR"/>
        </w:rPr>
        <w:t>اوايل قرن يازدهم هجرت مى باشد كه محقّق مدقّق متبحّر و در علوم دينيّه و بسيارى از فنون متداوله متمهّر و در زهد و ورع و تقوا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مساوات با فقرا و عدم تشبّه به اغنيا زياده بر قوت يك هفته يا يك ماه را حيازت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خواهرزادۀ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مدارك سالف الترجمه، قريب السن و شريك درس و هر دو مصداق حقيقى نفس سليم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يكديگر اقتدا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همديگر حاضر مى شدند، بلكه هركدام كتابى را كه تأليف مى كرد، به ديگرى عرضه مى داشت و بعد از مذاكره در اطراف مطلب و تنقيح آن با توافق هر دو رأى متين، ثبت اوراق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يكى از ايشان بعضى از احكام شرعيّه را از روى اجتهاد استنباط مى كرد، اگر همان حكم را از ديگرى سؤال مى كردند، امر به مراجعۀ اوّلى مى نمود و مى گفت كه او مرا از زحمت استنباط اين مسئله آسوده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ورع و تقوا و علاقه مندى به اشتغالات علمى، محض اينكه ملتزم به ملاقات شاه ايران، شاه عباس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اعدل سلاطين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 زيارت حضرت ثامن الائمّه عليه السلام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مقدس اردبيلى و ملا عبداللّه يزدى، صاحب حاشيۀ منطق معروف و از تلامذۀ شهيد ثانى، درس خوانده اند و در اوّل ملاقات از مقدس درخواست كردند هرآنچه را كه در اجتهاد و استنباط احكام دخيل است، بديشان تعليم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نيز قبول نمود و نخست مقدارى از منطق و اشكال ضروريّه اش را بديشان تلقين، پس به خواندن اصول فقه دلالتشان كرد و فرمود كه بهترين كتاب اين موضوع شرح تهذيب عميدى است، لكن بعض مباحث آن دخل به اجتهاد نداشته و تحصيل آنها تضييع عمر است، اينك شرح تهذيب را بديشان درس گفت و مباحث همچنانى را متروك گذاشت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درخواست كردند كه چون وسايل اقامت زياد در نجف براى ايشان فراهم نيست، لذا فقط مطالبى را كه در حين مطالعه نفهميده اند، مطرح بحث و مذاكره قرار دهند و برعكس مواردى را كه خودشان موقع مطالعه فهميده اند، مسكوت عنه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اين پيشنهاد را نيز تحسين نمود و مدتى به همين رويه مشغول تحصيل بودند، لكن جمعى استهزا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اندكى ايشان به وطن خودشان مراجعت مى كنند و مصنّفات ايشان به دست شماها مى رسد؛ در حالتى كه هنوز شما اسير و سرگيجۀ مباحث بى نتيجۀ شرح مختصر عضدى بوده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در اثر حسن نيّت و پاكى طويت معلّم و متعلّم به اندك فاصله به وطن خودشان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مدارك را تأليف و شيخ حسن نيز منتقى و معالم را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كردند و نسخۀ آنها در حال حيات مقدس به نجف رسيد؛ نيز مقدس، بعضى از اوراق شرح ارشاد را، كه در همان ايّام تلمّذ ايشان مشغول تأليفش بوده، گاهى به نظر ايشان رسانده و خواستار اصلاح عبارات غيرفصيحۀ آن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لعبرة لاولى العلم المعلمين منهم والمتعلمين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صاحب معالم در حين وفات والد معظّم خود، شهيد ثانى، صغيرو در سن طفوليّت بوده، اينك درس او را نديده و بلاواسطه از خود وى روايت نمى كند، بلكه به واسطۀ شيخ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اكابر و تلامذۀ شهيد از او روايت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صاحب معالم در نهايت اتقان و متانت و حسن سليقه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الاثنى عشريّة فى الطّهارة والصّلوة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مدرسۀ فاضليۀ مشهد مقدس موجود و شيخ بهاءالدين به همين كتاب شرحى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الطّاووسى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كه براى تنقيح و تهذيب و ترتيب كتاب حل الاشكال ابن طاووس سيد احمد تأليف و با ترتيب كامل مرتب و مهذبش نموده و به همين اسم تحرير طاووسى موسومش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مشيخة من لايحضره الفقيه؛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استبصار؛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شيخ طوسى؛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روضة البهية والد ماجد خود؛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العلماء ابن شهرآشوب؛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 لايحضر صدوق؛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شهيد؛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القول السّديد فى تحقيق معنى الاجتهاد والتّقليد؛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و ملاذ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فقط بعضى از فصول باب طهارت با يك مقدمۀ اصوليّه تأليف، ولى اجل حتمى به اكمال آن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مقدمۀ اصوليّه مى باشد كه بين العلما به معالم معروف و از زمان مؤلف تا عصر حاضر ما از كتب تدريس و تدرّس و مرجع استفادۀ عموم است و بارها در ايران چاپ شده و به جهت كثرت اشتهارش، مؤلف نيز به جهت انتساب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همان مقدار قليل از فقهش نيز در اواخر در تبريز چاپ و به فقه معالم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 فى الاحاديث الصّحاح والحسان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تمامى احاديث مرويه در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اعراب گذاشته و </w:t>
      </w:r>
    </w:p>
    <w:p>
      <w:pPr>
        <w:pStyle w:val="BookText"/>
        <w:rPr/>
      </w:pPr>
      <w:r>
        <w:rPr>
          <w:rFonts w:ascii="IRNazanin" w:hAnsi="IRNazanin" w:eastAsia="IRNazanin"/>
          <w:color w:val="111111"/>
          <w:sz w:val="28"/>
          <w:sz w:val="28"/>
          <w:szCs w:val="28"/>
          <w:rtl w:val="true"/>
          <w:lang w:bidi="fa-IR"/>
        </w:rPr>
        <w:t>فرمودى كه موافق احتياط همين است كه كلينى از حضرت صادق عليه السلام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احاديثنا فانا قوم فصحاء ولكن للحديث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نسخۀ خطّى از يك قسمت كتاب منتقى، كه از اوّل كتاب تا آخر حجّ است، به شمارۀ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صاحب معالم ديوان شعر بزرگى هم دارد و از اشعار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لميت العلم يترك ضايعا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يجهل مابين البرية قدره</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وجبت احكامه مثل 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كفائيا تحقق امره</w:t>
      </w:r>
    </w:p>
    <w:p>
      <w:pPr>
        <w:pStyle w:val="BookText"/>
        <w:rPr/>
      </w:pPr>
      <w:r>
        <w:rPr>
          <w:rFonts w:ascii="Amiri" w:hAnsi="Amiri" w:eastAsia="Amiri" w:cs="Amiri"/>
          <w:color w:val="111111"/>
          <w:sz w:val="28"/>
          <w:sz w:val="28"/>
          <w:szCs w:val="28"/>
          <w:rtl w:val="true"/>
          <w:lang w:bidi="ar-SA"/>
        </w:rPr>
        <w:t xml:space="preserve">فذا ميت حتم على الناس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ميت حتم على الناس نشره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طول اغترابى بفرط الشوق اضنانى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فى غمرات الوجد القانى</w:t>
      </w:r>
    </w:p>
    <w:p>
      <w:pPr>
        <w:pStyle w:val="BookText"/>
        <w:rPr/>
      </w:pPr>
      <w:r>
        <w:rPr>
          <w:rFonts w:ascii="Amiri" w:hAnsi="Amiri" w:eastAsia="Amiri" w:cs="Amiri"/>
          <w:color w:val="111111"/>
          <w:sz w:val="28"/>
          <w:sz w:val="28"/>
          <w:szCs w:val="28"/>
          <w:rtl w:val="true"/>
          <w:lang w:bidi="ar-SA"/>
        </w:rPr>
        <w:t xml:space="preserve">يا بارقا من نواحى الحى عارضنى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عنى فقد هيجت اشجانى</w:t>
      </w:r>
    </w:p>
    <w:p>
      <w:pPr>
        <w:pStyle w:val="BookText"/>
        <w:rPr/>
      </w:pPr>
      <w:r>
        <w:rPr>
          <w:rFonts w:ascii="Amiri" w:hAnsi="Amiri" w:eastAsia="Amiri" w:cs="Amiri"/>
          <w:color w:val="111111"/>
          <w:sz w:val="28"/>
          <w:sz w:val="28"/>
          <w:szCs w:val="28"/>
          <w:rtl w:val="true"/>
          <w:lang w:bidi="ar-SA"/>
        </w:rPr>
        <w:t xml:space="preserve">فما رأيتك فى الآفاق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ذكرتنى اهلى و اوطانى</w:t>
      </w:r>
    </w:p>
    <w:p>
      <w:pPr>
        <w:pStyle w:val="BookText"/>
        <w:rPr/>
      </w:pPr>
      <w:r>
        <w:rPr>
          <w:rFonts w:ascii="Amiri" w:hAnsi="Amiri" w:eastAsia="Amiri" w:cs="Amiri"/>
          <w:color w:val="111111"/>
          <w:sz w:val="28"/>
          <w:sz w:val="28"/>
          <w:szCs w:val="28"/>
          <w:rtl w:val="true"/>
          <w:lang w:bidi="ar-SA"/>
        </w:rPr>
        <w:t xml:space="preserve">كم ليلة من ليالى البين 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ارعى النجوم بطرفى و هى ترعانى</w:t>
      </w:r>
    </w:p>
    <w:p>
      <w:pPr>
        <w:pStyle w:val="BookText"/>
        <w:rPr/>
      </w:pPr>
      <w:r>
        <w:rPr>
          <w:rFonts w:ascii="Amiri" w:hAnsi="Amiri" w:eastAsia="Amiri" w:cs="Amiri"/>
          <w:color w:val="111111"/>
          <w:sz w:val="28"/>
          <w:sz w:val="28"/>
          <w:szCs w:val="28"/>
          <w:rtl w:val="true"/>
          <w:lang w:bidi="ar-SA"/>
        </w:rPr>
        <w:t xml:space="preserve">و يا نسيما سرى من حيّهم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طيه نشر ذاك الرند والبال</w:t>
      </w:r>
    </w:p>
    <w:p>
      <w:pPr>
        <w:pStyle w:val="BookText"/>
        <w:rPr/>
      </w:pPr>
      <w:r>
        <w:rPr>
          <w:rFonts w:ascii="Amiri" w:hAnsi="Amiri" w:eastAsia="Amiri" w:cs="Amiri"/>
          <w:color w:val="111111"/>
          <w:sz w:val="28"/>
          <w:sz w:val="28"/>
          <w:szCs w:val="28"/>
          <w:rtl w:val="true"/>
          <w:lang w:bidi="ar-SA"/>
        </w:rPr>
        <w:t xml:space="preserve">احييت ميتا بارض الشام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العراق له تخييل جثمانى</w:t>
      </w:r>
    </w:p>
    <w:p>
      <w:pPr>
        <w:pStyle w:val="BookText"/>
        <w:rPr/>
      </w:pPr>
      <w:r>
        <w:rPr>
          <w:rFonts w:ascii="IRNazanin" w:hAnsi="IRNazanin" w:eastAsia="IRNazanin"/>
          <w:color w:val="111111"/>
          <w:sz w:val="28"/>
          <w:sz w:val="28"/>
          <w:szCs w:val="28"/>
          <w:rtl w:val="true"/>
          <w:lang w:bidi="fa-IR"/>
        </w:rPr>
        <w:t>تا آخر قصيده كه بيست وچهار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فؤادى ظاعن اثر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جسمى قاطن ارض العراق</w:t>
      </w:r>
    </w:p>
    <w:p>
      <w:pPr>
        <w:pStyle w:val="BookText"/>
        <w:rPr/>
      </w:pPr>
      <w:r>
        <w:rPr>
          <w:rFonts w:ascii="Amiri" w:hAnsi="Amiri" w:eastAsia="Amiri" w:cs="Amiri"/>
          <w:color w:val="111111"/>
          <w:sz w:val="28"/>
          <w:sz w:val="28"/>
          <w:szCs w:val="28"/>
          <w:rtl w:val="true"/>
          <w:lang w:bidi="ar-SA"/>
        </w:rPr>
        <w:t xml:space="preserve">و من عجب الزمان حياة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بعضه والبعض باق</w:t>
      </w:r>
    </w:p>
    <w:p>
      <w:pPr>
        <w:pStyle w:val="BookText"/>
        <w:rPr/>
      </w:pPr>
      <w:r>
        <w:rPr>
          <w:rFonts w:ascii="Amiri" w:hAnsi="Amiri" w:eastAsia="Amiri" w:cs="Amiri"/>
          <w:color w:val="111111"/>
          <w:sz w:val="28"/>
          <w:sz w:val="28"/>
          <w:szCs w:val="28"/>
          <w:rtl w:val="true"/>
          <w:lang w:bidi="ar-SA"/>
        </w:rPr>
        <w:t xml:space="preserve">و حل السقم في بدنى فامسى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النوى ليل المحاق</w:t>
      </w:r>
    </w:p>
    <w:p>
      <w:pPr>
        <w:pStyle w:val="BookText"/>
        <w:rPr/>
      </w:pPr>
      <w:r>
        <w:rPr>
          <w:rFonts w:ascii="Amiri" w:hAnsi="Amiri" w:eastAsia="Amiri" w:cs="Amiri"/>
          <w:color w:val="111111"/>
          <w:sz w:val="28"/>
          <w:sz w:val="28"/>
          <w:szCs w:val="28"/>
          <w:rtl w:val="true"/>
          <w:lang w:bidi="ar-SA"/>
        </w:rPr>
        <w:t xml:space="preserve">و صبري راحل 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لوعتى و لظى اشتياقي</w:t>
      </w:r>
    </w:p>
    <w:p>
      <w:pPr>
        <w:pStyle w:val="BookText"/>
        <w:rPr/>
      </w:pPr>
      <w:r>
        <w:rPr>
          <w:rFonts w:ascii="Amiri" w:hAnsi="Amiri" w:eastAsia="Amiri" w:cs="Amiri"/>
          <w:color w:val="111111"/>
          <w:sz w:val="28"/>
          <w:sz w:val="28"/>
          <w:szCs w:val="28"/>
          <w:rtl w:val="true"/>
          <w:lang w:bidi="ar-SA"/>
        </w:rPr>
        <w:t xml:space="preserve">و فرط الوجد اصبح بى حليفا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ينو في الدنيا فراقي</w:t>
      </w:r>
    </w:p>
    <w:p>
      <w:pPr>
        <w:pStyle w:val="BookText"/>
        <w:rPr/>
      </w:pPr>
      <w:r>
        <w:rPr>
          <w:rFonts w:ascii="Amiri" w:hAnsi="Amiri" w:eastAsia="Amiri" w:cs="Amiri"/>
          <w:color w:val="111111"/>
          <w:sz w:val="28"/>
          <w:sz w:val="28"/>
          <w:szCs w:val="28"/>
          <w:rtl w:val="true"/>
          <w:lang w:bidi="ar-SA"/>
        </w:rPr>
        <w:t>تا آخر كه مجموعاً شانزده بيت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صاحب معالم اول محرّم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جبع از قراء جبل عامل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صاحب مدارك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 مى باشد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در مدت عمر و سال وفاتش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ابنُ الشهيد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مكارم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 شيخ محمد بن حسن بن شهيد ثانى، كه فرزند ارجمند صاحب معالم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از اكابر و اعيان علماى اماميّه مى باشد كه فقيه محدّث، متكلّم متبحّر، جامع بارع، محقّق مدقّق، حافظ اديب، شاعر ماهر و در فهم و فضل و ورع و تقوا و مراتب علميّه و كمالات نفسانيّه در غايت درجۀ كمال و وارث جدّ و پدر والاگهر خود و از تلامذۀ والد ماجد و صاحب مدارك و ميرزا محمد استرآبادى صاحب رجال سالف الترجمه بوده و تأليفات طريفۀ بسيارى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استقصاء الاعتبار فى شرح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الدّهر فى منازعة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والفقر؛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تزكية الرّاوى؛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اشعار خود و ديگران و متفرقات ديگر بوده و نظير كشكول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اصول كافى؛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تلخيص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الاحكام شيخ طوسى؛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الاصول علامه؛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خلاصة الاقوال 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جد خود،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مدارك الاحكام؛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ملا سعد تفتازانى؛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الاصول والد ماجد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العلماء؛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 لايحضره الفقيه؛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رجال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اشاره شد، شعر خوب نيز مى گفته و ديوان شعرى هم دارد و در مرثيۀ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ترقى دموع اهل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الشهيد فى كربلاء</w:t>
      </w:r>
    </w:p>
    <w:p>
      <w:pPr>
        <w:pStyle w:val="BookText"/>
        <w:rPr/>
      </w:pPr>
      <w:r>
        <w:rPr>
          <w:rFonts w:ascii="Amiri" w:hAnsi="Amiri" w:eastAsia="Amiri" w:cs="Amiri"/>
          <w:color w:val="111111"/>
          <w:sz w:val="28"/>
          <w:sz w:val="28"/>
          <w:szCs w:val="28"/>
          <w:rtl w:val="true"/>
          <w:lang w:bidi="ar-SA"/>
        </w:rPr>
        <w:t xml:space="preserve">جده المصطفى الامين على الوح‍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 من اللّه خاتم الانبياء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به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پنجاه سالگى در مكّۀ معظّمه وفات يافت و نزد استاد خود، ميرزا محمد رجالى استرآبادى، در جوار قبر حضرت خديجۀ كبرى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شيخ محمد نيز دو پسر داشته؛ يكى زين الدين بن محمد بن حسن بن شهيد ثانى كه به همين عنوان نام خود مرقوم و ديگرى شيخ على بن محمد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87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03"/>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شيخ محمد بن حسن بن 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كليشۀ مزبور يك قسمت از صفحۀ آخر نسخۀ منهج المقال خطى ميرزا محمد استرآبادى است كه در كتابخانۀ شخصى جناب آقاى فخرالدين نصيرى موجود و يك جزو اول آن، كه از اول كتاب تا آخر حرف زاء به خط نستعليق خوب محمدرضا فيروزآبادى است، تاريخ كتابتش روز يكشنبه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 حيات خود مؤلف بوده و جزوۀ دومش از حرف سين تا آخر لام در مكۀ معظمه در حال حيات مؤلف و جزوۀ سوم آن نيز در مكۀ معظمه در حال حيات مؤلف بوده و اگرچه ظاهر رقم هندسى، چنانچه مشاهده مى شود، سال ها بعد از وفات شيخ محمد را مطابقت دارد، لكن جملات ديگر صريح است در اينكه كتاب نسخه در حال حيات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چنانچه در آخر جزوۀ ديگر همين كتاب، كه آن نيز به خط شيخ محمد سبط است،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توضيح اينكه رقم هندسى كليشۀ فوق، كه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به قرينۀ آخر جزوۀ ديگر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نقطۀ جلوى، نقطۀ 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حسن بن شهيد ثانى كه به عنوان سبطالشهيد، شيخ على بن محمد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سيدعلى خان مدنى، سلافة العصر في محاسن الشعراء بكل مصر،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المعراج، شيخ سليمان بن عبداللّه بحرانى ماحوزى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بحرانى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المعرى، يحيى طويل</w:t>
      </w:r>
    </w:p>
    <w:p>
      <w:pPr>
        <w:pStyle w:val="BookText"/>
        <w:rPr/>
      </w:pPr>
      <w:r>
        <w:rPr>
          <w:rFonts w:ascii="Amiri" w:hAnsi="Amiri" w:eastAsia="Amiri" w:cs="Amiri"/>
          <w:color w:val="111111"/>
          <w:sz w:val="28"/>
          <w:sz w:val="28"/>
          <w:szCs w:val="28"/>
          <w:rtl w:val="true"/>
          <w:lang w:bidi="ar-SA"/>
        </w:rPr>
        <w:t>شرح حالش 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معلى بن خنيس، محمد بن حدّاد كوفى</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المغازى، محمد بن 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المغازى، محمد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موكول بدان علم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مفتاح الكرامه فى شرح قواعد العلامه، سيد جواد بن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حسينى عاملى غروى، از فحول علماى اماميّه و متتبّعين اكابر فقهاى اوايل قرن سيزدهم هجرت و از تلامذۀ آقاى بهبهانى و سيد مهدى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و بعضى از اكابر ديگر بوده و صاحب جواهر نيز از تلامذۀ وى مى باشد و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احاطۀ فقهيّۀ او مسلّم اعاظم طراز اول عصر خود و در اطّلاع بر مسائل خلافيّه و اقوال و ادلّۀ علما، متخصّص و متفرّد بود؛ حتى ميرزاى قمى، صاحب قوانين، با آن همه جلالت علمى كه داشته، در هر مسئلۀ فقهيّه كه تشخيص مخالف را طالب مى شده، بدو مراجعه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سيد جواد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ارجوزۀ خمس؛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ارجوزۀ رضاع؛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ارجوزۀ زكوة؛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اصالت برائت؛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تهذيب الاصول علامه؛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روضۀ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قواعد</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مدارك؛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طهارت وافى؛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فى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كامل اغلب ابواب قواعد بوده و در نقل اقوال علما استقصا نموده و در هشت مجلّد بزرگ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مقابس، شيخ اسداللّه بن حاج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شوشترى دزفولى كاظمى، فقيه اصولى، محقّق مدقّق متتبّع، از اكابر علماى اماميۀ اوايل قرن سيزدهم هجرت، از تلامذۀ آقاى بهبهانى و سيد مهدى بحرالعلوم و پدرزن خود، شيخ جعفر كاشف الغطاء، بوده و اجازۀ روايت هم داشته و سيد عبداللّه شبّر سالف الترجمه نيز از او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شيخ اسداللّه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القناع عن وجوه حجّيّة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المسجور فى معنى الطّهور؛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من الكلام؛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الانوار و نفائس الابرار فى احكام النّبىّ المختار و عترته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غايت فضل و احاطۀ فقهيه و كثرت اطلاع او از اقوال و ادله را برهانى قاطع بوده و در اول آن مقدارى از تراجم و شرح حال اكابر علما از عهد كلينى تا زمان خود را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الحقيق فى حكمى التّوسعة والتّضييق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مقابس مابين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و قول وسطى اقرب به صحت مى باشد و در اعيان الشّيعة نيز آن را ستوده و سيد باقر بن سيد ابراهيم كاظمى هم در مرثيۀ شيخ اسداللّه و تسليت دادن برادرزنش، شيخ موسى كاشف الغطاء، قصيده اى سروده و در آخر آن مطابق همين تاريخ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گفته است؛ به هرحال،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نجف واقع شد و در مقبرۀ پدرزنش، شيخ جعفر كاشف الغطاء، مدفون گرديد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شيخ اسماعيل كاظمى، پسر شيخ اسداللّه، نيز از افاضل علماى عصر </w:t>
      </w:r>
    </w:p>
    <w:p>
      <w:pPr>
        <w:pStyle w:val="BookText"/>
        <w:rPr/>
      </w:pPr>
      <w:r>
        <w:rPr>
          <w:rFonts w:ascii="IRNazanin" w:hAnsi="IRNazanin" w:eastAsia="IRNazanin"/>
          <w:color w:val="111111"/>
          <w:sz w:val="28"/>
          <w:sz w:val="28"/>
          <w:szCs w:val="28"/>
          <w:rtl w:val="true"/>
          <w:lang w:bidi="fa-IR"/>
        </w:rPr>
        <w:t xml:space="preserve">خود و فقيهى است فاضل كامل متّقى و از تلامذۀ پدر خود و سيد عبداللّه شبّر و اجتهاد او مورد تصديق اغلب علماى وقت بوده و از تأليفات اوست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طاعون عمومى در كمتر از سى سالگى وفات يافت و با آن سنّ جوانى در رعايت و تفقّد حال مساكين و عجزه اهتمام تمام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1876-1879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مقامع الفضل، آقا محمدعلى </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آقاى بهبهانى سالف الترجمه، بهبهانى الاصل، كرمانشاهى المسكن والمدفن، از اكابر علماى اماميّۀ اوايل قرن سيزدهم هجرت مى باشد كه عالم عامل، فاضل كامل، محقّق مدقّق، فقيه اصولى، رجالى بارع، متكلّم متبحّر متفنّن متتبّع و اكثر علوم متداوله را جامع، بلكه در بعضى از نفايس فنون غيرمتداوله نيز ماهر و در فقه و اصول و كلام و تاريخ، اوحد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به معروف و نهى از منكر اهتمام تمام به كار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فرقۀ صوفيّه عداوت بى نهايت داشت و بسيارى از ايشان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نورعلى شاه، كه از اكابر عرفا و مرشد وقت بوده، از اصفهان به كرمانشاهان آمد و نامه اى به آقا محمدعلى فرستاد كه از مندرجات آن 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ابر گهرباريم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هى جبلى قم قم</w:t>
      </w:r>
    </w:p>
    <w:p>
      <w:pPr>
        <w:pStyle w:val="BookText"/>
        <w:rPr/>
      </w:pPr>
      <w:r>
        <w:rPr>
          <w:rFonts w:ascii="Amiri" w:hAnsi="Amiri" w:eastAsia="Amiri" w:cs="Amiri"/>
          <w:color w:val="111111"/>
          <w:sz w:val="28"/>
          <w:sz w:val="28"/>
          <w:szCs w:val="28"/>
          <w:rtl w:val="true"/>
          <w:lang w:bidi="ar-SA"/>
        </w:rPr>
        <w:t xml:space="preserve">ما قلزم زخّاريم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هى جبلى قم قم</w:t>
      </w:r>
    </w:p>
    <w:p>
      <w:pPr>
        <w:pStyle w:val="BookText"/>
        <w:rPr/>
      </w:pPr>
      <w:r>
        <w:rPr>
          <w:rFonts w:ascii="IRNazanin" w:hAnsi="IRNazanin" w:eastAsia="IRNazanin"/>
          <w:color w:val="111111"/>
          <w:sz w:val="28"/>
          <w:sz w:val="28"/>
          <w:szCs w:val="28"/>
          <w:rtl w:val="true"/>
          <w:lang w:bidi="fa-IR"/>
        </w:rPr>
        <w:t xml:space="preserve">گر نور خدا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چه مى پويى</w:t>
      </w:r>
    </w:p>
    <w:p>
      <w:pPr>
        <w:pStyle w:val="BookText"/>
        <w:rPr/>
      </w:pPr>
      <w:r>
        <w:rPr>
          <w:rFonts w:ascii="Amiri" w:hAnsi="Amiri" w:eastAsia="Amiri" w:cs="Amiri"/>
          <w:color w:val="111111"/>
          <w:sz w:val="28"/>
          <w:sz w:val="28"/>
          <w:szCs w:val="28"/>
          <w:rtl w:val="true"/>
          <w:lang w:bidi="ar-SA"/>
        </w:rPr>
        <w:t xml:space="preserve">ما مشرق انواريم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هى جبلى قم قم</w:t>
      </w:r>
    </w:p>
    <w:p>
      <w:pPr>
        <w:pStyle w:val="BookText"/>
        <w:rPr/>
      </w:pPr>
      <w:r>
        <w:rPr>
          <w:rFonts w:ascii="Amiri" w:hAnsi="Amiri" w:eastAsia="Amiri" w:cs="Amiri"/>
          <w:color w:val="111111"/>
          <w:sz w:val="28"/>
          <w:sz w:val="28"/>
          <w:szCs w:val="28"/>
          <w:rtl w:val="true"/>
          <w:lang w:bidi="ar-SA"/>
        </w:rPr>
        <w:t>عاقبت به امر آقا محمدعلى كشته شد و از مصنّفات آقا محمدعلى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تهذيب عميدى؛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نقد الرّجال تفريشى؛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الجمع بين فاطميّتين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صاحب 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الفذالك فى شرح المدارك؛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المقال فى الرّدّ على اهل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رد صوفيه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معترك الاقوال فى احوال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المجامع بمفاتيح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مفاتيح ملا محسن فيض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مقامع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مطالب مشكلۀ بسيارى از فقه و تاريخ و غير آنها</w:t>
      </w:r>
    </w:p>
    <w:p>
      <w:pPr>
        <w:pStyle w:val="BookText"/>
        <w:rPr/>
      </w:pPr>
      <w:r>
        <w:rPr>
          <w:rFonts w:ascii="IRNazanin" w:hAnsi="IRNazanin" w:eastAsia="IRNazanin"/>
          <w:color w:val="111111"/>
          <w:sz w:val="28"/>
          <w:sz w:val="28"/>
          <w:szCs w:val="28"/>
          <w:rtl w:val="true"/>
          <w:lang w:bidi="fa-IR"/>
        </w:rPr>
        <w:t>را حاوى و در اثبات جامعيّت و تفنّن وى در اكثر علوم و فنون متداوله و غيرمتداوله گواهى صادق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كرمانشاه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خارج شهر كرمانشاه مشهور و همان موضع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آقا عبدالحسين، برادر كهتر آقا محمدعلى، در همدان مقيم و از فقهاى وقت و از تلامذۀ پدر و برادر خود بوده و از آثار او شرح معالم است و در سال هزار و دويست و چهل و اندى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آقا احمد، پسر آقا محمدعلى، نيز از اكابر علماى وقت و در مولد خود، كرمانشاه، از پدر و در عتبات از بحرالعلوم و شيخ جعفر كاشف الغطاء و ميرزا مهدى شهرستانى و صاحب رياض درس خوانده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معصومين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فى فضائل سادات الدّين و امامة الائمّة الطّاهرين عليهم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الاحوال فى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كرمانشاه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محمود، پسر ديگر آقا محمدعلى، نيز از علماى عهد محمدشاه قاجار و اوايل ناصرالدين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فقيهى بوده اصولى رجالى اخلاقى و برخلاف مسلك پدر، به تصوّف اقبالى تمام داشت و شرح دعاى سمات او گواهى صادق بر مراتب عرفانى وى مى باشد و در فقه و اصول و تاريخ و رجال و اخلاق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انموزج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غزليات فارسى؛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سمات؛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مفاتيح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فقط باب زكوة و اطعمه و اشربه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عكوس الشّموس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طهارت و صلوة و صوم و حج و خمس و 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مهمّات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مباحث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صاحب المقنع، حمزة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سلاّر</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مكارم الاخلاق، شيخ حسن بن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فقيه جليل و محدّث نبيل، از اكابر علماى قرن ششم هجرت،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 الاخبار معروف را نيز، كه بارها در ايران چاپ شده و به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مشتمل مى باشد، بدو منسوب مى دارند، ولى بعضى آن را از تأليفات محمد بن محمد شعيرى دانند و برخى تأليف شيخ جعفر بن محمد دوريستى اش پندارند و مجلسى نيز احتمال داده كه مؤلفش شيخ ابوالحسن على بن ابى سعد بن ابى الفرج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الآمل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نسخۀ جامع الاخبار، كه يكى به طبرسى منسوب و ديگرى را به شعيرى منتسب دارند، مغاير همديگر هستند؛ يعنى ممكن است كه كتاب جامع الاخبار متعدّد بوده و يكى از شعيرى و ديگرى از طبرسى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خاتمۀ مستدرك الوسائل، دربارۀ مؤلف همين جامع الاخبار متداول احتمال داده است و كيف كان، نسبت اين كتاب به صدوق،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مى باشد و فصل هفتادوهشتم آن صريح است در اينكه نام مؤلفش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چندى از فصول ديگر آن نيز استظهار مى شود كه از علماى قرن ششم هجرت بوده و تحقيق زائد را موكول به كتاب الذريعة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شيخ حسن بن 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الامامة؛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بعضى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مذكور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بارها در ايران و قاهره چاپ و يك نسخۀ خطّى آن نيز به شمارۀ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محدّث جليل، على بن حسن بن فضل، پسر صاحب ترجمه، تتميمى بر كتاب مكارم الاخلاق پدرش نوشته و مشكوة الانوار فى غرر الاخبار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هيچ كدام از اين پسر و پدر به دست نيامد، لكن فضل بن حسن، پدر صاحب مكارم و مؤلف تفسير مجمع البيان معروف،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قمى، شيخ عباس، هدية الاحباب فى ذكر المعروفين بالكنى والالقاب والانساب،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ملل و نحل، محمد بن ابى القاسم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شهرستانى، محمد</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مناهج الاحكام، حاج سيد محمدشفيع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جابلقى، حاجى سيد محمدشفيع</w:t>
      </w:r>
    </w:p>
    <w:p>
      <w:pPr>
        <w:pStyle w:val="BookText"/>
        <w:rPr/>
      </w:pP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مناهل،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صاحب رياض، سيد على طباطبايى سالف الترجمه، از مشاهير علماى اماميّۀ اواسط قرن سيزدهم هجرت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فقيه اصولى متبحّر، اديب ماهر، عابد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 معظّم خود و پدرزن خود، سيد مهدى بحرالعلوم، تكميل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پدر از كربلا، كه مولدش بوده، به ايران آمد و در اصفهان اقامت گزيده و به تدريس و تأليف مشغول شد و مرجع استفادۀ افاضل آن نواحى بود و كتاب مفاتيح را نيز در آنجا تأليف داده تا آنكه خبر وفات والد معظّمش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عازم عراق شد و در كاظمين مقيم و مشغول انجام وظايف علميّه گرديد تا آنكه سلطان فتحعلى شاه قاجار، مدافعۀ روس و دفع شرّ و تعدّيات ايشان را، كه نسبت به بلاد اسلامى داشتند، تصميم گرفت و محض تبرّك و استمداد از معنويت سيّد، خواستار حضور او در موكب همايونى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نيز اجابت كرده و با چندى از اكابر علماى وقت، كه محقّق نراقى نيز از آن جمله بوده، عزيمت ايران داد و بيش از اندازه مورد عنايات ملوكانه و احترامات درباريان و عموم اهالى گرديد و به معنويت و اهل باطن بودن سيد اعتقادى كامل داشتند؛ حتى گويند سيد در حوض مسجد شاه قزوين وضو گرفت و اهالى آن بلده، در اثر حسن عقيدتى كه دربارۀ وى داشته اند، تمامى آب آن حوض را به اندك زمانى محض تبرّك و استشفا بردند، لكن عاقبت به اقتضاى تقدير ازلى، سلطان ايرانى بدان مرام مقدس موفق نگرديد؛ ناچار آن رسوخ و خلوص عقيده كه دربارۀ سيد داشتند، فتور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نيز با دلى پرملال كه از اقوال ناشايست و افعال نابايست آن جماعت بى خبر از اسرار غيبيّۀ الهيّه داشته، در قزوين اقامت كرد تا در اوايل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همانجا وفات يافت و جنازه اش با تمام فوريت به كربلاى معلّى نقل و در بازار بين الحرمين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وى مى باشد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الاغلاط المشهورة؛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العبائر؛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جامع الشّتات ميرزاى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معالم</w:t>
      </w:r>
    </w:p>
    <w:p>
      <w:p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الشّهرة؛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المظنّة؛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الى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در اوايل زندگانى تأليفش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اشتهار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بيانات مذكوره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جاپلقى، محمدشفيع، روضة البهيّة،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منتهى المقال فى علم الرّجال، محمد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ابوعلى، محمد بن اسماعيل</w:t>
      </w:r>
    </w:p>
    <w:p>
      <w:pPr>
        <w:pStyle w:val="BookText"/>
        <w:rPr/>
      </w:pPr>
      <w:r>
        <w:rPr>
          <w:rFonts w:ascii="Amiri" w:hAnsi="Amiri" w:eastAsia="Amiri" w:cs="Amiri"/>
          <w:color w:val="111111"/>
          <w:sz w:val="28"/>
          <w:sz w:val="28"/>
          <w:szCs w:val="28"/>
          <w:rtl w:val="true"/>
          <w:lang w:bidi="ar-SA"/>
        </w:rPr>
        <w:t xml:space="preserve">صاحب منهج المقال، ميرزا محمد استرآبادى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المولودين</w:t>
      </w:r>
    </w:p>
    <w:p>
      <w:pPr>
        <w:pStyle w:val="BookText"/>
        <w:rPr/>
      </w:pPr>
      <w:r>
        <w:rPr>
          <w:rFonts w:ascii="IRNazanin" w:hAnsi="IRNazanin" w:eastAsia="IRNazanin"/>
          <w:color w:val="111111"/>
          <w:sz w:val="28"/>
          <w:sz w:val="28"/>
          <w:szCs w:val="28"/>
          <w:rtl w:val="true"/>
          <w:lang w:bidi="fa-IR"/>
        </w:rPr>
        <w:t>موافق آنچه از صدوق نقل شده، از اهل نيشابور و از كسانى است كه حضرت صاحب الزمان عليه السلام را ديده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مهيّج الاحزان، ملا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يزدى، از مشاهير فضلاى قرن سيزدهم هجرى ايران مى باشد كه در نهايت زهد و ورع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اقامۀ عزا بر ائمّۀ هدى عليهم السلام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تلامذۀ سيد 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خواست كه دختر خود، ضياءالسّلطنه، را به پسرش تزويج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كتاب مهيّج الاحزان است كه اخبار معتبرۀ مصيبت را در آن جمع نموده و نهايت اهتمام در اخبار داشته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نفائس الفنون، محمد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آملى، محمد بن محمود</w:t>
      </w:r>
    </w:p>
    <w:p>
      <w:pPr>
        <w:pStyle w:val="BookText"/>
        <w:rPr/>
      </w:pP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نقد الرّجال، مير مصطفى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تفريشى، از افاضل و وجوه و اعيان علماى اماميّۀ قرن يازدهم هجرت و عالمى است عامل عادل، فاضل كامل، محقّق مدقّق، فقيه اصولى، رجالى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متبحّر، </w:t>
      </w:r>
    </w:p>
    <w:p>
      <w:pPr>
        <w:pStyle w:val="BookText"/>
        <w:rPr/>
      </w:pPr>
      <w:r>
        <w:rPr>
          <w:rFonts w:ascii="IRNazanin" w:hAnsi="IRNazanin" w:eastAsia="IRNazanin"/>
          <w:color w:val="111111"/>
          <w:sz w:val="28"/>
          <w:sz w:val="28"/>
          <w:szCs w:val="28"/>
          <w:rtl w:val="true"/>
          <w:lang w:bidi="fa-IR"/>
        </w:rPr>
        <w:t>مراتب فضل و كمال و وثاقت و جلالت او در تمامى علوم دينيّۀ متداوله مشهور؛ بالخصوص تقدّم او در علم رجال، مسلّم فحول رجال بوده و محل ترديد و انكار احدى نمى باشد و كتاب نقد الرّجال او از احسن و اجمل كتب رجاليّه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بهاءالدين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 رجالى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از تلامذۀ ملا عبداللّه شوشترى و شيخ عبدالعالى بن محقّق كركى بوده و از ايشان هم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والمصطفى الجليل حبر 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النقد عاصر التقي المجلسي</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وافيه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عبداللّه بن محمد تونى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تونى، ملا عبداللّٰه بن محمد</w:t>
      </w:r>
    </w:p>
    <w:p>
      <w:pPr>
        <w:pStyle w:val="BookText"/>
        <w:rPr/>
      </w:pPr>
      <w:r>
        <w:rPr>
          <w:rFonts w:ascii="Amiri" w:hAnsi="Amiri" w:eastAsia="Amiri" w:cs="Amiri"/>
          <w:color w:val="111111"/>
          <w:sz w:val="28"/>
          <w:sz w:val="28"/>
          <w:szCs w:val="28"/>
          <w:rtl w:val="true"/>
          <w:lang w:bidi="ar-SA"/>
        </w:rPr>
        <w:t xml:space="preserve">صاحب وسائل الشّيعه،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 عاملى، محمد بن حسن</w:t>
      </w:r>
    </w:p>
    <w:p>
      <w:pPr>
        <w:pStyle w:val="BookText"/>
        <w:rPr/>
      </w:pPr>
      <w:r>
        <w:rPr>
          <w:rFonts w:ascii="Amiri" w:hAnsi="Amiri" w:eastAsia="Amiri" w:cs="Amiri"/>
          <w:color w:val="111111"/>
          <w:sz w:val="28"/>
          <w:sz w:val="28"/>
          <w:szCs w:val="28"/>
          <w:rtl w:val="true"/>
          <w:lang w:bidi="ar-SA"/>
        </w:rPr>
        <w:t xml:space="preserve">صاحب وسيله، محمد بن على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 طوسى</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هداية المسترشدين، شيخ محمدتقى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عبدالرحيم يا حاج محمدرحيم، رازى تهرانى، ايوانكى الاصل، اصفهانى المسكن، از اكابر فحول علماى اماميّۀ اواسط قرن سيزدهم هجرت مى باشد كه فقيه اصولى، محقّق مدقّق، عابد زاهد عميق الفكر و دقيق النظر و از تلامذۀ سيد بحرالعلوم و سيد على صاحب رياض و سيد محسن كاظمينى و پدرزن خود، شيخ جعفر كاشف الغطا،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جعفر اجازۀ فتوا و روايت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علمى و عملى او مشهور، بلكه به تصديق بعضى از ارباب تراجم، در تمامى علوم معقولى و منقولى بر معاصرين خود مقدم و بالخصوص در اصول فقه كه داراى تبحّرى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بود و گويا كه طينت او از افكار دقيقه و انظار عميقه سرشته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همه چيز، همين كتاب هداية المسترشدين او، كه در اصول فقه تا مبحث مفهوم وصف و حاشيۀ معالم الاصول و </w:t>
      </w:r>
    </w:p>
    <w:p>
      <w:pPr>
        <w:pStyle w:val="BookText"/>
        <w:rPr/>
      </w:pPr>
      <w:r>
        <w:rPr>
          <w:rFonts w:ascii="Amiri" w:hAnsi="Amiri" w:eastAsia="Amiri" w:cs="Amiri"/>
          <w:color w:val="111111"/>
          <w:sz w:val="28"/>
          <w:sz w:val="28"/>
          <w:szCs w:val="28"/>
          <w:rtl w:val="true"/>
          <w:lang w:bidi="ar-SA"/>
        </w:rPr>
        <w:t xml:space="preserve">داراى تحقيقات عميقۀ مبتكره بوده و به جهت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بهترين معرّف كمالات و تبحّر وى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مرجع استفادۀ عموم بود و قريب به سيصد تن از اعيان فضلا، كه من جمله سيد محمدباقر صاحب روضات الجنّات بوده، حاضر حوزۀ درس او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استاد خود، بحرالعلوم؛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هداية المسترشدين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المظنّة؛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فوق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ظهر روز جمعه پانزدهم شهر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 حاج سيد محمدباقر سالف الترجمه بر جنازه اش نماز خواند و در مقبرۀ تخت فولاد نزديك قبر محقّق خوانسارى 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راهنماى امم كرد به جنت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92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14"/>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شيخ محمدباقر اصفهانى پسر صاحب هداية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حاج شيخ محمدباقر، خلف شيخ محمدتقى صاحب ترجمه و نوۀ دخترى شيخ جعفر كاشف الغطاء، نيز از اكابر علماى وقت و از تلامذۀ صاحب جواهر و شيخ مرتضى انصارى و خال خود، شيخ حسن كاشف الغطاء،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ترويج دين و دادرسى مظلومين و فقرا، اهتمام تمام داشته و متصدى فتوا و قضاوت بود و به حسب اطّلاعات واصله، اجراى حدود شرعيّه هم مى نمود و جمعى از بابيّه به امر او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موقع زيارت قبر والد ماجد خود، به نزديك بودن اجل حتمى و مسافرت عتبات ملهم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اسرع اوقات به نجف اشرف رفته و در آن ارض اقدس مريض گرديد و در ماه صفر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مقبرۀ جدّ مادرى خود، شيخ جعفر كاشف الغطاء، مدفون گرديد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محمدتقى، پسر حاج شيخ محمدباقر مذكور در فوق، نيز از اكابر علماى عصر ما مى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به همين عنوان معروفى خود نگارش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اليتيمه، عبدالملك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ثعالبى، عبدالملك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يحيى بن ابى القاسم، عبداللّه بن وضاح</w:t>
      </w:r>
    </w:p>
    <w:p>
      <w:pPr>
        <w:pStyle w:val="BookText"/>
        <w:rPr/>
      </w:pPr>
      <w:r>
        <w:rPr>
          <w:rFonts w:ascii="Amiri" w:hAnsi="Amiri" w:eastAsia="Amiri" w:cs="Amiri"/>
          <w:color w:val="111111"/>
          <w:sz w:val="28"/>
          <w:sz w:val="28"/>
          <w:szCs w:val="28"/>
          <w:rtl w:val="true"/>
          <w:lang w:bidi="ar-SA"/>
        </w:rPr>
        <w:t>شرح حالش موكول به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اليواقيت والجواهر، عبدالوهاب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شعرانى، عبدالوهاب بن احمد بن على</w:t>
      </w:r>
    </w:p>
    <w:p>
      <w:pPr>
        <w:pStyle w:val="BookText"/>
        <w:rPr/>
      </w:pP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صادقى، سيد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اهالى دهلى و از مشاهير شعراى آن سامان مى باشد و كتابى به نام بهارستان جعفرى تأليف داده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 من دست چو بر خنجر بيداد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را ذوق زلال خضر از ياد برد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صادقى، صادق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گيلانى،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عهد صفويّه مى باشد كه نخست كتابدار شاه عباس اوّل صفوى بود و اخيراً به بلاد بسيارى سياحت ها كرد و كتاب مجمع الخواص به زبان تركى جغتايى در تذكرۀ شعرا از آثار اوست كه تمام شعرا را تا زمان شاه عباس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و به هشت مجلس مرتبش نموده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سر كند اعجاز حسنت دست موسى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افكند بيمارى چشمت مسيحا را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صادقى، محمد بن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مورّخين قرن يازدهم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90" w:name="pg15904_171361"/>
    </w:p>
    <w:p>
      <w:pPr>
        <w:pStyle w:val="BookText"/>
        <w:rPr/>
      </w:pPr>
      <w:bookmarkEnd w:id="90"/>
      <w:r>
        <w:rPr>
          <w:rFonts w:ascii="Amiri" w:hAnsi="Amiri" w:eastAsia="Amiri" w:cs="Amiri"/>
          <w:color w:val="111111"/>
          <w:sz w:val="28"/>
          <w:sz w:val="28"/>
          <w:szCs w:val="28"/>
          <w:rtl w:val="true"/>
          <w:lang w:bidi="ar-SA"/>
        </w:rPr>
        <w:t xml:space="preserve">الرّوضة الزّاهرة فى ولاة مصر والقاهرة، كه تمامى وقايع را تا سال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حاوى و بسيار مفيد است، از تأليفات او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صارم الدين، ابراهيم بن محمد بن دقماق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مصرى حنفى،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دقماق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مورّخين ديار مصر مى باشد 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لواسطة عقد 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حوادث العالم؛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الثّمين؛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المضيئة فى فضل مصر والاسكندريّة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كتاب انتصار مذكوراست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الحنفيّة؛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الجواهر فى سيرة الملك الظّاهر؛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الخفيّة فى تاريخ الصّوفيّة؛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الانام فى 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ترتيب سنين مرتب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 المظاهر فى سيرة الملك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صارم الدين به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چنانچه در كشف الظّنون اوّلى را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دوّيمى را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5550439_2142443653"/>
      <w:bookmarkStart w:id="92" w:name="_Toc31"/>
      <w:bookmarkEnd w:id="91"/>
      <w:r>
        <w:rPr>
          <w:rtl w:val="true"/>
        </w:rPr>
        <w:t>صاغانى</w:t>
      </w:r>
      <w:bookmarkEnd w:id="92"/>
    </w:p>
    <w:p>
      <w:pPr>
        <w:pStyle w:val="BookText"/>
        <w:rPr/>
      </w:pPr>
      <w:r>
        <w:rPr>
          <w:rFonts w:ascii="IRNazanin" w:hAnsi="IRNazanin" w:eastAsia="IRNazanin"/>
          <w:color w:val="111111"/>
          <w:sz w:val="28"/>
          <w:sz w:val="28"/>
          <w:szCs w:val="28"/>
          <w:rtl w:val="true"/>
          <w:lang w:bidi="fa-IR"/>
        </w:rPr>
        <w:t>صاغانى</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صاغانى، احمد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صاغانى الاصل، بغدادى المنشأ والمدفن، ابوحامدالكنيه، از مشاهير منجّمين و علماى </w:t>
      </w:r>
    </w:p>
    <w:p>
      <w:pPr>
        <w:pStyle w:val="BookText"/>
        <w:rPr/>
      </w:pPr>
      <w:r>
        <w:rPr>
          <w:rFonts w:ascii="IRNazanin" w:hAnsi="IRNazanin" w:eastAsia="IRNazanin"/>
          <w:color w:val="111111"/>
          <w:sz w:val="28"/>
          <w:sz w:val="28"/>
          <w:szCs w:val="28"/>
          <w:rtl w:val="true"/>
          <w:lang w:bidi="fa-IR"/>
        </w:rPr>
        <w:t>رياضى قرن چهارم هجرت مى باشد كه در هيئت و نجوم و هندسه و فنون متنوّعه معروف و بالخصوص در علم اسطرلاب و ساختن اجزا و آلات آن و همچنين در ساختن آلات رصديّه بى نظير و در همۀ آنها تصرّفاتى با فكر عميق خود كرده و اضافاتى به عمليات قدما آورده و از كسانى است كه در دورۀ اسلامى مقنّن و مروّج اسطرلاب و نجوم و هندسه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او محل رغبت و استفادۀ افاضل عصر خود بود و در نزد خلفاى عباسى و ملوك ديالمه نيز بسيار محترمانه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شرف الدوله، پسر عضدالدولۀ ديلمى، وارد بغداد شد و ويجن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رستم كوهى را به عمل رصد كواكب برگماشت، صاغانى نيز حسب المقرّر از راصدين بوده و شرحى بر صحت و درستى آن عمل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صاغانى در ذى القعده يا ذى الحجه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صاغانى،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قاموس الاعلام،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علماى عامّۀ قرن هفتم هجرت مى باشد كه كتاب اصول الاضداد و كتابى ديگر در تاريخ حيات و محل وفات صحابۀ كبار تأليف داده و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بلكه متيقن به قرينۀ اتحاد نسبت و كنيه و زمان وفات، آن است كه صاحب ترجمه، همان حسن بن محمد بن حسن صاغانى مذكور در ذيل بوده و دو فقره تأليف مذكور نيز در ضمن تأليفات وى مذكور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صاغانى، حسن بن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حيدر بن على، محدّث لغوى نحوى، عمرى النسب، حنفى المذهب، رضى الدين اللّقب، ابوالفضل يا ابوالفضائل الكنيه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صاغانى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از مشاهير فقها و محدّثين و اكابر علم نحو و لغت و علوم ادبيّه و عربيّه، بلكه حامل لواى تمامى علوم مذكوره و رياست علمى آنها بدو منتهى مى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حوزۀ درس او مرجع استفادۀ افاضل فنون مذكوره بود و يكى از مشايخ اجازۀ روايتى </w:t>
      </w:r>
    </w:p>
    <w:p>
      <w:pPr>
        <w:pStyle w:val="BookText"/>
        <w:rPr/>
      </w:pPr>
      <w:r>
        <w:rPr>
          <w:rFonts w:ascii="IRNazanin" w:hAnsi="IRNazanin" w:eastAsia="IRNazanin"/>
          <w:color w:val="111111"/>
          <w:sz w:val="28"/>
          <w:sz w:val="28"/>
          <w:szCs w:val="28"/>
          <w:rtl w:val="true"/>
          <w:lang w:bidi="fa-IR"/>
        </w:rPr>
        <w:t xml:space="preserve">سيد احمد بن طاووس و سيد عبدالكريم بن طاووس است كه شرح حال ايشان به عنوان ابن طاووس خواهد آمد كه روايت كردن جميع تأليفات و منشآت و مسموعات خود را بديشان اجازه داده، بلكه به نوشتۀ بعضى از ارباب تراجم كه در هدية الاحباب نيز بديشان اقتفا كرده، علاّمۀ حلّى نيز از حسن صاغانى اجازۀ روايت داشته است، لكن فساد اين عقيده بعد از ملاحظۀ تاريخ وفات صاغانى، كه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با در نظر گرفتن تاريخ ولادت علاّمه، كه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ظاهر و روشن مى گردد، بلكه بنابر اينكه تاريخ وفات صاغانى را موافق بعضى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 كشف الظّنون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حساب كنيم، علاّمه در آن تاريخ اصلاً در اين عالم ناسوتى نبوده و هنوز متوطّن عالم الست و لاهوت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روايت مع الواسطه ممكن است، لكن خلاف ظاهر كلمات ايشان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بعضى از تأليفات صاغانى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السّعادة؛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الافتعال؛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الافعال؛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فعلان؛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الاحاديث الموضوعة؛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التراكيب؛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على الصّحاح يا تكملة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والذّيل والصّلة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تكملة الصّحاح است و يك نسخه از آن در شش مجلد در خزانۀ مصريه موجود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السّحابة فى وفيات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تاريخ حيات و مواضع وفات اصحاب كبار بوده و يك نسخه از آن در خزانۀ مصريه و يكى ديگر نيز به رقم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الملتقطة فى بيان الاحاديث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بيان الاحاديث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ابيات المفصل؛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الزّاهر؛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النّبويّة من صحاح الاخبار المصطفويّة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استانبول چاپ و شمارۀ احاديث آن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نقعة الصّديان؛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يفعول و غير اينها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دو كتاب عباب و مجمع البحرين مذكورين را، كه هر دو در لغت مى باشد، براى وزير كبير، محمد بن احمد، كه شرح حالش به عنوان ابن العلقمى خواهد آمد، تأليف و كتاب عباب را فقط تا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لالى و گنگ بودن </w:t>
      </w:r>
    </w:p>
    <w:p>
      <w:pPr>
        <w:pStyle w:val="BookText"/>
        <w:rPr/>
      </w:pPr>
      <w:r>
        <w:rPr>
          <w:rFonts w:ascii="IRNazanin" w:hAnsi="IRNazanin" w:eastAsia="IRNazanin"/>
          <w:color w:val="111111"/>
          <w:sz w:val="28"/>
          <w:sz w:val="28"/>
          <w:szCs w:val="28"/>
          <w:rtl w:val="true"/>
          <w:lang w:bidi="fa-IR"/>
        </w:rPr>
        <w:t>است، نوشته و به اتمام آن موفق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يكى از شعرا، شعرى ايهامى</w:t>
      </w:r>
      <w:r>
        <w:rPr>
          <w:rStyle w:val="FootnoteAnchor"/>
          <w:rtl w:val="true"/>
        </w:rPr>
        <w:footnoteReference w:id="55"/>
      </w:r>
      <w:r>
        <w:rPr>
          <w:rFonts w:ascii="IRNazanin" w:hAnsi="IRNazanin" w:eastAsia="IRNazanin"/>
          <w:color w:val="111111"/>
          <w:sz w:val="28"/>
          <w:sz w:val="28"/>
          <w:szCs w:val="28"/>
          <w:rtl w:val="true"/>
          <w:lang w:bidi="fa-IR"/>
        </w:rPr>
        <w:t>در اين موضوع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الصغانى الذى حاز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قصارى امره ان انتهى الىٰ بَكَم</w:t>
      </w:r>
    </w:p>
    <w:p>
      <w:pPr>
        <w:pStyle w:val="BookText"/>
        <w:rPr/>
      </w:pPr>
      <w:r>
        <w:rPr>
          <w:rFonts w:ascii="IRNazanin" w:hAnsi="IRNazanin" w:eastAsia="IRNazanin"/>
          <w:color w:val="111111"/>
          <w:sz w:val="28"/>
          <w:sz w:val="28"/>
          <w:szCs w:val="28"/>
          <w:rtl w:val="true"/>
          <w:lang w:bidi="fa-IR"/>
        </w:rPr>
        <w:t xml:space="preserve">يعنى حسن صغانى، كه حاوى علوم و اصناف حكمت بوده، عاقبت امرش بدان گراييد كه زبانش لال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قريب است و يا خود، عاقبت امرش بدانجا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عباب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ناقص و ناتمام ماند و موفق به اتمامش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صاغانى از روى زايچۀ ولادت خود، روز وفات خود را معيّن كرد و منتظر مى بود تا آنكه همان روز معيّن فرارسيد و اصلاً در خود علتى و مرضى مشاهده ننمود؛ پس به شكرانۀ آن صحت و عافيت، طعامى ترتيب داد و اصحاب خود را دعوت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دمياطى، كه حاكى قضيه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طعام متفرق شده، به مجرّد اينكه به كنار شط رسيدم، شخصى وفات حسن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عجب ماندم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ساعت از وى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ساعت به حمام رفت و به فجأه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داشتيم، وقوع اين قضيه به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گرديد؛ امّا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بعضى گفته و در بعضى از مواضع كشف الظّنون هم تصريح كرده است، دور از صحت بوده و منافى عادى تأليف دو كتاب مذكور به نام ابن العلقمى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قراين ديگر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صاغانى، محمد بن اسحاق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جعفر يا محمد صاغانى،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متصلّبين در دين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 و كثرت روايات او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تحصيل علم مسافرت ها كرد و از اهل بغداد و </w:t>
      </w:r>
    </w:p>
    <w:p>
      <w:pPr>
        <w:pStyle w:val="BookText"/>
        <w:rPr/>
      </w:pPr>
      <w:r>
        <w:rPr>
          <w:rFonts w:ascii="IRNazanin" w:hAnsi="IRNazanin" w:eastAsia="IRNazanin"/>
          <w:color w:val="111111"/>
          <w:sz w:val="28"/>
          <w:sz w:val="28"/>
          <w:szCs w:val="28"/>
          <w:rtl w:val="true"/>
          <w:lang w:bidi="fa-IR"/>
        </w:rPr>
        <w:t>بصره و كوفه و مدينه و شام و مصر و مكّه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ترمدى و نسائى و مشايخ بسيار ديگر نيز در كتب صحاح خودشان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صفر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صافى، اوحدالدين بن حسين مراغى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اوحدى مراغى</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صافى، ميرزا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اصفهانى، در عصر خود از مشاهير شعراى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او در غزل سرايى مصروف مى گرديد؛ عاقبت به فكر آخرت افتاد و اشعارى در مناقب حضرت رسالت صلى الله عليه و آله و حضرت اميرالمؤمنين عليه السلام گفته و مدت ده سال از عمر عزيز خود را در اين تجارت دينى صرف كرد و آن كتاب مناقب را شهنشاه نامه ناميد و يك نسخه از آن را تحفۀ دربار فتحعلى شاه قاجار نمود و مشمول الطاف تازه و عنايات ملوكانۀ بى اندازه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مثنوى گلشن خيال نامى نيز دارد،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 و در تكيۀ مير فندرسكى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در 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خداوند عقل آفرين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داد و خداوند دين</w:t>
      </w:r>
    </w:p>
    <w:p>
      <w:pPr>
        <w:pStyle w:val="BookText"/>
        <w:rPr/>
      </w:pPr>
      <w:r>
        <w:rPr>
          <w:rFonts w:ascii="IRNazanin" w:hAnsi="IRNazanin" w:eastAsia="IRNazanin"/>
          <w:color w:val="111111"/>
          <w:sz w:val="28"/>
          <w:sz w:val="28"/>
          <w:szCs w:val="28"/>
          <w:rtl w:val="true"/>
          <w:lang w:bidi="fa-IR"/>
        </w:rPr>
        <w:t xml:space="preserve">خم چرخ، جامى ز ميخانه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 دهر، رشحى ز پيمانه اش</w:t>
      </w:r>
    </w:p>
    <w:p>
      <w:pPr>
        <w:pStyle w:val="BookText"/>
        <w:rPr/>
      </w:pPr>
      <w:r>
        <w:rPr>
          <w:rFonts w:ascii="IRNazanin" w:hAnsi="IRNazanin" w:eastAsia="IRNazanin"/>
          <w:color w:val="111111"/>
          <w:sz w:val="28"/>
          <w:sz w:val="28"/>
          <w:szCs w:val="28"/>
          <w:rtl w:val="true"/>
          <w:lang w:bidi="fa-IR"/>
        </w:rPr>
        <w:t xml:space="preserve">همه بودِ او هيچ بود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 وجودش وجود همه</w:t>
      </w:r>
    </w:p>
    <w:p>
      <w:pPr>
        <w:pStyle w:val="BookText"/>
        <w:rPr/>
      </w:pPr>
      <w:r>
        <w:rPr>
          <w:rFonts w:ascii="IRNazanin" w:hAnsi="IRNazanin" w:eastAsia="IRNazanin"/>
          <w:color w:val="111111"/>
          <w:sz w:val="28"/>
          <w:sz w:val="28"/>
          <w:szCs w:val="28"/>
          <w:rtl w:val="true"/>
          <w:lang w:bidi="fa-IR"/>
        </w:rPr>
        <w:t xml:space="preserve">ز ما تا به او اين همه 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از اين ره كس آگاه نيست</w:t>
      </w:r>
    </w:p>
    <w:p>
      <w:pPr>
        <w:pStyle w:val="BookText"/>
        <w:rPr/>
      </w:pPr>
      <w:r>
        <w:rPr>
          <w:rFonts w:ascii="IRNazanin" w:hAnsi="IRNazanin" w:eastAsia="IRNazanin"/>
          <w:color w:val="111111"/>
          <w:sz w:val="28"/>
          <w:sz w:val="28"/>
          <w:szCs w:val="28"/>
          <w:rtl w:val="true"/>
          <w:lang w:bidi="fa-IR"/>
        </w:rPr>
        <w:t xml:space="preserve">تمام از سفيد و سيه مغز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نيستند ار كسى هست، اوست</w:t>
      </w:r>
    </w:p>
    <w:p>
      <w:pPr>
        <w:pStyle w:val="BookText"/>
        <w:rPr/>
      </w:pPr>
      <w:r>
        <w:rPr>
          <w:rFonts w:ascii="IRNazanin" w:hAnsi="IRNazanin" w:eastAsia="IRNazanin"/>
          <w:color w:val="111111"/>
          <w:sz w:val="28"/>
          <w:sz w:val="28"/>
          <w:szCs w:val="28"/>
          <w:rtl w:val="true"/>
          <w:lang w:bidi="fa-IR"/>
        </w:rPr>
        <w:t>در مناقب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جهان خواجۀ كاينات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متّحد در جميع صفات</w:t>
      </w:r>
    </w:p>
    <w:p>
      <w:pPr>
        <w:pStyle w:val="BookText"/>
        <w:rPr/>
      </w:pPr>
      <w:r>
        <w:rPr>
          <w:rFonts w:ascii="Amiri" w:hAnsi="Amiri" w:eastAsia="Amiri" w:cs="Amiri"/>
          <w:color w:val="111111"/>
          <w:sz w:val="28"/>
          <w:sz w:val="28"/>
          <w:szCs w:val="28"/>
          <w:rtl w:val="true"/>
          <w:lang w:bidi="ar-SA"/>
        </w:rPr>
        <w:t xml:space="preserve">به زر خسروان جمع لشكر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لشكر جهانى مسخّر كنند</w:t>
      </w:r>
    </w:p>
    <w:p>
      <w:pPr>
        <w:pStyle w:val="BookText"/>
        <w:rPr/>
      </w:pPr>
      <w:r>
        <w:rPr>
          <w:rFonts w:ascii="IRNazanin" w:hAnsi="IRNazanin" w:eastAsia="IRNazanin"/>
          <w:color w:val="111111"/>
          <w:sz w:val="28"/>
          <w:sz w:val="28"/>
          <w:szCs w:val="28"/>
          <w:rtl w:val="true"/>
          <w:lang w:bidi="fa-IR"/>
        </w:rPr>
        <w:t xml:space="preserve">تهى دست و بى خيل و مال اى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جهان را چگونه گرفت</w:t>
      </w:r>
    </w:p>
    <w:p>
      <w:pPr>
        <w:pStyle w:val="BookText"/>
        <w:rPr/>
      </w:pPr>
      <w:r>
        <w:rPr>
          <w:rFonts w:ascii="IRNazanin" w:hAnsi="IRNazanin" w:eastAsia="IRNazanin"/>
          <w:color w:val="111111"/>
          <w:sz w:val="28"/>
          <w:sz w:val="28"/>
          <w:szCs w:val="28"/>
          <w:rtl w:val="true"/>
          <w:lang w:bidi="fa-IR"/>
        </w:rPr>
        <w:t xml:space="preserve">همه روزه از صبح تا گاه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اقصاى گيتى چه خاص و چه عام</w:t>
      </w:r>
    </w:p>
    <w:p>
      <w:pPr>
        <w:pStyle w:val="BookText"/>
        <w:rPr/>
      </w:pPr>
      <w:r>
        <w:rPr>
          <w:rFonts w:ascii="IRNazanin" w:hAnsi="IRNazanin" w:eastAsia="IRNazanin"/>
          <w:color w:val="111111"/>
          <w:sz w:val="28"/>
          <w:sz w:val="28"/>
          <w:szCs w:val="28"/>
          <w:rtl w:val="true"/>
          <w:lang w:bidi="fa-IR"/>
        </w:rPr>
        <w:t xml:space="preserve">شمارندش از گونه گونه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دهندش به پاكى ذات</w:t>
      </w:r>
    </w:p>
    <w:p>
      <w:pPr>
        <w:pStyle w:val="BookText"/>
        <w:rPr/>
      </w:pPr>
      <w:r>
        <w:rPr>
          <w:rFonts w:ascii="Amiri" w:hAnsi="Amiri" w:eastAsia="Amiri" w:cs="Amiri"/>
          <w:color w:val="111111"/>
          <w:sz w:val="28"/>
          <w:sz w:val="28"/>
          <w:szCs w:val="28"/>
          <w:rtl w:val="true"/>
          <w:lang w:bidi="ar-SA"/>
        </w:rPr>
        <w:t xml:space="preserve">شبى از مكان آن شه انس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زد به سرمنزل لامكان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از خويش آمد به كلّى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بيرونِ در يافت ره در درون </w:t>
      </w:r>
    </w:p>
    <w:p>
      <w:pPr>
        <w:pStyle w:val="BookText"/>
        <w:rPr/>
      </w:pPr>
      <w:r>
        <w:rPr>
          <w:rFonts w:ascii="IRNazanin" w:hAnsi="IRNazanin" w:eastAsia="IRNazanin"/>
          <w:color w:val="111111"/>
          <w:sz w:val="28"/>
          <w:sz w:val="28"/>
          <w:szCs w:val="28"/>
          <w:rtl w:val="true"/>
          <w:lang w:bidi="fa-IR"/>
        </w:rPr>
        <w:t xml:space="preserve">نشستند آنگه به گفت و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چندان كه بايست گفت</w:t>
      </w:r>
    </w:p>
    <w:p>
      <w:pPr>
        <w:pStyle w:val="BookText"/>
        <w:rPr/>
      </w:pPr>
      <w:r>
        <w:rPr>
          <w:rFonts w:ascii="IRNazanin" w:hAnsi="IRNazanin" w:eastAsia="IRNazanin"/>
          <w:color w:val="111111"/>
          <w:sz w:val="28"/>
          <w:sz w:val="28"/>
          <w:szCs w:val="28"/>
          <w:rtl w:val="true"/>
          <w:lang w:bidi="fa-IR"/>
        </w:rPr>
        <w:t xml:space="preserve">بزرگ رسل آن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گفتن چو بگشاد گوش</w:t>
      </w:r>
    </w:p>
    <w:p>
      <w:pPr>
        <w:pStyle w:val="BookText"/>
        <w:rPr/>
      </w:pPr>
      <w:r>
        <w:rPr>
          <w:rFonts w:ascii="IRNazanin" w:hAnsi="IRNazanin" w:eastAsia="IRNazanin"/>
          <w:color w:val="111111"/>
          <w:sz w:val="28"/>
          <w:sz w:val="28"/>
          <w:szCs w:val="28"/>
          <w:rtl w:val="true"/>
          <w:lang w:bidi="fa-IR"/>
        </w:rPr>
        <w:t xml:space="preserve">به گوش آمدش از وراى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بنى عمّ خود بوتراب</w:t>
      </w:r>
    </w:p>
    <w:p>
      <w:pPr>
        <w:pStyle w:val="BookText"/>
        <w:rPr/>
      </w:pPr>
      <w:r>
        <w:rPr>
          <w:rFonts w:ascii="IRNazanin" w:hAnsi="IRNazanin" w:eastAsia="IRNazanin"/>
          <w:color w:val="111111"/>
          <w:sz w:val="28"/>
          <w:sz w:val="28"/>
          <w:szCs w:val="28"/>
          <w:rtl w:val="true"/>
          <w:lang w:bidi="fa-IR"/>
        </w:rPr>
        <w:t xml:space="preserve">على صورت قدرت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اوّلين نقش صورت نگار</w:t>
      </w:r>
    </w:p>
    <w:p>
      <w:pPr>
        <w:pStyle w:val="BookText"/>
        <w:rPr/>
      </w:pPr>
      <w:r>
        <w:rPr>
          <w:rFonts w:ascii="IRNazanin" w:hAnsi="IRNazanin" w:eastAsia="IRNazanin"/>
          <w:color w:val="111111"/>
          <w:sz w:val="28"/>
          <w:sz w:val="28"/>
          <w:szCs w:val="28"/>
          <w:rtl w:val="true"/>
          <w:lang w:bidi="fa-IR"/>
        </w:rPr>
        <w:t xml:space="preserve">على رهبر موسى از رود 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گلشن آراى باغ خليل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افتونى، شيخ محمدمهدى بن بهاءالدين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افتونى عاملى غروى،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اماميّۀ اواخر قرن دوازدهم هجرت، از مشايخ سيد بحرالعلوم، از تلامذۀ شريف ابوالحسن عاملى غروى و عموزادۀ او بوده و از طرف او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قلمى او، ارجوزه اى است در تاريخ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چهارده معصوم عليهم السلام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احمدك اللهم بارء النسم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رسولك العلم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هجرت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صالحى، محمد بن نجم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هلالى دمشقى،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صالحى 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 كاتب، منشى، شاعر مشهور، فقيه مفسّر، از افاضل قرن يازدهم هجرت مى باشد كه افصح و ابلغ فصحا و بلغاى عصر خود بوده و از آثار اوست ديوان سجع الحمام فى مدح خير الانام كه در استانبول چاپ شده و مجموع آن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و به ترتيب حروف هجا مشتمل بر بيست ونه قصيده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آنچه در ضمن عنوان زيديّه اشاره نموديم، شعبه اى است از آن سلسله كه ابوبكر و عمر را نيز امام 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صايحانى،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حنفيّه بود كه در علوم دينيّه متمهّر و در قاهره از حسن مقدسى و ديگر اكابر وقت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و فلكيّات نيز دستى توانا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اى در ربع مقنطر و رسالۀ عروضيه و شرح فرائض ابن شحنه از آثار قلمى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 فتحعلى خان </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كاشانى، از شعراى نامى اوايل قرن سيزدهم هجرى عهد فتحعلى شاه قاجار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وسيلۀ قصايد غرّا و شيوا از ندماى محفل سلطانى گرديد و مدتى به حكومت كاشان و قم نامزد و منصوب شد و اخيراً استعفا كرده، به ملتزمين ركاب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مشمول مراحم سلطانى بود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نظم مثنوى و قصيده سرايى طرزى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تخم سخن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 قانون استادان قديم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رياض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هفت صد سال است كه چنين سخن گسترى در روى زمين نيامده و سال هاست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دم از همسرى وى نزده و ملك الشعراى بالاستحقاق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ادبا شرحى در مزيّت شهنشاه نامۀ او، كه در ذيل مذكور مى داريم، بر شاهنامۀ فردوسى نگاشته و از آثار قلمى صباست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معجزات احمدى و غزوات حيدرى كه در حدود سى هزار بيت در مدت سه سال به پايانش رسانده است و برهانى قاطع بر حسن عقيدۀ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شهنشاه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وقايع سلطنت فتحعلى شاه و مختصرى از تاريخ نياكان وى كه در مدت سه سال ضمن چهل هزار بيت به نام آن شاه نظم كرده و مورد مراحم بى كران شاهانه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صبا؛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پيكر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به گرد رخ روشن سر غوغا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زنگى و فرنگى است، تماشا دارد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تعالى اللّه خداوند جهاندار و جهان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كزو شد آشكارا، گل ز خاك و گوهر از خارا</w:t>
      </w:r>
    </w:p>
    <w:p>
      <w:pPr>
        <w:pStyle w:val="BookText"/>
        <w:rPr/>
      </w:pPr>
      <w:r>
        <w:rPr>
          <w:rFonts w:ascii="IRNazanin" w:hAnsi="IRNazanin" w:eastAsia="IRNazanin"/>
          <w:color w:val="111111"/>
          <w:sz w:val="28"/>
          <w:sz w:val="28"/>
          <w:szCs w:val="28"/>
          <w:rtl w:val="true"/>
          <w:lang w:bidi="fa-IR"/>
        </w:rPr>
        <w:t xml:space="preserve">مرصّع كرد بر چرخ زبرجد گوهر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كرد بر خاك مطبّق گنبد مينا</w:t>
      </w:r>
    </w:p>
    <w:p>
      <w:pPr>
        <w:pStyle w:val="BookText"/>
        <w:rPr/>
      </w:pPr>
      <w:r>
        <w:rPr>
          <w:rFonts w:ascii="IRNazanin" w:hAnsi="IRNazanin" w:eastAsia="IRNazanin"/>
          <w:color w:val="111111"/>
          <w:sz w:val="28"/>
          <w:sz w:val="28"/>
          <w:szCs w:val="28"/>
          <w:rtl w:val="true"/>
          <w:lang w:bidi="fa-IR"/>
        </w:rPr>
        <w:t xml:space="preserve">نشانده باغبان قدرتش در روضۀ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سرو مه منظر، هزاران ماه سروآسا</w:t>
      </w:r>
    </w:p>
    <w:p>
      <w:pPr>
        <w:pStyle w:val="BookText"/>
        <w:rPr/>
      </w:pPr>
      <w:r>
        <w:rPr>
          <w:rFonts w:ascii="IRNazanin" w:hAnsi="IRNazanin" w:eastAsia="IRNazanin"/>
          <w:color w:val="111111"/>
          <w:sz w:val="28"/>
          <w:sz w:val="28"/>
          <w:szCs w:val="28"/>
          <w:rtl w:val="true"/>
          <w:lang w:bidi="fa-IR"/>
        </w:rPr>
        <w:t xml:space="preserve">وجود اوست چون دريا و موجودات امواجش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 نيك بينى، نيست موجودى به جز دريا</w:t>
      </w:r>
    </w:p>
    <w:p>
      <w:pPr>
        <w:pStyle w:val="BookText"/>
        <w:rPr/>
      </w:pPr>
      <w:r>
        <w:rPr>
          <w:rFonts w:ascii="IRNazanin" w:hAnsi="IRNazanin" w:eastAsia="IRNazanin"/>
          <w:color w:val="111111"/>
          <w:sz w:val="28"/>
          <w:sz w:val="28"/>
          <w:szCs w:val="28"/>
          <w:rtl w:val="true"/>
          <w:lang w:bidi="fa-IR"/>
        </w:rPr>
        <w:t>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شاه قاجار نيز شعر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قطعه اى از اشعار خود را بر صبا خواند و چگونگى شعريّت آن را از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بى مهابا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شعرى پوچ و بى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برآشفت و امر كرد او را بر آخورى بستند و مقدارى كاه پيش او ريختند تا پس از مدتى بر سر ملاطفت آمد و اذن حضورش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ديگر باز بعضى از اشعار خود را بر صبا خواند و خواستار رأى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پيش از عرض جواب، رو به طرف در نمود و عازم بيرون شدن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خنديد و ديگر شعر خود را بر وى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صبا به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 الدين، احمد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تيفاشى</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صباحى،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كاشى، از شعراى اوايل قرن سيزدهم هجرت مى باشد كه اصلش از موضعى بيدگل نام از توابع كاشان و با آذر و هاتف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ايشان معاصر 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صافى داشت و همّت بر تتبّع طرز فصحاى قدما مى گماشت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ميرم به قفس، بهتر از آن است كه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طعنۀ مرغان گرفتار بميرم</w:t>
      </w:r>
    </w:p>
    <w:p>
      <w:pPr>
        <w:pStyle w:val="BookText"/>
        <w:rPr/>
      </w:pPr>
      <w:r>
        <w:rPr>
          <w:rFonts w:ascii="IRNazanin" w:hAnsi="IRNazanin" w:eastAsia="IRNazanin"/>
          <w:color w:val="111111"/>
          <w:sz w:val="28"/>
          <w:sz w:val="28"/>
          <w:szCs w:val="28"/>
          <w:rtl w:val="true"/>
          <w:lang w:bidi="fa-IR"/>
        </w:rPr>
        <w:t xml:space="preserve">مى ميرم و از زارى من آگهى اش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كه دعا كرد چنين زار بميرم‌؟</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گذرم گر به تو، از شوق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سرت بگذر و بگذار بميرم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حنفى، مصرى المولد، ابوالعرفان الكنيه، از علماى اوايل قرن سيزدهم هجرت مى باشد كه در طلب علم رنج ها برده و حاضر حوزۀ درس مشايخ وقت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هريك از طريقت شاذليّه و وفائيّه از شعب صوفيّه و اذكار متعلّقه به آن را از اكابر مشايخ آن اخذ كرد تا آنكه در تمامى علوم عقليّه و نقليّه متمهّر شد و در تحقيق و دقّت نظر و مناظره و جدل مابين علماى مصر و شام شهرتى تمام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ارجوزة فى العروض مع شرحها؛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فى سيرة المصطفى و فضائل آل بيته الطّاهرين؛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منظومة الكافيّة الشّافيّة مذكور ذيل؛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 الشّافيّة على العروض والقافية و غير اينها كه همۀ اينها در مصر و قاهره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در سال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1902-1905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تخلّص شعرى دو تن از شعراى هند مى باشد؛ يكى از اهالى كشمير بود و در خدمت شاه شجاع، برادر شاه عالم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زيسته و در اواخر قرن يازدهم درگذشت؛ ديگرى در اصل همدانى بود و در اثناى سياحت به هندوستان رفت و داخل در خدمت شاه جهان بوده كه در يكى از جنگ ها مقتول گرديد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طرف مى نگرم شعلۀ عالم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دل را نكند داغ كدام است اينجا</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شعرى دو تن از شعراى عثمانى هم هست كه نام 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شهيد تيغ عشقم تن غباريمدور منيم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سايم صورتيم رسم مزاريمدور منيم</w:t>
      </w:r>
    </w:p>
    <w:p>
      <w:pPr>
        <w:pStyle w:val="BookText"/>
        <w:rPr/>
      </w:pPr>
      <w:r>
        <w:rPr>
          <w:rFonts w:ascii="IRNazanin" w:hAnsi="IRNazanin" w:eastAsia="IRNazanin"/>
          <w:color w:val="111111"/>
          <w:sz w:val="28"/>
          <w:sz w:val="28"/>
          <w:szCs w:val="28"/>
          <w:rtl w:val="true"/>
          <w:lang w:bidi="fa-IR"/>
        </w:rPr>
        <w:t>ديگرى مروى بوده صوفى مسلك و اشعار عارفانه و متصوفانۀ او به هر دو زبان فارسى و تركى بسيار مى باشد و از اوست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حاجيان ره عشقيم و مقيم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عرفاتى كه نشان مى دهد از ذات و صفات </w:t>
      </w:r>
    </w:p>
    <w:p>
      <w:pPr>
        <w:pStyle w:val="BookText"/>
        <w:rPr/>
      </w:pPr>
      <w:r>
        <w:rPr>
          <w:rFonts w:ascii="IRNazanin" w:hAnsi="IRNazanin" w:eastAsia="IRNazanin"/>
          <w:color w:val="111111"/>
          <w:sz w:val="28"/>
          <w:sz w:val="28"/>
          <w:szCs w:val="28"/>
          <w:rtl w:val="true"/>
          <w:lang w:bidi="fa-IR"/>
        </w:rPr>
        <w:t>زياده بر اين مشخّص ديگرى از هيچ كدام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صبرى،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از شعراى عهد شاه تهماسب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نخست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مى كرد و اخيراً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داد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رب دل شكستۀ من از كجا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محبّتى كه در آب و گل تو نيست</w:t>
      </w:r>
    </w:p>
    <w:p>
      <w:pPr>
        <w:pStyle w:val="BookText"/>
        <w:rPr/>
      </w:pPr>
      <w:r>
        <w:rPr>
          <w:rFonts w:ascii="IRNazanin" w:hAnsi="IRNazanin" w:eastAsia="IRNazanin"/>
          <w:color w:val="111111"/>
          <w:sz w:val="28"/>
          <w:sz w:val="28"/>
          <w:szCs w:val="28"/>
          <w:rtl w:val="true"/>
          <w:lang w:bidi="fa-IR"/>
        </w:rPr>
        <w:t xml:space="preserve">اين بس جزاى كشتن صبرى كه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همى كشد كه چرا بسمل تو نيست</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صبرى، غضنفر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مروى، از شعراى ايرانى است كه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نموده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و داخل خدمت جهانگيرشاه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حاصلم درد دل است از دل بى حاصل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گويم من دل سوخته درد دل خويش</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صبوحى جغتايى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شاعرى است مشهور، بدخشانى الاصل، هروى المسكن، صبوحى التخلّص، در بخارا تحصيل مراتب علميّه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كعبه و اماكن مقدّسه مشرّف شد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خيالت در نظر آورده مى گويم وصال است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وصالت را تمنّا مى كنم امّا خيال است اين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ميرزا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كاشانى، برادرزادۀ فتحعلى خان صباى فوق الترجمه، از شعراى عهد فتحعلى شاه </w:t>
      </w:r>
    </w:p>
    <w:p>
      <w:pPr>
        <w:pStyle w:val="BookText"/>
        <w:rPr/>
      </w:pPr>
      <w:r>
        <w:rPr>
          <w:rFonts w:ascii="IRNazanin" w:hAnsi="IRNazanin" w:eastAsia="IRNazanin"/>
          <w:color w:val="111111"/>
          <w:sz w:val="28"/>
          <w:sz w:val="28"/>
          <w:szCs w:val="28"/>
          <w:rtl w:val="true"/>
          <w:lang w:bidi="fa-IR"/>
        </w:rPr>
        <w:t>قاجار مى باشد كه از ندماى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 ربط و نظم و نثر و انشا و اخلاق فاضله مقامى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روس ها مقتول گرديد و در نعت حضرت رسالت صلى الله عليه و آله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چيست آن درياى نورانى كه عقلش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اى ز امواج فيضش صد چو بحر اخضر است</w:t>
      </w:r>
    </w:p>
    <w:p>
      <w:pPr>
        <w:pStyle w:val="BookText"/>
        <w:rPr/>
      </w:pPr>
      <w:r>
        <w:rPr>
          <w:rFonts w:ascii="IRNazanin" w:hAnsi="IRNazanin" w:eastAsia="IRNazanin"/>
          <w:color w:val="111111"/>
          <w:sz w:val="28"/>
          <w:sz w:val="28"/>
          <w:szCs w:val="28"/>
          <w:rtl w:val="true"/>
          <w:lang w:bidi="fa-IR"/>
        </w:rPr>
        <w:t xml:space="preserve">فيض آن بى منتها و جود آن بى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 شادى فزا و طبع آن جان پرور است</w:t>
      </w:r>
    </w:p>
    <w:p>
      <w:pPr>
        <w:pStyle w:val="BookText"/>
        <w:rPr/>
      </w:pPr>
      <w:r>
        <w:rPr>
          <w:rFonts w:ascii="IRNazanin" w:hAnsi="IRNazanin" w:eastAsia="IRNazanin"/>
          <w:color w:val="111111"/>
          <w:sz w:val="28"/>
          <w:sz w:val="28"/>
          <w:szCs w:val="28"/>
          <w:rtl w:val="true"/>
          <w:lang w:bidi="fa-IR"/>
        </w:rPr>
        <w:t xml:space="preserve">گاه جودش نوح را بر كوه جودى رهنماست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لطفش خضر را بر آب حيوان رهبر است</w:t>
      </w:r>
    </w:p>
    <w:p>
      <w:pPr>
        <w:pStyle w:val="BookText"/>
        <w:rPr/>
      </w:pPr>
      <w:r>
        <w:rPr>
          <w:rFonts w:ascii="IRNazanin" w:hAnsi="IRNazanin" w:eastAsia="IRNazanin"/>
          <w:color w:val="111111"/>
          <w:sz w:val="28"/>
          <w:sz w:val="28"/>
          <w:szCs w:val="28"/>
          <w:rtl w:val="true"/>
          <w:lang w:bidi="fa-IR"/>
        </w:rPr>
        <w:t xml:space="preserve">غرقۀ دريا نه چون زهر فنا نوشد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غريقى را در آن شهد بقا در ساغر است</w:t>
      </w:r>
    </w:p>
    <w:p>
      <w:pPr>
        <w:pStyle w:val="BookText"/>
        <w:rPr/>
      </w:pPr>
      <w:r>
        <w:rPr>
          <w:rFonts w:ascii="IRNazanin" w:hAnsi="IRNazanin" w:eastAsia="IRNazanin"/>
          <w:color w:val="111111"/>
          <w:sz w:val="28"/>
          <w:sz w:val="28"/>
          <w:szCs w:val="28"/>
          <w:rtl w:val="true"/>
          <w:lang w:bidi="fa-IR"/>
        </w:rPr>
        <w:t xml:space="preserve">از دم فيضش هزاران لاله و گل بردميد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سپهر نيلگون زآنها يكى نيلوفر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صبور،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متأخّرين شعراى عثمانى است كه در اصل تبريزى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رفته و به واسطۀ حسن خطّى كه داشته، به استنساخ بعضى از دواوين شعرا پرداخت و از اشعار تركى طريفۀ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شانه دستوه صنما، طاره تلّلرون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گوگلوم كبى داغيت ينه رخساره تلّلرون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صبورا، ميرزا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بواناتى، از اهل سير و سلوك، ذهبى مسلك و سالكى بوده نيكوخصال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شعرى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طريقتى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مجذوبانه مى گفته 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تو را با هر دلى كارى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هر پرده غمخوارى دگر</w:t>
      </w:r>
    </w:p>
    <w:p>
      <w:pPr>
        <w:pStyle w:val="BookText"/>
        <w:rPr/>
      </w:pPr>
      <w:r>
        <w:rPr>
          <w:rFonts w:ascii="IRNazanin" w:hAnsi="IRNazanin" w:eastAsia="IRNazanin"/>
          <w:color w:val="111111"/>
          <w:sz w:val="28"/>
          <w:sz w:val="28"/>
          <w:szCs w:val="28"/>
          <w:rtl w:val="true"/>
          <w:lang w:bidi="fa-IR"/>
        </w:rPr>
        <w:t xml:space="preserve">در دل هر ذرّه اى بنموده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خويش رخسارى دگر</w:t>
      </w:r>
    </w:p>
    <w:p>
      <w:pPr>
        <w:pStyle w:val="BookText"/>
        <w:rPr/>
      </w:pPr>
      <w:r>
        <w:rPr>
          <w:rFonts w:ascii="Amiri" w:hAnsi="Amiri" w:eastAsia="Amiri" w:cs="Amiri"/>
          <w:color w:val="111111"/>
          <w:sz w:val="28"/>
          <w:sz w:val="28"/>
          <w:szCs w:val="28"/>
          <w:rtl w:val="true"/>
          <w:lang w:bidi="ar-SA"/>
        </w:rPr>
        <w:t xml:space="preserve">در زمان تأليف آثار عجم، كه به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خاتمه يافته، مى زيسته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 نصير، آثار عجم،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صبيحى، حمدان بن معافا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 ابراهيم بن 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 حسين بن 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 على بن 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 حسين بن شاذويه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شرح حالشان موكول بدان علم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صخرى،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كامل، عالم ماهر، كاتب بارع، شاعر ساحر، از افاضل اوايل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با آن كثرتى كه داشته، بديع و طرفه و متقن و در سرعت انشا و بديهه گويى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موضوعى از معانى مبتكره و بديعه كه مطرح مذاكره مى شده، در دَم، با عبارات انيقه و الفاظ رشيقه با رعايت تمامى اصول مقرّرۀ انشا، نظماً يا نثراً مى نگاشت؛ به طورى كه جالب حيرت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جوانى حاضر خدمت صاحب بن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كمالات او اقتباس و از جواهر گران بهاى آن درياى بى پايان التقاط و از آن باغ معارف و خرمن كمال، گل هايى چيده و خوشه هايى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وطن خود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 ترين جلسا و ندما و منشيان و شعرا و مقرّبين دربار سلطان وقت بود كه از مفاخر خوارزمش مى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شبى لطايف ارتجالات و سرعت اقتراحات بديع الزّمان همدانى مطرح مذاكره شد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الزّمان بسيار مى بود كه مطلبى را كه نوشتن آن منظور نظرش بوده، از سطر آخر شروع مى كرد و به اوّلش مى رسانيد؛ به طورى كه اصلاً فتورى و عدم ارتباطى در الفاظ و معانى آن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صخرى در دَم قلم و كاغذ برداشت و موضوع مهمّى را كه معيّن كردند، از آخر نامه شروع كرده و متدرجاً به ترتيب الاعلى فالاعلى با الفاظ خوش و عبارات دلكش با رعايت تمامى اصول سجع و فصاحت و بلاغت به سطر اوّلش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صخرى يك ديوان شعر و يك رسائل مدوّنه هم دارد و از اشعار هجويّۀ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لطيفۀ اوست</w:t>
      </w:r>
      <w:r>
        <w:rPr>
          <w:rFonts w:eastAsia="IRNazanin" w:cs="IRNazanin"/>
          <w:color w:val="111111"/>
          <w:sz w:val="28"/>
          <w:szCs w:val="28"/>
          <w:rtl w:val="true"/>
          <w:lang w:bidi="fa-IR"/>
        </w:rPr>
        <w:t xml:space="preserve">: </w:t>
      </w:r>
      <w:bookmarkStart w:id="93" w:name="pg15904_171373"/>
    </w:p>
    <w:p>
      <w:pPr>
        <w:pStyle w:val="BookText"/>
        <w:rPr/>
      </w:pPr>
      <w:bookmarkEnd w:id="93"/>
      <w:r>
        <w:rPr>
          <w:rFonts w:ascii="Amiri" w:hAnsi="Amiri" w:eastAsia="Amiri" w:cs="Amiri"/>
          <w:color w:val="111111"/>
          <w:sz w:val="28"/>
          <w:sz w:val="28"/>
          <w:szCs w:val="28"/>
          <w:rtl w:val="true"/>
          <w:lang w:bidi="ar-SA"/>
        </w:rPr>
        <w:t xml:space="preserve">ايا ذا الفضائل واللام 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ذا المكارم والميم هاء</w:t>
      </w:r>
    </w:p>
    <w:p>
      <w:pPr>
        <w:pStyle w:val="BookText"/>
        <w:rPr/>
      </w:pPr>
      <w:r>
        <w:rPr>
          <w:rFonts w:ascii="Amiri" w:hAnsi="Amiri" w:eastAsia="Amiri" w:cs="Amiri"/>
          <w:color w:val="111111"/>
          <w:sz w:val="28"/>
          <w:sz w:val="28"/>
          <w:szCs w:val="28"/>
          <w:rtl w:val="true"/>
          <w:lang w:bidi="ar-SA"/>
        </w:rPr>
        <w:t xml:space="preserve">و يا انجب الناس والباء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ذا الصيانة والصاد خاء</w:t>
      </w:r>
    </w:p>
    <w:p>
      <w:pPr>
        <w:pStyle w:val="BookText"/>
        <w:rPr/>
      </w:pPr>
      <w:r>
        <w:rPr>
          <w:rFonts w:ascii="Amiri" w:hAnsi="Amiri" w:eastAsia="Amiri" w:cs="Amiri"/>
          <w:color w:val="111111"/>
          <w:sz w:val="28"/>
          <w:sz w:val="28"/>
          <w:szCs w:val="28"/>
          <w:rtl w:val="true"/>
          <w:lang w:bidi="ar-SA"/>
        </w:rPr>
        <w:t xml:space="preserve">و يا اكتب الناس والتاء 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اعلم الناس والعين ظاء</w:t>
      </w:r>
    </w:p>
    <w:p>
      <w:pPr>
        <w:pStyle w:val="BookText"/>
        <w:rPr/>
      </w:pPr>
      <w:r>
        <w:rPr>
          <w:rFonts w:ascii="Amiri" w:hAnsi="Amiri" w:eastAsia="Amiri" w:cs="Amiri"/>
          <w:color w:val="111111"/>
          <w:sz w:val="28"/>
          <w:sz w:val="28"/>
          <w:szCs w:val="28"/>
          <w:rtl w:val="true"/>
          <w:lang w:bidi="ar-SA"/>
        </w:rPr>
        <w:t xml:space="preserve">تجود على الكل والدال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السخى و يتلوه فاء</w:t>
      </w:r>
    </w:p>
    <w:p>
      <w:pPr>
        <w:pStyle w:val="BookText"/>
        <w:rPr/>
      </w:pPr>
      <w:r>
        <w:rPr>
          <w:rFonts w:ascii="IRNazanin" w:hAnsi="IRNazanin" w:eastAsia="IRNazanin"/>
          <w:color w:val="111111"/>
          <w:sz w:val="28"/>
          <w:sz w:val="28"/>
          <w:szCs w:val="28"/>
          <w:rtl w:val="true"/>
          <w:lang w:bidi="fa-IR"/>
        </w:rPr>
        <w:t xml:space="preserve">اين گونه اشعار بديعه و طريفۀ صخرى بسيار است و در اواخر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صدائى، حيّان بن بج</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هندوستان، از اهالى قصبۀ كنجاوه از ناحيۀ پنجاب و از مريدان حاجى عبدالرحمان نامى از مشايخ سلسلۀ قادريّۀ صوفيّه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مثنوى موسوم به ثواب المناقب در حق مشايخ آن سلسله به نظم كشيده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نيازم را بود حقّ نمك بر ناز پنهانش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زمزم شد ز اشك شور من چاه زنخدانش</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5550441_2142443653"/>
      <w:bookmarkStart w:id="95" w:name="_Toc32"/>
      <w:bookmarkEnd w:id="94"/>
      <w:r>
        <w:rPr>
          <w:rtl w:val="true"/>
        </w:rPr>
        <w:t>صدر</w:t>
      </w:r>
      <w:bookmarkEnd w:id="95"/>
    </w:p>
    <w:p>
      <w:pPr>
        <w:pStyle w:val="BookText"/>
        <w:rPr/>
      </w:pPr>
      <w:r>
        <w:rPr>
          <w:rFonts w:ascii="IRNazanin" w:hAnsi="IRNazanin" w:eastAsia="IRNazanin"/>
          <w:color w:val="111111"/>
          <w:sz w:val="28"/>
          <w:sz w:val="28"/>
          <w:szCs w:val="28"/>
          <w:rtl w:val="true"/>
          <w:lang w:bidi="fa-IR"/>
        </w:rPr>
        <w:t>صدر</w:t>
      </w:r>
      <w:r>
        <w:rPr>
          <w:rStyle w:val="FootnoteAnchor"/>
          <w:rtl w:val="true"/>
        </w:rPr>
        <w:footnoteReference w:id="56"/>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محمد بن ابراهيم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فلاسفه و حكماى نامى اسلامى اواسط قرن يازده هجرى، تمامى فنون تصوّف </w:t>
      </w:r>
    </w:p>
    <w:p>
      <w:pPr>
        <w:pStyle w:val="BookText"/>
        <w:rPr/>
      </w:pPr>
      <w:r>
        <w:rPr>
          <w:rFonts w:ascii="Amiri" w:hAnsi="Amiri" w:eastAsia="Amiri" w:cs="Amiri"/>
          <w:color w:val="111111"/>
          <w:sz w:val="28"/>
          <w:sz w:val="28"/>
          <w:szCs w:val="28"/>
          <w:rtl w:val="true"/>
          <w:lang w:bidi="ar-SA"/>
        </w:rPr>
        <w:t>و كلام و فلسفه را جامع، در تفسير و حديث نيز متبحّر و بارع و صاحب يد بيضا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حكيمى است فاضل،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متألّه كامل، عابد زاهد، محقّق مدقّق بصير، عجيب الفطنه، دقيق الفكره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 و دقايق تمامى فنون حكمت را با سرانگشت افكار ابكار عميقۀ خود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گوى سبقت از اكابر حكماى سلف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حكمت اشراقى را، كه مذاق افلاطون و اتباع وى بوده،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فضايح بسيارى بر روى مشّائين و رواقيّين حكما گشود و قبايح ايشان را با براهين متقنه مشهود عامّه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از تلامذۀ شيخ بهائى و ميرداماد و ميرفندرسكى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اوّلى روايت نموده و عاقبت، مقام او در حكمت الهى بالاتر از اساتيد خود شد و مسلّم اهل عالم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68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3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نمونه خط ملاصدرا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محسن فيض كاشانى و ملا عبدالرزاق فيّاض لاهيجانى هم از تلامذۀ صدرا و داماد وى بوده اند و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استاد معظّمشان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زن فيض در عالم خصوصيّت به پدر خود اظهار گله گذارى نمود كه چرا شوهر مرا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دادى و شوهر خواهرم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كه صيغۀ مبالغه بوده و دلالت بر عظمت وى بر شوهر من دارد؟ صدرا جوابى علمى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و فيّاض، از قبيل زيَدٌ عَدْلٌ و </w:t>
      </w:r>
    </w:p>
    <w:p>
      <w:pPr>
        <w:pStyle w:val="BookText"/>
        <w:rPr/>
      </w:pPr>
      <w:r>
        <w:rPr>
          <w:rFonts w:ascii="Amiri" w:hAnsi="Amiri" w:eastAsia="Amiri" w:cs="Amiri"/>
          <w:color w:val="111111"/>
          <w:sz w:val="28"/>
          <w:sz w:val="28"/>
          <w:szCs w:val="28"/>
          <w:rtl w:val="true"/>
          <w:lang w:bidi="ar-SA"/>
        </w:rPr>
        <w:t>زَيْدٌ عٰادِلٌ است كه در مقام مدح، اوّلى ابلغ از دوّيمى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متنوّعۀ طريفۀ صدرا، كه در همۀ آنها مبتكر است، هريكى به تنهايى، برهانى قاطع بر تبحّر و تمهّر وى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العاقل والمعقول؛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الماهيّة بالوجود؛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الآيات و انوار البيّنات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الاربعة او الحكمة المتعالية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اشهر تأليفات صدرا، معروف به اسفار، در غايت اشتهار، از كتب درسى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العارفين فى معرفة طريق الحقّ واليقين؛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وجود الانسان؛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والتّصديق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آخر جوهر النّضيد علامه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الكرسى؛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النور؛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اَلْجِبٰالَ تَحْسَبُهٰا جٰامِدَةً‌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الاعلى؛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السّجدة؛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البقرة تا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قِرَدَةً خٰاسِئِينَ‌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الحديد؛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الزلزال؛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الضحى؛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الطارق؛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الطلاق؛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الفاتحة؛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الواقعة؛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التّفويض؛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الهيات شفا؛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تجريد خواجه؛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رواشح سماويۀ ميرداماد؛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روضۀ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حكمة الاشراق؛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شفاى ابوعلى؛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العرشية؛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هشت رسالۀ متفرقه از رساله هاى ملا 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اتّصاف الماهيّة بالوجود، سريان الوجود، القضا والقدر، الواردات القلبيّة، اكسير العارفين، الحشر و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مجموع اين هشت رساله به نام رسائل ملا صدرا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سريان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رسائل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روضات الجنّات، به تمامى شروحى كه بر احاديث اهل بيت عصمت عليهم السلام نوشته شده، مزيت دارد و از همۀ آنها نافع تر و جليل القدرتر مى باشد و با كتاب مفاتيح الغيب مذكور ذيل در يك جا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الاشراق؛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الهداية الاثيريّة؛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الرّبوبيّة فى المناهج السّلوكيّة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حكمة العرشيّة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رسائل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الملكوتيّة؛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اصنام</w:t>
      </w:r>
    </w:p>
    <w:p>
      <w:pPr>
        <w:pStyle w:val="BookText"/>
        <w:rPr/>
      </w:pPr>
      <w:r>
        <w:rPr>
          <w:rFonts w:ascii="IRNazanin" w:hAnsi="IRNazanin" w:eastAsia="IRNazanin"/>
          <w:color w:val="111111"/>
          <w:sz w:val="28"/>
          <w:sz w:val="28"/>
          <w:szCs w:val="28"/>
          <w:rtl w:val="true"/>
          <w:lang w:bidi="fa-IR"/>
        </w:rPr>
        <w:t xml:space="preserve">الجاهليّة؛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المبدء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القدسيّة؛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و شيخ احمد احسائى شرحش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اصول كافى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الواردات القلبيّة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رسائل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هفت مرتبه با پاى پياده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هفتمى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وفات يافت و هم در آنجا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 مى باشد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ابراهيم صدرَ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قدوةُ اهل العلم والصفاءيروى عن الداماد والبهائى</w:t>
      </w:r>
    </w:p>
    <w:p>
      <w:pPr>
        <w:pStyle w:val="BookText"/>
        <w:rPr/>
      </w:pPr>
      <w:r>
        <w:rPr>
          <w:rFonts w:ascii="Amiri" w:hAnsi="Amiri" w:eastAsia="Amiri" w:cs="Amiri"/>
          <w:color w:val="111111"/>
          <w:sz w:val="28"/>
          <w:sz w:val="28"/>
          <w:szCs w:val="28"/>
          <w:rtl w:val="true"/>
          <w:lang w:bidi="ar-SA"/>
        </w:rPr>
        <w:t>اين رباعى از صدراست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ره دوست گزيدند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كوى شهادت آرميدند همه</w:t>
      </w:r>
    </w:p>
    <w:p>
      <w:pPr>
        <w:pStyle w:val="BookText"/>
        <w:rPr/>
      </w:pPr>
      <w:r>
        <w:rPr>
          <w:rFonts w:ascii="IRNazanin" w:hAnsi="IRNazanin" w:eastAsia="IRNazanin"/>
          <w:color w:val="111111"/>
          <w:sz w:val="28"/>
          <w:sz w:val="28"/>
          <w:szCs w:val="28"/>
          <w:rtl w:val="true"/>
          <w:lang w:bidi="fa-IR"/>
        </w:rPr>
        <w:t xml:space="preserve">در معركۀ دو كون فتح از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سپاه او شهيدند همه</w:t>
      </w:r>
    </w:p>
    <w:p>
      <w:pPr>
        <w:pStyle w:val="BookText"/>
        <w:rPr/>
      </w:pPr>
      <w:r>
        <w:rPr>
          <w:rFonts w:ascii="IRNazanin" w:hAnsi="IRNazanin" w:eastAsia="IRNazanin"/>
          <w:color w:val="111111"/>
          <w:sz w:val="28"/>
          <w:sz w:val="28"/>
          <w:szCs w:val="28"/>
          <w:rtl w:val="true"/>
          <w:lang w:bidi="fa-IR"/>
        </w:rPr>
        <w:t>مخفى نماند در مصنّفات ملا صدرا كلماتى پيدا مى شود كه ظاهر آنها مخالف ظواهر كتاب و سنّت مى باشد و ازاين رو مورد سوء ظن بعضى از علماى اعلام گرديده و به سوء عقيده اش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همچنانى او مبنى بر پاره اى اصطلاحات مخصوصه و يا محمول به بعض معانى هستند كه منشأ سوء عقيده نمى باشند و ما هم قضاوت اين گونه مطالب را موكول به كتب مربوطه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ابراهيم، پسر ملا صدرا، عالمى است عامل فاضل، فقيه جليل كه از پدر خود و جمعى ديگر از اكابر وقت تحصيل مراتب علميّه نموده و استاد سيد نعمت اللّه جزايرى و نظاير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علوم متداوله خبير، خصوصاً در عقليّات و رياضيّات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تصوف و حكمت مخالف مسلك پدر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الكرسى؛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اثبات الواجب محقق دوانى؛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الهيات شفا؛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عروة الوثقى؛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شرح لمعۀ شهيد و غير اينها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ميرزا ابراهيم به سال هزار و شصت و چند و يا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هفتاد و چند از </w:t>
      </w:r>
    </w:p>
    <w:p>
      <w:pPr>
        <w:pStyle w:val="BookText"/>
        <w:rPr/>
      </w:pPr>
      <w:r>
        <w:rPr>
          <w:rFonts w:ascii="IRNazanin" w:hAnsi="IRNazanin" w:eastAsia="IRNazanin"/>
          <w:color w:val="111111"/>
          <w:sz w:val="28"/>
          <w:sz w:val="28"/>
          <w:szCs w:val="28"/>
          <w:rtl w:val="true"/>
          <w:lang w:bidi="fa-IR"/>
        </w:rPr>
        <w:t>هجرت در شيراز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قمى، شيخ عباس، الكنى والالقاب،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صدرالاسلام، حاج ميرزا على 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ميرزا شير محمد، همدانى،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اماميّۀ اوايل قرن حاضر چهاردهم هجرت و از تلامذۀ حاج ميرزا حسين نورى آتى الترجمه مى باشد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فارسى است در اخلاق، مانند نان و حلوا و بزرگ تر از آن، در هفده سالگى نظمش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الاعداد والاوفاق؛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همدان وفات يافت و جنازه اش به نجف نقل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حاج سيد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صدرالدين بن سيد صالح بن سيد محمد شرف الدين بن سيد ابراهيم زين العابدين، نسب شريفش به ابراهيم اصغر بن حضرت امام موسى بن جعفر عليهم السلام موصول و از اكابر و مراجع تقليد علماى طراز اوّل قرن حاضر چهاردهم هجرت مى باشد كه بسيار عابد و زاهد و متورّع و متّقى، از مفاخر اسلام، مراتب علميّه و كمالات نفسانيّه اش مشهور و مسلّم يگانه و 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اجمالى ايشان را موافق آنچه فرزند ارجمندشان، آقاى آسيد صدرالدين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مراجع و زعماى امروزى قم، به حسب درخواست اين نگارنده نگارش داده، ملخصاً زينت بخش اين اوراق مى نمايد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در حدود شش سالگى، بعد از وفات والد معظّمش،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تحت تربيت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والاگهر خود، حاج سيد محمدعلى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سالف الترجمه نشئت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مقدارى از درس سطحى را پيش وى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آقا مجتهد نيز ديرى تحت تعليم و تربيت آيزنه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محمدباقر بن شيخ محمدتقى صاحب هداية المسترشدين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وى دروس سطحى را تكميل كرد و شروع به درس خارج استدلالى نمود تا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وفات شيخ مرتضى انصارى است، تمامى اموال موروثى خود را به برادران خود موكول نموده و به قصد تكميل مراتب علميّه عزيمت عتبات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تشرّف به فيض ملاقات شيخ انصارى بسيار متأسف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از حاج ميرزا محمدحسين شيرازى آتى الترجمه و آقا شيخ راضى، از بنى اعمام شيخ جعفر كاشف الغطاء،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اخلاق را نيز از اساتيد ديگر تحصيل و با كمال جدّيّت تحصيلات خود را ادامه داد و به مباحثۀ علمى بين الاثنينى و بين الجمعى رغبتى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نيز به مباحثۀ اين جورى توصيه مى كرد و مى گفت كه استفادۀ من از اين مباحثه، كمتر از اساتيد نيست، زيرا اين قسم مباحثه، هم درس خواندن و هم درس دادن و هم مباحثه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87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3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اسماعيل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بعد از فوت استاد معظّمش، ميرزاى شيرازى، به حسب تكليف شرعى، از سامرّا مهاجرت كرده و در كربلاى معلّى اقامت نمود و بناى تدريس گذاشت و يكى از زعما و مراجع تقليد شيعه و ملاذ و ملجأ فرقۀ </w:t>
      </w:r>
    </w:p>
    <w:p>
      <w:pPr>
        <w:pStyle w:val="BookText"/>
        <w:rPr/>
      </w:pPr>
      <w:r>
        <w:rPr>
          <w:rFonts w:ascii="IRNazanin" w:hAnsi="IRNazanin" w:eastAsia="IRNazanin"/>
          <w:color w:val="111111"/>
          <w:sz w:val="28"/>
          <w:sz w:val="28"/>
          <w:szCs w:val="28"/>
          <w:rtl w:val="true"/>
          <w:lang w:bidi="fa-IR"/>
        </w:rPr>
        <w:t>محقّه بوده و از بركت آن وجود مقدس، حوزۀ علميّۀ مهمّى در آن ارض اقدس تشكيل يافت و مرجع استفادۀ اكابر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محمدحسين نائينى، سيد شرف الدين عاملى، حاج سيد حسين فشاركى و بسيارى از افاضل وقت، كه شرح حال هريكى در موقع مقتضى از اين كتاب نگارش يافته و داراى مقام رياست مذهبى بوده اند، از تلامذۀ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اولاد امجاد صاحب ترجمه، آقاى سيد صدرالدين، آقاى سيد محمدجواد، آقاى سيد حيدر، آقا سيد محمدمهدى، تماماً از افاضل علما و صاحبان تحقيق و نظر و مراجع عموم مى باشند و آقاى سيد صدرالدين از آن جمله فعلاً مقيم قم و از مراجع وقت و زعماى آن حوزۀ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محترمه است كه در ذيل به عنوان مستقل صدرالدين صدر به ترجمۀ حال سعادت منوالشان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روز سيم جمادى الاولى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تشييع و تعطيل عمومى معمول شد و در يكى از حجرات پايين پاى رواق مطهّر، مدفون و در تمامى بلاد شيعه مجالس ترحيم اقامه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صاحب ترجمه، همانا محض به جهت رفع اشتباه اسمى بين او و معاصر و هم نام او، حاج سيد اسماعيل نامى، از ارحام ميرزاى مجدد شيرازى است كه او نيز در سامره ساكن و مرجع حلّ و عقد بود كه محض امتياز و عدم اشتباه، صاحب ترجمه را به ملاحظۀ انتساب به والد معظّم او، سيد صدرالدين، مقيّد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اسماعيل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تا متدرجاً،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كثرت استعمال، علم به غلبۀ وى گرديد؛ به طورى كه اغلب، اسم اصلى او را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صدرالافاضل، قاسم بن حسين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نحوى 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نامى عصر خود، در نحو و خطب و فنون شعرى و علوم ادبيّه و عربيّه وحيد عصر و مردمك چشم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بدائع الملح؛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كبير كتاب مفصّل زمخشرى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الزّوايا فى الخبايا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وسيط كتاب مفصّل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الابنية؛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الاحاجى للزّمخشرى؛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سقط الزّند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ذيل به نام ضرام السّقط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مفصّل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سه فقره شرح</w:t>
      </w:r>
    </w:p>
    <w:p>
      <w:pPr>
        <w:pStyle w:val="BookText"/>
        <w:rPr/>
      </w:pPr>
      <w:r>
        <w:rPr>
          <w:rFonts w:ascii="IRNazanin" w:hAnsi="IRNazanin" w:eastAsia="IRNazanin"/>
          <w:color w:val="111111"/>
          <w:sz w:val="28"/>
          <w:sz w:val="28"/>
          <w:szCs w:val="28"/>
          <w:rtl w:val="true"/>
          <w:lang w:bidi="fa-IR"/>
        </w:rPr>
        <w:t>وسيط و صغير و كبير به نام سبيكه و مجمره و تجمير بدان كتاب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مشكلات ديوان ابوالعلاء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ضرام السّقط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النّموزج؛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ضرام السّقط فى شرح سقط الزّند ابوالعلاء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به نام شرح ديوان ابى العلاء المعرّى المسمّى بضرام السّقط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لهجة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الفاظ فقهيه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زمرة الشعراء دعوة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لاتأملوا عند الكرام سماحا</w:t>
      </w:r>
    </w:p>
    <w:p>
      <w:pPr>
        <w:pStyle w:val="BookText"/>
        <w:rPr/>
      </w:pPr>
      <w:r>
        <w:rPr>
          <w:rFonts w:ascii="Amiri" w:hAnsi="Amiri" w:eastAsia="Amiri" w:cs="Amiri"/>
          <w:color w:val="111111"/>
          <w:sz w:val="28"/>
          <w:sz w:val="28"/>
          <w:szCs w:val="28"/>
          <w:rtl w:val="true"/>
          <w:lang w:bidi="ar-SA"/>
        </w:rPr>
        <w:t xml:space="preserve">ان الكرام بامرهم قد اغلقوا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السماح و ضيّعوا المفتاحا</w:t>
      </w:r>
    </w:p>
    <w:p>
      <w:pPr>
        <w:pStyle w:val="BookText"/>
        <w:rPr/>
      </w:pPr>
      <w:r>
        <w:rPr>
          <w:rFonts w:ascii="IRNazanin" w:hAnsi="IRNazanin" w:eastAsia="IRNazanin"/>
          <w:color w:val="111111"/>
          <w:sz w:val="28"/>
          <w:sz w:val="28"/>
          <w:szCs w:val="28"/>
          <w:rtl w:val="true"/>
          <w:lang w:bidi="fa-IR"/>
        </w:rPr>
        <w:t>ايضاً از اشعار اوست كه به خواهش قاضى القضات گفته است كه در ديوار عمارت تازه نقش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يفخر بالبنيان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فخري بغير المجد والشرف</w:t>
      </w:r>
    </w:p>
    <w:p>
      <w:pPr>
        <w:pStyle w:val="BookText"/>
        <w:rPr/>
      </w:pPr>
      <w:r>
        <w:rPr>
          <w:rFonts w:ascii="Amiri" w:hAnsi="Amiri" w:eastAsia="Amiri" w:cs="Amiri"/>
          <w:color w:val="111111"/>
          <w:sz w:val="28"/>
          <w:sz w:val="28"/>
          <w:szCs w:val="28"/>
          <w:rtl w:val="true"/>
          <w:lang w:bidi="ar-SA"/>
        </w:rPr>
        <w:t xml:space="preserve">ما قيمة الدار لو لا فضل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وزن بدون الدرّ للصدف</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فتنۀ تاتار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سيد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سيدحسن</w:t>
      </w:r>
    </w:p>
    <w:p>
      <w:pPr>
        <w:pStyle w:val="BookText"/>
        <w:rPr/>
      </w:pPr>
      <w:r>
        <w:rPr>
          <w:rFonts w:ascii="Amiri" w:hAnsi="Amiri" w:eastAsia="Amiri" w:cs="Amiri"/>
          <w:color w:val="111111"/>
          <w:sz w:val="28"/>
          <w:sz w:val="28"/>
          <w:szCs w:val="28"/>
          <w:rtl w:val="true"/>
          <w:lang w:bidi="ar-SA"/>
        </w:rPr>
        <w:t xml:space="preserve">صدرالحقيقه، سيد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pStyle w:val="BookText"/>
        <w:rPr/>
      </w:pPr>
      <w:r>
        <w:rPr>
          <w:rFonts w:ascii="Amiri" w:hAnsi="Amiri" w:eastAsia="Amiri" w:cs="Amiri"/>
          <w:color w:val="111111"/>
          <w:sz w:val="28"/>
          <w:sz w:val="28"/>
          <w:szCs w:val="28"/>
          <w:rtl w:val="true"/>
          <w:lang w:bidi="ar-SA"/>
        </w:rPr>
        <w:t xml:space="preserve">صدرالحقيقه، سيد محمد بن غياث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غياث الدين منصور</w:t>
      </w:r>
    </w:p>
    <w:p>
      <w:pPr>
        <w:pStyle w:val="BookText"/>
        <w:rPr/>
      </w:pPr>
      <w:r>
        <w:rPr>
          <w:rFonts w:ascii="Amiri" w:hAnsi="Amiri" w:eastAsia="Amiri" w:cs="Amiri"/>
          <w:color w:val="111111"/>
          <w:sz w:val="28"/>
          <w:sz w:val="28"/>
          <w:szCs w:val="28"/>
          <w:rtl w:val="true"/>
          <w:lang w:bidi="ar-SA"/>
        </w:rPr>
        <w:t xml:space="preserve">صدر الحكماء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pStyle w:val="BookText"/>
        <w:rPr/>
      </w:pPr>
      <w:r>
        <w:rPr>
          <w:rFonts w:ascii="Amiri" w:hAnsi="Amiri" w:eastAsia="Amiri" w:cs="Amiri"/>
          <w:color w:val="111111"/>
          <w:sz w:val="28"/>
          <w:sz w:val="28"/>
          <w:szCs w:val="28"/>
          <w:rtl w:val="true"/>
          <w:lang w:bidi="ar-SA"/>
        </w:rPr>
        <w:t xml:space="preserve">صدرالدين،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احمد بن محمد</w:t>
      </w:r>
    </w:p>
    <w:p>
      <w:pPr>
        <w:pStyle w:val="BookText"/>
        <w:rPr/>
      </w:pPr>
      <w:r>
        <w:rPr>
          <w:rFonts w:ascii="Amiri" w:hAnsi="Amiri" w:eastAsia="Amiri" w:cs="Amiri"/>
          <w:color w:val="111111"/>
          <w:sz w:val="28"/>
          <w:sz w:val="28"/>
          <w:szCs w:val="28"/>
          <w:rtl w:val="true"/>
          <w:lang w:bidi="ar-SA"/>
        </w:rPr>
        <w:t xml:space="preserve">صدرالدين، جنيد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شيرازى</w:t>
      </w:r>
    </w:p>
    <w:p>
      <w:pPr>
        <w:pStyle w:val="BookText"/>
        <w:rPr/>
      </w:pP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سيد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سيد هادى بن سيد محمد، عاملى كاظمى موسوى كه نسب شريف او با سى واسطه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95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4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حسن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حضرت امام موسى بن جعفر عليهما السلام موصول،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اركان و اعيان علماى اماميّۀ عصر حاضر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تكميل سنّ چهارده سالگى از تحصيلات نحو و صرف و معانى و بيان و بديع و منطق فارغ و به تحصيل فقه و اصول سطحى در كاظمين نزد اساتيد وقت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هيجده سالگى به نجف رفته و كلام و حكمت را از محمدتقى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اساتيد ديگر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خارج استدلالى را از تلامذۀ صاحب جواهر و اصول استدلالى را از تلامذۀ شيخ مرتضى انصارى و علم حديث و رجال و رياضيّات و علم حروف را نيز از اكابر وقت و يك قسمت از علوم غريبه را نيز از شيخ عبدالحسين هندى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ساعات شبانروزى خود را مصروف تحصيل علوم متنوعه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نجف به سامره رفت و در حوزۀ ميرزاى مجدد نيز به ادامۀ تحصيلات مقتضيه اشتغال يافت تا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كاظمين مراجعت و به تأليف و تدريس پرداخت و تأليفات طريفه به يادگار گذاشت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النّفوس بادب السّيّد ابن طاووس؛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فى طبقات مشايخ الاجازات؛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الشّيعة الكرام لفنون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موضوع مبتكر و مخترع بوده و از روى تواريخ و سير معتمد، مبرهن نموده است كه علماى شيعه در تأسيس و تأليف نحو و صرف و عروض و لغت و علوم بلاغت و كلام و فقه و اصول و تفسير و اخلاق و ديگر انواع علوم اسلامى گوى سبقت از ديگران ربوده و پيش از ديگران به تأليف و تصنيف آنها پرداخته اند و شرح حال تمامى علماى شيعه </w:t>
      </w:r>
    </w:p>
    <w:p>
      <w:pPr>
        <w:pStyle w:val="BookText"/>
        <w:rPr/>
      </w:pPr>
      <w:r>
        <w:rPr>
          <w:rFonts w:ascii="IRNazanin" w:hAnsi="IRNazanin" w:eastAsia="IRNazanin"/>
          <w:color w:val="111111"/>
          <w:sz w:val="28"/>
          <w:sz w:val="28"/>
          <w:szCs w:val="28"/>
          <w:rtl w:val="true"/>
          <w:lang w:bidi="fa-IR"/>
        </w:rPr>
        <w:t>را، كه مؤسس بوده و حق تقدّم در تأليف يكى از علوم اسلاميّه داشته است، با مصنّفات ايشان مذكور داشته و با اينكه در تمامى مطالب مندرجۀ آن به اندكى از بسيار كفايت كرده، بازهم مجلّدى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درخواست جمعى، تلخيصش كرده و آن را به الشّيعة و فنون الاسلام موسوم داشته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الاباحة للمصلّين؛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الفروع الدّينيّة فى فقه الاماميّة؛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اخبار الغيبة؛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تلخيص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الوصول الى علم الاصول؛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المحسنين؛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الرّشاد فى شرح نجاة العباد؛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الصّالحين؛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فنون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فوق ضمن تأسيس الشّيعة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فى وفيات الائمّة المعصومين عليهم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الرّجال؛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الرّسول من طريق الجمهور؛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اهل الحرمين فى تاريخ عمران المشهدين؛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يازدهم ربيع الاول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صدرالدين حموئى، ابراهيم بن سعدالدين محمد</w:t>
      </w:r>
    </w:p>
    <w:p>
      <w:pPr>
        <w:pStyle w:val="BookText"/>
        <w:rPr/>
      </w:pPr>
      <w:r>
        <w:rPr>
          <w:rFonts w:ascii="IRNazanin" w:hAnsi="IRNazanin" w:eastAsia="IRNazanin"/>
          <w:color w:val="111111"/>
          <w:sz w:val="28"/>
          <w:sz w:val="28"/>
          <w:szCs w:val="28"/>
          <w:rtl w:val="true"/>
          <w:lang w:bidi="fa-IR"/>
        </w:rPr>
        <w:t xml:space="preserve">ظاهراً همان است كه به عنوان حموئى، ابراهيم بن سعدالدين محمد به شرح حالش پرداخته ايم كه در بعض مواضع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عنوان صدرالدين نگارش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خطاط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ميرزا شرف جهان قزوينى، از مشاهير خطّاطين ايرانى بود و از طرف شاه عباس ماضى مأمور به كتابت تذكرۀ دولتشاهى گرديد، لكن موفق به اتمام آن نشد و به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مسافرت مشهد مقدس رضوى در بسطام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دشتكى، سيد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شيرازى دشتكى،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صدرالحقيقه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امير غياث الدين منصور آتى الترجمه و از اكابر </w:t>
      </w:r>
    </w:p>
    <w:p>
      <w:pPr>
        <w:pStyle w:val="BookText"/>
        <w:rPr/>
      </w:pPr>
      <w:r>
        <w:rPr>
          <w:rFonts w:ascii="IRNazanin" w:hAnsi="IRNazanin" w:eastAsia="IRNazanin"/>
          <w:color w:val="111111"/>
          <w:sz w:val="28"/>
          <w:sz w:val="28"/>
          <w:szCs w:val="28"/>
          <w:rtl w:val="true"/>
          <w:lang w:bidi="fa-IR"/>
        </w:rPr>
        <w:t xml:space="preserve">حكماى مدقّقين اسلامى اوايل قرن دهم هجرت مى باشد كه صبح روز جمعه دوازدهم رمضان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تركمانان مقتول شد و با پسر خود، امير غياث الدين آتى الترجمه، در بقعۀ منصوريّه از مدرسۀ منصوريّۀ شيراز مدفون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الواجب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الجذر الاصم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رساله اى است در تحقيق مغالطۀ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الاصم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تيسير الوصول الى جامع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بوده و به قيد قديم و جديد امتياز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شمسيّۀ قطب الدين رازى؛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عضدى؛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كشّاف زمخشرى؛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جواهر و خواص و قيمت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به صاحب روضة الاحباب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دشتكى، سيد محمد بن غياث الدين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مقابل جدّ مذكور فوق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صدرالدين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صاحب توبۀ مشهوره كه تارك راح و صبوح و مصداق حقيقى توبۀ نصوح مى باشد؛ به شرحى كه در مجالس المؤمنين و روضات الجنّات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توبۀ صدرالدين از كسى معهود نبوده و هيچ كدام از اهل توبه به آثارى مانند آثار توبۀ وى موفق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كار وى در اثر توبۀ حقيقى، به جايى رسيده كه مايۀ افتخار اسلاف 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اخلاف خود و از مشايخ روايت و اجازه بوده و براى بعضى از علماى اماميّه اجازۀ فاخرى نوشته كه به تصديق صاحب روضات، نظير آن براى كسى از علما اتفاق نيفتاده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قلمى اوست الذّكرى و آن، رسالۀ طريفه اى است در تحريم خمر و تأكيد مذمّت آن و تشييد مبانى مفاسد و مضرات آن و تهديد شارب آن و مسلّم افراد بشر و بين المللى بودن ممنوعيّت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در رشتۀ خود بى نظير است و حاوى فوايد علميّۀ شريفۀ ادبيّه و عربيّه و حقايق فقهيّه و كلاميّه و نصوص الهيّۀ نبويّه و اماميّه و </w:t>
      </w:r>
    </w:p>
    <w:p>
      <w:pPr>
        <w:pStyle w:val="BookText"/>
        <w:rPr/>
      </w:pPr>
      <w:r>
        <w:rPr>
          <w:rFonts w:ascii="IRNazanin" w:hAnsi="IRNazanin" w:eastAsia="IRNazanin"/>
          <w:color w:val="111111"/>
          <w:sz w:val="28"/>
          <w:sz w:val="28"/>
          <w:szCs w:val="28"/>
          <w:rtl w:val="true"/>
          <w:lang w:bidi="fa-IR"/>
        </w:rPr>
        <w:t>معارف ايمانيّه و عرفانيّه و برهانيّه و علل حكميّه و طبّيّه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خمر را با اسلوبى مطلوب و طرزى مرغوب تفسير كرده و يك نسخه از آن در پيش صاحب روضات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تصادف،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نام آن رساله است، تاريخ سال تأليف آن مى باشد كه در بيست وپنجم ربيع الاول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مسودّۀ آن در مدرسۀ منصوريّۀ شيراز فارغ و روز غدير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از مسودّه به مبيضّه نقل كرده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صدرالدين شيرازى،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4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صدرالدين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حاج سيد اسماعيل صدر سالف الترجمه، جبل عاملى الاصل، كاظمينى الولاده، نجفى التحصيل، قمى الاقامه، موسوى النّسب،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لواى علم و ادب، جامع شرافت حسب و فضيلت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داشتيم، نسب شريف ايشان به ابراهيم اصغر بن الامام الهمام موسى بن جعفر عليهما السلام موصول، حاوى فروع و اصول و فقيهى است اصولى، محدّث رجالى، محقّق مدقّق عميق النّظر دقيق الفكر و اديب اريب، شاعر ماهر كه در تمامى علوم عربيّه و فنون شعريّه و ادبيّه دستى توانا و يدى بيضا داشته و از اكابر علما و </w:t>
      </w:r>
    </w:p>
    <w:p>
      <w:pPr>
        <w:pStyle w:val="BookText"/>
        <w:rPr/>
      </w:pPr>
      <w:r>
        <w:rPr>
          <w:rFonts w:ascii="IRNazanin" w:hAnsi="IRNazanin" w:eastAsia="IRNazanin"/>
          <w:color w:val="111111"/>
          <w:sz w:val="28"/>
          <w:sz w:val="28"/>
          <w:szCs w:val="28"/>
          <w:rtl w:val="true"/>
          <w:lang w:bidi="fa-IR"/>
        </w:rPr>
        <w:t>مراجع و زعماى عصر حاضر ما مى باشد؛ بالخصوص در مكارم اخلاق طاق، به اجداد طاهرين خود وارث بالاستحقاق، داراى كمالات نفسانيّه و معنويّه بوده و گوى سبقت از ديگران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ادوار زندگانى آن عالم ربّانى، موافق آنچه به حسب درخواست اين نگارنده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بدين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رياضيّات را از اساتيد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حوزۀ درس والد معظّم خود و آخوند خراسانى و سيد محمدكاظم يزدى حاضر و به اجازات ايشان نائل گرديد تا اخيراً در بلدۀ طيّبۀ قم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كفاية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ماء الغسالة؛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بعض شبهات وهّابيّه؛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از آن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وجود مقدس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عامّه و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طريفۀ اوست كه موقع تسلّط عبدالعزيز نامى وهابى بر حجاز و هدم بقاع متبرّكۀ ائمّۀ بقيع عليهم السلام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لعمرى ان فاجعة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فودُ الرضيع</w:t>
      </w:r>
    </w:p>
    <w:p>
      <w:pPr>
        <w:pStyle w:val="BookText"/>
        <w:rPr/>
      </w:pPr>
      <w:r>
        <w:rPr>
          <w:rFonts w:ascii="Amiri" w:hAnsi="Amiri" w:eastAsia="Amiri" w:cs="Amiri"/>
          <w:color w:val="111111"/>
          <w:sz w:val="28"/>
          <w:sz w:val="28"/>
          <w:szCs w:val="28"/>
          <w:rtl w:val="true"/>
          <w:lang w:bidi="ar-SA"/>
        </w:rPr>
        <w:t xml:space="preserve">و سوف تكون فاتحة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نصحُ من هذا الهجوع</w:t>
      </w:r>
    </w:p>
    <w:p>
      <w:pPr>
        <w:pStyle w:val="BookText"/>
        <w:rPr/>
      </w:pPr>
      <w:r>
        <w:rPr>
          <w:rFonts w:ascii="Amiri" w:hAnsi="Amiri" w:eastAsia="Amiri" w:cs="Amiri"/>
          <w:color w:val="111111"/>
          <w:sz w:val="28"/>
          <w:sz w:val="28"/>
          <w:szCs w:val="28"/>
          <w:rtl w:val="true"/>
          <w:lang w:bidi="ar-SA"/>
        </w:rPr>
        <w:t xml:space="preserve">فهل من مسلم للّه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نبيه الهادى الشفيع</w:t>
      </w:r>
    </w:p>
    <w:p>
      <w:pPr>
        <w:pStyle w:val="BookText"/>
        <w:rPr/>
      </w:pPr>
      <w:r>
        <w:rPr>
          <w:rFonts w:ascii="IRNazanin" w:hAnsi="IRNazanin" w:eastAsia="IRNazanin"/>
          <w:color w:val="111111"/>
          <w:sz w:val="28"/>
          <w:sz w:val="28"/>
          <w:szCs w:val="28"/>
          <w:rtl w:val="true"/>
          <w:lang w:bidi="fa-IR"/>
        </w:rPr>
        <w:t>اين اشعار در ميان ادبا و شعراى عرب بين النّهرين شهرتى بسزا يافته و زياده بر صد نفر از شعراى عرب تخميس و تشطيرش نموده و در مجلّه ها و روزنامه ها نشر داده اند تا آنكه حكومت عراق جلوگيرى كرد و مديران جرايد را با توقيف آنها تهديد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اكنون در تاريخ طبع اين اوراق، كه جمادى الاولى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قيد حيات و در قم مقيم و يكى از زعماى نامى و مراجع حل و عقد اسلامى است؛ اَطٰالَ اللّهُ بَقٰاهَ‌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عاملى،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سيد صالح بن سيد محمد بن سيد زين العابدين، موسوى النّسب، عاملى الولاده، </w:t>
      </w:r>
    </w:p>
    <w:p>
      <w:pPr>
        <w:pStyle w:val="BookText"/>
        <w:rPr/>
      </w:pPr>
      <w:r>
        <w:rPr>
          <w:rFonts w:ascii="IRNazanin" w:hAnsi="IRNazanin" w:eastAsia="IRNazanin"/>
          <w:color w:val="111111"/>
          <w:sz w:val="28"/>
          <w:sz w:val="28"/>
          <w:szCs w:val="28"/>
          <w:rtl w:val="true"/>
          <w:lang w:bidi="fa-IR"/>
        </w:rPr>
        <w:t>بغدادى النشأه، اصفهانى المسكن، نجفى المدفن، از اكابر فقهاى شيعه و علماى اماميّه مى باشد كه در فقه و اصول و حديث و رجال و فنون ادب و عروض و ديگر علوم متداوله از افاضل علماى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قريحۀ شعرى صافى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صغر غالباً در حوزۀ درس سيد مهدى بحرالعلوم حاضر مى شد و از افاداتش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نيز هرآنچه را كه از اشعار درۀ فقهيّه نظم مى كرده، محض اطمينان به صفاى قريحه و حدّت ذهن و سليقۀ صدرالدين به نظر وى نيز مى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صدرالدين در حال صغر ادّعاى اجتهاد مى نمود و پيش علما و امرا بسيار محترم بود و مصنّفات جميلۀ او حاكى از تبحرّ و كثرت احاطه و تفنّن و تنوع علمى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استدلالى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تسهيل ابن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منتهى امل الاديب ابن 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نقد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الظّنون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دليل انسداد را رد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كه با صغر حجم آن، به مغنى ترجيحش داده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لايموت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رسالۀ عمليه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الرّجال؛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منظومۀ رضاعيّه و شرح آن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صدرالدين از تلامذۀ سيد جواد عاملى و سيد بحرالعلوم و پدرزن خود، شيخ جعفر كاشف الغطاء و ديگر اكابر وقت بوده و از بسيارى مشايخ حديث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وسائل الشّيعة و ديگر تأليفات و مرويّات شيخ حرّ عاملى را نيز به واسطۀ پدر خود از جدّش، سيد محمد، از خود شيخ حرّ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از مشايخ روايت شيخ مرتضى انصارى بوده و شيخ مراتب مذكوره را به همين سند به واسطۀ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صدرالدين نسبت به صاحب روضات الجنّات شفقت هاى بسيارى داشته و در تأليف آن كتاب مستطاب نيز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هاى مقتضيه را به كار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شب جمعه چهاردهم محرم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شد و هم در حجرات سمت بالاى سر صحن مقدّس مرتضوى مدفون گرديد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صدرالدين، سيد على خان مدنى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قمى، سيد صدرالدين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محمدباقر بن محمدمهدى، رضوى، تقوى النّسب، قمى الاصل، سيد صدرالشهره، از فحول و محقّقين علماى اماميّۀ اواسط قرن دوازدهم هجرت مى باشد كه حاوى فروع و اصول، جامع منقول و معقول، مرجع فتاوى و احكام، ملجأ خواص و عوام، در مراحل فضيلت و جودت قريحه و دقّت نظر و تصرّف در مطالب عميقه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آقا جمال خوانسارى و شيخ جعفر قاضى و ملا ميرزا شيروانى و ديگر اكابر تلمّذ نمود؛ پس به قم رفته و در تأسيس اساس تدريس و تعليم و تربيت محصّلين دينى اهتمام تمام به كار برد تا در فتنۀ افغان به همدان و از آنجا به نجف رفته و از اكابر آنجا به تكميل مراتب علميّه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طرايف قضايا آنكه سيد صدر روز اضحى با سيد امير ابوالقاسم جعفر بن حسين موسوى در منى ملاقات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حال مردى را ديدند كه در دست كاردى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ميان جمعيّت حجّاج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كرده و با دست چپ گلوى خود را باز نمود و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جماعت با اين قربان هاى خودشان تقرّب به درگاه تو مى جويند، اينك من با قربان كردن جان خودم راه تقرّب به درگاه تو مى پيمايم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كارد را به گلو گذاشته و خود را گوش اندر گوش ذبح كرد و به زمين افتاد و مورد حيرت و تعجب جماعت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صدر، استاد آقاى بهبهانى سالف الترجمه و شارح وافيۀ ملا عبداللّه تونى در اصول فقه مى باشد كه در رشتۀ خود بى نظير است و حاشيۀ مختلف علامه نيز از تأليفات اوست و نسب شريفش به حضرت امام محمد تقى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مابين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 سيد ابراهيم رضوى بن سيد محمدباقر، نيز عالمى است عامل، فاضل كامل، محقّق مدقّق، فقيه اصولى، محدّث رجالى، حكيم متكلّم مفسّر، در همۀ علوم مذكوره بى نظير و شرح المفاتيح و شرح الوافى و غير آنها از تأليفات اوست، ولكن در تحصيل، كم حوصله و كثيرالتّعطيل بود و بعد از وفات برادرش از همدان به كرمانشاه رفت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وفات و محل وفات و مدفن او معلوم نيست، ولكن در سال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قونيوى، محمد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يوسف بن على، شافعى قونيوى،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نامى و عرفاى عالى مقام و مشايخ عظام قونيه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حال صغر سنّ او وفات يافت و بدين جهت، مادرش به ازدواج محيى الدين ابن العربى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وسيله صدرالدين نيز تحت تربيت ناپدرى مذكور و ديگر اكابر به اخذ علوم متنوعه موفق شد و در اندك زمانى با كمال زهد و تقوا و رياضت و مجاهده، جامع فقه و حديث و علوم ظاهريّه و باطنيّه و عقليّه و نقليّه گرديد و در همۀ آنها وحيد عصر و مرجع استفاده و استفاضۀ اكابر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شيرازى آتى الترجمه نيز از تلامذۀ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مذكور داشته ايم، با سعدالدين حموئى سالف الترجمه ملاقات كرده و رابطۀ محبّت با همديگر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خواجه نصيرالدين طوسى نيز در مسائل حكمت مكاتبات و مراسلات بسيارى داشته و مورد احترام و تمجيد خواجه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رومى نيز از شاگردان وى بوده و يا خود ملاّى رومى علوم ظاهره را از وى اخذ و در علوم طريقت و عرفانيّۀ باطنيّه مرشد او بوده و به هر صورت، كمال يگانگى با هم داشته و وظايف تجليل و احترام تمام در حق يكديگر معمول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ملا در محفل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مسند خود را به ملا داد و خودش در كنار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نيز بر روى آن مسند ننشسته و در جواب استفسار از سبب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چه جواب دهم كه بر سجّادۀ تو 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صدرالدين سجّاده را به دور افكند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سجّاده اى كه تو را نشايد، ما را نيز نشايد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از تأليفات صدرالدين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البيان فى كشف بعض اسرار امّ‌القرآن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سورۀ فاتحه مى باشد و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المبتدى و تذكرة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فارسى در اصول معارف و اطوار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اعجاز البيان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الاحاديث الاربعينيّة؛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لسان ذوق و كشف و اشارات شرح كرده؛ برخلاف شروح ديگر كه روى اصل استدلال </w:t>
      </w:r>
    </w:p>
    <w:p>
      <w:pPr>
        <w:pStyle w:val="BookText"/>
        <w:rPr/>
      </w:pPr>
      <w:r>
        <w:rPr>
          <w:rFonts w:ascii="IRNazanin" w:hAnsi="IRNazanin" w:eastAsia="IRNazanin"/>
          <w:color w:val="111111"/>
          <w:sz w:val="28"/>
          <w:sz w:val="28"/>
          <w:szCs w:val="28"/>
          <w:rtl w:val="true"/>
          <w:lang w:bidi="fa-IR"/>
        </w:rPr>
        <w:t>و نظر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شجرة نعمانيّة؛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فصول الحكم محيى الدين ابن العربى؛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مصباح الانس؛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الفكوك فى مستندات حكم الفصوص؛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الغيب؛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فى تحقيق الطّور المخصوص؛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الالهيّة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به سال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قونيه وفات يافت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نيست ره وصل كه انگاشته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نيست جهان جان كه پنداشته ايم</w:t>
      </w:r>
    </w:p>
    <w:p>
      <w:pPr>
        <w:pStyle w:val="BookText"/>
        <w:rPr/>
      </w:pPr>
      <w:r>
        <w:rPr>
          <w:rFonts w:ascii="IRNazanin" w:hAnsi="IRNazanin" w:eastAsia="IRNazanin"/>
          <w:color w:val="111111"/>
          <w:sz w:val="28"/>
          <w:sz w:val="28"/>
          <w:szCs w:val="28"/>
          <w:rtl w:val="true"/>
          <w:lang w:bidi="fa-IR"/>
        </w:rPr>
        <w:t xml:space="preserve">آن چشمه كه خضر خورده زآن آب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ماست ليك انباشته ايم</w:t>
      </w:r>
    </w:p>
    <w:p>
      <w:pPr>
        <w:pStyle w:val="BookText"/>
        <w:rPr/>
      </w:pPr>
      <w:r>
        <w:rPr>
          <w:rFonts w:ascii="IRNazanin" w:hAnsi="IRNazanin" w:eastAsia="IRNazanin"/>
          <w:color w:val="111111"/>
          <w:sz w:val="28"/>
          <w:sz w:val="28"/>
          <w:szCs w:val="28"/>
          <w:rtl w:val="true"/>
          <w:lang w:bidi="fa-IR"/>
        </w:rPr>
        <w:t xml:space="preserve">اينكه در خزينه الاصفيا، تاريخ وفات صدرالدين قونيوى را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صدق 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آفتاب دين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مادّۀ تاريخ وفاتش آورده، دور از صحت مى باشد و بالفرض اگر منافى ملاقات او با ملاّى رومى و سعدالدين حموئى و مكاتبات او با خواجه نصيرالدين طوسى هم نباشد، منافات كلى با تلمّذ قطب الدين شيرازى نزد او، چنانچه در خود خزينه نيز تصريح شده، دارد؛ زيرا وفات قطب، چنانچه ان شاءاللّه خواهد آمد،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صدرالدين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pStyle w:val="BookText"/>
        <w:rPr/>
      </w:pPr>
      <w:r>
        <w:rPr>
          <w:rFonts w:ascii="Amiri" w:hAnsi="Amiri" w:eastAsia="Amiri" w:cs="Amiri"/>
          <w:color w:val="111111"/>
          <w:sz w:val="28"/>
          <w:sz w:val="28"/>
          <w:szCs w:val="28"/>
          <w:rtl w:val="true"/>
          <w:lang w:bidi="ar-SA"/>
        </w:rPr>
        <w:t xml:space="preserve">صدرالدين،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w:t>
      </w:r>
    </w:p>
    <w:p>
      <w:pPr>
        <w:pStyle w:val="BookText"/>
        <w:rPr/>
      </w:pPr>
      <w:r>
        <w:rPr>
          <w:rFonts w:ascii="Amiri" w:hAnsi="Amiri" w:eastAsia="Amiri" w:cs="Amiri"/>
          <w:color w:val="111111"/>
          <w:sz w:val="28"/>
          <w:sz w:val="28"/>
          <w:szCs w:val="28"/>
          <w:rtl w:val="true"/>
          <w:lang w:bidi="ar-SA"/>
        </w:rPr>
        <w:t xml:space="preserve">صدرالدين،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قونيوى</w:t>
      </w:r>
    </w:p>
    <w:p>
      <w:pPr>
        <w:pStyle w:val="BookText"/>
        <w:rPr/>
      </w:pPr>
      <w:r>
        <w:rPr>
          <w:rFonts w:ascii="Amiri" w:hAnsi="Amiri" w:eastAsia="Amiri" w:cs="Amiri"/>
          <w:color w:val="111111"/>
          <w:sz w:val="28"/>
          <w:sz w:val="28"/>
          <w:szCs w:val="28"/>
          <w:rtl w:val="true"/>
          <w:lang w:bidi="ar-SA"/>
        </w:rPr>
        <w:t xml:space="preserve">صدرالدين، سيد محمد بن سيد 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عاملى</w:t>
      </w:r>
    </w:p>
    <w:p>
      <w:pPr>
        <w:pStyle w:val="BookText"/>
        <w:rPr/>
      </w:pPr>
      <w:r>
        <w:rPr>
          <w:rFonts w:ascii="Amiri" w:hAnsi="Amiri" w:eastAsia="Amiri" w:cs="Amiri"/>
          <w:color w:val="111111"/>
          <w:sz w:val="28"/>
          <w:sz w:val="28"/>
          <w:szCs w:val="28"/>
          <w:rtl w:val="true"/>
          <w:lang w:bidi="ar-SA"/>
        </w:rPr>
        <w:t xml:space="preserve">صدرالدين، محمد بن غياث الدين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غياث الدين منصور</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بن سيد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قمى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صدرالدين، سيد محمدخليل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مرادى، سيد محمدخليل بن سيد على </w:t>
      </w:r>
    </w:p>
    <w:p>
      <w:pPr>
        <w:pStyle w:val="BookText"/>
        <w:rPr/>
      </w:pPr>
      <w:r>
        <w:rPr>
          <w:rFonts w:ascii="Amiri" w:hAnsi="Amiri" w:eastAsia="Amiri" w:cs="Amiri"/>
          <w:color w:val="111111"/>
          <w:sz w:val="28"/>
          <w:sz w:val="28"/>
          <w:szCs w:val="28"/>
          <w:rtl w:val="true"/>
          <w:lang w:bidi="ar-SA"/>
        </w:rPr>
        <w:t xml:space="preserve">صدرالشريعۀ اول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صدرالشريعه، عبيداللّه بن مسعود</w:t>
      </w:r>
    </w:p>
    <w:p>
      <w:pPr>
        <w:pStyle w:val="BookText"/>
        <w:rPr/>
      </w:pPr>
      <w:r>
        <w:rPr>
          <w:rFonts w:ascii="Amiri" w:hAnsi="Amiri" w:eastAsia="Amiri" w:cs="Amiri"/>
          <w:color w:val="111111"/>
          <w:sz w:val="28"/>
          <w:sz w:val="28"/>
          <w:szCs w:val="28"/>
          <w:rtl w:val="true"/>
          <w:lang w:bidi="ar-SA"/>
        </w:rPr>
        <w:t xml:space="preserve">صدرالشريعۀ ثانى يا صدرالشريعۀ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صدرالشريعه، عبيداللّه بن مسعود</w:t>
      </w:r>
    </w:p>
    <w:p>
      <w:pPr>
        <w:pStyle w:val="BookText"/>
        <w:rPr/>
      </w:pP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صدرالشريعه، عبيداللّه بن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تاج الشريعه محمود بن صدرالشريعه، محبوبى حنفى بخارى،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صدرالشريعۀ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اصولى، خلافى جدلى، محدّث ماهر، اديب نحوى لغوى، متكلّم منطقى، از اكابر علماى حنفيّۀ قرن هشتم هجرت و از خانوادۀ علميّه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متداوله را از جدّ خود، تاج الشريعه و او نيز از پدر خود، صدرالشريعۀ اوّل،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تنقيح تأليفات جدّ مذكور خود، تاج الشريعه، اهتمام تمام داشت و از تأليفات خود صدرالشريعه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تعديل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نسخه از آن به شماره هاى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التّوضيح فى حلّ غوامض التّنقيح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تنقيح الاصول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الوقاية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وقاية الرّواية فى مسائل الهداية جد خود، محمود بن صدرالشريعۀ اول، را شرح كرده و در فقه حنفى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الوقاية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وقاية مذكور را به نام النّقاية فى مختصر الوقاية ملخّص كرده است و يك نسخه از آن به شمارۀ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اينها در قازان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صدرالشريعه به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بخارا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مستفاد از كلمات كشف الظّنون در مادّۀ وقايه آنكه عبيداللّه بن مسعود محبوبى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صدرالشريعۀ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عبيداللّه ديگر را كه پدر جدّ مادرى عبيداللّه مذكور برهان الشيعه محمود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صدرالشريعۀ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كه صدرالشريعۀ صغير يا ثانى عبارت است از جمال الدين عبيداللّه بن مسعود بن تاج الشريعه محمود بن صدرالشريعه احمد بن جمال الدين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محبوبى بخارى حنفى و ظاهر اين جمله، اگر صحيح و خالى از تحريف باشد، آنكه صدرالشريعه، علاوه بر خود عبيداللّه لقب جدّ پدرى دويمش، محمود و سيمش، احمد، نيز بوده و تحقيق مراتب را در صورت لزوم موكول به كتب مربوطه مى داريم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صدرالشريعۀ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صدرالشريعه، عبيداللّٰه بن مسعود</w:t>
      </w:r>
    </w:p>
    <w:p>
      <w:pPr>
        <w:pStyle w:val="BookText"/>
        <w:rPr/>
      </w:pPr>
      <w:r>
        <w:rPr>
          <w:rFonts w:ascii="Amiri" w:hAnsi="Amiri" w:eastAsia="Amiri" w:cs="Amiri"/>
          <w:color w:val="111111"/>
          <w:sz w:val="28"/>
          <w:sz w:val="28"/>
          <w:szCs w:val="28"/>
          <w:rtl w:val="true"/>
          <w:lang w:bidi="ar-SA"/>
        </w:rPr>
        <w:t xml:space="preserve">صدرالعلماء، سيد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pStyle w:val="BookText"/>
        <w:rPr/>
      </w:pPr>
      <w:r>
        <w:rPr>
          <w:rFonts w:ascii="Amiri" w:hAnsi="Amiri" w:eastAsia="Amiri" w:cs="Amiri"/>
          <w:color w:val="111111"/>
          <w:sz w:val="28"/>
          <w:sz w:val="28"/>
          <w:szCs w:val="28"/>
          <w:rtl w:val="true"/>
          <w:lang w:bidi="ar-SA"/>
        </w:rPr>
        <w:t xml:space="preserve">صدرالمتألهين،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w:t>
      </w:r>
    </w:p>
    <w:p>
      <w:pPr>
        <w:pStyle w:val="BookText"/>
        <w:rPr/>
      </w:pP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صدرالممالك، ميرزا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رضوى، در مشهد مقدس رضوى، نقيب اشراف رضويّه و مصدر خيرات و مبرّات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صالحيّۀ آن بلدۀ شريفه،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آثار خيريّۀ او مى باشد كه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بنايش نهاده و املاك و كتب بسيارى وقف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مصلّى مشهد مقدس نيز از آثار خيريّۀ او به شمار مى رود كه يك سال بعد از آن به امر سلاطين صفويّه تأسيس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قلمى او كتاب دقائق الخيال مى باشد كه رباعيّات فارسى شعرا را در آن جمع كرده است و در حدود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صدفى، جابر بن ماجد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صدفى، جعثم الخير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صدفى، مسلم بن كثير اعرج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باشد و رجوع بدانجا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صدفى، على بن ابى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يونس، على بن ابى سعيد عبدالرحمان</w:t>
      </w:r>
    </w:p>
    <w:p>
      <w:pPr>
        <w:pStyle w:val="BookText"/>
        <w:rPr/>
      </w:pP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موسى بن بابويه، قمى،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كه در همين صفت طاق و شهرۀ آفاق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نبودن قرينه، فقط منصرف به وى بوده و در جايى كه ابن قولويه جعفر آتى الترجمه و عياشى آتى الترجمه و يا غير ايشان را اراده نمايند، به واسطۀ قراين </w:t>
      </w:r>
    </w:p>
    <w:p>
      <w:pPr>
        <w:pStyle w:val="BookText"/>
        <w:rPr/>
      </w:pPr>
      <w:r>
        <w:rPr>
          <w:rFonts w:ascii="IRNazanin" w:hAnsi="IRNazanin" w:eastAsia="IRNazanin"/>
          <w:color w:val="111111"/>
          <w:sz w:val="28"/>
          <w:sz w:val="28"/>
          <w:szCs w:val="28"/>
          <w:rtl w:val="true"/>
          <w:lang w:bidi="fa-IR"/>
        </w:rPr>
        <w:t xml:space="preserve">استعمال كنند؛ حتى پدر همين صدوق صاحب ترجمه را نيز، كه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باب كنى به عنوان ابن بابويه، على بن حسين خواهد آمد، گاهى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لكن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گاه است محمد را نيز، كه صدوق مطلق است، در مقابل آن، محض من باب تأكيد مقيّد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شرح حال شيخ طوسى اشاره نموديم، صدوق دوّيمين محمدين ثلاث اوايل، مؤلفين كتب اربعۀ معروفه مى باشد كه نام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گاهى او را در مقابل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صدوق از وجوه اعيان و مشايخ عظام و فقهاى كرام شيعۀ اماميّه، بسيار جليل القدر و عظيم الشأن، استاد شيخ مفيد، خازن احاديث حضرت سيدالمرسلين صلى الله عليه و آله و حافظ اخبار و آثار حضرات ائمّه طاهرين عليهم السلام، بلكه شيخ المشايخ و رئيس المحدّثين و ركن ركين مذهب جعفرى و حصن حصين فرقۀ محقّۀ اثناعشرى، در تحقيق و انتقاد اخبار خبير و در معرفت حال رجال و محدّثين بصير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فرقۀ اماميّه از وى استماع حديث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ابن شاذان و غضائرى و شيخ ابوجعفر محمد دوريستى و ديگر اكابر محدّثين اماميّه از او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فرمودۀ شيخ حرّ عاملى و بعضى ديگر از اكابر اهل فن، نظير او در كثرت علم و حفظ و ضبط اخبار اسلاميّه ديده نشده، بلكه اگر وجود مسعودش نبودى، آثار اهل بيت رسالت صلى الله عليه و آله به كلّى محو و نابود بودى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در باب كنى در شرح حال برادرش، ابن بابويه، حسين بن على مذكور خواهد شد، ولادت اين هر دو برادر در زمان غيبت صغرى، به دعاى حقيقت انتماى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در توقيع رفيع صادره از ناحيۀ مقدّسۀ مباركه، به فقيه و خير و مبارك و مصدر منافع بودن موصوف بوده و اين قضيه، با قطع نظر از ديگر مراتب علميّه و كمالات معنويّه، يگانه امتياز انحصارى اين دو برادر والاگهر و تنها مايۀ افتخار ابدى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گوى سبقت از ديگر خدّام شرع مقدّس اسلامى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مضمار خدمات دينى اسلامى حاوى قدح معلّى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بسيارى در احيا و ترويج آثار پيشوايان دين مبين محمدى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ميمنت رقم و مبارك شيم خودشان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آنها را احيا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محفوظات </w:t>
      </w:r>
    </w:p>
    <w:p>
      <w:pPr>
        <w:pStyle w:val="BookText"/>
        <w:rPr/>
      </w:pPr>
      <w:r>
        <w:rPr>
          <w:rFonts w:ascii="IRNazanin" w:hAnsi="IRNazanin" w:eastAsia="IRNazanin"/>
          <w:color w:val="111111"/>
          <w:sz w:val="28"/>
          <w:sz w:val="28"/>
          <w:szCs w:val="28"/>
          <w:rtl w:val="true"/>
          <w:lang w:bidi="fa-IR"/>
        </w:rPr>
        <w:t xml:space="preserve">ايشان بيشتر از ساير قميّين بوده و هر وقتى كه به نقل حديث مى پرداخته اند، تماماً در حيرت مانده و مى گفته اند كه اين امر و اين مقام، فقط خصوصيّت و امتيازى است كه در اثر دعاى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عنايت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صدوق، كه تماماً دينى و در حدود سيصد كتاب متنوّع الطّرز و متفنّن الاسلوب مى باشد، مشهود طبقات انام و منشأ فيض عام و مرجع استنباط احكام و استفاده هاى متنوعۀ فقهاى كرام و افاضل اعلام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حلّى و ميرداماد و شهيد در شرح ارشاد و جمعى ديگر از فحول علما روايات مرسلۀ او را نيز در موقع قبول گذاشته و كمتر از مراسيل ابن ابى عمير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رؤياى شيخ بهائى مكشوف مى گردد كه مقام جلالت صدوق بالاتراز زكريّا بن آدم نيز، كه جلالت وى آفتابى و مصرّح به علماى رجال است،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عظمت و فقاهت و وثاقت صدوق و كثرت تأليف و جودت سليقه و خدمات دينى برجستۀ او در احياى آثار ائمّۀ اطهار عليهم السلام، كالشّمس فى رابعة النّهار، واضح و آشكار بوده و جاى شبهه و انكار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نزد ملوك ديالمۀ وقت نيز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حسب درخواست ركن الدوله، پدر عضدالدولۀ ديلمى، وارد حضور سلطان شد و مشمول عنايات ملوكانه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صدوق، كسى از راه حسد عرضه داشت كه اين شيخ معتقد مى باشد بر اينكه سر مطهّر حضرت حسين بن على عليه السلام در سر نيزه سورۀ كهف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ركن الدوله صحت اين نسبت را كتباً از صدوق استفسار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جواب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چنين قضيه به ما رسيده است كه آن سر مطهّر چند آيه از آن سورۀ مباركه را خوانده، لكن از ائمّۀ اطهار عليهم السلام بما نرسيده و امكان آن را نيز انكار نداريم، زيرا جايى كه تكلّم اعضاى ارباب معاصى و شهادت آنها بر سيّئات ايشان در روز قيامت، به مدلول آيات قرآنيّه ثابت و محقّق است، چگونه روا نباشد كه سر امام و خليفة اللّه و سيد جوانان اهل جنّت و جگرگوشۀ حضرت رسالت صلى الله عليه و آله تكلّم به قرآن مجيد نموده و اين كرامت باهره به ارادۀ خداوند قادر از وى ظاهر گردد و در حقيقت انكار امكان آن، انكار قدرت خداوندى و فضيلت حضرت نبوى صلى الله عليه و آله است؛ چنانچه انكار شهادت اعضا در قيامت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از كسى است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نوحه و عزادارى جن و باريدن خون از آسمان و گريه و نالۀ ملائكۀ سماوات را قبول دارد، ولى امكان اين قضيه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آن، بعد از تحقّق و صحت سند آن، كمتر از انكار شرايع انبياى سلف و معجزات ايشان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سؤال و جواب راجع به اختلاف عقايد مردم دربارۀ بعضى از اصحاب كبار را نيز، كه بين ركن الدوله و صدوق جريان يافته، محض احتراز از اطناب موكول به روضات الجنّات و ديگر كتب مربوطه مى داريم و فقط يكى از نوادر و كرامات صدوق را، كه از وسايل رسوخ عقيده و نصب العين بودن جلالت علماى اسلام در انظار عامّه مى باشد، زينت بخش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كرامات صدوق كه در اين اواخر به وقوع پيوسته و مشهود جمعى كثير بوده، آن است كه در عهد فتحعلى شاه قاجار در حدود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مرقد شريف صدوق، كه در اراضى رى نزديكى حضرت عبدالعظيم است، از كثرت باران رخنه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تعمير و اصلاح آن اطرافش را مى كندند؛ پس به سردابه اى برخوردند كه مدفنش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سردابه شده، ديدند كه جثّۀ او، همچنان تر و تازه با بدن عريان و مستورالعوره و در انگشتانش اثر خضاب و تارهاى كفن پوسيده اش به شكل فتيله ها در اطراف جثّه اش بر روى خاك منتظم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تهران منتشر شد و مسموع شاه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معاينۀ قضيه به محل رفت، لكن درباريان و امناى دولت، ورود خود سلطان را به سردابه خلاف مصلحت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جمعى از اعيان دولت و علماى بلد داخل سردابه شده و صدق قضيه را به عرض سلطانى رسانيدند؛ پس همين كه به مرحلۀ تحقيق و رأى العين رسيد، امر همايونى به سد آن رخنه و تجديد و تعمير و تزيينات آن بقعه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نقل اين قضيه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حاضرين واقعه را ملاقات كردم كه به اعاظم اساتيد ما نقل مى كرد و چون صاحب روضات موقع وقوع قضيه در حدود دوازده سالگى بوده و لذا گويد كه خودم نيز اين واقعه را به طور ترديد و ريبه متذكر هستم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تنقيح المقال، كه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آن به پايان رسيده،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قضيه را به طور ديگر نقل كرده و بعد از تجليلات فوق العادۀ صدوق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شهود جلالت وى، علاوه بر مذكور آنكه، چهل سال پيش با سندى صحيح از سيد ابراهيم لواسانى تهرانى </w:t>
      </w:r>
    </w:p>
    <w:p>
      <w:pPr>
        <w:pStyle w:val="BookText"/>
        <w:rPr/>
      </w:pPr>
      <w:r>
        <w:rPr>
          <w:rFonts w:ascii="IRNazanin" w:hAnsi="IRNazanin" w:eastAsia="IRNazanin"/>
          <w:color w:val="111111"/>
          <w:sz w:val="28"/>
          <w:sz w:val="28"/>
          <w:szCs w:val="28"/>
          <w:rtl w:val="true"/>
          <w:lang w:bidi="fa-IR"/>
        </w:rPr>
        <w:t>نقل شد كه در اواخر قرن سيزدهم هجرت قبر صدوق به جهت سيل منهدم گرديد و جسدش ظاهر شد كه صحيح و سالم مانده و اصلاً تغييرى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روحش در همان ساعت از بدنش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حنا در ريش و زير پاى او نيز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كفنش پوسيده، ولكن بر روى عورتين او تار عنكبوت بوده است و خود سيد ابراهيم نيز از كسانى بوده كه به قبر وارد و جسد صدوق را به همين حال ديده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بعد از نقل اين جمله گويد كه اين قضيه دو كرامت صدوق را حاوى مى باشد؛ يكى سلامت ماندن و نپوسيدن و اصلاً تغيير نكردن جسد شريفش در حدود نهصد سال و ديگر تار عنكبوت كه به امر ربّ ملكوت، محض حفظ ناموس و حرمت آن خادم دينى ملكوتى بر روى عورتين او تنيده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از چندين جهت مغاير قضيۀ اوّلى منقول از روضات بوده و تعدد واقعه نيز بسيار مستبعد و تحقيق چگونگى مطلب موكول به وسايل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و آثار قلمى صدوق، چنانچه مذكور شد، موافق كتب تراجم و رجال در حدود سيصد كتاب دينى بوده كه ميرزا محمد استرآبادى در منهج المقال و علاّمۀ حلّى نيز در رجال كبير خود به تصريح خودش اغلب آنها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نجاشى نيز يك صد و نود و چندى از آنها نگارش يافته و ما هم در اينجا محض پاس خدمات دينى صدوق، بعضى از آنها را مى نگاريم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ابطال الاختيار فى امر الامامة و اثبات النّصّ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چند كتاب ديگر است كه در ذيل به نام اثبات مذكور 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الغلوّ والتّقصير؛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الخلافة لاميرالمؤمنين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النّصّ على الائمّة 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النّصّ على اميرالمؤمنين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لعلى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هريك از اين چهار فقره كتابى مستقل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ابى ذر الغفارى و فضائله؛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ابى طالب و عبدالمطلب و عبداللّه و آمنه بنت وهب؛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سلمان و زهده و فضائله؛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عبدالعظيم؛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المختار؛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الاسلام؛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الاستسقاء؛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الاعتكاف؛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و اتمام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غيبت امام عليه السلام 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مجالس معروف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المجالس؛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الاواخر؛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النبى صلى الله عليه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الجامع؛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بزرگ و دويمى ملخص آن بوده و نجاشى آن</w:t>
      </w:r>
    </w:p>
    <w:p>
      <w:pPr>
        <w:pStyle w:val="BookText"/>
        <w:rPr/>
      </w:pPr>
      <w:r>
        <w:rPr>
          <w:rFonts w:ascii="IRNazanin" w:hAnsi="IRNazanin" w:eastAsia="IRNazanin"/>
          <w:color w:val="111111"/>
          <w:sz w:val="28"/>
          <w:sz w:val="28"/>
          <w:szCs w:val="28"/>
          <w:rtl w:val="true"/>
          <w:lang w:bidi="fa-IR"/>
        </w:rPr>
        <w:t>را به نام مختصر تفسير القرآن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آداب المسافر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توهم كرده و همين كتاب جامع الاخبار مشهور را كه بارها در ايران چاپ شده، به صدوق نسبت داده اند، لكن فساد اين نسبت و تحقيق اجمالى اين موضوع را تحت عنوان صاحب مكارم الاخلاق نگارش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تفسير المنزل فى الحج؛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حجج الائمّة؛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حجج الانبياء؛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علل الحج؛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فرض الحج والعمرة؛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فضل الكعبة والحرم؛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فقه الحج؛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نوادر الحج؛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والجماعة؛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النّيشابوريّه؛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الواسطيّة؛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الائمّة؛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فى معرفة الحلال والحرام؛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والاحكام والاسباب؛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عليه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اكمال الدين مذكور 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المختارين من اصحاب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امالى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تفسير صغير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الخمسة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الرّجال؛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هريك از ابواب فقهيّه و زهد هريك از چهارده معصوم عليهم السلام كتابى جداگانه تأليف داده و در اينجا فقط به همين مقدار اكتفا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صدوق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مرقد شريف حضرت شاهزاده عبدالعظيم حسنى عليه السلام مدفون گرديد كه قبرش معروف و مزار و محل استفاضۀ عموم طبقات مى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 بوده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سبط جاك ثقة بوطاهر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الصدوق و هو ذوالمفاخر</w:t>
      </w:r>
    </w:p>
    <w:p>
      <w:pPr>
        <w:pStyle w:val="BookText"/>
        <w:rPr/>
      </w:pPr>
      <w:r>
        <w:rPr>
          <w:rFonts w:ascii="Amiri" w:hAnsi="Amiri" w:eastAsia="Amiri" w:cs="Amiri"/>
          <w:color w:val="111111"/>
          <w:sz w:val="28"/>
          <w:sz w:val="28"/>
          <w:szCs w:val="28"/>
          <w:rtl w:val="true"/>
          <w:lang w:bidi="ar-SA"/>
        </w:rPr>
        <w:t xml:space="preserve">عدل جليل حافظ قد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عنه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على بن حسين، پدر صدوق و حسن و حسين، دو برادر او، نيز در باب كنى به عنوان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مذكور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شيخ حرّ عاملى، امل الآمل،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اول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بابويه، على بن حسين</w:t>
      </w:r>
    </w:p>
    <w:p>
      <w:pPr>
        <w:pStyle w:val="BookText"/>
        <w:rPr/>
      </w:pPr>
      <w:r>
        <w:rPr>
          <w:rFonts w:ascii="IRNazanin" w:hAnsi="IRNazanin" w:eastAsia="IRNazanin"/>
          <w:color w:val="111111"/>
          <w:sz w:val="28"/>
          <w:sz w:val="28"/>
          <w:szCs w:val="28"/>
          <w:rtl w:val="true"/>
          <w:lang w:bidi="fa-IR"/>
        </w:rPr>
        <w:t xml:space="preserve">صدوق ثانى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صدوق</w:t>
      </w:r>
    </w:p>
    <w:p>
      <w:pPr>
        <w:pStyle w:val="BookText"/>
        <w:rPr/>
      </w:pP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صدوقان يا صدوقين</w:t>
      </w:r>
    </w:p>
    <w:p>
      <w:pPr>
        <w:pStyle w:val="BookText"/>
        <w:rPr/>
      </w:pPr>
      <w:r>
        <w:rPr>
          <w:rFonts w:ascii="IRNazanin" w:hAnsi="IRNazanin" w:eastAsia="IRNazanin"/>
          <w:color w:val="111111"/>
          <w:sz w:val="28"/>
          <w:sz w:val="28"/>
          <w:szCs w:val="28"/>
          <w:rtl w:val="true"/>
          <w:lang w:bidi="fa-IR"/>
        </w:rPr>
        <w:t xml:space="preserve">از شيخ على سبطالشهيد 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صدوق ثانى محمد و برادرش، حسين، است تا شبى جدّش، شهيد ثانى، در خواب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صدوقين، محمد و پدرش مى باشد، نه برادرش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صدى، ابى ابن عجلان</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على بن يقطين، نجية بن 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صديقى،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علان، احمد بن ابراهيم</w:t>
      </w:r>
    </w:p>
    <w:p>
      <w:pPr>
        <w:pStyle w:val="BookText"/>
        <w:rPr/>
      </w:pPr>
      <w:r>
        <w:rPr>
          <w:rFonts w:ascii="Amiri" w:hAnsi="Amiri" w:eastAsia="Amiri" w:cs="Amiri"/>
          <w:color w:val="111111"/>
          <w:sz w:val="28"/>
          <w:sz w:val="28"/>
          <w:szCs w:val="28"/>
          <w:rtl w:val="true"/>
          <w:lang w:bidi="ar-SA"/>
        </w:rPr>
        <w:t xml:space="preserve">صديقى،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علان، محمد بن على</w:t>
      </w:r>
    </w:p>
    <w:p>
      <w:pPr>
        <w:pStyle w:val="BookText"/>
        <w:rPr/>
      </w:pPr>
      <w:r>
        <w:rPr>
          <w:rFonts w:ascii="Amiri" w:hAnsi="Amiri" w:eastAsia="Amiri" w:cs="Amiri"/>
          <w:color w:val="111111"/>
          <w:sz w:val="28"/>
          <w:sz w:val="28"/>
          <w:szCs w:val="28"/>
          <w:rtl w:val="true"/>
          <w:lang w:bidi="ar-SA"/>
        </w:rPr>
        <w:t xml:space="preserve">صديقى، محمد بن محمد بن عبدالرحمان بكرى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ابوالحسن، محمد بن محمد بن عبدالرحمان</w:t>
      </w:r>
    </w:p>
    <w:p>
      <w:pPr>
        <w:pStyle w:val="BookText"/>
        <w:rPr/>
      </w:pP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صديقى، محمد بن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عبدالرحمان بن احمد بن محمد، بكرى، مصرى البلده، اشعرى الاصول، شافعى الفروع، صديقى النّسب، با نوزده واسطه به ابوبكر صديق خليفه منتسب و نسب فاطمه، مادر جدّ اعلايش احمد بن محمد، كه دختر تاج الدين قرشى بوده، نيز با ده واسطه به حضرت امام حسن مجتبى عليه السلام موصول بوده و هميشه با اين نسبت نبويّه فخر و مباهات مى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صديقى از علماى عرفا و تدريس او محيّرالعقول بود و </w:t>
      </w:r>
    </w:p>
    <w:p>
      <w:pPr>
        <w:pStyle w:val="BookText"/>
        <w:rPr/>
      </w:pPr>
      <w:r>
        <w:rPr>
          <w:rFonts w:ascii="IRNazanin" w:hAnsi="IRNazanin" w:eastAsia="IRNazanin"/>
          <w:color w:val="111111"/>
          <w:sz w:val="28"/>
          <w:sz w:val="28"/>
          <w:szCs w:val="28"/>
          <w:rtl w:val="true"/>
          <w:lang w:bidi="fa-IR"/>
        </w:rPr>
        <w:t>حاضرين حوزۀ درس او، كه تماماً متبحّر و محيط علوم اسلاميّه بوده اند، از معانى مبتكره و بيانات دلكش او در حيرت مانده و حمل بر خارق عادت كرده و مى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دانيم اين مطالب را از كجا آورده، والاّ با سعى و تلاش صورت امكانى ندارد و در كتب متداوله سراغى از آنها نداريم؛ خصوصاً در فقه و حديث و تفسير كه نخست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عقايد فقها و محدثين و مفسّرين و مناسبات مابين آيات و سور قرآنى و اسماء ذات و صفات و مواضع آنها را با عبارات فصيحه و بليغه و مسجّعه نقل مى نموده و در پايان مطلب، نظريّۀ خود را اظهار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پيش از شروع به درس خطبه اى مى خوانده كه به طور براعت استهلال تمامى محتويات و مطالب آن درس را حاوى بوده و در الفاظ و عباراتش اصلاً خرده گيرى نبوده و از هيچ جهت نحواً و صرفاً و اعراباً، تقديماً و تأخيراً به خطا و لغزشى واقف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الشّيخ والمريد؛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الاعظم؛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 صديقى غالباً در توحيد و عرفان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اود من الدنيا صديقا موافيا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 بما ارضاه يَرضىٰ و ينشرح</w:t>
      </w:r>
    </w:p>
    <w:p>
      <w:pPr>
        <w:pStyle w:val="BookText"/>
        <w:rPr/>
      </w:pPr>
      <w:r>
        <w:rPr>
          <w:rFonts w:ascii="Amiri" w:hAnsi="Amiri" w:eastAsia="Amiri" w:cs="Amiri"/>
          <w:color w:val="111111"/>
          <w:sz w:val="28"/>
          <w:sz w:val="28"/>
          <w:szCs w:val="28"/>
          <w:rtl w:val="true"/>
          <w:lang w:bidi="ar-SA"/>
        </w:rPr>
        <w:t xml:space="preserve">فان لم اجد اعرضت عن كل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لقلبى قد خلا الكون فاسترح</w:t>
      </w:r>
    </w:p>
    <w:p>
      <w:pPr>
        <w:pStyle w:val="BookText"/>
        <w:rPr/>
      </w:pPr>
      <w:r>
        <w:rPr>
          <w:rFonts w:ascii="IRNazanin" w:hAnsi="IRNazanin" w:eastAsia="IRNazanin"/>
          <w:color w:val="111111"/>
          <w:sz w:val="28"/>
          <w:sz w:val="28"/>
          <w:szCs w:val="28"/>
          <w:rtl w:val="true"/>
          <w:lang w:bidi="fa-IR"/>
        </w:rPr>
        <w:t xml:space="preserve">صديقى در ماه ربيع الثانى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شصت و چندسالگى وفات يافت و شرح حال پدرش، محمد بن محمد بن عبدالرحمان نيز،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عنوان ابوالحسن، محمد بن محمد بن عبدالرحمان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صرار يا صرامى يا صراى، صالح بن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صرارى، جعفر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صرام، صرام بن منصور يا صرام ابومنصور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با اختلاف نسخ كتب رجاليّه و شرح حال ايشان و تحقيق لفظ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صرّدرّ، على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فضل، كاتب شاعر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w:t>
      </w:r>
    </w:p>
    <w:p>
      <w:pPr>
        <w:pStyle w:val="BookText"/>
        <w:rPr/>
      </w:pPr>
      <w:r>
        <w:rPr>
          <w:rFonts w:ascii="IRNazanin" w:hAnsi="IRNazanin" w:eastAsia="IRNazanin"/>
          <w:color w:val="111111"/>
          <w:sz w:val="28"/>
          <w:sz w:val="28"/>
          <w:szCs w:val="28"/>
          <w:rtl w:val="true"/>
          <w:lang w:bidi="fa-IR"/>
        </w:rPr>
        <w:t xml:space="preserve">اشعار او داراى بهجت، طراوت و فصاحت الفاظ و حلاوت معانى را حاوى،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شعر كوچكى بدو منسوب است و در شكايت از پيرى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ابك ان رحل الشباب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ابكى لان يتقارب الميعاد</w:t>
      </w:r>
    </w:p>
    <w:p>
      <w:pPr>
        <w:pStyle w:val="BookText"/>
        <w:rPr/>
      </w:pPr>
      <w:r>
        <w:rPr>
          <w:rFonts w:ascii="IRNazanin" w:hAnsi="IRNazanin" w:eastAsia="IRNazanin"/>
          <w:color w:val="111111"/>
          <w:sz w:val="28"/>
          <w:sz w:val="28"/>
          <w:szCs w:val="28"/>
          <w:rtl w:val="true"/>
          <w:lang w:bidi="fa-IR"/>
        </w:rPr>
        <w:t xml:space="preserve">شعر الفتى اوراقه فاذا ذوى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على آثاره الاعواد</w:t>
      </w:r>
    </w:p>
    <w:p>
      <w:pPr>
        <w:pStyle w:val="BookText"/>
        <w:rPr/>
      </w:pPr>
      <w:r>
        <w:rPr>
          <w:rFonts w:ascii="IRNazanin" w:hAnsi="IRNazanin" w:eastAsia="IRNazanin"/>
          <w:color w:val="111111"/>
          <w:sz w:val="28"/>
          <w:sz w:val="28"/>
          <w:szCs w:val="28"/>
          <w:rtl w:val="true"/>
          <w:lang w:bidi="fa-IR"/>
        </w:rPr>
        <w:t>نيز در حق كنيزك سياه رنگى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علقتها سوداء مصقولة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قلبى صفة فيها</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انكسف البدر على 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 الا ليحكيها</w:t>
      </w:r>
    </w:p>
    <w:p>
      <w:pPr>
        <w:pStyle w:val="BookText"/>
        <w:rPr/>
      </w:pPr>
      <w:r>
        <w:rPr>
          <w:rFonts w:ascii="Amiri" w:hAnsi="Amiri" w:eastAsia="Amiri" w:cs="Amiri"/>
          <w:color w:val="111111"/>
          <w:sz w:val="28"/>
          <w:sz w:val="28"/>
          <w:szCs w:val="28"/>
          <w:rtl w:val="true"/>
          <w:lang w:bidi="ar-SA"/>
        </w:rPr>
        <w:t xml:space="preserve">لاجلها الازمان اوقاتنا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مورخات بلياليها</w:t>
      </w:r>
    </w:p>
    <w:p>
      <w:pPr>
        <w:pStyle w:val="BookText"/>
        <w:rPr/>
      </w:pPr>
      <w:r>
        <w:rPr>
          <w:rFonts w:ascii="IRNazanin" w:hAnsi="IRNazanin" w:eastAsia="IRNazanin"/>
          <w:color w:val="111111"/>
          <w:sz w:val="28"/>
          <w:sz w:val="28"/>
          <w:szCs w:val="28"/>
          <w:rtl w:val="true"/>
          <w:lang w:bidi="fa-IR"/>
        </w:rPr>
        <w:t>بعضى از قصايد و اشعار طريفۀ او نيز ضمن شرح حال فخرالدوله محمد بن محمد بن جهير از تاريخ ابن خلّكان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صرّدرّ، در ماه صفر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ديهى سر راه خراسان واقع گرديد؛ چنانچه در گودى اى كه براى شير درنده تهيه كرده بوده اند، افتاده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معروف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پدرش را به جهت بخل و امساك مفرطى كه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دلو پشكل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خود او را نيز به جهت اشعار آبدار مانندۀ درّ شاهوارش، در مقابل آن لقب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يعنى دلو درّ و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هر دو لقب، با ضمّ و تشديد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كيسه و خريطه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كيسه و خريطۀ پشكل يا درّ و مرواريد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صرفى، 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شاعرى است ايرانى از اهل ساوه و از شاگردان 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رشكم كشد و بى تو جدايى،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كشم اين همه از ديدن و ناديدن تو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صرمى، حسين بن زيعان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صرمى، داوود صرمى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صرمى، داوود بن فاخته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باشد و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صرى، ابن مافنه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صريع الدلاء، على بن عبدالواحد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شاعرى است از عرب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ذوالرقاعتين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الغوانى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با قصيدۀ هزليۀ مزاحيه اى كه در استقبال مقصورۀ ابن دريد گفته، شهرت يافته و از ابيات همان قصيده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من لم يرد ان تنتقب نعاله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يحملها فى كفه اذا مشى</w:t>
      </w:r>
    </w:p>
    <w:p>
      <w:pPr>
        <w:pStyle w:val="BookText"/>
        <w:rPr/>
      </w:pPr>
      <w:r>
        <w:rPr>
          <w:rFonts w:ascii="Amiri" w:hAnsi="Amiri" w:eastAsia="Amiri" w:cs="Amiri"/>
          <w:color w:val="111111"/>
          <w:sz w:val="28"/>
          <w:sz w:val="28"/>
          <w:szCs w:val="28"/>
          <w:rtl w:val="true"/>
          <w:lang w:bidi="ar-SA"/>
        </w:rPr>
        <w:t xml:space="preserve">و من اراد ان يصون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خير له من الحفا</w:t>
      </w:r>
    </w:p>
    <w:p>
      <w:pPr>
        <w:pStyle w:val="BookText"/>
        <w:rPr/>
      </w:pPr>
      <w:r>
        <w:rPr>
          <w:rFonts w:ascii="Amiri" w:hAnsi="Amiri" w:eastAsia="Amiri" w:cs="Amiri"/>
          <w:color w:val="111111"/>
          <w:sz w:val="28"/>
          <w:sz w:val="28"/>
          <w:szCs w:val="28"/>
          <w:rtl w:val="true"/>
          <w:lang w:bidi="ar-SA"/>
        </w:rPr>
        <w:t xml:space="preserve">من دخلت فى عينه مسلة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فاسئله من ساعته عن العمى</w:t>
      </w:r>
    </w:p>
    <w:p>
      <w:pPr>
        <w:pStyle w:val="BookText"/>
        <w:rPr/>
      </w:pPr>
      <w:r>
        <w:rPr>
          <w:rFonts w:ascii="Amiri" w:hAnsi="Amiri" w:eastAsia="Amiri" w:cs="Amiri"/>
          <w:color w:val="111111"/>
          <w:sz w:val="28"/>
          <w:sz w:val="28"/>
          <w:szCs w:val="28"/>
          <w:rtl w:val="true"/>
          <w:lang w:bidi="ar-SA"/>
        </w:rPr>
        <w:t xml:space="preserve">من اكل الفحم تسود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صحن خده مثل الدجا</w:t>
      </w:r>
    </w:p>
    <w:p>
      <w:pPr>
        <w:pStyle w:val="BookText"/>
        <w:rPr/>
      </w:pPr>
      <w:r>
        <w:rPr>
          <w:rFonts w:ascii="Amiri" w:hAnsi="Amiri" w:eastAsia="Amiri" w:cs="Amiri"/>
          <w:color w:val="111111"/>
          <w:sz w:val="28"/>
          <w:sz w:val="28"/>
          <w:szCs w:val="28"/>
          <w:rtl w:val="true"/>
          <w:lang w:bidi="ar-SA"/>
        </w:rPr>
        <w:t xml:space="preserve">من صفع الناس و لم يدعهم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يصفعوه فعليهم اعتدى</w:t>
      </w:r>
    </w:p>
    <w:p>
      <w:pPr>
        <w:pStyle w:val="BookText"/>
        <w:rPr/>
      </w:pPr>
      <w:r>
        <w:rPr>
          <w:rFonts w:ascii="Amiri" w:hAnsi="Amiri" w:eastAsia="Amiri" w:cs="Amiri"/>
          <w:color w:val="111111"/>
          <w:sz w:val="28"/>
          <w:sz w:val="28"/>
          <w:szCs w:val="28"/>
          <w:rtl w:val="true"/>
          <w:lang w:bidi="ar-SA"/>
        </w:rPr>
        <w:t xml:space="preserve">من ناطح الكبش يفجر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من مفرقه مثل الدما</w:t>
      </w:r>
    </w:p>
    <w:p>
      <w:pPr>
        <w:pStyle w:val="BookText"/>
        <w:rPr/>
      </w:pPr>
      <w:r>
        <w:rPr>
          <w:rFonts w:ascii="Amiri" w:hAnsi="Amiri" w:eastAsia="Amiri" w:cs="Amiri"/>
          <w:color w:val="111111"/>
          <w:sz w:val="28"/>
          <w:sz w:val="28"/>
          <w:szCs w:val="28"/>
          <w:rtl w:val="true"/>
          <w:lang w:bidi="ar-SA"/>
        </w:rPr>
        <w:t xml:space="preserve">من طبخ الديك و لايذبحه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من القدر الى حيث شاء</w:t>
      </w:r>
    </w:p>
    <w:p>
      <w:pPr>
        <w:pStyle w:val="BookText"/>
        <w:rPr/>
      </w:pPr>
      <w:r>
        <w:rPr>
          <w:rFonts w:ascii="IRNazanin" w:hAnsi="IRNazanin" w:eastAsia="IRNazanin"/>
          <w:color w:val="111111"/>
          <w:sz w:val="28"/>
          <w:sz w:val="28"/>
          <w:szCs w:val="28"/>
          <w:rtl w:val="true"/>
          <w:lang w:bidi="fa-IR"/>
        </w:rPr>
        <w:t>در آخر همين قصيده بيتى گفته كه به فرمودۀ ابن خلّكان، اگر قول جدّى غيرهزلى او منحصر بدان باشد، بازهم در فضل و كمالش كافى بوده و به سبب آن گوى سبقت از ديگران ربوده است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فاته العلم و اخطاه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والكلب على حال سوا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ابن خلّكان، بعد از آنكه نام و نسب او را به قرار فوق نوشته، از يك نسخۀ ديوان وى نام و نسب او را بدين روش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عبدالواحد قصار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هفتم رجب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موت فجأه و ناگهانى </w:t>
      </w:r>
    </w:p>
    <w:p>
      <w:pPr>
        <w:pStyle w:val="BookText"/>
        <w:rPr/>
      </w:pPr>
      <w:r>
        <w:rPr>
          <w:rFonts w:ascii="IRNazanin" w:hAnsi="IRNazanin" w:eastAsia="IRNazanin"/>
          <w:color w:val="111111"/>
          <w:sz w:val="28"/>
          <w:sz w:val="28"/>
          <w:szCs w:val="28"/>
          <w:rtl w:val="true"/>
          <w:lang w:bidi="fa-IR"/>
        </w:rPr>
        <w:t>درگذشت و بنابر دليلى كه ابن خلّكان اقامه كرده، وفاتش در مصر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صريع الغوانى،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صريع الغوانى، مسلم بن وليد</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صريع الغوانى، مسلم بن وليد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الغوانى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كوفى الولاده والنشأه، از طراز اوّل شعراى اوايل خلافت بنى عباس مى باشد كه از كودكى با اسلوبى مرغوب شعر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بسيار لطيف را در كسوت الفاظ طريفه بيان مى كرد؛ خصوصاً خمريّات او ممتاز و بسيارى از علماى تراجم، نظير ابونواسش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 او در مدح اكابر و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ملاقات با هارون الرشيد قصيده اى در وصف خمر گفته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اُديرا على الكاس لاتشربا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لاتطلبا من عند قاتلي ذحلي</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العيش الّا ان تروح مع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تغدو صريع الكاس والاعين النجل</w:t>
      </w:r>
    </w:p>
    <w:p>
      <w:pPr>
        <w:pStyle w:val="BookText"/>
        <w:rPr/>
      </w:pPr>
      <w:r>
        <w:rPr>
          <w:rFonts w:ascii="IRNazanin" w:hAnsi="IRNazanin" w:eastAsia="IRNazanin"/>
          <w:color w:val="111111"/>
          <w:sz w:val="28"/>
          <w:sz w:val="28"/>
          <w:szCs w:val="28"/>
          <w:rtl w:val="true"/>
          <w:lang w:bidi="fa-IR"/>
        </w:rPr>
        <w:t xml:space="preserve">پس هارون استحسان كرده و به جهت همين شعر دويمى كه آخر قصيده است،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الغوانى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و بعضى گويد كه مسلم در هريك از مدح و مرثيه و هجو شعرى گفته كه هريكى در موضوع خود بى نظير و به تمامى شعرا تقدّم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تجود بالنفس اذ ضن البخيل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اقصى غاية الجود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ارادوا ليخفوا قبره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تراب القبر دلّ على القبر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قبحت مناظره فحين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مناظره لقبح المخبر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صله و انعام قليل اكابر، كه به مدح ايشان مى پرداخته،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هارونى تقرّب يافته و در حق او و برامكه مدايحى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وزارت فضل بن سهل، وزير مأمون عباسى، ديگر مقرّب تر شد و به حكومت اعمال جرجان، پس نواحى اصفهان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بسيارى اندوخت، لكن در اثر سخاوت مفرط و يا اسارت شهوات نفسانى چيزى به خودش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فضل، ديگر كسى را </w:t>
      </w:r>
      <w:bookmarkStart w:id="96" w:name="pg15904_171402"/>
    </w:p>
    <w:p>
      <w:pPr>
        <w:pStyle w:val="BookText"/>
        <w:rPr/>
      </w:pPr>
      <w:bookmarkEnd w:id="96"/>
      <w:r>
        <w:rPr>
          <w:rFonts w:ascii="IRNazanin" w:hAnsi="IRNazanin" w:eastAsia="IRNazanin"/>
          <w:color w:val="111111"/>
          <w:sz w:val="28"/>
          <w:sz w:val="28"/>
          <w:szCs w:val="28"/>
          <w:rtl w:val="true"/>
          <w:lang w:bidi="fa-IR"/>
        </w:rPr>
        <w:t xml:space="preserve">مدح نگفته و خانه نشين شد تا به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جرجان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نيز به نام ديوان مسلم بن وليد مشهور به صريع الغوانى در ليدن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ظاهر كلام معجم الادباء، بنابر نسخۀ مطبوعۀ آخرى آن، كه با حروف معرب چاپ شده، آنكه سليمان بن مسلم بن وليد نيز، كه شاعرى نابينا و پسر همين صاحب ترجمه است، مانند پدر خود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الغوانى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شعراى طريفه گو و با بشار بن برد، كه به زندقه منسوب و ترجيح دادن آتش بر زمين و تصويب رأى ابليس در عدم سجدۀ آدم متّهم بوده، مصاحبت داشته و از وى روايت كرده و به همين جهت، او نيز متّهم بوده و از اشعار سليمان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اللّه ما اسخى بنو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كما قيل فى بعض الاقاويل</w:t>
      </w:r>
    </w:p>
    <w:p>
      <w:pPr>
        <w:pStyle w:val="BookText"/>
        <w:rPr/>
      </w:pPr>
      <w:r>
        <w:rPr>
          <w:rFonts w:ascii="Amiri" w:hAnsi="Amiri" w:eastAsia="Amiri" w:cs="Amiri"/>
          <w:color w:val="111111"/>
          <w:sz w:val="28"/>
          <w:sz w:val="28"/>
          <w:szCs w:val="28"/>
          <w:rtl w:val="true"/>
          <w:lang w:bidi="ar-SA"/>
        </w:rPr>
        <w:t xml:space="preserve">بيض المطابخ لاتشكو و لائدهم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القدور و لا غسل المناديل</w:t>
      </w:r>
    </w:p>
    <w:p>
      <w:pPr>
        <w:pStyle w:val="BookText"/>
        <w:rPr/>
      </w:pPr>
      <w:r>
        <w:rPr>
          <w:rFonts w:ascii="IRNazanin" w:hAnsi="IRNazanin" w:eastAsia="IRNazanin"/>
          <w:color w:val="111111"/>
          <w:sz w:val="28"/>
          <w:sz w:val="28"/>
          <w:szCs w:val="28"/>
          <w:rtl w:val="true"/>
          <w:lang w:bidi="fa-IR"/>
        </w:rPr>
        <w:t>و چنانچه واضح است، سفيدى مطبخ و شكايت نكردن اولاد از شستن ديگ و دستمال، كنايۀ لطيف از بخل مفرط و بستن در بر روى ميهمان و واردين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ولكن ظاهر كتب تراجم كه در نزد اين نگارنده موجود است، آنكه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الغوانى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مسلم بن وليد بوده و اصلاً به شرح حال سليمان نپرداخته اند، بلكه در نسخۀ معجم الادباء نيز احتمال قوى مى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الغوانى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سليمان نبوده، بلكه صفت پدرش باشد و تحقيق اين موضوع و تاريخ مذكور وفات سليمان، كه فى الجمله محل ترديد است، موكول به وسايل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هاشمى، احمد، جواهر الادب فى ادبيات و انشاء لغة العرب؛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5550443_2142443653"/>
      <w:bookmarkStart w:id="98" w:name="_Toc33"/>
      <w:bookmarkEnd w:id="97"/>
      <w:r>
        <w:rPr>
          <w:rtl w:val="true"/>
        </w:rPr>
        <w:t>صعلوكى</w:t>
      </w:r>
      <w:bookmarkEnd w:id="98"/>
    </w:p>
    <w:p>
      <w:pPr>
        <w:pStyle w:val="BookText"/>
        <w:rPr/>
      </w:pPr>
      <w:r>
        <w:rPr>
          <w:rFonts w:ascii="Amiri" w:hAnsi="Amiri" w:eastAsia="Amiri" w:cs="Amiri"/>
          <w:color w:val="111111"/>
          <w:sz w:val="28"/>
          <w:sz w:val="28"/>
          <w:szCs w:val="28"/>
          <w:rtl w:val="true"/>
          <w:lang w:bidi="ar-SA"/>
        </w:rPr>
        <w:t>صعلوكى</w:t>
      </w:r>
      <w:r>
        <w:rPr>
          <w:rStyle w:val="FootnoteAnchor"/>
          <w:rtl w:val="true"/>
        </w:rPr>
        <w:footnoteReference w:id="59"/>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صعلوكى، سهل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سليمان بن محمد بن سليمان بن هارون بن موسى، عجلى نيشابورى، </w:t>
      </w:r>
    </w:p>
    <w:p>
      <w:pPr>
        <w:pStyle w:val="BookText"/>
        <w:rPr/>
      </w:pPr>
      <w:r>
        <w:rPr>
          <w:rFonts w:ascii="IRNazanin" w:hAnsi="IRNazanin" w:eastAsia="IRNazanin"/>
          <w:color w:val="111111"/>
          <w:sz w:val="28"/>
          <w:sz w:val="28"/>
          <w:szCs w:val="28"/>
          <w:rtl w:val="true"/>
          <w:lang w:bidi="fa-IR"/>
        </w:rPr>
        <w:t>صعلوكى الشهره، ابوالطيب الكنيه، فقيه شافعى، متكلّم اديب، مفتى نيشابور، علم و فضل و ديانت او مسلّم و مرجع استفادۀ فقهاى نيشابور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او زياده بر پانصد دوات براى نگارش بيانات او حاضر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اول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پدرش، محمد بن سليمان، كه او نيز مفتى نيشابور بوده، وفات يافت، ابوالنصر بن عبدالجبّار در تسليت وى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مبلغ شيخ اهل العلم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رسالة محزون و اواه</w:t>
      </w:r>
    </w:p>
    <w:p>
      <w:pPr>
        <w:pStyle w:val="BookText"/>
        <w:rPr/>
      </w:pPr>
      <w:r>
        <w:rPr>
          <w:rFonts w:ascii="Amiri" w:hAnsi="Amiri" w:eastAsia="Amiri" w:cs="Amiri"/>
          <w:color w:val="111111"/>
          <w:sz w:val="28"/>
          <w:sz w:val="28"/>
          <w:szCs w:val="28"/>
          <w:rtl w:val="true"/>
          <w:lang w:bidi="ar-SA"/>
        </w:rPr>
        <w:t xml:space="preserve">اولى البرايا بحسن الصبر ممتحنا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فتياه توقيعا عن اللّه</w:t>
      </w:r>
    </w:p>
    <w:p>
      <w:pPr>
        <w:pStyle w:val="BookText"/>
        <w:rPr/>
      </w:pPr>
      <w:r>
        <w:rPr>
          <w:rFonts w:ascii="IRNazanin" w:hAnsi="IRNazanin" w:eastAsia="IRNazanin"/>
          <w:color w:val="111111"/>
          <w:sz w:val="28"/>
          <w:sz w:val="28"/>
          <w:szCs w:val="28"/>
          <w:rtl w:val="true"/>
          <w:lang w:bidi="fa-IR"/>
        </w:rPr>
        <w:t>اما پدر سهل، محمد، اصفهانى الاصل والولاده، صعلوكى الشهره، ابوسهل الكنيه، نيشابورى المسكن والمدفن نيز از اكابر علماى عامّه و فقيه شافعى، مفسّر متكلّم محدّث اديب نحوى شاعر عروضى كاتب و وحيد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ابواسحاق مروزى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علوم متداوله متبحّر شد؛ پس به بصره رفته و چندين سال در آنجا تدريس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ديگر در اصفهان اقامت كرده و عاقبت به نيشابور رفت و مدرّس و مفتى و مرجع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فقهاى آنجا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مى گفته است كه ابوسهل صعلوكى نظير خود را نديده و ما هم مانندۀ او را نخواهيم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خزينة الاصفياء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صعلوكى در شريعت و طريقت امام وقت و يگانۀ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مشايخ مصاحبت داشت و همه شان به ولايت وى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سماع شايق بوده و وجد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سماع را از وى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اهل حقيقت مستحب، براى اهل علم مباح، به اهل فجور و شهوات نفسانيّه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ابوسهل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نيشابور واقع شد و بنابر قول ثانى،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و الاسهل صعلوك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الاوليا ابن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صعلوكى،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صعلوكى، سهل بن محمد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سهل بن محمد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صغانى،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صاغانى، احمد بن محمد</w:t>
      </w:r>
    </w:p>
    <w:p>
      <w:pPr>
        <w:pStyle w:val="BookText"/>
        <w:rPr/>
      </w:pPr>
      <w:r>
        <w:rPr>
          <w:rFonts w:ascii="IRNazanin" w:hAnsi="IRNazanin" w:eastAsia="IRNazanin"/>
          <w:color w:val="111111"/>
          <w:sz w:val="28"/>
          <w:sz w:val="28"/>
          <w:szCs w:val="28"/>
          <w:rtl w:val="true"/>
          <w:lang w:bidi="fa-IR"/>
        </w:rPr>
        <w:t xml:space="preserve">صغانى،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صاغانى، حسن بن محمد</w:t>
      </w:r>
    </w:p>
    <w:p>
      <w:pPr>
        <w:pStyle w:val="BookText"/>
        <w:rPr/>
      </w:pPr>
      <w:r>
        <w:rPr>
          <w:rFonts w:ascii="Amiri" w:hAnsi="Amiri" w:eastAsia="Amiri" w:cs="Amiri"/>
          <w:color w:val="111111"/>
          <w:sz w:val="28"/>
          <w:sz w:val="28"/>
          <w:szCs w:val="28"/>
          <w:rtl w:val="true"/>
          <w:lang w:bidi="ar-SA"/>
        </w:rPr>
        <w:t xml:space="preserve">صغانى، حسن بن محمد بن حسن بن حيدر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صاغانى، حسن بن محمد بن حسن</w:t>
      </w:r>
    </w:p>
    <w:p>
      <w:pPr>
        <w:pStyle w:val="BookText"/>
        <w:rPr/>
      </w:pPr>
      <w:r>
        <w:rPr>
          <w:rFonts w:ascii="IRNazanin" w:hAnsi="IRNazanin" w:eastAsia="IRNazanin"/>
          <w:color w:val="111111"/>
          <w:sz w:val="28"/>
          <w:sz w:val="28"/>
          <w:szCs w:val="28"/>
          <w:rtl w:val="true"/>
          <w:lang w:bidi="fa-IR"/>
        </w:rPr>
        <w:t xml:space="preserve">صغانى، محمد بن اسحاق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صاغانى، محمد بن اسحاق</w:t>
      </w:r>
    </w:p>
    <w:p>
      <w:pPr>
        <w:pStyle w:val="BookText"/>
        <w:rPr/>
      </w:pP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صغير، شيخ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عرفاى قرن چهارم هجرت و از مريدان شيخ كبير، ابوعبداللّه خفيف سالف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نام ديگرى نيز از مريدان وى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لكن احمد صغير بيشتر طرف توجه پير خود بوده و از اين جهت، مورد طعن اصحاب وى گرديد كه با آن رياضت هاى شيخ احمد كبير، به چه سبب احمد صغير مورد توجه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نيز محض معلوم كردن باطن قضيه، روزى به احمد كبير امر كرد شترى را كه در خانقاه است به پشت بام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بر بام بردن خارج از امكان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احمد صغير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كمر انقياد و طاعت بر ميان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در زير شتر كرده و قوت نمود، ولى نتوانست؛ پس آن پير به اصحاب گفت كه احمد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عمل به وظيفه كرد و به فرمان قيام نمود و از در اعتراض وارد نيامد و به اطاعت نگريست، نه به كار كه توان كرد يا نه؛ امّا احمد كبير به حجّت و برهان مشغول شد؛ از در مناظره آمد و از ظاهر حال مطالعۀ باطن توان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مى سجّاده رنگين كن گرت پير مغان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سالك بى خبر نبود ز راه و رسم منزل ها</w:t>
      </w:r>
    </w:p>
    <w:p>
      <w:pPr>
        <w:pStyle w:val="BookText"/>
        <w:rPr/>
      </w:pPr>
      <w:r>
        <w:rPr>
          <w:rFonts w:ascii="Amiri" w:hAnsi="Amiri" w:eastAsia="Amiri" w:cs="Amiri"/>
          <w:color w:val="111111"/>
          <w:sz w:val="28"/>
          <w:sz w:val="28"/>
          <w:szCs w:val="28"/>
          <w:rtl w:val="true"/>
          <w:lang w:bidi="ar-SA"/>
        </w:rPr>
        <w:t>سال وفات احمد صغير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صغير، حسين بن عبيداللّه</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صغير، شيخ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سبطالشهيد، شيخ على بن محمد</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 ميرزا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حاج محمدابراهيم شيرازى،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 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محمدحسين خان اوليا سميع، از شعراى اواخر قرن سيزدهم هجرت مى باشد كه در ادبيّات بهره ور و خط نستعليق او نيز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بمبئى رفته و سال ها به نوشتن كتاب هاى بسيارى با مركب چاپى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معجم، وصّاف، اوصاف الاشراف، ديوان حافظ، شاهنامۀ فردوسى و غير آنها با خط وى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اوليا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اندوختن سرمايه، بناى تجارت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التجارۀ او يك مرتبه غرق شد و حاصل زندگانى اش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حيدرآباد رفت و به واسطۀ كمالات صورى و معنوى به تعليم زبان پارسى منتخب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به زيارت مشهد مقدّس رضوى مشرّف شد و به شيراز مراجعت كرد تا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جنازه اش را به عتبات نقل دادند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معروفى اين سلسله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مذكور جدّ عالى 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از اهل اللّه و اولياءاللّه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صفاست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خواستم سرو، سر كشيد كه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جستم، به خويش ديد كه من</w:t>
      </w:r>
    </w:p>
    <w:p>
      <w:pPr>
        <w:pStyle w:val="BookText"/>
        <w:rPr/>
      </w:pPr>
      <w:r>
        <w:rPr>
          <w:rFonts w:ascii="IRNazanin" w:hAnsi="IRNazanin" w:eastAsia="IRNazanin"/>
          <w:color w:val="111111"/>
          <w:sz w:val="28"/>
          <w:sz w:val="28"/>
          <w:szCs w:val="28"/>
          <w:rtl w:val="true"/>
          <w:lang w:bidi="fa-IR"/>
        </w:rPr>
        <w:t xml:space="preserve">گفتم از كبك به كه كرد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كبك درى چميد كه من</w:t>
      </w:r>
    </w:p>
    <w:p>
      <w:pPr>
        <w:pStyle w:val="BookText"/>
        <w:rPr/>
      </w:pPr>
      <w:r>
        <w:rPr>
          <w:rFonts w:ascii="IRNazanin" w:hAnsi="IRNazanin" w:eastAsia="IRNazanin"/>
          <w:color w:val="111111"/>
          <w:sz w:val="28"/>
          <w:sz w:val="28"/>
          <w:szCs w:val="28"/>
          <w:rtl w:val="true"/>
          <w:lang w:bidi="fa-IR"/>
        </w:rPr>
        <w:t xml:space="preserve">گفتم اين عشق را كه شد غماز؟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 چهره ام دويد كه من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ميرزا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شيرازى، از شعراى نامى ايرانى مى باشد كه به كثرت ذكاوت معروف و داراى اشعار آبدار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سلطنت نادرشاه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سال وفات و مشخّص ديگرى به دست نيامد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كى ام من، طائر صيّادجويى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 حسرت كشى، دام آرزويى</w:t>
      </w:r>
    </w:p>
    <w:p>
      <w:pPr>
        <w:pStyle w:val="BookText"/>
        <w:rPr/>
      </w:pPr>
      <w:r>
        <w:rPr>
          <w:rFonts w:ascii="IRNazanin" w:hAnsi="IRNazanin" w:eastAsia="IRNazanin"/>
          <w:color w:val="111111"/>
          <w:sz w:val="28"/>
          <w:sz w:val="28"/>
          <w:szCs w:val="28"/>
          <w:rtl w:val="true"/>
          <w:lang w:bidi="fa-IR"/>
        </w:rPr>
        <w:t xml:space="preserve">كه گر صيّاد بينم بر سر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گنجم ز شادى در بر خويش</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حاج شيخ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حاج شيخ ابوالقاسم شيرازى، در اصل از قبيلۀ تمامى نامى از قبايل بلاد قطيف و </w:t>
      </w:r>
    </w:p>
    <w:p>
      <w:pPr>
        <w:pStyle w:val="BookText"/>
        <w:rPr/>
      </w:pPr>
      <w:r>
        <w:rPr>
          <w:rFonts w:ascii="IRNazanin" w:hAnsi="IRNazanin" w:eastAsia="IRNazanin"/>
          <w:color w:val="111111"/>
          <w:sz w:val="28"/>
          <w:sz w:val="28"/>
          <w:szCs w:val="28"/>
          <w:rtl w:val="true"/>
          <w:lang w:bidi="fa-IR"/>
        </w:rPr>
        <w:t>احسا بود و سال ها اين منصب شيخ الاسلامى در خانوادۀ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بعد از وفات پدر به قضاوت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 جفاپيشه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نيز گهى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دلسوختگان هم نظرى كن</w:t>
      </w:r>
    </w:p>
    <w:p>
      <w:pPr>
        <w:pStyle w:val="BookText"/>
        <w:rPr/>
      </w:pPr>
      <w:r>
        <w:rPr>
          <w:rFonts w:ascii="Amiri" w:hAnsi="Amiri" w:eastAsia="Amiri" w:cs="Amiri"/>
          <w:color w:val="111111"/>
          <w:sz w:val="28"/>
          <w:sz w:val="28"/>
          <w:szCs w:val="28"/>
          <w:rtl w:val="true"/>
          <w:lang w:bidi="ar-SA"/>
        </w:rPr>
        <w:t>اى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شاه ز حالم خبرى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ماه به هر حيله رهى كن</w:t>
      </w:r>
    </w:p>
    <w:p>
      <w:pPr>
        <w:pStyle w:val="BookText"/>
        <w:rPr/>
      </w:pPr>
      <w:r>
        <w:rPr>
          <w:rFonts w:ascii="Amiri" w:hAnsi="Amiri" w:eastAsia="Amiri" w:cs="Amiri"/>
          <w:color w:val="111111"/>
          <w:sz w:val="28"/>
          <w:sz w:val="28"/>
          <w:szCs w:val="28"/>
          <w:rtl w:val="true"/>
          <w:lang w:bidi="ar-SA"/>
        </w:rPr>
        <w:t xml:space="preserve">صفا به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سال تأليف آثار عجم است، در قيد حيات بوده و در آن كتاب نام صفا را مذكور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شيخ محمدباقر، پسر صفا، نيز در علوم شرعيه و غيرها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نيابت پدر قضاوت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تير غمزه ام آن چشم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ناوك به دل هر دم ز هر سو</w:t>
      </w:r>
    </w:p>
    <w:p>
      <w:pPr>
        <w:pStyle w:val="BookText"/>
        <w:rPr/>
      </w:pPr>
      <w:r>
        <w:rPr>
          <w:rFonts w:ascii="IRNazanin" w:hAnsi="IRNazanin" w:eastAsia="IRNazanin"/>
          <w:color w:val="111111"/>
          <w:sz w:val="28"/>
          <w:sz w:val="28"/>
          <w:szCs w:val="28"/>
          <w:rtl w:val="true"/>
          <w:lang w:bidi="fa-IR"/>
        </w:rPr>
        <w:t xml:space="preserve">به عمر خود نديدم جمع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روزى جز آن رخسار و گيسو</w:t>
      </w:r>
    </w:p>
    <w:p>
      <w:pPr>
        <w:pStyle w:val="BookText"/>
        <w:rPr/>
      </w:pPr>
      <w:r>
        <w:rPr>
          <w:rFonts w:ascii="IRNazanin" w:hAnsi="IRNazanin" w:eastAsia="IRNazanin"/>
          <w:color w:val="111111"/>
          <w:sz w:val="28"/>
          <w:sz w:val="28"/>
          <w:szCs w:val="28"/>
          <w:rtl w:val="true"/>
          <w:lang w:bidi="fa-IR"/>
        </w:rPr>
        <w:t>سال وفات هيچ كدام از صفا و وفا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 نصير، آثار عجم،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 ميرزا فضلعلى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حاج ميرزا عبدالكريم ملا باشى آذربايجان ابن ابوالقاسم بن محمد، ايروانى الاصل، تبريزى الولادة والمسكن، نجفى التحصيل، برلينى الوفاه والمدفن، از اكابر علما و ادباى اماميّۀ قرن حاضر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هجرت مى باشد؛ بالخصوص در فقه و رجال و ادبيات عرب داراى امتيازى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سيزدهم جمادى الاولى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غرعح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صرف و نحو و معانى و بيان و بديع و عروض و قافيه و رياضيّات، فقه و اصول را نزد ميرزا محمدحسن زنوزى سالف الترجمه و برادر خود، حاج ميرزا محمدعلى ملا باشى آذربايجان، تفسير و كلام را نزد والد معظّم خود تحصيل كرد؛ سپس به مرام ادامه و تكميل تحصيلات علميّه، به عتبات عرش درجات مشرّف و در حوزۀ درس اكابر وقت حاضر شد؛ از هر خرمنى خوشه اى چيد تا آنكه به مرام خود نائل و به تصديق اجتهادى و روايت فاضلين شرابيانى و ايروانى و اردكانى و شيخ زين العابدين مازندرانى و بعضى از اكابر ديگر موفق گرديد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تبريز مراجعت و به تدريس فقه و اصول و تفسير و انجام ديگر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78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72"/>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فضلعلى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وظايف دينيّه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وى مرجع استفادۀ افاضل بوده تا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موقع نهضت ملى و انقلاب ايران از طرف اهالى به نمايندگى مجلس شوراى ملى منتخب و عازم تهران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امر محمدعلى شاه قاجار مجلس را به توپ بسته و تمامى آزادى خواهان را مورد آزار و شكنجه قرار دادند، خانۀ صاحب ترجمه نيز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عضويت ديوان تميز معيّن شد تا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معالجه به اروپا رفت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در استكهلم و لندن و برلين و غيرها اقامت كرد، لكن معالجه بى نتيجه ماند؛ عاقبت شب چهارشنبه سلخ جمادى الاولى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برلين بدرود جهان گفت و حسب الوصيه در قبرستان مسلمين آنجا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الاراضى الخراجيّة؛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وبا و بعضى تجربيات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العلم بانتفاء الشّرط؛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و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مصباح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المسائل سيد على طباطبايى؛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اخبار كافى و تهذيب و استبصار و من لايحضره الفقيه و وافى و بحار و وسائل و مستدرك الوسائل و آيات متناسبۀ آنها را با اسانيد و بيانات و تفاسير مربوطه به آنها و پاره اى فوايد مهمۀ ديگر حاوى است و فقط جلد اول آن، كه در عقل و جهل است،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عربى و فارسى؛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كشكول</w:t>
      </w:r>
    </w:p>
    <w:p>
      <w:pPr>
        <w:pStyle w:val="BookText"/>
        <w:rPr/>
      </w:pPr>
      <w:r>
        <w:rPr>
          <w:rFonts w:ascii="IRNazanin" w:hAnsi="IRNazanin" w:eastAsia="IRNazanin"/>
          <w:color w:val="111111"/>
          <w:sz w:val="28"/>
          <w:sz w:val="28"/>
          <w:szCs w:val="28"/>
          <w:rtl w:val="true"/>
          <w:lang w:bidi="fa-IR"/>
        </w:rPr>
        <w:t>و متفرقات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اروپا؛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عينيّۀ سيد اسماعيل حميرى؛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الهدى فى حقيقة التّقيّة والبداء؛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المريض؛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 العنبرى فى احوال السّيّد الحميرى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صاحب ترجمه، علاوه بر مراتب علمى داراى قريحۀ صافى شعرى نيز بوده و به هر دو زبان عربى و پارسى اشعار نغز و طرفه مى سروده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اى به نام لامية السّفر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سروده كه حاوى بعضى شكوه ها از جريانات زمان مى باشد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صار سجنا لى الدنيا بفسحتها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لراحتها إن زرتَ من قبلى</w:t>
      </w:r>
    </w:p>
    <w:p>
      <w:pPr>
        <w:pStyle w:val="BookText"/>
        <w:rPr/>
      </w:pPr>
      <w:r>
        <w:rPr>
          <w:rFonts w:ascii="Amiri" w:hAnsi="Amiri" w:eastAsia="Amiri" w:cs="Amiri"/>
          <w:color w:val="111111"/>
          <w:sz w:val="28"/>
          <w:sz w:val="28"/>
          <w:szCs w:val="28"/>
          <w:rtl w:val="true"/>
          <w:lang w:bidi="ar-SA"/>
        </w:rPr>
        <w:t xml:space="preserve">فلو درى الناس ما قاسيتُ من زمنى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لصرت فى سوء حالى غاية المثل</w:t>
      </w:r>
    </w:p>
    <w:p>
      <w:pPr>
        <w:pStyle w:val="BookText"/>
        <w:rPr/>
      </w:pPr>
      <w:r>
        <w:rPr>
          <w:rFonts w:ascii="Amiri" w:hAnsi="Amiri" w:eastAsia="Amiri" w:cs="Amiri"/>
          <w:color w:val="111111"/>
          <w:sz w:val="28"/>
          <w:sz w:val="28"/>
          <w:szCs w:val="28"/>
          <w:rtl w:val="true"/>
          <w:lang w:bidi="ar-SA"/>
        </w:rPr>
        <w:t xml:space="preserve">من يصحب الدهر حينا من حوادثه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الكثير ولكن لا كما هولى</w:t>
      </w:r>
    </w:p>
    <w:p>
      <w:pPr>
        <w:pStyle w:val="BookText"/>
        <w:rPr/>
      </w:pPr>
      <w:r>
        <w:rPr>
          <w:rFonts w:ascii="Amiri" w:hAnsi="Amiri" w:eastAsia="Amiri" w:cs="Amiri"/>
          <w:color w:val="111111"/>
          <w:sz w:val="28"/>
          <w:sz w:val="28"/>
          <w:szCs w:val="28"/>
          <w:rtl w:val="true"/>
          <w:lang w:bidi="ar-SA"/>
        </w:rPr>
        <w:t xml:space="preserve">ما نلت منه سرورا ما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رزء على تاليه متصل</w:t>
      </w:r>
    </w:p>
    <w:p>
      <w:pPr>
        <w:pStyle w:val="BookText"/>
        <w:rPr/>
      </w:pPr>
      <w:r>
        <w:rPr>
          <w:rFonts w:ascii="IRNazanin" w:hAnsi="IRNazanin" w:eastAsia="IRNazanin"/>
          <w:color w:val="111111"/>
          <w:sz w:val="28"/>
          <w:sz w:val="28"/>
          <w:szCs w:val="28"/>
          <w:rtl w:val="true"/>
          <w:lang w:bidi="fa-IR"/>
        </w:rPr>
        <w:t xml:space="preserve">در مدح حضرت اميرالمؤمنين عليه السلام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ساقيا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شور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سوداى كفر عاشقى ام باز بر سر است</w:t>
      </w:r>
    </w:p>
    <w:p>
      <w:pPr>
        <w:pStyle w:val="BookText"/>
        <w:rPr/>
      </w:pPr>
      <w:r>
        <w:rPr>
          <w:rFonts w:ascii="IRNazanin" w:hAnsi="IRNazanin" w:eastAsia="IRNazanin"/>
          <w:color w:val="111111"/>
          <w:sz w:val="28"/>
          <w:sz w:val="28"/>
          <w:szCs w:val="28"/>
          <w:rtl w:val="true"/>
          <w:lang w:bidi="fa-IR"/>
        </w:rPr>
        <w:t xml:space="preserve">درده پياله زآن مى بى غش كه دُرد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مس وجود چو كبريت احمر است</w:t>
      </w:r>
    </w:p>
    <w:p>
      <w:pPr>
        <w:pStyle w:val="BookText"/>
        <w:rPr/>
      </w:pPr>
      <w:r>
        <w:rPr>
          <w:rFonts w:ascii="IRNazanin" w:hAnsi="IRNazanin" w:eastAsia="IRNazanin"/>
          <w:color w:val="111111"/>
          <w:sz w:val="28"/>
          <w:sz w:val="28"/>
          <w:szCs w:val="28"/>
          <w:rtl w:val="true"/>
          <w:lang w:bidi="fa-IR"/>
        </w:rPr>
        <w:t xml:space="preserve">گشته است حال ميكده بيت الحرام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كنونم از همه طاعات بهتر است</w:t>
      </w:r>
    </w:p>
    <w:p>
      <w:pPr>
        <w:pStyle w:val="BookText"/>
        <w:rPr/>
      </w:pP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ممانعتم از طريق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راه يك رهى است ز وعظ تو برتر است</w:t>
      </w:r>
    </w:p>
    <w:p>
      <w:pPr>
        <w:pStyle w:val="BookText"/>
        <w:rPr/>
      </w:pPr>
      <w:r>
        <w:rPr>
          <w:rFonts w:ascii="Amiri" w:hAnsi="Amiri" w:eastAsia="Amiri" w:cs="Amiri"/>
          <w:color w:val="111111"/>
          <w:sz w:val="28"/>
          <w:sz w:val="28"/>
          <w:szCs w:val="28"/>
          <w:rtl w:val="true"/>
          <w:lang w:bidi="ar-SA"/>
        </w:rPr>
        <w:t xml:space="preserve">تا كى به فكر جنّت و كوثر به سر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على و آل، بهشت است و كوثر است</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سرور خديو ولايت كه مر 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هل اتى به فرق همايونش افسر است</w:t>
      </w:r>
    </w:p>
    <w:p>
      <w:pPr>
        <w:pStyle w:val="BookText"/>
        <w:rPr/>
      </w:pPr>
      <w:r>
        <w:rPr>
          <w:rFonts w:ascii="IRNazanin" w:hAnsi="IRNazanin" w:eastAsia="IRNazanin"/>
          <w:color w:val="111111"/>
          <w:sz w:val="28"/>
          <w:sz w:val="28"/>
          <w:szCs w:val="28"/>
          <w:rtl w:val="true"/>
          <w:lang w:bidi="fa-IR"/>
        </w:rPr>
        <w:t xml:space="preserve">چون كاشته است تخم ولايت صفا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ورا چه باك ز ميزان و آذر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خواهى كه اگر ببينى آيينۀ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ز على ظهور اسماء صفات</w:t>
      </w:r>
    </w:p>
    <w:p>
      <w:pPr>
        <w:pStyle w:val="BookText"/>
        <w:rPr/>
      </w:pPr>
      <w:r>
        <w:rPr>
          <w:rFonts w:ascii="Amiri" w:hAnsi="Amiri" w:eastAsia="Amiri" w:cs="Amiri"/>
          <w:color w:val="111111"/>
          <w:sz w:val="28"/>
          <w:sz w:val="28"/>
          <w:szCs w:val="28"/>
          <w:rtl w:val="true"/>
          <w:lang w:bidi="ar-SA"/>
        </w:rPr>
        <w:t xml:space="preserve">انديشۀ عقل كى به كنهش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از اين خام خيالى هيهات</w:t>
      </w:r>
    </w:p>
    <w:p>
      <w:pPr>
        <w:pStyle w:val="BookText"/>
        <w:rPr/>
      </w:pPr>
      <w:r>
        <w:rPr>
          <w:rFonts w:ascii="Amiri" w:hAnsi="Amiri" w:eastAsia="Amiri" w:cs="Amiri"/>
          <w:color w:val="111111"/>
          <w:sz w:val="28"/>
          <w:sz w:val="28"/>
          <w:szCs w:val="28"/>
          <w:rtl w:val="true"/>
          <w:lang w:bidi="ar-SA"/>
        </w:rPr>
        <w:t>نيز از اشعار عرفانى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زلفت چو از نسيم صبا اضطراب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اضطراب دل شيخ و شاب كرد</w:t>
      </w:r>
    </w:p>
    <w:p>
      <w:pPr>
        <w:pStyle w:val="BookText"/>
        <w:rPr/>
      </w:pPr>
      <w:r>
        <w:rPr>
          <w:rFonts w:ascii="IRNazanin" w:hAnsi="IRNazanin" w:eastAsia="IRNazanin"/>
          <w:color w:val="111111"/>
          <w:sz w:val="28"/>
          <w:sz w:val="28"/>
          <w:szCs w:val="28"/>
          <w:rtl w:val="true"/>
          <w:lang w:bidi="fa-IR"/>
        </w:rPr>
        <w:t xml:space="preserve">از عشق عالمى شده آباد،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بلاكش ما را خراب كرد؟</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به پير مغان طعنه از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ريا جهان همه پرانقلاب كرد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تسبيح شيخ آنچه نموده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وى كجا نى و چنگ و رباب كرد؟ </w:t>
      </w:r>
      <w:bookmarkStart w:id="99" w:name="pg15904_171409"/>
    </w:p>
    <w:p>
      <w:pPr>
        <w:pStyle w:val="BookText"/>
        <w:rPr/>
      </w:pPr>
      <w:bookmarkEnd w:id="99"/>
      <w:r>
        <w:rPr>
          <w:rFonts w:ascii="IRNazanin" w:hAnsi="IRNazanin" w:eastAsia="IRNazanin"/>
          <w:color w:val="111111"/>
          <w:sz w:val="28"/>
          <w:sz w:val="28"/>
          <w:szCs w:val="28"/>
          <w:rtl w:val="true"/>
          <w:lang w:bidi="fa-IR"/>
        </w:rPr>
        <w:t>اصلاح خويش كن تو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تو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خطا و پير مغان گر صواب كرد؟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في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 حاج محمدابراهيم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صفا، ميرزا ابراهيم اوليا سميع</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صفائى، سيد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سيد محمدرضا، حسينى اعرجى خوانسارى، فقيه محدّث رجالى، از علماى عصر حاضر ما و از تلامذۀ آخوند خراسانى و شريعت اصفهانى سالف الترجمه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به نام كشف الحجب عن الاسفار والكتب به ترتيب كشف الظّنون حاجى خليفه تأليف داده كه سه مجلّد است و تا حرف ميم از قلم مؤلف برآمده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روايت آقاى سيد شهاب الدين سالف الترجمه، كه اين شرح حال به تقرير وى نگارش يافته،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صفائى، ملا احمد بن مهدى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نراقى، حاج ملا احمد</w:t>
      </w:r>
    </w:p>
    <w:p>
      <w:pPr>
        <w:pStyle w:val="BookText"/>
        <w:rPr/>
      </w:pPr>
      <w:r>
        <w:rPr>
          <w:rFonts w:eastAsia="Times New Roman" w:cs="Times New Roman" w:ascii="Times New Roman" w:hAnsi="Times New Roman"/>
          <w:color w:val="111111"/>
          <w:sz w:val="28"/>
          <w:szCs w:val="28"/>
          <w:lang w:val="en-US" w:bidi="en-US"/>
        </w:rPr>
        <w:t>452</w:t>
      </w:r>
    </w:p>
    <w:p>
      <w:pPr>
        <w:pStyle w:val="Heading3"/>
        <w:numPr>
          <w:ilvl w:val="2"/>
          <w:numId w:val="1"/>
        </w:numPr>
        <w:rPr/>
      </w:pPr>
      <w:bookmarkStart w:id="100" w:name="__RefHeading___Toc15550445_2142443653"/>
      <w:bookmarkStart w:id="101" w:name="_Toc34"/>
      <w:bookmarkEnd w:id="100"/>
      <w:r>
        <w:rPr>
          <w:rtl w:val="true"/>
        </w:rPr>
        <w:t>صفّار</w:t>
      </w:r>
      <w:bookmarkEnd w:id="101"/>
    </w:p>
    <w:p>
      <w:pPr>
        <w:pStyle w:val="BookText"/>
        <w:rPr/>
      </w:pPr>
      <w:r>
        <w:rPr>
          <w:rFonts w:ascii="Amiri" w:hAnsi="Amiri" w:eastAsia="Amiri" w:cs="Amiri"/>
          <w:color w:val="111111"/>
          <w:sz w:val="28"/>
          <w:sz w:val="28"/>
          <w:szCs w:val="28"/>
          <w:rtl w:val="true"/>
          <w:lang w:bidi="ar-SA"/>
        </w:rPr>
        <w:t>صفّار</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صفّار، احمد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نحّاس، احمد بن اسماعيل</w:t>
      </w:r>
    </w:p>
    <w:p>
      <w:pPr>
        <w:pStyle w:val="BookText"/>
        <w:rPr/>
      </w:pP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احمد بن محمد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يوسف بن محمد بن مالك، سهلى صفّار، شاعر اديب عروضى،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خود امام اهل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عمر او در خدمت و مطالعۀ كتب علميّۀ متنوعه مصروف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مضمار كمالات نفسانيّه گوى سبقت از ديگران ربود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لعزة الفضة المبرة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اودعها اللّه قلب صخرة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النار اخرجتها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 كدّ و الف مرة </w:t>
      </w:r>
    </w:p>
    <w:p>
      <w:pPr>
        <w:pStyle w:val="BookText"/>
        <w:rPr/>
      </w:pPr>
      <w:r>
        <w:rPr>
          <w:rFonts w:ascii="IRNazanin" w:hAnsi="IRNazanin" w:eastAsia="IRNazanin"/>
          <w:color w:val="111111"/>
          <w:sz w:val="28"/>
          <w:sz w:val="28"/>
          <w:szCs w:val="28"/>
          <w:rtl w:val="true"/>
          <w:lang w:bidi="fa-IR"/>
        </w:rPr>
        <w:t xml:space="preserve">اودعها اللّه قلب و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اقسى من الصخر الف مرّه</w:t>
      </w:r>
    </w:p>
    <w:p>
      <w:pPr>
        <w:pStyle w:val="BookText"/>
        <w:rPr/>
      </w:pP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بعد از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اسحاق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شبيب بن حكم، بخارى، فقيه شاعر اديب،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علوم عربيّه و معرفت نكات و دقايق آن و حفظ فقه و ادب يگانۀ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بسيارى در انواع علوم متنوعه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روايت احاديث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نيز بعد از اين تاريخ در طائف واقع و قبرش در آنجا معروف است و سال وفاتش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غيره مصنّفاتى داشته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الى سيبويه؛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يرقبنى والعقل يحجبنى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لمثلى اذا فى اللهو والغزل</w:t>
      </w:r>
    </w:p>
    <w:p>
      <w:pPr>
        <w:pStyle w:val="BookText"/>
        <w:rPr/>
      </w:pPr>
      <w:r>
        <w:rPr>
          <w:rFonts w:ascii="Amiri" w:hAnsi="Amiri" w:eastAsia="Amiri" w:cs="Amiri"/>
          <w:color w:val="111111"/>
          <w:sz w:val="28"/>
          <w:sz w:val="28"/>
          <w:szCs w:val="28"/>
          <w:rtl w:val="true"/>
          <w:lang w:bidi="ar-SA"/>
        </w:rPr>
        <w:t xml:space="preserve">كلفت نفسى عزا فى صيانتها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الورى لهم طرا و دينى لى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صفّار، اسماعيل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اسماعيل بن صالح،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لغوى معروف كه در نحو و لغت علاّمۀ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مبرّد نحوى اخذ مراتب علميّه نمود و مصاحبتى تمام با وى داشت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مرد و نزد قبر ابوعمر زاهد در قرب قبر معروف كرخى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بن فروخ </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وجوه و ثقات محدّثين اماميّۀ قم مى باشد كه بسيار جليل القدر ودر روايات خود قليل السقط و از مشايخ روايت صدوق </w:t>
      </w:r>
      <w:bookmarkStart w:id="102" w:name="pg15904_171411"/>
    </w:p>
    <w:p>
      <w:pPr>
        <w:pStyle w:val="BookText"/>
        <w:rPr/>
      </w:pPr>
      <w:bookmarkEnd w:id="102"/>
      <w:r>
        <w:rPr>
          <w:rFonts w:ascii="IRNazanin" w:hAnsi="IRNazanin" w:eastAsia="IRNazanin"/>
          <w:color w:val="111111"/>
          <w:sz w:val="28"/>
          <w:sz w:val="28"/>
          <w:szCs w:val="28"/>
          <w:rtl w:val="true"/>
          <w:lang w:bidi="fa-IR"/>
        </w:rPr>
        <w:t>ابن بابويه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حضور حضرت امام حسن عسكرى عليه السلام را درك كرده و از آن بزرگوار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والنّذور؛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ميان اهل علم داير است و آن غير از كتاب بصائر الدّرجات سعد بن عبداللّه اشعرى قمى است كه آن، مثل عنقا ناياب و اسمى بى مسمى بوده و فقط منتخب آن، كه از شيخ حسن بن سليمان از تلامذۀ شهيد است، در دست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قم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5550447_2142443653"/>
      <w:bookmarkStart w:id="104" w:name="_Toc35"/>
      <w:bookmarkEnd w:id="103"/>
      <w:r>
        <w:rPr>
          <w:rtl w:val="true"/>
        </w:rPr>
        <w:t>صفدى</w:t>
      </w:r>
      <w:bookmarkEnd w:id="104"/>
    </w:p>
    <w:p>
      <w:pPr>
        <w:pStyle w:val="BookText"/>
        <w:rPr/>
      </w:pPr>
      <w:r>
        <w:rPr>
          <w:rFonts w:ascii="IRNazanin" w:hAnsi="IRNazanin" w:eastAsia="IRNazanin"/>
          <w:color w:val="111111"/>
          <w:sz w:val="28"/>
          <w:sz w:val="28"/>
          <w:szCs w:val="28"/>
          <w:rtl w:val="true"/>
          <w:lang w:bidi="fa-IR"/>
        </w:rPr>
        <w:t>صفدى</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صفدى، خليل بن ايبك بن عبداللّه</w:t>
      </w:r>
    </w:p>
    <w:p>
      <w:pPr>
        <w:pStyle w:val="BookText"/>
        <w:rPr/>
      </w:pPr>
      <w:r>
        <w:rPr>
          <w:rFonts w:ascii="Amiri" w:hAnsi="Amiri" w:eastAsia="Amiri" w:cs="Amiri"/>
          <w:color w:val="111111"/>
          <w:sz w:val="28"/>
          <w:sz w:val="28"/>
          <w:szCs w:val="28"/>
          <w:rtl w:val="true"/>
          <w:lang w:bidi="ar-SA"/>
        </w:rPr>
        <w:t xml:space="preserve">صفدى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 و ادباى شافعيّه، اديبى است فاضل كامل، شاعر ماهر و صاحب تأليفات طريفه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 من غيث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لاميّة العجم طغرائى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العصر و اعوان النّصر؛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الحان السّواجع بين البوادى والمراجع؛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الصّلاحيّة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تشنيف السّمع بانسكاب الدّمع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شرح التّسهيل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ابن مالك، كتابى تسهيل الفوائد و تكميل المقاصد نامى در نحو تأليف داده و خود ابن مالك و جمعى ديگر شروح بسيارى بر آن نوشته اند و شرح خود ابن مالك را، كه تا باب مصادر بوده است، پسرش، بدرالدين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آتى الترجمه، تكميل كرده و صفدى نيز تكميل ديگرى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الجناس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بديع 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خلوة المذاكرة؛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لاميّة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ارب مذكور شد و در ذيل به نام غيث منسجم نيز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الغيث المنسجم يا غيث الارب الذى انسجم فى</w:t>
      </w:r>
    </w:p>
    <w:p>
      <w:pPr>
        <w:pStyle w:val="BookText"/>
        <w:rPr/>
      </w:pPr>
      <w:r>
        <w:rPr>
          <w:rFonts w:ascii="IRNazanin" w:hAnsi="IRNazanin" w:eastAsia="IRNazanin"/>
          <w:color w:val="111111"/>
          <w:sz w:val="28"/>
          <w:sz w:val="28"/>
          <w:szCs w:val="28"/>
          <w:rtl w:val="true"/>
          <w:lang w:bidi="fa-IR"/>
        </w:rPr>
        <w:t xml:space="preserve">شرح لاميّة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مرغوب و داراى فوايدى بسيار و در مصر و قاهره چاپ شده است و ظاهراً كتاب ارب مذكور در فوق، ملخص همين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الختام عن التّورية والاستخدام؛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الحال فى وصف الخال؛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لوعة الشاكى و دمعة الباكى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و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الهميان فى نكت العميان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اشخاص نابينا بوده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بالوفيات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كسانى است كه در وفيات الاعيان ابن خلّكان ذكر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حدود پنجاه تأليف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صفدى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 فى الجد والحرمان فى 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تُصِبْ عن قريب غاية الامل</w:t>
      </w:r>
    </w:p>
    <w:p>
      <w:pPr>
        <w:pStyle w:val="BookText"/>
        <w:rPr/>
      </w:pPr>
      <w:r>
        <w:rPr>
          <w:rFonts w:ascii="Amiri" w:hAnsi="Amiri" w:eastAsia="Amiri" w:cs="Amiri"/>
          <w:color w:val="111111"/>
          <w:sz w:val="28"/>
          <w:sz w:val="28"/>
          <w:szCs w:val="28"/>
          <w:rtl w:val="true"/>
          <w:lang w:bidi="ar-SA"/>
        </w:rPr>
        <w:t xml:space="preserve">و اصبر على كل ما يأتي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الحسام بكف الدارع البطل</w:t>
      </w:r>
    </w:p>
    <w:p>
      <w:pPr>
        <w:pStyle w:val="BookText"/>
        <w:rPr/>
      </w:pPr>
      <w:r>
        <w:rPr>
          <w:rFonts w:ascii="Amiri" w:hAnsi="Amiri" w:eastAsia="Amiri" w:cs="Amiri"/>
          <w:color w:val="111111"/>
          <w:sz w:val="28"/>
          <w:sz w:val="28"/>
          <w:szCs w:val="28"/>
          <w:rtl w:val="true"/>
          <w:lang w:bidi="ar-SA"/>
        </w:rPr>
        <w:t xml:space="preserve">و جانب الحرص والاطماع تحظ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من العز والتأييد فى عجل</w:t>
      </w:r>
    </w:p>
    <w:p>
      <w:pPr>
        <w:pStyle w:val="BookText"/>
        <w:rPr/>
      </w:pPr>
      <w:r>
        <w:rPr>
          <w:rFonts w:ascii="Amiri" w:hAnsi="Amiri" w:eastAsia="Amiri" w:cs="Amiri"/>
          <w:color w:val="111111"/>
          <w:sz w:val="28"/>
          <w:sz w:val="28"/>
          <w:szCs w:val="28"/>
          <w:rtl w:val="true"/>
          <w:lang w:bidi="ar-SA"/>
        </w:rPr>
        <w:t xml:space="preserve">و لاتكونن على ما فات ذا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لاتظل بما اوتيت ذا جذل</w:t>
      </w:r>
    </w:p>
    <w:p>
      <w:pPr>
        <w:pStyle w:val="BookText"/>
        <w:rPr/>
      </w:pPr>
      <w:r>
        <w:rPr>
          <w:rFonts w:ascii="Amiri" w:hAnsi="Amiri" w:eastAsia="Amiri" w:cs="Amiri"/>
          <w:color w:val="111111"/>
          <w:sz w:val="28"/>
          <w:sz w:val="28"/>
          <w:szCs w:val="28"/>
          <w:rtl w:val="true"/>
          <w:lang w:bidi="ar-SA"/>
        </w:rPr>
        <w:t xml:space="preserve">و ان بليت بشخص لاخلاق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كانك لم تسمع و لم 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جواهر الادب احمد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ويك بيت است و از كتاب وافى مذكور نقل است كه در شرح حال نظام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گفته كه حضرت پيغمبر صلى الله عليه و آله به امامت حضرت على عليه السلام نص كرده و معيّنش فرموده و تمامى اصحاب هم دانستند، لكن عمر به جهت ابوبكر كتمانش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هاشمى، احمد، جواهر الأدب في ادبيات و انشاء لغة العرب؛ قمى، شيخ عباس، الكنى والالقاب،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صفوانى، ابوعبداللّه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احمد بن عبداللّه بن قضاعة بن صفوان بن مهران جمال و ابواحمد عبداللّه بن عبدالرحمان، ولكن در صورت نبودن قرينه، راجع به محمد مذكور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فاضل محدّث جليل القدر، كثيرالعلم والحفظ، نيكوزبان، از ثقات محدثين اماميّه و از اكابر تلامذۀ 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از معاصرين وى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نيز مثل كلينى از على بن ابراهيم قمى، مفسّر معروف، روايت كرده و شيخ مفيد </w:t>
      </w:r>
    </w:p>
    <w:p>
      <w:pPr>
        <w:pStyle w:val="BookText"/>
        <w:rPr/>
      </w:pPr>
      <w:r>
        <w:rPr>
          <w:rFonts w:ascii="IRNazanin" w:hAnsi="IRNazanin" w:eastAsia="IRNazanin"/>
          <w:color w:val="111111"/>
          <w:sz w:val="28"/>
          <w:sz w:val="28"/>
          <w:szCs w:val="28"/>
          <w:rtl w:val="true"/>
          <w:lang w:bidi="fa-IR"/>
        </w:rPr>
        <w:t>و تلعكبرى و نظاير ايشان هم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ابن النّديم هم ملاقات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ابن النّديم از خودش نقل كرده كه بى سواد و امّى بوده و قدرت خواندن و نوشتن نداشته و تمامى تأليفات خود را از قلب املا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امير سيف الدولة بن حمدان، با قاضى موصل در مسئلۀ امامت مناظره كرد و بالاخره حسب الاظهار محمد بناى مباهله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دست او نهاده و از مجلس برخاستند؛ پس قاضى برخلاف عادت معمولى دو روز حاضر مجلس امير نشد و بعد از استفسار، مكشوف گرديد كه قاضى به مجرّد بلند شدن از موضع مباهله، تب كرده و همان دستى كه براى مباهله به دست محمد گذاشته بوده، سياه شده و آماس كرده و فرداى آن روز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بر مراتب عظمت و جلالت محمد صفوانى افزود و مقام و منزلت او نزد ملوك و اكابر بيش از پيش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صفوانى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الرّاغب؛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المتعة؛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ليلة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نسب مذكور محمد،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معلوم گرديد كه به جهت انتساب به جدّ عالى اش، صفوان جمال، مى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صفوان نيز از اكابر محدّثين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خود را كه به ائمّۀ اطهار عليهم السلام داشته، به حضور حضرت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بن جعفر عليهما السلام بدو فرمود كه به جز يك صفت، همه چيز تو خوب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خواستار آن يك صفت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كرايه دادن شترهاى خود به اين مرد، يعنى هارون؛ پس 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اين كرايه دادن نه براى طغيان و نشاط و لهو و لعب مى باشد، بلكه براى راه مكّه است و علاوه كه خودم نيز مباشرت كارى نمى كنم، بلكه غلام هاى خودم را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كرايۀ شتران در ذمّۀ ايشان باقى مى ماند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مى دارى كه ايشان بمانند تا كرايۀ تو وصول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اَحَبّ بَقٰائَهُمْ فَهُوَ مِنْهُم وَ مَنْ كٰانَ مِنْهُم كٰانَ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و شترها را فروختم؛ پس هارون احضارم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استعلام صحت قضيه، 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پير شده ام و غلام ها نيز از عهدۀ ضروريّات آنها برنمى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اين كار به اشارۀ موسى بن جعفر عليهما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كجا موسى بن جعفر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حسن مصاحبت تو نمى شد، تو را مى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چند مرتبه حضرت امام صادق عليه السلام را از مدينه به عراق آورده و بدين وسيله، به اخذ و تعلّم بعضى از زيارات و دعاى علقمۀ معروف و ديگر ادعيّۀ شريفه موفق و علوم بسيارى از آن مخزن علم الهى ياد گرفته و كيفيّت زيارت اربعين سيدالشهدا عليه السلام و زيارت وارث معروف را نيز با اصول مقرّرۀ مشروحه در كتب ادعيّه از آن حضرت روايت كرده است و نيز به بركت آن وجود مبارك، محلّ قبر مطهّر حضرت اميرالمؤمنين عليه السلام را، كه تا آن زمان معلوم نبوده، اطّلاع يافت و بيست سال نزد آن قبر مبارك به نماز اشتغال داشته است كه به موجب آثار دينيّه، هر نمازى نزد على عليه السلام معادل دويست هزار نماز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صفوت،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ساعاتى</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صفوى، ابوالفتح ابراهيم ميرزا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بهرام ميرزا بن شاه اسماعيل اول صفوى، داماد عمويش، شاه تهماسب اوّل، آيزنۀ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ثانى، از مشاهير خطّاطين و شعرا و افاضل قرن دهم هجرت، در خط نستعليق داراى دستى توانا، در فقه و اصول و نحو و صرف و معانى و بيان و بديع و شعر و عروض و قافيه و تجويد و قرائات عشره و تاريخ و انساب و رجال و سير و اغلب علوم متداوله و صنايع نفيسه و فنون ادبيّه و رياضيّه ماهر و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كتابخانۀ عالى داشته كه جامع كتب قيمتى نفيسه و پرقيمت و خطوط مشاهير خطّاطين و نقوش غريبۀ معاريف نقّاشين و نظاير اينها بوده كه قيمت آنها ارزش باج و خراج كشورى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مجمع ادبا و فضلا و همه شان مورد احترام و تجليل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ديوان اشعارى در حدود سه هزار بيت و فرهنگ ابراهيمى در احوال و اقوال شعراست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نوبت سلطنت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برادرزنش، شاه اسماعيل رسيد، روز شنبه پنجم ذى الحجه همان سال، ابراهيم ميرزا با يازده تن ديگر از خانوادۀ سلطنتى به </w:t>
      </w:r>
      <w:bookmarkStart w:id="105" w:name="pg15904_171415"/>
    </w:p>
    <w:p>
      <w:pPr>
        <w:pStyle w:val="BookText"/>
        <w:rPr/>
      </w:pPr>
      <w:bookmarkEnd w:id="105"/>
      <w:r>
        <w:rPr>
          <w:rFonts w:ascii="IRNazanin" w:hAnsi="IRNazanin" w:eastAsia="IRNazanin"/>
          <w:color w:val="111111"/>
          <w:sz w:val="28"/>
          <w:sz w:val="28"/>
          <w:szCs w:val="28"/>
          <w:rtl w:val="true"/>
          <w:lang w:bidi="fa-IR"/>
        </w:rPr>
        <w:t xml:space="preserve">امر شاه در قزوين مقتول شدند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قتل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ابراهيم ميرزا قطع بر قتل خود نمود، نامه اى مشتمل بر موعظه و مكافات دنيوى و مجازات اخروى آن خون هاى ناحق و موفق به عمر دراز و سعيد نبودن در اثر آنها و آرزومند شهادت بودن در حق خويش، به شاه نوشته كه از مندرجات آن نامه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خون 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ميالاى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بالاى دست تو هم دست هست</w:t>
      </w:r>
    </w:p>
    <w:p>
      <w:pPr>
        <w:pStyle w:val="BookText"/>
        <w:rPr/>
      </w:pPr>
      <w:r>
        <w:rPr>
          <w:rFonts w:ascii="Amiri" w:hAnsi="Amiri" w:eastAsia="Amiri" w:cs="Amiri"/>
          <w:color w:val="111111"/>
          <w:sz w:val="28"/>
          <w:sz w:val="28"/>
          <w:szCs w:val="28"/>
          <w:rtl w:val="true"/>
          <w:lang w:bidi="ar-SA"/>
        </w:rPr>
        <w:t xml:space="preserve">كسى را فلك افسر زر نكرد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آخرش خاك بر سر نكرد</w:t>
      </w:r>
    </w:p>
    <w:p>
      <w:pPr>
        <w:pStyle w:val="BookText"/>
        <w:rPr/>
      </w:pPr>
      <w:r>
        <w:rPr>
          <w:rFonts w:ascii="IRNazanin" w:hAnsi="IRNazanin" w:eastAsia="IRNazanin"/>
          <w:color w:val="111111"/>
          <w:sz w:val="28"/>
          <w:sz w:val="28"/>
          <w:szCs w:val="28"/>
          <w:rtl w:val="true"/>
          <w:lang w:bidi="fa-IR"/>
        </w:rPr>
        <w:t>گوهر سلطان خانم، زن ابراهيم ميرزا، به مجرّد اطّلاع از صدور حكم قتل شوهر، محض پاس تعصّب شوهر كه يگانه وظيفۀ زن است، تمامى كتب و مجموعات نفيسۀ مذكوره را در آب ريخته و 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قيمتى را هرچه بود، شكسته و بعد از قتل اقامۀ مجلس عزا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كثرت اندوه و غم در همان ماه قتل شوهر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دخترشان، گوهرشادبيگم، هر دو جنازۀ پدر و مادر را به مشهد مقدّس رضوى نقل داده و در حرم مطهّر دفن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 فى المخبأ مثل الاسد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5550449_2142443653"/>
      <w:bookmarkStart w:id="107" w:name="_Toc36"/>
      <w:bookmarkEnd w:id="106"/>
      <w:r>
        <w:rPr>
          <w:rtl w:val="true"/>
        </w:rPr>
        <w:t>صفويه</w:t>
      </w:r>
      <w:bookmarkEnd w:id="107"/>
    </w:p>
    <w:p>
      <w:pPr>
        <w:pStyle w:val="BookText"/>
        <w:rPr/>
      </w:pPr>
      <w:r>
        <w:rPr>
          <w:rFonts w:ascii="Amiri" w:hAnsi="Amiri" w:eastAsia="Amiri" w:cs="Amiri"/>
          <w:color w:val="111111"/>
          <w:sz w:val="28"/>
          <w:sz w:val="28"/>
          <w:szCs w:val="28"/>
          <w:rtl w:val="true"/>
          <w:lang w:bidi="ar-SA"/>
        </w:rPr>
        <w:t>صفويه</w:t>
      </w:r>
      <w:r>
        <w:rPr>
          <w:rStyle w:val="FootnoteAnchor"/>
          <w:rtl w:val="true"/>
        </w:rPr>
        <w:footnoteReference w:id="62"/>
      </w:r>
    </w:p>
    <w:p>
      <w:pPr>
        <w:pStyle w:val="Heading3"/>
        <w:numPr>
          <w:ilvl w:val="2"/>
          <w:numId w:val="1"/>
        </w:numPr>
        <w:rPr/>
      </w:pPr>
      <w:bookmarkStart w:id="108" w:name="__RefHeading___Toc15550451_2142443653"/>
      <w:bookmarkStart w:id="109" w:name="_Toc37"/>
      <w:bookmarkEnd w:id="108"/>
      <w:r>
        <w:rPr>
          <w:rtl w:val="true"/>
        </w:rPr>
        <w:t>صفى</w:t>
      </w:r>
      <w:bookmarkEnd w:id="109"/>
    </w:p>
    <w:p>
      <w:pPr>
        <w:pStyle w:val="BookText"/>
        <w:rPr/>
      </w:pPr>
      <w:r>
        <w:rPr>
          <w:rFonts w:ascii="IRNazanin" w:hAnsi="IRNazanin" w:eastAsia="IRNazanin"/>
          <w:color w:val="111111"/>
          <w:sz w:val="28"/>
          <w:sz w:val="28"/>
          <w:szCs w:val="28"/>
          <w:rtl w:val="true"/>
          <w:lang w:bidi="fa-IR"/>
        </w:rPr>
        <w:t>صفى</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صفى، سيد اسحاق اردبيلى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سيد اسحاق</w:t>
      </w:r>
    </w:p>
    <w:p>
      <w:pPr>
        <w:pStyle w:val="BookText"/>
        <w:rPr/>
      </w:pPr>
      <w:r>
        <w:rPr>
          <w:rFonts w:ascii="Amiri" w:hAnsi="Amiri" w:eastAsia="Amiri" w:cs="Amiri"/>
          <w:color w:val="111111"/>
          <w:sz w:val="28"/>
          <w:sz w:val="28"/>
          <w:szCs w:val="28"/>
          <w:rtl w:val="true"/>
          <w:lang w:bidi="ar-SA"/>
        </w:rPr>
        <w:t xml:space="preserve">صفى، عبدالعزيز بن سراياى 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عبدالعزيز بن سرايا</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على بن حسين كاشفى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فخرالدين، على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صفى الدين، محمد بن سلطان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حيوس </w:t>
      </w:r>
    </w:p>
    <w:p>
      <w:pPr>
        <w:pStyle w:val="BookText"/>
        <w:rPr/>
      </w:pPr>
      <w:r>
        <w:rPr>
          <w:rFonts w:ascii="Amiri" w:hAnsi="Amiri" w:eastAsia="Amiri" w:cs="Amiri"/>
          <w:color w:val="111111"/>
          <w:sz w:val="28"/>
          <w:sz w:val="28"/>
          <w:szCs w:val="28"/>
          <w:rtl w:val="true"/>
          <w:lang w:bidi="ar-SA"/>
        </w:rPr>
        <w:t xml:space="preserve">صفى الدين،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مزجد</w:t>
      </w:r>
    </w:p>
    <w:p>
      <w:pPr>
        <w:pStyle w:val="BookText"/>
        <w:rPr/>
      </w:pPr>
      <w:r>
        <w:rPr>
          <w:rFonts w:eastAsia="Amiri" w:cs="Amiri" w:ascii="Amiri" w:hAnsi="Amiri"/>
          <w:color w:val="111111"/>
          <w:sz w:val="28"/>
          <w:szCs w:val="28"/>
          <w:lang w:bidi="ar-SA"/>
        </w:rPr>
        <w:t>1955-1964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سيد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امين الدين جبرئيل، موسوى اردبيلى،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جليل كامل، از مشاهير عرفا و صوفيّه، جدّ اعلاى سلسلۀ سلاطين صفويه،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الاصفياء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آبا و اجدادش از عرفاى عالى مقدار و سادات جلالت 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لنگ دربارۀ وى اعتقادى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اسراى بسيارى را كه از بلاد آناطولى آورده بوده، به التماس وى مستخلص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صفى از شيخ محمد گيلانى اخذ انابت و فنون طريقت كرده و دست ارادت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دامادى وى مفتخر گرديد و كرامات بسيارى بدو منسوب دارند كه در ميان خاص و عام مشهور است و كتاب هايى در اين موضوع تأليف داده اند كه از آن جمله يكى هم به نوشتۀ اعيان الشّيعه، صفوة الانباء ابن البزاز است، بلكه گروه انبوهى به واسطۀ ارشاد اين خانوادۀ جليله به قبول ديانت حقّۀ اسلاميّه 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حقيقت شعار شيخ صفى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تو چو مصحفى است بى سهووغلط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كلك قضا نوشته از مشك فقط</w:t>
      </w:r>
    </w:p>
    <w:p>
      <w:pPr>
        <w:pStyle w:val="BookText"/>
        <w:rPr/>
      </w:pPr>
      <w:r>
        <w:rPr>
          <w:rFonts w:ascii="IRNazanin" w:hAnsi="IRNazanin" w:eastAsia="IRNazanin"/>
          <w:color w:val="111111"/>
          <w:sz w:val="28"/>
          <w:sz w:val="28"/>
          <w:szCs w:val="28"/>
          <w:rtl w:val="true"/>
          <w:lang w:bidi="fa-IR"/>
        </w:rPr>
        <w:t xml:space="preserve">چشم و دهنت آيۀ وقف، ابرو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اعراب و خال و خط، حرف و 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هرگه كه رسى به خلوت يار اى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برسان سلام بسيار اى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وآنگه خبر از خرابى حالم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زنهار اى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صفى در دوازدهم محرّم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اردبيل آذربايجان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بلده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دين كامل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اولاد و احفاد او نيز مثل شيخ صدرالدين، شيخ جنيد، سلطان حيدر، شاه اسماعيل اوّل، شاه خدابنده، شاه عباس اوّل و غير ايشان در مقبرۀ وى مدفون هستند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نوزده واسطه به جناب حمزة بن موسى بن جعفر عليهم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 او در همان بلدۀ اردبيل پوست نشين ارشاد و از اكابر عرفا و صوفيّه و مشايخ طريقت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عادت معمولى اين سلسله، خودشان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داشته اند؛ مثل سلطان حيدر و سلطان جنيد و سلطان اسحاق و مانند </w:t>
      </w:r>
    </w:p>
    <w:p>
      <w:pPr>
        <w:pStyle w:val="BookText"/>
        <w:rPr/>
      </w:pPr>
      <w:r>
        <w:rPr>
          <w:rFonts w:ascii="IRNazanin" w:hAnsi="IRNazanin" w:eastAsia="IRNazanin"/>
          <w:color w:val="111111"/>
          <w:sz w:val="28"/>
          <w:sz w:val="28"/>
          <w:szCs w:val="28"/>
          <w:rtl w:val="true"/>
          <w:lang w:bidi="fa-IR"/>
        </w:rPr>
        <w:t xml:space="preserve">اينها تا آنكه عاقبت، سلطنت دنيوى را نيز با سلطنت طريقتى توأم ساخته و چند تن از اين خانوادۀ جليله متمكّن اريكۀ جهانبانى شدند و به جهت انتساب به همين جدّ عالى شان، شيخ صفى،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ايشان نخست تبريز، سپس قزوين بود تا آنكه از عهد شاه عباس اوّل اصفهان را مركز سلطنت اتّخاذ نمودند و اسامى نامى ايشان زينت بخش تواريخ و سير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بعد از اعتذار از خروج از وضع كتاب، محض پاس خدمات دينى ايشان، كه نوعاً در نشر دين مقدّس اسلامى و ترويج مذهب شيعى اثناعشرى اهتمام تمام به كار برده اند، به ذكر اجمالى ايشان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اسماعيل اول بن سلطان حيدر بن سلطان شيخ جنيد مقتول بن سلطان شيخ ابراهيم بن خواجه سلطان على مشهور سياه پوش سالف الترجمة بن شيخ صدرالدين موسى بن شيخ صفى اردبيلى صاحب ترجمه كه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قصبۀ سراب آذربايجان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اردبيل نقل و در مقبرۀ جدّ عالى اش، شيخ صفى فوق،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تهماسب بن شاه اسماعيل اوّل كه در همان سال فوت پدر 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شهر 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قزوين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در قصر سلطنتى امانت بوده تا بعد از يك سال، پسرش، شاه اسماعيل ثانى، به مشهد مقدّس رضوى نقلش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كاشانى و محقّق كركى و شيخ حسين عاملى، پدر شيخ بهائى، در عهد همين شاه تهماسب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مجملى از تسليم امور كشورى به محقّق كركى و دستور نوشتن آن شاه به ايالات و ولايات ايرانى در شرح حال محقّق كركى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ثانى پسر شاه تهماسب فوق كه در سال وفات پدر 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يك سال در قزوين درگذشت و قبرش معلوم نيست و رباعيّات طريفۀ محتشم كاشانى كه در تاريخ جلوس وى گفته، در شرح حال محتشم خواهد آمد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مكفوف، برادر شاه اسماعيل ثانى، كه تا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متصدى امور سلطنت شد، بعد از آن تمامى امور كشورى را به پسرش، شاه عباس اول، مفوّض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با انزوا و عبادت امرار حيات نمود تا 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قزوين درگذشت و نعش او را بعد از مدتى به عتبات نقل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هم مدت </w:t>
      </w:r>
    </w:p>
    <w:p>
      <w:pPr>
        <w:pStyle w:val="BookText"/>
        <w:rPr/>
      </w:pPr>
      <w:r>
        <w:rPr>
          <w:rFonts w:ascii="IRNazanin" w:hAnsi="IRNazanin" w:eastAsia="IRNazanin"/>
          <w:color w:val="111111"/>
          <w:sz w:val="28"/>
          <w:sz w:val="28"/>
          <w:szCs w:val="28"/>
          <w:rtl w:val="true"/>
          <w:lang w:bidi="fa-IR"/>
        </w:rPr>
        <w:t>چهل و چند سال با كمال ابهت و جلالت امور كشورى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مقدّسه 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بيست وهشت روز با پاى پياده از اصفهان به زيارت ثامن الائمّه عليه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قبّۀ مطهّرۀ رضوى را مذهّب كرد و آثار خيرات و مبرّات بسيارى در هر گوشۀ ايران به يادگار گذاشت و در بيست وچهارم شهر جمادى الاولى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اشرف مازندران درگذشت و قبرش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شه نمرد كه نام نكو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صفى اول، نوۀ شاه تهماسب، كه در دوازدهم صفر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كاشان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 وى هم به قم نقل و در جوار حضرت معصومه عليها السلام دفن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عباس ثانى، پسر شاه صفى، كه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حوالى دامغان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قم نقل گرديد و در بقعۀ بزرگى در جوار حضرت معصومه عليها السلام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صفى ثانى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شاه عباس ثانى، كه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قم نقل و در بقعۀ متّصل به بقعۀ پدرش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سلطان حسين، پسر شاه صفى ثانى، كه آخرين پادشاه صفويّه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او با فتنۀ افغان ها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ايشان اسير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محبوس و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بيست ودويم محرّم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يا به مباشرت اشرف افغان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اش به قم نقل و در جوار حضرت معصومه عليها السلام مدفون گرديد و سلطنت صفويّه منقرض و افغان ها در كشور ايران متصرّف گرديدند تا اينكه نادرشاه افشار ايشان را از ايران بيرون كرد و صاحب تخت و تاج شد، لكن چند گاهى تهماسب، پسر شاه سلطان حسين، را 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 نشاندۀ خود نمود و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را و عباس بن تهماسب را،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به حكومت معرفى كرد و پادشاهش گفتند تا در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خود نادر با كمال استقلال علناً تخت نشين سلطنت گرديد و دامنۀ مطلب موكول به كتب مربوطه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اسامى سلاطين صفويّه و تاريخ جلوس ايشان را چنين مى نگارد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اسماعيل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تهماسب بن اسماعيل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ثانى بن تهماسب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خدابنده بن تهماسب سال جلوس</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صفى، حفيد عباس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ثانى بن صفى سال جلوس</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عباس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سليمان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در زمان نادرشاه اسماً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تهماسب ثانى بن حسين سال 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ثالث بن تهماسب سال جلوس</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 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عباس ثالث، خود نادرشاه تخت نشين سلطنت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بخارى،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بخارى، محمد بن احمد</w:t>
      </w:r>
    </w:p>
    <w:p>
      <w:pPr>
        <w:pStyle w:val="BookText"/>
        <w:rPr/>
      </w:pPr>
      <w:r>
        <w:rPr>
          <w:rFonts w:ascii="Amiri" w:hAnsi="Amiri" w:eastAsia="Amiri" w:cs="Amiri"/>
          <w:color w:val="111111"/>
          <w:sz w:val="28"/>
          <w:sz w:val="28"/>
          <w:szCs w:val="28"/>
          <w:rtl w:val="true"/>
          <w:lang w:bidi="ar-SA"/>
        </w:rPr>
        <w:t xml:space="preserve">صفى الدين 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عبدالعزيز بن سرايا</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خزرجى انصارى، احمد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ابى الخير عبدالعليم بن عبداللّه بن على بن حسن، ساعدى انصارى، مؤلف كتاب خلاصة تذهيب تهذيب الكمال فى اسماء الرّجال كه از تذهيب التّهذيب ذهبى و بعضى كتاب هاى رجالى ديگر التقاط و در مطبعۀ بولاق قاهره به همين نام و در مطبعۀ خيريّه نيز به نام خلاصة تذهيب الكمال فى اسماء الرّجال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اوّل خود اين كتاب نگارش يافته، ولادت احمد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اين كتاب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مشخّصات ديگرى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خزرجى انصارى، صفى الدين، خلاصة تذهيب الكمال فى اسماء الرّجال؛ سركيس، يوسف اليان، معجم المطبوعات العربية والمعربة، ص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زبيدى،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مزجد</w:t>
      </w:r>
    </w:p>
    <w:p>
      <w:pPr>
        <w:pStyle w:val="BookText"/>
        <w:rPr/>
      </w:pPr>
      <w:r>
        <w:rPr>
          <w:rFonts w:ascii="Amiri" w:hAnsi="Amiri" w:eastAsia="Amiri" w:cs="Amiri"/>
          <w:color w:val="111111"/>
          <w:sz w:val="28"/>
          <w:sz w:val="28"/>
          <w:szCs w:val="28"/>
          <w:rtl w:val="true"/>
          <w:lang w:bidi="ar-SA"/>
        </w:rPr>
        <w:t xml:space="preserve">صفى الدين سبزوارى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فخرالدين، على</w:t>
      </w:r>
    </w:p>
    <w:p>
      <w:pPr>
        <w:pStyle w:val="BookText"/>
        <w:rPr/>
      </w:pP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صفى الدين، عبدالعزيز بن 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ابى القاسم بن حمد بن نصر، طائى القبيله، حلى الولادة والنشأه،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شعراى شيعۀ جزيرة العرب مى باشد كه در تمامى فنون شعريّه متمهّر و جلالت و فضل و كمالات او مسلم فريقين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ابوحيّان و ابن سيدالناس و قاضى علاءالدين ابن الاثير و ديگر فضلاى نامى عصر ملاقات كرد و كمالات وى مورد تصديق تمامى افاضل مصر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عبداللّطيف گويد كه مطلقاً كسى مانند صفى الدين حلّى شعرى نگفته است و از فوات الوفيات صفدى نقل است كه در مدح صفى الدين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هاى زمين از طراوت الفاظش خجل و ستاره هاى آسمانى از براقيت كلماتش منفعل و مقاصد اشعارش در نظر بدخواهان تيرى است خلنده و يا خود شمشيرى است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صفى حلّى عالمى است فاضل، اديب كامل، منشى باهر، شاعر ماهر، در عداد ائمّۀ علم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معدود؛ بالخصوص در علم بديع كه داراى مهارتى بديع بوده و تمامى محسنات بديعيّه را بدون تكلّف در اشعار خود به كار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بديعيّۀ او، كه در مدح حضرت رسالت صلى الله عليه و آله گفته و حاوى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بحر بسيط مى باشد و موافق آنچه در كشف الظّنون از خود شيخ صفى نقل كرده،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محسنات بديعيّه را مشتمل و موافق نوشتۀ ديگرى، متضمّن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آنها مى باشد، مشهور و محل توجه افاضل بوده و شروح بسيارى بر آن نوشته اند و تمامى بديعيّه در انوار الرّبيع سيد على خان مدنى نقل شده است و از اشعار صفى الدين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عترة المختار يا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عبد يتولاهم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 فى الناس بحبي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يعرف الناس بسيماهم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فواللّه ما اختار الاله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بين العالمين له مثل</w:t>
      </w:r>
    </w:p>
    <w:p>
      <w:pPr>
        <w:pStyle w:val="BookText"/>
        <w:rPr/>
      </w:pPr>
      <w:r>
        <w:rPr>
          <w:rFonts w:ascii="Amiri" w:hAnsi="Amiri" w:eastAsia="Amiri" w:cs="Amiri"/>
          <w:color w:val="111111"/>
          <w:sz w:val="28"/>
          <w:sz w:val="28"/>
          <w:szCs w:val="28"/>
          <w:rtl w:val="true"/>
          <w:lang w:bidi="ar-SA"/>
        </w:rPr>
        <w:t xml:space="preserve">كذلك ما اختار النبى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وصيا و هو لابنته بعل</w:t>
      </w:r>
    </w:p>
    <w:p>
      <w:pPr>
        <w:pStyle w:val="BookText"/>
        <w:rPr/>
      </w:pPr>
      <w:r>
        <w:rPr>
          <w:rFonts w:ascii="Amiri" w:hAnsi="Amiri" w:eastAsia="Amiri" w:cs="Amiri"/>
          <w:color w:val="111111"/>
          <w:sz w:val="28"/>
          <w:sz w:val="28"/>
          <w:szCs w:val="28"/>
          <w:rtl w:val="true"/>
          <w:lang w:bidi="ar-SA"/>
        </w:rPr>
        <w:t xml:space="preserve">و صيره دون الانام اخا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صنوا و فيهم من له دونه الفضل</w:t>
      </w:r>
    </w:p>
    <w:p>
      <w:pPr>
        <w:pStyle w:val="BookText"/>
        <w:rPr/>
      </w:pPr>
      <w:r>
        <w:rPr>
          <w:rFonts w:ascii="Amiri" w:hAnsi="Amiri" w:eastAsia="Amiri" w:cs="Amiri"/>
          <w:color w:val="111111"/>
          <w:sz w:val="28"/>
          <w:sz w:val="28"/>
          <w:szCs w:val="28"/>
          <w:rtl w:val="true"/>
          <w:lang w:bidi="ar-SA"/>
        </w:rPr>
        <w:t xml:space="preserve">و شاهد عقل المرء حسن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يختاره اللّه و الرسل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توال عليا و ابنائه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فى المعاد و اهواله</w:t>
      </w:r>
    </w:p>
    <w:p>
      <w:pPr>
        <w:pStyle w:val="BookText"/>
        <w:rPr/>
      </w:pPr>
      <w:r>
        <w:rPr>
          <w:rFonts w:ascii="Amiri" w:hAnsi="Amiri" w:eastAsia="Amiri" w:cs="Amiri"/>
          <w:color w:val="111111"/>
          <w:sz w:val="28"/>
          <w:sz w:val="28"/>
          <w:szCs w:val="28"/>
          <w:rtl w:val="true"/>
          <w:lang w:bidi="ar-SA"/>
        </w:rPr>
        <w:t xml:space="preserve">امام له عقد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النبى و اقواله</w:t>
      </w:r>
    </w:p>
    <w:p>
      <w:pPr>
        <w:pStyle w:val="BookText"/>
        <w:rPr/>
      </w:pPr>
      <w:r>
        <w:rPr>
          <w:rFonts w:ascii="Amiri" w:hAnsi="Amiri" w:eastAsia="Amiri" w:cs="Amiri"/>
          <w:color w:val="111111"/>
          <w:sz w:val="28"/>
          <w:sz w:val="28"/>
          <w:szCs w:val="28"/>
          <w:rtl w:val="true"/>
          <w:lang w:bidi="ar-SA"/>
        </w:rPr>
        <w:t xml:space="preserve">له فى التشهد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يخبر عن حاله</w:t>
      </w:r>
    </w:p>
    <w:p>
      <w:pPr>
        <w:pStyle w:val="BookText"/>
        <w:rPr/>
      </w:pPr>
      <w:r>
        <w:rPr>
          <w:rFonts w:ascii="Amiri" w:hAnsi="Amiri" w:eastAsia="Amiri" w:cs="Amiri"/>
          <w:color w:val="111111"/>
          <w:sz w:val="28"/>
          <w:sz w:val="28"/>
          <w:szCs w:val="28"/>
          <w:rtl w:val="true"/>
          <w:lang w:bidi="ar-SA"/>
        </w:rPr>
        <w:t xml:space="preserve">فهل بعد ذكر اله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النبى سوى آله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جمعت فى صفاتك الاضداد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الاندادُ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p>
    <w:p>
      <w:pPr>
        <w:pStyle w:val="BookText"/>
        <w:rPr/>
      </w:pPr>
      <w:r>
        <w:rPr>
          <w:rFonts w:ascii="Amiri" w:hAnsi="Amiri" w:eastAsia="Amiri" w:cs="Amiri"/>
          <w:color w:val="111111"/>
          <w:sz w:val="28"/>
          <w:sz w:val="28"/>
          <w:szCs w:val="28"/>
          <w:rtl w:val="true"/>
          <w:lang w:bidi="ar-SA"/>
        </w:rPr>
        <w:t xml:space="preserve">شيم ما جمعن فى بشرق‍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و لا حاز مثلهن العباد</w:t>
      </w:r>
    </w:p>
    <w:p>
      <w:pPr>
        <w:pStyle w:val="BookText"/>
        <w:rPr/>
      </w:pPr>
      <w:r>
        <w:rPr>
          <w:rFonts w:ascii="Amiri" w:hAnsi="Amiri" w:eastAsia="Amiri" w:cs="Amiri"/>
          <w:color w:val="111111"/>
          <w:sz w:val="28"/>
          <w:sz w:val="28"/>
          <w:szCs w:val="28"/>
          <w:rtl w:val="true"/>
          <w:lang w:bidi="ar-SA"/>
        </w:rPr>
        <w:t xml:space="preserve">خلق يخجل النسيم من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 و بأس يذوب منه الجماد</w:t>
      </w:r>
    </w:p>
    <w:p>
      <w:pPr>
        <w:pStyle w:val="BookText"/>
        <w:rPr/>
      </w:pPr>
      <w:r>
        <w:rPr>
          <w:rFonts w:ascii="Amiri" w:hAnsi="Amiri" w:eastAsia="Amiri" w:cs="Amiri"/>
          <w:color w:val="111111"/>
          <w:sz w:val="28"/>
          <w:sz w:val="28"/>
          <w:szCs w:val="28"/>
          <w:rtl w:val="true"/>
          <w:lang w:bidi="ar-SA"/>
        </w:rPr>
        <w:t xml:space="preserve">ظهرت منك للورى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فاقرت بفضلك الحُسّاد</w:t>
      </w:r>
    </w:p>
    <w:p>
      <w:pPr>
        <w:pStyle w:val="BookText"/>
        <w:rPr/>
      </w:pPr>
      <w:r>
        <w:rPr>
          <w:rFonts w:ascii="Amiri" w:hAnsi="Amiri" w:eastAsia="Amiri" w:cs="Amiri"/>
          <w:color w:val="111111"/>
          <w:sz w:val="28"/>
          <w:sz w:val="28"/>
          <w:szCs w:val="28"/>
          <w:rtl w:val="true"/>
          <w:lang w:bidi="ar-SA"/>
        </w:rPr>
        <w:t xml:space="preserve">ان يكذب بها عداك فقد 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 من قبل قوم لوط و عاد</w:t>
      </w:r>
    </w:p>
    <w:p>
      <w:pPr>
        <w:pStyle w:val="BookText"/>
        <w:rPr/>
      </w:pPr>
      <w:r>
        <w:rPr>
          <w:rFonts w:ascii="Amiri" w:hAnsi="Amiri" w:eastAsia="Amiri" w:cs="Amiri"/>
          <w:color w:val="111111"/>
          <w:sz w:val="28"/>
          <w:sz w:val="28"/>
          <w:szCs w:val="28"/>
          <w:rtl w:val="true"/>
          <w:lang w:bidi="ar-SA"/>
        </w:rPr>
        <w:t xml:space="preserve">جل معناك ان يحيط به الشع‍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و يحصى صفاته الاضداد</w:t>
      </w:r>
    </w:p>
    <w:p>
      <w:pPr>
        <w:pStyle w:val="BookText"/>
        <w:rPr/>
      </w:pPr>
      <w:r>
        <w:rPr>
          <w:rFonts w:ascii="IRNazanin" w:hAnsi="IRNazanin" w:eastAsia="IRNazanin"/>
          <w:color w:val="111111"/>
          <w:sz w:val="28"/>
          <w:sz w:val="28"/>
          <w:szCs w:val="28"/>
          <w:rtl w:val="true"/>
          <w:lang w:bidi="fa-IR"/>
        </w:rPr>
        <w:t>قصيده اى در جواب قصيدۀ ابن المعتز گفته كه در شرح حال ابن المعتز در باب كنى خواهد آمد نيز در اخلاق و ادب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يستبطىء المجد من لايركب الخطرا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لاينال العلى من قدم الحذرا</w:t>
      </w:r>
    </w:p>
    <w:p>
      <w:pPr>
        <w:pStyle w:val="BookText"/>
        <w:rPr/>
      </w:pPr>
      <w:r>
        <w:rPr>
          <w:rFonts w:ascii="Amiri" w:hAnsi="Amiri" w:eastAsia="Amiri" w:cs="Amiri"/>
          <w:color w:val="111111"/>
          <w:sz w:val="28"/>
          <w:sz w:val="28"/>
          <w:szCs w:val="28"/>
          <w:rtl w:val="true"/>
          <w:lang w:bidi="ar-SA"/>
        </w:rPr>
        <w:t xml:space="preserve">و من اراد العلى عفوا بلا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 لم يقض من ادراكها و طرا</w:t>
      </w:r>
    </w:p>
    <w:p>
      <w:pPr>
        <w:pStyle w:val="BookText"/>
        <w:rPr/>
      </w:pPr>
      <w:r>
        <w:rPr>
          <w:rFonts w:ascii="Amiri" w:hAnsi="Amiri" w:eastAsia="Amiri" w:cs="Amiri"/>
          <w:color w:val="111111"/>
          <w:sz w:val="28"/>
          <w:sz w:val="28"/>
          <w:szCs w:val="28"/>
          <w:rtl w:val="true"/>
          <w:lang w:bidi="ar-SA"/>
        </w:rPr>
        <w:t xml:space="preserve">لا بد للشهد من نحل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يجتنى النفع من لايحمل الضررا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اسمع مخاطبة الجليس و 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بنطقك قبل ما تتفهّم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تعط مع اذنيك نطقا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لتسمع ضعف ما تتكلم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بقدر لغات المرء يكثر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له عنه الشدائد اعوان</w:t>
      </w:r>
    </w:p>
    <w:p>
      <w:pPr>
        <w:pStyle w:val="BookText"/>
        <w:rPr/>
      </w:pPr>
      <w:r>
        <w:rPr>
          <w:rFonts w:ascii="Amiri" w:hAnsi="Amiri" w:eastAsia="Amiri" w:cs="Amiri"/>
          <w:color w:val="111111"/>
          <w:sz w:val="28"/>
          <w:sz w:val="28"/>
          <w:szCs w:val="28"/>
          <w:rtl w:val="true"/>
          <w:lang w:bidi="ar-SA"/>
        </w:rPr>
        <w:t xml:space="preserve">تهافت على حفظ اللغات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لسان فى الحقيقة انسان</w:t>
      </w:r>
    </w:p>
    <w:p>
      <w:pPr>
        <w:pStyle w:val="BookText"/>
        <w:rPr/>
      </w:pPr>
      <w:r>
        <w:rPr>
          <w:rFonts w:ascii="IRNazanin" w:hAnsi="IRNazanin" w:eastAsia="IRNazanin"/>
          <w:color w:val="111111"/>
          <w:sz w:val="28"/>
          <w:sz w:val="28"/>
          <w:szCs w:val="28"/>
          <w:rtl w:val="true"/>
          <w:lang w:bidi="fa-IR"/>
        </w:rPr>
        <w:t xml:space="preserve">از اشعار طريفۀ او مى باشد كه در مقام درخواست مشمش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 يا 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لغز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جوادا اكفه فى مجال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حتف و فى النوال غمامة</w:t>
      </w:r>
    </w:p>
    <w:p>
      <w:pPr>
        <w:pStyle w:val="BookText"/>
        <w:rPr/>
      </w:pPr>
      <w:r>
        <w:rPr>
          <w:rFonts w:ascii="Amiri" w:hAnsi="Amiri" w:eastAsia="Amiri" w:cs="Amiri"/>
          <w:color w:val="111111"/>
          <w:sz w:val="28"/>
          <w:sz w:val="28"/>
          <w:szCs w:val="28"/>
          <w:rtl w:val="true"/>
          <w:lang w:bidi="ar-SA"/>
        </w:rPr>
        <w:t xml:space="preserve">جد بتضعيف عكس مشطور تصحي‍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مثنى ترخيم مثل علامة</w:t>
      </w:r>
    </w:p>
    <w:p>
      <w:pPr>
        <w:pStyle w:val="BookText"/>
        <w:rPr/>
      </w:pPr>
      <w:r>
        <w:rPr>
          <w:rFonts w:ascii="Amiri" w:hAnsi="Amiri" w:eastAsia="Amiri" w:cs="Amiri"/>
          <w:color w:val="111111"/>
          <w:sz w:val="28"/>
          <w:sz w:val="28"/>
          <w:szCs w:val="28"/>
          <w:rtl w:val="true"/>
          <w:lang w:bidi="ar-SA"/>
        </w:rPr>
        <w:t xml:space="preserve">همانا مقصودش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هر دو به يك معنى هستند و 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مثنّى و مكرّر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تصحيف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مشطور و نصف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تضعيف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ناظم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قلمى صفى الدّين حلّى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الارتقيّات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درر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كافيه مذكوراست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النّحو فى مدائح الملك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ونه قصيدۀ محبوكات الطرفين با ترتيب حروف هجا، هر قصيده نيز بيست ونه بيت و حرف اول ابياتش مثل حرف آخر آنها مى باشد كه آنها را در مدح ملك منصور ابوالفتح بن ارتق گفته و به همين جهت، به ارتقيّات معروف است و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صغير و ديوان شعر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مشهور و به فنون بسيارى مشتمل مى باشد و با قصايد ارتقيّات فوق در دمشق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بديعيّۀ خود را شرح كرده و به نتايج الهيّه موسومش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 البديعيّة فى مدح خير البريّة كه به بديعيّه معروف و بعضى از مزاياى آن در فوق مذكور و خود آن در بيروت و قاهره چاپ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جئت سلعا فسل عن جيرة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اقرا السلام على عرب بذى سلم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اسم و نسب صفى الدين موافق نوشتۀ ابن حجر كه اقرب به زمان او مى باشد، به شرحى است كه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درر كامنه با جدّ نهمش نوشته و در ذريعه از رياض العلماء بدين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محاسن بن سرايا بن على بن </w:t>
      </w:r>
    </w:p>
    <w:p>
      <w:pPr>
        <w:pStyle w:val="BookText"/>
        <w:rPr/>
      </w:pPr>
      <w:r>
        <w:rPr>
          <w:rFonts w:ascii="IRNazanin" w:hAnsi="IRNazanin" w:eastAsia="IRNazanin"/>
          <w:color w:val="111111"/>
          <w:sz w:val="28"/>
          <w:sz w:val="28"/>
          <w:szCs w:val="28"/>
          <w:rtl w:val="true"/>
          <w:lang w:bidi="fa-IR"/>
        </w:rPr>
        <w:t xml:space="preserve">ابى القاسم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على بن حسين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بنابر مشهور،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از كشف الظّنون برمى آيد كه بعد از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الدين بديعيّه را در چند مجلس املا كرده كه آخرين آن مجالس هفت صد و پنجاه و هفتم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به نوشتۀ درر كامنه و جواهر الادب،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و بنابراين تلمّذ او به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امل الآمل گفته و روضات الجنّات و حاج شيخ عباس قمى نيز در كنى و القاب خود بدو اقتفا جسته اند، اشتباه و دور از صحت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هاشمى، احمد، جواهر الادب في ادبيات و انشاء لغة العرب؛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عبدالمؤمن بن عبدالحق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عبدالحق</w:t>
      </w:r>
    </w:p>
    <w:p>
      <w:pPr>
        <w:pStyle w:val="BookText"/>
        <w:rPr/>
      </w:pPr>
      <w:r>
        <w:rPr>
          <w:rFonts w:ascii="Amiri" w:hAnsi="Amiri" w:eastAsia="Amiri" w:cs="Amiri"/>
          <w:color w:val="111111"/>
          <w:sz w:val="28"/>
          <w:sz w:val="28"/>
          <w:szCs w:val="28"/>
          <w:rtl w:val="true"/>
          <w:lang w:bidi="ar-SA"/>
        </w:rPr>
        <w:t xml:space="preserve">صفى الدين، على بن حسين كاشفى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فخرالدين، على</w:t>
      </w:r>
    </w:p>
    <w:p>
      <w:pPr>
        <w:pStyle w:val="BookText"/>
        <w:rPr/>
      </w:pPr>
      <w:r>
        <w:rPr>
          <w:rFonts w:ascii="Amiri" w:hAnsi="Amiri" w:eastAsia="Amiri" w:cs="Amiri"/>
          <w:color w:val="111111"/>
          <w:sz w:val="28"/>
          <w:sz w:val="28"/>
          <w:szCs w:val="28"/>
          <w:rtl w:val="true"/>
          <w:lang w:bidi="ar-SA"/>
        </w:rPr>
        <w:t xml:space="preserve">صفى الدين، سيد على بن نصر بن هارون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قاسم الانوار</w:t>
      </w:r>
    </w:p>
    <w:p>
      <w:pPr>
        <w:pStyle w:val="BookText"/>
        <w:rPr/>
      </w:pPr>
      <w:r>
        <w:rPr>
          <w:rFonts w:ascii="Amiri" w:hAnsi="Amiri" w:eastAsia="Amiri" w:cs="Amiri"/>
          <w:color w:val="111111"/>
          <w:sz w:val="28"/>
          <w:sz w:val="28"/>
          <w:szCs w:val="28"/>
          <w:rtl w:val="true"/>
          <w:lang w:bidi="ar-SA"/>
        </w:rPr>
        <w:t xml:space="preserve">صفى 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بخارى، محمد بن احمد</w:t>
      </w:r>
    </w:p>
    <w:p>
      <w:pPr>
        <w:pStyle w:val="BookText"/>
        <w:rPr/>
      </w:pPr>
      <w:r>
        <w:rPr>
          <w:rFonts w:ascii="Amiri" w:hAnsi="Amiri" w:eastAsia="Amiri" w:cs="Amiri"/>
          <w:color w:val="111111"/>
          <w:sz w:val="28"/>
          <w:sz w:val="28"/>
          <w:szCs w:val="28"/>
          <w:rtl w:val="true"/>
          <w:lang w:bidi="ar-SA"/>
        </w:rPr>
        <w:t xml:space="preserve">صفى الدين، سيد مرتضى رازى ابن الداعى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مرتضى رازى</w:t>
      </w:r>
    </w:p>
    <w:p>
      <w:pPr>
        <w:pStyle w:val="BookText"/>
        <w:rPr/>
      </w:pPr>
      <w:r>
        <w:rPr>
          <w:rFonts w:ascii="Amiri" w:hAnsi="Amiri" w:eastAsia="Amiri" w:cs="Amiri"/>
          <w:color w:val="111111"/>
          <w:sz w:val="28"/>
          <w:sz w:val="28"/>
          <w:szCs w:val="28"/>
          <w:rtl w:val="true"/>
          <w:lang w:bidi="ar-SA"/>
        </w:rPr>
        <w:t xml:space="preserve">صفى الدين، سيد نصراللّه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سيد نصراللّٰه بن سيد حسين</w:t>
      </w:r>
    </w:p>
    <w:p>
      <w:pPr>
        <w:pStyle w:val="BookText"/>
        <w:rPr/>
      </w:pP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صفى عليشاه، حاج ميرزا حسن بن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اصفهانى، از اكابر عرفاى اوايل قرن حاضر چهاردهم هجرت مى باشد كه لقب طريقتى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شعبان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خردسالى با پدرش، كه از تجّار اصفهان بوده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به يزد رفت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اوّليّه را در آنجا اخذ و از علوم متداوله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 يا غرفب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هندوستان عازم مكّه شد و به زيارت بيت اللّه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هند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 و در اين مسافرت ها اصول و قواعد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9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صفى عليشاه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و سير و سلوك را، كه اخذ آنها منحصر به خدمت مشايخ طريقت و قبول ارادت است، به دست آورد و قدم به دايرۀ سير و سلوك گذاشت و از اقطاب سلسلۀ جليلۀ نعمت اللهى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به اصفهان مراجعت و به زيارت حضرت ثامن الائمّه عليه السلام مشرّف شد و عاقبت در تهران مقيم و اكثر اوقات منزوى و مزاحمت ديگران را نيز متحمّل بود و هرگز درصدد انتقام و يا تعرّض به كسى ديگر برنمى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الحقائق و عرفان الحق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صفى معروف و در مدت دو سال تمامى قرآن مجيد را علاوه بر ترجمۀ صحيح تحت اللّفظى فارسى، تفسيرى نظمى ادبى فلسفى عرفانى نوشته و اين رباعى مادّۀ تاريخ اتمام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خوب ترين ترجمۀ قرآنم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معجزۀ نبى بهين برهانم</w:t>
      </w:r>
    </w:p>
    <w:p>
      <w:pPr>
        <w:pStyle w:val="BookText"/>
        <w:rPr/>
      </w:pPr>
      <w:r>
        <w:rPr>
          <w:rFonts w:ascii="IRNazanin" w:hAnsi="IRNazanin" w:eastAsia="IRNazanin"/>
          <w:color w:val="111111"/>
          <w:sz w:val="28"/>
          <w:sz w:val="28"/>
          <w:szCs w:val="28"/>
          <w:rtl w:val="true"/>
          <w:lang w:bidi="fa-IR"/>
        </w:rPr>
        <w:t xml:space="preserve">تاريخ خود از زبان خود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صفى هادى گمراهانم</w:t>
      </w:r>
      <w:r>
        <w:rPr>
          <w:rFonts w:eastAsia="IRNazanin" w:cs="IRNazanin"/>
          <w:color w:val="111111"/>
          <w:sz w:val="28"/>
          <w:szCs w:val="28"/>
          <w:rtl w:val="true"/>
          <w:lang w:bidi="fa-IR"/>
        </w:rPr>
        <w:t>»</w:t>
      </w:r>
      <w:r>
        <w:rPr>
          <w:rStyle w:val="FootnoteAnchor"/>
          <w:rtl w:val="true"/>
        </w:rPr>
        <w:footnoteReference w:id="6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دو مرتبه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بحر الحقائق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اسرار شهادت حضرت سيدالشهدا عليه السلام و </w:t>
      </w:r>
      <w:bookmarkStart w:id="110" w:name="pg15904_171425"/>
    </w:p>
    <w:p>
      <w:pPr>
        <w:pStyle w:val="BookText"/>
        <w:rPr/>
      </w:pPr>
      <w:bookmarkEnd w:id="110"/>
      <w:r>
        <w:rPr>
          <w:rFonts w:ascii="Amiri" w:hAnsi="Amiri" w:eastAsia="Amiri" w:cs="Amiri"/>
          <w:color w:val="111111"/>
          <w:sz w:val="28"/>
          <w:sz w:val="28"/>
          <w:szCs w:val="28"/>
          <w:rtl w:val="true"/>
          <w:lang w:bidi="ar-SA"/>
        </w:rPr>
        <w:t>تطبيق آن با اصول سلوك الى اللّه كه در هندوستان با دستور استاد خود تأليفش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بحر الحقائق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بيست وچهارم ذى قعدۀ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واقع و در منزل شخصى خودش مدفون شد كه مزار عرفاست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دويم تفسير مذكور اتخاذ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صقبى، احمد بن محمد</w:t>
      </w:r>
    </w:p>
    <w:p>
      <w:pPr>
        <w:pStyle w:val="BookText"/>
        <w:rPr/>
      </w:pPr>
      <w:r>
        <w:rPr>
          <w:rFonts w:ascii="Amiri" w:hAnsi="Amiri" w:eastAsia="Amiri" w:cs="Amiri"/>
          <w:color w:val="111111"/>
          <w:sz w:val="28"/>
          <w:sz w:val="28"/>
          <w:szCs w:val="28"/>
          <w:rtl w:val="true"/>
          <w:lang w:bidi="ar-SA"/>
        </w:rPr>
        <w:t>مصطلح رجال و شرح حالش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صقر، ابواميۀ دوستى</w:t>
      </w:r>
    </w:p>
    <w:p>
      <w:p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550453_2142443653"/>
      <w:bookmarkStart w:id="112" w:name="_Toc38"/>
      <w:bookmarkEnd w:id="111"/>
      <w:r>
        <w:rPr>
          <w:rtl w:val="true"/>
        </w:rPr>
        <w:t>صقلى</w:t>
      </w:r>
      <w:bookmarkEnd w:id="112"/>
    </w:p>
    <w:p>
      <w:pPr>
        <w:pStyle w:val="BookText"/>
        <w:rPr/>
      </w:pPr>
      <w:r>
        <w:rPr>
          <w:rFonts w:ascii="IRNazanin" w:hAnsi="IRNazanin" w:eastAsia="IRNazanin"/>
          <w:color w:val="111111"/>
          <w:sz w:val="28"/>
          <w:sz w:val="28"/>
          <w:szCs w:val="28"/>
          <w:rtl w:val="true"/>
          <w:lang w:bidi="fa-IR"/>
        </w:rPr>
        <w:t>صقلى</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صقلى، اسماعيل بن خلف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حوفى، اسماعيل بن خلف</w:t>
      </w:r>
    </w:p>
    <w:p>
      <w:pPr>
        <w:pStyle w:val="BookText"/>
        <w:rPr/>
      </w:pPr>
      <w:r>
        <w:rPr>
          <w:rFonts w:ascii="IRNazanin" w:hAnsi="IRNazanin" w:eastAsia="IRNazanin"/>
          <w:color w:val="111111"/>
          <w:sz w:val="28"/>
          <w:sz w:val="28"/>
          <w:szCs w:val="28"/>
          <w:rtl w:val="true"/>
          <w:lang w:bidi="fa-IR"/>
        </w:rPr>
        <w:t xml:space="preserve">صقلى، على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القطاع</w:t>
      </w:r>
    </w:p>
    <w:p>
      <w:pPr>
        <w:pStyle w:val="BookText"/>
        <w:rPr/>
      </w:pPr>
      <w:r>
        <w:rPr>
          <w:rFonts w:ascii="Amiri" w:hAnsi="Amiri" w:eastAsia="Amiri" w:cs="Amiri"/>
          <w:color w:val="111111"/>
          <w:sz w:val="28"/>
          <w:sz w:val="28"/>
          <w:szCs w:val="28"/>
          <w:rtl w:val="true"/>
          <w:lang w:bidi="ar-SA"/>
        </w:rPr>
        <w:t xml:space="preserve">صقلى، محمد بن ابى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حجة الدين</w:t>
      </w:r>
    </w:p>
    <w:p>
      <w:pPr>
        <w:pStyle w:val="BookText"/>
        <w:rPr/>
      </w:pPr>
      <w:r>
        <w:rPr>
          <w:rFonts w:ascii="Amiri" w:hAnsi="Amiri" w:eastAsia="Amiri" w:cs="Amiri"/>
          <w:color w:val="111111"/>
          <w:sz w:val="28"/>
          <w:sz w:val="28"/>
          <w:szCs w:val="28"/>
          <w:rtl w:val="true"/>
          <w:lang w:bidi="ar-SA"/>
        </w:rPr>
        <w:t xml:space="preserve">صقلى، محمد بن محمد بن ظفر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صيقلى، محمد بن محمد بن جعفر</w:t>
      </w:r>
    </w:p>
    <w:p>
      <w:pPr>
        <w:pStyle w:val="BookText"/>
        <w:rPr/>
      </w:pPr>
      <w:r>
        <w:rPr>
          <w:rFonts w:ascii="Amiri" w:hAnsi="Amiri" w:eastAsia="Amiri" w:cs="Amiri"/>
          <w:color w:val="111111"/>
          <w:sz w:val="28"/>
          <w:sz w:val="28"/>
          <w:szCs w:val="28"/>
          <w:rtl w:val="true"/>
          <w:lang w:bidi="ar-SA"/>
        </w:rPr>
        <w:t xml:space="preserve">صقلى، محمد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ادريسى</w:t>
      </w:r>
    </w:p>
    <w:p>
      <w:pPr>
        <w:pStyle w:val="BookText"/>
        <w:rPr/>
      </w:pP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احمد يا صلاح الدين اربلى، احمد بن عبدالسيد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شعبان بن محمد، اربلى البلده، صلاح الدّين اللّقب، ابوالعباس الكنيه، از مشاهير ادبا و شعرا مى باشد كه شعر خوب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الفقه غزالى را حافظ، داراى فضيلتى </w:t>
      </w:r>
    </w:p>
    <w:p>
      <w:pPr>
        <w:pStyle w:val="BookText"/>
        <w:rPr/>
      </w:pPr>
      <w:r>
        <w:rPr>
          <w:rFonts w:ascii="IRNazanin" w:hAnsi="IRNazanin" w:eastAsia="IRNazanin"/>
          <w:color w:val="111111"/>
          <w:sz w:val="28"/>
          <w:sz w:val="28"/>
          <w:szCs w:val="28"/>
          <w:rtl w:val="true"/>
          <w:lang w:bidi="fa-IR"/>
        </w:rPr>
        <w:t>بسيار و دربان ملك معظّم مظفّرالدّين بن زين الدين، صاحب اربل، بود تا آنكه ملك نسبت به وى متغيّر شد و مدتى در زندانش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استخلاص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شام رفت 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مراحم ملك مغيث بن ملك عادل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مغيث، به مصر رفته و در نزد صاحب مصر، ملك كامل، تقرّب يافت تا آنكه محرم اسرار شد و در خلواتش نيز با او بود؛ عاقبت مغضوب شد و پنج سال ديگر در زندان ماند تا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رباعى انشا كرده و پيش يكى از مغنّيان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پيش ملك كامل خوانده و مورد تحسين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معلوم گرديد كه از اشعار صلاح الدين است، امر به رهايى اش صادر و حالش خوش تر از اوّلى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روم نيز مصاحب ملك كامل بوده و در اثناى راه در بيستم يا بيست وپنجم ذى حجۀ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شصت سالگى وفات يافت و در خارج شهر رها از بلاد جزيره در شش فرسخى حرّان مدفون گرديد و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پسرش جنازۀ او را به مصر نقل كرد و در قبرستان قرافۀ صغرى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رباعى كه سبب استخلاص وى گرديد،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امر تجنِّيك على الصب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افنيت زمانى بالاسى والاسف</w:t>
      </w:r>
    </w:p>
    <w:p>
      <w:pPr>
        <w:pStyle w:val="BookText"/>
        <w:rPr/>
      </w:pPr>
      <w:r>
        <w:rPr>
          <w:rFonts w:ascii="IRNazanin" w:hAnsi="IRNazanin" w:eastAsia="IRNazanin"/>
          <w:color w:val="111111"/>
          <w:sz w:val="28"/>
          <w:sz w:val="28"/>
          <w:szCs w:val="28"/>
          <w:rtl w:val="true"/>
          <w:lang w:bidi="fa-IR"/>
        </w:rPr>
        <w:t xml:space="preserve">ما ذا الغضب بقدر ذنبى و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بالغت و ما اردت الا تلفى</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اربلى</w:t>
      </w:r>
    </w:p>
    <w:p>
      <w:pPr>
        <w:pStyle w:val="BookText"/>
        <w:rPr/>
      </w:pPr>
      <w:r>
        <w:rPr>
          <w:rFonts w:ascii="Amiri" w:hAnsi="Amiri" w:eastAsia="Amiri" w:cs="Amiri"/>
          <w:color w:val="111111"/>
          <w:sz w:val="28"/>
          <w:sz w:val="28"/>
          <w:szCs w:val="28"/>
          <w:rtl w:val="true"/>
          <w:lang w:bidi="ar-SA"/>
        </w:rPr>
        <w:t xml:space="preserve">و اذا رأيت بنيك فاعلم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اليك مسافة الآجال</w:t>
      </w:r>
    </w:p>
    <w:p>
      <w:pPr>
        <w:pStyle w:val="BookText"/>
        <w:rPr/>
      </w:pPr>
      <w:r>
        <w:rPr>
          <w:rFonts w:ascii="Amiri" w:hAnsi="Amiri" w:eastAsia="Amiri" w:cs="Amiri"/>
          <w:color w:val="111111"/>
          <w:sz w:val="28"/>
          <w:sz w:val="28"/>
          <w:szCs w:val="28"/>
          <w:rtl w:val="true"/>
          <w:lang w:bidi="ar-SA"/>
        </w:rPr>
        <w:t xml:space="preserve">وصل البنون الى محل ابيهم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تجهز الآباء للترحال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يوم القيامة فيه ما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هول فكن منه على حذر</w:t>
      </w:r>
    </w:p>
    <w:p>
      <w:pPr>
        <w:pStyle w:val="BookText"/>
        <w:rPr/>
      </w:pPr>
      <w:r>
        <w:rPr>
          <w:rFonts w:ascii="Amiri" w:hAnsi="Amiri" w:eastAsia="Amiri" w:cs="Amiri"/>
          <w:color w:val="111111"/>
          <w:sz w:val="28"/>
          <w:sz w:val="28"/>
          <w:szCs w:val="28"/>
          <w:rtl w:val="true"/>
          <w:lang w:bidi="ar-SA"/>
        </w:rPr>
        <w:t xml:space="preserve">يكفيك من هوله ان لست تبلغه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ذقت طعم الموت فى سفر</w:t>
      </w:r>
    </w:p>
    <w:p>
      <w:pPr>
        <w:pStyle w:val="BookText"/>
        <w:rPr/>
      </w:pPr>
      <w:r>
        <w:rPr>
          <w:rFonts w:ascii="IRNazanin" w:hAnsi="IRNazanin" w:eastAsia="IRNazanin"/>
          <w:color w:val="111111"/>
          <w:sz w:val="28"/>
          <w:sz w:val="28"/>
          <w:szCs w:val="28"/>
          <w:rtl w:val="true"/>
          <w:lang w:bidi="fa-IR"/>
        </w:rPr>
        <w:t>به پارسى نيز قريب به همين مضمون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قيامت خبرى مى 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دستى از دور بر آتش دارى</w:t>
      </w:r>
    </w:p>
    <w:p>
      <w:pPr>
        <w:pStyle w:val="BookText"/>
        <w:rPr/>
      </w:pPr>
      <w:r>
        <w:rPr>
          <w:rFonts w:ascii="IRNazanin" w:hAnsi="IRNazanin" w:eastAsia="IRNazanin"/>
          <w:color w:val="111111"/>
          <w:sz w:val="28"/>
          <w:sz w:val="28"/>
          <w:szCs w:val="28"/>
          <w:rtl w:val="true"/>
          <w:lang w:bidi="fa-IR"/>
        </w:rPr>
        <w:t xml:space="preserve">پاى در كورۀ حدّادى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ببينى كه چه بر سر دارى</w:t>
      </w:r>
    </w:p>
    <w:p>
      <w:pPr>
        <w:pStyle w:val="BookText"/>
        <w:rPr/>
      </w:pPr>
      <w:r>
        <w:rPr>
          <w:rFonts w:ascii="IRNazanin" w:hAnsi="IRNazanin" w:eastAsia="IRNazanin"/>
          <w:color w:val="111111"/>
          <w:sz w:val="28"/>
          <w:sz w:val="28"/>
          <w:szCs w:val="28"/>
          <w:rtl w:val="true"/>
          <w:lang w:bidi="fa-IR"/>
        </w:rPr>
        <w:t xml:space="preserve">صلاح الدين يك ديوان شعر و يك ديوان رباعيّات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محل خود نگارش داديم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 الدين، خليل بن ايبك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صفدى</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علما و فقهاى شافعيّه و مدرّس مدرسۀ اسديّۀ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بلده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الدين، محمد بن شاكر كتبى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شاكر</w:t>
      </w:r>
    </w:p>
    <w:p>
      <w:pPr>
        <w:pStyle w:val="BookText"/>
        <w:rPr/>
      </w:pPr>
      <w:r>
        <w:rPr>
          <w:rFonts w:ascii="Amiri" w:hAnsi="Amiri" w:eastAsia="Amiri" w:cs="Amiri"/>
          <w:color w:val="111111"/>
          <w:sz w:val="28"/>
          <w:sz w:val="28"/>
          <w:szCs w:val="28"/>
          <w:rtl w:val="true"/>
          <w:lang w:bidi="ar-SA"/>
        </w:rPr>
        <w:t xml:space="preserve">صلاح الدين،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سيوطى، محمد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صلعى، اسماعيل بن عبداللّٰه</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صميرى، محمد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بوده بذله گو و مزاح كننده، قاضى صميره، از ندماى متوكل و معتمد عباسى، در علم نجوم نيز ماهر و كتابى در آن علم نوشته كه مورد تحسين افاضل منجّمين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النّجوم؛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الاخوان والاصدقاء؛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المعرفة؛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العامة؛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المنجّمين؛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مغرب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مريض قد عاش من بعد 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الطبيب والعواد</w:t>
      </w:r>
    </w:p>
    <w:p>
      <w:pPr>
        <w:pStyle w:val="BookText"/>
        <w:rPr/>
      </w:pPr>
      <w:r>
        <w:rPr>
          <w:rFonts w:ascii="Amiri" w:hAnsi="Amiri" w:eastAsia="Amiri" w:cs="Amiri"/>
          <w:color w:val="111111"/>
          <w:sz w:val="28"/>
          <w:sz w:val="28"/>
          <w:szCs w:val="28"/>
          <w:rtl w:val="true"/>
          <w:lang w:bidi="ar-SA"/>
        </w:rPr>
        <w:t xml:space="preserve">قد يصاد القطا فينجو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القضاء بالصياد</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كنيه اش نيز مابين ارباب تراجم مابين چهار لفظ، چنانچه اشاره شد، مردّد و همچنين لفظ عنوان فوق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فى مابين ايشان در ميان صاد و ضاد محل ترديد و تحقيق مراتب در صورت لزوم موكول به كتب مبسوطه مى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113" w:name="pg15904_171428"/>
    </w:p>
    <w:p>
      <w:pPr>
        <w:pStyle w:val="BookText"/>
        <w:rPr/>
      </w:pPr>
      <w:bookmarkEnd w:id="113"/>
      <w:r>
        <w:rPr>
          <w:rFonts w:ascii="Amiri" w:hAnsi="Amiri" w:eastAsia="Amiri" w:cs="Amiri"/>
          <w:color w:val="111111"/>
          <w:sz w:val="28"/>
          <w:sz w:val="28"/>
          <w:szCs w:val="28"/>
          <w:rtl w:val="true"/>
          <w:lang w:bidi="ar-SA"/>
        </w:rPr>
        <w:t xml:space="preserve">صناجة العرب، ميمون بن 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اعشى قيس</w:t>
      </w:r>
    </w:p>
    <w:p>
      <w:pPr>
        <w:pStyle w:val="BookText"/>
        <w:rPr/>
      </w:pP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صنادى، على بن عراق </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فقيه مفسّر، نحوى عروضى، لغوى واعظ،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صبح ايّام جمعه در مسجد جامع ديهى مذانه نام از ديهات خوارزم موعظه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غريبه و اشعار مشكله در حفظ داشت و كتاب شماريخ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قريه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صندلى،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حنفيّه مى باشد كه در علم كلام نيز يدى طولا داشت؛ عاقبت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از مجالس امرا و سلاطين را بر نفس خود لازم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ملكشاه در مسجد جامع نيشابور او را ديده و از كم انسى و عدم تشرّف او به دربار گله گذارى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ما آن است كه شما با زيارت علما، از اخيار ملوك باشيد، نه اينكه ما با زيارت ملوك از اشرار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5550455_2142443653"/>
      <w:bookmarkStart w:id="115" w:name="_Toc39"/>
      <w:bookmarkEnd w:id="114"/>
      <w:r>
        <w:rPr>
          <w:rtl w:val="true"/>
        </w:rPr>
        <w:t>صنعانى</w:t>
      </w:r>
      <w:bookmarkEnd w:id="115"/>
    </w:p>
    <w:p>
      <w:pPr>
        <w:pStyle w:val="BookText"/>
        <w:rPr/>
      </w:pPr>
      <w:r>
        <w:rPr>
          <w:rFonts w:ascii="IRNazanin" w:hAnsi="IRNazanin" w:eastAsia="IRNazanin"/>
          <w:color w:val="111111"/>
          <w:sz w:val="28"/>
          <w:sz w:val="28"/>
          <w:szCs w:val="28"/>
          <w:rtl w:val="true"/>
          <w:lang w:bidi="fa-IR"/>
        </w:rPr>
        <w:t>صنعانى</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بارى، صنعانى در اصطلاح رجالى، لقب ابراهيم بن عبدالحميد، ابراهيم بن عمر يمانى، حماد بن عمرو، عبدالرزاق بن همام، على بن سويد، محمد بن يوسف، معمر بن راشد و بعضى ديگر مى باشد و شرح حال ايشان موكول بدان علم شريف بوده و در اينجا فقط به شرح حال اجمالى عبدالرزاق مذكور مى 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صنعانى، عبدالرزاق بن همام بن نافع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محدّث حافظ جليل القدر، از علما و محدّثين قرن سيم </w:t>
      </w:r>
    </w:p>
    <w:p>
      <w:pPr>
        <w:pStyle w:val="BookText"/>
        <w:rPr/>
      </w:pPr>
      <w:r>
        <w:rPr>
          <w:rFonts w:ascii="Amiri" w:hAnsi="Amiri" w:eastAsia="Amiri" w:cs="Amiri"/>
          <w:color w:val="111111"/>
          <w:sz w:val="28"/>
          <w:sz w:val="28"/>
          <w:szCs w:val="28"/>
          <w:rtl w:val="true"/>
          <w:lang w:bidi="ar-SA"/>
        </w:rPr>
        <w:t>هجرت، از اصحاب حضرت صادق عليه السلام، جلالت مقام او مورد تصديق علماى فريقين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از سمعانى نقل كرده است كه بعد از حضرت رسالت صلى الله عليه و آله به سوى كسى كه مثل و مانند صنعانى باشد، رحلت و مسافرت نشده و او از معمّر بن راشد ازدى بصرى، از اوزاعى، ابن جريح و غير ايشان روايت كرده و ائمّۀ اسلام آن عصر نيز مثل سفيان بن عيينه، احمد بن حنبل،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 غير ايشان هم از او روايت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شوال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يمن واقع گرديد و به نوشتۀ كشف الظّنون، از مشايخ روايت بخارى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ذهبى و تقريب ابن حجر و كامل ابن اثير نقل است كه عبدالرزاق بن همام ثقه و حافظ و متديّن بوده و در آخر عمر نابينا شد و مصنّفاتى داشته و اظهار تشيّع مى كرده است، بلكه ذهبى گويد كه بسيارى از ارباب تراجم توثيقش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تشيّع مفرط وى جاى ترديد نبوده، بلكه از روايت مبسوطى كه نجّاشى در ضمن شرح حال محمد بن همام بن سهل بغدادى اسكافى نقل كرده، استكشاف مى شود كه عبدالرزاق از روات و محدّثين و دعاة و مصنّفين شيعه بوده است و تفسير او از اقدم تفاسير قرآنى مى باشد و يك نسخۀ خطّى آن، كه در سال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خط يكتمر بن عمر نوشته شده، در خزانۀ مصريّه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صنعت، ميرزا آقا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ظرفاى شعراى شيراز مى باشد كه خوش طبعى هاى او گوشزد جهان و آوازۀ شوخى هاى او مشهور ايران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عيد فطر گل و مل خوش است و بوس و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كه توأم شود به فصل بهار</w:t>
      </w:r>
    </w:p>
    <w:p>
      <w:pPr>
        <w:pStyle w:val="BookText"/>
        <w:rPr/>
      </w:pPr>
      <w:r>
        <w:rPr>
          <w:rFonts w:ascii="IRNazanin" w:hAnsi="IRNazanin" w:eastAsia="IRNazanin"/>
          <w:color w:val="111111"/>
          <w:sz w:val="28"/>
          <w:sz w:val="28"/>
          <w:szCs w:val="28"/>
          <w:rtl w:val="true"/>
          <w:lang w:bidi="fa-IR"/>
        </w:rPr>
        <w:t xml:space="preserve">شراب تلخ مرا بخش و بوسۀ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دهان پر از نوش و لعل شكربار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دارالسلام بغداد مدفون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 نصير، آثار عجم،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صنوبرى،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حسن يا حسين بن مرار، جزرى رقى ضبى حلبى انطاكى امامى،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فاضل باهر، شاعر ماهر، از فحول شعراى عرب اوايل قرن چهارم هجرت، بسيار با شهامت و عالى همّت بوده و به طمع صله و جايزه شعرى نمى گفت و تمامى اشعارش محض از راه تأدّب بوده است، نه به جهت تكسّب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هجوى نگفته و اكثر اشعارش در وصف باغ و بوستان و گل و شكوفه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وصولى ديوان او را در دويست ورق طبع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به نوشتۀ ابن شهرآشوب، از شعراى اهل بيت عصمت عليهم السلام بوده است و در مناقب خود بسيارى از اشعار او را، كه در مدايح يا مراثى آن خانوادۀ عظيمه گفته، نقل مى نمايد؛ چنانچه در مدح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اليس من حلّ منه فى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هرونَ من موسى بن عمران</w:t>
      </w:r>
    </w:p>
    <w:p>
      <w:pPr>
        <w:pStyle w:val="BookText"/>
        <w:rPr/>
      </w:pPr>
      <w:r>
        <w:rPr>
          <w:rFonts w:ascii="Amiri" w:hAnsi="Amiri" w:eastAsia="Amiri" w:cs="Amiri"/>
          <w:color w:val="111111"/>
          <w:sz w:val="28"/>
          <w:sz w:val="28"/>
          <w:szCs w:val="28"/>
          <w:rtl w:val="true"/>
          <w:lang w:bidi="ar-SA"/>
        </w:rPr>
        <w:t xml:space="preserve">ردت له الشمس فى افلاكها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غير ماساه و لاوان</w:t>
      </w:r>
    </w:p>
    <w:p>
      <w:pPr>
        <w:pStyle w:val="BookText"/>
        <w:rPr/>
      </w:pPr>
      <w:r>
        <w:rPr>
          <w:rFonts w:ascii="Amiri" w:hAnsi="Amiri" w:eastAsia="Amiri" w:cs="Amiri"/>
          <w:color w:val="111111"/>
          <w:sz w:val="28"/>
          <w:sz w:val="28"/>
          <w:szCs w:val="28"/>
          <w:rtl w:val="true"/>
          <w:lang w:bidi="ar-SA"/>
        </w:rPr>
        <w:t xml:space="preserve">و شافع الملك الراجى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جائه ملك فى خلق ثعبان</w:t>
      </w:r>
    </w:p>
    <w:p>
      <w:pPr>
        <w:pStyle w:val="BookText"/>
        <w:rPr/>
      </w:pPr>
      <w:r>
        <w:rPr>
          <w:rFonts w:ascii="Amiri" w:hAnsi="Amiri" w:eastAsia="Amiri" w:cs="Amiri"/>
          <w:color w:val="111111"/>
          <w:sz w:val="28"/>
          <w:sz w:val="28"/>
          <w:szCs w:val="28"/>
          <w:rtl w:val="true"/>
          <w:lang w:bidi="ar-SA"/>
        </w:rPr>
        <w:t xml:space="preserve">اخى حبيب حبيب اللّه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 للمصطفى المستخلص ابنان</w:t>
      </w:r>
    </w:p>
    <w:p>
      <w:pPr>
        <w:pStyle w:val="BookText"/>
        <w:rPr/>
      </w:pPr>
      <w:r>
        <w:rPr>
          <w:rFonts w:ascii="Amiri" w:hAnsi="Amiri" w:eastAsia="Amiri" w:cs="Amiri"/>
          <w:color w:val="111111"/>
          <w:sz w:val="28"/>
          <w:sz w:val="28"/>
          <w:szCs w:val="28"/>
          <w:rtl w:val="true"/>
          <w:lang w:bidi="ar-SA"/>
        </w:rPr>
        <w:t xml:space="preserve">صلى الى القبلتين المقتدى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 ذاك فى صم و عميان</w:t>
      </w:r>
    </w:p>
    <w:p>
      <w:pPr>
        <w:pStyle w:val="BookText"/>
        <w:rPr/>
      </w:pPr>
      <w:r>
        <w:rPr>
          <w:rFonts w:ascii="Amiri" w:hAnsi="Amiri" w:eastAsia="Amiri" w:cs="Amiri"/>
          <w:color w:val="111111"/>
          <w:sz w:val="28"/>
          <w:sz w:val="28"/>
          <w:szCs w:val="28"/>
          <w:rtl w:val="true"/>
          <w:lang w:bidi="ar-SA"/>
        </w:rPr>
        <w:t xml:space="preserve">ما مثل زوجته اخرى يقاس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لايقاس الى سبطيه سبطان</w:t>
      </w:r>
    </w:p>
    <w:p>
      <w:pPr>
        <w:pStyle w:val="BookText"/>
        <w:rPr/>
      </w:pPr>
      <w:r>
        <w:rPr>
          <w:rFonts w:ascii="Amiri" w:hAnsi="Amiri" w:eastAsia="Amiri" w:cs="Amiri"/>
          <w:color w:val="111111"/>
          <w:sz w:val="28"/>
          <w:sz w:val="28"/>
          <w:szCs w:val="28"/>
          <w:rtl w:val="true"/>
          <w:lang w:bidi="ar-SA"/>
        </w:rPr>
        <w:t xml:space="preserve">فمضمر الحب فى نور يخص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مضمر البغض مخصوص بنيران</w:t>
      </w:r>
    </w:p>
    <w:p>
      <w:pPr>
        <w:pStyle w:val="BookText"/>
        <w:rPr/>
      </w:pPr>
      <w:r>
        <w:rPr>
          <w:rFonts w:ascii="Amiri" w:hAnsi="Amiri" w:eastAsia="Amiri" w:cs="Amiri"/>
          <w:color w:val="111111"/>
          <w:sz w:val="28"/>
          <w:sz w:val="28"/>
          <w:szCs w:val="28"/>
          <w:rtl w:val="true"/>
          <w:lang w:bidi="ar-SA"/>
        </w:rPr>
        <w:t xml:space="preserve">هذا غدا مالك فى النار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رضوان يلقاه برضوان</w:t>
      </w:r>
    </w:p>
    <w:p>
      <w:pPr>
        <w:pStyle w:val="BookText"/>
        <w:rPr/>
      </w:pPr>
      <w:r>
        <w:rPr>
          <w:rFonts w:ascii="Amiri" w:hAnsi="Amiri" w:eastAsia="Amiri" w:cs="Amiri"/>
          <w:color w:val="111111"/>
          <w:sz w:val="28"/>
          <w:sz w:val="28"/>
          <w:szCs w:val="28"/>
          <w:rtl w:val="true"/>
          <w:lang w:bidi="ar-SA"/>
        </w:rPr>
        <w:t xml:space="preserve">قال النبى له اشقى البرية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ذكر الاشقى شقيان</w:t>
      </w:r>
    </w:p>
    <w:p>
      <w:pPr>
        <w:pStyle w:val="BookText"/>
        <w:rPr/>
      </w:pPr>
      <w:r>
        <w:rPr>
          <w:rFonts w:ascii="Amiri" w:hAnsi="Amiri" w:eastAsia="Amiri" w:cs="Amiri"/>
          <w:color w:val="111111"/>
          <w:sz w:val="28"/>
          <w:sz w:val="28"/>
          <w:szCs w:val="28"/>
          <w:rtl w:val="true"/>
          <w:lang w:bidi="ar-SA"/>
        </w:rPr>
        <w:t xml:space="preserve">هذا عصى صالحا فى عقر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فيك سيلقانى بعصيانى</w:t>
      </w:r>
    </w:p>
    <w:p>
      <w:pPr>
        <w:pStyle w:val="BookText"/>
        <w:rPr/>
      </w:pPr>
      <w:r>
        <w:rPr>
          <w:rFonts w:ascii="Amiri" w:hAnsi="Amiri" w:eastAsia="Amiri" w:cs="Amiri"/>
          <w:color w:val="111111"/>
          <w:sz w:val="28"/>
          <w:sz w:val="28"/>
          <w:szCs w:val="28"/>
          <w:rtl w:val="true"/>
          <w:lang w:bidi="ar-SA"/>
        </w:rPr>
        <w:t xml:space="preserve">ليخضبن هذه من ذا اباحسن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حين يخضبها من احمر قانى</w:t>
      </w:r>
    </w:p>
    <w:p>
      <w:pPr>
        <w:pStyle w:val="BookText"/>
        <w:rPr/>
      </w:pPr>
      <w:r>
        <w:rPr>
          <w:rFonts w:ascii="IRNazanin" w:hAnsi="IRNazanin" w:eastAsia="IRNazanin"/>
          <w:color w:val="111111"/>
          <w:sz w:val="28"/>
          <w:sz w:val="28"/>
          <w:szCs w:val="28"/>
          <w:rtl w:val="true"/>
          <w:lang w:bidi="fa-IR"/>
        </w:rPr>
        <w:t xml:space="preserve">نيز در مرثيۀ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يوم الحسين بالطف اودى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بصماخى فلم يدع لى صماخا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صنوبرى از شعراى دربار سيف الدوله على بن عبداللّه، برادر ناصرالدولۀ آتى الترجمه، بوده و در مدح 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خلت قبلك ان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يستجمعن فى انسان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يطيق لسان شعرى مدح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ممدوحا بكل لسان </w:t>
      </w:r>
      <w:bookmarkStart w:id="116" w:name="pg15904_171431"/>
    </w:p>
    <w:p>
      <w:pPr>
        <w:pStyle w:val="BookText"/>
        <w:rPr/>
      </w:pPr>
      <w:bookmarkEnd w:id="116"/>
      <w:r>
        <w:rPr>
          <w:rFonts w:ascii="IRNazanin" w:hAnsi="IRNazanin" w:eastAsia="IRNazanin"/>
          <w:color w:val="111111"/>
          <w:sz w:val="28"/>
          <w:sz w:val="28"/>
          <w:szCs w:val="28"/>
          <w:rtl w:val="true"/>
          <w:lang w:bidi="fa-IR"/>
        </w:rPr>
        <w:t xml:space="preserve">وفات صنوبرى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صنهاجى،</w:t>
      </w:r>
      <w:r>
        <w:rPr>
          <w:rStyle w:val="FootnoteAnchor"/>
          <w:rtl w:val="true"/>
        </w:rPr>
        <w:footnoteReference w:id="67"/>
      </w:r>
      <w:r>
        <w:rPr>
          <w:rFonts w:ascii="Amiri" w:hAnsi="Amiri" w:eastAsia="Amiri" w:cs="Amiri"/>
          <w:color w:val="111111"/>
          <w:sz w:val="28"/>
          <w:sz w:val="28"/>
          <w:szCs w:val="28"/>
          <w:rtl w:val="true"/>
          <w:lang w:bidi="ar-SA"/>
        </w:rPr>
        <w:t xml:space="preserve">احمد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قرافى</w:t>
      </w:r>
    </w:p>
    <w:p>
      <w:pPr>
        <w:pStyle w:val="BookText"/>
        <w:rPr/>
      </w:pPr>
      <w:r>
        <w:rPr>
          <w:rFonts w:ascii="IRNazanin" w:hAnsi="IRNazanin" w:eastAsia="IRNazanin"/>
          <w:color w:val="111111"/>
          <w:sz w:val="28"/>
          <w:sz w:val="28"/>
          <w:szCs w:val="28"/>
          <w:rtl w:val="true"/>
          <w:lang w:bidi="fa-IR"/>
        </w:rPr>
        <w:t xml:space="preserve">صنهاجى، محمد بن محمد بن داوود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آجروم</w:t>
      </w:r>
    </w:p>
    <w:p>
      <w:pPr>
        <w:pStyle w:val="BookText"/>
        <w:rPr/>
      </w:pPr>
      <w:r>
        <w:rPr>
          <w:rFonts w:ascii="Amiri" w:hAnsi="Amiri" w:eastAsia="Amiri" w:cs="Amiri"/>
          <w:color w:val="111111"/>
          <w:sz w:val="28"/>
          <w:sz w:val="28"/>
          <w:szCs w:val="28"/>
          <w:rtl w:val="true"/>
          <w:lang w:bidi="ar-SA"/>
        </w:rPr>
        <w:t xml:space="preserve">صنيع الدوله، محمدحسن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اعتمادالسلطنه</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صوابى، مسعود بن احمد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صوتى، مير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يزد، در لحن موسيقى ماهر، به رويّۀ باربد معروف شعر مى ساخته و مى نواخته و مشمول مراحم شاه عباس ثانى صفوى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دربار شاه سليمان رفت و در اثر طبع شعر و صنعت موسيقى، به ملازمت سلاطين وقت گذرانيد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لخت جگر نواله ام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ديدۀ تر پياله ام ساخته اند</w:t>
      </w:r>
    </w:p>
    <w:p>
      <w:pPr>
        <w:pStyle w:val="BookText"/>
        <w:rPr/>
      </w:pPr>
      <w:r>
        <w:rPr>
          <w:rFonts w:ascii="IRNazanin" w:hAnsi="IRNazanin" w:eastAsia="IRNazanin"/>
          <w:color w:val="111111"/>
          <w:sz w:val="28"/>
          <w:sz w:val="28"/>
          <w:szCs w:val="28"/>
          <w:rtl w:val="true"/>
          <w:lang w:bidi="fa-IR"/>
        </w:rPr>
        <w:t xml:space="preserve">منعم ز فغان نمى توان كاندر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نى ز براى ناله ام ساخته اند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3"/>
        <w:numPr>
          <w:ilvl w:val="2"/>
          <w:numId w:val="1"/>
        </w:numPr>
        <w:rPr/>
      </w:pPr>
      <w:bookmarkStart w:id="117" w:name="__RefHeading___Toc15550457_2142443653"/>
      <w:bookmarkStart w:id="118" w:name="_Toc40"/>
      <w:bookmarkEnd w:id="117"/>
      <w:r>
        <w:rPr>
          <w:rtl w:val="true"/>
        </w:rPr>
        <w:t>صور</w:t>
      </w:r>
      <w:bookmarkEnd w:id="118"/>
    </w:p>
    <w:p>
      <w:pPr>
        <w:pStyle w:val="BookText"/>
        <w:rPr/>
      </w:pPr>
      <w:r>
        <w:rPr>
          <w:rFonts w:ascii="IRNazanin" w:hAnsi="IRNazanin" w:eastAsia="IRNazanin"/>
          <w:color w:val="111111"/>
          <w:sz w:val="28"/>
          <w:sz w:val="28"/>
          <w:szCs w:val="28"/>
          <w:rtl w:val="true"/>
          <w:lang w:bidi="fa-IR"/>
        </w:rPr>
        <w:t>صور</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صورى، حسين بن طاهر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رجال و موكول بدان علم شريف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صورى، عبدالمحسن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غالب بن غلبون،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فضلا و ادباى شعراى عرب مى باشد كه از مفاخر شام، اشعارش آبدار و بديع اللّفظ و فصيح و مليح و پرمعنى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نيز داراى محسّنات بسيار و از طرايف اشعار او قصيده اى است كه در حق على بن حسين، پدر وزير مغربى، گفته و نيز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عندى حدائق شكر غرس 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مسها عطش فليسق من غرسا</w:t>
      </w:r>
    </w:p>
    <w:p>
      <w:pPr>
        <w:pStyle w:val="BookText"/>
        <w:rPr/>
      </w:pPr>
      <w:r>
        <w:rPr>
          <w:rFonts w:ascii="Amiri" w:hAnsi="Amiri" w:eastAsia="Amiri" w:cs="Amiri"/>
          <w:color w:val="111111"/>
          <w:sz w:val="28"/>
          <w:sz w:val="28"/>
          <w:szCs w:val="28"/>
          <w:rtl w:val="true"/>
          <w:lang w:bidi="ar-SA"/>
        </w:rPr>
        <w:t xml:space="preserve">تداركوها و فى اغصانها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يعود اخضرار العود ان يبسا</w:t>
      </w:r>
    </w:p>
    <w:p>
      <w:pPr>
        <w:pStyle w:val="BookText"/>
        <w:rPr/>
      </w:pPr>
      <w:r>
        <w:rPr>
          <w:rFonts w:ascii="IRNazanin" w:hAnsi="IRNazanin" w:eastAsia="IRNazanin"/>
          <w:color w:val="111111"/>
          <w:sz w:val="28"/>
          <w:sz w:val="28"/>
          <w:szCs w:val="28"/>
          <w:rtl w:val="true"/>
          <w:lang w:bidi="fa-IR"/>
        </w:rPr>
        <w:t>نيز در سر قبر يكى از دوستانش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لى و قد مررت على 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 كيف اهتديتُ قصد الطريق</w:t>
      </w:r>
    </w:p>
    <w:p>
      <w:pPr>
        <w:pStyle w:val="BookText"/>
        <w:rPr/>
      </w:pPr>
      <w:r>
        <w:rPr>
          <w:rFonts w:ascii="Amiri" w:hAnsi="Amiri" w:eastAsia="Amiri" w:cs="Amiri"/>
          <w:color w:val="111111"/>
          <w:sz w:val="28"/>
          <w:sz w:val="28"/>
          <w:szCs w:val="28"/>
          <w:rtl w:val="true"/>
          <w:lang w:bidi="ar-SA"/>
        </w:rPr>
        <w:t xml:space="preserve">اترانى نسيتُ عهدَك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لميّت من صديق</w:t>
      </w:r>
    </w:p>
    <w:p>
      <w:pPr>
        <w:pStyle w:val="BookText"/>
        <w:rPr/>
      </w:pPr>
      <w:r>
        <w:rPr>
          <w:rFonts w:ascii="IRNazanin" w:hAnsi="IRNazanin" w:eastAsia="IRNazanin"/>
          <w:color w:val="111111"/>
          <w:sz w:val="28"/>
          <w:sz w:val="28"/>
          <w:szCs w:val="28"/>
          <w:rtl w:val="true"/>
          <w:lang w:bidi="fa-IR"/>
        </w:rPr>
        <w:t xml:space="preserve">روز يكشنبه نهم شوال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يا بيشتر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صورى،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محمد، محدّث عامى،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رفته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جمعى از مشايخ استماع حديث نموده و به كتابت حديث پرداخت و حريص ترين مردم بدين خدمت دينى بوده و بيشتر از همه كتابت حديث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صحيح النقل و معرفت او در حديث بيشتر از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خطيب بغدادى ملاقات كرده و از همديگر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واردين بغداد در فهم علم حديث بالاتر از او كسى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صورى تمامى سال را روزه مى گرفت و به جز عيد فطر و عيد اضحى و ايّام تشريق افطار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بيست ونهم جمادى الآخرۀ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شصت سالگى در بغداد درگذشت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19" w:name="pg15904_171433"/>
    </w:p>
    <w:p>
      <w:pPr>
        <w:pStyle w:val="Heading3"/>
        <w:numPr>
          <w:ilvl w:val="2"/>
          <w:numId w:val="1"/>
        </w:numPr>
        <w:rPr/>
      </w:pPr>
      <w:bookmarkStart w:id="120" w:name="__RefHeading___Toc15550459_2142443653"/>
      <w:bookmarkStart w:id="121" w:name="_Toc41"/>
      <w:bookmarkEnd w:id="119"/>
      <w:bookmarkEnd w:id="120"/>
      <w:r>
        <w:rPr>
          <w:rtl w:val="true"/>
        </w:rPr>
        <w:t>صوفى</w:t>
      </w:r>
      <w:bookmarkEnd w:id="121"/>
    </w:p>
    <w:p>
      <w:pPr>
        <w:pStyle w:val="BookText"/>
        <w:rPr/>
      </w:pPr>
      <w:r>
        <w:rPr>
          <w:rFonts w:ascii="IRNazanin" w:hAnsi="IRNazanin" w:eastAsia="IRNazanin"/>
          <w:color w:val="111111"/>
          <w:sz w:val="28"/>
          <w:sz w:val="28"/>
          <w:szCs w:val="28"/>
          <w:rtl w:val="true"/>
          <w:lang w:bidi="fa-IR"/>
        </w:rPr>
        <w:t>صوفى</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صوفى، جابر بن حيان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كيمياوى، جابر بن حيان بن عبداللّٰه</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صوفى، سيد حيدر بن على بن حيدر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حسينى عبيدلى، حكيم متألّه، مفسّر عارف آملى،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اكابر علماى اماميّه و حكما و عرفاى اثناعشريّۀ قرن هشتم هجرت مى باشد و از تأليفات جليلۀ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الاركان فى فروع شرائع اهل الايمان بلسان ارباب الشّريعة و اهل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اركان پنج گانۀ صوم و صلوة و زكوة و حج و جهاد را با هر سه اصول شريعت و طريقت و حقيقت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الصّوفيّة؛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چهارمين تفسير سيد حيدر و منتخب سه فقره تفسير ديگر است كه پيش از اين تأليف داده و در اوّلش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به سه فقره تفسير ديگرش نسبت قرآن مجيد به ديگر كتب آسمانى است؛ يعنى در نسخ آنها يا در زبده و خالص و چكيده بودن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و منبع الانوار يا جامع الانوار يا جامع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علم توحيد و اسرار و حقايق و انوار آن و اسرار انبيا و اوليا بوده و به سه اصل مشتمل و هر اصلى به چهار قاعده محتوى و منظور اصلى، جمع مابين متعارضات اقوال صوفيّه و تطبيق آنها با موازين مطاعۀ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شيخ بهائى با خط خود در پشت يك نسخۀ همين كتاب جامع الاسرار نوشته است كه سيد حيدر تفسيرى هم با لسان صوفيّه نوشته كه دلالت به جلالت و علوّ شأن و ارتقاع مقام وى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جامع الاسرار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جامع الاسرار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العلوم العالية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الاعظم؛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سيد حيدر بعد از سال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بوده و سال آن به دست نيامد و به هرحال، او غير از سيد حيدر بن على بن حيدر است كه در سال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فخرالمحقّقين اجازه داشته و نيز غير از سيد حيدر بن على است كه در سال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 الكشكول فى ما جرى على آل الرّسول عليه السلام را تأليف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هر سه معاصر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آملى، سيد حيدر بن على هم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صوفى، مير عبدالباقى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دانشمند</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صوفى،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شهاب الدين محمد يا شهاب الدين بن محمد، حسينى همدانى،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عرفاى اواخر قرن هشتم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القلبيّة؛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النّقطة يا الرّسالة القدسيّة فى اسرار النّقطة الحسّيّة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و در اثبات توحيد با اصول عرفانى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النّقطة؛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المقلة فى بيان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صوفى، محمد بن هارون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فوق اشاره شد، مصطلح علم رجال است</w:t>
      </w:r>
      <w:r>
        <w:rPr>
          <w:rFonts w:eastAsia="IRNazanin" w:cs="IRNazanin"/>
          <w:color w:val="111111"/>
          <w:sz w:val="28"/>
          <w:szCs w:val="28"/>
          <w:rtl w:val="true"/>
          <w:lang w:bidi="fa-IR"/>
        </w:rPr>
        <w:t xml:space="preserve">. </w:t>
      </w:r>
      <w:bookmarkStart w:id="122" w:name="pg15904_171435"/>
    </w:p>
    <w:p>
      <w:pPr>
        <w:pStyle w:val="Heading3"/>
        <w:numPr>
          <w:ilvl w:val="2"/>
          <w:numId w:val="1"/>
        </w:numPr>
        <w:rPr/>
      </w:pPr>
      <w:bookmarkStart w:id="123" w:name="__RefHeading___Toc15550461_2142443653"/>
      <w:bookmarkStart w:id="124" w:name="_Toc42"/>
      <w:bookmarkEnd w:id="122"/>
      <w:bookmarkEnd w:id="123"/>
      <w:r>
        <w:rPr>
          <w:rtl w:val="true"/>
        </w:rPr>
        <w:t>صولى</w:t>
      </w:r>
      <w:bookmarkEnd w:id="124"/>
    </w:p>
    <w:p>
      <w:pPr>
        <w:pStyle w:val="BookText"/>
        <w:rPr/>
      </w:pPr>
      <w:r>
        <w:rPr>
          <w:rFonts w:ascii="IRNazanin" w:hAnsi="IRNazanin" w:eastAsia="IRNazanin"/>
          <w:color w:val="111111"/>
          <w:sz w:val="28"/>
          <w:sz w:val="28"/>
          <w:szCs w:val="28"/>
          <w:rtl w:val="true"/>
          <w:lang w:bidi="fa-IR"/>
        </w:rPr>
        <w:t>صولى</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صولى، ابراهيم 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صول تكين،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نامى عرب، شاعر ماهر فصيح بليغ كاتب منشى، از اشراف كتّاب و اهل انشا، مكاتبات و منشآتش بى بدل و ضرب المثل و مدوّن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آبدار و فصيح اللّفظ و دقيق المعنى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صولى علم و ادب را از اكابر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خردسالى به شعر گفتن آغاز نمود و به ديگران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انشاى شعر به انتخاب نيك و بد آنها پرداخته و نخست اشعار رذل را انداخت؛ سپس اشعار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سپس اشعارى را كه مدلول يا لفظ آنها زننده و محل توجه و خرده گيرى مردم مى باشد، طرد كرد و بسيار كمى از آنها را به خود نسبت مى داد و اى بسا از ابيات يك قصيده تنها يك يا دو بيت را به خودش منتسب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ديوانش بسيار مختصر و تمامى اشعار آن نخبه و دل چسب و محل رغبت عموم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ابراهيم صولى عموى پدر محمد بن يحيى صولى شطرنجى ذيل و خواهرزادۀ عباس بن احنف، شاعر مشهور و در بدايت حال با شعر اكتساب كرده و به منظور انعام و صله مدايحى دربارۀ ملوك و امرا گفتى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و رعيا لايام لنا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منها فصرت اليوم ابكيها</w:t>
      </w:r>
    </w:p>
    <w:p>
      <w:pPr>
        <w:pStyle w:val="BookText"/>
        <w:rPr/>
      </w:pPr>
      <w:r>
        <w:rPr>
          <w:rFonts w:ascii="Amiri" w:hAnsi="Amiri" w:eastAsia="Amiri" w:cs="Amiri"/>
          <w:color w:val="111111"/>
          <w:sz w:val="28"/>
          <w:sz w:val="28"/>
          <w:szCs w:val="28"/>
          <w:rtl w:val="true"/>
          <w:lang w:bidi="ar-SA"/>
        </w:rPr>
        <w:t xml:space="preserve">كذاك ايامنا لا شك نندبها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تقضت و نحن اليوم نشكوها</w:t>
      </w:r>
    </w:p>
    <w:p>
      <w:pPr>
        <w:pStyle w:val="BookText"/>
        <w:rPr/>
      </w:pPr>
      <w:r>
        <w:rPr>
          <w:rFonts w:ascii="Amiri" w:hAnsi="Amiri" w:eastAsia="Amiri" w:cs="Amiri"/>
          <w:color w:val="111111"/>
          <w:sz w:val="28"/>
          <w:sz w:val="28"/>
          <w:szCs w:val="28"/>
          <w:rtl w:val="true"/>
          <w:lang w:bidi="ar-SA"/>
        </w:rPr>
        <w:t xml:space="preserve">اولى البرية طَرا ان تواسيه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السرور الذى و اساك فى الحزن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الكرام اذا ما اسهلوا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يألفهم فى المنزل الخشن </w:t>
      </w:r>
    </w:p>
    <w:p>
      <w:pPr>
        <w:pStyle w:val="BookText"/>
        <w:rPr/>
      </w:pPr>
      <w:r>
        <w:rPr>
          <w:rFonts w:ascii="Amiri" w:hAnsi="Amiri" w:eastAsia="Amiri" w:cs="Amiri"/>
          <w:color w:val="111111"/>
          <w:sz w:val="28"/>
          <w:sz w:val="28"/>
          <w:szCs w:val="28"/>
          <w:rtl w:val="true"/>
          <w:lang w:bidi="ar-SA"/>
        </w:rPr>
        <w:t xml:space="preserve">و نبئت ليلى ارسلت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فهلا نفسُ ليلىٰ شفيعها</w:t>
      </w:r>
    </w:p>
    <w:p>
      <w:pPr>
        <w:pStyle w:val="BookText"/>
        <w:rPr/>
      </w:pPr>
      <w:r>
        <w:rPr>
          <w:rFonts w:ascii="Amiri" w:hAnsi="Amiri" w:eastAsia="Amiri" w:cs="Amiri"/>
          <w:color w:val="111111"/>
          <w:sz w:val="28"/>
          <w:sz w:val="28"/>
          <w:szCs w:val="28"/>
          <w:rtl w:val="true"/>
          <w:lang w:bidi="ar-SA"/>
        </w:rPr>
        <w:t xml:space="preserve">ءاكرم من ليلى على فتبتغى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الجاه ام كنت امرأ لااطيعها</w:t>
      </w:r>
    </w:p>
    <w:p>
      <w:pPr>
        <w:pStyle w:val="BookText"/>
        <w:rPr/>
      </w:pPr>
      <w:r>
        <w:rPr>
          <w:rFonts w:ascii="IRNazanin" w:hAnsi="IRNazanin" w:eastAsia="IRNazanin"/>
          <w:color w:val="111111"/>
          <w:sz w:val="28"/>
          <w:sz w:val="28"/>
          <w:szCs w:val="28"/>
          <w:rtl w:val="true"/>
          <w:lang w:bidi="fa-IR"/>
        </w:rPr>
        <w:t>نيز از اوست و گويند هركسى كه مبتلا به حادثه اى شود و آن را مكرّر كند، از آن حادثه نجات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لرب نازلة يَضيق بها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 و عند اللّه منها المخرج</w:t>
      </w:r>
    </w:p>
    <w:p>
      <w:pPr>
        <w:pStyle w:val="BookText"/>
        <w:rPr/>
      </w:pPr>
      <w:r>
        <w:rPr>
          <w:rFonts w:ascii="Amiri" w:hAnsi="Amiri" w:eastAsia="Amiri" w:cs="Amiri"/>
          <w:color w:val="111111"/>
          <w:sz w:val="28"/>
          <w:sz w:val="28"/>
          <w:szCs w:val="28"/>
          <w:rtl w:val="true"/>
          <w:lang w:bidi="ar-SA"/>
        </w:rPr>
        <w:t xml:space="preserve">كملت فلما استحكمت حلقاتها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و كان يظنها لاتفرج</w:t>
      </w:r>
    </w:p>
    <w:p>
      <w:pPr>
        <w:pStyle w:val="BookText"/>
        <w:rPr/>
      </w:pPr>
      <w:r>
        <w:rPr>
          <w:rFonts w:ascii="IRNazanin" w:hAnsi="IRNazanin" w:eastAsia="IRNazanin"/>
          <w:color w:val="111111"/>
          <w:sz w:val="28"/>
          <w:sz w:val="28"/>
          <w:szCs w:val="28"/>
          <w:rtl w:val="true"/>
          <w:lang w:bidi="fa-IR"/>
        </w:rPr>
        <w:t>از كلمات ابراهيم است كه مَثل اصحاب سلطان مَثل كسانى است كه به كوهى بالا روند؛ پس پرت شده و به پايين آيند كه هركدام بلندتر رفته، نزديك تر به تلف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حضرت رضا عليه السلام روايت كرده و با دعبل خزاعى معاصر بود و به فرمودۀ عيون اخبار الرّضا عليه السلام مدايح بسيارى در حق حضرت رضا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ولايت عهد آن حضرت بيعت شد، هر دو شرفياب حضور مبارك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قصيده تائيّۀ مشهورۀ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آيٰاتٍ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نيز قصيدۀ داليّۀ خود را، كه مطلع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 عن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اولاد النبى محمد</w:t>
      </w:r>
    </w:p>
    <w:p>
      <w:pPr>
        <w:pStyle w:val="BookText"/>
        <w:rPr/>
      </w:pPr>
      <w:r>
        <w:rPr>
          <w:rFonts w:ascii="IRNazanin" w:hAnsi="IRNazanin" w:eastAsia="IRNazanin"/>
          <w:color w:val="111111"/>
          <w:sz w:val="28"/>
          <w:sz w:val="28"/>
          <w:szCs w:val="28"/>
          <w:rtl w:val="true"/>
          <w:lang w:bidi="fa-IR"/>
        </w:rPr>
        <w:t>است، انشا كرد و به موهبت بيست هزار درهم مسكوك به اسم سامى آن سلطان الكونين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ده هزار درهم قسمتى خود را در قم هر درهمى به ده درهم فروخت و حصّۀ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تا حين وفات در نزد خودش بود و فقط مقدارى از آن را تحفه و هديه كرده و به اهل و عيال و قوم و خويش خود بذل نمود و به مهريۀ زنان خود داد و بقيه همچنان مى بود تا در لوازم تجهيز و تكفينش 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عيون اخبار الرضا عليه السلام نيز گويد كه ابراهيم مدايح بسيارى در حق آن حضرت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ابراهيم در نيمۀ شعبان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او از كلمات مذكوره ظاهر و روشن و مصرّح ابن شهرآشوب و جمعى ديگر نيز بوده و در اعيان الشّيعة مبسوطاً نگارش داده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صولى، عمرو بن مسعده </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سعيد بن صول بن صول، كاتب منشى،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عموزادۀ ابراهيم صولى شاعر مذكور فوق و يكى از وزراى مأمون عباسى و به همين جهت،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كاتبى بوده بليغ و مختصرنويس كه مقاصد عالى و معانى بديعه را با عبارات بسيار مختصر در قيد تحرير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غلامان جعفر بن يحيى برمكى، نامه اى داير به درخواست اضافه كردن حقوق مرسومى ايشان بدو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نامه را به عمرو داده و امر به نوشتن جوابش نمود؛ پس عمرو بنوشت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دٰائِمٌ خَيْرٌ مِنْ كَثيرٍ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جعفر دست بر پشت عمرو زده و بسيارش تحسين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صولى، محمد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عباس بن محمد بن صول تكين،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نوۀ برادر ابراهيم صولى مذكور فوق، از مشاهير فضلا و ادبا و ظرفا و كتّاب و ارباب انشاء مى باشند كه به فنون ادب بصير، به آداب ملوك و اخبار و سير پيشينيان خبير، به جمع كتب و تأليف و تصنيف رغبتى بى نهايت داشت و اخبار و سير و اشعار وزرا و شعرا و اكابر سلف را جمع و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معلّم راضى باللّه عباسى بوده و اخيراً نديم او و مكتفى و مقتدر عباسى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صولى كثيرالمحفوظات و اغلب فنون او از قبيل اخبار و 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بزرگى داشته كه جلدهاى كتاب ها، مختلف الالوان و هر يك رديف از آنها به رنگى ديگر بوده و مى گفت كه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مسموعات من است و هر كتابى كه لازمش مى شد، غلامش حاضر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عقيلى دربارۀ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الصّولِىُّ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النَّاسِ خِزٰانَهْ</w:t>
      </w:r>
    </w:p>
    <w:p>
      <w:pPr>
        <w:pStyle w:val="BookText"/>
        <w:rPr/>
      </w:pPr>
      <w:r>
        <w:rPr>
          <w:rFonts w:ascii="Amiri" w:hAnsi="Amiri" w:eastAsia="Amiri" w:cs="Amiri"/>
          <w:color w:val="111111"/>
          <w:sz w:val="28"/>
          <w:sz w:val="28"/>
          <w:szCs w:val="28"/>
          <w:rtl w:val="true"/>
          <w:lang w:bidi="ar-SA"/>
        </w:rPr>
        <w:t xml:space="preserve">اِنْ سَألْنٰاهُ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نَبْتَغٖي عَنْهُ الإبانَهْ</w:t>
      </w:r>
    </w:p>
    <w:p>
      <w:pPr>
        <w:pStyle w:val="BookText"/>
        <w:rPr/>
      </w:pPr>
      <w:r>
        <w:rPr>
          <w:rFonts w:ascii="Amiri" w:hAnsi="Amiri" w:eastAsia="Amiri" w:cs="Amiri"/>
          <w:color w:val="111111"/>
          <w:sz w:val="28"/>
          <w:sz w:val="28"/>
          <w:szCs w:val="28"/>
          <w:rtl w:val="true"/>
          <w:lang w:bidi="ar-SA"/>
        </w:rPr>
        <w:t xml:space="preserve">قٰالَ يٰا غِلْمٰانُ هٰاتُوا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رِزْمَةَ العِلْمِ فُلاٰنَهْ‌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صولى كثيرالروايه بوده و از ثعلب و مبرّد و ابوالعينا و ابوداوود سجستانى و ديگر اكابر وقت روايت نموده و دارقطنى و مرزبانى، جامع ديوان يزيد بن معاويه، هم از وى </w:t>
      </w:r>
    </w:p>
    <w:p>
      <w:pPr>
        <w:pStyle w:val="BookText"/>
        <w:rPr/>
      </w:pPr>
      <w:r>
        <w:rPr>
          <w:rFonts w:ascii="IRNazanin" w:hAnsi="IRNazanin" w:eastAsia="IRNazanin"/>
          <w:color w:val="111111"/>
          <w:sz w:val="28"/>
          <w:sz w:val="28"/>
          <w:szCs w:val="28"/>
          <w:rtl w:val="true"/>
          <w:lang w:bidi="fa-IR"/>
        </w:rPr>
        <w:t>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صولى علاوه بر كمالات ديگر، در شطرنج بازى نيز استادترين اهل زمان خود و در آن فن، بى بدل و از كثرت مهارتش ضرب المثل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شطرنجى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چنانچه عمّ عالى او، ابراهيم مذكور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 بلكه به زعم واهى بعضى، واضع شطرنج نيز محمد صولى بوده، ولكن اين نظر واضح الفساد و حاكى از قلت اطّلاع است و چنانچه در محل خود مبرهن مى باشد، واضع آن صيصية يا صصة بن داهر، حكيم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محمد صولى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ابن هرمة؛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تمام؛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عمرو بن العلاء؛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اسحاق بن ابراهيم؛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السّيّد الحميرى؛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الشّعراء؛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القرامطه؛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الوزراء؛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الكاتب؛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ابى تمام؛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العبادلة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صولى در مدح و غزل و غيره اشعار بسيارى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حببت من اجله من كان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شيئى من المعشوق معشوق</w:t>
      </w:r>
    </w:p>
    <w:p>
      <w:pPr>
        <w:pStyle w:val="BookText"/>
        <w:rPr/>
      </w:pPr>
      <w:r>
        <w:rPr>
          <w:rFonts w:ascii="Amiri" w:hAnsi="Amiri" w:eastAsia="Amiri" w:cs="Amiri"/>
          <w:color w:val="111111"/>
          <w:sz w:val="28"/>
          <w:sz w:val="28"/>
          <w:szCs w:val="28"/>
          <w:rtl w:val="true"/>
          <w:lang w:bidi="ar-SA"/>
        </w:rPr>
        <w:t xml:space="preserve">حتى حكيت بجسمى ما بمقلتة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سقمي من جفنيه مسروق</w:t>
      </w:r>
    </w:p>
    <w:p>
      <w:p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اين دو بيت مرا به خودش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اعتراض باز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كه در موقع امتحان از گفتن مثل آنها باز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مثل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بالبداهه در حضور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شكوت هواه قال ما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الدمع فى خدى قد نطقا</w:t>
      </w:r>
    </w:p>
    <w:p>
      <w:pPr>
        <w:pStyle w:val="BookText"/>
        <w:rPr/>
      </w:pPr>
      <w:r>
        <w:rPr>
          <w:rFonts w:ascii="Amiri" w:hAnsi="Amiri" w:eastAsia="Amiri" w:cs="Amiri"/>
          <w:color w:val="111111"/>
          <w:sz w:val="28"/>
          <w:sz w:val="28"/>
          <w:szCs w:val="28"/>
          <w:rtl w:val="true"/>
          <w:lang w:bidi="ar-SA"/>
        </w:rPr>
        <w:t xml:space="preserve">و نار قلبى فى الاحشاء ملهبة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تشاغلها بالجسم لاحترقا</w:t>
      </w:r>
    </w:p>
    <w:p>
      <w:pPr>
        <w:pStyle w:val="BookText"/>
        <w:rPr/>
      </w:pPr>
      <w:r>
        <w:rPr>
          <w:rFonts w:ascii="Amiri" w:hAnsi="Amiri" w:eastAsia="Amiri" w:cs="Amiri"/>
          <w:color w:val="111111"/>
          <w:sz w:val="28"/>
          <w:sz w:val="28"/>
          <w:szCs w:val="28"/>
          <w:rtl w:val="true"/>
          <w:lang w:bidi="ar-SA"/>
        </w:rPr>
        <w:t xml:space="preserve">يا راقد العين لاتدرى بما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تكابد فيه الدمع والارقا</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شخصى يخفى من ضنى جسدى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سقمى من عينيك قد سرقا</w:t>
      </w:r>
    </w:p>
    <w:p>
      <w:pPr>
        <w:pStyle w:val="BookText"/>
        <w:rPr/>
      </w:pPr>
      <w:r>
        <w:rPr>
          <w:rFonts w:ascii="IRNazanin" w:hAnsi="IRNazanin" w:eastAsia="IRNazanin"/>
          <w:color w:val="111111"/>
          <w:sz w:val="28"/>
          <w:sz w:val="28"/>
          <w:szCs w:val="28"/>
          <w:rtl w:val="true"/>
          <w:lang w:bidi="fa-IR"/>
        </w:rPr>
        <w:t>پس آن شخص قسم خورد كه ديگر آن دو شعر اوّلى را بر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صولى به جهت نقل خبرى در حق حضرت اميرالمؤمنين عليه السلام، مورد تعقيب عموم واقع شد و عامّه و خاصّه درصدد قتل وى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پنهانى از بغداد به بصره رفت و در آنجا متوارى و مستتر بود تا 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ششم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مستتراً جان به مالك سپرد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جرجى </w:t>
      </w:r>
    </w:p>
    <w:p>
      <w:pPr>
        <w:pStyle w:val="BookText"/>
        <w:rPr/>
      </w:pPr>
      <w:r>
        <w:rPr>
          <w:rFonts w:ascii="Amiri" w:hAnsi="Amiri" w:eastAsia="Amiri" w:cs="Amiri"/>
          <w:color w:val="111111"/>
          <w:sz w:val="28"/>
          <w:sz w:val="28"/>
          <w:szCs w:val="28"/>
          <w:rtl w:val="true"/>
          <w:lang w:bidi="ar-SA"/>
        </w:rPr>
        <w:t xml:space="preserve">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صهبا، آقا تقى </w:t>
      </w:r>
      <w:r>
        <w:rPr>
          <w:rFonts w:eastAsia="IRNazanin" w:cs="IRNazanin"/>
          <w:color w:val="111111"/>
          <w:sz w:val="28"/>
          <w:szCs w:val="28"/>
          <w:rtl w:val="true"/>
          <w:lang w:bidi="fa-IR"/>
        </w:rPr>
        <w:t xml:space="preserve">(... -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محمدتقى بن ملا يداللّه از شعراى غزل گوى شيراز مى باشد كه ديوانى سه هزار بيتى داشته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باده مى فروشى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حريف باده نوشى بوده است</w:t>
      </w:r>
    </w:p>
    <w:p>
      <w:pPr>
        <w:pStyle w:val="BookText"/>
        <w:rPr/>
      </w:pPr>
      <w:r>
        <w:rPr>
          <w:rFonts w:ascii="Amiri" w:hAnsi="Amiri" w:eastAsia="Amiri" w:cs="Amiri"/>
          <w:color w:val="111111"/>
          <w:sz w:val="28"/>
          <w:sz w:val="28"/>
          <w:szCs w:val="28"/>
          <w:rtl w:val="true"/>
          <w:lang w:bidi="ar-SA"/>
        </w:rPr>
        <w:t xml:space="preserve">آن را كه به ميخانه سبو مى نامند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مستى است كه هر لحظه به دوشى بوده است</w:t>
      </w:r>
    </w:p>
    <w:p>
      <w:pPr>
        <w:pStyle w:val="BookText"/>
        <w:rPr/>
      </w:pPr>
      <w:r>
        <w:rPr>
          <w:rFonts w:ascii="IRNazanin" w:hAnsi="IRNazanin" w:eastAsia="IRNazanin"/>
          <w:color w:val="111111"/>
          <w:sz w:val="28"/>
          <w:sz w:val="28"/>
          <w:szCs w:val="28"/>
          <w:rtl w:val="true"/>
          <w:lang w:bidi="fa-IR"/>
        </w:rPr>
        <w:t xml:space="preserve">يك نسخه از ديوان او، كه شمارۀ ابياتش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مى باشد، به شمارۀ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اوّلش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روشن است از پرتو روى تو محفل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كزين شمع است روشن بزم جان ها محفل دل ها</w:t>
      </w:r>
    </w:p>
    <w:p>
      <w:pPr>
        <w:pStyle w:val="BookText"/>
        <w:rPr/>
      </w:pPr>
      <w:r>
        <w:rPr>
          <w:rFonts w:ascii="IRNazanin" w:hAnsi="IRNazanin" w:eastAsia="IRNazanin"/>
          <w:color w:val="111111"/>
          <w:sz w:val="28"/>
          <w:sz w:val="28"/>
          <w:szCs w:val="28"/>
          <w:rtl w:val="true"/>
          <w:lang w:bidi="fa-IR"/>
        </w:rPr>
        <w:t xml:space="preserve">وفات صهبا 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صهبا، ميرزا محمدرضا اصفهانى قومشهى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قومشهى</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صهبا، ميرزا مصطفى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حاجى ميرزا حسن آشتيانى سالف الترجمه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حضرت عبدالعظيم به طريق حيله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افتخارنامۀ حيدرى، كه ديوانى است فارسى در مدح حضرت رسالت صلى الله عليه و آله و در تهران چاپ شده،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صهبانى، جابر بن ابحر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صهبانى، زكريّا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صهبانى، سليمان بن حسين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صهبانى، محمد بن سعيد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صهبانى، محمد بن عبدالجبار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موكول بدان علم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صهرشتى،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سلمان بن حسن بن سليمان يا 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شهر صهرشت نامى از بلاد ديلم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فقيهى است جليل القدر از وجوه و اعيان و ثقات علماى اماميّه، از تلامذۀ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كه از اساتيد مذكورين خود و بعضى از اكابر ديگر روايت نموده و شيخ منتخب الدين هم به دو واسطۀ پدر و جدّش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اصباح الشّيعة بمصباح الشّريعة؛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عمل شهر رمضان؛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تلخيص مصباح المتهجد استاد خود، شيخ طوسى،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المسالك الى معرفة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 در امل الآمل در نام او و جدّ او برخلاف مشهور، به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صيادى، احمد بن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عثمان بن حسن، حسينى رفاعى، مؤلف كتاب المعارف المحمّديّة فى الوظائف الاحمديّة كه اصول طريقت احمديّۀ رفاعيّه از فرق صوفيّه را حاوى است و به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صيادى، سيد محمدمهدى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صيداوى، سليمان بن محمد</w:t>
      </w:r>
      <w:bookmarkStart w:id="125" w:name="pg15904_171441"/>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صيداوى، صباح بن عماره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صيداوى، على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صيداوى، عمرو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صيداوى، قيس بن مسهر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صيداوى، كليب بن معاويه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و نسبت آن به بلدى در ساحل بحر شام و يا به قبيلۀ بنى الصيدا از بطون اسد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صيدلانى،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صيدلانى، عبيد بن 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صيدلانى، هاشم بن منذر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صيدنانى، هاشم</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صيدى، احمد بن على حميرى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p>
    <w:p>
      <w:pPr>
        <w:pStyle w:val="Heading3"/>
        <w:numPr>
          <w:ilvl w:val="2"/>
          <w:numId w:val="1"/>
        </w:numPr>
        <w:rPr/>
      </w:pPr>
      <w:bookmarkStart w:id="126" w:name="__RefHeading___Toc15550463_2142443653"/>
      <w:bookmarkStart w:id="127" w:name="_Toc43"/>
      <w:bookmarkEnd w:id="126"/>
      <w:r>
        <w:rPr>
          <w:rtl w:val="true"/>
        </w:rPr>
        <w:t>صيرفى</w:t>
      </w:r>
      <w:bookmarkEnd w:id="127"/>
    </w:p>
    <w:p>
      <w:pPr>
        <w:pStyle w:val="BookText"/>
        <w:rPr/>
      </w:pPr>
      <w:r>
        <w:rPr>
          <w:rFonts w:ascii="Amiri" w:hAnsi="Amiri" w:eastAsia="Amiri" w:cs="Amiri"/>
          <w:color w:val="111111"/>
          <w:sz w:val="28"/>
          <w:sz w:val="28"/>
          <w:szCs w:val="28"/>
          <w:rtl w:val="true"/>
          <w:lang w:bidi="ar-SA"/>
        </w:rPr>
        <w:t>صيرفى</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صيرفى، خواجه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مشاهير خطّاطان قرن ششم هجرى مى باشد كه خطوط قلعۀ رشيديّه و عمارت </w:t>
      </w:r>
    </w:p>
    <w:p>
      <w:pPr>
        <w:pStyle w:val="BookText"/>
        <w:rPr/>
      </w:pPr>
      <w:r>
        <w:rPr>
          <w:rFonts w:ascii="IRNazanin" w:hAnsi="IRNazanin" w:eastAsia="IRNazanin"/>
          <w:color w:val="111111"/>
          <w:sz w:val="28"/>
          <w:sz w:val="28"/>
          <w:szCs w:val="28"/>
          <w:rtl w:val="true"/>
          <w:lang w:bidi="fa-IR"/>
        </w:rPr>
        <w:t>استاد شاگرد معروف تبريز از اوست و خطوط او در عمارات تبريز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مالك خوش نويس ديلمى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صيرفى ناقد جواهر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نى كلك گشت گوه رريز</w:t>
      </w:r>
    </w:p>
    <w:p>
      <w:pPr>
        <w:pStyle w:val="BookText"/>
        <w:rPr/>
      </w:pPr>
      <w:r>
        <w:rPr>
          <w:rFonts w:ascii="Amiri" w:hAnsi="Amiri" w:eastAsia="Amiri" w:cs="Amiri"/>
          <w:color w:val="111111"/>
          <w:sz w:val="28"/>
          <w:sz w:val="28"/>
          <w:szCs w:val="28"/>
          <w:rtl w:val="true"/>
          <w:lang w:bidi="ar-SA"/>
        </w:rPr>
        <w:t xml:space="preserve">هست بر حسن خطّ او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ديوار خطّۀ تبريز</w:t>
      </w:r>
    </w:p>
    <w:p>
      <w:pPr>
        <w:pStyle w:val="BookText"/>
        <w:rPr/>
      </w:pPr>
      <w:r>
        <w:rPr>
          <w:rFonts w:ascii="IRNazanin" w:hAnsi="IRNazanin" w:eastAsia="IRNazanin"/>
          <w:color w:val="111111"/>
          <w:sz w:val="28"/>
          <w:sz w:val="28"/>
          <w:szCs w:val="28"/>
          <w:rtl w:val="true"/>
          <w:lang w:bidi="fa-IR"/>
        </w:rPr>
        <w:t xml:space="preserve">قبر خواجه در چرنداب تبريز و سال وفاتش نامعلوم مى باشد و آن عمارت استاد شاگرد به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عرض يك سال به اتمام رسيده و اسم پادشاهى كه در آن عمارت مرقوم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بن محمد بن سكته بن تشمث بن هلاكوخان بن چنگيزخان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حشرى، محمدامين، تاريخ حشرى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صيرفى، محمد بن عبداللّٰه بغدادى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صيرفى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احمد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جعفر بن سهل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حسن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عمر بن ظبيان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عمر بن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صيقل، منصور بن وليد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صيقل المعانى، حبيب بن اوس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ابوتمام</w:t>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صيقلى، اسماعيل بن خلف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علماى عامّه، مؤلف كتاب معرب القرآن و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صيقلى، محمد بن محمد بن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علماى عامه مؤلف انباء نجباء الابناء بوده 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bookmarkStart w:id="128" w:name="pg15904_171443"/>
    </w:p>
    <w:p>
      <w:pPr>
        <w:pStyle w:val="BookText"/>
        <w:rPr/>
      </w:pPr>
      <w:bookmarkEnd w:id="128"/>
      <w:r>
        <w:rPr>
          <w:rFonts w:ascii="Amiri" w:hAnsi="Amiri" w:eastAsia="Amiri" w:cs="Amiri"/>
          <w:color w:val="111111"/>
          <w:sz w:val="28"/>
          <w:sz w:val="28"/>
          <w:szCs w:val="28"/>
          <w:rtl w:val="true"/>
          <w:lang w:bidi="ar-SA"/>
        </w:rPr>
        <w:t xml:space="preserve">الظّنون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دو حرف صاد و قاف متّصل به هم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5550465_2142443653"/>
      <w:bookmarkStart w:id="130" w:name="_Toc44"/>
      <w:bookmarkEnd w:id="129"/>
      <w:r>
        <w:rPr>
          <w:rtl w:val="true"/>
        </w:rPr>
        <w:t>صيمرى</w:t>
      </w:r>
      <w:bookmarkEnd w:id="130"/>
    </w:p>
    <w:p>
      <w:pPr>
        <w:pStyle w:val="BookText"/>
        <w:rPr/>
      </w:pPr>
      <w:r>
        <w:rPr>
          <w:rFonts w:ascii="Amiri" w:hAnsi="Amiri" w:eastAsia="Amiri" w:cs="Amiri"/>
          <w:color w:val="111111"/>
          <w:sz w:val="28"/>
          <w:sz w:val="28"/>
          <w:szCs w:val="28"/>
          <w:rtl w:val="true"/>
          <w:lang w:bidi="ar-SA"/>
        </w:rPr>
        <w:t>صيمرى</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صيمرى، حسين بن مفلح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حسين يا حسن بن رشيد بن صلاح، عالم فاضل، محدّث امامى، عابد زاهد كثيرالتلاوة والعبادة والعلم، داراى اخلاق فاضله كه به نوافل يوميّه بسيار مواظبت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هاى جمعه و دوشنبه ختم قرآن مى نمود و بارها به حج رفته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الايقاظات فى العقود والايقاعات؛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الكلمات فى معرفة النّيّات؛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المنسك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فوايد بسيارى مشتمل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اوّل محرّم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متجاوز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قريۀ سلماباد نامى از قراء بحرين بدرود جهان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صيمرى، عباد بن سليمان</w:t>
      </w:r>
    </w:p>
    <w:p>
      <w:pPr>
        <w:pStyle w:val="BookText"/>
        <w:rPr/>
      </w:pPr>
      <w:r>
        <w:rPr>
          <w:rFonts w:ascii="IRNazanin" w:hAnsi="IRNazanin" w:eastAsia="IRNazanin"/>
          <w:color w:val="111111"/>
          <w:sz w:val="28"/>
          <w:sz w:val="28"/>
          <w:szCs w:val="28"/>
          <w:rtl w:val="true"/>
          <w:lang w:bidi="fa-IR"/>
        </w:rPr>
        <w:t>كه دلالت الفاظ را ذاتى مى داند، نه وضعى، چنانچه در بعضى از كتب اصوليّه معنون مى باشد و شرح حال او را موكول به كتب مربوطه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صيمرى،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صميرى، محمد بن اسحاق</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صيمرى، مفلح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حسين صيمرى مذكور فوق، فقيهى است فاضل علاّمه، از اكابر فقهاى اماميّه كه به </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و از تلامذۀ ابوالعباس احمد بن فهد حلّى، صاحب 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بوده و از وى روايت نموده 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التّبيينيّات فى الارث والتّوريثات؛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الخلاف؛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غرائب من لايحضره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الكلمات فى العقود والايقاعات؛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الشّرائع؛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الموجز؛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ظاهراً همان تلخيص الخلاف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وفاتش به دست نيامد، لكن كتاب جواهر مذكور در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بعضى از اجازات او نيز سه سال بعد از آن بوده و پسرش، حسين، هم در فوق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صين، يعقوب بن اسحاق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به علم شريف رجال نمايند</w:t>
      </w:r>
      <w:r>
        <w:rPr>
          <w:rFonts w:eastAsia="Amiri" w:cs="Amiri" w:ascii="Amiri" w:hAnsi="Amiri"/>
          <w:color w:val="111111"/>
          <w:sz w:val="28"/>
          <w:szCs w:val="28"/>
          <w:rtl w:val="true"/>
          <w:lang w:bidi="ar-SA"/>
        </w:rPr>
        <w:t xml:space="preserve">. </w:t>
      </w:r>
      <w:bookmarkStart w:id="131" w:name="pg15904_171445"/>
    </w:p>
    <w:p>
      <w:pPr>
        <w:pStyle w:val="BookText"/>
        <w:rPr/>
      </w:pPr>
      <w:bookmarkEnd w:id="131"/>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32" w:name="__RefHeading___Toc15550467_2142443653"/>
      <w:bookmarkStart w:id="133" w:name="_Toc45"/>
      <w:bookmarkEnd w:id="132"/>
      <w:r>
        <w:rPr>
          <w:rtl w:val="true"/>
        </w:rPr>
        <w:t>باب ضاد</w:t>
      </w:r>
      <w:bookmarkEnd w:id="133"/>
    </w:p>
    <w:p>
      <w:pPr>
        <w:pStyle w:val="Heading3"/>
        <w:numPr>
          <w:ilvl w:val="2"/>
          <w:numId w:val="1"/>
        </w:numPr>
        <w:rPr/>
      </w:pPr>
      <w:bookmarkStart w:id="134" w:name="__RefHeading___Toc15550469_2142443653"/>
      <w:bookmarkStart w:id="135" w:name="_Toc46"/>
      <w:bookmarkEnd w:id="134"/>
      <w:r>
        <w:rPr>
          <w:rtl w:val="true"/>
        </w:rPr>
        <w:t>اشاره</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ضبابى، 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ضبعى، بشير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ضبعى، جعفر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ضبعى، عمرو بن ضبيعه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هستند</w:t>
      </w:r>
      <w:r>
        <w:rPr>
          <w:rFonts w:eastAsia="IRNazanin" w:cs="IRNazanin"/>
          <w:color w:val="111111"/>
          <w:sz w:val="28"/>
          <w:szCs w:val="28"/>
          <w:rtl w:val="true"/>
          <w:lang w:bidi="fa-IR"/>
        </w:rPr>
        <w:t>.</w:t>
      </w:r>
    </w:p>
    <w:p>
      <w:pPr>
        <w:pStyle w:val="Heading3"/>
        <w:numPr>
          <w:ilvl w:val="2"/>
          <w:numId w:val="1"/>
        </w:numPr>
        <w:rPr/>
      </w:pPr>
      <w:bookmarkStart w:id="136" w:name="__RefHeading___Toc15550471_2142443653"/>
      <w:bookmarkStart w:id="137" w:name="_Toc47"/>
      <w:bookmarkEnd w:id="136"/>
      <w:r>
        <w:rPr>
          <w:rtl w:val="true"/>
        </w:rPr>
        <w:t>ضبّى</w:t>
      </w:r>
      <w:bookmarkEnd w:id="137"/>
    </w:p>
    <w:p>
      <w:pPr>
        <w:pStyle w:val="BookText"/>
        <w:rPr/>
      </w:pPr>
      <w:r>
        <w:rPr>
          <w:rFonts w:ascii="Amiri" w:hAnsi="Amiri" w:eastAsia="Amiri" w:cs="Amiri"/>
          <w:color w:val="111111"/>
          <w:sz w:val="28"/>
          <w:sz w:val="28"/>
          <w:szCs w:val="28"/>
          <w:rtl w:val="true"/>
          <w:lang w:bidi="ar-SA"/>
        </w:rPr>
        <w:t>ضبّى</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ضبّى،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كافى اوحد</w:t>
      </w:r>
    </w:p>
    <w:p>
      <w:pPr>
        <w:pStyle w:val="BookText"/>
        <w:rPr/>
      </w:pPr>
      <w:r>
        <w:rPr>
          <w:rFonts w:ascii="Amiri" w:hAnsi="Amiri" w:eastAsia="Amiri" w:cs="Amiri"/>
          <w:color w:val="111111"/>
          <w:sz w:val="28"/>
          <w:sz w:val="28"/>
          <w:szCs w:val="28"/>
          <w:rtl w:val="true"/>
          <w:lang w:bidi="ar-SA"/>
        </w:rPr>
        <w:t xml:space="preserve">ضبّى، محمد بن مفضل بن سلمه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ضبّى، مفضل بن سلمة بن عاصم</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ضبّى، مفضل بن سلمة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ضبى لغوى،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لغويّين محسوب و خطّ مليح و خوبى هم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فنون ادب و معانى قرآن تأليفات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آلة الكاتب؛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الشّبه؛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والنّبات؛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القلوب؛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والملاهى؛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p>
    <w:p>
      <w:pPr>
        <w:pStyle w:val="BookText"/>
        <w:rPr/>
      </w:pPr>
      <w:r>
        <w:rPr>
          <w:rFonts w:ascii="IRNazanin" w:hAnsi="IRNazanin" w:eastAsia="IRNazanin"/>
          <w:color w:val="111111"/>
          <w:sz w:val="28"/>
          <w:sz w:val="28"/>
          <w:szCs w:val="28"/>
          <w:rtl w:val="true"/>
          <w:lang w:bidi="fa-IR"/>
        </w:rPr>
        <w:t xml:space="preserve">الارب فى معانى ما يجرى على السن العامّة من كلام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يازده رسالۀ متفرقۀ ديگر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الفاخر فى ما يلحن فيه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يحتاج اليه الكاتب؛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الى علم النّحو؛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المفاخر؛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والممدود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صولى شطرنجى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وى ملاقات كرده است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مفضل با اسماعيل بن بلبل، وزير وقت، ارتباطى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را گفتند كه ابن الرومى مفضل را هجو گفته؛ پس وزير مواجب مقرّرى ابن الرومى را قطع كرد و او نيز در حق مفضل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تلفقت فى كساء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تفرِّيت فروة الفراء</w:t>
      </w:r>
    </w:p>
    <w:p>
      <w:pPr>
        <w:pStyle w:val="BookText"/>
        <w:rPr/>
      </w:pPr>
      <w:r>
        <w:rPr>
          <w:rFonts w:ascii="Amiri" w:hAnsi="Amiri" w:eastAsia="Amiri" w:cs="Amiri"/>
          <w:color w:val="111111"/>
          <w:sz w:val="28"/>
          <w:sz w:val="28"/>
          <w:szCs w:val="28"/>
          <w:rtl w:val="true"/>
          <w:lang w:bidi="ar-SA"/>
        </w:rPr>
        <w:t xml:space="preserve">و تخللت بالخليل واضحى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لديك رهن سباء</w:t>
      </w:r>
    </w:p>
    <w:p>
      <w:pPr>
        <w:pStyle w:val="BookText"/>
        <w:rPr/>
      </w:pPr>
      <w:r>
        <w:rPr>
          <w:rFonts w:ascii="Amiri" w:hAnsi="Amiri" w:eastAsia="Amiri" w:cs="Amiri"/>
          <w:color w:val="111111"/>
          <w:sz w:val="28"/>
          <w:sz w:val="28"/>
          <w:szCs w:val="28"/>
          <w:rtl w:val="true"/>
          <w:lang w:bidi="ar-SA"/>
        </w:rPr>
        <w:t xml:space="preserve">و تكوّنت من سواد ابى الاس‍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شخصا يكنّى ابا السوداء</w:t>
      </w:r>
    </w:p>
    <w:p>
      <w:pPr>
        <w:pStyle w:val="BookText"/>
        <w:rPr/>
      </w:pPr>
      <w:r>
        <w:rPr>
          <w:rFonts w:ascii="Amiri" w:hAnsi="Amiri" w:eastAsia="Amiri" w:cs="Amiri"/>
          <w:color w:val="111111"/>
          <w:sz w:val="28"/>
          <w:sz w:val="28"/>
          <w:szCs w:val="28"/>
          <w:rtl w:val="true"/>
          <w:lang w:bidi="ar-SA"/>
        </w:rPr>
        <w:t xml:space="preserve">لابى اللّه ان يعدك اهل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الا من جملة الاغبياء</w:t>
      </w:r>
    </w:p>
    <w:p>
      <w:pPr>
        <w:pStyle w:val="BookText"/>
        <w:rPr/>
      </w:pPr>
      <w:r>
        <w:rPr>
          <w:rFonts w:ascii="IRNazanin" w:hAnsi="IRNazanin" w:eastAsia="IRNazanin"/>
          <w:color w:val="111111"/>
          <w:sz w:val="28"/>
          <w:sz w:val="28"/>
          <w:szCs w:val="28"/>
          <w:rtl w:val="true"/>
          <w:lang w:bidi="fa-IR"/>
        </w:rPr>
        <w:t xml:space="preserve">محمد بن مفضل ضبى بغدادى، پسر صاحب ترجمه، نيز فقيه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شافعيّه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ابوالعباس بن سريج تفقّه نموده و ابوالعباس نيز به جهت كثرت هوش و ذكاوت او، رغبت بسيارى در تعليم وى داشت تا در محرّم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جوانى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ضبّى، مفضل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ادباى كوفيّين مى باشد كه در اشعار و سير و اخبار و نحو و لغت بصير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الاختيارات؛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الامثال يا امثال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الشّعر؛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المفضليات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اقدم كتب ادبيّه و مجموعۀ اشعار اكابر شعراى عرب و حاوى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مى باشد كه آن را به امر ابوجعفر منصور عباسى انتخاب و تدوين كرده و مصنّفات نامش داده و جزء اوّل آن در مصر و بيروت و ليبسيك چاپ و حسن سندوبى سالف الترجمه هم شرحش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bookmarkStart w:id="138" w:name="pg15904_171447"/>
    </w:p>
    <w:p>
      <w:pPr>
        <w:pStyle w:val="BookText"/>
        <w:rPr/>
      </w:pPr>
      <w:bookmarkEnd w:id="138"/>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ضبيعى، بشار بن يسار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ضبيعى، سفيان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حالشان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ضحاك، احمد بن عمرو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محمد بن عمرو، حافظ شيبانى ظاهرى،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در اصفهان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او در فتنۀ صاحب زنج در بصره به يغما رفت و تلف شد؛ پس پنجاه هزار حديث از حفظ خاطر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ظاهرىّ‌المذهب بوده و به قياس عمل نمى كرد و كتاب الدّيات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فرقۀ ظاهريّه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قاهره چاپ شده، از اوست و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ضحاك، احنف يا صخر بن 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ضرير، ابراهيم بن مسلم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ضريس، اصبغ بن عبدالملك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ضمرى، بكر بن اميّه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تحقيق مطلب موكول به كتب رجاليّه است</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550473_2142443653"/>
      <w:bookmarkStart w:id="140" w:name="_Toc48"/>
      <w:bookmarkEnd w:id="139"/>
      <w:r>
        <w:rPr>
          <w:rtl w:val="true"/>
        </w:rPr>
        <w:t>ضميرى</w:t>
      </w:r>
      <w:bookmarkEnd w:id="140"/>
    </w:p>
    <w:p>
      <w:pPr>
        <w:pStyle w:val="BookText"/>
        <w:rPr/>
      </w:pPr>
      <w:r>
        <w:rPr>
          <w:rFonts w:ascii="Amiri" w:hAnsi="Amiri" w:eastAsia="Amiri" w:cs="Amiri"/>
          <w:color w:val="111111"/>
          <w:sz w:val="28"/>
          <w:sz w:val="28"/>
          <w:szCs w:val="28"/>
          <w:rtl w:val="true"/>
          <w:lang w:bidi="ar-SA"/>
        </w:rPr>
        <w:t>ضميرى</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ضميرى، حسين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حسين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صميرى </w:t>
      </w:r>
    </w:p>
    <w:p>
      <w:pPr>
        <w:pStyle w:val="BookText"/>
        <w:rPr/>
      </w:pPr>
      <w:r>
        <w:rPr>
          <w:rFonts w:ascii="Amiri" w:hAnsi="Amiri" w:eastAsia="Amiri" w:cs="Amiri"/>
          <w:color w:val="111111"/>
          <w:sz w:val="28"/>
          <w:sz w:val="28"/>
          <w:szCs w:val="28"/>
          <w:rtl w:val="true"/>
          <w:lang w:bidi="ar-SA"/>
        </w:rPr>
        <w:t xml:space="preserve">ضياء كاشانى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محمد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خجندى الاصل، شيرازى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هراتى المدفن، شاعرى است فاضل كه به وفور فضل و كمال معروف بوده و شرحى بر محصول فخر رازى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مدتى در خدمت ملك بيغوى سلجوقى بود و مدّاحى وى را نموده و با شمس الدين اوحدى مكاتبه و مراسله داشته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گفتا بهاى بوس من آمد هزار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 لطف اوست كه چندان بها نكرد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روز ندانم چگونه شب كند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تو اميد شب وصال ندارد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امروز كرم كن اى كرم را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نيستى ايم شده است مردار حلال</w:t>
      </w:r>
    </w:p>
    <w:p>
      <w:pPr>
        <w:pStyle w:val="BookText"/>
        <w:rPr/>
      </w:pPr>
      <w:r>
        <w:rPr>
          <w:rFonts w:ascii="IRNazanin" w:hAnsi="IRNazanin" w:eastAsia="IRNazanin"/>
          <w:color w:val="111111"/>
          <w:sz w:val="28"/>
          <w:sz w:val="28"/>
          <w:szCs w:val="28"/>
          <w:rtl w:val="true"/>
          <w:lang w:bidi="fa-IR"/>
        </w:rPr>
        <w:t xml:space="preserve">فردا كه ز اخترم نكو گردد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 كف تو برنگيرم به سفال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ضياءالدين 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سيد عبدالمطلب</w:t>
      </w:r>
    </w:p>
    <w:p>
      <w:pPr>
        <w:pStyle w:val="BookText"/>
        <w:rPr/>
      </w:pPr>
      <w:r>
        <w:rPr>
          <w:rFonts w:ascii="Amiri" w:hAnsi="Amiri" w:eastAsia="Amiri" w:cs="Amiri"/>
          <w:color w:val="111111"/>
          <w:sz w:val="28"/>
          <w:sz w:val="28"/>
          <w:szCs w:val="28"/>
          <w:rtl w:val="true"/>
          <w:lang w:bidi="ar-SA"/>
        </w:rPr>
        <w:t xml:space="preserve">ضياءالدين راوندى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فضل اللّه</w:t>
      </w:r>
    </w:p>
    <w:p>
      <w:pPr>
        <w:pStyle w:val="BookText"/>
        <w:rPr/>
      </w:pPr>
      <w:r>
        <w:rPr>
          <w:rFonts w:ascii="Amiri" w:hAnsi="Amiri" w:eastAsia="Amiri" w:cs="Amiri"/>
          <w:color w:val="111111"/>
          <w:sz w:val="28"/>
          <w:sz w:val="28"/>
          <w:szCs w:val="28"/>
          <w:rtl w:val="true"/>
          <w:lang w:bidi="ar-SA"/>
        </w:rPr>
        <w:t xml:space="preserve">ضياءالدين سهروردى، عبدالقادر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ابوالنجيب، عبدالقادر</w:t>
      </w:r>
    </w:p>
    <w:p>
      <w:pPr>
        <w:pStyle w:val="BookText"/>
        <w:rPr/>
      </w:pPr>
      <w:r>
        <w:rPr>
          <w:rFonts w:ascii="Amiri" w:hAnsi="Amiri" w:eastAsia="Amiri" w:cs="Amiri"/>
          <w:color w:val="111111"/>
          <w:sz w:val="28"/>
          <w:sz w:val="28"/>
          <w:szCs w:val="28"/>
          <w:rtl w:val="true"/>
          <w:lang w:bidi="ar-SA"/>
        </w:rPr>
        <w:t xml:space="preserve">ضياءالدين طبرى، هارون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هارون بن حسن</w:t>
      </w:r>
    </w:p>
    <w:p>
      <w:pPr>
        <w:pStyle w:val="BookText"/>
        <w:rPr/>
      </w:pPr>
      <w:r>
        <w:rPr>
          <w:rFonts w:ascii="Amiri" w:hAnsi="Amiri" w:eastAsia="Amiri" w:cs="Amiri"/>
          <w:color w:val="111111"/>
          <w:sz w:val="28"/>
          <w:sz w:val="28"/>
          <w:szCs w:val="28"/>
          <w:rtl w:val="true"/>
          <w:lang w:bidi="ar-SA"/>
        </w:rPr>
        <w:t xml:space="preserve">ضياءالدين عاملى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عزالدين، شيخ حسين بن عبدالصمد</w:t>
      </w:r>
    </w:p>
    <w:p>
      <w:pPr>
        <w:pStyle w:val="BookText"/>
        <w:rPr/>
      </w:pPr>
      <w:r>
        <w:rPr>
          <w:rFonts w:ascii="Amiri" w:hAnsi="Amiri" w:eastAsia="Amiri" w:cs="Amiri"/>
          <w:color w:val="111111"/>
          <w:sz w:val="28"/>
          <w:sz w:val="28"/>
          <w:szCs w:val="28"/>
          <w:rtl w:val="true"/>
          <w:lang w:bidi="ar-SA"/>
        </w:rPr>
        <w:t>برادر شيخ بهائى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ضياءالدين، عبدالقادر سهروردى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ابوالنجيب، عبدالقادر</w:t>
      </w:r>
    </w:p>
    <w:p>
      <w:pPr>
        <w:pStyle w:val="BookText"/>
        <w:rPr/>
      </w:pPr>
      <w:r>
        <w:rPr>
          <w:rFonts w:ascii="Amiri" w:hAnsi="Amiri" w:eastAsia="Amiri" w:cs="Amiri"/>
          <w:color w:val="111111"/>
          <w:sz w:val="28"/>
          <w:sz w:val="28"/>
          <w:szCs w:val="28"/>
          <w:rtl w:val="true"/>
          <w:lang w:bidi="ar-SA"/>
        </w:rPr>
        <w:t xml:space="preserve">ضياءالدين، سيد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سيد عبدالمطلب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 سيد عبدالمطلب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ضياءالدين، عبدالملك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امام جوينى</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عبيداللّه بن 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عثمان، قزوينى، از اكابر علماى عامّه قرن هشتم هجرت مى باشد كه در معانى و بيان و فقه و اصول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و تفسير و علوم عربيّه علاّمۀ عصر و پيشواى اكابر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اوقات او حتى حال سوارى و راه رفتن نيز در اشتغالات و افادات علميّه مصروف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گونه مساعدات مالى و مقامى طلاّب علوم دينيّه اهتمام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متواضع و نيك نفس و اهل خير بود و از نوشتن نام خود محض به جهت موافقت نام عبيداللّه بن زياد ملعون، راضى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او از نوادر و به طورى بلند بوده كه به قدم هايش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موقع خواب در توى كيسه اش مى كرد و موقع سوارى دو قسمت شده و به طرف راست و چپ مى رفت و عوام مصر نيز هنگام ديدنش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 گفته است كه عوام مصر حقاً مؤمن هستند، زيرا از صنعت به صانع استدلال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بن جماعه، ملا سعد تفتازانى و بعضى از اكابر ديگر از تلامذۀ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حبيب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لرب العلىٰ و من طلب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مجِّدا الى سبيل السواء</w:t>
      </w:r>
    </w:p>
    <w:p>
      <w:pPr>
        <w:pStyle w:val="BookText"/>
        <w:rPr/>
      </w:pPr>
      <w:r>
        <w:rPr>
          <w:rFonts w:ascii="Amiri" w:hAnsi="Amiri" w:eastAsia="Amiri" w:cs="Amiri"/>
          <w:color w:val="111111"/>
          <w:sz w:val="28"/>
          <w:sz w:val="28"/>
          <w:szCs w:val="28"/>
          <w:rtl w:val="true"/>
          <w:lang w:bidi="ar-SA"/>
        </w:rPr>
        <w:t xml:space="preserve">ان اردت الخلاص من ظلم 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فما تهتدى بغير الضياء</w:t>
      </w:r>
    </w:p>
    <w:p>
      <w:pPr>
        <w:pStyle w:val="BookText"/>
        <w:rPr/>
      </w:pPr>
      <w:r>
        <w:rPr>
          <w:rFonts w:ascii="IRNazanin" w:hAnsi="IRNazanin" w:eastAsia="IRNazanin"/>
          <w:color w:val="111111"/>
          <w:sz w:val="28"/>
          <w:sz w:val="28"/>
          <w:szCs w:val="28"/>
          <w:rtl w:val="true"/>
          <w:lang w:bidi="fa-IR"/>
        </w:rPr>
        <w:t>ضياءالدين در پاسخ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يطلب الهداية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لمعَ السراب بركةَ ماء</w:t>
      </w:r>
    </w:p>
    <w:p>
      <w:pPr>
        <w:pStyle w:val="BookText"/>
        <w:rPr/>
      </w:pPr>
      <w:r>
        <w:rPr>
          <w:rFonts w:ascii="Amiri" w:hAnsi="Amiri" w:eastAsia="Amiri" w:cs="Amiri"/>
          <w:color w:val="111111"/>
          <w:sz w:val="28"/>
          <w:sz w:val="28"/>
          <w:szCs w:val="28"/>
          <w:rtl w:val="true"/>
          <w:lang w:bidi="ar-SA"/>
        </w:rPr>
        <w:t xml:space="preserve">ليس عندى من الضياء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يبغى الهدى من اسم الضياء</w:t>
      </w:r>
    </w:p>
    <w:p>
      <w:pPr>
        <w:pStyle w:val="BookText"/>
        <w:rPr/>
      </w:pPr>
      <w:r>
        <w:rPr>
          <w:rFonts w:ascii="IRNazanin" w:hAnsi="IRNazanin" w:eastAsia="IRNazanin"/>
          <w:color w:val="111111"/>
          <w:sz w:val="28"/>
          <w:sz w:val="28"/>
          <w:szCs w:val="28"/>
          <w:rtl w:val="true"/>
          <w:lang w:bidi="fa-IR"/>
        </w:rPr>
        <w:t xml:space="preserve">وفات ضياءالدين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ضياءالدين عراقى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ضياء</w:t>
      </w:r>
    </w:p>
    <w:p>
      <w:pPr>
        <w:pStyle w:val="BookText"/>
        <w:rPr/>
      </w:pPr>
      <w:r>
        <w:rPr>
          <w:rFonts w:eastAsia="Amiri" w:cs="Amiri" w:ascii="Amiri" w:hAnsi="Amiri"/>
          <w:color w:val="111111"/>
          <w:sz w:val="28"/>
          <w:szCs w:val="28"/>
          <w:lang w:bidi="ar-SA"/>
        </w:rPr>
        <w:t>2001-2003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عبيداللّه، حسنى راوندى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اللّه بن على بن حسن يا فضل اللّه بن على بن هبة اللّه بن على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كلمات بعضى از ارباب تراجم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سيدى است جليل عالم بليغ فريد </w:t>
      </w:r>
    </w:p>
    <w:p>
      <w:pPr>
        <w:pStyle w:val="BookText"/>
        <w:rPr/>
      </w:pPr>
      <w:r>
        <w:rPr>
          <w:rFonts w:ascii="IRNazanin" w:hAnsi="IRNazanin" w:eastAsia="IRNazanin"/>
          <w:color w:val="111111"/>
          <w:sz w:val="28"/>
          <w:sz w:val="28"/>
          <w:szCs w:val="28"/>
          <w:rtl w:val="true"/>
          <w:lang w:bidi="fa-IR"/>
        </w:rPr>
        <w:t>دهر و علاّمۀ عصر، حاوى فضل موروثى و مكتسب، جامع جلالت نسب و شرافت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مشايخ اجازه مى باشد كه شيخ محمد بن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خواجه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اكابر ديگر از تلامذۀ وى بوده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روايت مى نمايند و او نيز از تلامذۀ شيخ ابوعلى بن شيخ طوسى شيخ الطائفه است كه به واسطۀ او از شيخ الطائفه روايت كرده و گاهى به دو واسطه از او و از شيخ نجاشى روايت مى كند؛ چنانچه از شيخ مفيد و سيد مرتضى و سيد رضى نيز به دو واسطۀ ديگر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ادعية السّرّ؛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سنة الاربعين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العلوى للطّبّ الرّضوى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رساله اى موسوم به رضويّه و مشهور به طبّ الرضا عليه السلام كه آن حضرت به درخواست مأمون عباسى در اصول حفظالصحه مرقوم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غرر و درر سيد مرتضى؛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الاربعين فى سنة الاربعين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چهل حديث است و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الرّسالة الذّهبيّة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ترجمه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الشّهاب فى شرح الشّهاب؛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الكافى فى علم العروض والقوافى؛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العروض للقلب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القلب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اشهر از همه كتاب ضوء الشّهاب مذكور است كه كتاب شهاب نام قاضى قضاعى محمد بن سلامه محدّث عامى آتى الترجمه را، كه بين الخاصه نيز داراى اعتبار بوده و حاوى كلمات حقايق سمات حضرت رسالت صلى الله عليه و آله است، شرح كرده و مجلسى نيز بسيارش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كثرت تبحّر او در لغت و ادب و فهم معانى اخبار، برهانى قاطع بوده و داراى فوايد بسيارى است كه در هيچ كدام از كتب عامّه و خاصّه دسترس نمى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سمعانى گويد كه به كاشان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زيارت سيد ابوالرضا ضياءالدين راوندى به 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او آيۀ تطهير را با گچ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بيشتر از آنچه شنيده بودم،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از خودش شنيده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از اشعار او را نگاشتم و از جملۀ اشعار اوست كه به خط خودش براى من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لك يا مغرور من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حاجز عن جهلك الغامر</w:t>
      </w:r>
    </w:p>
    <w:p>
      <w:pPr>
        <w:pStyle w:val="BookText"/>
        <w:rPr/>
      </w:pPr>
      <w:r>
        <w:rPr>
          <w:rFonts w:ascii="Amiri" w:hAnsi="Amiri" w:eastAsia="Amiri" w:cs="Amiri"/>
          <w:color w:val="111111"/>
          <w:sz w:val="28"/>
          <w:sz w:val="28"/>
          <w:szCs w:val="28"/>
          <w:rtl w:val="true"/>
          <w:lang w:bidi="ar-SA"/>
        </w:rPr>
        <w:t xml:space="preserve">امس تقضّىٰ و غد 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يمضي لمحة الباصر</w:t>
      </w:r>
    </w:p>
    <w:p>
      <w:pPr>
        <w:pStyle w:val="BookText"/>
        <w:rPr/>
      </w:pPr>
      <w:r>
        <w:rPr>
          <w:rFonts w:ascii="Amiri" w:hAnsi="Amiri" w:eastAsia="Amiri" w:cs="Amiri"/>
          <w:color w:val="111111"/>
          <w:sz w:val="28"/>
          <w:sz w:val="28"/>
          <w:szCs w:val="28"/>
          <w:rtl w:val="true"/>
          <w:lang w:bidi="ar-SA"/>
        </w:rPr>
        <w:t xml:space="preserve">فذلك العمر كذا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اشبه الماضي بالغابر</w:t>
      </w:r>
    </w:p>
    <w:p>
      <w:pPr>
        <w:pStyle w:val="BookText"/>
        <w:rPr/>
      </w:pPr>
      <w:r>
        <w:rPr>
          <w:rFonts w:ascii="IRNazanin" w:hAnsi="IRNazanin" w:eastAsia="IRNazanin"/>
          <w:color w:val="111111"/>
          <w:sz w:val="28"/>
          <w:sz w:val="28"/>
          <w:szCs w:val="28"/>
          <w:rtl w:val="true"/>
          <w:lang w:bidi="fa-IR"/>
        </w:rPr>
        <w:t>چنانچه از زمان اساتيد و تلامذۀ مذكور او استكشاف مى شود، از رجال اواسط قرن ششم هجرت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طبرسى مفسّر، ابوالفتوح رازى و نظاير ايشان معاصر بود و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چنانچه از كتاب درجات رفيعة سيد على خان مدنى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قيد حيات بوده، ولكن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ابوالمحاسن سيد احمد بن فضل 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سيد ضياءالدين، عالمى بوده فاضل و محمودالسيره و قاضى كاشان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ديگرش، سيد ابوالحسن عزالدين على بن فضل اللّه، نيز عالم فاضل فقيه ثقه و اديب شاعر و با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نيز تأليف داده كه به تفسير عزّالدين معروف و مدرسه اى بى نظير نيز در كاشان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اين دو برادر نيز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شعراى علماى كاشان مى باشد كه در اصل از رى، نشئتش در كاشان، تخلّص شعرى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خرابات بيا راست، مترس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ترسى كه در اين راه خطرهاست، مترس</w:t>
      </w:r>
    </w:p>
    <w:p>
      <w:pPr>
        <w:pStyle w:val="BookText"/>
        <w:rPr/>
      </w:pPr>
      <w:r>
        <w:rPr>
          <w:rFonts w:ascii="IRNazanin" w:hAnsi="IRNazanin" w:eastAsia="IRNazanin"/>
          <w:color w:val="111111"/>
          <w:sz w:val="28"/>
          <w:sz w:val="28"/>
          <w:szCs w:val="28"/>
          <w:rtl w:val="true"/>
          <w:lang w:bidi="fa-IR"/>
        </w:rPr>
        <w:t xml:space="preserve">آن كس كه ز ترس او نيايى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 تو در خرابه با ماست، مترس</w:t>
      </w:r>
    </w:p>
    <w:p>
      <w:pPr>
        <w:pStyle w:val="BookText"/>
        <w:rPr/>
      </w:pPr>
      <w:r>
        <w:rPr>
          <w:rFonts w:ascii="IRNazanin" w:hAnsi="IRNazanin" w:eastAsia="IRNazanin"/>
          <w:color w:val="111111"/>
          <w:sz w:val="28"/>
          <w:sz w:val="28"/>
          <w:szCs w:val="28"/>
          <w:rtl w:val="true"/>
          <w:lang w:bidi="fa-IR"/>
        </w:rPr>
        <w:t>نيز از اشعار اوست كه هنگام درد چشم هايش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خلق زمانه پا كشيدن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عزلت آرميدن خوش تر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چشمت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زمانه را نديدن خوش تر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ضياءالدين، نصراللّه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ابوالفتح نصراللّٰه</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نوراللّه بن محمدشاه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مبارزالدين منده بن الحسين بن نجم الدين محمود، حسينى مرعشى شوشترى، عالم عامل فاضل كامل متّقى، از اكابر علما و اولياى مقدّسين عهد شاه اسماعيل اوّل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رياضيّات نيز مهارتى بسزا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الزيج الجديد؛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طب؛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باب فى الاسطرلاب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باب 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هارون بن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هارون بن حسن</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يوسف بن يحيى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علماى يمن و مؤلف كتاب نسمة السّحر فى من تشيع و شعر مى باشد كه به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صنعاى يمن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ضيائى، ميرزا جهانگيرخان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ناظم الملك</w:t>
      </w:r>
    </w:p>
    <w:p>
      <w:pPr>
        <w:pStyle w:val="BookText"/>
        <w:rPr/>
      </w:pPr>
      <w:r>
        <w:rPr>
          <w:rFonts w:ascii="Amiri" w:hAnsi="Amiri" w:eastAsia="Amiri" w:cs="Amiri"/>
          <w:color w:val="111111"/>
          <w:sz w:val="28"/>
          <w:sz w:val="28"/>
          <w:szCs w:val="28"/>
          <w:rtl w:val="true"/>
          <w:lang w:bidi="ar-SA"/>
        </w:rPr>
        <w:t xml:space="preserve">ضيائى، حاج سيد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سدهى، حاج مير سيد على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بى كران كه حرف ضاد نيز به توفيق الهى به پايان رسيد و حرف طاء شروع مى شود</w:t>
      </w:r>
      <w:r>
        <w:rPr>
          <w:rFonts w:eastAsia="IRNazanin" w:cs="IRNazanin"/>
          <w:color w:val="111111"/>
          <w:sz w:val="28"/>
          <w:szCs w:val="28"/>
          <w:rtl w:val="true"/>
          <w:lang w:bidi="fa-IR"/>
        </w:rPr>
        <w:t xml:space="preserve">. </w:t>
      </w:r>
      <w:bookmarkStart w:id="141" w:name="pg15904_171453"/>
    </w:p>
    <w:p>
      <w:pPr>
        <w:pStyle w:val="BookText"/>
        <w:rPr/>
      </w:pPr>
      <w:bookmarkEnd w:id="141"/>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42" w:name="__RefHeading___Toc15550475_2142443653"/>
      <w:bookmarkStart w:id="143" w:name="_Toc49"/>
      <w:bookmarkEnd w:id="142"/>
      <w:r>
        <w:rPr>
          <w:rtl w:val="true"/>
        </w:rPr>
        <w:t>باب طاء</w:t>
      </w:r>
      <w:bookmarkEnd w:id="143"/>
    </w:p>
    <w:p>
      <w:pPr>
        <w:pStyle w:val="Heading3"/>
        <w:numPr>
          <w:ilvl w:val="2"/>
          <w:numId w:val="1"/>
        </w:numPr>
        <w:rPr/>
      </w:pPr>
      <w:bookmarkStart w:id="144" w:name="__RefHeading___Toc15550477_2142443653"/>
      <w:bookmarkStart w:id="145" w:name="_Toc50"/>
      <w:bookmarkEnd w:id="144"/>
      <w:r>
        <w:rPr>
          <w:rtl w:val="true"/>
        </w:rPr>
        <w:t>اشاره</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طائفى،</w:t>
      </w:r>
      <w:r>
        <w:rPr>
          <w:rStyle w:val="FootnoteAnchor"/>
          <w:rtl w:val="true"/>
        </w:rPr>
        <w:footnoteReference w:id="75"/>
      </w:r>
      <w:r>
        <w:rPr>
          <w:rFonts w:ascii="Amiri" w:hAnsi="Amiri" w:eastAsia="Amiri" w:cs="Amiri"/>
          <w:color w:val="111111"/>
          <w:sz w:val="28"/>
          <w:sz w:val="28"/>
          <w:szCs w:val="28"/>
          <w:rtl w:val="true"/>
          <w:lang w:bidi="ar-SA"/>
        </w:rPr>
        <w:t>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طائفى، محمد 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طائفى، يحيى بن سليم</w:t>
      </w:r>
    </w:p>
    <w:p>
      <w:pPr>
        <w:pStyle w:val="BookText"/>
        <w:rPr/>
      </w:pPr>
      <w:r>
        <w:rPr>
          <w:rFonts w:ascii="Amiri" w:hAnsi="Amiri" w:eastAsia="Amiri" w:cs="Amiri"/>
          <w:color w:val="111111"/>
          <w:sz w:val="28"/>
          <w:sz w:val="28"/>
          <w:szCs w:val="28"/>
          <w:rtl w:val="true"/>
          <w:lang w:bidi="ar-SA"/>
        </w:rPr>
        <w:t>مصطلح رجال بوده و شرح حال ايشان موكول بدان علم شريف است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5550479_2142443653"/>
      <w:bookmarkStart w:id="147" w:name="_Toc51"/>
      <w:bookmarkEnd w:id="146"/>
      <w:r>
        <w:rPr>
          <w:rtl w:val="true"/>
        </w:rPr>
        <w:t>طائى</w:t>
      </w:r>
      <w:bookmarkEnd w:id="147"/>
    </w:p>
    <w:p>
      <w:pPr>
        <w:pStyle w:val="BookText"/>
        <w:rPr/>
      </w:pPr>
      <w:r>
        <w:rPr>
          <w:rFonts w:ascii="IRNazanin" w:hAnsi="IRNazanin" w:eastAsia="IRNazanin"/>
          <w:color w:val="111111"/>
          <w:sz w:val="28"/>
          <w:sz w:val="28"/>
          <w:szCs w:val="28"/>
          <w:rtl w:val="true"/>
          <w:lang w:bidi="fa-IR"/>
        </w:rPr>
        <w:t>طائى</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طائى،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يا عفان يا غفار، طائى،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طراز اوّل شعراى اهل بيت رسالت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شرفياب حضور مبارك حضرت صادق عليه السلام شد و مشمول الطاف آن حضرت گرديد و چندى از اشعار خود را، كه در مصيبت امام حسين عليه السلام گفته بوده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حاضرين گريه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ملائكۀ مقرّبين خداوندى در اينجا حاضر و اين مرثيه را شنيده و مثل ما، بلكه بيشتر از ما گريستند و خداوند عالم همين ساعت، تو را بخشيد و بهشت را به تو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جعفر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يا عينُ فابكى الف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وزيدي ان قدرت على المزيد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اذا ذُكر الحسينُ فلاتملى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وجودى الدهر بالعبرات جودى</w:t>
      </w:r>
    </w:p>
    <w:p>
      <w:pPr>
        <w:pStyle w:val="BookText"/>
        <w:rPr/>
      </w:pPr>
      <w:r>
        <w:rPr>
          <w:rFonts w:ascii="Amiri" w:hAnsi="Amiri" w:eastAsia="Amiri" w:cs="Amiri"/>
          <w:color w:val="111111"/>
          <w:sz w:val="28"/>
          <w:sz w:val="28"/>
          <w:szCs w:val="28"/>
          <w:rtl w:val="true"/>
          <w:lang w:bidi="ar-SA"/>
        </w:rPr>
        <w:t xml:space="preserve">جعفر در حدود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طائى، حبيب بن اوس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ابوتمام</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طائى، خالد بن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فضلاى تابعين و از اهل صلاح و نجدت و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اوقاتى كه عبداللّه بن عباس از طرف حضرت اميرالمؤمنين عليه السلام حكومت بصره را داشته، خالد را رئيس لشكر نمود و براى كمك معقل بن قيس، كه به امر آن حضرت در اهواز با ناجى خارجى محاربه مى كرده، به اهواز فرستاد و در نامه اى كه به معقل رقم كرده، خالد را به همان اوصاف مذكور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مناقب خود چهار بيت مشهور در مرثيۀ حضرت حسين عليه السلام را به خالد نسبت داده كه اوّل آنها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IRNazanin" w:hAnsi="IRNazanin" w:eastAsia="IRNazanin"/>
          <w:color w:val="111111"/>
          <w:sz w:val="28"/>
          <w:sz w:val="28"/>
          <w:szCs w:val="28"/>
          <w:rtl w:val="true"/>
          <w:lang w:bidi="fa-IR"/>
        </w:rPr>
        <w:t>از اينجا معلوم مى شود كه خالد بعد از وقعۀ كربلا در قيد حيات بوده است و از بعض كلمات مجلسى استكشاف مى گردد كه خالد در آن موقع در شام بوده و آن اشعار را نيز در آنجا انشا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طاحى، محمد بن على</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طارمى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است به طارم و آن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نوشته مراصد، ناحيۀ بزرگى است مابين قزوين و گيلان كه شهر مشهورى نداشته و به جبال و ديهات بسيارى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شهرى است كوچك در آخر حدود فارس از سمت كرمان و شيخ جواد طارمى، كه شرح حالش را به عنوان زنجانى، حاج شيخ جواد نگارش داديم، منسوب به ناحيۀ مذكور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طاش كبرى زاده يا طاش كوپرى زاده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گاهى حرف اوّل آن را با تاء هم مى نويسند، عنوان مشهورى مولا احمد بن مصطفى بن خليل،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اعاظم علماى عثمانيّه مى باشد كه در اكثر علوم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متداوله، خصوصاً در علم معانى و كلام، مشهور بين الانام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تأليفات نافعۀ بسيارى كه دارد، 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حلب و آنكارا و بروسه و ادرنه قضاوت نمود؛ عاقبت نابينا گرديد و در آن حال، وسايل معاش كافى از طرف دولت براى او مقرّر شد؛ به همين جهت، علاوه بر تصفيه و اصلاح تأليفات قديمه، به تأليفات ديگر نيز موفق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البحث والمناظرة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با چندين كتاب ديگر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الاستيفاء لمباحث الاستثناء؛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التّجريد للشّريف؛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الكشّاف؛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ديباجة الطّوالع؛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ديباجة الهداية؛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العوامل المأة للشّيخ عبدالقاهر الجرجانى؛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الفوائد الغياثيّة من علمى المعانى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فوائد مذكور عضدالدين ايجى را شرح كرده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العلوم سكّاكى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قسم سيم آن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لادواء الوباء؛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الشّائق النّعمانيّة فى علماء الدّولة العثمانيّة؛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العينى فى تحقيق مباحث الوجود الذّهنى؛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المرفوع فى حلّ مباحث الموضوع؛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الخلاص فى مهالك الخواص؛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و مصباح السّيادة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اقسام و انواع علوم و موضوعات آنها و مصنّفات مشهوره در هريك از آنها كه در حيدرآباد دكن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اشهر از همه كتاب شقائق مذكور است كه در مصر در حاشيۀ وفيات الاعيان ابن خلّكان چاپ شده و شرح حال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مشايخ و عرفا 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علماى دولت عثمانيّه را از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تاريخ تأسيس آن دولت است، تا زمان خود، كه عهد سلطان سليمان خان قانونى، دهمين سلاطين عثمانيّه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حاوى مى باشد</w:t>
      </w:r>
      <w:r>
        <w:rPr>
          <w:rFonts w:eastAsia="IRNazanin" w:cs="IRNazanin"/>
          <w:color w:val="111111"/>
          <w:sz w:val="28"/>
          <w:szCs w:val="28"/>
          <w:rtl w:val="true"/>
          <w:lang w:bidi="fa-IR"/>
        </w:rPr>
        <w:t xml:space="preserve">. </w:t>
      </w:r>
      <w:bookmarkStart w:id="148" w:name="pg15904_171456"/>
    </w:p>
    <w:p>
      <w:pPr>
        <w:pStyle w:val="BookText"/>
        <w:rPr/>
      </w:pPr>
      <w:bookmarkEnd w:id="148"/>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استانبول وفات يافت و در جوار مقبرۀ سيد ولايت از محلّۀ عاشق پاشا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149" w:name="__RefHeading___Toc15550481_2142443653"/>
      <w:bookmarkStart w:id="150" w:name="_Toc52"/>
      <w:bookmarkEnd w:id="149"/>
      <w:r>
        <w:rPr>
          <w:rtl w:val="true"/>
        </w:rPr>
        <w:t>طاطرى</w:t>
      </w:r>
      <w:bookmarkEnd w:id="150"/>
    </w:p>
    <w:p>
      <w:pPr>
        <w:pStyle w:val="BookText"/>
        <w:rPr/>
      </w:pPr>
      <w:r>
        <w:rPr>
          <w:rFonts w:ascii="IRNazanin" w:hAnsi="IRNazanin" w:eastAsia="IRNazanin"/>
          <w:color w:val="111111"/>
          <w:sz w:val="28"/>
          <w:sz w:val="28"/>
          <w:szCs w:val="28"/>
          <w:rtl w:val="true"/>
          <w:lang w:bidi="fa-IR"/>
        </w:rPr>
        <w:t>طاطرى</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طاطرى، على بن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طائى، فقيه محدّث، واقفى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وجوه و اعيان و مشايخ واقفيّه، استاد حسن بن محمد بن سماعۀ صيرفى حضرمى، در مذهب خود شديدالعناد و كثيرالتعصّب و از اصحاب حضرت امام موسى كاظم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تأييد و نصرت مذهب خود كتاب ها تأليف داده و به قول نجاشى و علاّمه، در نقل حديث محل وثوق، بلكه موافق آنچه از عدۀ شيخ نقل شده، روايات تمامى طاطريون معمول به فرقۀ محقّۀ اماميّه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على بن حسن طاطرى 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جهت آن بوده كه البسۀ طاطريه مى فروخته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طاقى، محمد بن على بن نعمان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مؤمن الطاق</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طاقى،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حميد، بزّاز،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جدّش، محمد،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باب الطاق بغداد و از مشاهير محدّثين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كثيرى استماع حديث نموده و جمعى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عتيقى گويد كه حال محمد بن عمر را از ابوبكر برقانى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عيب بوده، ولكن در مذهب او چيزى هست و گويند كه طالبى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گويد كه محمد بن عمر ثقه است و در رجب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02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عبدالرحيم طالب اوف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 آملى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طالب مازندرانى</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طالب اوف، عبدالرحيم بن ابوطالب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مراد نجار تبريزى،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اوايل قرن حاضر چهاردهم هجرت از مشاهير قفقازيّۀ روس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در تمرخان شوره از بلاد قفقازيّه صرف و هم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مشروطيّت ايران اهتمام تمام داشته و ترجمۀ پندنامۀ امپراطور روم، ترجمۀ فيزيك مختصر، ترجمۀ هيئت جديد فلاماريون مختصر، سفينۀ طالبى، كتاب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مسالك المحسنين و نخبۀ سپهرى از آثار قلمى او مى باشد و در بعضى از آنها جملاتى ديده مى شود كه به حسب ظاهر، مخالف مقرّرات مطاعۀ اسلاميّه مى باشند و تحقيق آنها خارج از وضع كتاب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bookmarkStart w:id="151" w:name="pg15904_171458"/>
    </w:p>
    <w:p>
      <w:pPr>
        <w:pStyle w:val="BookText"/>
        <w:rPr/>
      </w:pPr>
      <w:bookmarkEnd w:id="151"/>
      <w:r>
        <w:rPr>
          <w:rFonts w:ascii="IRNazanin" w:hAnsi="IRNazanin" w:eastAsia="IRNazanin"/>
          <w:color w:val="111111"/>
          <w:sz w:val="28"/>
          <w:sz w:val="28"/>
          <w:szCs w:val="28"/>
          <w:rtl w:val="true"/>
          <w:lang w:bidi="fa-IR"/>
        </w:rPr>
        <w:t xml:space="preserve">طالب جاجرمى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جاجرمى، طالب</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طالب شيرازى، عبداللّه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احمدخان، از شعراى اوايل قرن چهاردهم هجرت مى باشد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مصوّر آمد و چشم تو را به ناز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شامِ هجر تو زلف تو را دراز كشيد</w:t>
      </w:r>
    </w:p>
    <w:p>
      <w:pPr>
        <w:pStyle w:val="BookText"/>
        <w:rPr/>
      </w:pPr>
      <w:r>
        <w:rPr>
          <w:rFonts w:ascii="IRNazanin" w:hAnsi="IRNazanin" w:eastAsia="IRNazanin"/>
          <w:color w:val="111111"/>
          <w:sz w:val="28"/>
          <w:sz w:val="28"/>
          <w:szCs w:val="28"/>
          <w:rtl w:val="true"/>
          <w:lang w:bidi="fa-IR"/>
        </w:rPr>
        <w:t xml:space="preserve">به حيرتم كه چرا بعد مرگ زنده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جنازۀ محمود را اياز كشيد</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و در بيرون درب حافظيّه مدفون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كليم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كليم كاشانى</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مازندرانى </w:t>
      </w:r>
      <w:r>
        <w:rPr>
          <w:rFonts w:eastAsia="IRNazanin" w:cs="IRNazanin"/>
          <w:color w:val="111111"/>
          <w:sz w:val="28"/>
          <w:szCs w:val="28"/>
          <w:rtl w:val="true"/>
          <w:lang w:bidi="fa-IR"/>
        </w:rPr>
        <w:t xml:space="preserve">(... -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است ايرانى از اهل آمل مازندران كه به هندوستان رفته و مورد عنايات اكبرشاه و جهانگيرشاه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ملك الشعرايى مفتخر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ديوانى مشتمل بر چهارده هزار بيت دارد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سنگ كه بر سينه زدم نقش توبگرفت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صنمى بهر پرستيدن من شد</w:t>
      </w:r>
    </w:p>
    <w:p>
      <w:pPr>
        <w:pStyle w:val="BookText"/>
        <w:rPr/>
      </w:pPr>
      <w:r>
        <w:rPr>
          <w:rFonts w:ascii="IRNazanin" w:hAnsi="IRNazanin" w:eastAsia="IRNazanin"/>
          <w:color w:val="111111"/>
          <w:sz w:val="28"/>
          <w:sz w:val="28"/>
          <w:szCs w:val="28"/>
          <w:rtl w:val="true"/>
          <w:lang w:bidi="fa-IR"/>
        </w:rPr>
        <w:t xml:space="preserve">طالب به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كشمير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550483_2142443653"/>
      <w:bookmarkStart w:id="153" w:name="_Toc53"/>
      <w:bookmarkEnd w:id="152"/>
      <w:r>
        <w:rPr>
          <w:rtl w:val="true"/>
        </w:rPr>
        <w:t>طالقانى</w:t>
      </w:r>
      <w:bookmarkEnd w:id="153"/>
    </w:p>
    <w:p>
      <w:pPr>
        <w:pStyle w:val="BookText"/>
        <w:rPr/>
      </w:pPr>
      <w:r>
        <w:rPr>
          <w:rFonts w:ascii="IRNazanin" w:hAnsi="IRNazanin" w:eastAsia="IRNazanin"/>
          <w:color w:val="111111"/>
          <w:sz w:val="28"/>
          <w:sz w:val="28"/>
          <w:szCs w:val="28"/>
          <w:rtl w:val="true"/>
          <w:lang w:bidi="fa-IR"/>
        </w:rPr>
        <w:t>طالقانى</w:t>
      </w:r>
      <w:r>
        <w:rPr>
          <w:rStyle w:val="FootnoteAnchor"/>
          <w:rtl w:val="true"/>
        </w:rPr>
        <w:footnoteReference w:id="7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طالقانى، احمد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ابوالخير، احمد بن اسماعيل بن يوسف </w:t>
      </w:r>
    </w:p>
    <w:p>
      <w:pPr>
        <w:pStyle w:val="BookText"/>
        <w:rPr/>
      </w:pPr>
      <w:r>
        <w:rPr>
          <w:rFonts w:ascii="Amiri" w:hAnsi="Amiri" w:eastAsia="Amiri" w:cs="Amiri"/>
          <w:color w:val="111111"/>
          <w:sz w:val="28"/>
          <w:sz w:val="28"/>
          <w:szCs w:val="28"/>
          <w:rtl w:val="true"/>
          <w:lang w:bidi="ar-SA"/>
        </w:rPr>
        <w:t xml:space="preserve">طالقانى، اسماعيل بن عباد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اسماعيل بن عباد</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طالقانى، ملا نظرعلى </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عامل، فقيه كامل، حكيم متكلّم اصولى، محقّق مدقّق، عابد زاهد واعظ، حافظ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مقيم تهران، مايۀ فخر اسلاميان، حاوى فروع و اصول، جامع معقول و منقول، از اكابر علماى اماميّۀ اوايل قرن حاضر چهاردهم هجرت، بنابر آنچه از كلمات خودش استظهار شده، از تلامذۀ صاحب جواهر و شيخ مرتضى انصارى، مى باشد و هريك از تأليفات متنوعۀ عربى و پارسى او در اثبات تبحّر و دقّت نظر وى برهانى قاطع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الامر والنّهى؛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الحسّ فى قبول الشّهادة؛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مرتضى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الخبر الواحد؛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فنا؛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حال دو مرتبه در تهران چاپ شده و محل استفادۀ عوام و خواص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 فقرۀ ديگر از تأليفات مذكوره در تهران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به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مشهد مقدس رضوى عليه السلام به رحمت ايزدى نائل آمد و نسبت او به طالقان خراسان است، نه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طامة الكبرى،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كبرى</w:t>
      </w:r>
    </w:p>
    <w:p>
      <w:pPr>
        <w:pStyle w:val="BookText"/>
        <w:rPr/>
      </w:pPr>
      <w:r>
        <w:rPr>
          <w:rFonts w:ascii="IRNazanin" w:hAnsi="IRNazanin" w:eastAsia="IRNazanin"/>
          <w:color w:val="111111"/>
          <w:sz w:val="28"/>
          <w:sz w:val="28"/>
          <w:szCs w:val="28"/>
          <w:rtl w:val="true"/>
          <w:lang w:bidi="fa-IR"/>
        </w:rPr>
        <w:t xml:space="preserve">طاووس آل طاووس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طاووس، على بن موسى بن جعفر</w:t>
      </w:r>
    </w:p>
    <w:p>
      <w:pPr>
        <w:pStyle w:val="BookText"/>
        <w:rPr/>
      </w:pPr>
      <w:r>
        <w:rPr>
          <w:rFonts w:ascii="Amiri" w:hAnsi="Amiri" w:eastAsia="Amiri" w:cs="Amiri"/>
          <w:color w:val="111111"/>
          <w:sz w:val="28"/>
          <w:sz w:val="28"/>
          <w:szCs w:val="28"/>
          <w:rtl w:val="true"/>
          <w:lang w:bidi="ar-SA"/>
        </w:rPr>
        <w:t xml:space="preserve">طاووس ابن كيسان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طاووسى، ابوالفضل عراقى</w:t>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الحرمين، اقبال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حبشى،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زاهد و متّقى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خواجه و مالكش ورع و طاعت و زهد و رياضت او را مشاهده نمود، اصرار مى كرد كه چيزى از وى درخواست نمايد، لكن اقبال هم امتناع داشته و </w:t>
      </w:r>
    </w:p>
    <w:p>
      <w:pPr>
        <w:pStyle w:val="BookText"/>
        <w:rPr/>
      </w:pPr>
      <w:r>
        <w:rPr>
          <w:rFonts w:ascii="IRNazanin" w:hAnsi="IRNazanin" w:eastAsia="IRNazanin"/>
          <w:color w:val="111111"/>
          <w:sz w:val="28"/>
          <w:sz w:val="28"/>
          <w:szCs w:val="28"/>
          <w:rtl w:val="true"/>
          <w:lang w:bidi="fa-IR"/>
        </w:rPr>
        <w:t>اصلاً چيزى از وى نمى خواست؛ عاقبت بعد از الحاح بسيار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مرا خالصاً لوجه اللّه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كه سال هاست تو را آزاد كرده ام و در حقيقت تو خواجه بوده و من بندۀ تو هستم؛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اقبال خواجۀ خود را وداع كرد و در بغداد به خدمت يكى از مشايخ رسيد و از طرف او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و به امر او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در مكّه و مدينه مجاورت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عمر خود چيزى از كسى نخواست تا به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جهان اقبال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يكى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طاووس الحرمين، على بن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طرسوسى</w:t>
      </w:r>
    </w:p>
    <w:p>
      <w:pPr>
        <w:pStyle w:val="BookText"/>
        <w:rPr/>
      </w:pPr>
      <w:r>
        <w:rPr>
          <w:rFonts w:ascii="Amiri" w:hAnsi="Amiri" w:eastAsia="Amiri" w:cs="Amiri"/>
          <w:color w:val="111111"/>
          <w:sz w:val="28"/>
          <w:sz w:val="28"/>
          <w:szCs w:val="28"/>
          <w:rtl w:val="true"/>
          <w:lang w:bidi="ar-SA"/>
        </w:rPr>
        <w:t xml:space="preserve">طاووس، ذكوان بن كيسان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طاووسى، ابوالفضل عراقى</w:t>
      </w:r>
    </w:p>
    <w:p>
      <w:p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الفقراء، شيخ ابونصر سراج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مشايخ عرفاى اواخر قرن سيم هجرى طوس مى باشد كه علوم شريعت و فنون طريقت و اصول حقيقت را جامع، بالخصوص در معاملات و رياضيّات بارع و مرشد بسيارى از ارباب طريقت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عرفانى، نسبت به سرى سقطى و سهل تسترى داشته و صحبت ايشان و جمعى ديگر از مشايخ را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مقامات عاليه اش در ميان اين طبقه مسلم، كرامات بسيارى بدو منسوب، به نوشتۀ تذكرة الاولياء، يگانۀ مطلق و پير بر حق بوده و در حال حيات خود گفته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اى كه از پيش قبر من بگذرد، مقرون به رحمت و مغفرت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عادتشان بدان جارى شده كه مردگان خودشان را از پيش قبر او مى برند و اندكى توقف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نقل به مدفن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نبوّت و خلافت؛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مكتومه؛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شريعت و طريقت؛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طريقت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طاووس الفقيه يا طاووس يمانى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طاووسى، ابوالفضل عراقى</w:t>
      </w:r>
    </w:p>
    <w:p>
      <w:pPr>
        <w:pStyle w:val="BookText"/>
        <w:rPr/>
      </w:pPr>
      <w:r>
        <w:rPr>
          <w:rFonts w:ascii="Amiri" w:hAnsi="Amiri" w:eastAsia="Amiri" w:cs="Amiri"/>
          <w:color w:val="111111"/>
          <w:sz w:val="28"/>
          <w:sz w:val="28"/>
          <w:szCs w:val="28"/>
          <w:rtl w:val="true"/>
          <w:lang w:bidi="ar-SA"/>
        </w:rPr>
        <w:t xml:space="preserve">طاووس، سيد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احمد بن موسى بن جعفر</w:t>
      </w:r>
    </w:p>
    <w:p>
      <w:pPr>
        <w:pStyle w:val="BookText"/>
        <w:rPr/>
      </w:pPr>
      <w:r>
        <w:rPr>
          <w:rFonts w:ascii="IRNazanin" w:hAnsi="IRNazanin" w:eastAsia="IRNazanin"/>
          <w:color w:val="111111"/>
          <w:sz w:val="28"/>
          <w:sz w:val="28"/>
          <w:szCs w:val="28"/>
          <w:rtl w:val="true"/>
          <w:lang w:bidi="fa-IR"/>
        </w:rPr>
        <w:t>جدّ عالى بنى طاووس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طاووسى، ابوالفضل عراقى </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عراقى، قزوينى،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علم خلاف، بلكه از ائمّۀ آن 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و مناظره دستى توانا داشت و مرجع استفادۀ جمعى از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كتاب مبسوط و متوسط و مختصر در آن علم تأليف داد و در چهارم جمادى الآخرۀ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جمعى از اهل بلادش مسموعم گرديد كه در قزوين گروهى است معروف به همين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زعم خودشان، از نسل طاووس بن كيسان تابعى مى باشند و محتمل است كه ابوالفضل عراقى نيز از آن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طاووس بن كيسان مذكور، كه خولانى يمانى مهرانى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اولاد فرس و از اهل يمن، از اكابر و اعلام تابعين، بسيار عابد و زاهد، فقيهى است جليل القدر، در تفسير داناترين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مرتبه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نماز صبح را با وضوى نماز خفتن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ابوهريره استماع حديث نمود و در هفتم ذى الحجۀ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عبدالملك بر جنازه اش نماز خواند و از كثرت ازدحام، بيرون آوردن جنازه ممكن نبود تا آنكه ابراهيم بن هشام مخزومى، امير مكّه، پاسبان ها معيّن نمود و اينكه قبرى را در بعلبك به طاووس نسبت دهند، اشتباه است و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ابوالفرج ابن الجوزى نقل شده كه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ابن قتيبه به تشيّع طاووس يمانى تصريح شده و در روضات الجنّات نيز او را در عداد فقهاى شيعه شمرده و نيز از او نقل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حجرالاسود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حضرت على بن الحسين عليهما السلام وارد شد و انديشيدم كه مردى از اهل بيت رسالت عليهم السلام است و بايد دعاى او را بشنوم؛ پس شنيدم كه در اثناى دعا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عبدك بفنائك سائلك بفنائك مسكينك بفنائك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وقتى كه اين دعا را خواندم، فرج و گشايشى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اينكه طاووس بعضى از ائمّه عليهم السلام را شنيد كه در سجده مى گفته و يا امر كرد كه در سجده بدين روش خدا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عبيدك بفنائك مسكينك بفنائك سائلك بفنائك فقيرك بفنائك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نقل اين جمله، گويد كه اين اذكار براى اجابت دعا مجرّب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نيز طاووس گويد كه با جمعى از عبّاد و زهّاد براى طلب باران دعا و تضرّع كرديم، لكن اثرى نمى ديديم تا آنكه حضرت على بن الحسين عليهما السلام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استحضار از دعا و تضرّع و نديدن اثر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همين حال كه داريد، از خدا سؤال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بايد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خاك گذاشته و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اسئلك اللهم بحبى لك او بحبك اياى ان تنزل علينا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برنداشته،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ناودان از مسجدالحرام مردى را ديدم كه مشغول دعا و گريه و 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اتمام نماز، نزد وى رفته و ديدم كه على بن الحسين عليهما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بدين حال ديدم و حال آنكه به جهت سه چيز اصلاً خوفى براى تو نيست؛ فرزند رسول خدا صلى الله عليه و آله بودن، شفاعت آن حضرت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اوّلى سبب امن و امان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بَيْنَهُمْ يَوْمَئِذٍ وَ لاٰ يَتَسٰاءَلُونَ‌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شفاعت جدّم تأمين نمى كند خداوند عالم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است رحمت خدا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 دانم كه محسن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دست در استار كعبه كرده و اين ابيات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المَأمُولُ فىٖ كُلِّ حٰاجَتىٖ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اِلَيْكَ الضُّرَ فاَسْمَعْ شِكٰايَتى</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آخر كه در ديوان المعصومين نقل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احياء العلوم نقل است كه هشام بن </w:t>
      </w:r>
    </w:p>
    <w:p>
      <w:pPr>
        <w:pStyle w:val="BookText"/>
        <w:rPr/>
      </w:pPr>
      <w:r>
        <w:rPr>
          <w:rFonts w:ascii="IRNazanin" w:hAnsi="IRNazanin" w:eastAsia="IRNazanin"/>
          <w:color w:val="111111"/>
          <w:sz w:val="28"/>
          <w:sz w:val="28"/>
          <w:szCs w:val="28"/>
          <w:rtl w:val="true"/>
          <w:lang w:bidi="fa-IR"/>
        </w:rPr>
        <w:t>عبدالملك در ايّام خلافت، حج كرد و احضار يكى از اصحاب را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اصحاب تماماً منقرض شده اند و كسى از ايشان در قيد حيات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يكى از تابعين را حاضر كنند؛ پس طاووس يمانى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كفش خود را در روى فرش خود هشّام بيرون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بدون اينكه كنيۀ او را مذكور دارد كه معمولاً ادب و احترام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مخاطبش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او نشسته و از وى تفقّد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اَنْتَ 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بر هشام مستولى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به اين كارت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كارى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ديگر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كفش بر روى فرش من بيرون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نگفتى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ام را به زبان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نشسته و احوال پرسم شدى كه خارج از وظيفۀ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كفش؛ روزى پنج مرتبه در پيش خدا بيرونش مى كنم و اصلاً بر غضب نمى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هم به جهت دروغ بودن خوش نداشتم، زيرا كه اكثر مؤمنين از امارت تو راضى نيستند؛ اما اسم گفتن و كنيه نگفتن هم به جهت آن بوده كه خداوند عالم در قرآن مجيد بعضى از دشمنان خود را با كنيه مذكور داشته؛ مثل ابولهب و بالعكس دوستان خود را با اسامى شان ذكر كرده؛ مثل داوود و يحيى و عيسى و موسى؛ اما نشستن و به پا نايستادن به جهت آن است كه از حضرت اميرالمؤمنين على عليه السلام شنيده 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اهل جهنّم را ببينى، مردى را نگاه كن كه خودش نشسته و ديگران در اطراف او به پا ايستاده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متأثر شد و خواستار موعظه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از آن حضرت شنيده ام كه در جهنّم مارهايى مثل تل ها و عقرب هايى مانندۀ قاطرها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و حاكمى را مى گزند كه نسبت به رعيّت خود به عدالت رفتار نكند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طاووس، موافق آنچه از ابن قتيبه و روضات الجنّات نقل كرديم، از مكالمات او با هشام و همچنين حضرت على عليه السلام را مكرّراً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 سليقۀ معمولى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ديگر قضاياى مذكورۀ واقعه مابين او و حضرت سجّاد عليه السلام ظاهر و موالات او با خانوادۀ رسالت عليهم السلام، بلكه تعصّب و استقامت و رسوخ او در شرعيّات واضح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تنقيح المقال، بعضى از اخبار منافى موالات و تشيّع او را نيز نقل كرده و گويد كه در كتب رجاليّه چيزى از مدح و قدح طاووس ذكر نشده و از تتبع اخبارش استظهار مى شود كه از عبّاد و زهّاد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مكّه با عبادت مجاورت 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و دشمن اهل بيت عليهم السلام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كلامش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اخبار و روايات او از قبيل اخبار موثّقه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بسط زائد را موكول به كتب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طاووسى، على بن موسى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طاووس، على بن موسى بن جعفر</w:t>
      </w:r>
    </w:p>
    <w:p>
      <w:pPr>
        <w:pStyle w:val="BookText"/>
        <w:rPr/>
      </w:pPr>
      <w:r>
        <w:rPr>
          <w:rFonts w:ascii="IRNazanin" w:hAnsi="IRNazanin" w:eastAsia="IRNazanin"/>
          <w:color w:val="111111"/>
          <w:sz w:val="28"/>
          <w:sz w:val="28"/>
          <w:szCs w:val="28"/>
          <w:rtl w:val="true"/>
          <w:lang w:bidi="fa-IR"/>
        </w:rPr>
        <w:t xml:space="preserve">طاهر انجدانى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شاه طاهر انجدانى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جزرى، شداد بن ابراهيم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عضدالدولۀ ديلمى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مهلبى را مديحه گفته و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اوست كه در ذمّ صوفيّه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جيلَ التصوف شرَّ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بامر مستحيل</w:t>
      </w:r>
    </w:p>
    <w:p>
      <w:pPr>
        <w:pStyle w:val="BookText"/>
        <w:rPr/>
      </w:pPr>
      <w:r>
        <w:rPr>
          <w:rFonts w:ascii="Amiri" w:hAnsi="Amiri" w:eastAsia="Amiri" w:cs="Amiri"/>
          <w:color w:val="111111"/>
          <w:sz w:val="28"/>
          <w:sz w:val="28"/>
          <w:szCs w:val="28"/>
          <w:rtl w:val="true"/>
          <w:lang w:bidi="ar-SA"/>
        </w:rPr>
        <w:t xml:space="preserve">افى القرآن قال لكم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مثل البهائم و ارقصوا لى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طاهرزاده، ميرزا على 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قفقازيّۀ روس در اوايل قرن حاضر چهاردهم قمرى هجرت مى باشد كه مذهب شيعى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دهم ذى الحجۀ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شماخى، كه قصبۀ بلاد شيروان روسيّه 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وهشتم رجب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اجمالى او موافق آنچه در اوّل كتاب هوپ هوپ نامۀ خود او نگارش يافته، بدين روش است كه در هشت سالگى به مكتب رفته و به نوشتن درس هاى خود حريص بود، لكن از طرف معلّم خود به عوض تحسين، مورد تأديب شد و در اين باب به زبان تركى كودكانه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دوتدوم اوروجى ايرمضاندا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قالدى ايكى گوزلريم قازاندا</w:t>
      </w:r>
    </w:p>
    <w:p>
      <w:pPr>
        <w:pStyle w:val="BookText"/>
        <w:rPr/>
      </w:pPr>
      <w:r>
        <w:rPr>
          <w:rFonts w:ascii="IRNazanin" w:hAnsi="IRNazanin" w:eastAsia="IRNazanin"/>
          <w:color w:val="111111"/>
          <w:sz w:val="28"/>
          <w:sz w:val="28"/>
          <w:szCs w:val="28"/>
          <w:rtl w:val="true"/>
          <w:lang w:bidi="fa-IR"/>
        </w:rPr>
        <w:t>ملامدا، دوگور يازى يازاندا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دوازده سالگى به مكتب حاج سيد عظيم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دو سال، كه اندكى از </w:t>
      </w:r>
    </w:p>
    <w:p>
      <w:pPr>
        <w:pStyle w:val="BookText"/>
        <w:rPr/>
      </w:pPr>
      <w:r>
        <w:rPr>
          <w:rFonts w:ascii="IRNazanin" w:hAnsi="IRNazanin" w:eastAsia="IRNazanin"/>
          <w:color w:val="111111"/>
          <w:sz w:val="28"/>
          <w:sz w:val="28"/>
          <w:szCs w:val="28"/>
          <w:rtl w:val="true"/>
          <w:lang w:bidi="fa-IR"/>
        </w:rPr>
        <w:t>فارسى و تركى را خواند و اصول كتابت را فراگرفت، ديگر پدرش به خواندن وى راضى نشد و به همراهى خود به تجارت خانه اش مى برده، لكن صابر در آن حال نيز در اثر شوق فطرى كه داشته، به خواندن و نوشتن حريص تر بود تا به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پدرش ملامتش كرده و كتاب شعرش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نيز فرار از مولد خود، شماخى، را تصميم داده و اين قصيده را انشا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خليل اللّه عصرم پدرم چون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بابل شروان كنم ان شاءاللّه</w:t>
      </w:r>
    </w:p>
    <w:p>
      <w:pPr>
        <w:pStyle w:val="BookText"/>
        <w:rPr/>
      </w:pPr>
      <w:r>
        <w:rPr>
          <w:rFonts w:ascii="IRNazanin" w:hAnsi="IRNazanin" w:eastAsia="IRNazanin"/>
          <w:color w:val="111111"/>
          <w:sz w:val="28"/>
          <w:sz w:val="28"/>
          <w:szCs w:val="28"/>
          <w:rtl w:val="true"/>
          <w:lang w:bidi="fa-IR"/>
        </w:rPr>
        <w:t xml:space="preserve">گرچه او دفتر اشعار مرا پاره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با طبع درافشان كنم ان شاءاللّه</w:t>
      </w:r>
    </w:p>
    <w:p>
      <w:pPr>
        <w:pStyle w:val="BookText"/>
        <w:rPr/>
      </w:pPr>
      <w:r>
        <w:rPr>
          <w:rFonts w:ascii="IRNazanin" w:hAnsi="IRNazanin" w:eastAsia="IRNazanin"/>
          <w:color w:val="111111"/>
          <w:sz w:val="28"/>
          <w:sz w:val="28"/>
          <w:szCs w:val="28"/>
          <w:rtl w:val="true"/>
          <w:lang w:bidi="fa-IR"/>
        </w:rPr>
        <w:t>سپس به همراهى قافلۀ خراسان عازم آن سامان بود كه پدرش بعد از اطّلاع، از اثناى راهش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وسيلۀ نوحه هايى كه در مصيبت حضرت سيدالشهداء عليه السلام سروده، حايز محبوبيّت پدر و اهالى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همراهى استاد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سيّد عظيم، به ديدار مسافرى رفته بود، آن مسافر، از ده دانه ليمو كه همراهش بوده، دو دانه به سيّد و يكى هم به صابر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خواستار شعرى در اين موضوع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اين بيت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شرابى سيده ساقى ويروب ديدى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فقير دور يتر آنجاق زكاة او نا</w:t>
      </w:r>
    </w:p>
    <w:p>
      <w:pPr>
        <w:pStyle w:val="BookText"/>
        <w:rPr/>
      </w:pPr>
      <w:r>
        <w:rPr>
          <w:rFonts w:ascii="IRNazanin" w:hAnsi="IRNazanin" w:eastAsia="IRNazanin"/>
          <w:color w:val="111111"/>
          <w:sz w:val="28"/>
          <w:sz w:val="28"/>
          <w:szCs w:val="28"/>
          <w:rtl w:val="true"/>
          <w:lang w:bidi="fa-IR"/>
        </w:rPr>
        <w:t xml:space="preserve">صابر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زيارت حضرت رضا عليه السلام عازم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خراسان و سبزوار و تربت حيدريّه و بلاد تركستان سياحت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مولد خود، شماخى، برگشت و زيارت كربلاى معلّى را تصميم داد و در حين ورود به همدان اين شعر را انشا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همداندا قوناغمدان خبر آلديم كاى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هانسى مخلوق سيزون شهرده بى شك چوخدور</w:t>
      </w:r>
    </w:p>
    <w:p>
      <w:pPr>
        <w:pStyle w:val="BookText"/>
        <w:rPr/>
      </w:pPr>
      <w:r>
        <w:rPr>
          <w:rFonts w:ascii="IRNazanin" w:hAnsi="IRNazanin" w:eastAsia="IRNazanin"/>
          <w:color w:val="111111"/>
          <w:sz w:val="28"/>
          <w:sz w:val="28"/>
          <w:szCs w:val="28"/>
          <w:rtl w:val="true"/>
          <w:lang w:bidi="fa-IR"/>
        </w:rPr>
        <w:t xml:space="preserve">ديدى آز ايسه ده بوشهر ده ساير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دباغ ايله صباغ ايله ايشك چوخدور</w:t>
      </w:r>
    </w:p>
    <w:p>
      <w:pPr>
        <w:pStyle w:val="BookText"/>
        <w:rPr/>
      </w:pPr>
      <w:r>
        <w:rPr>
          <w:rFonts w:ascii="IRNazanin" w:hAnsi="IRNazanin" w:eastAsia="IRNazanin"/>
          <w:color w:val="111111"/>
          <w:sz w:val="28"/>
          <w:sz w:val="28"/>
          <w:szCs w:val="28"/>
          <w:rtl w:val="true"/>
          <w:lang w:bidi="fa-IR"/>
        </w:rPr>
        <w:t>صابر در مديحه گويى دروغ اكابر، صرف اوقات ننموده و در جواب اشخاصى كه به عدم قدرت او در اين باب طعن مى كرده اند،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مديحه گويى دروغ به طمع پول، مقتدر نيستم، لكن در هجو صادق بسيار مقتدر هستم و اين شعر را انشا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بير گوهر يك دانۀ ذى قيمتدور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سالمارام وصف دروغيله اونى قيمتدن</w:t>
      </w:r>
    </w:p>
    <w:p>
      <w:pPr>
        <w:pStyle w:val="BookText"/>
        <w:rPr/>
      </w:pPr>
      <w:r>
        <w:rPr>
          <w:rFonts w:ascii="Amiri" w:hAnsi="Amiri" w:eastAsia="Amiri" w:cs="Amiri"/>
          <w:color w:val="111111"/>
          <w:sz w:val="28"/>
          <w:sz w:val="28"/>
          <w:szCs w:val="28"/>
          <w:rtl w:val="true"/>
          <w:lang w:bidi="ar-SA"/>
        </w:rPr>
        <w:t xml:space="preserve">دييرم هجو، سوزوم دوغرى، كلاميم شيرين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ذوقه ويررم نشأه بو خوش شربتدن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در هر موضوعى كه موافق ذوقش ديدى، غزل و قطعه و مرثيه گفتى تا آنكه </w:t>
      </w:r>
    </w:p>
    <w:p>
      <w:pPr>
        <w:pStyle w:val="BookText"/>
        <w:rPr/>
      </w:pPr>
      <w:r>
        <w:rPr>
          <w:rFonts w:ascii="IRNazanin" w:hAnsi="IRNazanin" w:eastAsia="IRNazanin"/>
          <w:color w:val="111111"/>
          <w:sz w:val="28"/>
          <w:sz w:val="28"/>
          <w:szCs w:val="28"/>
          <w:rtl w:val="true"/>
          <w:lang w:bidi="fa-IR"/>
        </w:rPr>
        <w:t xml:space="preserve">روزنامۀ ملا نصرالدين را، كه در تفليس انتشار يافت، بهترين وسيلۀ نشر افكار خود ديد و اوّلين شعرى كه در شمارۀ چهارم آن روزنامه منتشر ساخته، اين هجو مليح اوست كه به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هوپ هوپ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 سالما ياتانلار آييلار قوى هله ياتسون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ياتمشلارى راضى دگلم كيمسه اوياتسون</w:t>
      </w:r>
    </w:p>
    <w:p>
      <w:pPr>
        <w:pStyle w:val="BookText"/>
        <w:rPr/>
      </w:pPr>
      <w:r>
        <w:rPr>
          <w:rFonts w:ascii="IRNazanin" w:hAnsi="IRNazanin" w:eastAsia="IRNazanin"/>
          <w:color w:val="111111"/>
          <w:sz w:val="28"/>
          <w:sz w:val="28"/>
          <w:szCs w:val="28"/>
          <w:rtl w:val="true"/>
          <w:lang w:bidi="fa-IR"/>
        </w:rPr>
        <w:t xml:space="preserve">تك تك آييلان وارسه ده حق داديمه چاتسون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سالم اولوم، جمله جهان باتسادا باتسون</w:t>
      </w:r>
    </w:p>
    <w:p>
      <w:pPr>
        <w:pStyle w:val="BookText"/>
        <w:rPr/>
      </w:pPr>
      <w:r>
        <w:rPr>
          <w:rFonts w:ascii="Amiri" w:hAnsi="Amiri" w:eastAsia="Amiri" w:cs="Amiri"/>
          <w:color w:val="111111"/>
          <w:sz w:val="28"/>
          <w:sz w:val="28"/>
          <w:szCs w:val="28"/>
          <w:rtl w:val="true"/>
          <w:lang w:bidi="ar-SA"/>
        </w:rPr>
        <w:t xml:space="preserve">ملت نيجه تاراج اولور اولسون نه ايشيم 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لره محتاج اولور اولسون نه ايشيم 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او نوعاً طرفدارى رنجبران و فقرا، مشتمل بر انتقادات ادبى و اجتماعى و تمدن ايرانى و مشعر بر مسامحۀ اولياى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او، كه به زبان تركى قفقازى و مشهور به هوپ هوپ نامه است،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بادكوبه چاپ شد و چند سال پيش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نيز به طبع رسيد و بسيار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گويى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شاعرم چونكه وظيفم بودور اشعار يازيم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گوردوگوم نيك و بدى ايله يم اظهار يازيم</w:t>
      </w:r>
    </w:p>
    <w:p>
      <w:pPr>
        <w:pStyle w:val="BookText"/>
        <w:rPr/>
      </w:pPr>
      <w:r>
        <w:rPr>
          <w:rFonts w:ascii="IRNazanin" w:hAnsi="IRNazanin" w:eastAsia="IRNazanin"/>
          <w:color w:val="111111"/>
          <w:sz w:val="28"/>
          <w:sz w:val="28"/>
          <w:szCs w:val="28"/>
          <w:rtl w:val="true"/>
          <w:lang w:bidi="fa-IR"/>
        </w:rPr>
        <w:t xml:space="preserve">گونى پارلاخ گونشى آغ گيجه نى تار يازيم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كج اگرينى اگرى دوزى هموار يازيم</w:t>
      </w:r>
    </w:p>
    <w:p>
      <w:pPr>
        <w:pStyle w:val="BookText"/>
        <w:rPr/>
      </w:pPr>
      <w:r>
        <w:rPr>
          <w:rFonts w:ascii="IRNazanin" w:hAnsi="IRNazanin" w:eastAsia="IRNazanin"/>
          <w:color w:val="111111"/>
          <w:sz w:val="28"/>
          <w:sz w:val="28"/>
          <w:szCs w:val="28"/>
          <w:rtl w:val="true"/>
          <w:lang w:bidi="fa-IR"/>
        </w:rPr>
        <w:t xml:space="preserve">نيه بس بيله برلديرسن آقارى گوزووى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يوخسا بو آينه ده اگرى گورورسن اوزووى</w:t>
      </w:r>
    </w:p>
    <w:p>
      <w:pPr>
        <w:pStyle w:val="BookText"/>
        <w:rPr/>
      </w:pPr>
      <w:r>
        <w:rPr>
          <w:rFonts w:ascii="IRNazanin" w:hAnsi="IRNazanin" w:eastAsia="IRNazanin"/>
          <w:color w:val="111111"/>
          <w:sz w:val="28"/>
          <w:sz w:val="28"/>
          <w:szCs w:val="28"/>
          <w:rtl w:val="true"/>
          <w:lang w:bidi="fa-IR"/>
        </w:rPr>
        <w:t>در انتقاد ازدواج نامتناسب بين مرد باسواد و زن بى سواد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چاتليور خان باجى غمدن اوره 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قاووشوب لاپ آجيقيمدان كوره كيم</w:t>
      </w:r>
    </w:p>
    <w:p>
      <w:pPr>
        <w:pStyle w:val="BookText"/>
        <w:rPr/>
      </w:pPr>
      <w:r>
        <w:rPr>
          <w:rFonts w:ascii="Amiri" w:hAnsi="Amiri" w:eastAsia="Amiri" w:cs="Amiri"/>
          <w:color w:val="111111"/>
          <w:sz w:val="28"/>
          <w:sz w:val="28"/>
          <w:szCs w:val="28"/>
          <w:rtl w:val="true"/>
          <w:lang w:bidi="ar-SA"/>
        </w:rPr>
        <w:t xml:space="preserve">نولا بير ايوده قويايدوز قره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ويرمييدوز منى بو ابله كاش</w:t>
      </w:r>
    </w:p>
    <w:p>
      <w:pPr>
        <w:pStyle w:val="BookText"/>
        <w:rPr/>
      </w:pPr>
      <w:r>
        <w:rPr>
          <w:rFonts w:ascii="Amiri" w:hAnsi="Amiri" w:eastAsia="Amiri" w:cs="Amiri"/>
          <w:color w:val="111111"/>
          <w:sz w:val="28"/>
          <w:sz w:val="28"/>
          <w:szCs w:val="28"/>
          <w:rtl w:val="true"/>
          <w:lang w:bidi="ar-SA"/>
        </w:rPr>
        <w:t xml:space="preserve">منكه دامنان باجادان باخمازديم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سوكيمى هر طرفه آخماز ايديم</w:t>
      </w:r>
    </w:p>
    <w:p>
      <w:pPr>
        <w:pStyle w:val="BookText"/>
        <w:rPr/>
      </w:pPr>
      <w:r>
        <w:rPr>
          <w:rFonts w:ascii="IRNazanin" w:hAnsi="IRNazanin" w:eastAsia="IRNazanin"/>
          <w:color w:val="111111"/>
          <w:sz w:val="28"/>
          <w:sz w:val="28"/>
          <w:szCs w:val="28"/>
          <w:rtl w:val="true"/>
          <w:lang w:bidi="fa-IR"/>
        </w:rPr>
        <w:t xml:space="preserve">هرزه هرزه دانشوب گولمه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نه شى اولدوغونى بيلمزديم</w:t>
      </w:r>
    </w:p>
    <w:p>
      <w:pPr>
        <w:pStyle w:val="BookText"/>
        <w:rPr/>
      </w:pPr>
      <w:r>
        <w:rPr>
          <w:rFonts w:ascii="Amiri" w:hAnsi="Amiri" w:eastAsia="Amiri" w:cs="Amiri"/>
          <w:color w:val="111111"/>
          <w:sz w:val="28"/>
          <w:sz w:val="28"/>
          <w:szCs w:val="28"/>
          <w:rtl w:val="true"/>
          <w:lang w:bidi="ar-SA"/>
        </w:rPr>
        <w:t xml:space="preserve">اوتوروب آج كومه سينده آتامين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دوشين حاضر ايدرديم آنامين</w:t>
      </w:r>
    </w:p>
    <w:p>
      <w:pPr>
        <w:pStyle w:val="BookText"/>
        <w:rPr/>
      </w:pPr>
      <w:r>
        <w:rPr>
          <w:rFonts w:ascii="IRNazanin" w:hAnsi="IRNazanin" w:eastAsia="IRNazanin"/>
          <w:color w:val="111111"/>
          <w:sz w:val="28"/>
          <w:sz w:val="28"/>
          <w:szCs w:val="28"/>
          <w:rtl w:val="true"/>
          <w:lang w:bidi="fa-IR"/>
        </w:rPr>
        <w:t xml:space="preserve">بيتليوردوم نه نه مين باش ياخاسين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ياماياردوم بابامون چول چوخاسين</w:t>
      </w:r>
    </w:p>
    <w:p>
      <w:pPr>
        <w:pStyle w:val="BookText"/>
        <w:rPr/>
      </w:pPr>
      <w:r>
        <w:rPr>
          <w:rFonts w:ascii="IRNazanin" w:hAnsi="IRNazanin" w:eastAsia="IRNazanin"/>
          <w:color w:val="111111"/>
          <w:sz w:val="28"/>
          <w:sz w:val="28"/>
          <w:szCs w:val="28"/>
          <w:rtl w:val="true"/>
          <w:lang w:bidi="fa-IR"/>
        </w:rPr>
        <w:t xml:space="preserve">تيز دوروب صبح ساغارديم اينكى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صنمدن ديلمزديم كومگى</w:t>
      </w:r>
    </w:p>
    <w:p>
      <w:pPr>
        <w:pStyle w:val="BookText"/>
        <w:rPr/>
      </w:pPr>
      <w:r>
        <w:rPr>
          <w:rFonts w:ascii="IRNazanin" w:hAnsi="IRNazanin" w:eastAsia="IRNazanin"/>
          <w:color w:val="111111"/>
          <w:sz w:val="28"/>
          <w:sz w:val="28"/>
          <w:szCs w:val="28"/>
          <w:rtl w:val="true"/>
          <w:lang w:bidi="fa-IR"/>
        </w:rPr>
        <w:t xml:space="preserve">نه ايليوردوم بزه گى يا دوزه 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 ديواره ياخارديم تزه گى</w:t>
      </w:r>
    </w:p>
    <w:p>
      <w:pPr>
        <w:pStyle w:val="BookText"/>
        <w:rPr/>
      </w:pPr>
      <w:r>
        <w:rPr>
          <w:rFonts w:ascii="IRNazanin" w:hAnsi="IRNazanin" w:eastAsia="IRNazanin"/>
          <w:color w:val="111111"/>
          <w:sz w:val="28"/>
          <w:sz w:val="28"/>
          <w:szCs w:val="28"/>
          <w:rtl w:val="true"/>
          <w:lang w:bidi="fa-IR"/>
        </w:rPr>
        <w:t xml:space="preserve">آتام علاف بابام دولگر ايدى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قارداشيم جولفا عميم كارگر ايدى</w:t>
      </w:r>
    </w:p>
    <w:p>
      <w:pPr>
        <w:pStyle w:val="BookText"/>
        <w:rPr/>
      </w:pPr>
      <w:r>
        <w:rPr>
          <w:rFonts w:ascii="IRNazanin" w:hAnsi="IRNazanin" w:eastAsia="IRNazanin"/>
          <w:color w:val="111111"/>
          <w:sz w:val="28"/>
          <w:sz w:val="28"/>
          <w:szCs w:val="28"/>
          <w:rtl w:val="true"/>
          <w:lang w:bidi="fa-IR"/>
        </w:rPr>
        <w:t xml:space="preserve">خان بى بيم فالچى ننم باغ توخويان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بيزده حاشا يوخودى بير اوخويان</w:t>
      </w:r>
    </w:p>
    <w:p>
      <w:pPr>
        <w:pStyle w:val="BookText"/>
        <w:rPr/>
      </w:pPr>
      <w:r>
        <w:rPr>
          <w:rFonts w:ascii="Amiri" w:hAnsi="Amiri" w:eastAsia="Amiri" w:cs="Amiri"/>
          <w:color w:val="111111"/>
          <w:sz w:val="28"/>
          <w:sz w:val="28"/>
          <w:szCs w:val="28"/>
          <w:rtl w:val="true"/>
          <w:lang w:bidi="ar-SA"/>
        </w:rPr>
        <w:t xml:space="preserve">ايويمزده واريدى هرنه ديسن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قاتيخ آيرانيله قايماق نه يسن</w:t>
      </w:r>
    </w:p>
    <w:p>
      <w:pPr>
        <w:pStyle w:val="BookText"/>
        <w:rPr/>
      </w:pPr>
      <w:r>
        <w:rPr>
          <w:rFonts w:ascii="IRNazanin" w:hAnsi="IRNazanin" w:eastAsia="IRNazanin"/>
          <w:color w:val="111111"/>
          <w:sz w:val="28"/>
          <w:sz w:val="28"/>
          <w:szCs w:val="28"/>
          <w:rtl w:val="true"/>
          <w:lang w:bidi="fa-IR"/>
        </w:rPr>
        <w:t xml:space="preserve">نه بيلوردوخ نه زهيرماردى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 اولان ايوده هاچان واريدى كتاب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بوسبوتون گل كيمى انسانلارديق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معلم و نه درس آنلارديق </w:t>
      </w:r>
    </w:p>
    <w:p>
      <w:pPr>
        <w:pStyle w:val="BookText"/>
        <w:rPr/>
      </w:pPr>
      <w:r>
        <w:rPr>
          <w:rFonts w:ascii="IRNazanin" w:hAnsi="IRNazanin" w:eastAsia="IRNazanin"/>
          <w:color w:val="111111"/>
          <w:sz w:val="28"/>
          <w:sz w:val="28"/>
          <w:szCs w:val="28"/>
          <w:rtl w:val="true"/>
          <w:lang w:bidi="fa-IR"/>
        </w:rPr>
        <w:t xml:space="preserve">دفترين آندرا قالمش سوزينى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ايشيدوب گورممش ايديك يوزينى</w:t>
      </w:r>
    </w:p>
    <w:p>
      <w:pPr>
        <w:pStyle w:val="BookText"/>
        <w:rPr/>
      </w:pPr>
      <w:r>
        <w:rPr>
          <w:rFonts w:ascii="Amiri" w:hAnsi="Amiri" w:eastAsia="Amiri" w:cs="Amiri"/>
          <w:color w:val="111111"/>
          <w:sz w:val="28"/>
          <w:sz w:val="28"/>
          <w:szCs w:val="28"/>
          <w:rtl w:val="true"/>
          <w:lang w:bidi="ar-SA"/>
        </w:rPr>
        <w:t xml:space="preserve">بويله بير تربيه لى ايوده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بسله دوز من كيمى بير سرو خرام</w:t>
      </w:r>
    </w:p>
    <w:p>
      <w:pPr>
        <w:pStyle w:val="BookText"/>
        <w:rPr/>
      </w:pPr>
      <w:r>
        <w:rPr>
          <w:rFonts w:ascii="IRNazanin" w:hAnsi="IRNazanin" w:eastAsia="IRNazanin"/>
          <w:color w:val="111111"/>
          <w:sz w:val="28"/>
          <w:sz w:val="28"/>
          <w:szCs w:val="28"/>
          <w:rtl w:val="true"/>
          <w:lang w:bidi="fa-IR"/>
        </w:rPr>
        <w:t xml:space="preserve">واى اوگوندن كه منى آد ايلدوز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ايله بيلدوزده كى دلشاد ايلدوز</w:t>
      </w:r>
    </w:p>
    <w:p>
      <w:pPr>
        <w:pStyle w:val="BookText"/>
        <w:rPr/>
      </w:pPr>
      <w:r>
        <w:rPr>
          <w:rFonts w:ascii="IRNazanin" w:hAnsi="IRNazanin" w:eastAsia="IRNazanin"/>
          <w:color w:val="111111"/>
          <w:sz w:val="28"/>
          <w:sz w:val="28"/>
          <w:szCs w:val="28"/>
          <w:rtl w:val="true"/>
          <w:lang w:bidi="fa-IR"/>
        </w:rPr>
        <w:t xml:space="preserve">منده سانديم كه دونوپ بختوره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گيدورم بير نفر انسانه اره</w:t>
      </w:r>
    </w:p>
    <w:p>
      <w:pPr>
        <w:pStyle w:val="BookText"/>
        <w:rPr/>
      </w:pPr>
      <w:r>
        <w:rPr>
          <w:rFonts w:ascii="Amiri" w:hAnsi="Amiri" w:eastAsia="Amiri" w:cs="Amiri"/>
          <w:color w:val="111111"/>
          <w:sz w:val="28"/>
          <w:sz w:val="28"/>
          <w:szCs w:val="28"/>
          <w:rtl w:val="true"/>
          <w:lang w:bidi="ar-SA"/>
        </w:rPr>
        <w:t xml:space="preserve">نه بيلوم بيله ده انسان واريميش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انساندادا حيوان واريميش</w:t>
      </w:r>
    </w:p>
    <w:p>
      <w:pPr>
        <w:pStyle w:val="BookText"/>
        <w:rPr/>
      </w:pPr>
      <w:r>
        <w:rPr>
          <w:rFonts w:ascii="IRNazanin" w:hAnsi="IRNazanin" w:eastAsia="IRNazanin"/>
          <w:color w:val="111111"/>
          <w:sz w:val="28"/>
          <w:sz w:val="28"/>
          <w:szCs w:val="28"/>
          <w:rtl w:val="true"/>
          <w:lang w:bidi="fa-IR"/>
        </w:rPr>
        <w:t>ار اوخورموش دا يازارميش دا آتام‌؟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 دگل مهلك آزارمش ده آتام</w:t>
      </w:r>
    </w:p>
    <w:p>
      <w:pPr>
        <w:pStyle w:val="BookText"/>
        <w:rPr/>
      </w:pPr>
      <w:r>
        <w:rPr>
          <w:rFonts w:ascii="IRNazanin" w:hAnsi="IRNazanin" w:eastAsia="IRNazanin"/>
          <w:color w:val="111111"/>
          <w:sz w:val="28"/>
          <w:sz w:val="28"/>
          <w:szCs w:val="28"/>
          <w:rtl w:val="true"/>
          <w:lang w:bidi="fa-IR"/>
        </w:rPr>
        <w:t xml:space="preserve">ار دگل شاعريميش خانه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يازماخ اوخوماخ شغلى كتاب</w:t>
      </w:r>
    </w:p>
    <w:p>
      <w:pPr>
        <w:pStyle w:val="BookText"/>
        <w:rPr/>
      </w:pPr>
      <w:r>
        <w:rPr>
          <w:rFonts w:ascii="Amiri" w:hAnsi="Amiri" w:eastAsia="Amiri" w:cs="Amiri"/>
          <w:color w:val="111111"/>
          <w:sz w:val="28"/>
          <w:sz w:val="28"/>
          <w:szCs w:val="28"/>
          <w:rtl w:val="true"/>
          <w:lang w:bidi="ar-SA"/>
        </w:rPr>
        <w:t xml:space="preserve">سالدوز آخرده يامان حاله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 ويردوزده بوقفاله منى</w:t>
      </w:r>
    </w:p>
    <w:p>
      <w:pPr>
        <w:pStyle w:val="BookText"/>
        <w:rPr/>
      </w:pPr>
      <w:r>
        <w:rPr>
          <w:rFonts w:ascii="IRNazanin" w:hAnsi="IRNazanin" w:eastAsia="IRNazanin"/>
          <w:color w:val="111111"/>
          <w:sz w:val="28"/>
          <w:sz w:val="28"/>
          <w:szCs w:val="28"/>
          <w:rtl w:val="true"/>
          <w:lang w:bidi="fa-IR"/>
        </w:rPr>
        <w:t xml:space="preserve">گاه يازور گاه اوخويور گاه دانشير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گونده بير هرزه كتابنان تانشير</w:t>
      </w:r>
    </w:p>
    <w:p>
      <w:pPr>
        <w:pStyle w:val="BookText"/>
        <w:rPr/>
      </w:pPr>
      <w:r>
        <w:rPr>
          <w:rFonts w:ascii="IRNazanin" w:hAnsi="IRNazanin" w:eastAsia="IRNazanin"/>
          <w:color w:val="111111"/>
          <w:sz w:val="28"/>
          <w:sz w:val="28"/>
          <w:szCs w:val="28"/>
          <w:rtl w:val="true"/>
          <w:lang w:bidi="fa-IR"/>
        </w:rPr>
        <w:t xml:space="preserve">گاه گيدور فكره برلدير گوزونى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اولور ايله گى بيلمير اوزونى</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اولنجا گيجه لر دارغا 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ياتميور قيرقير ايلور قارقا كيمى</w:t>
      </w:r>
    </w:p>
    <w:p>
      <w:pPr>
        <w:pStyle w:val="BookText"/>
        <w:rPr/>
      </w:pPr>
      <w:r>
        <w:rPr>
          <w:rFonts w:ascii="IRNazanin" w:hAnsi="IRNazanin" w:eastAsia="IRNazanin"/>
          <w:color w:val="111111"/>
          <w:sz w:val="28"/>
          <w:sz w:val="28"/>
          <w:szCs w:val="28"/>
          <w:rtl w:val="true"/>
          <w:lang w:bidi="fa-IR"/>
        </w:rPr>
        <w:t xml:space="preserve">گاه دا بيرياتسادا وقتنده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چكميور يوخلاديقى بير اوقدر</w:t>
      </w:r>
    </w:p>
    <w:p>
      <w:pPr>
        <w:pStyle w:val="BookText"/>
        <w:rPr/>
      </w:pPr>
      <w:r>
        <w:rPr>
          <w:rFonts w:ascii="IRNazanin" w:hAnsi="IRNazanin" w:eastAsia="IRNazanin"/>
          <w:color w:val="111111"/>
          <w:sz w:val="28"/>
          <w:sz w:val="28"/>
          <w:szCs w:val="28"/>
          <w:rtl w:val="true"/>
          <w:lang w:bidi="fa-IR"/>
        </w:rPr>
        <w:t xml:space="preserve">غفلتا بيرده گورورسن كه دورور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يانديروب لامپانى چپلاق اوتورور</w:t>
      </w:r>
    </w:p>
    <w:p>
      <w:pPr>
        <w:pStyle w:val="BookText"/>
        <w:rPr/>
      </w:pPr>
      <w:r>
        <w:rPr>
          <w:rFonts w:ascii="Amiri" w:hAnsi="Amiri" w:eastAsia="Amiri" w:cs="Amiri"/>
          <w:color w:val="111111"/>
          <w:sz w:val="28"/>
          <w:sz w:val="28"/>
          <w:szCs w:val="28"/>
          <w:rtl w:val="true"/>
          <w:lang w:bidi="ar-SA"/>
        </w:rPr>
        <w:t xml:space="preserve">باشليور ياتديقى يرده تزه 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اوخويوب يازماقا يرده تزه دن</w:t>
      </w:r>
    </w:p>
    <w:p>
      <w:pPr>
        <w:pStyle w:val="BookText"/>
        <w:rPr/>
      </w:pPr>
      <w:r>
        <w:rPr>
          <w:rFonts w:ascii="IRNazanin" w:hAnsi="IRNazanin" w:eastAsia="IRNazanin"/>
          <w:color w:val="111111"/>
          <w:sz w:val="28"/>
          <w:sz w:val="28"/>
          <w:szCs w:val="28"/>
          <w:rtl w:val="true"/>
          <w:lang w:bidi="fa-IR"/>
        </w:rPr>
        <w:t xml:space="preserve">بيله اوت اولماز آتام بيله 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دگل يانقى دگل لودى بولو</w:t>
      </w:r>
    </w:p>
    <w:p>
      <w:pPr>
        <w:pStyle w:val="BookText"/>
        <w:rPr/>
      </w:pPr>
      <w:r>
        <w:rPr>
          <w:rFonts w:ascii="IRNazanin" w:hAnsi="IRNazanin" w:eastAsia="IRNazanin"/>
          <w:color w:val="111111"/>
          <w:sz w:val="28"/>
          <w:sz w:val="28"/>
          <w:szCs w:val="28"/>
          <w:rtl w:val="true"/>
          <w:lang w:bidi="fa-IR"/>
        </w:rPr>
        <w:t xml:space="preserve">گاه گورورسن كه ميز اوسته يخيلور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باخيرام حالينه قلبيم سيخيلور</w:t>
      </w:r>
    </w:p>
    <w:p>
      <w:pPr>
        <w:pStyle w:val="BookText"/>
        <w:rPr/>
      </w:pPr>
      <w:r>
        <w:rPr>
          <w:rFonts w:ascii="IRNazanin" w:hAnsi="IRNazanin" w:eastAsia="IRNazanin"/>
          <w:color w:val="111111"/>
          <w:sz w:val="28"/>
          <w:sz w:val="28"/>
          <w:szCs w:val="28"/>
          <w:rtl w:val="true"/>
          <w:lang w:bidi="fa-IR"/>
        </w:rPr>
        <w:t xml:space="preserve">بير قارانداش بيرايكى پاره كاغاذ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اوقدر چكمير اولور قاره كاغاذ</w:t>
      </w:r>
    </w:p>
    <w:p>
      <w:pPr>
        <w:pStyle w:val="BookText"/>
        <w:rPr/>
      </w:pPr>
      <w:r>
        <w:rPr>
          <w:rFonts w:ascii="Amiri" w:hAnsi="Amiri" w:eastAsia="Amiri" w:cs="Amiri"/>
          <w:color w:val="111111"/>
          <w:sz w:val="28"/>
          <w:sz w:val="28"/>
          <w:szCs w:val="28"/>
          <w:rtl w:val="true"/>
          <w:lang w:bidi="ar-SA"/>
        </w:rPr>
        <w:t xml:space="preserve">خيرينى شيرينى قانمير بوكيشى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يورولوب بيرجه اوسانمير بوكيشى</w:t>
      </w:r>
    </w:p>
    <w:p>
      <w:pPr>
        <w:pStyle w:val="BookText"/>
        <w:rPr/>
      </w:pPr>
      <w:r>
        <w:rPr>
          <w:rFonts w:ascii="IRNazanin" w:hAnsi="IRNazanin" w:eastAsia="IRNazanin"/>
          <w:color w:val="111111"/>
          <w:sz w:val="28"/>
          <w:sz w:val="28"/>
          <w:szCs w:val="28"/>
          <w:rtl w:val="true"/>
          <w:lang w:bidi="fa-IR"/>
        </w:rPr>
        <w:t xml:space="preserve">بيزيم ايوده باخاسان هر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طاقچه يه بوقچه يه ياكيم ارفه</w:t>
      </w:r>
    </w:p>
    <w:p>
      <w:pPr>
        <w:pStyle w:val="BookText"/>
        <w:rPr/>
      </w:pPr>
      <w:r>
        <w:rPr>
          <w:rFonts w:ascii="IRNazanin" w:hAnsi="IRNazanin" w:eastAsia="IRNazanin"/>
          <w:color w:val="111111"/>
          <w:sz w:val="28"/>
          <w:sz w:val="28"/>
          <w:szCs w:val="28"/>
          <w:rtl w:val="true"/>
          <w:lang w:bidi="fa-IR"/>
        </w:rPr>
        <w:t xml:space="preserve">گوره جك سن بوتون اشكافدا كاغاذ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دا نيمچه ده بوشقابدا كاغاذ</w:t>
      </w:r>
    </w:p>
    <w:p>
      <w:pPr>
        <w:pStyle w:val="BookText"/>
        <w:rPr/>
      </w:pPr>
      <w:r>
        <w:rPr>
          <w:rFonts w:ascii="Amiri" w:hAnsi="Amiri" w:eastAsia="Amiri" w:cs="Amiri"/>
          <w:color w:val="111111"/>
          <w:sz w:val="28"/>
          <w:sz w:val="28"/>
          <w:szCs w:val="28"/>
          <w:rtl w:val="true"/>
          <w:lang w:bidi="ar-SA"/>
        </w:rPr>
        <w:t xml:space="preserve">يغيلوب داغ كيمى هرياندا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ايوده دهليزده هرياندا كتاب</w:t>
      </w:r>
    </w:p>
    <w:p>
      <w:pPr>
        <w:pStyle w:val="BookText"/>
        <w:rPr/>
      </w:pPr>
      <w:r>
        <w:rPr>
          <w:rFonts w:ascii="IRNazanin" w:hAnsi="IRNazanin" w:eastAsia="IRNazanin"/>
          <w:color w:val="111111"/>
          <w:sz w:val="28"/>
          <w:sz w:val="28"/>
          <w:szCs w:val="28"/>
          <w:rtl w:val="true"/>
          <w:lang w:bidi="fa-IR"/>
        </w:rPr>
        <w:t xml:space="preserve">ديورم آى كيشى بيرگل اوزوه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نه ايشدور آكل اولسون گوزووه</w:t>
      </w:r>
    </w:p>
    <w:p>
      <w:pPr>
        <w:pStyle w:val="BookText"/>
        <w:rPr/>
      </w:pPr>
      <w:r>
        <w:rPr>
          <w:rFonts w:ascii="IRNazanin" w:hAnsi="IRNazanin" w:eastAsia="IRNazanin"/>
          <w:color w:val="111111"/>
          <w:sz w:val="28"/>
          <w:sz w:val="28"/>
          <w:szCs w:val="28"/>
          <w:rtl w:val="true"/>
          <w:lang w:bidi="fa-IR"/>
        </w:rPr>
        <w:t xml:space="preserve">بو عمل ايتدى سنى خانه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پوللارون دوندى بوتون اولدى كتاب</w:t>
      </w:r>
    </w:p>
    <w:p>
      <w:pPr>
        <w:pStyle w:val="BookText"/>
        <w:rPr/>
      </w:pPr>
      <w:r>
        <w:rPr>
          <w:rFonts w:ascii="IRNazanin" w:hAnsi="IRNazanin" w:eastAsia="IRNazanin"/>
          <w:color w:val="111111"/>
          <w:sz w:val="28"/>
          <w:sz w:val="28"/>
          <w:szCs w:val="28"/>
          <w:rtl w:val="true"/>
          <w:lang w:bidi="fa-IR"/>
        </w:rPr>
        <w:t xml:space="preserve">اوخودوقجا گوزوون قاره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آپارور تاپ باشوون چاره سنى</w:t>
      </w:r>
    </w:p>
    <w:p>
      <w:pPr>
        <w:pStyle w:val="BookText"/>
        <w:rPr/>
      </w:pPr>
      <w:r>
        <w:rPr>
          <w:rFonts w:ascii="IRNazanin" w:hAnsi="IRNazanin" w:eastAsia="IRNazanin"/>
          <w:color w:val="111111"/>
          <w:sz w:val="28"/>
          <w:sz w:val="28"/>
          <w:szCs w:val="28"/>
          <w:rtl w:val="true"/>
          <w:lang w:bidi="fa-IR"/>
        </w:rPr>
        <w:t xml:space="preserve">پول گيدير تاب و توانون داگيدير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اوسته ليك بيرقورى جانون داگيدير</w:t>
      </w:r>
    </w:p>
    <w:p>
      <w:pPr>
        <w:pStyle w:val="BookText"/>
        <w:rPr/>
      </w:pPr>
      <w:r>
        <w:rPr>
          <w:rFonts w:ascii="IRNazanin" w:hAnsi="IRNazanin" w:eastAsia="IRNazanin"/>
          <w:color w:val="111111"/>
          <w:sz w:val="28"/>
          <w:sz w:val="28"/>
          <w:szCs w:val="28"/>
          <w:rtl w:val="true"/>
          <w:lang w:bidi="fa-IR"/>
        </w:rPr>
        <w:t xml:space="preserve">كسب و كاروندان الون چيخدى اوسان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اولان يرده گوروم يوخ اولاسان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استبداد محمدعلى شاه قاجار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مولدائى سالمادى ايل ديل بوغازا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يوخ گرچه قويولدوخ لوغازا</w:t>
      </w:r>
    </w:p>
    <w:p>
      <w:pPr>
        <w:pStyle w:val="BookText"/>
        <w:rPr/>
      </w:pPr>
      <w:r>
        <w:rPr>
          <w:rFonts w:ascii="IRNazanin" w:hAnsi="IRNazanin" w:eastAsia="IRNazanin"/>
          <w:color w:val="111111"/>
          <w:sz w:val="28"/>
          <w:sz w:val="28"/>
          <w:szCs w:val="28"/>
          <w:rtl w:val="true"/>
          <w:lang w:bidi="fa-IR"/>
        </w:rPr>
        <w:t xml:space="preserve">ياز بو اعلانميده بير كاغاذا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آچمشام رى ده گنيش بير مغازا</w:t>
      </w:r>
    </w:p>
    <w:p>
      <w:pPr>
        <w:pStyle w:val="BookText"/>
        <w:rPr/>
      </w:pPr>
      <w:r>
        <w:rPr>
          <w:rFonts w:ascii="IRNazanin" w:hAnsi="IRNazanin" w:eastAsia="IRNazanin"/>
          <w:color w:val="111111"/>
          <w:sz w:val="28"/>
          <w:sz w:val="28"/>
          <w:szCs w:val="28"/>
          <w:rtl w:val="true"/>
          <w:lang w:bidi="fa-IR"/>
        </w:rPr>
        <w:t xml:space="preserve">چوخ اوجوز قيمته هر شيئى ساتيرام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آلان مملكت رى ساتيرام</w:t>
      </w:r>
    </w:p>
    <w:p>
      <w:pPr>
        <w:pStyle w:val="BookText"/>
        <w:rPr/>
      </w:pPr>
      <w:r>
        <w:rPr>
          <w:rFonts w:ascii="IRNazanin" w:hAnsi="IRNazanin" w:eastAsia="IRNazanin"/>
          <w:color w:val="111111"/>
          <w:sz w:val="28"/>
          <w:sz w:val="28"/>
          <w:szCs w:val="28"/>
          <w:rtl w:val="true"/>
          <w:lang w:bidi="fa-IR"/>
        </w:rPr>
        <w:t xml:space="preserve">مغازامدا تاپلور هر جوره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 رأيت كى تخت قباد</w:t>
      </w:r>
    </w:p>
    <w:p>
      <w:pPr>
        <w:pStyle w:val="BookText"/>
        <w:rPr/>
      </w:pPr>
      <w:r>
        <w:rPr>
          <w:rFonts w:ascii="IRNazanin" w:hAnsi="IRNazanin" w:eastAsia="IRNazanin"/>
          <w:color w:val="111111"/>
          <w:sz w:val="28"/>
          <w:sz w:val="28"/>
          <w:szCs w:val="28"/>
          <w:rtl w:val="true"/>
          <w:lang w:bidi="fa-IR"/>
        </w:rPr>
        <w:t xml:space="preserve">گرچه بازاريمى ايتمكده كساد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ايدور بير پاره ايرانلى نژاد</w:t>
      </w:r>
    </w:p>
    <w:p>
      <w:pPr>
        <w:pStyle w:val="BookText"/>
        <w:rPr/>
      </w:pPr>
      <w:r>
        <w:rPr>
          <w:rFonts w:ascii="Amiri" w:hAnsi="Amiri" w:eastAsia="Amiri" w:cs="Amiri"/>
          <w:color w:val="111111"/>
          <w:sz w:val="28"/>
          <w:sz w:val="28"/>
          <w:szCs w:val="28"/>
          <w:rtl w:val="true"/>
          <w:lang w:bidi="ar-SA"/>
        </w:rPr>
        <w:t xml:space="preserve">ليك من باخميورام هى ساتيرام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آلان مملكت رى ساتيرام</w:t>
      </w:r>
    </w:p>
    <w:p>
      <w:pPr>
        <w:pStyle w:val="BookText"/>
        <w:rPr/>
      </w:pPr>
      <w:r>
        <w:rPr>
          <w:rFonts w:ascii="IRNazanin" w:hAnsi="IRNazanin" w:eastAsia="IRNazanin"/>
          <w:color w:val="111111"/>
          <w:sz w:val="28"/>
          <w:sz w:val="28"/>
          <w:szCs w:val="28"/>
          <w:rtl w:val="true"/>
          <w:lang w:bidi="fa-IR"/>
        </w:rPr>
        <w:t xml:space="preserve">نه گر كدور منه بيربونجه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ايده قلبيمى بى حس حضور</w:t>
      </w:r>
    </w:p>
    <w:p>
      <w:pPr>
        <w:pStyle w:val="BookText"/>
        <w:rPr/>
      </w:pPr>
      <w:r>
        <w:rPr>
          <w:rFonts w:ascii="IRNazanin" w:hAnsi="IRNazanin" w:eastAsia="IRNazanin"/>
          <w:color w:val="111111"/>
          <w:sz w:val="28"/>
          <w:sz w:val="28"/>
          <w:szCs w:val="28"/>
          <w:rtl w:val="true"/>
          <w:lang w:bidi="fa-IR"/>
        </w:rPr>
        <w:t xml:space="preserve">باباما ويرمدى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آبك 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دگلم ناخلف و نابشعور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كى ساتورام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آلان مملكت رى ساتيرام</w:t>
      </w:r>
    </w:p>
    <w:p>
      <w:pPr>
        <w:pStyle w:val="BookText"/>
        <w:rPr/>
      </w:pPr>
      <w:r>
        <w:rPr>
          <w:rFonts w:ascii="Amiri" w:hAnsi="Amiri" w:eastAsia="Amiri" w:cs="Amiri"/>
          <w:color w:val="111111"/>
          <w:sz w:val="28"/>
          <w:sz w:val="28"/>
          <w:szCs w:val="28"/>
          <w:rtl w:val="true"/>
          <w:lang w:bidi="ar-SA"/>
        </w:rPr>
        <w:t xml:space="preserve">ايستمم نورى قرانلوق سويورم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ايرانى دومانلوق سويورم</w:t>
      </w:r>
    </w:p>
    <w:p>
      <w:pPr>
        <w:pStyle w:val="BookText"/>
        <w:rPr/>
      </w:pPr>
      <w:r>
        <w:rPr>
          <w:rFonts w:ascii="Amiri" w:hAnsi="Amiri" w:eastAsia="Amiri" w:cs="Amiri"/>
          <w:color w:val="111111"/>
          <w:sz w:val="28"/>
          <w:sz w:val="28"/>
          <w:szCs w:val="28"/>
          <w:rtl w:val="true"/>
          <w:lang w:bidi="ar-SA"/>
        </w:rPr>
        <w:t xml:space="preserve">بوشليوب شهرى يابانليق سويورم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بسدى شهلك داخى خانلوق سويورم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ساتورام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آلان مملكت رى ساتيرام</w:t>
      </w:r>
    </w:p>
    <w:p>
      <w:pPr>
        <w:pStyle w:val="BookText"/>
        <w:rPr/>
      </w:pPr>
      <w:r>
        <w:rPr>
          <w:rFonts w:ascii="Amiri" w:hAnsi="Amiri" w:eastAsia="Amiri" w:cs="Amiri"/>
          <w:color w:val="111111"/>
          <w:sz w:val="28"/>
          <w:sz w:val="28"/>
          <w:szCs w:val="28"/>
          <w:rtl w:val="true"/>
          <w:lang w:bidi="ar-SA"/>
        </w:rPr>
        <w:t xml:space="preserve">سوز بنيم ايو بنيم اسرار بنيم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 ناموس بنيم عار بنيم</w:t>
      </w:r>
    </w:p>
    <w:p>
      <w:pPr>
        <w:pStyle w:val="BookText"/>
        <w:rPr/>
      </w:pPr>
      <w:r>
        <w:rPr>
          <w:rFonts w:ascii="Amiri" w:hAnsi="Amiri" w:eastAsia="Amiri" w:cs="Amiri"/>
          <w:color w:val="111111"/>
          <w:sz w:val="28"/>
          <w:sz w:val="28"/>
          <w:szCs w:val="28"/>
          <w:rtl w:val="true"/>
          <w:lang w:bidi="ar-SA"/>
        </w:rPr>
        <w:t xml:space="preserve">مال بنيم مصلحت كار بنيم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ساتيرام دولت قاجار بنيم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كيمه نه دخلى كه من شيى ساتيرام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آلان مملكت رى ساتيرام</w:t>
      </w:r>
    </w:p>
    <w:p>
      <w:pPr>
        <w:pStyle w:val="BookText"/>
        <w:rPr/>
      </w:pPr>
      <w:r>
        <w:rPr>
          <w:rFonts w:ascii="IRNazanin" w:hAnsi="IRNazanin" w:eastAsia="IRNazanin"/>
          <w:color w:val="111111"/>
          <w:sz w:val="28"/>
          <w:sz w:val="28"/>
          <w:szCs w:val="28"/>
          <w:rtl w:val="true"/>
          <w:lang w:bidi="fa-IR"/>
        </w:rPr>
        <w:t xml:space="preserve">شاه مشروطه پناه اولماق ايسه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 قويان وضعله شاه اولماق ايسه</w:t>
      </w:r>
    </w:p>
    <w:p>
      <w:pPr>
        <w:pStyle w:val="BookText"/>
        <w:rPr/>
      </w:pPr>
      <w:r>
        <w:rPr>
          <w:rFonts w:ascii="IRNazanin" w:hAnsi="IRNazanin" w:eastAsia="IRNazanin"/>
          <w:color w:val="111111"/>
          <w:sz w:val="28"/>
          <w:sz w:val="28"/>
          <w:szCs w:val="28"/>
          <w:rtl w:val="true"/>
          <w:lang w:bidi="fa-IR"/>
        </w:rPr>
        <w:t xml:space="preserve">گوش بر امر سپاه اولماق ايسه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اولوب همدم آه اولماق ايسه</w:t>
      </w:r>
    </w:p>
    <w:p>
      <w:pPr>
        <w:pStyle w:val="BookText"/>
        <w:rPr/>
      </w:pPr>
      <w:r>
        <w:rPr>
          <w:rFonts w:ascii="Amiri" w:hAnsi="Amiri" w:eastAsia="Amiri" w:cs="Amiri"/>
          <w:color w:val="111111"/>
          <w:sz w:val="28"/>
          <w:sz w:val="28"/>
          <w:szCs w:val="28"/>
          <w:rtl w:val="true"/>
          <w:lang w:bidi="ar-SA"/>
        </w:rPr>
        <w:t xml:space="preserve">خان اولوب نوش ايليوب مى ساتيرام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آلان مملكت رى ساتيرام</w:t>
      </w:r>
    </w:p>
    <w:p>
      <w:pPr>
        <w:pStyle w:val="BookText"/>
        <w:rPr/>
      </w:pPr>
      <w:r>
        <w:rPr>
          <w:rFonts w:ascii="IRNazanin" w:hAnsi="IRNazanin" w:eastAsia="IRNazanin"/>
          <w:color w:val="111111"/>
          <w:sz w:val="28"/>
          <w:sz w:val="28"/>
          <w:szCs w:val="28"/>
          <w:rtl w:val="true"/>
          <w:lang w:bidi="fa-IR"/>
        </w:rPr>
        <w:t xml:space="preserve">طاهر همدانى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 طاهر</w:t>
      </w:r>
    </w:p>
    <w:p>
      <w:pPr>
        <w:pStyle w:val="BookText"/>
        <w:rPr/>
      </w:pPr>
      <w:r>
        <w:rPr>
          <w:rFonts w:ascii="Amiri" w:hAnsi="Amiri" w:eastAsia="Amiri" w:cs="Amiri"/>
          <w:color w:val="111111"/>
          <w:sz w:val="28"/>
          <w:sz w:val="28"/>
          <w:szCs w:val="28"/>
          <w:rtl w:val="true"/>
          <w:lang w:bidi="ar-SA"/>
        </w:rPr>
        <w:t xml:space="preserve">طاهره نفيسه، بنت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ست نفيسه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طاهرى، على بن حسن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طاهرى، محمد بن عبداللّه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طاهى، محمد بن عبيداللّه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w:t>
      </w:r>
    </w:p>
    <w:p>
      <w:pPr>
        <w:pStyle w:val="BookText"/>
        <w:rPr/>
      </w:pPr>
      <w:r>
        <w:rPr>
          <w:rFonts w:ascii="IRNazanin" w:hAnsi="IRNazanin" w:eastAsia="IRNazanin"/>
          <w:color w:val="111111"/>
          <w:sz w:val="28"/>
          <w:sz w:val="28"/>
          <w:szCs w:val="28"/>
          <w:rtl w:val="true"/>
          <w:lang w:bidi="fa-IR"/>
        </w:rPr>
        <w:t xml:space="preserve">به نوشتۀ مجمع البحرين، لقب ابراهيم بن اسماعيل بن حسن و به نوشتۀ قاموس الاعلام، لقب ابراهيم بن اسماعيل بن ابراهيم بن حسن بن حسين بن على بن ابى طالب عليه السلام مى باشد و ابن خلّكان و مستطرفات سيد حسين بروجردى نيز مثل قاموس الاعلام گفته، الاّ اينكه جدّ عالى ابراهيم را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اين اقرب به صحت بوده و اينكه در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من باب نسبت به جدّ است كه از راه مسامحه ابراهيم، پدر اسماعيل، را مذكور نداشته، ولكن در شرح قاموس گفته است كه طباطبا، لقب اسماعيل بن ابراهيم بن حسن بن حسن بن على بن ابى طالب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اعيان الشّيعة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عبارت از اسماعيل بن ابراهيم بن حسن بن حسن بن حسن بن على بن ابى طالب است كه از اجداد او سه تن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بعد از آن لقب ابراهيم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بعضى نسبت داده و به هرحال، صاحب اين لقب، كه بنابر قول صحيح، ابراهيم بن اسماعيل ديباج بن ابراهيم بن حسن مثنى است، به جهت لكنت زبان كه قاف را تبديل به طاء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امر به احضار قباى خود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خود، روزى خادم را امر به احضار لباسش كرده، خادم سؤال نمود كه زره و دراعه را حاضر كنم‌؟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طبا 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قبا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پدرش تصميم داد كه براى او لباسى تهيه كند و خود او را مابين پيراهن و قبا مخيّر گردانيد؛ پس او قبا را اختيار كرده و به اقتضاى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زبان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از اهل خبر، اين لقب از اهل محل بوده و معنى آن به زبان نبطى، سيدالسادات است؛ چنانچه از سيد ناصرالحق، جدّ مادرى سيد مرتضى، نقل شده و به هر صورت،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غرابتى كه داشته، لقب مشهورى وى و اولاد و احفاد وى گرديد و سادات طباطبايى نيز، كه از اكابر سلسله هاى سادات هستند، از اولاد و احفاد وى بوده و بدو منتسب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مذكور نيز، كه جدّ عالى صاحب لقب است، همان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فرزند امام حسن </w:t>
      </w:r>
      <w:bookmarkStart w:id="154" w:name="pg15904_171470"/>
    </w:p>
    <w:p>
      <w:pPr>
        <w:pStyle w:val="BookText"/>
        <w:rPr/>
      </w:pPr>
      <w:bookmarkEnd w:id="154"/>
      <w:r>
        <w:rPr>
          <w:rFonts w:ascii="Amiri" w:hAnsi="Amiri" w:eastAsia="Amiri" w:cs="Amiri"/>
          <w:color w:val="111111"/>
          <w:sz w:val="28"/>
          <w:sz w:val="28"/>
          <w:szCs w:val="28"/>
          <w:rtl w:val="true"/>
          <w:lang w:bidi="ar-SA"/>
        </w:rPr>
        <w:t>مجتبى عليه السلام بوده و طباطبايى ها از نسل وى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دولت طباطبائيه يا بنى طباطبا عنوان مشهورى دولت كوچكى است كه به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خلافت عباسى از طرف ابوعبداللّه محمد بن ابراهيم طباطباى صاحب ترجمه تشكيل و موافق نوشتۀ قاموس الاعلام، هفت تن از ايشان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كوفه و يمن، به شرحى كه با تاريخ جلوسشان ذيلاً مى نگارد، حكومت رانده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ابوعبداللّه محمد بن ابراهيم طباطبا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اميرالمؤمنين يحيى الهادى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مرتضى محمد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ناصر احمد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منتخب حسين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مختار 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محمد هادى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خود ابوعبداللّه محمّد كمى در كوفه حكومت كرده و عاقبت به دست رفيق خود، ابوالسرايا، مسموم گرديد؛ پس نوه اش، يحيى هادى، در يمن تشكيل حكومت نمود و نسل وى مدتى به شرح فوق حكمران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طباطبا دولت كوچكى است كه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يحيى هادى علوى در عراق و يمن تشكيل داده و در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طباطبايى</w:t>
      </w:r>
    </w:p>
    <w:p>
      <w:pPr>
        <w:pStyle w:val="BookText"/>
        <w:rPr/>
      </w:pPr>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155" w:name="__RefHeading___Toc15550485_2142443653"/>
      <w:bookmarkStart w:id="156" w:name="_Toc54"/>
      <w:bookmarkEnd w:id="155"/>
      <w:r>
        <w:rPr>
          <w:rtl w:val="true"/>
        </w:rPr>
        <w:t>طباطبايى</w:t>
      </w:r>
      <w:bookmarkEnd w:id="156"/>
    </w:p>
    <w:p>
      <w:pPr>
        <w:pStyle w:val="BookText"/>
        <w:rPr/>
      </w:pPr>
      <w:r>
        <w:rPr>
          <w:rFonts w:ascii="Amiri" w:hAnsi="Amiri" w:eastAsia="Amiri" w:cs="Amiri"/>
          <w:color w:val="111111"/>
          <w:sz w:val="28"/>
          <w:sz w:val="28"/>
          <w:szCs w:val="28"/>
          <w:rtl w:val="true"/>
          <w:lang w:bidi="ar-SA"/>
        </w:rPr>
        <w:t>طباطبايى</w:t>
      </w:r>
      <w:r>
        <w:rPr>
          <w:rStyle w:val="FootnoteAnchor"/>
          <w:rtl w:val="true"/>
        </w:rPr>
        <w:footnoteReference w:id="7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طباطبايى، سيد على بن سيد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صاحب رياض المسائل </w:t>
      </w:r>
      <w:bookmarkStart w:id="157" w:name="pg15904_171471"/>
    </w:p>
    <w:p>
      <w:pPr>
        <w:pStyle w:val="BookText"/>
        <w:rPr/>
      </w:pPr>
      <w:bookmarkEnd w:id="157"/>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على نقى بن سيد جواد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علماى اماميّۀ قرن سيزدهم هجرت و از تلامذۀ ميرزاى قمى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زبدة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قوانين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طباطبايى، امير فيض اللّه بن غياث 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قهپايى، امير فيض اللّٰه</w:t>
      </w:r>
    </w:p>
    <w:p>
      <w:pPr>
        <w:pStyle w:val="BookText"/>
        <w:rPr/>
      </w:pPr>
      <w:r>
        <w:rPr>
          <w:rFonts w:ascii="Amiri" w:hAnsi="Amiri" w:eastAsia="Amiri" w:cs="Amiri"/>
          <w:color w:val="111111"/>
          <w:sz w:val="28"/>
          <w:sz w:val="28"/>
          <w:szCs w:val="28"/>
          <w:rtl w:val="true"/>
          <w:lang w:bidi="ar-SA"/>
        </w:rPr>
        <w:t xml:space="preserve">طباطبايى،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مناهل</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محمدسعيد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سراج الدين قاسم بن سيد محمد طباطبايى، از علماى اماميّۀ قرن يازدهم قمرى مى باشد كه به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 حاشيه بر حاشيۀ تهذيب المنطق معروف ملا عبداللّه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سيد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سيد على، صاحب رياض المسائل و برادر كهتر سيد مجاهد، از علماى اواسط قرن سيزدهم هجرت و استاد شيخ مرتضى انصارى و از تأليفات اوست حجّيّة 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كربلا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طباطبايى، سيد مهدى بن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بحرالعلوم</w:t>
      </w:r>
    </w:p>
    <w:p>
      <w:pPr>
        <w:pStyle w:val="BookText"/>
        <w:rPr/>
      </w:pPr>
      <w:r>
        <w:rPr>
          <w:rFonts w:eastAsia="Times New Roman" w:cs="Times New Roman" w:ascii="Times New Roman" w:hAnsi="Times New Roman"/>
          <w:color w:val="111111"/>
          <w:sz w:val="28"/>
          <w:szCs w:val="28"/>
          <w:lang w:val="en-US" w:bidi="en-US"/>
        </w:rPr>
        <w:t>31</w:t>
      </w:r>
    </w:p>
    <w:p>
      <w:pPr>
        <w:pStyle w:val="Heading3"/>
        <w:numPr>
          <w:ilvl w:val="2"/>
          <w:numId w:val="1"/>
        </w:numPr>
        <w:rPr/>
      </w:pPr>
      <w:bookmarkStart w:id="158" w:name="__RefHeading___Toc15550487_2142443653"/>
      <w:bookmarkStart w:id="159" w:name="_Toc55"/>
      <w:bookmarkEnd w:id="158"/>
      <w:r>
        <w:rPr>
          <w:rtl w:val="true"/>
        </w:rPr>
        <w:t>طبرانى</w:t>
      </w:r>
      <w:bookmarkEnd w:id="159"/>
    </w:p>
    <w:p>
      <w:pPr>
        <w:pStyle w:val="BookText"/>
        <w:rPr/>
      </w:pPr>
      <w:r>
        <w:rPr>
          <w:rFonts w:ascii="IRNazanin" w:hAnsi="IRNazanin" w:eastAsia="IRNazanin"/>
          <w:color w:val="111111"/>
          <w:sz w:val="28"/>
          <w:sz w:val="28"/>
          <w:szCs w:val="28"/>
          <w:rtl w:val="true"/>
          <w:lang w:bidi="fa-IR"/>
        </w:rPr>
        <w:t>طبرانى</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سليمان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ايّوب بن مطير، لخمى، ابوالقاسم الكنيه، طبرانى الولاده، كه به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w:t>
      </w:r>
      <w:bookmarkStart w:id="160" w:name="pg15904_171472"/>
    </w:p>
    <w:p>
      <w:pPr>
        <w:pStyle w:val="BookText"/>
        <w:rPr/>
      </w:pPr>
      <w:bookmarkEnd w:id="160"/>
      <w:r>
        <w:rPr>
          <w:rFonts w:ascii="IRNazanin" w:hAnsi="IRNazanin" w:eastAsia="IRNazanin"/>
          <w:color w:val="111111"/>
          <w:sz w:val="28"/>
          <w:sz w:val="28"/>
          <w:szCs w:val="28"/>
          <w:rtl w:val="true"/>
          <w:lang w:bidi="fa-IR"/>
        </w:rPr>
        <w:t xml:space="preserve">طبريّۀ شام متولد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محدّثين و حفّاظ عامّه مى باشد كه حافظ عصر خود بود و به جهت تحصيل، از بلاد شام به عراق و حجاز و مصر و بلاد جزيره رحلت و سى وسه سال سياحت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تن از مشايخ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بر روى حصير خفته و به جمع و حفظ اخبار بسيار و تصنيفات سودمند، كه اشهر و انفع آنها معجم اوسط و معجم صغير و معجم كبير در اسامى صحابه مى باشند، موفق آمد؛ عاقبت در اصفهان توطّن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و جمعى ديگر از مشايخ حديث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بيست وهشتم شهر ذى القعده يا شوال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صد سالگى در همانجا وفات كرد و ابونعيم بر جنازه اش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طبرخزى، محمد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خوارزمى</w:t>
      </w:r>
    </w:p>
    <w:p>
      <w:pPr>
        <w:pStyle w:val="Heading3"/>
        <w:numPr>
          <w:ilvl w:val="2"/>
          <w:numId w:val="1"/>
        </w:numPr>
        <w:rPr/>
      </w:pPr>
      <w:bookmarkStart w:id="161" w:name="__RefHeading___Toc15550489_2142443653"/>
      <w:bookmarkStart w:id="162" w:name="_Toc56"/>
      <w:bookmarkEnd w:id="161"/>
      <w:r>
        <w:rPr>
          <w:rtl w:val="true"/>
        </w:rPr>
        <w:t>طبرسى</w:t>
      </w:r>
      <w:bookmarkEnd w:id="162"/>
    </w:p>
    <w:p>
      <w:pPr>
        <w:pStyle w:val="BookText"/>
        <w:rPr/>
      </w:pP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روضات الجنّات از رياض العلماء نقل كرده،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تبرستان، نام ديگر بلاد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نور و آمل و سارى هم از بلاد مشهورۀ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تبرستان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آلت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و به جهت كثرت احتياجى كه مردم آن </w:t>
      </w:r>
    </w:p>
    <w:p>
      <w:pPr>
        <w:pStyle w:val="BookText"/>
        <w:rPr/>
      </w:pPr>
      <w:r>
        <w:rPr>
          <w:rFonts w:ascii="Amiri" w:hAnsi="Amiri" w:eastAsia="Amiri" w:cs="Amiri"/>
          <w:color w:val="111111"/>
          <w:sz w:val="28"/>
          <w:sz w:val="28"/>
          <w:szCs w:val="28"/>
          <w:rtl w:val="true"/>
          <w:lang w:bidi="ar-SA"/>
        </w:rPr>
        <w:t>نواحى به همين آلت دارند، بدين اسم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است كه در مقام نسبت به طبرستان، حرف ياى نسبت را موافق قاعدۀ معمولى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جزو اوّل آن است، الحاق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چنانچه در نسبت به طبريّۀ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فوق به همين عنوان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بلكه به نوشتۀ اعيان الشّيعة، اغلب در نسبت به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نسبت به طبريّۀ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برخلاف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همديگر امتياز يابند؛ چنانچه در مقام نسبت به صنعا و بحرين و بهراء،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گفته اند در نسبت به طبرستان،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نشده، دور از صحت مى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كه اگر عكس آن را مى گفتند، بهتر مى بود، زيرا در رياض العلماء از صاحب تاريخ قم، كه معاصر ابن العميد بوده، نقل كرده است كه طبرس، ناحيه اى است معروف در حوالى قم، به مزارع و ديهات بسيارى مشتمل و طبرسى، صاحب احتجاج و ديگر علما،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همين طبرس قم نسبت دارند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صحت اين مطلب با كلمات شهيد ثانى استشهاد مى شود كه در حواشى ارشاد علاّمه بعضى از اقوال را به على بن حمزۀ طبرسى قمى نسبت مى دهد و در روضات نيز در شرح حال على بن حمزة بن حسن طوسى گويد كه به زعم بعضى، اين على بن حمزه همان است كه فتاواى او در كتب فقهيّۀ متأخّرين و حاشيۀ ارشاد شهيد ثانى منقول و خودش هم طوسى نبوده، بلكه طبرسى مى باشد و اين طبرس، كه على بن حمزه بدان نسبت دارد، طبرس قم است و آن معرّب تفريش بوده كه ناحيه اى است در نزديكى قم و جمعى از علما از آنجا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ظن مى رود كه مطلق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طبرس قم، كه معرّب تفريش است، منسوب مى باشد، نه طبرس مازندران و كلام مذكور صاحب تاريخ قم را نيز شاهد قضيه قرار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روضات، در شرح حال احمد بن على بن ابى طالب، صاحب رياض العلماء، از مجلسى نقل كرده كه معرّب تفريشى 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استظهار كرده و بعد از نقل اين فقره آن را به بعض اهل عصر خود نيز نسبت داده و خودش استغراب نموده و گويد كه اين قول غريب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بارى، در نسبت دادن به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مسلم و صحت آن جاى ترديد نبوده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صحيح و مصرّح به بعضى از اجله بوده و محل ترديد نمى باشد؛ علاوه بر آن، در تأييد اين مدّعا گوييم كه بعضى از معروفين به طبرسى، نورى است؛ چنانچه ذيلاً خواهد آمد و نور، از بلاد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احمد بن على بن ابى طالب، صاحب كتاب احتجاج، كه طبرسى بودن او مشهور و جاى انكار نمى باشد، چنانچه خواهد آمد، از اهل سارى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او غير از نسبت به طبرستان محمل ديگرى ندارد؛ چنانچه شيخ اجلّ فضل بن حسن، صاحب مجمع البيان، هم لااقل به قرينۀ اينكه استاد ابن شهرآشوب سروى مازندرانى بوده، از اهل سارى مازندران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فقط به جهت انتساب به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بس، نه به جهت نسبت به طبرس قم كه معرّب ناحيۀ تفريش نام قم و يا بنا به ظاهر كلام تاريخ قم، چنانچه مذكور شد، نام اصلى ناحيه اى است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اعيان الشيعة اشاره كرده است كه در نسبت به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مسموع نشده، چنانچه نقل كرديم، واضح البطلان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قرارى كه مذكور داشتيم، صاحب رياض العلماء هم پس از آنكه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مجلسى و بعضى معاصرين خود نقل كرده، قول غريبش شمرده و در شرح حال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 نسبت آن به طبرستان مى باشد كه عبارت از بلاد مازندران بوده و گاهى تعميم داده، بلاد گيلان را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فضلا مسموع افتاد كه موضع طبرس نامى نداريم كه در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غافل از اينكه لازم نيست كه نسبت به عين كلمه باشد، بلكه نسبت، حدّ معيّن و مضبوطى نداشته و تغييرات بسيارى را زيادتاً و نقصاناً لازم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نسبت به حضرموت،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حصن كيفا،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فاجور،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كلوذانى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كلوذى و مانند آنها؛ مثل خسروانى، پهلوانى، نورانى، ظلمانى، جسمانى، روحانى، ربّانى، صمدانى و همچنين رازى و مروزى در نسبت به رى و مرو، جهنى در نسبت به جهينه، ضبعى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به ضبيعة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صعصعه كه لقب رجالى جعفر بن سليمان و بعضى ديگر است و نظاير اينها كه بسيار و نه يك نه صد، بلكه هزارهاست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 اصلى از اين جمله، استيناس ذهن است بر اينكه نسبت، مستلزم تغييرات بسيار و غيرمحدودى از حيث كم و كيف و زياده و نقيصه و سكون و حركت مى باشد و بالخصوص در كلمات مركّبه كه غالباً يك جزو كلمه را انداخته و حرف نسبت را به جزو اعظم آن كلمه الحاق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نسبت به ضياءالاسلام يا ضياءالدين و فخرالدين و فخرالشريعه و نظاير اينها منظور نظر عموم است و همچنين در نسبت به طبرستان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از قبيل نسبت به يك جزو مركّب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چنانچه در السنه و كلمات اجلّه و علماى رجال و تراجم داير و ساير و در سلك مسلّمات، منسلك و محل انكار نمى باشد، از قبيل تغييرات ديگر مى باشد و بالخصوص به حضرمى و اشباه آن ديگر شبيه تر است كه در هريك از آنها، يك حرف از جزو ثانى كلمه را ضميمۀ جزو اوّل كرده و بعد از آن، حرف نسبت را الحاق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موقع نسبت دادن به طبرستان، اشكالى نبوده و جاى ترديد نمى باشد؛ اما تحقيق صحت و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مقام نسبت دادن به تفريش قم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در مطاوى كلمات مذكوره اشاره شد، موكول به موقع ديگر بوده و خارج از وضع اين عجاله مى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نسبت به طبرستان نيز بى اشكال و علاوه بر اين، موافق قاعدۀ كلّى بودن آن، مصرح به كلمات روضات و قاموس الاعلام و بعضى از ديگر اجلّه مى باشد، بلكه در تنقيح المقال گويد كه موافق نصّ اهل لغت، در مقام نسبت به هريك از طبرستان و طبريّه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تحت عنوان طبرانى مذكور داشتيم، روشن مى گردد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و در نسبت به هريك از طبرستان و طبريّه مستعمل،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نسبت به طبران و طبريّه مشترك،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مختص نسبت به طبرستان و يا به زعم بعضى،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همه، عجب از بعضى ديگر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منسوب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خراسان دانسته و گويند كه حرف راء را بعد از حرف دويّمى آن برخلاف قياس افزوده اند؛ مثل نون حرنانى و زاى رازى در نسبت به رى و حرّان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بعضى از معروفين به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تذكر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Amiri" w:hAnsi="Amiri" w:eastAsia="Amiri" w:cs="Amiri"/>
          <w:color w:val="111111"/>
          <w:sz w:val="28"/>
          <w:sz w:val="28"/>
          <w:szCs w:val="28"/>
          <w:rtl w:val="true"/>
          <w:lang w:bidi="ar-SA"/>
        </w:rPr>
        <w:t>صورت اطلاق و نبودن قرينه، راجع به فضل بن حسن مذكور در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شيخ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ابى طالب،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جليل، فقيه متكلّم كامل نسّابه، از اهالى سارى مازندران، از ثقات محدّثين و اكابر علماى اماميّۀ اواسط قرن ششم هجرت مى باشد كه با ابوالفتوح رازى و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 و از اساتيد و مشايخ روايت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خودش با دو واسطه از شيخ طوسى و با چند واسطۀ ديگر از صدوق روايت مى نمايد و شهيد اوّل در غاية المراد فتاوى و اقوال او را بسيار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جليلۀ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انساب چنانچه بعضى گفته، لكن رجوع به شرح حال فضل بن حسن طبرسى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الائمّة عليهم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الزّهراء؛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الطّالبيّة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اشهر از همه كتاب احتجاج مذكور اوست كه در السنه داير و به احتجاج طبرسى معروف و به كثرت فوايد موصوف و بارها به طبع رسيده و دو نسخۀ خطّى آن به شمارۀ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كسانى كه تأليف اين كتاب احتجاج را به فضل بن حسن طبرسى مذكور در ذيل نسبت داده اند، به خطا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طبرسى، سيد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نورى، سيد اسماعيل بن احمد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حسن بن على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طبرسى</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طبرسى، شيخ حسن بن فضل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صاحب مكارم الاخلاق </w:t>
      </w:r>
    </w:p>
    <w:p>
      <w:pPr>
        <w:pStyle w:val="BookText"/>
        <w:rPr/>
      </w:pPr>
      <w:r>
        <w:rPr>
          <w:rFonts w:ascii="Amiri" w:hAnsi="Amiri" w:eastAsia="Amiri" w:cs="Amiri"/>
          <w:color w:val="111111"/>
          <w:sz w:val="28"/>
          <w:sz w:val="28"/>
          <w:szCs w:val="28"/>
          <w:rtl w:val="true"/>
          <w:lang w:bidi="ar-SA"/>
        </w:rPr>
        <w:t xml:space="preserve">طبرسى، حاج ميرزا حسين بن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مستدرك الوسائل</w:t>
      </w:r>
    </w:p>
    <w:p>
      <w:pPr>
        <w:pStyle w:val="BookText"/>
        <w:rPr/>
      </w:pPr>
      <w:r>
        <w:rPr>
          <w:rFonts w:ascii="Amiri" w:hAnsi="Amiri" w:eastAsia="Amiri" w:cs="Amiri"/>
          <w:color w:val="111111"/>
          <w:sz w:val="28"/>
          <w:sz w:val="28"/>
          <w:szCs w:val="28"/>
          <w:rtl w:val="true"/>
          <w:lang w:bidi="ar-SA"/>
        </w:rPr>
        <w:t xml:space="preserve">طبرسى، على بن حسن بن 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مكارم الاخلاق</w:t>
      </w:r>
    </w:p>
    <w:p>
      <w:pPr>
        <w:pStyle w:val="BookText"/>
        <w:rPr/>
      </w:pPr>
      <w:r>
        <w:rPr>
          <w:rFonts w:ascii="IRNazanin" w:hAnsi="IRNazanin" w:eastAsia="IRNazanin"/>
          <w:color w:val="111111"/>
          <w:sz w:val="28"/>
          <w:sz w:val="28"/>
          <w:szCs w:val="28"/>
          <w:rtl w:val="true"/>
          <w:lang w:bidi="fa-IR"/>
        </w:rPr>
        <w:t>پسر صاحب مكارم الاخلاق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بن فضل </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النسبة والشهره، ابوعلى الكنيه، امين الدين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عالمى است فاضل، فقيه كامل، محدّث جليل و مفسّر نبيل، از اعيان و اعاظم علماى اماميّۀ قرن ششم هجرت كه فضل و جلالت و وثاقت و عدالت وى مسلم مخالف و موافق و از اكابر مفسّرين بنام و ثقات محدّثين عالى مقام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ابوعلى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عبدالجبّار قارى رازى، كه در رى فقيه اماميّه بوده، روايت نموده و صحيفة الرّضا عليه السلام از جملۀ مرويّات شيخ طبرسى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اساتيد و مشايخ روايت شيخ عبداللّه دوريستى و پسر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 فضل صاحب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مناقب و 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از اكابر وقت بوده و خودش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اش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سلسله و اقارب او تماماً از اكابر علما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مقالات و فتاواى مشهوره اش آنكه در مبحث رضاع، در نشر حرمت كردن لبن اتّحاد فحل را كه اگر اجماع هم نباشد، شهرت عظيمه بر اعتبار آن منعقد است، شرط نمى داند و نيز گويد كه منهيّات دينيّه تماماً از قبيل معاصى كبيره مى باشد و صغيره بودن بعضى از آنها، نسبت به مافوق و بزرگ تر از خود است، والا فى حدّ ذاته و در واقع كبيره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عجايب قضايا، بلكه از غرايب كرامات صاحب ترجمه قضيه اى است كه در ميان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عوام مشهور بوده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سكته اش عارض شد و به گمان وفات، به غسل و كفن و دفن وى پرداخته و به خاكش سپردند تا بعد از اندكى به هوش آمد وخود را در مغاك لحد ديد و از نجات و خلاص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انقطاع كلى، كه راه اميد از هر طرف بر روى وى بسته بوده، عرض حاجت به درگاه قاضى الحاجات برده و نذر نمود كه اگر از آن ورطه خلاص شود، تفسيرى به </w:t>
      </w:r>
    </w:p>
    <w:p>
      <w:pPr>
        <w:pStyle w:val="BookText"/>
        <w:rPr/>
      </w:pPr>
      <w:r>
        <w:rPr>
          <w:rFonts w:ascii="IRNazanin" w:hAnsi="IRNazanin" w:eastAsia="IRNazanin"/>
          <w:color w:val="111111"/>
          <w:sz w:val="28"/>
          <w:sz w:val="28"/>
          <w:szCs w:val="28"/>
          <w:rtl w:val="true"/>
          <w:lang w:bidi="fa-IR"/>
        </w:rPr>
        <w:t>قرآن مجيد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مردى نبّاش كه قبرها را مى كند و كفن هاى مردگان را مى دزديد، در آن حال، با همان خيال، قصد مزار طبرسى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خاك را از روى جسدش دور نمود، آن شيخ راه حقيقت 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كه نبّاش بسيار متوحش گرديد، آغاز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ديگر مضطرب شد و بر وحشتش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بناى تسليت گذاشته و فرمود كه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مترس كه من زنده ام و نمرده ام و به جهت سكته مرا در قبر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كثرت ضعف و ناتوانى كه قدرت حركت و راه رفتن نداشته، نبّاش آن بزرگوار را به دوش گرفته و به خانه اش رسانيد و به خلعتى شايان و مالى فراوان نائل آمد و هم به دست وى موفق به توبه از آن عمل شنيع نبش قبور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نيز موافق نذر خود شروع به تأليف مجمع البيان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پس از آنكه همين قضيه را از رياض العلماء نقل كرده، گويد كه اين قضيه را به ملا فتح اللّه كاشانى هم نسبت داده و گويند كه بعد از افاقه و خلاص از آن خطر قبر، به حسب نذر و معاهده، به تأليف تفسير منهج الصّادقين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سنّ و سال شيخ طبرسى در آن حال سكته، در حدود شصت تمام بود و سى سال ديگر نيز به بركت خدمت قرآن مجيد زندگانى كرد و چند فقره تفسير را، كه ذيلاً ضمن تأليفات وى خواهد آمد، در همين عمر ثانوى نگاشته است تا آنكه او را از فحول و متبحّرين مفسّرين به شمار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للخدمات الدينية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قصص العلماء نظير قضيۀ مذكور را به آقا محمدهادى، پسر ملا صالح مازندرانى و دخترزادۀ علاّمۀ مجلسى نسبت داده و گويد كه او از مشاهير فضلا بوده و تأليفات بسيارى داشت كه از آن جمله است ترجمۀ قرآن با شأن نزول و نيك و بد استخارۀ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شأن نزول او مشهور بوده و در حقيقت خوب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نوشتن آن، چنين بود كه وقتى سكته كرد و يا مرض صرع او كه داشته است، طول كشيد، مردم به گمان موت وى دفنش كردند، لكن از راه احتياط، نى بر بالاى دهان او گذاشته و يك سر آن را از قبر بيرون آوردند كه اگر احياناً به هوش آيد، راه نفسى براى او باشد و يا فرياد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به هوش آمد و خود را در ميان لحد ديد و نذر نمود كه در صورت استخلاص از آن ورطه، قرآن را ترجمه كرده و شأن نزول آيات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فريادى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شترهايى كه در آن قبرستان </w:t>
      </w:r>
    </w:p>
    <w:p>
      <w:pPr>
        <w:pStyle w:val="BookText"/>
        <w:rPr/>
      </w:pPr>
      <w:r>
        <w:rPr>
          <w:rFonts w:ascii="IRNazanin" w:hAnsi="IRNazanin" w:eastAsia="IRNazanin"/>
          <w:color w:val="111111"/>
          <w:sz w:val="28"/>
          <w:sz w:val="28"/>
          <w:szCs w:val="28"/>
          <w:rtl w:val="true"/>
          <w:lang w:bidi="fa-IR"/>
        </w:rPr>
        <w:t>مشغول چرا بوده اند، از آن صدا رميدند؛ پس شتربان به اهل شهر خبر داد و ايشان هم آمدند و از قبرش برآوردند و به خانه اش بردند؛ پس صحت يافته و به وفاى نذر خود بپرداخت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طريفه و منيفۀ شيخ طبرسى بسيار و هريكى در اثبات تبحّر و جامعيّت مراتب فضل و كمالات او برهانى قاطع مى باشد و با تحمّل زحمات فوق العاده، كه در اين رشته به كار برده، خدمات برجسته و شايانى به عالم اسلاميّت نموده و فحول علما را رهين قلم ميمنت شيم خود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الآداب الدّينيّة للخزانة المعينيّة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سلطان معين الدين ابونصر احمد بن فضل بن محمود تأليفش داده و مشتمل بر چهارده باب در اخلاق است و شيخ حسن بن فضل، فرزند صاحب ترجمه، نيز كتاب مكارم الاخلاق را از فوايد همين كتاب اقتباس نموده و در حقيقت اين كتاب مكارم، تكميل آن كتاب آداب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باعلام الهدى فى فضائل الائمّة الهداة و احوالهم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شيخ منتجب الدين، كه از تلامذۀ صاحب ترجمه مى باشد، همين كتاب را بدو نسبت داده و امّا نسبت اين كتاب به احمد بن على طبرسى سالف الترجمه ناشى از اشتراك در طبرسى بودن هر دو مى باشد؛ چنانچه عكس آن نيز واقع و كتاب احتجاج احمد بن على طبرسى را به همين صاحب ترجمه، فضل بن حسن طبرسى،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كتاب تاج المواليد نام داشتن فضل بن حسن و احمد بن على هر دو ممكن است، لكن تأليف دادن دو مؤلف متوافق در زمان و مكان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موضوع و ناميدن هر دو به يك اسم، بسيار مستبعد مى باشد و علاوه كه ابن شهرآشوب و شيخ منتجب الدين، كه هر دو از تلامذۀ فضل و احمد هر دو بوده و ابصر به حال ايشان هستند، همين كتاب تاج المواليد را فقط به فضل نسبت داده و در شرح حال استاد ديگرشان، احمد بن على، اصلاً به ذكر آن نپرداخته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قرآن مجيد كه آن را بعد از مجمع البيان مذكور در ذيل، در ظرف يازده ماه و شش روز تأليف داده است؛ چنانچه در هيجدهم صفر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و در بيست وچهارم محرّم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پايانش رسانده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چاپ سنگى شده و يك نسخۀ خطّى آن، كه تفسير نصف اوّل قرآن است، به شمارۀ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نسخۀ خطّى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نيز، كه تفسير تمام قرآن است، به شماره هاى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تأليف اين تفسير، موافق آنچه در ديباچه اش تصريح شده، بعد از تأليف مجمع البيان است؛ چنانچه پس از فراغت از آن، تفسير كشّاف زمخشرى به نظرش رسيده و سليقۀ آن را مستحسن شمرده است و ازاين رو تفسير ديگر مختصرى تأليف داده كه فوايد تفسير اوّلش، مجمع البيان و لطايف كشّاف را جامع باشد و همين تفسير مختصر است كه به جوامع الجامع موسومش داشته و به نوشتۀ ذريعة، همين تفسير جوامع، تفسير وسيط است كه در مقدار و حجم از تفسير كبيرش، مجمع البيان، كوچك تر و از تفسير صغيرش، الكافى الشّافى، بزرگ تر مى باشد و همين تفسير كافى شافى را بعد از آن دو تفسير مجمع و جوامع، به خواهش پسرش، شيخ حسن بن فضل، تأليف داده و از آنها انتخاب كرده و يا برعكس، تفسير جوامع الجامع را بعد از دو تفسير مجمع و كافى شافى تأليف داده و از آنها انتخاب كرده است؛ چنانچه ظاهر، بلكه صريح كلام ذريعة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السفر و عمدة الحضر؛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اصول الدّين والفرائض والنّوافل؛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العابد و منية الزّاهد؛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الشّافى من كتاب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كشّاف زمخشرى است و تفسير وجيز 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لعلوم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تفسير، بى نظير و در تمامى اقطار، در نهايت اشتهار و حاوى ده مجلّد بوده و يك مرتبه در صيدا در ده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مرتبه نيز در تهران و تبريز در دو مجلّد بزرگ چاپ و بسيار نغز و طرفه و جامع نحو و صرف و لغت و معانى و شأن نزول و مطالب تاريخى و فنون ادبى متعلّقه به آيات شريفه بوده و از جامع بودن مؤلف خود در تمامى مراتب فضل و كمال حاكى و در نيمۀ ذى القعدۀ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مقصود طريحى نيز در هرجا از كتاب مجمع البحرين خود كه از تفسير ابوعلى نقل كرده، همين تفسير و همين صاحب ترجمه، شيخ ابوعلى طبرسى،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غير از مشكوة الانوار نوه اش، شيخ على بن حسن بن فضل، است كه اين در اخبار و آن در ادعيه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اسلوب غرر و درر آمدى جامع كلمات قصار حضرت امير المؤمنين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در ذريعه، پنج تفسير به نام مجمع البيان و جوامع الجامع و الكاف الشّاف و الوافى و الوجيز به طبرسى نسبت داده و در جايى ديگر از ذريعه نيز گويد كه تفسير وسيط نامش جوامع الجامع است كه مذكور شد و ظاهرش در تحت عنوان تفسير طبرسى آنكه تفسير وجيز طبرسى، غير از دو تفسير جوامع و كافى اوست و در تحت عنوان تفسير الكاف الشّاف گويد كه وجيز هم عبارت از آن بوده و آن سيّمين تفاسير طبرسى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احتمال داده است كه تفسير وسيط، همان جوامع الجامع و وجيز، همان كافى شافى مذكور فوق بوده و بعضى برعكس اين، وجيز را جوامع الجامع و وسيط را كافى شافى دانسته و بعضى ديگر احتمال تعدّد و مغايرت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هدية الاحباب نيز سه فقره تفسير وسيط و وجيز و جوامع نامى غير از مجمع البيان به طبرسى نسبت داده و به هرحال، تفسير كبير هم، كه در مقابل وسيط و وجيز به طبرسى منسوب دارند، عبارت از همان مجمع البيان مذكور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شيخ ابوعلى طبرسى، بنابر مشهور شب دهم ذى الحجۀ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به قول بعضى،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اش را به مشهد مقدّس رضوى نقل داده و در موضعى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قتل عامى كه در اواخر دولت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صفويّه به اشارۀ عبداللّه خان افغان در آنجا وقوع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تا زمان حاضر ما معروف است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فضل بن 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الطبرسيّ العدل</w:t>
      </w:r>
    </w:p>
    <w:p>
      <w:pPr>
        <w:pStyle w:val="BookText"/>
        <w:rPr/>
      </w:pPr>
      <w:r>
        <w:rPr>
          <w:rFonts w:ascii="Amiri" w:hAnsi="Amiri" w:eastAsia="Amiri" w:cs="Amiri"/>
          <w:color w:val="111111"/>
          <w:sz w:val="28"/>
          <w:sz w:val="28"/>
          <w:szCs w:val="28"/>
          <w:rtl w:val="true"/>
          <w:lang w:bidi="ar-SA"/>
        </w:rPr>
        <w:t xml:space="preserve">شيخ ابن شهرآشوب عنه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عام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محشر</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در روضات الجنّات، ابوعلى طبرسى صاحب ترجمه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شهيد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و در مستدرك نيز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رياض العلماء نسبت داده و گويد كه در كتاب رياض، بعد از ذكر چندى از مصنّفات طبرسى، گفته است كه يك نسخه از كتاب مجمع البيان را ديدم كه با خط شيخ قطب الدين كيدرى بوده و آن را نزد خواجه نصير طوسى خوانده و در پشت آن نيز با خط خود شيخ قطب الدين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الشيخ الامام الفاضل السعيد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بعد از نقل اين جمله گويد كه صاحب رياض و غير او كه طبرسى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كيفيّت شهادت او را مذكور نداشته اند و گويا شهادت او به اسم بوده و بدين </w:t>
      </w:r>
      <w:bookmarkStart w:id="163" w:name="pg15904_171482"/>
    </w:p>
    <w:p>
      <w:pPr>
        <w:pStyle w:val="BookText"/>
        <w:rPr/>
      </w:pPr>
      <w:bookmarkEnd w:id="163"/>
      <w:r>
        <w:rPr>
          <w:rFonts w:ascii="IRNazanin" w:hAnsi="IRNazanin" w:eastAsia="IRNazanin"/>
          <w:color w:val="111111"/>
          <w:sz w:val="28"/>
          <w:sz w:val="28"/>
          <w:szCs w:val="28"/>
          <w:rtl w:val="true"/>
          <w:lang w:bidi="fa-IR"/>
        </w:rPr>
        <w:t>جهت شهرت نيافته است و بعد از آن، قضيۀ سكته را، چنانچه گفته آمد، از رياض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هارون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طبرى، هارون</w:t>
      </w:r>
    </w:p>
    <w:p>
      <w:pPr>
        <w:pStyle w:val="Heading3"/>
        <w:numPr>
          <w:ilvl w:val="2"/>
          <w:numId w:val="1"/>
        </w:numPr>
        <w:rPr/>
      </w:pPr>
      <w:bookmarkStart w:id="164" w:name="__RefHeading___Toc15550491_2142443653"/>
      <w:bookmarkStart w:id="165" w:name="_Toc57"/>
      <w:bookmarkEnd w:id="164"/>
      <w:r>
        <w:rPr>
          <w:rtl w:val="true"/>
        </w:rPr>
        <w:t>طبرى</w:t>
      </w:r>
      <w:bookmarkEnd w:id="165"/>
    </w:p>
    <w:p>
      <w:pPr>
        <w:pStyle w:val="BookText"/>
        <w:rPr/>
      </w:pPr>
      <w:r>
        <w:rPr>
          <w:rFonts w:ascii="IRNazanin" w:hAnsi="IRNazanin" w:eastAsia="IRNazanin"/>
          <w:color w:val="111111"/>
          <w:sz w:val="28"/>
          <w:sz w:val="28"/>
          <w:szCs w:val="28"/>
          <w:rtl w:val="true"/>
          <w:lang w:bidi="fa-IR"/>
        </w:rPr>
        <w:t>طبرى</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ابراهيم بن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متقدّمين فقهاى مالكيّه مى باشد كه مرجع استفادۀ جمعى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شيعى سالف الترجمه قرآن مجيد را از وى 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قضيۀ قبول او خانۀ موهوبى استاد خود را در ضمن شرح حالش مذكور داشتيم و ابراهيم در حدود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ابن جرير 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جرير بن يزيد بن خالد يا كثير بن غالب، ابوجعفرالكنيه، آملى الولاده، طبرى النسبه كه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آمل طبرستان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و دايى ابوبكر خوارزمى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فقيهى است محدّث مورّخ مفسّر مشهور،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فقه و حديث و تفسير و تاريخ و نحو و شعر و لغت و ديگر فنون متداوله، علاّمۀ وقت و فقيه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گويد كه در تمامى </w:t>
      </w:r>
    </w:p>
    <w:p>
      <w:pPr>
        <w:pStyle w:val="BookText"/>
        <w:rPr/>
      </w:pPr>
      <w:r>
        <w:rPr>
          <w:rFonts w:ascii="IRNazanin" w:hAnsi="IRNazanin" w:eastAsia="IRNazanin"/>
          <w:color w:val="111111"/>
          <w:sz w:val="28"/>
          <w:sz w:val="28"/>
          <w:szCs w:val="28"/>
          <w:rtl w:val="true"/>
          <w:lang w:bidi="fa-IR"/>
        </w:rPr>
        <w:t>روى زمين اعلم از او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شافعى المذهب بود؛ اخيراً تركش گفته و خودش مذهب مستقلّى در قبال مذاهب اربعه ايجاد كرد و جمعى وافر تابع وى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 و نشر مسلك جديد خود كتاب ها تأليف داد كه مدتى هم در ميان مردم رواج داشته تا عاقبت متروك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متنوعۀ او، كه در موضوعات مختلف نگارش داده، برهانى قاطع بر تبحّر فضلى و احاطۀ علمى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الرّسل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تاريخ طبرى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العلماء يا اختلاف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اختلافات فقهاى عامّه در مسائل فقهيّه نوشته، ولكن مذهب احمد بن حنبل را ذكر نكرده و اسمى از او نبرده است و در جواب استفسار از سبب آن گفته است كه احمد، فقيه نبوده، بلكه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او مخالف طبع حنبلى ها، كه در آن زمان در بغداد كثرت داشتند، گرديده، كمر عداوتش بر ميان بسته و نسبت الحاد بدو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اصلاً اعتنايى نكرده و همچنان در عقيدۀ خود استوار ماند و در سايۀ قناعت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 از مرگش به جهت حرف مذكورش متّهم به تشيّع و رافضى بودن نمودند و اين كتاب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القاضى؛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تاريخ طبرى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الرّجال من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 اصلى آن تاريخ الامم والملوك بوده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طبرى و اخبار الرّسل والملوك معروف و گاهى به تاريخ كبير موصوف و وقايع عمومى عالم را از بدو خلقت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و در ليدن و قاهره چاپ و به تركى ترجمه و به طور اختصار به پارسى نيز ترجمه شده 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زبان فرانسوى نيز ترجمه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تاريخ طبرى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جامع البيان فى تفسير القرآن مى باشد كه به تفسير طبرى و تفسير ابن جرير معروف، در قاهره چاپ و براى منصور بن نوح سامانى به پارسى هم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كه به قول كشف الظنون در موضوع خود متفرد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تفسير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غدير خم يا طرق حديث الغدير؛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الحرقوصيّة؛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خبر غدير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القرانات؛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 والسجلات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ابوجعفر طبرى، روز شنبه بيست وششم شهر شوال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چنانچه مشهور است، يا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حنبلى ها، چنانچه اشاره شد، به پنهانى در خانۀ خودش به خاك سپرده و مرثيه هاى بسيارى دربارۀ وى گفتند كه از آن جمله قول ابن دريد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المنية لم تتلف به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اتلفت علما للدين منصوبا</w:t>
      </w:r>
    </w:p>
    <w:p>
      <w:pPr>
        <w:pStyle w:val="BookText"/>
        <w:rPr/>
      </w:pPr>
      <w:r>
        <w:rPr>
          <w:rFonts w:ascii="Amiri" w:hAnsi="Amiri" w:eastAsia="Amiri" w:cs="Amiri"/>
          <w:color w:val="111111"/>
          <w:sz w:val="28"/>
          <w:sz w:val="28"/>
          <w:szCs w:val="28"/>
          <w:rtl w:val="true"/>
          <w:lang w:bidi="ar-SA"/>
        </w:rPr>
        <w:t xml:space="preserve">كان الزمان به تصفو مشاربه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اصبح بالتكدير مقطوبا</w:t>
      </w:r>
    </w:p>
    <w:p>
      <w:pPr>
        <w:pStyle w:val="BookText"/>
        <w:rPr/>
      </w:pPr>
      <w:r>
        <w:rPr>
          <w:rFonts w:ascii="IRNazanin" w:hAnsi="IRNazanin" w:eastAsia="IRNazanin"/>
          <w:color w:val="111111"/>
          <w:sz w:val="28"/>
          <w:sz w:val="28"/>
          <w:szCs w:val="28"/>
          <w:rtl w:val="true"/>
          <w:lang w:bidi="fa-IR"/>
        </w:rPr>
        <w:t>چنانچه در عنوان صاحب ترجمه مذكور داشتيم، تسنّن وى مشهور و مصرّح به علماى رجال مى باشد و او غير از محمد بن جرير بن رستم طبرى امامى مذكور در ذيل است، لكن در روضات الجنّات به تشيّع وى گراييده و با پاره اى وجوه غيرمتقنه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موضوع در صورت لزوم خارج از وضع كتاب بوده و موكول به كتب مبسوطۀ مربوطه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خطيب بغدادى، برخلاف آنچه در پنهانى دفن كردن طبرى مذكور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بر جنازۀ وى گرد آمدند كه شمارۀ ايشان را غير از خداوند عالميان كسى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روز و شب بر سر قبر او نماز خوانده و مرثيه هاى بسيارى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ابن جرير 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جرير بن رستم بن جرير، طبرى آملى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ثقات و اجلاّى علماى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وثاقت و جلالت و حسن كلام و كثرت علم او مسلم و مصرّح به علماى رجال و از علماى اواخر قرن سيم هجرت بوده و يا خود اوايل قرن چهارم را نيز درك كرده است؛ به هرحال، از معاصرين ابن جرير طبرى سنّى مذكور فوق مى باشد و به جهت امتياز از محمد بن جرير بن رستم ديگر، كه او نيز طبرى آملى امامى و از علماى اواسط قرن پنجم هجرت و معاصر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همين صاحب ترجمه را در فهرست شيخ طوسى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همين ابن جرير امامى كبير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قول ذريعه، قاضى تنوخى از آن نقل مى كند و اينكه در كشف الظّنون اين كتاب را به ابن جرير طبرى عامى مذكور فوق نسبت داده، اشتباه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 او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بيانات فوق مكشوف گرديد كه سه تن از اكابر،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هر سه طبرى آملى هستند؛ يكى از ايشان، كه محمد بن جرير بن يزيد است، از عامّه و مورّخ و مفسّر مشهور مى باشد و تاريخ طبرى و تفسير طبرى معروف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ديگر نيز، كه هر دو محمد بن جرير بن رستم هستند، از علماى شيعۀ اماميّه بوده، لكن يكى با محمد بن جرير عامى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 به كبير موصوف و ديگرى با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است و تحقيق زائد و تعدّد محمد بن جرير بن رستم امامى موكول به تنقيح المقال و ديگر كتب رجاليّه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احمد بن ابى احمد بن القاص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القاص</w:t>
      </w:r>
    </w:p>
    <w:p>
      <w:pPr>
        <w:pStyle w:val="BookText"/>
        <w:rPr/>
      </w:pPr>
      <w:r>
        <w:rPr>
          <w:rFonts w:ascii="Amiri" w:hAnsi="Amiri" w:eastAsia="Amiri" w:cs="Amiri"/>
          <w:color w:val="111111"/>
          <w:sz w:val="28"/>
          <w:sz w:val="28"/>
          <w:szCs w:val="28"/>
          <w:rtl w:val="true"/>
          <w:lang w:bidi="ar-SA"/>
        </w:rPr>
        <w:t xml:space="preserve">طبرى،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محب الدين، احمد بن عبداللّٰه</w:t>
      </w:r>
    </w:p>
    <w:p>
      <w:pPr>
        <w:pStyle w:val="BookText"/>
        <w:rPr/>
      </w:pPr>
      <w:r>
        <w:rPr>
          <w:rFonts w:ascii="Amiri" w:hAnsi="Amiri" w:eastAsia="Amiri" w:cs="Amiri"/>
          <w:color w:val="111111"/>
          <w:sz w:val="28"/>
          <w:sz w:val="28"/>
          <w:szCs w:val="28"/>
          <w:rtl w:val="true"/>
          <w:lang w:bidi="ar-SA"/>
        </w:rPr>
        <w:t xml:space="preserve">طبرى، احمد بن محمد طبيب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ابوالحسن، احمد بن محمد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امير كيكاووس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دسمر بن يار بن كيكاووس، ديلمى طبرى، عالم فاضل زاهد شهيد، از مشايخ اجازۀ شيخ منتجب الدين صاحب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كتابى در نجوم و كتابى در اوقات صلوات فرائض خمسۀ يوميه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 و نام پدر كيكاووس همان است كه موافق امل الآمل و تنقيح المقال نگاشته شد و در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كيكاووس بن دشمن زياد و در جايى ديگر دشمن ديار و در بعض مواضع دشمش نوشته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الثاني،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سيد حسن بن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مرعشى، سيد حسن</w:t>
      </w:r>
    </w:p>
    <w:p>
      <w:pPr>
        <w:pStyle w:val="BookText"/>
        <w:rPr/>
      </w:pPr>
      <w:r>
        <w:rPr>
          <w:rFonts w:ascii="Amiri" w:hAnsi="Amiri" w:eastAsia="Amiri" w:cs="Amiri"/>
          <w:color w:val="111111"/>
          <w:sz w:val="28"/>
          <w:sz w:val="28"/>
          <w:szCs w:val="28"/>
          <w:rtl w:val="true"/>
          <w:lang w:bidi="ar-SA"/>
        </w:rPr>
        <w:t xml:space="preserve">طبرى، حسن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طبرسى</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حسن يا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قاسم، فقيه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الافضاح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المحرّر فى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باشد و به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طاهر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طاهر بن عمر قاضى،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شعر و ادبيّات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طبرستان متولد شد و هم در آنجا از ابوعلى زجاجى و در نيشابور و جرجان از ديگر مشاهير عصر اخذ مراتب علميّه نمود؛ پس در بغداد از شيخ ابوحامد اسفرايينى تكميل مراتب كرد و ابواسحاق شيرازى نيز از وى درس خوانده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و اجتهاد و فكر و نظر بالاتر از ابوالطيب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در اصول و مذهب و علم خلاف و جدل كتاب هاى بسيارى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ابوبكر حدّاد و مختصر مزنى را شرح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بغداد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مقبرۀ باب حرب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 او به طريقۀ فقه و مسائل فقهيّه مى باشد؛ از آن جمله است كه به ابوالعلاء معرّى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و ما ذات درٍّ لايحل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واللحم منها محلل</w:t>
      </w:r>
    </w:p>
    <w:p>
      <w:pPr>
        <w:pStyle w:val="BookText"/>
        <w:rPr/>
      </w:pPr>
      <w:r>
        <w:rPr>
          <w:rFonts w:ascii="Amiri" w:hAnsi="Amiri" w:eastAsia="Amiri" w:cs="Amiri"/>
          <w:color w:val="111111"/>
          <w:sz w:val="28"/>
          <w:sz w:val="28"/>
          <w:szCs w:val="28"/>
          <w:rtl w:val="true"/>
          <w:lang w:bidi="ar-SA"/>
        </w:rPr>
        <w:t xml:space="preserve">لمن شاء فى الحالين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رام شرب الدر فهو مضلل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طعنت فى السن فاللحم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آكله عند الجميع مغفل</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خرفانها</w:t>
      </w:r>
      <w:r>
        <w:rPr>
          <w:rStyle w:val="FootnoteAnchor"/>
          <w:rtl w:val="true"/>
        </w:rPr>
        <w:footnoteReference w:id="84"/>
      </w:r>
      <w:r>
        <w:rPr>
          <w:rFonts w:ascii="Amiri" w:hAnsi="Amiri" w:eastAsia="Amiri" w:cs="Amiri"/>
          <w:color w:val="111111"/>
          <w:sz w:val="28"/>
          <w:sz w:val="28"/>
          <w:szCs w:val="28"/>
          <w:rtl w:val="true"/>
          <w:lang w:bidi="ar-SA"/>
        </w:rPr>
        <w:t>للاكل فيها كزازة</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لخفيف الراى فيهن مأكل</w:t>
      </w:r>
    </w:p>
    <w:p>
      <w:pPr>
        <w:pStyle w:val="BookText"/>
        <w:rPr/>
      </w:pPr>
      <w:r>
        <w:rPr>
          <w:rFonts w:ascii="Amiri" w:hAnsi="Amiri" w:eastAsia="Amiri" w:cs="Amiri"/>
          <w:color w:val="111111"/>
          <w:sz w:val="28"/>
          <w:sz w:val="28"/>
          <w:szCs w:val="28"/>
          <w:rtl w:val="true"/>
          <w:lang w:bidi="ar-SA"/>
        </w:rPr>
        <w:t>و ما يجتنى معناه</w:t>
      </w:r>
      <w:r>
        <w:rPr>
          <w:rStyle w:val="FootnoteAnchor"/>
          <w:rtl w:val="true"/>
        </w:rPr>
        <w:footnoteReference w:id="86"/>
      </w:r>
      <w:r>
        <w:rPr>
          <w:rFonts w:ascii="Amiri" w:hAnsi="Amiri" w:eastAsia="Amiri" w:cs="Amiri"/>
          <w:color w:val="111111"/>
          <w:sz w:val="28"/>
          <w:sz w:val="28"/>
          <w:szCs w:val="28"/>
          <w:rtl w:val="true"/>
          <w:lang w:bidi="ar-SA"/>
        </w:rPr>
        <w:t xml:space="preserve">الا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باسرار القلوب محصل</w:t>
      </w:r>
    </w:p>
    <w:p>
      <w:pPr>
        <w:pStyle w:val="BookText"/>
        <w:rPr/>
      </w:pPr>
      <w:r>
        <w:rPr>
          <w:rFonts w:ascii="IRNazanin" w:hAnsi="IRNazanin" w:eastAsia="IRNazanin"/>
          <w:color w:val="111111"/>
          <w:sz w:val="28"/>
          <w:sz w:val="28"/>
          <w:szCs w:val="28"/>
          <w:rtl w:val="true"/>
          <w:lang w:bidi="fa-IR"/>
        </w:rPr>
        <w:t>پس ابوالعلا در دَم نزد نامه بر، ارتجالاً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جوابان عن هذا السؤال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و بعض القائلين مضلل</w:t>
      </w:r>
    </w:p>
    <w:p>
      <w:pPr>
        <w:pStyle w:val="BookText"/>
        <w:rPr/>
      </w:pPr>
      <w:r>
        <w:rPr>
          <w:rFonts w:ascii="Amiri" w:hAnsi="Amiri" w:eastAsia="Amiri" w:cs="Amiri"/>
          <w:color w:val="111111"/>
          <w:sz w:val="28"/>
          <w:sz w:val="28"/>
          <w:szCs w:val="28"/>
          <w:rtl w:val="true"/>
          <w:lang w:bidi="ar-SA"/>
        </w:rPr>
        <w:t xml:space="preserve">فمن ظنه كرما فليس بكاذب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ظنه نخلا فليس يجهل</w:t>
      </w:r>
    </w:p>
    <w:p>
      <w:pPr>
        <w:pStyle w:val="BookText"/>
        <w:rPr/>
      </w:pPr>
      <w:r>
        <w:rPr>
          <w:rFonts w:ascii="Amiri" w:hAnsi="Amiri" w:eastAsia="Amiri" w:cs="Amiri"/>
          <w:color w:val="111111"/>
          <w:sz w:val="28"/>
          <w:sz w:val="28"/>
          <w:szCs w:val="28"/>
          <w:rtl w:val="true"/>
          <w:lang w:bidi="ar-SA"/>
        </w:rPr>
        <w:t xml:space="preserve">لحومهما الاعناب والرطب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 والدر الرحيق المسلسل</w:t>
      </w:r>
    </w:p>
    <w:p>
      <w:pPr>
        <w:pStyle w:val="BookText"/>
        <w:rPr/>
      </w:pPr>
      <w:r>
        <w:rPr>
          <w:rFonts w:ascii="Amiri" w:hAnsi="Amiri" w:eastAsia="Amiri" w:cs="Amiri"/>
          <w:color w:val="111111"/>
          <w:sz w:val="28"/>
          <w:sz w:val="28"/>
          <w:szCs w:val="28"/>
          <w:rtl w:val="true"/>
          <w:lang w:bidi="ar-SA"/>
        </w:rPr>
        <w:t>ولكن ثمار النخل و هى غضيضة</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و 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يُجنىٰ و يؤكل</w:t>
      </w:r>
    </w:p>
    <w:p>
      <w:pPr>
        <w:pStyle w:val="BookText"/>
        <w:rPr/>
      </w:pPr>
      <w:r>
        <w:rPr>
          <w:rFonts w:ascii="Amiri" w:hAnsi="Amiri" w:eastAsia="Amiri" w:cs="Amiri"/>
          <w:color w:val="111111"/>
          <w:sz w:val="28"/>
          <w:sz w:val="28"/>
          <w:szCs w:val="28"/>
          <w:rtl w:val="true"/>
          <w:lang w:bidi="ar-SA"/>
        </w:rPr>
        <w:t xml:space="preserve">يكلفنى القاضى الجليل مسائلاهى النجم قدرا بل اعز و اطول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اجب عنها لكنت بجهلها</w:t>
      </w:r>
    </w:p>
    <w:p>
      <w:pPr>
        <w:pStyle w:val="BookText"/>
        <w:rPr/>
      </w:pPr>
      <w:r>
        <w:rPr>
          <w:rFonts w:ascii="Amiri" w:hAnsi="Amiri" w:eastAsia="Amiri" w:cs="Amiri"/>
          <w:color w:val="111111"/>
          <w:sz w:val="28"/>
          <w:sz w:val="28"/>
          <w:szCs w:val="28"/>
          <w:rtl w:val="true"/>
          <w:lang w:bidi="ar-SA"/>
        </w:rPr>
        <w:t>جديرا ولكن من يردك مقبل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عبدالقادر بن محمد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طبرى شافعى، يكى از مشاهير علماى قرن يازدهم هجرت مى باشد كه به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سالگى قرآن مجيد، الفيّۀ ابن مالك، اربعين نوويّه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چندى از متون ديگر را حفظ كرد و در پانزده سالگى شروع به تحصيلات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فقه و تفسير و حديث و طب و منطق و هيئت و حكمت را از اكابر عصر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المقصورة على الابيات المقصورة؛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افحام المجارى فى افهام النّجارى؛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السّريرة فى حسن السّيرة؛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الاصداف السّنيّة فى ذروة الاوصاف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الحسنيّة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السّيف على حلّ كيف؛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دريديّه؛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عرائس الابكار و غرائس الافكار؛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المسائل من اعيان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الخافى من كتاب الكافى؛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 الطّيّب على كلام ابى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على بن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هراسى</w:t>
      </w:r>
    </w:p>
    <w:p>
      <w:pPr>
        <w:pStyle w:val="BookText"/>
        <w:rPr/>
      </w:pP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عمر بن فرخان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معاصرين منصور دوانيقى مى باشد كه بعضى از كتاب ها را به نام وى ترجمه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بغداد را بنا نهاده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محمد بن جرير بن رستم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ابن جرير سنى</w:t>
      </w:r>
    </w:p>
    <w:p>
      <w:pPr>
        <w:pStyle w:val="BookText"/>
        <w:rPr/>
      </w:pPr>
      <w:r>
        <w:rPr>
          <w:rFonts w:ascii="Amiri" w:hAnsi="Amiri" w:eastAsia="Amiri" w:cs="Amiri"/>
          <w:color w:val="111111"/>
          <w:sz w:val="28"/>
          <w:sz w:val="28"/>
          <w:szCs w:val="28"/>
          <w:rtl w:val="true"/>
          <w:lang w:bidi="ar-SA"/>
        </w:rPr>
        <w:t xml:space="preserve">طبرى، محمد بن جرير بن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ابن جرير شيعى</w:t>
      </w:r>
    </w:p>
    <w:p>
      <w:pPr>
        <w:pStyle w:val="BookText"/>
        <w:rPr/>
      </w:pPr>
      <w:r>
        <w:rPr>
          <w:rFonts w:ascii="Amiri" w:hAnsi="Amiri" w:eastAsia="Amiri" w:cs="Amiri"/>
          <w:color w:val="111111"/>
          <w:sz w:val="28"/>
          <w:sz w:val="28"/>
          <w:szCs w:val="28"/>
          <w:rtl w:val="true"/>
          <w:lang w:bidi="ar-SA"/>
        </w:rPr>
        <w:t xml:space="preserve">طبرى،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محمد بن على</w:t>
      </w:r>
    </w:p>
    <w:p>
      <w:pPr>
        <w:pStyle w:val="BookText"/>
        <w:rPr/>
      </w:pP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هارون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حسن،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طبرستان و ازاين رو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هر دو در نسبت به طبرستان مستعمل هستند، موصوف، از اكابر علماى اماميّه و از اعاظم تلامذۀ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عبداللّه افندى، صاحب رياض العلماء، در قصبۀ دهخوارقان از اعمال تبريز، يك نسخۀ خطّى از قواعد علاّمه را به خط همين صاحب ترجمه، هارون بن حسن، ديده است كه آن را از روى اصل نسخۀ آن كتاب نوشته و تمامى آن را نزد خود علاّمه خوانده و علاّمه نيز با خط شريف خودش در پشت آن نسخه، در هفدهم رجب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فقيه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محقّق مدقّق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المتقدّمين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ضياءالملّة والحقّ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و به جودت قريحه و كمال فطانت او و قرائت كتاب قواعد در خدمت آن استاد عماد خود تصريح كرده؛ سپس روايت همان كتاب و تمامى كتب عقليّه و نقليّۀ خود را بدو اجازه داده و در همانجا پدر صاحب ترجمه را نيز، كه شرح </w:t>
      </w:r>
    </w:p>
    <w:p>
      <w:pPr>
        <w:pStyle w:val="BookText"/>
        <w:rPr/>
      </w:pPr>
      <w:r>
        <w:rPr>
          <w:rFonts w:ascii="Amiri" w:hAnsi="Amiri" w:eastAsia="Amiri" w:cs="Amiri"/>
          <w:color w:val="111111"/>
          <w:sz w:val="28"/>
          <w:sz w:val="28"/>
          <w:szCs w:val="28"/>
          <w:rtl w:val="true"/>
          <w:lang w:bidi="ar-SA"/>
        </w:rPr>
        <w:t>حال او به عنوان عمادالدين طبرسى خواهد آمد، بسيار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سال وفات صاحب ترجمه و تأليفى از وى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افندى، عبداللّٰه، رياض العلماء، باب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طبسى، عبدالصمد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طبعى، عبدالقاهر بن احمد بن على قمى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 و رجوع بدانجا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طبيب، عبداللّه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طبيب، محمد بن ابى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 و شرح حال ايشان موكول به آن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 المسلمين، محمد بن زكريّاى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رازى، محمد بن زكريا</w:t>
      </w:r>
    </w:p>
    <w:p>
      <w:pPr>
        <w:pStyle w:val="BookText"/>
        <w:rPr/>
      </w:pPr>
      <w:r>
        <w:rPr>
          <w:rFonts w:ascii="Amiri" w:hAnsi="Amiri" w:eastAsia="Amiri" w:cs="Amiri"/>
          <w:color w:val="111111"/>
          <w:sz w:val="28"/>
          <w:sz w:val="28"/>
          <w:szCs w:val="28"/>
          <w:rtl w:val="true"/>
          <w:lang w:bidi="ar-SA"/>
        </w:rPr>
        <w:t xml:space="preserve">طبيب نفيس، نفيس بن عوض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ناظم الاطباء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طحّان،</w:t>
      </w:r>
      <w:r>
        <w:rPr>
          <w:rStyle w:val="FootnoteAnchor"/>
          <w:rtl w:val="true"/>
        </w:rPr>
        <w:footnoteReference w:id="88"/>
      </w:r>
      <w:r>
        <w:rPr>
          <w:rFonts w:ascii="Amiri" w:hAnsi="Amiri" w:eastAsia="Amiri" w:cs="Amiri"/>
          <w:color w:val="111111"/>
          <w:sz w:val="28"/>
          <w:sz w:val="28"/>
          <w:szCs w:val="28"/>
          <w:rtl w:val="true"/>
          <w:lang w:bidi="ar-SA"/>
        </w:rPr>
        <w:t>ابراهيم بن يوسف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طحّان، اسماعيل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طحّان، جعفر بن مازن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طحّان، حارث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طحّان، محمد بن مسلم طائفى ثقفى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طحّان، معلى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طحّان، هذيل بن صدقه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بدان علم شريف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سلمة يا سلامة بن عبدالملك، ازدى القبيله، ابوجعفرالكنيه، حنفى المذهب، مصرى طحاوى الشّهره، از مشاهير فقهاى حنفيّه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خواهرزادۀ مزنى لغوى شافعى معروف و از تلامذۀ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او به مذهب شافعى مى رفت و عاقبت به جهت كثرت مطالعۀ خال و استاد مذكور خود، كه به كتب ابوحنيفه مى كرده، از آن مذهب عدول نموده، مذهب حنفى را ستود و آن را در بلاد مصر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مذهبى آن بلاد بدو منتهى و مقتداى فقهاى آن مذهب گرديد؛ يا موافق نوشتۀ بعضى از اجلّه، كه اقرب به صحت است، خود طحاوى كتب ابوحنيفه را بسيار مطالعه مى كرد تا آنكه مورد طعن استاد مذكور خود بوده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كارى ابداً از تو پرداخت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طحاوى از روى غضب از وى عدول كرد و به شام رفت و از ابوحازم، قاضى دمشق، موافق مذهب حنفى تفقّه نمود تا حائز مقام رياست مذهبى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الرّوايات يا اختلاف العلماء يا اختلاف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مشكلات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الجامع الصّغير؛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الجامع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معانى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كه در لكنهو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الطّحاوى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قازان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الطّحاوى فى فروع الحنفيّة؛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دكن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الآثار والشّروط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معانى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والمنسوخ؛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الفقه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طحاوى شب پنجشنبه اوّل ذى القعدۀ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و در قرافه مدفون گرديد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bookmarkStart w:id="166" w:name="pg15904_171491"/>
    </w:p>
    <w:p>
      <w:pPr>
        <w:pStyle w:val="BookText"/>
        <w:rPr/>
      </w:pPr>
      <w:bookmarkEnd w:id="166"/>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550493_2142443653"/>
      <w:bookmarkStart w:id="168" w:name="_Toc58"/>
      <w:bookmarkEnd w:id="167"/>
      <w:r>
        <w:rPr>
          <w:rtl w:val="true"/>
        </w:rPr>
        <w:t>طرابلسى</w:t>
      </w:r>
      <w:bookmarkEnd w:id="168"/>
    </w:p>
    <w:p>
      <w:pPr>
        <w:pStyle w:val="BookText"/>
        <w:rPr/>
      </w:pPr>
      <w:r>
        <w:rPr>
          <w:rFonts w:ascii="IRNazanin" w:hAnsi="IRNazanin" w:eastAsia="IRNazanin"/>
          <w:color w:val="111111"/>
          <w:sz w:val="28"/>
          <w:sz w:val="28"/>
          <w:szCs w:val="28"/>
          <w:rtl w:val="true"/>
          <w:lang w:bidi="fa-IR"/>
        </w:rPr>
        <w:t>طرابلسى</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طرابلسى، على بن خليل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فقهاى حنفيّه و مؤلف كتاب معين الحكّام فى ما يتردّد بين الخصمين من الاحكام بوده و در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عهد شاه عباس ثانى صفوى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ايل افشار، به قريۀ طرزلو نامى در دو فرسخى رضائيه منسوب و يا به نوشتۀ معاصرش، نصرآبادى، از ولايت طرشت از توابع رى مى باشد؛ به هرحال، مردى ظريف، خوش طبع، عاشق پيشه، صاف انديشه، بسيار ظريف و لطيفه گو و بديعه گو و بلندهمّت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سخنورى، طرزى خاصّ اختراع كرد و در اشعار خود افعال و مصادر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جعلى بسيار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در اين اواخر چاپ شده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مبادا كه از ما ملوليده باشى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حسودان قبوليده باشى</w:t>
      </w:r>
    </w:p>
    <w:p>
      <w:pPr>
        <w:pStyle w:val="BookText"/>
        <w:rPr/>
      </w:pPr>
      <w:r>
        <w:rPr>
          <w:rFonts w:ascii="IRNazanin" w:hAnsi="IRNazanin" w:eastAsia="IRNazanin"/>
          <w:color w:val="111111"/>
          <w:sz w:val="28"/>
          <w:sz w:val="28"/>
          <w:szCs w:val="28"/>
          <w:rtl w:val="true"/>
          <w:lang w:bidi="fa-IR"/>
        </w:rPr>
        <w:t xml:space="preserve">چو درس محبّت نخواندى چه سود، 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فروعيده باشى اصوليده باشى</w:t>
      </w:r>
    </w:p>
    <w:p>
      <w:pPr>
        <w:pStyle w:val="BookText"/>
        <w:rPr/>
      </w:pPr>
      <w:r>
        <w:rPr>
          <w:rFonts w:ascii="IRNazanin" w:hAnsi="IRNazanin" w:eastAsia="IRNazanin"/>
          <w:color w:val="111111"/>
          <w:sz w:val="28"/>
          <w:sz w:val="28"/>
          <w:szCs w:val="28"/>
          <w:rtl w:val="true"/>
          <w:lang w:bidi="fa-IR"/>
        </w:rPr>
        <w:t>برو طرزيا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خوبان به چنگت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بيفتد كه پوليده باشى</w:t>
      </w:r>
    </w:p>
    <w:p>
      <w:pPr>
        <w:pStyle w:val="BookText"/>
        <w:rPr/>
      </w:pPr>
      <w:r>
        <w:rPr>
          <w:rFonts w:ascii="Amiri" w:hAnsi="Amiri" w:eastAsia="Amiri" w:cs="Amiri"/>
          <w:color w:val="111111"/>
          <w:sz w:val="28"/>
          <w:sz w:val="28"/>
          <w:szCs w:val="28"/>
          <w:rtl w:val="true"/>
          <w:lang w:bidi="ar-SA"/>
        </w:rPr>
        <w:t>ايضاً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مدنيديم پس از مكّيدن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كس حيله و نه مكريدن </w:t>
      </w:r>
      <w:bookmarkStart w:id="169" w:name="pg15904_171492"/>
    </w:p>
    <w:p>
      <w:pPr>
        <w:pStyle w:val="BookText"/>
        <w:rPr/>
      </w:pPr>
      <w:bookmarkEnd w:id="169"/>
      <w:r>
        <w:rPr>
          <w:rFonts w:ascii="IRNazanin" w:hAnsi="IRNazanin" w:eastAsia="IRNazanin"/>
          <w:color w:val="111111"/>
          <w:sz w:val="28"/>
          <w:sz w:val="28"/>
          <w:szCs w:val="28"/>
          <w:rtl w:val="true"/>
          <w:lang w:bidi="fa-IR"/>
        </w:rPr>
        <w:t xml:space="preserve">مرقد پاك نبى طوفيديم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عمريديم و ابابكريديم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صد نافه مشك خال لبت در شراب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شد سياه مست و جهانى خراب كرد</w:t>
      </w:r>
    </w:p>
    <w:p>
      <w:pPr>
        <w:pStyle w:val="BookText"/>
        <w:rPr/>
      </w:pPr>
      <w:r>
        <w:rPr>
          <w:rFonts w:ascii="IRNazanin" w:hAnsi="IRNazanin" w:eastAsia="IRNazanin"/>
          <w:color w:val="111111"/>
          <w:sz w:val="28"/>
          <w:sz w:val="28"/>
          <w:szCs w:val="28"/>
          <w:rtl w:val="true"/>
          <w:lang w:bidi="fa-IR"/>
        </w:rPr>
        <w:t xml:space="preserve">بر ياد عارض تو گلى چند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آسمان زد و نام آفتاب كرد</w:t>
      </w:r>
    </w:p>
    <w:p>
      <w:pPr>
        <w:pStyle w:val="BookText"/>
        <w:rPr/>
      </w:pPr>
      <w:r>
        <w:rPr>
          <w:rFonts w:ascii="IRNazanin" w:hAnsi="IRNazanin" w:eastAsia="IRNazanin"/>
          <w:color w:val="111111"/>
          <w:sz w:val="28"/>
          <w:sz w:val="28"/>
          <w:szCs w:val="28"/>
          <w:rtl w:val="true"/>
          <w:lang w:bidi="fa-IR"/>
        </w:rPr>
        <w:t xml:space="preserve">چنانچه از اشعارش برمى آيد، به قم و اصفهان و تات و تركستان و عراق عجم و عربستان و قفقازيّه و مازندران و شماخى و شيروان و گنجه و مغان آذربايجان مسافرت ها كرده و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تبريز رفت و در اين مسافرت تبريز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گرفت ز جاها چرا نه تبريزم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دل بود آنجا چرا نه تبريزم</w:t>
      </w:r>
    </w:p>
    <w:p>
      <w:pPr>
        <w:pStyle w:val="BookText"/>
        <w:rPr/>
      </w:pPr>
      <w:r>
        <w:rPr>
          <w:rFonts w:ascii="IRNazanin" w:hAnsi="IRNazanin" w:eastAsia="IRNazanin"/>
          <w:color w:val="111111"/>
          <w:sz w:val="28"/>
          <w:sz w:val="28"/>
          <w:szCs w:val="28"/>
          <w:rtl w:val="true"/>
          <w:lang w:bidi="fa-IR"/>
        </w:rPr>
        <w:t xml:space="preserve">على الخصوص يخيدم ز اردبيليدن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جذوۀ موسى چرا نه تبريزم</w:t>
      </w:r>
    </w:p>
    <w:p>
      <w:pPr>
        <w:pStyle w:val="BookText"/>
        <w:rPr/>
      </w:pPr>
      <w:r>
        <w:rPr>
          <w:rFonts w:ascii="IRNazanin" w:hAnsi="IRNazanin" w:eastAsia="IRNazanin"/>
          <w:color w:val="111111"/>
          <w:sz w:val="28"/>
          <w:sz w:val="28"/>
          <w:szCs w:val="28"/>
          <w:rtl w:val="true"/>
          <w:lang w:bidi="fa-IR"/>
        </w:rPr>
        <w:t xml:space="preserve">كنون كه مى حملد مهر و يافته است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پنجه و نه را چرا نه تبريزم</w:t>
      </w:r>
    </w:p>
    <w:p>
      <w:pPr>
        <w:pStyle w:val="BookText"/>
        <w:rPr/>
      </w:pPr>
      <w:r>
        <w:rPr>
          <w:rFonts w:ascii="IRNazanin" w:hAnsi="IRNazanin" w:eastAsia="IRNazanin"/>
          <w:color w:val="111111"/>
          <w:sz w:val="28"/>
          <w:sz w:val="28"/>
          <w:szCs w:val="28"/>
          <w:rtl w:val="true"/>
          <w:lang w:bidi="fa-IR"/>
        </w:rPr>
        <w:t xml:space="preserve">روز يكشنبه هفدهم ربيع الاول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مصادف با روز نوروز بوده، موفق به زيارت حضرت اميرالمؤمنين عليه السلام شد و در اين موضوع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شكر كه بر مراد فيروزيدم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ارض غرى مهر دل افروزيدم</w:t>
      </w:r>
    </w:p>
    <w:p>
      <w:pPr>
        <w:pStyle w:val="BookText"/>
        <w:rPr/>
      </w:pPr>
      <w:r>
        <w:rPr>
          <w:rFonts w:ascii="Amiri" w:hAnsi="Amiri" w:eastAsia="Amiri" w:cs="Amiri"/>
          <w:color w:val="111111"/>
          <w:sz w:val="28"/>
          <w:sz w:val="28"/>
          <w:szCs w:val="28"/>
          <w:rtl w:val="true"/>
          <w:lang w:bidi="ar-SA"/>
        </w:rPr>
        <w:t xml:space="preserve">در شصت و هزار در نجف در يك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 روز نوروزيدم</w:t>
      </w:r>
    </w:p>
    <w:p>
      <w:pPr>
        <w:pStyle w:val="BookText"/>
        <w:rPr/>
      </w:pPr>
      <w:r>
        <w:rPr>
          <w:rFonts w:ascii="IRNazanin" w:hAnsi="IRNazanin" w:eastAsia="IRNazanin"/>
          <w:color w:val="111111"/>
          <w:sz w:val="28"/>
          <w:sz w:val="28"/>
          <w:szCs w:val="28"/>
          <w:rtl w:val="true"/>
          <w:lang w:bidi="fa-IR"/>
        </w:rPr>
        <w:t>اسم و سال وفات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نصرآبادى، محمدطاهر، تذكرة نصرآبادى،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170" w:name="__RefHeading___Toc15550495_2142443653"/>
      <w:bookmarkStart w:id="171" w:name="_Toc59"/>
      <w:bookmarkEnd w:id="170"/>
      <w:r>
        <w:rPr>
          <w:rtl w:val="true"/>
        </w:rPr>
        <w:t>طرسوسى</w:t>
      </w:r>
      <w:bookmarkEnd w:id="171"/>
    </w:p>
    <w:p>
      <w:pPr>
        <w:pStyle w:val="BookText"/>
        <w:rPr/>
      </w:pPr>
      <w:r>
        <w:rPr>
          <w:rFonts w:ascii="IRNazanin" w:hAnsi="IRNazanin" w:eastAsia="IRNazanin"/>
          <w:color w:val="111111"/>
          <w:sz w:val="28"/>
          <w:sz w:val="28"/>
          <w:szCs w:val="28"/>
          <w:rtl w:val="true"/>
          <w:lang w:bidi="fa-IR"/>
        </w:rPr>
        <w:t>طرسوسى</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طرسوسى، على بن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كبار مشايخ صوفيّۀ قرن چهارم هجرى مى باشد كه زمان آل حمدان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طرسوس نشو و نما كرد؛ عاقبت سال ها در مكّۀ معظّمه مجاورت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محبّت و مهربانى كه به هركس داشت و عموم مردم را نصيحت مى گفت و شفقت مى ورزيد و به حسن ديدار رفتار مى كرد، به </w:t>
      </w:r>
      <w:bookmarkStart w:id="172" w:name="pg15904_171493"/>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مشتهر گرديد و يا خود به جهت كثرت زهد و ورع و عبادت، بدين لقب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مكّۀ معظّمه وفات يافت و هم در آن ارض اقدس مدفون شد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خزينة الاصفياء و نامۀ دانشوران موطن اصلى صاحب ترجمه را طرطوس نوشته اند كه آن نيز از بلاد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5550497_2142443653"/>
      <w:bookmarkStart w:id="174" w:name="_Toc60"/>
      <w:bookmarkEnd w:id="173"/>
      <w:r>
        <w:rPr>
          <w:rtl w:val="true"/>
        </w:rPr>
        <w:t>طرطوسى</w:t>
      </w:r>
      <w:bookmarkEnd w:id="174"/>
    </w:p>
    <w:p>
      <w:pPr>
        <w:pStyle w:val="BookText"/>
        <w:rPr/>
      </w:pPr>
      <w:r>
        <w:rPr>
          <w:rFonts w:ascii="IRNazanin" w:hAnsi="IRNazanin" w:eastAsia="IRNazanin"/>
          <w:color w:val="111111"/>
          <w:sz w:val="28"/>
          <w:sz w:val="28"/>
          <w:szCs w:val="28"/>
          <w:rtl w:val="true"/>
          <w:lang w:bidi="fa-IR"/>
        </w:rPr>
        <w:t>طرطوسى</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طرطوسى، ابراهيم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حنفى، صاحب فتاوى كه در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طرطوسى، 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طرسوسى</w:t>
      </w:r>
    </w:p>
    <w:p>
      <w:pPr>
        <w:pStyle w:val="BookText"/>
        <w:rPr/>
      </w:pPr>
      <w:r>
        <w:rPr>
          <w:rFonts w:ascii="Amiri" w:hAnsi="Amiri" w:eastAsia="Amiri" w:cs="Amiri"/>
          <w:color w:val="111111"/>
          <w:sz w:val="28"/>
          <w:sz w:val="28"/>
          <w:szCs w:val="28"/>
          <w:rtl w:val="true"/>
          <w:lang w:bidi="ar-SA"/>
        </w:rPr>
        <w:t xml:space="preserve">طرطوشى، محمد بن وليد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رندقه</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طرفة بن عبد، عمرو بن عبد بن سفيان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بكرى عبسى،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مفرد طرف و به معنى درخت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بنى بكر بن وائل،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شعراى جاهليّت، خواهرزادۀ جرير بن عبدالمسيح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اصحاب قصايد سبعۀ معلّقه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داليّۀ او، كه حاوى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يكى از همان قصايد مذكوره بوده و با شرح زوزنى، كه بدان قصيده نوشته، در بون چاپ و در ضمن معلّقات ديگر نيز در قاهره به طبع رسيده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شعر طرفه نيز در شالون با ترجمۀ فرانسوى آن، در قازان و برلين و تبريز با بعض شروح متفرقه چاپ و مطلع قصيدۀ داليّۀ معلّقۀ مذكوره اين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لخولة اطلال ببرقة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كباقى الوشم فى ظاهر اليد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قوفا بها صحبى على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لاتهلك اسى و تجلد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كان حدوج المالكية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 سفين بالنواصف من دد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حاصل معنى شعر آخرى آن است كه گويا كجاوه ها و مركب هاى آن زن معشوقۀ مالكيه در هنگام صبح، كشتى هاى بزرگى است در حوالى وادى 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لهو و لعب باشد، مراد آن است كه از كثرت وله و علاقۀ مفرطى كه بدان معشوقه داشتم، كجاوه و مركب او را كشتى بزرگى انگاشتم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از هفت سالگى شروع به شعر گفتن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و طرفه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شعر از مدح و هجو و موعظه و حكمت و غيرها به مقامى بس عالى رسيد و با آن قلت عمرى كه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بيست سالگى يا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به كار برده كه افهام اكابر شعرا بدانها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حاوى فصاحت لفظ و عذوبت معنى، به تمامى مقاصد شعريّه مشتمل، محل استشهاد ادبا و ارباب لغت، بسيارى از آنها ضرب المثل و در رشتۀ خود بى بدل بوده و 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استنوق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روزى با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خود، متلمس، به دربار عمرو بن هند، حكمران حيره، كه شعرا براى خواندن اشعار خود مى رفتند،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مسيب بن علس در وصف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مى خواند و آن را با اوصاف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استنوق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جمل ناقه شد؛ پس اين جمله از امثال دايره گرديد و دربارۀ كسى گويند كه سست رأى بوده و كلمات غيرمناسب را مخلوط به 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اشعار معلّقۀ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ظلم ذوى القربى اشد مضاضة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من وقع الحسام المهند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ستُبدي لك الايام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يأتيك بالاخبار من لم تزود </w:t>
      </w:r>
    </w:p>
    <w:p>
      <w:pPr>
        <w:pStyle w:val="BookText"/>
        <w:rPr/>
      </w:pPr>
      <w:r>
        <w:rPr>
          <w:rFonts w:ascii="IRNazanin" w:hAnsi="IRNazanin" w:eastAsia="IRNazanin"/>
          <w:color w:val="111111"/>
          <w:sz w:val="28"/>
          <w:sz w:val="28"/>
          <w:szCs w:val="28"/>
          <w:rtl w:val="true"/>
          <w:lang w:bidi="fa-IR"/>
        </w:rPr>
        <w:t>كه اوّلى در تجربۀ كامل آثار منحوسۀ قطع رحم و دويّمى در حكمت و موعظه مى باشد و لبيد شاعر نيز به جهت آن، به فضل طرفه و تقدّم او بر ديگر شعرا اقرار آورده و حضرت رسالت صلى الله عليه و آله نيز بعد از شنيدن آن فرمودند كه آن از كلام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در رشتۀ خود از امثال دائره مى باشد و احمد بن حنبل از عايشه روايت كرده است كه حضرت رسالت صلى الله عليه و آله در هر خبرى كه مورد شك و ترديد بودى، بدين بيت طرفه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يأتيك بالاخبار من لم 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كلمات طرفۀ طرفه، بسيار و اشهر اشعار او معلّقۀ اوست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عاقبت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هفتاد سال پيش از هجرت حضرت رسالت مأبى مى باشد، در بيست سالگى يا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يا به جهت هجو عمرو بن هند يا به جهت شعرى كه در مجلس شراب دربارۀ خواهر عمرو گفته يا به جهت كثرت عجب و خودبينى كه داشته، مغضوب عمرو شد؛ عامل خود را كه در بحرين بوده، به قتل وى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نيز به تصويب و اختيار خود طرفه از رگ اكحل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رگى است در ذراع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كرد؛ پس، از كثرت جريان خون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المعلقات؛ سركيس، يوسف اليان، معجم المطبوعات العربية والمعربة، ص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طرفين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ائمۀ ثلاثه</w:t>
      </w:r>
    </w:p>
    <w:p>
      <w:pPr>
        <w:pStyle w:val="BookText"/>
        <w:rPr/>
      </w:pP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فخرالدين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على بن احمد بن طريح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نجفى رماحى يا فخرالدين بن محمدعلى بن احمد بن على بن احمد بن طريح بن خفاجى بن فيّاض؛ به هرحال، وى عالمى است فاضل كامل، فقيه نبيل،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جليل القدر، عابد زاهد، اديب شاعر لغوى، از اكابر علماى اماميّه، اورع و اتقى و اعبد و ازهد اهل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به جدّ عالى مذكورش،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حرّ عاملى و مجلسيّين و نظاير ايشان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يا دو واسطه از شيخ بهائى روايت نموده و خودش از مشايخ روايت پسر خود، شيخ صفى الدين و علاّمۀ مجلسى و سيد هاشم بحرانى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نافعه و منيفۀ بسيارى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667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67"/>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فخرالدين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قطعۀ مزبور اجازه اى است كه در آخر يك نسخه از كتاب جامع المقال خود طريحى به خط خود وى نوشته شده و آن نسخه در حال حيات خود طريحى در روز شنبه نهم صفر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محمد بن اسماعيل بن محمد حسينى نجفى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فوق الذكر را طريحى با خط خود براى كاتب نسخه، كه يكى از تلامذۀ او بوده، مرقوم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الاثنى عشريّة فى اثنى عشر مبحثاً من مباحث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لمعة وافية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فى مسائل الاحتياج؛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اربعين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خلاصة الحساب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الوارد و عقال الشّارد؛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خلاصة الاقوال للعلاّمة؛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مشيخة من لايحضره الفقيه؛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المقال فى ما يتعلّق باحوال الحديث والرّجال و تمييز المشتركات منهم؛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حجّيّة الظّنّ‌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فى فضائل على بن ابى طالب عليه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معتبر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الظّنّ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ملا محمدامين استرآبادى و چون عناوين مطالب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بعضى از اهل فضل آن را جامعة الفوائد نام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اثنى عشريّة صاحب معالم؛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المبادى للعلامة؛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اللاّمع فى شرح المختصر النّافع؛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للشّيخ الطّوسى؛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للخاصّة؛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الفخريّة الصّغرى؛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الفخريّة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غوامض القرآن؛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الكنز المذكور فى عمل السّاعات والايّام واللّيالى والشّهور؛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فى شرح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الوافية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اثنى عشريۀ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و مطلع النّيّرين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الشّتات؛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مراثى الحسين صغير و كبير و وسيط؛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نهج البلاغه؛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فى جمع المراثى والخطب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اللّطيفة فى شرح الصّحيفة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طريحى 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رماحيّه واقع شد و جنازه اش به نجف اشرف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از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اصلى طريحى موافق بعضى از تأليفات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روضات و امل الآمل و هدية الاحباب و چندين موضع از ذريعه نيز به اسم اصلى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پدرش نيز موافق تأليفات خود و تصريحات كتبى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ولكن در نخبة المقال بروجردى، در رديف اشخاصى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طريح نجفيّ 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مجمع البحرين ثم المنتخب</w:t>
      </w:r>
    </w:p>
    <w:p>
      <w:pPr>
        <w:pStyle w:val="BookText"/>
        <w:rPr/>
      </w:pPr>
      <w:r>
        <w:rPr>
          <w:rFonts w:ascii="IRNazanin" w:hAnsi="IRNazanin" w:eastAsia="IRNazanin"/>
          <w:color w:val="111111"/>
          <w:sz w:val="28"/>
          <w:sz w:val="28"/>
          <w:szCs w:val="28"/>
          <w:rtl w:val="true"/>
          <w:lang w:bidi="fa-IR"/>
        </w:rPr>
        <w:t xml:space="preserve">بنابراين،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وى مى باشد و بروجردى در مستطرفات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محمد بن على بن 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ظاهراً مسامحه و از قبيل نسبت به جدّ است؛ چنانچه متداول مى باشد، والاّ چنانچه مذكور داشتيم، طريح جدّ عالى، بلكه اعلاى شيخ فخرالدين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شيخ نعمت بن علاءالدين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امين الدين بن محيى الدين بن صفىّ‌الدين بن فخرالدين طريحى مذكور فوق، از فضلاى نامى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علوم شرعيّه و آداب عربيّه اشتغال يافت و حظّى وافر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و حديث و رجال تأليفاتى داشته كه از آن جمله است مجمع المقال فى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bookmarkStart w:id="175" w:name="pg15904_171498"/>
    </w:p>
    <w:p>
      <w:pPr>
        <w:pStyle w:val="BookText"/>
        <w:rPr/>
      </w:pPr>
      <w:bookmarkEnd w:id="17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Heading3"/>
        <w:numPr>
          <w:ilvl w:val="2"/>
          <w:numId w:val="1"/>
        </w:numPr>
        <w:rPr/>
      </w:pPr>
      <w:bookmarkStart w:id="176" w:name="__RefHeading___Toc15550499_2142443653"/>
      <w:bookmarkStart w:id="177" w:name="_Toc61"/>
      <w:bookmarkEnd w:id="176"/>
      <w:r>
        <w:rPr>
          <w:rtl w:val="true"/>
        </w:rPr>
        <w:t>طسوج</w:t>
      </w:r>
      <w:bookmarkEnd w:id="177"/>
    </w:p>
    <w:p>
      <w:pPr>
        <w:pStyle w:val="BookText"/>
        <w:rPr/>
      </w:pPr>
      <w:r>
        <w:rPr>
          <w:rFonts w:ascii="IRNazanin" w:hAnsi="IRNazanin" w:eastAsia="IRNazanin"/>
          <w:color w:val="111111"/>
          <w:sz w:val="28"/>
          <w:sz w:val="28"/>
          <w:szCs w:val="28"/>
          <w:rtl w:val="true"/>
          <w:lang w:bidi="fa-IR"/>
        </w:rPr>
        <w:t>طسوج</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طسوجى، آقا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آقا على اشرف مذكور ذيل، عالم فاضل شاعر كه از اكابر تلامذۀ شيخ مرتضى انصارى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كشكول و حواشى متفرقه بر رياض نوشته و در وفات استاد مذكورش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در مرثيه 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قضيۀ نجيب پاشا در كربلا مقتول شد و سالش به دست نيامد و ولادتش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طسوجى، ميرزا عبداللطيف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ميرزا محمدحسن خان مظفّرالملك، از افاضل اواخر قرن سيزدهم هجرت مى باشد و يا خود، اوايل قرن حاضر چهاردهم را نيز درك كرده است؛ چنانچه از كتاب مآثر و آثار صنيع الدوله استظهار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پيش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ترجمۀ الف ليلة و ليلة مى باشد كه از عربى به پارسى بسيار فصيح ترجمه اش نموده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طسوجى، ملا عبدالنبى </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اوجاق قلى يا شرف الدين محمد، از اكابر علماى آذربايجان، فقيه محدّث، مفسّر رجالى، حكيم رياضى، رملى جفرى نجومى، شاعر ماهر، از افاضل اوايل قرن سيزدهم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تلامذۀ ملاّ رفيع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تلميذ علاّمۀ مجلسى و منصب شيخ الاسلامى در خانوادۀ او تا عصر حاضر ما باقى است، بوده و از او اجازۀ روايتى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و مفصل و داراى نكات بديعه مى باشد و تلميذ او، ميرزا حسن زنوزى سالف الترجمه، در كتاب رياض الجنّة و غيره از آن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تفسير مذكور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سماء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مجلد چهاردهم بحار الانوار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مدارك الاحكام؛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مزار بحار الانوار؛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صحيفۀ سجّاديّه؛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وافيۀ تونى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طسوجى به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واقع و ميرزا حسن زنوزى سالف الترجمه، كه از تلامذۀ وى بوده، در تاريخ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شد عبدالنبى آن معدن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وحشت سرا بر خلد هارب</w:t>
      </w:r>
    </w:p>
    <w:p>
      <w:pPr>
        <w:pStyle w:val="BookText"/>
        <w:rPr/>
      </w:pPr>
      <w:r>
        <w:rPr>
          <w:rFonts w:ascii="IRNazanin" w:hAnsi="IRNazanin" w:eastAsia="IRNazanin"/>
          <w:color w:val="111111"/>
          <w:sz w:val="28"/>
          <w:sz w:val="28"/>
          <w:szCs w:val="28"/>
          <w:rtl w:val="true"/>
          <w:lang w:bidi="fa-IR"/>
        </w:rPr>
        <w:t xml:space="preserve">ز فوتش گشت غارب مهر افضال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سال فوتش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تقريرات آقاى نجفى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طغان، ابان بن عمرو جذلى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طغاوى، حسن بن راشد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 و رجوع بدان علم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طغرايى، 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عبدالصمد، 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طغرايى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اديب فاضل كاتب منشى شاعر ماهر كثيرالفضل لطيف الطبع و امامى صحيح المذهب، در نظم و نثر استاد عصر خود، از اولاد ابوالاسود دئلى، از امراى سلجوقيان، وزير سلطان مسعود بن محمد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نيز بسيار خوب و در استانبول چاپ شده و از محاسن و طرايف اشعارش قصيدۀ لاميّۀ اوست كه معروف به لاميّة العجم، داراى آداب و غرايب و حكم، محل توجه افاضل ادبا، در تمامى اقطار در نهايت اشتهار، در مصر و استانبول و قازان با لاميّة العرب شنفرى در يك جا چاپ و صلاح الدين صفدى سالف الترجمه و جمعى ديگر از اكابر علما و ادبا شرح هاى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وصف حال خود و شكايت از جريانات ناملايم زمان در بغداد انشا كرده و حاوى پنجاه ونه بيت مى باشد كه همۀ آنها در وفيات الاعيان و </w:t>
      </w:r>
    </w:p>
    <w:p>
      <w:pPr>
        <w:pStyle w:val="BookText"/>
        <w:rPr/>
      </w:pPr>
      <w:r>
        <w:rPr>
          <w:rFonts w:ascii="Amiri" w:hAnsi="Amiri" w:eastAsia="Amiri" w:cs="Amiri"/>
          <w:color w:val="111111"/>
          <w:sz w:val="28"/>
          <w:sz w:val="28"/>
          <w:szCs w:val="28"/>
          <w:rtl w:val="true"/>
          <w:lang w:bidi="ar-SA"/>
        </w:rPr>
        <w:t>معجم الادباء و جواهر الادب احمد هاشمى مذكور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اصالة الرأى صانتنى عن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الفضل زانتنى لدى العطل</w:t>
      </w:r>
    </w:p>
    <w:p>
      <w:pPr>
        <w:pStyle w:val="BookText"/>
        <w:rPr/>
      </w:pPr>
      <w:r>
        <w:rPr>
          <w:rFonts w:ascii="Amiri" w:hAnsi="Amiri" w:eastAsia="Amiri" w:cs="Amiri"/>
          <w:color w:val="111111"/>
          <w:sz w:val="28"/>
          <w:sz w:val="28"/>
          <w:szCs w:val="28"/>
          <w:rtl w:val="true"/>
          <w:lang w:bidi="ar-SA"/>
        </w:rPr>
        <w:t xml:space="preserve">مجدى اخيراً و مجدى اولا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راد الضحى كالشمس فى الطفل</w:t>
      </w:r>
    </w:p>
    <w:p>
      <w:pPr>
        <w:pStyle w:val="BookText"/>
        <w:rPr/>
      </w:pPr>
      <w:r>
        <w:rPr>
          <w:rFonts w:ascii="IRNazanin" w:hAnsi="IRNazanin" w:eastAsia="IRNazanin"/>
          <w:color w:val="111111"/>
          <w:sz w:val="28"/>
          <w:sz w:val="28"/>
          <w:szCs w:val="28"/>
          <w:rtl w:val="true"/>
          <w:lang w:bidi="fa-IR"/>
        </w:rPr>
        <w:t xml:space="preserve">چنانچه در محل خود اشاره نموديم، لاميّۀ صلاح الدين صفدى نيز نظير آن بوده و احمد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در جواهر الادب، همين لاميّة العجم را با هفتادودو بيت استقبال كرده و اوّلش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بالصبر والاخلاص فى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الخير فى حلِّ و مرتحل</w:t>
      </w:r>
    </w:p>
    <w:p>
      <w:pPr>
        <w:pStyle w:val="BookText"/>
        <w:rPr/>
      </w:pPr>
      <w:r>
        <w:rPr>
          <w:rFonts w:ascii="Amiri" w:hAnsi="Amiri" w:eastAsia="Amiri" w:cs="Amiri"/>
          <w:color w:val="111111"/>
          <w:sz w:val="28"/>
          <w:sz w:val="28"/>
          <w:szCs w:val="28"/>
          <w:rtl w:val="true"/>
          <w:lang w:bidi="ar-SA"/>
        </w:rPr>
        <w:t>نيز از اشعار طغرايى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لم تكن ملكا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عبدا لخالقه مطيعا</w:t>
      </w:r>
    </w:p>
    <w:p>
      <w:pPr>
        <w:pStyle w:val="BookText"/>
        <w:rPr/>
      </w:pPr>
      <w:r>
        <w:rPr>
          <w:rFonts w:ascii="Amiri" w:hAnsi="Amiri" w:eastAsia="Amiri" w:cs="Amiri"/>
          <w:color w:val="111111"/>
          <w:sz w:val="28"/>
          <w:sz w:val="28"/>
          <w:szCs w:val="28"/>
          <w:rtl w:val="true"/>
          <w:lang w:bidi="ar-SA"/>
        </w:rPr>
        <w:t xml:space="preserve">و ان لم تملك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تهواه فاتركها جميعا</w:t>
      </w:r>
    </w:p>
    <w:p>
      <w:pPr>
        <w:pStyle w:val="BookText"/>
        <w:rPr/>
      </w:pPr>
      <w:r>
        <w:rPr>
          <w:rFonts w:ascii="Amiri" w:hAnsi="Amiri" w:eastAsia="Amiri" w:cs="Amiri"/>
          <w:color w:val="111111"/>
          <w:sz w:val="28"/>
          <w:sz w:val="28"/>
          <w:szCs w:val="28"/>
          <w:rtl w:val="true"/>
          <w:lang w:bidi="ar-SA"/>
        </w:rPr>
        <w:t xml:space="preserve">هما نهجان من نسك و 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يحلان الفتى الشرف الرفيعا</w:t>
      </w:r>
    </w:p>
    <w:p>
      <w:pPr>
        <w:pStyle w:val="BookText"/>
        <w:rPr/>
      </w:pPr>
      <w:r>
        <w:rPr>
          <w:rFonts w:ascii="IRNazanin" w:hAnsi="IRNazanin" w:eastAsia="IRNazanin"/>
          <w:color w:val="111111"/>
          <w:sz w:val="28"/>
          <w:sz w:val="28"/>
          <w:szCs w:val="28"/>
          <w:rtl w:val="true"/>
          <w:lang w:bidi="fa-IR"/>
        </w:rPr>
        <w:t>گويند كه طغرايى در فنّ كيميا و رموز آن نيز يدى طولا داشته، بلكه از اساتيد آن فن وتالى جابر بن حيّان صوفى معروف بوده و كتاب هايى در آن موضوع تأليف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تركيب الانوار؛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الاسرار؛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الاستشهادات؛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سينا فى ابطال الكيميا؛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الحكمة؛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الرّحمة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العلوم فقد ظفرت ببغيتى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فما احتاج من ان يعلما</w:t>
      </w:r>
    </w:p>
    <w:p>
      <w:pPr>
        <w:pStyle w:val="BookText"/>
        <w:rPr/>
      </w:pPr>
      <w:r>
        <w:rPr>
          <w:rFonts w:ascii="Amiri" w:hAnsi="Amiri" w:eastAsia="Amiri" w:cs="Amiri"/>
          <w:color w:val="111111"/>
          <w:sz w:val="28"/>
          <w:sz w:val="28"/>
          <w:szCs w:val="28"/>
          <w:rtl w:val="true"/>
          <w:lang w:bidi="ar-SA"/>
        </w:rPr>
        <w:t xml:space="preserve">و عرفت اسرار الحقيقة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انار لى البهيم المظلما</w:t>
      </w:r>
    </w:p>
    <w:p>
      <w:pPr>
        <w:pStyle w:val="BookText"/>
        <w:rPr/>
      </w:pPr>
      <w:r>
        <w:rPr>
          <w:rFonts w:ascii="Amiri" w:hAnsi="Amiri" w:eastAsia="Amiri" w:cs="Amiri"/>
          <w:color w:val="111111"/>
          <w:sz w:val="28"/>
          <w:sz w:val="28"/>
          <w:szCs w:val="28"/>
          <w:rtl w:val="true"/>
          <w:lang w:bidi="ar-SA"/>
        </w:rPr>
        <w:t xml:space="preserve">و دريت هرمس سرَّ حكمته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بها علم الغيوب مترجما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ترجمه در موصل وزير سلطان مسعود سلجوقى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مابين سلطان مذكور و برادرش، سلطان محمود، در قرب همدان مقاتله شد و سلطان محمود غالب آمد، نخستين كسى كه دستگير نمودند، همين طغرايى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اسعد، كه در دربار محمودى سمت كاتب طغرايى داشته، از ترس آنكه مبادا حسين طغرايى صاحب ترجمه، در اثر فضل و هنر و كمالات خود مشمول عنايات محمودى گردد، او را به الحاد و زندقه متّهم داشت و به دستيارى نظام الدين ابوطالب على بن احمد سميرمى، وزير سلطان محمود، به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زياده بر </w:t>
      </w:r>
    </w:p>
    <w:p>
      <w:pPr>
        <w:pStyle w:val="BookText"/>
        <w:rPr/>
      </w:pPr>
      <w:r>
        <w:rPr>
          <w:rFonts w:ascii="IRNazanin" w:hAnsi="IRNazanin" w:eastAsia="IRNazanin"/>
          <w:color w:val="111111"/>
          <w:sz w:val="28"/>
          <w:sz w:val="28"/>
          <w:szCs w:val="28"/>
          <w:rtl w:val="true"/>
          <w:lang w:bidi="fa-IR"/>
        </w:rPr>
        <w:t xml:space="preserve">شصت سالگى ظلماً به قتلش آوردند و نظام الدين مذكور نيز روز سه شنبه سلخ شهر صفر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بازار بغداد نزد مدرسۀ نظاميّه به دست غلام زنگى سياه رنگ حسين طغرايى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تسميه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احمد رفعت آنكه حسين وقتى، نشانچى ملوك سلاجقه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تركى، به معنى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اجمال موافق نوشتۀ ابن خلّكان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است عجمى و به معنى نشان مخصوصى است كه روى احكام و قوانين سلطانى در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جلى مى نويسند و مضمون آن، اوصاف و مناقب سلطانى است كه آن حكم و فرمان از طرف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تركى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تركى و در اصل به معنى مرغى است پرگشاده و وقتى رسم و نشان و شكل همين مرغ را مى گفتند و در عربى و فارسى نيز به همين معنى استعمال يافته و اخيراً علامتى است مخصوص كه حاوى نام نامى پادشاه وقت بوده و در روى احكام و بروات و قوانين و نظامات و مسكوكات و ديگر اشياء رسمى ترسيم نمايند؛ چنانچه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برات مزيّن به طغراى همايونى و يا اين فرمان موشّح به طغراى شاهنشاهى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3013</w:t>
      </w:r>
      <w:r>
        <w:rPr>
          <w:rFonts w:ascii="Amiri" w:hAnsi="Amiri" w:eastAsia="Amiri" w:cs="Amiri"/>
          <w:color w:val="111111"/>
          <w:sz w:val="28"/>
          <w:sz w:val="28"/>
          <w:szCs w:val="28"/>
          <w:rtl w:val="true"/>
          <w:lang w:bidi="ar-SA"/>
        </w:rPr>
        <w:t xml:space="preserve">؛ هاشمى، احمد، جواهر الادب فى ادبيات و انشاء لغة العرب، 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طغرايى، امير يمين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طغرى</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طغرل، محمدابراهيم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مهدى قلى خان بن سلطان محمدحسن خان قاجار، از شعراى نامى، عموزادۀ فتحعلى شاه قاجار، داماد و ناپسرى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سلطان تقرّبى بسزا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 طغرل كه صيّاد جفاجو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بشكست پر، آنگه رها كرد</w:t>
      </w:r>
    </w:p>
    <w:p>
      <w:pPr>
        <w:pStyle w:val="BookText"/>
        <w:rPr/>
      </w:pPr>
      <w:r>
        <w:rPr>
          <w:rFonts w:ascii="IRNazanin" w:hAnsi="IRNazanin" w:eastAsia="IRNazanin"/>
          <w:color w:val="111111"/>
          <w:sz w:val="28"/>
          <w:sz w:val="28"/>
          <w:szCs w:val="28"/>
          <w:rtl w:val="true"/>
          <w:lang w:bidi="fa-IR"/>
        </w:rPr>
        <w:t xml:space="preserve">وفات طغرل در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استرآباد واقع گرديد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طغرى، امير يمين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فريومدى، از مشاهير علما و ادبا و شعراى اوايل قرن هشتم هجرى عهد سلطان محمد خدابنده و ابوسعيدخان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ملوك ايلخانيّه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فاضل و در اصل از قصبۀ فريومد تركستان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خود، امير محمود، كه شرح حالش به عنوان ابن يمين در باب كنى خواهد آمد، مكاتبات و مراسلات و مشاعراتى داشت و از اشعار اوست كه به پسرش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ز عتاب فلك بوقلمون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گردش روزگار خس پرور دون</w:t>
      </w:r>
    </w:p>
    <w:p>
      <w:pPr>
        <w:pStyle w:val="BookText"/>
        <w:rPr/>
      </w:pPr>
      <w:r>
        <w:rPr>
          <w:rFonts w:ascii="IRNazanin" w:hAnsi="IRNazanin" w:eastAsia="IRNazanin"/>
          <w:color w:val="111111"/>
          <w:sz w:val="28"/>
          <w:sz w:val="28"/>
          <w:szCs w:val="28"/>
          <w:rtl w:val="true"/>
          <w:lang w:bidi="fa-IR"/>
        </w:rPr>
        <w:t xml:space="preserve">چشمى چو كنارۀ صراحى همه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چو ميانۀ پياله همه خون</w:t>
      </w:r>
    </w:p>
    <w:p>
      <w:pPr>
        <w:pStyle w:val="BookText"/>
        <w:rPr/>
      </w:pPr>
      <w:r>
        <w:rPr>
          <w:rFonts w:ascii="IRNazanin" w:hAnsi="IRNazanin" w:eastAsia="IRNazanin"/>
          <w:color w:val="111111"/>
          <w:sz w:val="28"/>
          <w:sz w:val="28"/>
          <w:szCs w:val="28"/>
          <w:rtl w:val="true"/>
          <w:lang w:bidi="fa-IR"/>
        </w:rPr>
        <w:t>پسر در جواب پدر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ز جفاى فلك آينه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آه دلى كه سنگ از او گردد خون</w:t>
      </w:r>
    </w:p>
    <w:p>
      <w:pPr>
        <w:pStyle w:val="BookText"/>
        <w:rPr/>
      </w:pPr>
      <w:r>
        <w:rPr>
          <w:rFonts w:ascii="IRNazanin" w:hAnsi="IRNazanin" w:eastAsia="IRNazanin"/>
          <w:color w:val="111111"/>
          <w:sz w:val="28"/>
          <w:sz w:val="28"/>
          <w:szCs w:val="28"/>
          <w:rtl w:val="true"/>
          <w:lang w:bidi="fa-IR"/>
        </w:rPr>
        <w:t xml:space="preserve">روزى به هزار غم به شب مى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به شب از پرده چه آيد بيرون</w:t>
      </w:r>
    </w:p>
    <w:p>
      <w:pPr>
        <w:pStyle w:val="BookText"/>
        <w:rPr/>
      </w:pPr>
      <w:r>
        <w:rPr>
          <w:rFonts w:ascii="Amiri" w:hAnsi="Amiri" w:eastAsia="Amiri" w:cs="Amiri"/>
          <w:color w:val="111111"/>
          <w:sz w:val="28"/>
          <w:sz w:val="28"/>
          <w:szCs w:val="28"/>
          <w:rtl w:val="true"/>
          <w:lang w:bidi="ar-SA"/>
        </w:rPr>
        <w:t>از آثار قلمى امير يمين الدين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انشاء طغرى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مجموعۀ منشآت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المبارك؛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فائز؛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طغرى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مجموعۀ اشعار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كليات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منشآت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انشاء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المرآت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امير يمين الدين به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قصبۀ فريومد واقع و هم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شهرت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چنانچه در نسخۀ قاموس الاعلام است، ناشى از اشتباه مؤلف آن و يا چاپخانه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طفيلى، امير جلاير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جلاير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طلحى، سليمان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طلحى، صالح بن موسى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طلحى، على بن عيسى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طلحى،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طنافسى، حماد بن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طنافسى، عبدالوهاب بن 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 و رجوع بدان علم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طنطاوى جوهرى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7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آقاى طنطاوى جوهرى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اعيان علما و حكماى عامّه عصر حاضر ما، حكيم مهذّب النفس، خطيب كاتب منشى، از اساتيد جامع ازهر و مدرسۀ دارالعلوم قاهره، از پيشوايان لغت عرب معدود و به لغت انگليسى نيز كاملاً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وقت او در محاضرات علميه و ادبيّه مصروف و بيشتر آيات كثيرالبركات قرآن مجيد را، كه حاوى غرايب غيرمتناهى بوده و حثّى اكيد بر تفكر در بدايع عالم اكبر و صنايع عالم اصغر را محتوى است، مورد بحث قرار داده و در آن اثنا مذهب داروين و كلمات او را نيز محل مناقشه و نظر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ملكۀ انشا و قوۀ فكريّۀ تلامذه، اهتمام تمام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يك جنبش فكرى و تأثيرات فوق العاده در عقول و نفوس و روحيّات ايشان توليد نموده و عاملى قوى در توسعۀ فكر ايشان محسوب گرديد كه از غرر درر بيانات شيواى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التقاط و از انوار افكار ابكار متنوعۀ او اقتباس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اشتغالات مستغرق اوقات او كه به تدريس و محاضرات متنوعۀ علميّه و ادبيّه داشته، بازهم در خلال اين احوال تأليفاتى </w:t>
      </w:r>
    </w:p>
    <w:p>
      <w:pPr>
        <w:pStyle w:val="BookText"/>
        <w:rPr/>
      </w:pPr>
      <w:r>
        <w:rPr>
          <w:rFonts w:ascii="IRNazanin" w:hAnsi="IRNazanin" w:eastAsia="IRNazanin"/>
          <w:color w:val="111111"/>
          <w:sz w:val="28"/>
          <w:sz w:val="28"/>
          <w:szCs w:val="28"/>
          <w:rtl w:val="true"/>
          <w:lang w:bidi="fa-IR"/>
        </w:rPr>
        <w:t>طريفه، در اخلاق و تفسير و فلسفه و عجايب كون دارد كه گواه صادق بر تبحّر و تنوع علمى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الارواح؛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مباحث فلسفى است در جغرافياى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المرصّع بجواهر القرآن والعلوم؛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تمامى قرآن، بيست وشش مجلد، الهيات و طبيعيات و رياضيات و علوم ادبيه و عربيه و ديگر علوم متنوعه را حاوى است كه در حقيقت فقط تفسير قرآن نبوده، بلكه يك دايرة المعارف جامع عمومى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التقوى؛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العلوم؛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العجيب فى حكمة تعدّد ازواج النّبى صلى الله عليه و 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الجوهريّة فى الطّرف النّحويّة؛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الجواهر و غير اينها كه همۀ آنها در مصر و قاهره چاپ و رواج 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طنطاوى روز جمعه دوازدهم ژانويۀ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دويم ذى الحجۀ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ويكم دى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ولادتش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طنطاوى جوهرى، تفسير الجواهر،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طنطرانى، احمد بن عبدالرزاق </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علما و ادبا و شعراى عهد خواجه نظام الملك آتى الترجمه، استاد و مدرّس مدرسۀ نظاميّۀ بغداد، تأليفات و اشعار طريفۀ بسيارى بدو منسوب مى باشد كه اشهر آنها قصيدۀ طنطرانيّۀ ترصيعيّۀ اوست كه در غايت شهرت و در مدح نظام الملك مذكور و ذوالقافيتن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دو قافيه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نظير آن سروده نشده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خلىَّ البال قد بلبلت بالبلبال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بالنوىٰ زلزلتني والعقل فى الزلزال زال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قصيده محل توجه اكابر افاضل بوده و شروح بسيارى بدان نوشته كه من جمله شرح محمد بهشتى اسفرايينى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مصر و بيروت و ايران با شرح معلّقات سبع زوزنى چاپ شده است</w:t>
      </w:r>
      <w:r>
        <w:rPr>
          <w:rFonts w:eastAsia="IRNazanin" w:cs="IRNazanin"/>
          <w:color w:val="111111"/>
          <w:sz w:val="28"/>
          <w:szCs w:val="28"/>
          <w:rtl w:val="true"/>
          <w:lang w:bidi="fa-IR"/>
        </w:rPr>
        <w:t xml:space="preserve">. </w:t>
      </w:r>
      <w:bookmarkStart w:id="178" w:name="pg15904_171505"/>
    </w:p>
    <w:p>
      <w:pPr>
        <w:pStyle w:val="BookText"/>
        <w:rPr/>
      </w:pPr>
      <w:bookmarkEnd w:id="178"/>
      <w:r>
        <w:rPr>
          <w:rFonts w:ascii="IRNazanin" w:hAnsi="IRNazanin" w:eastAsia="IRNazanin"/>
          <w:color w:val="111111"/>
          <w:sz w:val="28"/>
          <w:sz w:val="28"/>
          <w:szCs w:val="28"/>
          <w:rtl w:val="true"/>
          <w:lang w:bidi="fa-IR"/>
        </w:rPr>
        <w:t xml:space="preserve">وفات طنطرانى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وفات نظام الملك مذكور است، واقع شد 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مثل نسبت دادن قصيدۀ مذكور به رشيد وطواط، چنانچه از بعضى صادر شده، اشتباه و ناشى از قلت تتبّع بوده و اوّلى منافى معاصر بودن با نظام الملك هم، كه مسلم ارباب تراجم است،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طوبى، ميرزا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 مورّخ اديب اريب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علاوه بر فضايل ديگر، در علم هيئت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 و در آستانۀ بقعۀ مباركۀ امامزاده اسماعيل، كه بنابر مشهور اسماعيل بن زيد بن امام حسن مجتبى عليه السلام و يا به قول بعضى، اسماعيل ديباج بن ابراهيم بن حسن مثنّى است، مدفون شد و از اشعارش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طورى، عبدالقادر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مشاهير فقهاى حنفيّۀ مصر قرن يازدهم هجرت، مفتى مذهب حنفى، مدرّس جامع ازهر، داراى قريحۀ شعرى و در علوم ادبيّه نيز ماهر بوده 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البحر الرّائق؛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الفواكه الطّوريّة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جامع نظم و نثر و كتابى است 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 تا سال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550501_2142443653"/>
      <w:bookmarkStart w:id="180" w:name="_Toc62"/>
      <w:bookmarkEnd w:id="179"/>
      <w:r>
        <w:rPr>
          <w:rtl w:val="true"/>
        </w:rPr>
        <w:t>طوسى</w:t>
      </w:r>
      <w:bookmarkEnd w:id="180"/>
    </w:p>
    <w:p>
      <w:pPr>
        <w:pStyle w:val="BookText"/>
        <w:rPr/>
      </w:pPr>
      <w:r>
        <w:rPr>
          <w:rFonts w:ascii="IRNazanin" w:hAnsi="IRNazanin" w:eastAsia="IRNazanin"/>
          <w:color w:val="111111"/>
          <w:sz w:val="28"/>
          <w:sz w:val="28"/>
          <w:szCs w:val="28"/>
          <w:rtl w:val="true"/>
          <w:lang w:bidi="fa-IR"/>
        </w:rPr>
        <w:t>طوسى</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مراصد، شهرى است در ده فرسخى نيشابور كه به دو شهر مشتمل مى باشد؛ يكى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بوده و زياده بر هزار قريه را حاوى و قبر هارون الرشيد و حضرت على بن موسى الرضا عليه السلام نيز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شهرى است قديم در خراسان به مسافت بيست كيلومتر از شمال غربى مشهد كه اكنون ويرانه هاى آن باقى و موجود و در اوايل اسلام و پيش از آن از معمورترين و بزرگ ترين بلاد خراسان و از مراكز تمدن و معارف اسلاميه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عالى مقام مانند خواجه نصير، امام غزالى و شعراى نامى، مانند فردوسى و اشباه وى از آنجا نشئت يافته و هارون الرشيد در آنجا وفات و حضرت امام على بن موسى الرضا عليه السلام نيز در زمان مأمون در قرب آن شهيد و هر دو در قريۀ نوقان نام آن مدفون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قريه به مناسبت دفن آن امام عالى مقام، به مرور ايام در ترقى بوده، اهالى طوس نيز بدانجا منتقل و متوطن شدند تا به مرور زمان نام قديمى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طوس، خراب و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مطاوى كلمات خود گويد كه طوس به عقيدۀ ايرانيان بنا كردۀ جمشيد بوده و از طرف طوس بن نوذر تجديد و به تعميرش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ابوالقاسم يا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فردوسى طوسى</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طوسى،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شيخ طوسى </w:t>
      </w:r>
    </w:p>
    <w:p>
      <w:pPr>
        <w:pStyle w:val="BookText"/>
        <w:rPr/>
      </w:pPr>
      <w:r>
        <w:rPr>
          <w:rFonts w:ascii="IRNazanin" w:hAnsi="IRNazanin" w:eastAsia="IRNazanin"/>
          <w:color w:val="111111"/>
          <w:sz w:val="28"/>
          <w:sz w:val="28"/>
          <w:szCs w:val="28"/>
          <w:rtl w:val="true"/>
          <w:lang w:bidi="fa-IR"/>
        </w:rPr>
        <w:t xml:space="preserve">طوسى، محمد بن على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عماد طوسى</w:t>
      </w:r>
    </w:p>
    <w:p>
      <w:pPr>
        <w:pStyle w:val="BookText"/>
        <w:rPr/>
      </w:pPr>
      <w:r>
        <w:rPr>
          <w:rFonts w:ascii="Amiri" w:hAnsi="Amiri" w:eastAsia="Amiri" w:cs="Amiri"/>
          <w:color w:val="111111"/>
          <w:sz w:val="28"/>
          <w:sz w:val="28"/>
          <w:szCs w:val="28"/>
          <w:rtl w:val="true"/>
          <w:lang w:bidi="ar-SA"/>
        </w:rPr>
        <w:t xml:space="preserve">طوسى، محمد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نصير طوسى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طوطى ترشيزى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ايرانى قرن نهم هجرت كه طوطى اى است شيرين گفتار و اشعارش لطيف و 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او را بر قصايد اقرانش ترجيح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نيز بصيرتى بسزا داشت و قصيده اى در استقبال قصيده خاقانى گفته كه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بر افق باز شفق ياقوت حمرا ريخته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ز انجم بر طبق لولوى لالا ريخته</w:t>
      </w:r>
    </w:p>
    <w:p>
      <w:pPr>
        <w:pStyle w:val="BookText"/>
        <w:rPr/>
      </w:pPr>
      <w:r>
        <w:rPr>
          <w:rFonts w:ascii="IRNazanin" w:hAnsi="IRNazanin" w:eastAsia="IRNazanin"/>
          <w:color w:val="111111"/>
          <w:sz w:val="28"/>
          <w:sz w:val="28"/>
          <w:szCs w:val="28"/>
          <w:rtl w:val="true"/>
          <w:lang w:bidi="fa-IR"/>
        </w:rPr>
        <w:t xml:space="preserve">طوطى به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بوده و 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طوفان، ميرزا 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مازندرانى، اصلش از ملك هزار جريب از توابع دارالمرز مازندران و از معاصرين آذر بيگدلى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اصفهان رفته و بسيار هجو مى گفت؛ عاقبت به نجف اشرف رفت و از بذله گويى توبه كرد و به مدّاحى حضرات ائمّۀ معصومين عليهم السلام پرداخت و بالخصوص در مناقب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bookmarkStart w:id="181" w:name="pg15904_171507"/>
    </w:p>
    <w:p>
      <w:pPr>
        <w:pStyle w:val="BookText"/>
        <w:rPr/>
      </w:pPr>
      <w:bookmarkEnd w:id="181"/>
      <w:r>
        <w:rPr>
          <w:rFonts w:ascii="IRNazanin" w:hAnsi="IRNazanin" w:eastAsia="IRNazanin"/>
          <w:color w:val="111111"/>
          <w:sz w:val="28"/>
          <w:sz w:val="28"/>
          <w:szCs w:val="28"/>
          <w:rtl w:val="true"/>
          <w:lang w:bidi="fa-IR"/>
        </w:rPr>
        <w:t xml:space="preserve">شد بهارى عيان كه در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بى داغ رست و گل بى خار</w:t>
      </w:r>
    </w:p>
    <w:p>
      <w:pPr>
        <w:pStyle w:val="BookText"/>
        <w:rPr/>
      </w:pPr>
      <w:r>
        <w:rPr>
          <w:rFonts w:ascii="IRNazanin" w:hAnsi="IRNazanin" w:eastAsia="IRNazanin"/>
          <w:color w:val="111111"/>
          <w:sz w:val="28"/>
          <w:sz w:val="28"/>
          <w:szCs w:val="28"/>
          <w:rtl w:val="true"/>
          <w:lang w:bidi="fa-IR"/>
        </w:rPr>
        <w:t xml:space="preserve">شد چمن ها ز لاله ليلى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ها ز بيد مجنون زار</w:t>
      </w:r>
    </w:p>
    <w:p>
      <w:pPr>
        <w:pStyle w:val="BookText"/>
        <w:rPr/>
      </w:pPr>
      <w:r>
        <w:rPr>
          <w:rFonts w:ascii="IRNazanin" w:hAnsi="IRNazanin" w:eastAsia="IRNazanin"/>
          <w:color w:val="111111"/>
          <w:sz w:val="28"/>
          <w:sz w:val="28"/>
          <w:szCs w:val="28"/>
          <w:rtl w:val="true"/>
          <w:lang w:bidi="fa-IR"/>
        </w:rPr>
        <w:t>وصف بيهوده تا به كى طوفان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ناقص است اين بهار و اين گلزار</w:t>
      </w:r>
    </w:p>
    <w:p>
      <w:pPr>
        <w:pStyle w:val="BookText"/>
        <w:rPr/>
      </w:pPr>
      <w:r>
        <w:rPr>
          <w:rFonts w:ascii="IRNazanin" w:hAnsi="IRNazanin" w:eastAsia="IRNazanin"/>
          <w:color w:val="111111"/>
          <w:sz w:val="28"/>
          <w:sz w:val="28"/>
          <w:szCs w:val="28"/>
          <w:rtl w:val="true"/>
          <w:lang w:bidi="fa-IR"/>
        </w:rPr>
        <w:t xml:space="preserve">چون رسد عطر خلق شه به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مى شود بهار بهار</w:t>
      </w:r>
    </w:p>
    <w:p>
      <w:pPr>
        <w:pStyle w:val="BookText"/>
        <w:rPr/>
      </w:pPr>
      <w:r>
        <w:rPr>
          <w:rFonts w:ascii="Amiri" w:hAnsi="Amiri" w:eastAsia="Amiri" w:cs="Amiri"/>
          <w:color w:val="111111"/>
          <w:sz w:val="28"/>
          <w:sz w:val="28"/>
          <w:szCs w:val="28"/>
          <w:rtl w:val="true"/>
          <w:lang w:bidi="ar-SA"/>
        </w:rPr>
        <w:t xml:space="preserve">صاحب عصر مهدى 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محمد مختار</w:t>
      </w:r>
    </w:p>
    <w:p>
      <w:pPr>
        <w:pStyle w:val="BookText"/>
        <w:rPr/>
      </w:pPr>
      <w:r>
        <w:rPr>
          <w:rFonts w:ascii="IRNazanin" w:hAnsi="IRNazanin" w:eastAsia="IRNazanin"/>
          <w:color w:val="111111"/>
          <w:sz w:val="28"/>
          <w:sz w:val="28"/>
          <w:szCs w:val="28"/>
          <w:rtl w:val="true"/>
          <w:lang w:bidi="fa-IR"/>
        </w:rPr>
        <w:t xml:space="preserve">طوفان به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وفات يافت و آذر فوق در وفات او يك رباعى گفته كه اين مصراع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در درياى نجف شد ز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ديوان طوفان به شمارۀ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Heading3"/>
        <w:numPr>
          <w:ilvl w:val="2"/>
          <w:numId w:val="1"/>
        </w:numPr>
        <w:rPr/>
      </w:pPr>
      <w:bookmarkStart w:id="182" w:name="__RefHeading___Toc15550503_2142443653"/>
      <w:bookmarkStart w:id="183" w:name="_Toc63"/>
      <w:bookmarkEnd w:id="182"/>
      <w:r>
        <w:rPr>
          <w:rtl w:val="true"/>
        </w:rPr>
        <w:t>طويل</w:t>
      </w:r>
      <w:bookmarkEnd w:id="183"/>
    </w:p>
    <w:p>
      <w:pPr>
        <w:pStyle w:val="BookText"/>
        <w:rPr/>
      </w:pPr>
      <w:r>
        <w:rPr>
          <w:rFonts w:ascii="Amiri" w:hAnsi="Amiri" w:eastAsia="Amiri" w:cs="Amiri"/>
          <w:color w:val="111111"/>
          <w:sz w:val="28"/>
          <w:sz w:val="28"/>
          <w:szCs w:val="28"/>
          <w:rtl w:val="true"/>
          <w:lang w:bidi="ar-SA"/>
        </w:rPr>
        <w:t>طويل</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طويل، شيخ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افاضل اوايل قرن حاضر چهاردهم هجرت و مؤلف تفسير عنوان البيان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اين تفسير،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چاپ سنگى شد و وفات شيخ حسن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 فردوسى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فردوسى طويل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طهورى، محمد بن عبداللّه</w:t>
      </w:r>
    </w:p>
    <w:p>
      <w:p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طهوى، اسلم بن مهور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ابوالغوث، اسلم بن 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طهوى، حسان بن شداد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رجالى محمد بن عبداللّه و پسرش، حمزه، از اصحاب حضرت باقر و صادق عليهما السلام و شرح حال ايشان موكول بدان علم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w:t>
      </w:r>
      <w:r>
        <w:rPr>
          <w:rStyle w:val="FootnoteAnchor"/>
          <w:rtl w:val="true"/>
        </w:rPr>
        <w:footnoteReference w:id="99"/>
      </w:r>
      <w:r>
        <w:rPr>
          <w:rFonts w:ascii="IRNazanin" w:hAnsi="IRNazanin" w:eastAsia="IRNazanin"/>
          <w:color w:val="111111"/>
          <w:sz w:val="28"/>
          <w:sz w:val="28"/>
          <w:szCs w:val="28"/>
          <w:rtl w:val="true"/>
          <w:lang w:bidi="fa-IR"/>
        </w:rPr>
        <w:t>احمد بن عباس نجاشى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حسن بن ابى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سليمان بن داوود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محمد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حسن بن محمد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عبداللّٰه بن محمد بن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موكول بدان علم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طيبى، حسن يا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فاضل، اديب بيانى، محدّث مفسّر، از مشاهير علماى عامّه كه در معانى و بيان و فنون ادبيّه و علوم عربيّه و استخراج حقايق و دقايق قرآنيّه و حديثيّه، بلكه در معقول نيز علاّمۀ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علوم و معارف دينيّه بدون طمع چيزى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بسيار نفيس را به همه كس از اهل بلد و غيره به عاريت مى داد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پيرامون مال و اقبال نمى گرديد، بلكه ثروت زياد شخصى خود را هم، كه از ارث و تجارت داشته، در وجوه برّ و خيرات و مبرّات و انجام ضروريّات طلاّب دينيّه مصروف و در آخر عمر بى چيز و فقير گرديد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شريعت مقدّسه را تعظيم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فلاسفه، با آن همه استيلايى كه در آن اوان داشته اند، جدّى وافر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فضايح و قبايح ايشان را گوشزد عالميان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پيوسته از صبح تا ظهر مشغول تفسير بود؛ بعد از آن تا عصر نيز </w:t>
      </w:r>
    </w:p>
    <w:p>
      <w:pPr>
        <w:pStyle w:val="BookText"/>
        <w:rPr/>
      </w:pPr>
      <w:r>
        <w:rPr>
          <w:rFonts w:ascii="Amiri" w:hAnsi="Amiri" w:eastAsia="Amiri" w:cs="Amiri"/>
          <w:color w:val="111111"/>
          <w:sz w:val="28"/>
          <w:sz w:val="28"/>
          <w:szCs w:val="28"/>
          <w:rtl w:val="true"/>
          <w:lang w:bidi="ar-SA"/>
        </w:rPr>
        <w:t xml:space="preserve">به حديث اشتغال مى ورزيد تا آنكه روز سه شنبه بيست وسيم شهر شعبان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وظيفۀ تفسير فراغت يافته و در مجلس حديث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نافلۀ وقت را خوانده و همچنان رو به قبله در حال انتظار اقامۀ فريضه جان به مالك جانان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وفاتش هم سى وسيم باشد، يكى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حسن</w:t>
      </w:r>
      <w:r>
        <w:rPr>
          <w:rFonts w:eastAsia="IRNazanin" w:cs="IRNazanin"/>
          <w:color w:val="111111"/>
          <w:sz w:val="28"/>
          <w:szCs w:val="28"/>
          <w:rtl w:val="true"/>
          <w:lang w:bidi="fa-IR"/>
        </w:rPr>
        <w:t>»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سلطان حسن</w:t>
      </w:r>
      <w:r>
        <w:rPr>
          <w:rFonts w:eastAsia="IRNazanin" w:cs="IRNazanin"/>
          <w:color w:val="111111"/>
          <w:sz w:val="28"/>
          <w:szCs w:val="28"/>
          <w:rtl w:val="true"/>
          <w:lang w:bidi="fa-IR"/>
        </w:rPr>
        <w:t>»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 مى شود و اگر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وفاتش چهل و سيم باشد، يكى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حسين</w:t>
      </w:r>
      <w:r>
        <w:rPr>
          <w:rFonts w:eastAsia="IRNazanin" w:cs="IRNazanin"/>
          <w:color w:val="111111"/>
          <w:sz w:val="28"/>
          <w:szCs w:val="28"/>
          <w:rtl w:val="true"/>
          <w:lang w:bidi="fa-IR"/>
        </w:rPr>
        <w:t>»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سلطان حسين</w:t>
      </w:r>
      <w:r>
        <w:rPr>
          <w:rFonts w:eastAsia="IRNazanin" w:cs="IRNazanin"/>
          <w:color w:val="111111"/>
          <w:sz w:val="28"/>
          <w:szCs w:val="28"/>
          <w:rtl w:val="true"/>
          <w:lang w:bidi="fa-IR"/>
        </w:rPr>
        <w:t>»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المعانى والبيان؛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در علم درايه؛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الكشّاف؛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مصابيح حسين بن مسعود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الكاشف عن حقائق السّنن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شرح كشّاف خود گويد كه در عالم خواب، يك قدح شير از دست حضرت پيغمبر بشير صلى الله عليه و آله گرفته 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نموديم، نام صاحب ترجمه بين ارباب تراجم محل خلاف 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كه در درر كامنه و در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روضات و مدارك ديگر موجوده در نزد اين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قول درر كامنه كه به شهادت تطابق اغلب كلمات و جملات مستعمله در شرح حال طيبى مدرك روضات بوده است، تأييد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طيبى، عبداللّه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اكابر علماى عامّه قرن دهم هجرت مى باشد كه در فقه و تفسير و حديث و نحو و لغت و غيرها متفنّن و در اصول تدريس و حلّ مشكلات فقهيّه دستى توانا داشت و مدتى در عدن قاضى و مفتى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رجال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مرتب بر طبقات و سنوات از اول هجرت؛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 النّسبة الى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رشتۀ خود بسيار سودمند و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عدن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طيفور، بن سراج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عفيف الدين، طيفور بن سراج الدين جنيد </w:t>
      </w:r>
      <w:bookmarkStart w:id="184" w:name="pg15904_171511"/>
    </w:p>
    <w:p>
      <w:pPr>
        <w:pStyle w:val="BookText"/>
        <w:rPr/>
      </w:pPr>
      <w:bookmarkEnd w:id="184"/>
      <w:r>
        <w:rPr>
          <w:rFonts w:eastAsia="Times New Roman" w:cs="Times New Roman" w:ascii="Times New Roman" w:hAnsi="Times New Roman"/>
          <w:color w:val="111111"/>
          <w:sz w:val="28"/>
          <w:szCs w:val="28"/>
          <w:lang w:val="en-US" w:bidi="en-US"/>
        </w:rPr>
        <w:t>68</w:t>
      </w:r>
    </w:p>
    <w:p>
      <w:pPr>
        <w:pStyle w:val="Heading2"/>
        <w:numPr>
          <w:ilvl w:val="1"/>
          <w:numId w:val="1"/>
        </w:numPr>
        <w:rPr/>
      </w:pPr>
      <w:bookmarkStart w:id="185" w:name="__RefHeading___Toc15550505_2142443653"/>
      <w:bookmarkStart w:id="186" w:name="_Toc64"/>
      <w:bookmarkEnd w:id="185"/>
      <w:r>
        <w:rPr>
          <w:rtl w:val="true"/>
        </w:rPr>
        <w:t>باب ظاء</w:t>
      </w:r>
      <w:bookmarkEnd w:id="186"/>
    </w:p>
    <w:p>
      <w:pPr>
        <w:pStyle w:val="Heading3"/>
        <w:numPr>
          <w:ilvl w:val="2"/>
          <w:numId w:val="1"/>
        </w:numPr>
        <w:rPr/>
      </w:pPr>
      <w:bookmarkStart w:id="187" w:name="__RefHeading___Toc15550507_2142443653"/>
      <w:bookmarkStart w:id="188" w:name="_Toc65"/>
      <w:bookmarkEnd w:id="187"/>
      <w:r>
        <w:rPr>
          <w:rtl w:val="true"/>
        </w:rPr>
        <w:t>اشاره</w:t>
      </w:r>
      <w:bookmarkEnd w:id="188"/>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ظافر عبيدى، اسماعيل بن عبدالمجيد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مستنصر،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دوازدهمين خليفۀ فاطمى عبيدى مصرى است كه اسامى شان به طور اجمال تحت عنوان فاطميّون مذكور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پنجم جمادى الآخرۀ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روز وفات عبدالمجيد حافظ عبيدى است، برحسب وصيّت به خلافت پسرش، اسماعيل ظافر، كه كوچك ترين پسران حافظ و در آن هنگام در حدود هفده يا هيجده سالگى بوده،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نيز با نصر، پسر وزيرش عباس، الفت و تونّس بسيارى داشت؛ به همين جهت، در ميان مردم متهّم و همانا در مجالس و محافل صحبت از نصر و ظافر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جهت دفع تهمت، پسرش نصر، را به قتل ظافر بگماشت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شب پانزدهم يا سلخ محرّم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نصر، ظافر را به پنهانى به خانۀ پدر خود دعوت نموده و او را كشت و بلافاصله پدرش را بياگاهانيد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على الصّباح به قرار روزهاى گذشته، بى اطّلاعانه حاضر قصرخلافت شد و به بهانۀ شغل مهمّى مى خواسته است با ظافر ملاقات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كه مى خواستند ظافر را از حضور يافتن عباس مطّلع سازند، در هيچ كدام از خوابگاه و حرم خانه و حجرات قصر سراغى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چند تن از اشخاص موثّق به قصر رفت و خدّام را به احضار يوسف و جبرئيل، برادران ظافر،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بعد از حضور اظهار بى اطّلاعى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نصر، استكشاف كن كه او داناتر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ايشان را متّهم به قتل ظافر نمود و محض دفع تهمت از خود و پسرش هر دو را در همان دم به قتل آورد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عيسى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اسماعيل ظافر 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دو يا پنج ساله بوده، به دوش گرفت و در صحن قصر ايستاده و تمامى امرا و </w:t>
      </w:r>
    </w:p>
    <w:p>
      <w:pPr>
        <w:pStyle w:val="BookText"/>
        <w:rPr/>
      </w:pPr>
      <w:r>
        <w:rPr>
          <w:rFonts w:ascii="IRNazanin" w:hAnsi="IRNazanin" w:eastAsia="IRNazanin"/>
          <w:color w:val="111111"/>
          <w:sz w:val="28"/>
          <w:sz w:val="28"/>
          <w:szCs w:val="28"/>
          <w:rtl w:val="true"/>
          <w:lang w:bidi="fa-IR"/>
        </w:rPr>
        <w:t>اكابر دولت را احضار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مولا و امام شماست و عموهاى او پدرش را كشتند و چنانچه مى بينيد، به كيفر كردار خودشان رسيدند و اكنون اطاعت اين كودك به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قبول كرده و صيحۀ بلندى برآوردند؛ به حدى كه آن كودك مضطرب شده و به دوش عبّاس شاشيد و از شدت آن صيحه، اختلال حواس آورده و مبتلا به مرض صرع گرديد؛ پس كودك را به مادرش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به خانۀ خود رفت و با كمال استقلال متصدى انجام امور كشورى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اسمى فائز نيز، كه سيزدهمين خليفۀ فاطمى عبيدى مصرى است، بسيار اندك شد و در هفدهم رجب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يازده سالگى درگذشت و پسر عمويش، عبداللّه بن يوسف، كه به عنوان عاضد عبيدى به شرح حال او خواهيم پرداخت، وارث خلافت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تمامى امرا و اهل دربار در قضيۀ قتل ظافر، از حقيقت امر اطّلاع داشتند و در كمين قتل عباس و پسرش، نصر، قاتلان حقيقى و اصلى ظافر و برادرانش، بوده و حيله مى انديشيدند تا آنكه خواهر ظافر به فرنگيان عسقلان چيزى نوشته و در قتل ايشان استمداد نموده و به اموال بسيارى مستظهر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ايشان نيز به هر وسيله كه بوده، عباس را كشته و نصر را در قفس آهنين به قاهره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اش زده و دست راست او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را با مقراض ها قطعه قطعه نموده و در دارش كردند؛ عاقبت در روز عاشوراى محرّم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دارش پايين آورده و سوزاندند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عبيدى،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لاعزاز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هفتمين خليفۀ عبيدى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پدر ظاهر در بيست وهفتم شوال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آنچه تحت عنوان فاطميّون خواهد آمد، مفقودالاثر گرديد و مردم به اميد پيدا كردن او در پى تفتيش بودند، اينك خلافت ظاهر چندى تأخير شد تا آنكه بعد از يأس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از پيدايش او در دهم ذى الحجۀ همان سال، ظاهر به اريكۀ خلافت نشست، لكن اركان دولت او متزلزل و پاره اى حوادث غيرمنتظره واقع شد؛ عاقبت نجيب الدوله ابوالقاسم على بن احمد جرجانى عراقى را، كه هر دو دست او به جهت جنايتى، از طرف حاكم بامراللّه، پدر ظاهر، از مرفق بريده </w:t>
      </w:r>
    </w:p>
    <w:p>
      <w:pPr>
        <w:pStyle w:val="BookText"/>
        <w:rPr/>
      </w:pPr>
      <w:r>
        <w:rPr>
          <w:rFonts w:ascii="IRNazanin" w:hAnsi="IRNazanin" w:eastAsia="IRNazanin"/>
          <w:color w:val="111111"/>
          <w:sz w:val="28"/>
          <w:sz w:val="28"/>
          <w:szCs w:val="28"/>
          <w:rtl w:val="true"/>
          <w:lang w:bidi="fa-IR"/>
        </w:rPr>
        <w:t>شده بود، به وزارت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وزارت خود كمال عفّت و احتياط و درستكارى و امانت و خوددارى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نگارشات او را هم قاضى قضاعى، صاحب كتاب شهاب، كه شرح حال او در محل خود خواهد آمد، عهده دار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ظاهر در آخر شب پانزدهم شعبان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پسرش، معد بن على، كه شرح حال او به عنوان مستنصر باللّه خواهد آمد، خلف وى گرديد و شرح حال پدر و اجداد ظاهر نيز در ضمن عنوان فاطميّون تذكر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ظاهرى، خليل بن شاهين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شاهين</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داوود بن على بن خلف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اصفهانى الاصل، كوفى الولاده، بغدادى المنشأ والمسكن والمدفن، ابوسليمان الكنيه، ظاهرى الشهره، از مشاهير علما و فقها و محدّثين شافعيّه مى باشد كه در ميان اهل سنّت به زهد و تقوا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شافعى تعصّب بسيارى داشته و در مناقب وى دو كتاب تأليف داد؛ عاقبت خودش مذهب مستقلّى ايجاد و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ظواهر قرآن و حديث را، كه به حسب ظاهر، خلاف عقايد حقّۀ اسلاميّه و منافى ضروريّات دينيّه بوده و به همين جهت، در سلك متشابهات منتظم و به حكم صريح آيه، علم به تأويل آنها منحصر به خدا و راسخين در علم، يا فقط در ذات اقدس الهى بوده، لازم دانست كه حقيقت امر را رجوع به خدا نكرده و از اهل ذكر سؤال ننمايند؛ چنانچه در موارد اشكال و عدم علم مأمور و موظّف بدان هستيم؛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وافر نيز بدو گرويدند و به جهت انتساب او، به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زياده بر چهارصد تن از طلاّب علوم دينيّه و افاضل علماى وقت، در حوزۀ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شاگردان ابوثور و اسحاق بن راهويه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بر علمش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اجداد او از مردم اصفهان بودند، خودش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متولد شد و در بغداد نشو و نما يافته و سكونت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وفات يافت و در مقبرۀ شونيزيه مدفون گرديد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در روضات الجنّات سال وفات او را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و به ابن خلّكانش نسبت داده و در </w:t>
      </w:r>
    </w:p>
    <w:p>
      <w:pPr>
        <w:pStyle w:val="BookText"/>
        <w:rPr/>
      </w:pPr>
      <w:r>
        <w:rPr>
          <w:rFonts w:ascii="IRNazanin" w:hAnsi="IRNazanin" w:eastAsia="IRNazanin"/>
          <w:color w:val="111111"/>
          <w:sz w:val="28"/>
          <w:sz w:val="28"/>
          <w:szCs w:val="28"/>
          <w:rtl w:val="true"/>
          <w:lang w:bidi="fa-IR"/>
        </w:rPr>
        <w:t>هدية الاحباب نيز بدو اقتفا جسته، سهو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نسخۀ معتمدۀ وفيات الاعيان ابن خلّكان و مجلّد سيم و چهارم قاموس الاعلام موجود و سال وفات او را موافق مذكور نگارش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داوود مذكور فوق، فقيه محدّث، اديب فاضل، شاعر ظريف، در فنون مذكوره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ابوالعباس بن سريج مناظره و مشاعره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جوانى بعد از وفات پدرش، بناى تدريس گذاشته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الاعذار؛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ادبيات و غرايب و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معرفة الاصول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دوشنبه نهم رمضان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اشعار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امرء ضيف يسرُّ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لى سوى الاحزان والهم من ضيف</w:t>
      </w:r>
    </w:p>
    <w:p>
      <w:pPr>
        <w:pStyle w:val="BookText"/>
        <w:rPr/>
      </w:pPr>
      <w:r>
        <w:rPr>
          <w:rFonts w:ascii="Amiri" w:hAnsi="Amiri" w:eastAsia="Amiri" w:cs="Amiri"/>
          <w:color w:val="111111"/>
          <w:sz w:val="28"/>
          <w:sz w:val="28"/>
          <w:szCs w:val="28"/>
          <w:rtl w:val="true"/>
          <w:lang w:bidi="ar-SA"/>
        </w:rPr>
        <w:t xml:space="preserve">له مقلة ترمي القلوب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 الضرب المدارك بالسيف</w:t>
      </w:r>
    </w:p>
    <w:p>
      <w:pPr>
        <w:pStyle w:val="BookText"/>
        <w:rPr/>
      </w:pPr>
      <w:r>
        <w:rPr>
          <w:rFonts w:ascii="Amiri" w:hAnsi="Amiri" w:eastAsia="Amiri" w:cs="Amiri"/>
          <w:color w:val="111111"/>
          <w:sz w:val="28"/>
          <w:sz w:val="28"/>
          <w:szCs w:val="28"/>
          <w:rtl w:val="true"/>
          <w:lang w:bidi="ar-SA"/>
        </w:rPr>
        <w:t xml:space="preserve">يقول خليلي كيف صبرك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هل صبر فاسئل عن كيف</w:t>
      </w:r>
    </w:p>
    <w:p>
      <w:pPr>
        <w:pStyle w:val="BookText"/>
        <w:rPr/>
      </w:pPr>
      <w:r>
        <w:rPr>
          <w:rFonts w:ascii="IRNazanin" w:hAnsi="IRNazanin" w:eastAsia="IRNazanin"/>
          <w:color w:val="111111"/>
          <w:sz w:val="28"/>
          <w:sz w:val="28"/>
          <w:szCs w:val="28"/>
          <w:rtl w:val="true"/>
          <w:lang w:bidi="fa-IR"/>
        </w:rPr>
        <w:t xml:space="preserve">اينكه در قاموس الاعلام مدت عمر او را به 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سهوى فاحش است و ظاهر، آن است كه از كاتب بوده و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ظاهرى، داوود</w:t>
      </w:r>
    </w:p>
    <w:p>
      <w:pPr>
        <w:pStyle w:val="BookText"/>
        <w:rPr/>
      </w:pPr>
      <w:r>
        <w:rPr>
          <w:rFonts w:ascii="IRNazanin" w:hAnsi="IRNazanin" w:eastAsia="IRNazanin"/>
          <w:color w:val="111111"/>
          <w:sz w:val="28"/>
          <w:sz w:val="28"/>
          <w:szCs w:val="28"/>
          <w:rtl w:val="true"/>
          <w:lang w:bidi="fa-IR"/>
        </w:rPr>
        <w:t>عنوان فرقه 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ظفرى، انس بن فضاله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ظفرى، ثابت بن قيس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ظفرى، سفيان بن حاطب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ظفرى، محمد بن انس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بوده و شرح حال ايشان موكول بدان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ظهرى، احزاب بن اسيد ابى درهم</w:t>
      </w:r>
    </w:p>
    <w:p>
      <w:pPr>
        <w:pStyle w:val="BookText"/>
        <w:rPr/>
      </w:pPr>
      <w:r>
        <w:rPr>
          <w:rFonts w:ascii="Amiri" w:hAnsi="Amiri" w:eastAsia="Amiri" w:cs="Amiri"/>
          <w:color w:val="111111"/>
          <w:sz w:val="28"/>
          <w:sz w:val="28"/>
          <w:szCs w:val="28"/>
          <w:rtl w:val="true"/>
          <w:lang w:bidi="ar-SA"/>
        </w:rPr>
        <w:t>مصطلح رجال بوده و شرح حالش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ظهورى يا ملا ظهورى، نورالدين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شاعرى است ايرانى، از مردم قصبۀ ترشيز يا تربت خراسان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مراتب به هندوستان رفته و داخل در خدمت ابراهيم عادل شاه ثانى گرديد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قصايد و غزليات و رباعيات و مدايح بسيارى در حق حضرات ائمّۀ اطهار عليهم السلام و عادل شاه مذكور مى باشد و يك نسخۀ خطى آن به شمارۀ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چهارده هزار بيت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نثر است و اين هر دو را به نام عادل شاه مذكور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نثر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ظهورى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است و بى مى حرام است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احوال زهّاد بايد گريست</w:t>
      </w:r>
    </w:p>
    <w:p>
      <w:pPr>
        <w:pStyle w:val="BookText"/>
        <w:rPr/>
      </w:pPr>
      <w:r>
        <w:rPr>
          <w:rFonts w:ascii="IRNazanin" w:hAnsi="IRNazanin" w:eastAsia="IRNazanin"/>
          <w:color w:val="111111"/>
          <w:sz w:val="28"/>
          <w:sz w:val="28"/>
          <w:szCs w:val="28"/>
          <w:rtl w:val="true"/>
          <w:lang w:bidi="fa-IR"/>
        </w:rPr>
        <w:t xml:space="preserve">بهار است رخت ورع كن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كهنه دارد كنون سال نو</w:t>
      </w:r>
    </w:p>
    <w:p>
      <w:pPr>
        <w:pStyle w:val="BookText"/>
        <w:rPr/>
      </w:pPr>
      <w:r>
        <w:rPr>
          <w:rFonts w:ascii="Amiri" w:hAnsi="Amiri" w:eastAsia="Amiri" w:cs="Amiri"/>
          <w:color w:val="111111"/>
          <w:sz w:val="28"/>
          <w:sz w:val="28"/>
          <w:szCs w:val="28"/>
          <w:rtl w:val="true"/>
          <w:lang w:bidi="ar-SA"/>
        </w:rPr>
        <w:t>ظهورى با ابوالفيض فيضى آتى الترجمه معاصر بوده و او را با ادب ياد مى كرد و از جملۀ اشعارى كه بدو فرستاده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روش جلوه اى آه به راه افكنيم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خلش غمزه اى خون به چكيدن دهيم</w:t>
      </w:r>
    </w:p>
    <w:p>
      <w:pPr>
        <w:pStyle w:val="BookText"/>
        <w:rPr/>
      </w:pPr>
      <w:r>
        <w:rPr>
          <w:rFonts w:ascii="Amiri" w:hAnsi="Amiri" w:eastAsia="Amiri" w:cs="Amiri"/>
          <w:color w:val="111111"/>
          <w:sz w:val="28"/>
          <w:sz w:val="28"/>
          <w:szCs w:val="28"/>
          <w:rtl w:val="true"/>
          <w:lang w:bidi="ar-SA"/>
        </w:rPr>
        <w:t xml:space="preserve">بند نقابى كشيم تيغ و ترنج آوريم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يعقوب را كف به بريدن دهيم</w:t>
      </w:r>
    </w:p>
    <w:p>
      <w:pPr>
        <w:pStyle w:val="BookText"/>
        <w:rPr/>
      </w:pPr>
      <w:r>
        <w:rPr>
          <w:rFonts w:ascii="IRNazanin" w:hAnsi="IRNazanin" w:eastAsia="IRNazanin"/>
          <w:color w:val="111111"/>
          <w:sz w:val="28"/>
          <w:sz w:val="28"/>
          <w:szCs w:val="28"/>
          <w:rtl w:val="true"/>
          <w:lang w:bidi="fa-IR"/>
        </w:rPr>
        <w:t xml:space="preserve">توبۀ پرهيز را كرده شكستن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ناموس را زيب دريدن دهيم</w:t>
      </w:r>
    </w:p>
    <w:p>
      <w:pPr>
        <w:pStyle w:val="BookText"/>
        <w:rPr/>
      </w:pPr>
      <w:r>
        <w:rPr>
          <w:rFonts w:ascii="IRNazanin" w:hAnsi="IRNazanin" w:eastAsia="IRNazanin"/>
          <w:color w:val="111111"/>
          <w:sz w:val="28"/>
          <w:sz w:val="28"/>
          <w:szCs w:val="28"/>
          <w:rtl w:val="true"/>
          <w:lang w:bidi="fa-IR"/>
        </w:rPr>
        <w:t xml:space="preserve">بخت ظهورى به جد دامن دولت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اقبال را زور كشيدن دهيم</w:t>
      </w:r>
    </w:p>
    <w:p>
      <w:pPr>
        <w:pStyle w:val="BookText"/>
        <w:rPr/>
      </w:pPr>
      <w:r>
        <w:rPr>
          <w:rFonts w:ascii="IRNazanin" w:hAnsi="IRNazanin" w:eastAsia="IRNazanin"/>
          <w:color w:val="111111"/>
          <w:sz w:val="28"/>
          <w:sz w:val="28"/>
          <w:szCs w:val="28"/>
          <w:rtl w:val="true"/>
          <w:lang w:bidi="fa-IR"/>
        </w:rPr>
        <w:t>گويند فيضى نتوانست كه جوابش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ظهورى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bookmarkStart w:id="189" w:name="pg15904_171516"/>
    </w:p>
    <w:p>
      <w:pPr>
        <w:pStyle w:val="BookText"/>
        <w:rPr/>
      </w:pPr>
      <w:bookmarkEnd w:id="189"/>
      <w:r>
        <w:rPr>
          <w:rFonts w:eastAsia="Times New Roman" w:cs="Times New Roman" w:ascii="Times New Roman" w:hAnsi="Times New Roman"/>
          <w:color w:val="111111"/>
          <w:sz w:val="28"/>
          <w:szCs w:val="28"/>
          <w:lang w:val="en-US" w:bidi="en-US"/>
        </w:rPr>
        <w:t>73</w:t>
      </w:r>
    </w:p>
    <w:p>
      <w:pPr>
        <w:pStyle w:val="Heading3"/>
        <w:numPr>
          <w:ilvl w:val="2"/>
          <w:numId w:val="1"/>
        </w:numPr>
        <w:rPr/>
      </w:pPr>
      <w:bookmarkStart w:id="190" w:name="__RefHeading___Toc15550509_2142443653"/>
      <w:bookmarkStart w:id="191" w:name="_Toc66"/>
      <w:bookmarkEnd w:id="190"/>
      <w:r>
        <w:rPr>
          <w:rtl w:val="true"/>
        </w:rPr>
        <w:t>ظهير</w:t>
      </w:r>
      <w:bookmarkEnd w:id="191"/>
    </w:p>
    <w:p>
      <w:pPr>
        <w:pStyle w:val="BookText"/>
        <w:rPr/>
      </w:pPr>
      <w:r>
        <w:rPr>
          <w:rFonts w:ascii="Amiri" w:hAnsi="Amiri" w:eastAsia="Amiri" w:cs="Amiri"/>
          <w:color w:val="111111"/>
          <w:sz w:val="28"/>
          <w:sz w:val="28"/>
          <w:szCs w:val="28"/>
          <w:rtl w:val="true"/>
          <w:lang w:bidi="ar-SA"/>
        </w:rPr>
        <w:t>ظهير</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ظهير، حسن بن خطير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فارسى، حسن بن خطير</w:t>
      </w:r>
    </w:p>
    <w:p>
      <w:pPr>
        <w:pStyle w:val="BookText"/>
        <w:rPr/>
      </w:pPr>
      <w:r>
        <w:rPr>
          <w:rFonts w:ascii="Amiri" w:hAnsi="Amiri" w:eastAsia="Amiri" w:cs="Amiri"/>
          <w:color w:val="111111"/>
          <w:sz w:val="28"/>
          <w:sz w:val="28"/>
          <w:szCs w:val="28"/>
          <w:rtl w:val="true"/>
          <w:lang w:bidi="ar-SA"/>
        </w:rPr>
        <w:t xml:space="preserve">ظهير شقروه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شقروه</w:t>
      </w:r>
    </w:p>
    <w:p>
      <w:pPr>
        <w:pStyle w:val="BookText"/>
        <w:rPr/>
      </w:pPr>
      <w:r>
        <w:rPr>
          <w:rFonts w:ascii="Amiri" w:hAnsi="Amiri" w:eastAsia="Amiri" w:cs="Amiri"/>
          <w:color w:val="111111"/>
          <w:sz w:val="28"/>
          <w:sz w:val="28"/>
          <w:szCs w:val="28"/>
          <w:rtl w:val="true"/>
          <w:lang w:bidi="ar-SA"/>
        </w:rPr>
        <w:t xml:space="preserve">ظهير فاريابى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طاهر بن محمد</w:t>
      </w:r>
    </w:p>
    <w:p>
      <w:pPr>
        <w:pStyle w:val="BookText"/>
        <w:rPr/>
      </w:pPr>
      <w:r>
        <w:rPr>
          <w:rFonts w:ascii="Amiri" w:hAnsi="Amiri" w:eastAsia="Amiri" w:cs="Amiri"/>
          <w:color w:val="111111"/>
          <w:sz w:val="28"/>
          <w:sz w:val="28"/>
          <w:szCs w:val="28"/>
          <w:rtl w:val="true"/>
          <w:lang w:bidi="ar-SA"/>
        </w:rPr>
        <w:t xml:space="preserve">ظهير كازرونى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على بن محمد</w:t>
      </w:r>
    </w:p>
    <w:p>
      <w:pPr>
        <w:pStyle w:val="BookText"/>
        <w:rPr/>
      </w:pPr>
      <w:r>
        <w:rPr>
          <w:rFonts w:ascii="Amiri" w:hAnsi="Amiri" w:eastAsia="Amiri" w:cs="Amiri"/>
          <w:color w:val="111111"/>
          <w:sz w:val="28"/>
          <w:sz w:val="28"/>
          <w:szCs w:val="28"/>
          <w:rtl w:val="true"/>
          <w:lang w:bidi="ar-SA"/>
        </w:rPr>
        <w:t xml:space="preserve">ظهير كرمانى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كرمانى</w:t>
      </w:r>
    </w:p>
    <w:p>
      <w:pPr>
        <w:pStyle w:val="BookText"/>
        <w:rPr/>
      </w:pPr>
      <w:r>
        <w:rPr>
          <w:rFonts w:ascii="Amiri" w:hAnsi="Amiri" w:eastAsia="Amiri" w:cs="Amiri"/>
          <w:color w:val="111111"/>
          <w:sz w:val="28"/>
          <w:sz w:val="28"/>
          <w:szCs w:val="28"/>
          <w:rtl w:val="true"/>
          <w:lang w:bidi="ar-SA"/>
        </w:rPr>
        <w:t xml:space="preserve">ظهير نعمانى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نعمانى، حسن بن خطير</w:t>
      </w:r>
    </w:p>
    <w:p>
      <w:pPr>
        <w:pStyle w:val="BookText"/>
        <w:rPr/>
      </w:pPr>
      <w:r>
        <w:rPr>
          <w:rFonts w:ascii="Amiri" w:hAnsi="Amiri" w:eastAsia="Amiri" w:cs="Amiri"/>
          <w:color w:val="111111"/>
          <w:sz w:val="28"/>
          <w:sz w:val="28"/>
          <w:szCs w:val="28"/>
          <w:rtl w:val="true"/>
          <w:lang w:bidi="ar-SA"/>
        </w:rPr>
        <w:t xml:space="preserve">ظهير نيشابورى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محمد بن محمود</w:t>
      </w:r>
    </w:p>
    <w:p>
      <w:pPr>
        <w:pStyle w:val="BookText"/>
        <w:rPr/>
      </w:pPr>
      <w:r>
        <w:rPr>
          <w:rFonts w:ascii="Amiri" w:hAnsi="Amiri" w:eastAsia="Amiri" w:cs="Amiri"/>
          <w:color w:val="111111"/>
          <w:sz w:val="28"/>
          <w:sz w:val="28"/>
          <w:szCs w:val="28"/>
          <w:rtl w:val="true"/>
          <w:lang w:bidi="ar-SA"/>
        </w:rPr>
        <w:t xml:space="preserve">ظهير همدانى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ميرزا سيد ابراهيم</w:t>
      </w:r>
    </w:p>
    <w:p>
      <w:pPr>
        <w:pStyle w:val="BookText"/>
        <w:rPr/>
      </w:pP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ملا مراد تفريشى، از فضلاى اواخر قرن يازدهم هجرت مى باشد كه در نظم و نثر و معمّا، قادر و توانا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ميخانه را ز مدرسه نتوان شناختن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 كه رهن باده نمودم كتاب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در نزد طريق دين منم دربه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ششدر حيرانى ام از بى خبرى</w:t>
      </w:r>
    </w:p>
    <w:p>
      <w:pPr>
        <w:pStyle w:val="BookText"/>
        <w:rPr/>
      </w:pPr>
      <w:r>
        <w:rPr>
          <w:rFonts w:ascii="Amiri" w:hAnsi="Amiri" w:eastAsia="Amiri" w:cs="Amiri"/>
          <w:color w:val="111111"/>
          <w:sz w:val="28"/>
          <w:sz w:val="28"/>
          <w:szCs w:val="28"/>
          <w:rtl w:val="true"/>
          <w:lang w:bidi="ar-SA"/>
        </w:rPr>
        <w:t xml:space="preserve">نقشى كه دو شش نشسته در من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جان و دلم شيعۀ اثناعشرى</w:t>
      </w:r>
    </w:p>
    <w:p>
      <w:pPr>
        <w:pStyle w:val="BookText"/>
        <w:rPr/>
      </w:pPr>
      <w:r>
        <w:rPr>
          <w:rFonts w:ascii="IRNazanin" w:hAnsi="IRNazanin" w:eastAsia="IRNazanin"/>
          <w:color w:val="111111"/>
          <w:sz w:val="28"/>
          <w:sz w:val="28"/>
          <w:szCs w:val="28"/>
          <w:rtl w:val="true"/>
          <w:lang w:bidi="fa-IR"/>
        </w:rPr>
        <w:t>اسم و سال وفات و مشخّص ديگرى به دست نيامد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ميرزا سيد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ميرزا قوام الدين حسين بن عطاءاللّه، حسينى يا حسنى همدانى،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و فحول علماى اماميّه و اساتيد معقول و منقول عهد شاه تهماسب صفوى و بعضى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سلاطين صفويّه، حكيم متكلّم محقّق مدقّق صوفى مشرب، در عبارات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سيدالحكماء والمتألهين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فنون ادبيّه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علميّۀ او با ورع و تقوا و حلم و وقار و بلاغت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از شيخ بهائى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جليل، فضل و كمال او را مى ستوده، بلكه به ميرداماد ترجيحش مى داد و بين ايشان مكاتبات و مراسلات لطيفه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ظهيرالدين بعد از وفات پدرش، كه قاضى همدان بوده، عهده دار قضاوت آن سامان گرديد، لكن اكثر اوقات خود را در درس و مطالعه و مباحثه مصروف و مرافعات و فصل خصومات را به عهدۀ نوّاب خود موكول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خان مدنى هم در سلافة العصر بسيارش ستوده تا آنكه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به الدينُ الحنيفى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 دروس العلم بعد دروسها</w:t>
      </w:r>
    </w:p>
    <w:p>
      <w:pPr>
        <w:pStyle w:val="BookText"/>
        <w:rPr/>
      </w:pPr>
      <w:r>
        <w:rPr>
          <w:rFonts w:ascii="Amiri" w:hAnsi="Amiri" w:eastAsia="Amiri" w:cs="Amiri"/>
          <w:color w:val="111111"/>
          <w:sz w:val="28"/>
          <w:sz w:val="28"/>
          <w:szCs w:val="28"/>
          <w:rtl w:val="true"/>
          <w:lang w:bidi="ar-SA"/>
        </w:rPr>
        <w:t xml:space="preserve">و احيىٰ موات العلم منه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على الاسلام منه شموخها</w:t>
      </w:r>
    </w:p>
    <w:p>
      <w:pPr>
        <w:pStyle w:val="BookText"/>
        <w:rPr/>
      </w:pPr>
      <w:r>
        <w:rPr>
          <w:rFonts w:ascii="IRNazanin" w:hAnsi="IRNazanin" w:eastAsia="IRNazanin"/>
          <w:color w:val="111111"/>
          <w:sz w:val="28"/>
          <w:sz w:val="28"/>
          <w:szCs w:val="28"/>
          <w:rtl w:val="true"/>
          <w:lang w:bidi="fa-IR"/>
        </w:rPr>
        <w:t>از جمع كثيرى نقل كرده كه روزى شاه عباس به ديدن شيخ بهائى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كتاب در پيش وى ديده و پرسيد كه در تمامى عالم، عالمى پيدا مى شود كه اين قدر كتاب را در حفظ داشته باشد؟ 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بالفرض اگر باشد، ميرزا ابراهيم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ملا محمدتقى مجلسى اوّل از همين صاحب ترجمه روايت كرده و او نيز از شيخ بهائى و ابن خاتون شيخ محمد بن احمد بن نعمت اللّه بن خاتون عاملى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الواجب؛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اثبات الواجب جلال الدين دوانى؛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الهيّات شفا؛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اشارات خواجه؛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جديد تجريد؛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كشّاف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مواضع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ظهيرالدين،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مفلح، ابراهيم</w:t>
      </w:r>
    </w:p>
    <w:p>
      <w:pPr>
        <w:pStyle w:val="BookText"/>
        <w:rPr/>
      </w:pPr>
      <w:r>
        <w:rPr>
          <w:rFonts w:ascii="Amiri" w:hAnsi="Amiri" w:eastAsia="Amiri" w:cs="Amiri"/>
          <w:color w:val="111111"/>
          <w:sz w:val="28"/>
          <w:sz w:val="28"/>
          <w:szCs w:val="28"/>
          <w:rtl w:val="true"/>
          <w:lang w:bidi="ar-SA"/>
        </w:rPr>
        <w:t xml:space="preserve">ظهيرالدين، حسن بن خطير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نعمانى، حسن بن خطير</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شقروه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برادر شرف الدين شقروۀ سالف الترجمه و يا عموزادۀ او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شقروه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از شعراى هندوستان بوده و از اشعار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كلاله اش گل و لاله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هر مو دلى و صد ناله ببين</w:t>
      </w:r>
    </w:p>
    <w:p>
      <w:pPr>
        <w:pStyle w:val="BookText"/>
        <w:rPr/>
      </w:pPr>
      <w:r>
        <w:rPr>
          <w:rFonts w:ascii="Amiri" w:hAnsi="Amiri" w:eastAsia="Amiri" w:cs="Amiri"/>
          <w:color w:val="111111"/>
          <w:sz w:val="28"/>
          <w:sz w:val="28"/>
          <w:szCs w:val="28"/>
          <w:rtl w:val="true"/>
          <w:lang w:bidi="ar-SA"/>
        </w:rPr>
        <w:t xml:space="preserve">سالى كه بود دوازده مه ديدى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و مهى دوازده ساله ببين</w:t>
      </w:r>
    </w:p>
    <w:p>
      <w:pPr>
        <w:pStyle w:val="BookText"/>
        <w:rPr/>
      </w:pPr>
      <w:r>
        <w:rPr>
          <w:rFonts w:ascii="IRNazanin" w:hAnsi="IRNazanin" w:eastAsia="IRNazanin"/>
          <w:color w:val="111111"/>
          <w:sz w:val="28"/>
          <w:sz w:val="28"/>
          <w:szCs w:val="28"/>
          <w:rtl w:val="true"/>
          <w:lang w:bidi="fa-IR"/>
        </w:rPr>
        <w:t>سال وفات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طاهر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فاريابى،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فاريابى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ادبا و معروفين فضلاى شعراى اواخر قرن ششم هجرت مى باشد كه در اصل، از مردم فارياب از بلاد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تبريز امرار حيات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خاقانى شيروانى، شيخ نظامى، مجيرالدين بيلقانى، جمال الدين اصفهانى معاصر، بسيار شيرين مقال و نازك خيال و مدّاحى قزل ارسلان و طغان شاه اتابك محمد بن ايلدگز و ديگر اتابكان آذربايجان را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هنر، اشعار او را به انورى ترجيح داده و آنها را به معجزه و نور و حور تشبيه و در مقابل، اشعار انورى را به سحر و چراغ و پرى تمثيل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 فاريابى ديوان مرتبى مشتمل بر چهار هزار بيت دارد كه چهار نسخۀ خطّى به شمارۀ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جديد تهران موجود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بكوش تا به سلامت به مأمنى 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راه، سخت مخوف است و منزلت بس دور</w:t>
      </w:r>
    </w:p>
    <w:p>
      <w:pPr>
        <w:pStyle w:val="BookText"/>
        <w:rPr/>
      </w:pPr>
      <w:r>
        <w:rPr>
          <w:rFonts w:ascii="IRNazanin" w:hAnsi="IRNazanin" w:eastAsia="IRNazanin"/>
          <w:color w:val="111111"/>
          <w:sz w:val="28"/>
          <w:sz w:val="28"/>
          <w:szCs w:val="28"/>
          <w:rtl w:val="true"/>
          <w:lang w:bidi="fa-IR"/>
        </w:rPr>
        <w:t xml:space="preserve">ببين كه چند فراز و نشيب 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آستان عدم تا به پيشگاه نشور</w:t>
      </w:r>
    </w:p>
    <w:p>
      <w:pPr>
        <w:pStyle w:val="BookText"/>
        <w:rPr/>
      </w:pPr>
      <w:r>
        <w:rPr>
          <w:rFonts w:ascii="IRNazanin" w:hAnsi="IRNazanin" w:eastAsia="IRNazanin"/>
          <w:color w:val="111111"/>
          <w:sz w:val="28"/>
          <w:sz w:val="28"/>
          <w:szCs w:val="28"/>
          <w:rtl w:val="true"/>
          <w:lang w:bidi="fa-IR"/>
        </w:rPr>
        <w:t xml:space="preserve">تو را مسافت دور و دراز در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دو روزه اقامت، چرا شوى مغرور</w:t>
      </w:r>
    </w:p>
    <w:p>
      <w:pPr>
        <w:pStyle w:val="BookText"/>
        <w:rPr/>
      </w:pPr>
      <w:r>
        <w:rPr>
          <w:rFonts w:ascii="IRNazanin" w:hAnsi="IRNazanin" w:eastAsia="IRNazanin"/>
          <w:color w:val="111111"/>
          <w:sz w:val="28"/>
          <w:sz w:val="28"/>
          <w:szCs w:val="28"/>
          <w:rtl w:val="true"/>
          <w:lang w:bidi="fa-IR"/>
        </w:rPr>
        <w:t xml:space="preserve">بر آستان فنا دل منه كه جاى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نزهت تو بركشيده اند قصور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سفر گزيدم و بشكست عهد قربى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حيله ببينم جمال سلمى را</w:t>
      </w:r>
    </w:p>
    <w:p>
      <w:pPr>
        <w:pStyle w:val="BookText"/>
        <w:rPr/>
      </w:pPr>
      <w:r>
        <w:rPr>
          <w:rFonts w:ascii="IRNazanin" w:hAnsi="IRNazanin" w:eastAsia="IRNazanin"/>
          <w:color w:val="111111"/>
          <w:sz w:val="28"/>
          <w:sz w:val="28"/>
          <w:szCs w:val="28"/>
          <w:rtl w:val="true"/>
          <w:lang w:bidi="fa-IR"/>
        </w:rPr>
        <w:t xml:space="preserve">زمانه هر نفسم تازه محنتى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وعده معيّن شده است حبلى را</w:t>
      </w:r>
    </w:p>
    <w:p>
      <w:pPr>
        <w:pStyle w:val="BookText"/>
        <w:rPr/>
      </w:pPr>
      <w:r>
        <w:rPr>
          <w:rFonts w:ascii="IRNazanin" w:hAnsi="IRNazanin" w:eastAsia="IRNazanin"/>
          <w:color w:val="111111"/>
          <w:sz w:val="28"/>
          <w:sz w:val="28"/>
          <w:szCs w:val="28"/>
          <w:rtl w:val="true"/>
          <w:lang w:bidi="fa-IR"/>
        </w:rPr>
        <w:t xml:space="preserve">چرا به شعر مجرّد مفاخرت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شاعرى چه بد آمد جرير و اعشى را</w:t>
      </w:r>
    </w:p>
    <w:p>
      <w:pPr>
        <w:pStyle w:val="BookText"/>
        <w:rPr/>
      </w:pPr>
      <w:r>
        <w:rPr>
          <w:rFonts w:ascii="IRNazanin" w:hAnsi="IRNazanin" w:eastAsia="IRNazanin"/>
          <w:color w:val="111111"/>
          <w:sz w:val="28"/>
          <w:sz w:val="28"/>
          <w:szCs w:val="28"/>
          <w:rtl w:val="true"/>
          <w:lang w:bidi="fa-IR"/>
        </w:rPr>
        <w:t xml:space="preserve">نه در حساب زن آيد نه در جريدۀ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صفت حاصل است خنثى را</w:t>
      </w:r>
    </w:p>
    <w:p>
      <w:pPr>
        <w:pStyle w:val="BookText"/>
        <w:rPr/>
      </w:pPr>
      <w:r>
        <w:rPr>
          <w:rFonts w:ascii="IRNazanin" w:hAnsi="IRNazanin" w:eastAsia="IRNazanin"/>
          <w:color w:val="111111"/>
          <w:sz w:val="28"/>
          <w:sz w:val="28"/>
          <w:szCs w:val="28"/>
          <w:rtl w:val="true"/>
          <w:lang w:bidi="fa-IR"/>
        </w:rPr>
        <w:t xml:space="preserve">اگر مرا ز هنر نيست راحتى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رنگ خويش نباشد نصيب حنّا را</w:t>
      </w:r>
    </w:p>
    <w:p>
      <w:pPr>
        <w:pStyle w:val="BookText"/>
        <w:rPr/>
      </w:pPr>
      <w:r>
        <w:rPr>
          <w:rFonts w:ascii="IRNazanin" w:hAnsi="IRNazanin" w:eastAsia="IRNazanin"/>
          <w:color w:val="111111"/>
          <w:sz w:val="28"/>
          <w:sz w:val="28"/>
          <w:szCs w:val="28"/>
          <w:rtl w:val="true"/>
          <w:lang w:bidi="fa-IR"/>
        </w:rPr>
        <w:t xml:space="preserve">مرا بپرور و در كسب نام باقى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ذخيره بمانده است معن و يحيى را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حسن عمل بين كه روزگار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مى نكند بارگاه كسرى را</w:t>
      </w:r>
    </w:p>
    <w:p>
      <w:pPr>
        <w:pStyle w:val="BookText"/>
        <w:rPr/>
      </w:pPr>
      <w:r>
        <w:rPr>
          <w:rFonts w:ascii="IRNazanin" w:hAnsi="IRNazanin" w:eastAsia="IRNazanin"/>
          <w:color w:val="111111"/>
          <w:sz w:val="28"/>
          <w:sz w:val="28"/>
          <w:szCs w:val="28"/>
          <w:rtl w:val="true"/>
          <w:lang w:bidi="fa-IR"/>
        </w:rPr>
        <w:t>در تذكرۀ مرآت الخيال امير شيرعلى خان لودى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فاريابى بعد از وفات قيزيل ارسلان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صدرالدين عبداللّطيف خجندى قاضى القضات وقت وارد شد و ديد كه مجمع علما و فضلاست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سلام در گوشه اى غريب وار نشسته و توجهى كه شايد و بايد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اين قطعه را نوشته و به صدرالدين داده و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به فضل و هنر باشد و تو را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نعيم مزوّر چرا همى نازى</w:t>
      </w:r>
    </w:p>
    <w:p>
      <w:pPr>
        <w:pStyle w:val="BookText"/>
        <w:rPr/>
      </w:pPr>
      <w:r>
        <w:rPr>
          <w:rFonts w:ascii="IRNazanin" w:hAnsi="IRNazanin" w:eastAsia="IRNazanin"/>
          <w:color w:val="111111"/>
          <w:sz w:val="28"/>
          <w:sz w:val="28"/>
          <w:szCs w:val="28"/>
          <w:rtl w:val="true"/>
          <w:lang w:bidi="fa-IR"/>
        </w:rPr>
        <w:t xml:space="preserve">ز چيست كه اهل هنر را نمى كنى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چون به هنر در زمانه ممتازى</w:t>
      </w:r>
    </w:p>
    <w:p>
      <w:pPr>
        <w:pStyle w:val="BookText"/>
        <w:rPr/>
      </w:pPr>
      <w:r>
        <w:rPr>
          <w:rFonts w:ascii="IRNazanin" w:hAnsi="IRNazanin" w:eastAsia="IRNazanin"/>
          <w:color w:val="111111"/>
          <w:sz w:val="28"/>
          <w:sz w:val="28"/>
          <w:szCs w:val="28"/>
          <w:rtl w:val="true"/>
          <w:lang w:bidi="fa-IR"/>
        </w:rPr>
        <w:t xml:space="preserve">اگرچه نيست خوشت، يك سخن ز من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آن را دستور حال خود سازى</w:t>
      </w:r>
    </w:p>
    <w:p>
      <w:pPr>
        <w:pStyle w:val="BookText"/>
        <w:rPr/>
      </w:pPr>
      <w:r>
        <w:rPr>
          <w:rFonts w:ascii="IRNazanin" w:hAnsi="IRNazanin" w:eastAsia="IRNazanin"/>
          <w:color w:val="111111"/>
          <w:sz w:val="28"/>
          <w:sz w:val="28"/>
          <w:szCs w:val="28"/>
          <w:rtl w:val="true"/>
          <w:lang w:bidi="fa-IR"/>
        </w:rPr>
        <w:t xml:space="preserve">تو اين سپر كه ز دنيا كشيده اى بر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عرض مظالم چنان بيندازى</w:t>
      </w:r>
    </w:p>
    <w:p>
      <w:pPr>
        <w:pStyle w:val="BookText"/>
        <w:rPr/>
      </w:pPr>
      <w:r>
        <w:rPr>
          <w:rFonts w:ascii="IRNazanin" w:hAnsi="IRNazanin" w:eastAsia="IRNazanin"/>
          <w:color w:val="111111"/>
          <w:sz w:val="28"/>
          <w:sz w:val="28"/>
          <w:szCs w:val="28"/>
          <w:rtl w:val="true"/>
          <w:lang w:bidi="fa-IR"/>
        </w:rPr>
        <w:t xml:space="preserve">كه از جواب سلامى كه خلق را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مظلمۀ ديگرى نپردازى</w:t>
      </w:r>
    </w:p>
    <w:p>
      <w:pPr>
        <w:pStyle w:val="BookText"/>
        <w:rPr/>
      </w:pPr>
      <w:r>
        <w:rPr>
          <w:rFonts w:ascii="IRNazanin" w:hAnsi="IRNazanin" w:eastAsia="IRNazanin"/>
          <w:color w:val="111111"/>
          <w:sz w:val="28"/>
          <w:sz w:val="28"/>
          <w:szCs w:val="28"/>
          <w:rtl w:val="true"/>
          <w:lang w:bidi="fa-IR"/>
        </w:rPr>
        <w:t>صدر بعد از مطالعه، هرچه اصرار نمود كه در اصفهان اقامت نمايد،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مظفّرالدين اتابك ايلدگز بود تا به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تبريز وفات يافت و در قبرستان سرخاب نزديكى قبر خاقانى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كازرونى،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كازرونى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عامّه مى باشد كه موافق نوشتۀ احمد رفعت،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كتاب روضة الاريب نيز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حوادث الواقعة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ظهيرالدين على بن محمد كازرونى، عالم فاضل، خط او نيز خوب و متصدى كارهاى بزرگ دولتى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اختيارات و يكى ديگر نيز در تاريخ تأليف داده و در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زياده بر هشتاد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w:t>
      </w:r>
    </w:p>
    <w:p>
      <w:pPr>
        <w:pStyle w:val="BookText"/>
        <w:rPr/>
      </w:pPr>
      <w:r>
        <w:rPr>
          <w:rFonts w:ascii="Amiri" w:hAnsi="Amiri" w:eastAsia="Amiri" w:cs="Amiri"/>
          <w:color w:val="111111"/>
          <w:sz w:val="28"/>
          <w:sz w:val="28"/>
          <w:szCs w:val="28"/>
          <w:rtl w:val="true"/>
          <w:lang w:bidi="ar-SA"/>
        </w:rPr>
        <w:t>وفات، موافق كشف الظّنون بوده و اقرب به صحت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هم همان روضة الاريب مى باشد كه در تاريخ بغداد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ابن فوطى، عبدالرزاق، الحوادث الواقعة والتجارب النافعة فى المأة السابعة،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على بن يوسف بن عبدالجليل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نيلى، از علماى اماميّۀ اواخر قرن هشتم هجرى و يا خود اوايل قرن نهم را نيز درك كرده و از تلامذۀ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استاد ابوالعباس احمد 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ارشاد علامه؛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ذى الادب فى شرح الخطب؛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شعراى متأخّرين ايران مى باشد كه در سال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منظومه اى موسوم به مجموعة البحرين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حنفى،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بخارا قاضى و محتسب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اكابر فقهاى حنفيّۀ عامّه و مؤلف كتاب الفتاوى الظّهيريّة مى باشد و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محمد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عيناثى، از اهالى ديهى عيناث نام از جبل عامل، از علماى اماميّه و استاد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از تأليفات اوست كتاب منتخب الاخبار المعتبرة </w:t>
      </w:r>
    </w:p>
    <w:p>
      <w:pPr>
        <w:pStyle w:val="BookText"/>
        <w:rPr/>
      </w:pPr>
      <w:r>
        <w:rPr>
          <w:rFonts w:ascii="Amiri" w:hAnsi="Amiri" w:eastAsia="Amiri" w:cs="Amiri"/>
          <w:color w:val="111111"/>
          <w:sz w:val="28"/>
          <w:sz w:val="28"/>
          <w:szCs w:val="28"/>
          <w:rtl w:val="true"/>
          <w:lang w:bidi="ar-SA"/>
        </w:rPr>
        <w:t>الواردة عن الائمّة الاطهار البررة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امل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مفسّرين قرن ششم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تفسير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داده و چندين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البصائر فى تحقيق الوجوه والنّظائر من المعانى المختلفة لالفاظ القرآن به ترتيب حروف هجا، تفسيرى است خوب و پارسى، تأليف شيخ ظهيرالدين ابوجعفر محمد بن محمود نيشابورى كه در سال مذكور تأليف و او معاصر بهرام شاه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اوّل تفسير مذكور، كه در پنجم محرّم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ساوه به خط محمد بن عين الدولة بن عبداللّه رومى رازى نوشته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خزانۀ رضويّه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تذكرۀ لباب الالباب نقل است كه مؤلف مذكور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محمد بن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محمد بن مسعود بن زكى، مسعودى غزنوى،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رياضيّين معروف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دانش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ترجمۀ فارسى كتاب كفايۀ مذكور ذيل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هيئت و عربى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التّعليم فى احكام النّجوم يا فى صناعة التّنجيم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فارسى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لكن از بعضى نسخه هاى كتاب جهان دانش استظهار شده كه تأليف آن در سال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مسعود بن منشى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هندوستان،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متخلّص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خطّۀ اود، كه موطن وى بود، مسخّر انگليس گرديد، او به تدريس ادبيّات فارسى اشتغال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رساله به نام اسرار كربلا و اسرار واجدى و ظهير الانشاء و ظهير الايمان نوشته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كه باشد يار تو، گفتا كه بخت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ظهير خسته جان، گفتا ز اغيار من است</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bookmarkStart w:id="192" w:name="pg15904_171523"/>
    </w:p>
    <w:p>
      <w:pPr>
        <w:pStyle w:val="BookText"/>
        <w:rPr/>
      </w:pPr>
      <w:bookmarkEnd w:id="192"/>
      <w:r>
        <w:rPr>
          <w:rFonts w:eastAsia="Times New Roman" w:cs="Times New Roman" w:ascii="Times New Roman" w:hAnsi="Times New Roman"/>
          <w:color w:val="111111"/>
          <w:sz w:val="28"/>
          <w:szCs w:val="28"/>
          <w:lang w:val="en-US" w:bidi="en-US"/>
        </w:rPr>
        <w:t>79</w:t>
      </w:r>
    </w:p>
    <w:p>
      <w:pPr>
        <w:pStyle w:val="Heading2"/>
        <w:numPr>
          <w:ilvl w:val="1"/>
          <w:numId w:val="1"/>
        </w:numPr>
        <w:rPr/>
      </w:pPr>
      <w:bookmarkStart w:id="193" w:name="__RefHeading___Toc15550511_2142443653"/>
      <w:bookmarkStart w:id="194" w:name="_Toc67"/>
      <w:bookmarkEnd w:id="193"/>
      <w:r>
        <w:rPr>
          <w:rtl w:val="true"/>
        </w:rPr>
        <w:t>باب عين</w:t>
      </w:r>
      <w:bookmarkEnd w:id="194"/>
    </w:p>
    <w:p>
      <w:pPr>
        <w:pStyle w:val="Heading3"/>
        <w:numPr>
          <w:ilvl w:val="2"/>
          <w:numId w:val="1"/>
        </w:numPr>
        <w:rPr/>
      </w:pPr>
      <w:bookmarkStart w:id="195" w:name="__RefHeading___Toc15550513_2142443653"/>
      <w:bookmarkStart w:id="196" w:name="_Toc68"/>
      <w:bookmarkEnd w:id="195"/>
      <w:r>
        <w:rPr>
          <w:rtl w:val="true"/>
        </w:rPr>
        <w:t>اشاره</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عائدى، حارث</w:t>
      </w:r>
    </w:p>
    <w:p>
      <w:pPr>
        <w:pStyle w:val="BookText"/>
        <w:rPr/>
      </w:pPr>
      <w:r>
        <w:rPr>
          <w:rFonts w:ascii="Amiri" w:hAnsi="Amiri" w:eastAsia="Amiri" w:cs="Amiri"/>
          <w:color w:val="111111"/>
          <w:sz w:val="28"/>
          <w:sz w:val="28"/>
          <w:szCs w:val="28"/>
          <w:rtl w:val="true"/>
          <w:lang w:bidi="ar-SA"/>
        </w:rPr>
        <w:t>مصطلح رجال و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عائذى، عبدالرحمان بن عمرو</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عابد، بكر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ثابت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عابد، حمزة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محمد بن سوقه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عابدى، حارث بن حارث</w:t>
      </w:r>
    </w:p>
    <w:p>
      <w:pPr>
        <w:pStyle w:val="BookText"/>
        <w:rPr/>
      </w:pPr>
      <w:r>
        <w:rPr>
          <w:rFonts w:ascii="Amiri" w:hAnsi="Amiri" w:eastAsia="Amiri" w:cs="Amiri"/>
          <w:color w:val="111111"/>
          <w:sz w:val="28"/>
          <w:sz w:val="28"/>
          <w:szCs w:val="28"/>
          <w:rtl w:val="true"/>
          <w:lang w:bidi="ar-SA"/>
        </w:rPr>
        <w:t xml:space="preserve">موكول به علم رجال است و در بعضى از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 كه حرف سيمى آن حرف ياء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عابضى، محمد بن سلامه</w:t>
      </w:r>
    </w:p>
    <w:p>
      <w:pPr>
        <w:pStyle w:val="BookText"/>
        <w:rPr/>
      </w:pPr>
      <w:r>
        <w:rPr>
          <w:rFonts w:ascii="Amiri" w:hAnsi="Amiri" w:eastAsia="Amiri" w:cs="Amiri"/>
          <w:color w:val="111111"/>
          <w:sz w:val="28"/>
          <w:sz w:val="28"/>
          <w:szCs w:val="28"/>
          <w:rtl w:val="true"/>
          <w:lang w:bidi="ar-SA"/>
        </w:rPr>
        <w:t>مصطلح رجال و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عاتكى، عبداللّه بن عبيد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 xml:space="preserve">. </w:t>
      </w:r>
      <w:bookmarkStart w:id="197" w:name="pg15904_171524"/>
    </w:p>
    <w:p>
      <w:pPr>
        <w:pStyle w:val="Heading3"/>
        <w:numPr>
          <w:ilvl w:val="2"/>
          <w:numId w:val="1"/>
        </w:numPr>
        <w:rPr/>
      </w:pPr>
      <w:bookmarkStart w:id="198" w:name="__RefHeading___Toc15550515_2142443653"/>
      <w:bookmarkStart w:id="199" w:name="_Toc69"/>
      <w:bookmarkEnd w:id="197"/>
      <w:bookmarkEnd w:id="198"/>
      <w:r>
        <w:rPr>
          <w:rtl w:val="true"/>
        </w:rPr>
        <w:t>عارف</w:t>
      </w:r>
      <w:bookmarkEnd w:id="199"/>
    </w:p>
    <w:p>
      <w:pPr>
        <w:pStyle w:val="BookText"/>
        <w:rPr/>
      </w:pPr>
      <w:r>
        <w:rPr>
          <w:rFonts w:ascii="IRNazanin" w:hAnsi="IRNazanin" w:eastAsia="IRNazanin"/>
          <w:color w:val="111111"/>
          <w:sz w:val="28"/>
          <w:sz w:val="28"/>
          <w:szCs w:val="28"/>
          <w:rtl w:val="true"/>
          <w:lang w:bidi="fa-IR"/>
        </w:rPr>
        <w:t>عارف</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عارف ايرانى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اكبرشاه هندى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عظيم آباد سكونت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بنگاله وفات يافت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عمر كه از نيمۀ هشتاد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چه كنى كه شاد و ناشادگذشت</w:t>
      </w:r>
    </w:p>
    <w:p>
      <w:pPr>
        <w:pStyle w:val="BookText"/>
        <w:rPr/>
      </w:pPr>
      <w:r>
        <w:rPr>
          <w:rFonts w:ascii="IRNazanin" w:hAnsi="IRNazanin" w:eastAsia="IRNazanin"/>
          <w:color w:val="111111"/>
          <w:sz w:val="28"/>
          <w:sz w:val="28"/>
          <w:szCs w:val="28"/>
          <w:rtl w:val="true"/>
          <w:lang w:bidi="fa-IR"/>
        </w:rPr>
        <w:t xml:space="preserve">در آب دوساله كشتى انداز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بيابى آنچه بر باد گذشت</w:t>
      </w:r>
    </w:p>
    <w:p>
      <w:pPr>
        <w:pStyle w:val="BookText"/>
        <w:rPr/>
      </w:pPr>
      <w:r>
        <w:rPr>
          <w:rFonts w:ascii="IRNazanin" w:hAnsi="IRNazanin" w:eastAsia="IRNazanin"/>
          <w:color w:val="111111"/>
          <w:sz w:val="28"/>
          <w:sz w:val="28"/>
          <w:szCs w:val="28"/>
          <w:rtl w:val="true"/>
          <w:lang w:bidi="fa-IR"/>
        </w:rPr>
        <w:t xml:space="preserve">اسم و مشخّص ديگرى به دست نيامد و شايد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شيرازى، ميرزا آقا على 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ميرزا ابوالحسن، شاعر اديب كامل، مدّتى در كربلا اقامت كرد؛ پس به حيدرآباد و بمباى رفته و عاقبت به لكهنو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 و فاقه مى گذرانيد تا از طرف محمدعلى شاه، حاكم اود، از براى او راه معاشى معيّن گرديد و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لكهنو وفات يافت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كمند گردن جان گشت زلف عنبرين بويى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يك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آورد دل را خال هندويى</w:t>
      </w:r>
    </w:p>
    <w:p>
      <w:pPr>
        <w:pStyle w:val="BookText"/>
        <w:rPr/>
      </w:pPr>
      <w:r>
        <w:rPr>
          <w:rFonts w:ascii="Amiri" w:hAnsi="Amiri" w:eastAsia="Amiri" w:cs="Amiri"/>
          <w:color w:val="111111"/>
          <w:sz w:val="28"/>
          <w:sz w:val="28"/>
          <w:szCs w:val="28"/>
          <w:rtl w:val="true"/>
          <w:lang w:bidi="ar-SA"/>
        </w:rPr>
        <w:t xml:space="preserve">نه يادم كرد آن نامهربان نى رفت از يادم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 كارم فتاده با عجب بدكيش و بدخويى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فتح اللّه عجمى </w:t>
      </w:r>
      <w:r>
        <w:rPr>
          <w:rFonts w:eastAsia="IRNazanin" w:cs="IRNazanin"/>
          <w:color w:val="111111"/>
          <w:sz w:val="28"/>
          <w:szCs w:val="28"/>
          <w:rtl w:val="true"/>
          <w:lang w:bidi="fa-IR"/>
        </w:rPr>
        <w:t xml:space="preserve">(... -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عهد سلطان سليمان خان عثمانى قانونى و شهنامه چى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دربارۀ اسفار و محاربات وى سروده است و در مدح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محيط جلالى شها همچو 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العطايا جميل الشّيم</w:t>
      </w:r>
    </w:p>
    <w:p>
      <w:pPr>
        <w:pStyle w:val="BookText"/>
        <w:rPr/>
      </w:pPr>
      <w:r>
        <w:rPr>
          <w:rFonts w:ascii="IRNazanin" w:hAnsi="IRNazanin" w:eastAsia="IRNazanin"/>
          <w:color w:val="111111"/>
          <w:sz w:val="28"/>
          <w:sz w:val="28"/>
          <w:szCs w:val="28"/>
          <w:rtl w:val="true"/>
          <w:lang w:bidi="fa-IR"/>
        </w:rPr>
        <w:t xml:space="preserve">همه موج حلمىّ و عزّ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چشمۀ علم و بذل همم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عاشق، ابوالخير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سمرقندى يا خوارزمى، از شعراى قرن دهم هجرى مى باشد كه محل توجه سلاطين وقت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هرات اقامت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مورد عنايات سلطان حسين بايقرا گرديد و عاقبت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ماوراءالنهر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شعر و مشخّص ديگرى به دست نيامد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عاشق، آقا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خيّاط اصفهانى، شاعرى بوده قانع و درويش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ذوقى و حالى، طبعش عالى، در غزل سرايى طرزى دلپسند و عاشقانه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هاتف و آذر و نظاير ايشان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عشقم، به كف مايه و سودم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شود مشترى تا چه دهد در بها</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دل بى نصيب هر دو فقير و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شود مهربان يا كه شود آشنا</w:t>
      </w:r>
    </w:p>
    <w:p>
      <w:pPr>
        <w:pStyle w:val="BookText"/>
        <w:rPr/>
      </w:pPr>
      <w:r>
        <w:rPr>
          <w:rFonts w:ascii="Amiri" w:hAnsi="Amiri" w:eastAsia="Amiri" w:cs="Amiri"/>
          <w:color w:val="111111"/>
          <w:sz w:val="28"/>
          <w:sz w:val="28"/>
          <w:szCs w:val="28"/>
          <w:rtl w:val="true"/>
          <w:lang w:bidi="ar-SA"/>
        </w:rPr>
        <w:t xml:space="preserve">عذر جفا كارى ات مزد وفادارى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 بالين مرو بر سر خاكم بيا</w:t>
      </w:r>
    </w:p>
    <w:p>
      <w:pPr>
        <w:pStyle w:val="BookText"/>
        <w:rPr/>
      </w:pPr>
      <w:r>
        <w:rPr>
          <w:rFonts w:ascii="Amiri" w:hAnsi="Amiri" w:eastAsia="Amiri" w:cs="Amiri"/>
          <w:color w:val="111111"/>
          <w:sz w:val="28"/>
          <w:sz w:val="28"/>
          <w:szCs w:val="28"/>
          <w:rtl w:val="true"/>
          <w:lang w:bidi="ar-SA"/>
        </w:rPr>
        <w:t xml:space="preserve">روى تو عالم فروز خوى تو بى جرم سوز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تو دانافريب عشق تو مردآزما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 مهدى، على خان</w:t>
      </w:r>
    </w:p>
    <w:p>
      <w:pPr>
        <w:pStyle w:val="BookText"/>
        <w:rPr/>
      </w:pPr>
      <w:r>
        <w:rPr>
          <w:rFonts w:ascii="IRNazanin" w:hAnsi="IRNazanin" w:eastAsia="IRNazanin"/>
          <w:color w:val="111111"/>
          <w:sz w:val="28"/>
          <w:sz w:val="28"/>
          <w:szCs w:val="28"/>
          <w:rtl w:val="true"/>
          <w:lang w:bidi="fa-IR"/>
        </w:rPr>
        <w:t>پسر على مرادخان، از شعراى هندوستان مى باشد كه دو ديوان به زبان پارسى و سه ديوان به زبان اوردو و يك منظومه هم در فضايل و غزوات حضرت اميرالمؤمنين عليه السلام دارد كه به حملۀ حيدرى معروف و متداول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عاشقى، حسينقلى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پسر آقا على خان، از مردم عظيم آباد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چهل سالگى يك تذكرة الشّعراء تأليف داده و نشتر عشق اش نام كرده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ببينم روى خوبش گريه مى آيد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بيند آفتاب از چشم آب آيد برون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 xml:space="preserve">. </w:t>
      </w:r>
      <w:bookmarkStart w:id="200" w:name="pg15904_171526"/>
    </w:p>
    <w:p>
      <w:pPr>
        <w:pStyle w:val="BookText"/>
        <w:rPr/>
      </w:pPr>
      <w:bookmarkEnd w:id="20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ابوالكمال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مؤلفين قرن سيزدهم هجرت و عالمى است فاضل متبحّر كه عمر و همّت خود را در تحصيل فنون حكمت و علوم عاليه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بلدۀ خود، عينتاب، به تكميل مراتب موفق آمد، به استانبول رفت و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لغات هر سه زبان عربى و فارسى و تركى بصيرتى بسزا داشته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الاوقيانوس البسيط فى ترجمة القاموس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قاموس اللّغة فيروزآبادى را به زبان تركى ترجمه كرده و بارها در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برهان قاطع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 المعالى فى شرح الامالى؛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سليميّه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عاصم به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اسكدار و يا موافق قاموس الاعلام، در استانبول واقع گرديد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قبرستان نوح قيوسى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افندى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عاصم، ابوالكمال احمد</w:t>
      </w:r>
    </w:p>
    <w:p>
      <w:pPr>
        <w:pStyle w:val="Heading3"/>
        <w:numPr>
          <w:ilvl w:val="2"/>
          <w:numId w:val="1"/>
        </w:numPr>
        <w:rPr/>
      </w:pPr>
      <w:bookmarkStart w:id="201" w:name="__RefHeading___Toc15550517_2142443653"/>
      <w:bookmarkStart w:id="202" w:name="_Toc70"/>
      <w:bookmarkEnd w:id="201"/>
      <w:r>
        <w:rPr>
          <w:rtl w:val="true"/>
        </w:rPr>
        <w:t>عاصمى</w:t>
      </w:r>
      <w:bookmarkEnd w:id="202"/>
    </w:p>
    <w:p>
      <w:pPr>
        <w:pStyle w:val="BookText"/>
        <w:rPr/>
      </w:pPr>
      <w:r>
        <w:rPr>
          <w:rFonts w:ascii="IRNazanin" w:hAnsi="IRNazanin" w:eastAsia="IRNazanin"/>
          <w:color w:val="111111"/>
          <w:sz w:val="28"/>
          <w:sz w:val="28"/>
          <w:szCs w:val="28"/>
          <w:rtl w:val="true"/>
          <w:lang w:bidi="fa-IR"/>
        </w:rPr>
        <w:t>عاصمى</w:t>
      </w:r>
      <w:r>
        <w:rPr>
          <w:rStyle w:val="FootnoteAnchor"/>
          <w:rtl w:val="true"/>
        </w:rPr>
        <w:footnoteReference w:id="10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عاصمى،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الزبير، احمد بن ابراهيم </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عاصم بن عبداللّه، ابوعبداللّه الكنيه، عاصمى الشّهره، كوفى الاصل، بغدادى المسكن، از ثقات و معتمدين محدّثين اماميّه، خواهرزاده يا برادرزادۀ على بن عاصم محدث و استاد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وكلاى ناحيۀ مقدّسه، از كسانى است كه به شرف حضور مبارك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سهّل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به معجزۀ آن بزرگوار واقف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چند كتاب بدو منسوب كه از آن جمله كتاب النّجوم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حسن، پسر احمد فوق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 كسانى است كه در علم نجوم شهرت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قمى، شيخ عباس، هدية الاحباب فى ذكر المعروفين بالكنى والالقاب والانساب،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عاصى، شيخ محمدحسن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شيخ محمدرفيع، رشتى اصفهانى،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قرن سيزدهم هجرت بوده و از آثار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كه هريكى چندين مجلس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عاضد عبيدى،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يوسف بن حافظ عبدالمجيد،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چهاردهمين خليفۀ فاطمى عبيدى مصرى و آخرين ايشان بوده و اسامى شان به طور اجمال تحت عنوان فاطميّون تذكّر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ضمن شرح حال ظافر عبيدى اشاره نموديم، عاضد در ماه رجب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عموزاده اش، فائز، وارث خلافت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يوسف، يكى از دو برادر ظافر است كه بعد از قتل او به دست وزيرش، عباس،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عاضد در مذهب تشيّع رسوخ تمام داشته و وزيرش هم صالح بن رزيك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عاضد شبى در خواب ديد كه در مصر عقربى از مسجد بيرون آمد و او را نيش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اهل تعبير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مقيم آن مسجد باشد، صدمه و گزندى به وى مى رسد؛ پس والى مصر را گفتند كه آن مسجد را تفتيش كند و مقيم آن را هركس باشد، نزد عاضد حاضر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يكى از صوفيّه را ديد كه در آنجا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عاضد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استيضاح از وطن اصلى او و سبب آمدن و وقت آمدن به مصر، جواب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ناتوانى و بى نوايى آن صوفى معلوم گرديد، چيزى هم بدو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دعاى خير نموده و اذن برگشتن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همان مسجد رفته و مى بود تا آنكه صلاح الدين ايّوبى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مصر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و توقيف عاضد از علماى وقت استفتا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به استناد اينكه عاضد و اتباع او فاسدالعقيده هستند و صحابه را سبّ نموده و هتك حرمتشان مى نمايند، حكم به جواز حبس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اصرار بسيار داشتند، يكى هم همان مرد صوفى مذكور بود كه از عاضد و اتباع او سلب ايمان كرده و بدى هاى ايشان را به شمار مى آورد؛ پس تعبير آن رؤياى عاضد به صحت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عاضد شب دوشنبه دهم يا يازدهم محرّم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خلافت فاطميّون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موت او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مرد صوفى مذكور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موفق خبوشانى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 خواجه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هندوستان و از احفاد شيخ احمد زنده پيل سالف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جامى، احمد بن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خدمت محمد اعظم شاه بود و عاقبت انزوا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صحرايى كه گرديدم شهيد ناز خوش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 است از چشم غزالان بر مزار من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عاقلا،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شعراى ايرانى عهد صفويّه مى باشد كه در سخن سنجى بى نظير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عاقلا</w:t>
      </w:r>
      <w:r>
        <w:rPr>
          <w:rFonts w:eastAsia="Amiri" w:cs="Amiri" w:ascii="Amiri" w:hAnsi="Amiri"/>
          <w:color w:val="111111"/>
          <w:sz w:val="28"/>
          <w:szCs w:val="28"/>
          <w:rtl w:val="true"/>
          <w:lang w:bidi="ar-SA"/>
        </w:rPr>
        <w:t xml:space="preserve">» </w:t>
      </w:r>
      <w:bookmarkStart w:id="203" w:name="pg15904_171529"/>
    </w:p>
    <w:p>
      <w:pPr>
        <w:pStyle w:val="BookText"/>
        <w:rPr/>
      </w:pPr>
      <w:bookmarkEnd w:id="203"/>
      <w:r>
        <w:rPr>
          <w:rFonts w:ascii="IRNazanin" w:hAnsi="IRNazanin" w:eastAsia="IRNazanin"/>
          <w:color w:val="111111"/>
          <w:sz w:val="28"/>
          <w:sz w:val="28"/>
          <w:szCs w:val="28"/>
          <w:rtl w:val="true"/>
          <w:lang w:bidi="fa-IR"/>
        </w:rPr>
        <w:t>متخلّص و به حدى سبك روح بود كه از استماع معنى لطيف، حالتى ديگر او را دست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پرشور داشته و هيچ گاه بى شورومحبت نبودى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كه جهان تيرگى اندود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آيينه گل آلود شد</w:t>
      </w:r>
    </w:p>
    <w:p>
      <w:pPr>
        <w:pStyle w:val="BookText"/>
        <w:rPr/>
      </w:pPr>
      <w:r>
        <w:rPr>
          <w:rFonts w:ascii="Amiri" w:hAnsi="Amiri" w:eastAsia="Amiri" w:cs="Amiri"/>
          <w:color w:val="111111"/>
          <w:sz w:val="28"/>
          <w:sz w:val="28"/>
          <w:szCs w:val="28"/>
          <w:rtl w:val="true"/>
          <w:lang w:bidi="ar-SA"/>
        </w:rPr>
        <w:t xml:space="preserve">تخم در اين خاك ميفشان دلير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به دهقان كشد از خوشه تير</w:t>
      </w:r>
    </w:p>
    <w:p>
      <w:pPr>
        <w:pStyle w:val="BookText"/>
        <w:rPr/>
      </w:pPr>
      <w:r>
        <w:rPr>
          <w:rFonts w:ascii="Amiri" w:hAnsi="Amiri" w:eastAsia="Amiri" w:cs="Amiri"/>
          <w:color w:val="111111"/>
          <w:sz w:val="28"/>
          <w:sz w:val="28"/>
          <w:szCs w:val="28"/>
          <w:rtl w:val="true"/>
          <w:lang w:bidi="ar-SA"/>
        </w:rPr>
        <w:t xml:space="preserve">در عهد شاه عباس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و سال آن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عاقول، خالد</w:t>
      </w:r>
    </w:p>
    <w:p>
      <w:p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عاقولى، على بن خالد</w:t>
      </w:r>
    </w:p>
    <w:p>
      <w:p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 xml:space="preserve">در اصطلاح درايه و احاديث و اخبار، كنايه از وجود مقدس حضرت امام موسى بن جعفر عليهما السلام بوده و گاهى به حضرت امام صادق عليه السلام نيز اطلاق نمايند و در اصطلاح رجالى، لقب يحيى صاحب الديلم است كه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بغدادى، ابراهيم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حربى، ابراهيم بن اسحاق</w:t>
      </w:r>
    </w:p>
    <w:p>
      <w:pPr>
        <w:pStyle w:val="BookText"/>
        <w:rPr/>
      </w:pPr>
      <w:r>
        <w:rPr>
          <w:rFonts w:eastAsia="Times New Roman" w:cs="Times New Roman" w:ascii="Times New Roman" w:hAnsi="Times New Roman"/>
          <w:color w:val="111111"/>
          <w:sz w:val="28"/>
          <w:szCs w:val="28"/>
          <w:lang w:val="en-US" w:bidi="en-US"/>
        </w:rPr>
        <w:t>85</w:t>
      </w:r>
    </w:p>
    <w:p>
      <w:pPr>
        <w:pStyle w:val="Heading3"/>
        <w:numPr>
          <w:ilvl w:val="2"/>
          <w:numId w:val="1"/>
        </w:numPr>
        <w:rPr/>
      </w:pPr>
      <w:bookmarkStart w:id="204" w:name="__RefHeading___Toc15550519_2142443653"/>
      <w:bookmarkStart w:id="205" w:name="_Toc71"/>
      <w:bookmarkEnd w:id="204"/>
      <w:r>
        <w:rPr>
          <w:rtl w:val="true"/>
        </w:rPr>
        <w:t>عالم ربانى</w:t>
      </w:r>
      <w:bookmarkEnd w:id="205"/>
    </w:p>
    <w:p>
      <w:pPr>
        <w:pStyle w:val="BookText"/>
        <w:rPr/>
      </w:pPr>
      <w:r>
        <w:rPr>
          <w:rFonts w:ascii="IRNazanin" w:hAnsi="IRNazanin" w:eastAsia="IRNazanin"/>
          <w:color w:val="111111"/>
          <w:sz w:val="28"/>
          <w:sz w:val="28"/>
          <w:szCs w:val="28"/>
          <w:rtl w:val="true"/>
          <w:lang w:bidi="fa-IR"/>
        </w:rPr>
        <w:t>عالم ربانى</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عالم ربانى،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 اردبيلى</w:t>
      </w:r>
    </w:p>
    <w:p>
      <w:pPr>
        <w:pStyle w:val="BookText"/>
        <w:rPr/>
      </w:pPr>
      <w:r>
        <w:rPr>
          <w:rFonts w:ascii="Amiri" w:hAnsi="Amiri" w:eastAsia="Amiri" w:cs="Amiri"/>
          <w:color w:val="111111"/>
          <w:sz w:val="28"/>
          <w:sz w:val="28"/>
          <w:szCs w:val="28"/>
          <w:rtl w:val="true"/>
          <w:lang w:bidi="ar-SA"/>
        </w:rPr>
        <w:t xml:space="preserve">عالم ربانى،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ربانى، محمد بن ابراهيم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زينب، محمد بن ابراهيم بن جعفر </w:t>
      </w:r>
      <w:bookmarkStart w:id="206" w:name="pg15904_171530"/>
    </w:p>
    <w:p>
      <w:pPr>
        <w:pStyle w:val="BookText"/>
        <w:rPr/>
      </w:pPr>
      <w:bookmarkEnd w:id="206"/>
      <w:r>
        <w:rPr>
          <w:rFonts w:ascii="IRNazanin" w:hAnsi="IRNazanin" w:eastAsia="IRNazanin"/>
          <w:color w:val="111111"/>
          <w:sz w:val="28"/>
          <w:sz w:val="28"/>
          <w:szCs w:val="28"/>
          <w:rtl w:val="true"/>
          <w:lang w:bidi="fa-IR"/>
        </w:rPr>
        <w:t xml:space="preserve">عالم ربانى،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فاضل هندى</w:t>
      </w:r>
    </w:p>
    <w:p>
      <w:pPr>
        <w:pStyle w:val="BookText"/>
        <w:rPr/>
      </w:pPr>
      <w:r>
        <w:rPr>
          <w:rFonts w:ascii="Amiri" w:hAnsi="Amiri" w:eastAsia="Amiri" w:cs="Amiri"/>
          <w:color w:val="111111"/>
          <w:sz w:val="28"/>
          <w:sz w:val="28"/>
          <w:szCs w:val="28"/>
          <w:rtl w:val="true"/>
          <w:lang w:bidi="ar-SA"/>
        </w:rPr>
        <w:t xml:space="preserve">عالم ربانى، ميثم بن على بن ميثم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ميثم، ميثم بن على بن ميثم</w:t>
      </w:r>
    </w:p>
    <w:p>
      <w:pPr>
        <w:pStyle w:val="BookText"/>
        <w:rPr/>
      </w:pPr>
      <w:r>
        <w:rPr>
          <w:rFonts w:ascii="Amiri" w:hAnsi="Amiri" w:eastAsia="Amiri" w:cs="Amiri"/>
          <w:color w:val="111111"/>
          <w:sz w:val="28"/>
          <w:sz w:val="28"/>
          <w:szCs w:val="28"/>
          <w:rtl w:val="true"/>
          <w:lang w:bidi="ar-SA"/>
        </w:rPr>
        <w:t xml:space="preserve">عالى،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ادريسى</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عالى، ميرزا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ميرزا محمد كلانتر، از اكابر شعراى شيراز، در مكارم اخلاق طاق، محفل او مجمع ادبا و فضلا و مرجع شعرا و ظرفا مى باشد و از اشعار اوست كه در مدح حضرت رسالت صلى الله عليه و آله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غير شاه رسل نيست ديگرى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درگه او نور ديدۀ آمال</w:t>
      </w:r>
    </w:p>
    <w:p>
      <w:pPr>
        <w:pStyle w:val="BookText"/>
        <w:rPr/>
      </w:pPr>
      <w:r>
        <w:rPr>
          <w:rFonts w:ascii="Amiri" w:hAnsi="Amiri" w:eastAsia="Amiri" w:cs="Amiri"/>
          <w:color w:val="111111"/>
          <w:sz w:val="28"/>
          <w:sz w:val="28"/>
          <w:szCs w:val="28"/>
          <w:rtl w:val="true"/>
          <w:lang w:bidi="ar-SA"/>
        </w:rPr>
        <w:t xml:space="preserve">محمد عربى شاه يثرب و 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ذات شريفش برى ز شبه و مثال</w:t>
      </w:r>
    </w:p>
    <w:p>
      <w:pPr>
        <w:pStyle w:val="BookText"/>
        <w:rPr/>
      </w:pPr>
      <w:r>
        <w:rPr>
          <w:rFonts w:ascii="IRNazanin" w:hAnsi="IRNazanin" w:eastAsia="IRNazanin"/>
          <w:color w:val="111111"/>
          <w:sz w:val="28"/>
          <w:sz w:val="28"/>
          <w:szCs w:val="28"/>
          <w:rtl w:val="true"/>
          <w:lang w:bidi="fa-IR"/>
        </w:rPr>
        <w:t xml:space="preserve">وفات وى به نوشتۀ مجمع الفصحاء، در حدود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لكن به نوشتۀ آثار عجم، به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حضرت سيد احمد شاه چراغ را خاقان مغفور فتحعلى شاه قاجار نقره نمود و ميرزا محمدحسين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اشعارى مشتمل به تاريخى سروده و نقش كرده اند و مادّۀ تاريخش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كلك عالى زد براى سال تاريخش 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مرقد سبط محمد يافت اين سيمين حجاب</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Heading3"/>
        <w:numPr>
          <w:ilvl w:val="2"/>
          <w:numId w:val="1"/>
        </w:numPr>
        <w:rPr/>
      </w:pPr>
      <w:bookmarkStart w:id="207" w:name="__RefHeading___Toc15550521_2142443653"/>
      <w:bookmarkStart w:id="208" w:name="_Toc72"/>
      <w:bookmarkEnd w:id="207"/>
      <w:r>
        <w:rPr>
          <w:rtl w:val="true"/>
        </w:rPr>
        <w:t>عامرى</w:t>
      </w:r>
      <w:bookmarkEnd w:id="208"/>
    </w:p>
    <w:p>
      <w:pPr>
        <w:pStyle w:val="BookText"/>
        <w:rPr/>
      </w:pPr>
      <w:r>
        <w:rPr>
          <w:rFonts w:ascii="IRNazanin" w:hAnsi="IRNazanin" w:eastAsia="IRNazanin"/>
          <w:color w:val="111111"/>
          <w:sz w:val="28"/>
          <w:sz w:val="28"/>
          <w:szCs w:val="28"/>
          <w:rtl w:val="true"/>
          <w:lang w:bidi="fa-IR"/>
        </w:rPr>
        <w:t>عامرى</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عامرى، عامر بن طفيل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مالك بن جعفر، از شعراى زمان جاهليّت مى باشد كه اوّل اسلام را نيز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قريحۀ شعرى، شجاع و دلير و حكيم و سخى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او با ديوان </w:t>
      </w:r>
    </w:p>
    <w:p>
      <w:pPr>
        <w:pStyle w:val="BookText"/>
        <w:rPr/>
      </w:pPr>
      <w:r>
        <w:rPr>
          <w:rFonts w:ascii="IRNazanin" w:hAnsi="IRNazanin" w:eastAsia="IRNazanin"/>
          <w:color w:val="111111"/>
          <w:sz w:val="28"/>
          <w:sz w:val="28"/>
          <w:szCs w:val="28"/>
          <w:rtl w:val="true"/>
          <w:lang w:bidi="fa-IR"/>
        </w:rPr>
        <w:t xml:space="preserve">عبيد بن ابرص از اصحاب معلّقات در يك جا چاپ شده است و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عامرى، قيس بن ملوح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مجنون عامرى</w:t>
      </w:r>
    </w:p>
    <w:p>
      <w:pPr>
        <w:pStyle w:val="BookText"/>
        <w:rPr/>
      </w:pPr>
      <w:r>
        <w:rPr>
          <w:rFonts w:eastAsia="Times New Roman" w:cs="Times New Roman" w:ascii="Times New Roman" w:hAnsi="Times New Roman"/>
          <w:color w:val="111111"/>
          <w:sz w:val="28"/>
          <w:szCs w:val="28"/>
          <w:lang w:val="en-US" w:bidi="en-US"/>
        </w:rPr>
        <w:t>2098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عامرى، لبيد بن ربيعة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مالك بن جعفر بن كلاب، انصارى عامرى،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مخضرمين شعراى عرب مى باشد كه هر دو دورۀ جاهليّت و اسلام را ديده و در هر دو دوره با عزّت و جلالت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و يا در سال چهارم هجرت با قوم خود، اولاد جعفر بن كلاب، فيض ياب حضور مبارك حضرت رسالت صلى الله عليه و آله گرديده و مشرّف به شرف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قرآن را تلاوت نمود، حكم و مواعظ و بلاغت مدهشۀ آن كلام آسمانى مشغولش كرده و از شعر گفتن منصرفش گردانيد و ديگر غير از اين بيت اصلاً شعرى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عاتب المرء الكريم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يصلحه القرين الصالح</w:t>
      </w:r>
    </w:p>
    <w:p>
      <w:pPr>
        <w:pStyle w:val="BookText"/>
        <w:rPr/>
      </w:pPr>
      <w:r>
        <w:rPr>
          <w:rFonts w:ascii="IRNazanin" w:hAnsi="IRNazanin" w:eastAsia="IRNazanin"/>
          <w:color w:val="111111"/>
          <w:sz w:val="28"/>
          <w:sz w:val="28"/>
          <w:szCs w:val="28"/>
          <w:rtl w:val="true"/>
          <w:lang w:bidi="fa-IR"/>
        </w:rPr>
        <w:t>مى گفت كه مرا به عوض شعر، قرآن داده اند تلاوت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عمر بن خطّاب به مغيرة بن شعبه، كه عامل كوفه بوده، بنگاشت اشعار شعراى شهر خود را كه در دورۀ اسلام گفته اند، ضبط نمايد؛ پس براى همين مرام، كس پيش اغلب عجلى كه از شعراى وقت بوده، فرستاده و خواستار اشعار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قبول كرده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طلبت هينا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ارجزاً تريد ام قصيدا</w:t>
      </w:r>
    </w:p>
    <w:p>
      <w:pPr>
        <w:pStyle w:val="BookText"/>
        <w:rPr/>
      </w:pPr>
      <w:r>
        <w:rPr>
          <w:rFonts w:ascii="IRNazanin" w:hAnsi="IRNazanin" w:eastAsia="IRNazanin"/>
          <w:color w:val="111111"/>
          <w:sz w:val="28"/>
          <w:sz w:val="28"/>
          <w:szCs w:val="28"/>
          <w:rtl w:val="true"/>
          <w:lang w:bidi="fa-IR"/>
        </w:rPr>
        <w:t>پس پيش لبيد فرستاد و خواستار اشعار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گفت اگر طالب اشعار زمان جاهليّت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 كه منظور، اشعارى است كه در زمان اسلام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به خانۀ خود رفته و سورۀ بقره را نوشت و پيش مغيره آورد و گفت كه خداوند عالم در دورۀ اسلام اين را به عوض شعر به من كرامت كرده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صورت قضيه را به خدمت خليفه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نيز محض پاس رسوخ دينى لبيد، مقدار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عطيۀ اغلب كم كرده و به عطيۀ لبيدش افزود و تمامى عطيۀ او را دو هزار و پانصد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طور گله گذارى به خليفه نوشت كه براى اطاعت امر خليفه، پانصد از عطيۀ من ناقص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خليفه باز امر به تكميل آن نقيصه كرد، ولكن عطيۀ لبيد به همان عيار دو هزار و پانصد مستقر </w:t>
      </w:r>
    </w:p>
    <w:p>
      <w:pPr>
        <w:pStyle w:val="BookText"/>
        <w:rPr/>
      </w:pPr>
      <w:r>
        <w:rPr>
          <w:rFonts w:ascii="IRNazanin" w:hAnsi="IRNazanin" w:eastAsia="IRNazanin"/>
          <w:color w:val="111111"/>
          <w:sz w:val="28"/>
          <w:sz w:val="28"/>
          <w:szCs w:val="28"/>
          <w:rtl w:val="true"/>
          <w:lang w:bidi="fa-IR"/>
        </w:rPr>
        <w:t>گرديد تا آنكه معاويه به مرام اينكه عطيۀ او را كم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جاى خود، ديگر اين پانصد براى چيست‌؟ لبيد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يا فردا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سهل است كه اين دو هزار نيز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روى رقّت از آن مرام منصرف شد، لكن لبيد نيز وفات يافت و آن مقرّرى را تملك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از فحول شعراى عرب، فصاحت و ملاحت شعر او مسلم كل؛ از بدايت جوانى آثار جلالت در وى ظاهر؛ در فنون شعرى گوى سبقت را از اغلب ايشان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بعضى از اهل فن در طبقۀ ثانيۀ شعرا معدود و يكى از اصحاب معلقۀ سبعه مى باشد كه ذكر اجمالى ايشان تحت همين عنوان نگاشته آمد، بلكه نابغۀ ذبيانى آتى الترجمه اشعرالعربش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جلالت لبيد، معرّفى بهتر و صادق تر از اشعار خودش، كه حسن و رونق و طراوت در آنها پيدا و آثار حكمت در اكثر آنها هويداست، نمى باشد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تقوى ربنا خير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باذن اللّه ريثي و عجل</w:t>
      </w:r>
    </w:p>
    <w:p>
      <w:pPr>
        <w:pStyle w:val="BookText"/>
        <w:rPr/>
      </w:pPr>
      <w:r>
        <w:rPr>
          <w:rFonts w:ascii="Amiri" w:hAnsi="Amiri" w:eastAsia="Amiri" w:cs="Amiri"/>
          <w:color w:val="111111"/>
          <w:sz w:val="28"/>
          <w:sz w:val="28"/>
          <w:szCs w:val="28"/>
          <w:rtl w:val="true"/>
          <w:lang w:bidi="ar-SA"/>
        </w:rPr>
        <w:t xml:space="preserve">احمد اللّه و لا 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الخير ما شاء فعل</w:t>
      </w:r>
    </w:p>
    <w:p>
      <w:pPr>
        <w:pStyle w:val="BookText"/>
        <w:rPr/>
      </w:pPr>
      <w:r>
        <w:rPr>
          <w:rFonts w:ascii="Amiri" w:hAnsi="Amiri" w:eastAsia="Amiri" w:cs="Amiri"/>
          <w:color w:val="111111"/>
          <w:sz w:val="28"/>
          <w:sz w:val="28"/>
          <w:szCs w:val="28"/>
          <w:rtl w:val="true"/>
          <w:lang w:bidi="ar-SA"/>
        </w:rPr>
        <w:t xml:space="preserve">من هداه سبل الخير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و من شاء أضلَّ‌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الا تسئلان المرء ما ذا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انحب فيقضى ام ضلال و باطل</w:t>
      </w:r>
    </w:p>
    <w:p>
      <w:pPr>
        <w:pStyle w:val="BookText"/>
        <w:rPr/>
      </w:pPr>
      <w:r>
        <w:rPr>
          <w:rFonts w:ascii="Amiri" w:hAnsi="Amiri" w:eastAsia="Amiri" w:cs="Amiri"/>
          <w:color w:val="111111"/>
          <w:sz w:val="28"/>
          <w:sz w:val="28"/>
          <w:szCs w:val="28"/>
          <w:rtl w:val="true"/>
          <w:lang w:bidi="ar-SA"/>
        </w:rPr>
        <w:t xml:space="preserve">اذا المرء اسرى ليلة خال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عملا والمرء ما عاش عامل</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ان كان يقسم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 يعظك الدهر امك هابل</w:t>
      </w:r>
    </w:p>
    <w:p>
      <w:pPr>
        <w:pStyle w:val="BookText"/>
        <w:rPr/>
      </w:pPr>
      <w:r>
        <w:rPr>
          <w:rFonts w:ascii="Amiri" w:hAnsi="Amiri" w:eastAsia="Amiri" w:cs="Amiri"/>
          <w:color w:val="111111"/>
          <w:sz w:val="28"/>
          <w:sz w:val="28"/>
          <w:szCs w:val="28"/>
          <w:rtl w:val="true"/>
          <w:lang w:bidi="ar-SA"/>
        </w:rPr>
        <w:t xml:space="preserve">فتعلم ان لا انت مدرك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 مما تحذر النفس وائل</w:t>
      </w:r>
    </w:p>
    <w:p>
      <w:pPr>
        <w:pStyle w:val="BookText"/>
        <w:rPr/>
      </w:pPr>
      <w:r>
        <w:rPr>
          <w:rFonts w:ascii="Amiri" w:hAnsi="Amiri" w:eastAsia="Amiri" w:cs="Amiri"/>
          <w:color w:val="111111"/>
          <w:sz w:val="28"/>
          <w:sz w:val="28"/>
          <w:szCs w:val="28"/>
          <w:rtl w:val="true"/>
          <w:lang w:bidi="ar-SA"/>
        </w:rPr>
        <w:t xml:space="preserve">الا كل شيىء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p>
    <w:p>
      <w:pPr>
        <w:pStyle w:val="BookText"/>
        <w:rPr/>
      </w:pPr>
      <w:r>
        <w:rPr>
          <w:rFonts w:ascii="Amiri" w:hAnsi="Amiri" w:eastAsia="Amiri" w:cs="Amiri"/>
          <w:color w:val="111111"/>
          <w:sz w:val="28"/>
          <w:sz w:val="28"/>
          <w:szCs w:val="28"/>
          <w:rtl w:val="true"/>
          <w:lang w:bidi="ar-SA"/>
        </w:rPr>
        <w:t xml:space="preserve">و كل اناس سوف تدخل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دويهية تصفرّ منها الانامل</w:t>
      </w:r>
    </w:p>
    <w:p>
      <w:pPr>
        <w:pStyle w:val="BookText"/>
        <w:rPr/>
      </w:pPr>
      <w:r>
        <w:rPr>
          <w:rFonts w:ascii="Amiri" w:hAnsi="Amiri" w:eastAsia="Amiri" w:cs="Amiri"/>
          <w:color w:val="111111"/>
          <w:sz w:val="28"/>
          <w:sz w:val="28"/>
          <w:szCs w:val="28"/>
          <w:rtl w:val="true"/>
          <w:lang w:bidi="ar-SA"/>
        </w:rPr>
        <w:t xml:space="preserve">و كل امرء يوما سيعلم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كشفت عند الاله الحصائل</w:t>
      </w:r>
    </w:p>
    <w:p>
      <w:pPr>
        <w:pStyle w:val="BookText"/>
        <w:rPr/>
      </w:pPr>
      <w:r>
        <w:rPr>
          <w:rFonts w:ascii="IRNazanin" w:hAnsi="IRNazanin" w:eastAsia="IRNazanin"/>
          <w:color w:val="111111"/>
          <w:sz w:val="28"/>
          <w:sz w:val="28"/>
          <w:szCs w:val="28"/>
          <w:rtl w:val="true"/>
          <w:lang w:bidi="fa-IR"/>
        </w:rPr>
        <w:t>اين گونه اشعار حكمت آميزش بسيار و در كتب مربوطه مذكور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رسالت صلى الله عليه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كلمه اى كه شاعرى گفته، اين قول لبيد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كل شيىء ما خلا اللّه باطل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قصيدۀ هائيّۀ معلقۀ او، كه از راه افتخار از در كعبه آويخته بود، بنابر آنچه در شرح سبعة </w:t>
      </w:r>
    </w:p>
    <w:p>
      <w:pPr>
        <w:pStyle w:val="BookText"/>
        <w:rPr/>
      </w:pPr>
      <w:r>
        <w:rPr>
          <w:rFonts w:ascii="IRNazanin" w:hAnsi="IRNazanin" w:eastAsia="IRNazanin"/>
          <w:color w:val="111111"/>
          <w:sz w:val="28"/>
          <w:sz w:val="28"/>
          <w:szCs w:val="28"/>
          <w:rtl w:val="true"/>
          <w:lang w:bidi="fa-IR"/>
        </w:rPr>
        <w:t xml:space="preserve">معلّقة زوزنى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به هشتادونه بيت مشتمل بوده و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عفت الديار محلها فمقامها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تأبد غولها فرجامها</w:t>
      </w:r>
    </w:p>
    <w:p>
      <w:pPr>
        <w:pStyle w:val="BookText"/>
        <w:rPr/>
      </w:pPr>
      <w:r>
        <w:rPr>
          <w:rFonts w:ascii="Amiri" w:hAnsi="Amiri" w:eastAsia="Amiri" w:cs="Amiri"/>
          <w:color w:val="111111"/>
          <w:sz w:val="28"/>
          <w:sz w:val="28"/>
          <w:szCs w:val="28"/>
          <w:rtl w:val="true"/>
          <w:lang w:bidi="ar-SA"/>
        </w:rPr>
        <w:t xml:space="preserve">دمن تجرم بعد عهد انيسها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خلون حلالها و حرامها</w:t>
      </w:r>
    </w:p>
    <w:p>
      <w:pPr>
        <w:pStyle w:val="BookText"/>
        <w:rPr/>
      </w:pPr>
      <w:r>
        <w:rPr>
          <w:rFonts w:ascii="Amiri" w:hAnsi="Amiri" w:eastAsia="Amiri" w:cs="Amiri"/>
          <w:color w:val="111111"/>
          <w:sz w:val="28"/>
          <w:sz w:val="28"/>
          <w:szCs w:val="28"/>
          <w:rtl w:val="true"/>
          <w:lang w:bidi="ar-SA"/>
        </w:rPr>
        <w:t xml:space="preserve">و جلا السيول عن الطلول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 تجد متونها اقلامها</w:t>
      </w:r>
    </w:p>
    <w:p>
      <w:pPr>
        <w:pStyle w:val="BookText"/>
        <w:rPr/>
      </w:pPr>
      <w:r>
        <w:rPr>
          <w:rFonts w:ascii="Amiri" w:hAnsi="Amiri" w:eastAsia="Amiri" w:cs="Amiri"/>
          <w:color w:val="111111"/>
          <w:sz w:val="28"/>
          <w:sz w:val="28"/>
          <w:szCs w:val="28"/>
          <w:rtl w:val="true"/>
          <w:lang w:bidi="ar-SA"/>
        </w:rPr>
        <w:t xml:space="preserve">فوقفت اسألها و كيف سؤالنا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 خوالد ما يبين كلامها</w:t>
      </w:r>
    </w:p>
    <w:p>
      <w:pPr>
        <w:pStyle w:val="BookText"/>
        <w:rPr/>
      </w:pPr>
      <w:r>
        <w:rPr>
          <w:rFonts w:ascii="IRNazanin" w:hAnsi="IRNazanin" w:eastAsia="IRNazanin"/>
          <w:color w:val="111111"/>
          <w:sz w:val="28"/>
          <w:sz w:val="28"/>
          <w:szCs w:val="28"/>
          <w:rtl w:val="true"/>
          <w:lang w:bidi="fa-IR"/>
        </w:rPr>
        <w:t>لكن انصاف آن است كه اين معلقۀ لبيد، با اينكه از راه افتخار از در كعبه اش آويخته بوده و متضمن بعضى از تشبيهات لطيفه و طريفه هم هست، بازهم داراى حكم و مواعظ اخلاقى كه در مطاوى اكثر ديگر اشعارش به كار برده، نبوده و خالى از نكت مندرجه در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كتب ديدم كه لبيد قصيده لاميّۀ مذكور در فوق خود را كه مطلع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تسئلان المرء ما ذا يحاول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تحسين حضرت رسالت صلى الله عليه و آله بوده، از در كعبه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 لبيد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خالق بودن آن اذعان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اسلام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بعضى از كفّار اشعارى گفته و امرؤالقيس را نيز هجو مى كرده است، لكن قول اوّل مذكور اقرب به صحت بوده و معلقۀ لبيد همان قصيدۀ هائيّۀ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از جملۀ معمّرين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معاويه 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كوفه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يا به قول بعضى، وفات او در زمان خلافت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لبيد در وين و معلقۀ هائيّۀ او نيز در تهران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غلايينى، مصطفى، رجال المعلقات العشر،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عامرى، يحيى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محدّثين عامّه اواخر قرن نهم هجرت مى باشد كه در سال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بهجة المحافل فى السّير والمعجزات والشّمائل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المستطابة فى جملة من فى الصّحيحين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بهوپال هند چاپ شده است</w:t>
      </w:r>
      <w:r>
        <w:rPr>
          <w:rFonts w:eastAsia="IRNazanin" w:cs="IRNazanin"/>
          <w:color w:val="111111"/>
          <w:sz w:val="28"/>
          <w:szCs w:val="28"/>
          <w:rtl w:val="true"/>
          <w:lang w:bidi="fa-IR"/>
        </w:rPr>
        <w:t>).</w:t>
      </w:r>
      <w:bookmarkStart w:id="209" w:name="pg15904_171534"/>
    </w:p>
    <w:p>
      <w:pPr>
        <w:pStyle w:val="BookText"/>
        <w:rPr/>
      </w:pPr>
      <w:bookmarkEnd w:id="20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5550523_2142443653"/>
      <w:bookmarkStart w:id="211" w:name="_Toc73"/>
      <w:bookmarkEnd w:id="210"/>
      <w:r>
        <w:rPr>
          <w:rtl w:val="true"/>
        </w:rPr>
        <w:t>عاملى</w:t>
      </w:r>
      <w:bookmarkEnd w:id="211"/>
    </w:p>
    <w:p>
      <w:pPr>
        <w:pStyle w:val="BookText"/>
        <w:rPr/>
      </w:pPr>
      <w:r>
        <w:rPr>
          <w:rFonts w:ascii="IRNazanin" w:hAnsi="IRNazanin" w:eastAsia="IRNazanin"/>
          <w:color w:val="111111"/>
          <w:sz w:val="28"/>
          <w:sz w:val="28"/>
          <w:szCs w:val="28"/>
          <w:rtl w:val="true"/>
          <w:lang w:bidi="fa-IR"/>
        </w:rPr>
        <w:t>عاملى</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عاملى، شيخ ابراهيم بن صادق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عاملى، شيخ ابراهيم بن يحيى</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شيخ ابراهيم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افاضل علماى اوايل قرن سيزدهم هجرى مى باشد كه در حدود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تلامذۀ سيد بحرالعلوم بوده و از آثار او تخميس قصيدۀ ميميّۀ مشهورۀ ابوفراس حمدانى است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لجرح ليس يلتئم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الزمان و داء ليس ينحسم</w:t>
      </w:r>
    </w:p>
    <w:p>
      <w:pPr>
        <w:pStyle w:val="BookText"/>
        <w:rPr/>
      </w:pPr>
      <w:r>
        <w:rPr>
          <w:rFonts w:ascii="Amiri" w:hAnsi="Amiri" w:eastAsia="Amiri" w:cs="Amiri"/>
          <w:color w:val="111111"/>
          <w:sz w:val="28"/>
          <w:sz w:val="28"/>
          <w:szCs w:val="28"/>
          <w:rtl w:val="true"/>
          <w:lang w:bidi="ar-SA"/>
        </w:rPr>
        <w:t xml:space="preserve">حتى متى ايها الاقوام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مهتضم والدين مخترم</w:t>
      </w:r>
    </w:p>
    <w:p>
      <w:pPr>
        <w:pStyle w:val="BookText"/>
        <w:rPr/>
      </w:pPr>
      <w:r>
        <w:rPr>
          <w:rFonts w:ascii="Amiri" w:hAnsi="Amiri" w:eastAsia="Amiri" w:cs="Amiri"/>
          <w:color w:val="111111"/>
          <w:sz w:val="28"/>
          <w:sz w:val="28"/>
          <w:szCs w:val="28"/>
          <w:rtl w:val="true"/>
          <w:lang w:bidi="ar-SA"/>
        </w:rPr>
        <w:t>و فيىء آل رسول اللّه مقتسم</w:t>
      </w:r>
    </w:p>
    <w:p>
      <w:pPr>
        <w:pStyle w:val="BookText"/>
        <w:rPr/>
      </w:pPr>
      <w:r>
        <w:rPr>
          <w:rFonts w:ascii="Amiri" w:hAnsi="Amiri" w:eastAsia="Amiri" w:cs="Amiri"/>
          <w:color w:val="111111"/>
          <w:sz w:val="28"/>
          <w:sz w:val="28"/>
          <w:szCs w:val="28"/>
          <w:rtl w:val="true"/>
          <w:lang w:bidi="ar-SA"/>
        </w:rPr>
        <w:t xml:space="preserve">اودى هدى الناس حتى ان احفظهم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للخير صار بقول السوء الفظهم</w:t>
      </w:r>
    </w:p>
    <w:p>
      <w:pPr>
        <w:pStyle w:val="BookText"/>
        <w:rPr/>
      </w:pPr>
      <w:r>
        <w:rPr>
          <w:rFonts w:ascii="Amiri" w:hAnsi="Amiri" w:eastAsia="Amiri" w:cs="Amiri"/>
          <w:color w:val="111111"/>
          <w:sz w:val="28"/>
          <w:sz w:val="28"/>
          <w:szCs w:val="28"/>
          <w:rtl w:val="true"/>
          <w:lang w:bidi="ar-SA"/>
        </w:rPr>
        <w:t xml:space="preserve">فكيف توقظهم ان كنت موقظهم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عندك لا ناس فيحفظهم</w:t>
      </w:r>
    </w:p>
    <w:p>
      <w:pPr>
        <w:pStyle w:val="BookText"/>
        <w:rPr/>
      </w:pPr>
      <w:r>
        <w:rPr>
          <w:rFonts w:ascii="IRNazanin" w:hAnsi="IRNazanin" w:eastAsia="IRNazanin"/>
          <w:color w:val="111111"/>
          <w:sz w:val="28"/>
          <w:sz w:val="28"/>
          <w:szCs w:val="28"/>
          <w:rtl w:val="true"/>
          <w:lang w:bidi="fa-IR"/>
        </w:rPr>
        <w:t>سوء الرعاء و لا شاء و لا نعم</w:t>
      </w:r>
    </w:p>
    <w:p>
      <w:pPr>
        <w:pStyle w:val="BookText"/>
        <w:rPr/>
      </w:pPr>
      <w:r>
        <w:rPr>
          <w:rFonts w:ascii="Amiri" w:hAnsi="Amiri" w:eastAsia="Amiri" w:cs="Amiri"/>
          <w:color w:val="111111"/>
          <w:sz w:val="28"/>
          <w:sz w:val="28"/>
          <w:szCs w:val="28"/>
          <w:rtl w:val="true"/>
          <w:lang w:bidi="ar-SA"/>
        </w:rPr>
        <w:t xml:space="preserve">تاللّه ان بنى العباس قد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ويلهم نعم البارى و ما شكروا</w:t>
      </w:r>
    </w:p>
    <w:p>
      <w:pPr>
        <w:pStyle w:val="BookText"/>
        <w:rPr/>
      </w:pPr>
      <w:r>
        <w:rPr>
          <w:rFonts w:ascii="Amiri" w:hAnsi="Amiri" w:eastAsia="Amiri" w:cs="Amiri"/>
          <w:color w:val="111111"/>
          <w:sz w:val="28"/>
          <w:sz w:val="28"/>
          <w:szCs w:val="28"/>
          <w:rtl w:val="true"/>
          <w:lang w:bidi="ar-SA"/>
        </w:rPr>
        <w:t xml:space="preserve">و كم عمود لفسطاط الهدى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اما للحق منتصر</w:t>
      </w:r>
    </w:p>
    <w:p>
      <w:pPr>
        <w:pStyle w:val="BookText"/>
        <w:rPr/>
      </w:pPr>
      <w:r>
        <w:rPr>
          <w:rFonts w:ascii="Amiri" w:hAnsi="Amiri" w:eastAsia="Amiri" w:cs="Amiri"/>
          <w:color w:val="111111"/>
          <w:sz w:val="28"/>
          <w:sz w:val="28"/>
          <w:szCs w:val="28"/>
          <w:rtl w:val="true"/>
          <w:lang w:bidi="ar-SA"/>
        </w:rPr>
        <w:t>من الطغاة و لا للدين منتقم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قصيده كه حاوى پنجاه وچهار بيت بوده و همۀ آنها به همان روش تخميس مى باشد و در منن الرّحمان علاّمۀ معاصر، شيخ جعفر نقدى،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تخميس را به نوۀ صاحب ترجمه، شيخ ابراهيم بن صادق بن ابراهيم بن يحيى، منسوب داشته اند كه او نيز از اعاظم علما و اكابر و عيون ادبا بوده و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نباطيه نامى از قراء جبل عامل وفات يافته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مواليه فى 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منزل و مقام علىّ</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تصب المكارم من ذى و 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مباركة من علىّ‌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جعفر بن محمد، منن الرحمان فى شرح وسيلة الفوز والامان فى مدح صاحب العصر والزمان،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حر عاملى، احمد بن حسن بن على</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بدرالدين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احمد بن زين العابدين، حسينى عاملى انصارى، ساكن طوس و يكى از مدرّسين آنجا، عالمى است فاضل، محدّث فقيه، محقّق مدقّق، اديب شاعر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معاصرين شيخ حرّ عاملى،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لكن ملاقات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شيخ به واسطۀ تلامذۀ بدرالدين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سيد بدرالدّين، نوۀ دخترى ميرداماد و پدرش، سيد احمد، داماد ميرداماد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 و از شيخ بهائى روايت نموده و مصنّفاتى داشته و در سال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خود سيّد بدرالدين از والد مزبور خود و از ملاّ محمدتقى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فخرالدين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ادلۀ آن موضوع استقصا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اثنى عشريّة صلوتيّة؛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اثنى عشريّة صوميّة؛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زبدۀ شيخ بهائى و ظاهر، آن است كه دو فقره اثنى عشريّۀ مذكوره نيز از شيخ بهائى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جواهر النّقّاد فى حجّيّة اخبار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حجّيّة الاخبار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بدرالدين در اواخر قرن يازدهم هجرت مى زيسته و شايد اندكى از اوايل قرن دوازدهم را نيز ديده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او در زمان شيخ حرّ عاملى در طوس واقع شد و سال آن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سيد جواد بن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مفتاح الكرامه</w:t>
      </w:r>
    </w:p>
    <w:p>
      <w:pPr>
        <w:pStyle w:val="BookText"/>
        <w:rPr/>
      </w:pPr>
      <w:r>
        <w:rPr>
          <w:rFonts w:eastAsia="Amiri" w:cs="Amiri" w:ascii="Amiri" w:hAnsi="Amiri"/>
          <w:color w:val="111111"/>
          <w:sz w:val="28"/>
          <w:szCs w:val="28"/>
          <w:lang w:bidi="ar-SA"/>
        </w:rPr>
        <w:t>2103-2105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شيخ عبداللطيف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احمد بن ابى جامع، حارثى شامى عاملى، عالم فاضل محقّق صالح، از </w:t>
      </w:r>
    </w:p>
    <w:p>
      <w:pPr>
        <w:pStyle w:val="BookText"/>
        <w:rPr/>
      </w:pPr>
      <w:r>
        <w:rPr>
          <w:rFonts w:ascii="IRNazanin" w:hAnsi="IRNazanin" w:eastAsia="IRNazanin"/>
          <w:color w:val="111111"/>
          <w:sz w:val="28"/>
          <w:sz w:val="28"/>
          <w:szCs w:val="28"/>
          <w:rtl w:val="true"/>
          <w:lang w:bidi="fa-IR"/>
        </w:rPr>
        <w:t>علماى اماميّۀ قرن يازدهم هجرت و از تلامذۀ شيخ بهائى و صاحب مدارك و صاحب معالم و ديگر اجلّه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اجازه داشته و از اساتيد سيد على خان حويزى سالف الترجمه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فى ايضاح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استبصار شيخ طوسى بوده و غرض اصلى او اثبات اعتبار اخبارى است كه شيخ بهائى در حبل المتين و صاحب معالم در منتقى الجمان به زعم ضعيف بودن آنها مهمل گذاشته و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الرّجال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شيخ على بن احمد، نيز عالم فاضل و از اكابر تلامذۀ شهيد ثانى بوده و شرح لمعۀ شهيد را از خود مؤلف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شيخ احمد بن ابى جامع، نيز از ثقات علما و فقهاى عصر خود بوده و از محقّق كركى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على عليارى آتى الترجمه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شيخنا عبداللطيف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ابى الجامع ذى الفضائل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شيخ لطف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مفلح، ابراهيم</w:t>
      </w:r>
    </w:p>
    <w:p>
      <w:pPr>
        <w:pStyle w:val="BookText"/>
        <w:rPr/>
      </w:pPr>
      <w:r>
        <w:rPr>
          <w:rFonts w:ascii="Amiri" w:hAnsi="Amiri" w:eastAsia="Amiri" w:cs="Amiri"/>
          <w:color w:val="111111"/>
          <w:sz w:val="28"/>
          <w:sz w:val="28"/>
          <w:szCs w:val="28"/>
          <w:rtl w:val="true"/>
          <w:lang w:bidi="ar-SA"/>
        </w:rPr>
        <w:t>شيخ لطف اللّٰه نوۀ ابن مفلح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حر عاملى، محمد بن حسن</w:t>
      </w:r>
    </w:p>
    <w:p>
      <w:pPr>
        <w:pStyle w:val="BookText"/>
        <w:rPr/>
      </w:pPr>
      <w:r>
        <w:rPr>
          <w:rFonts w:ascii="Amiri" w:hAnsi="Amiri" w:eastAsia="Amiri" w:cs="Amiri"/>
          <w:color w:val="111111"/>
          <w:sz w:val="28"/>
          <w:sz w:val="28"/>
          <w:szCs w:val="28"/>
          <w:rtl w:val="true"/>
          <w:lang w:bidi="ar-SA"/>
        </w:rPr>
        <w:t xml:space="preserve">عاملى،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بهاءالدين</w:t>
      </w:r>
    </w:p>
    <w:p>
      <w:pPr>
        <w:pStyle w:val="BookText"/>
        <w:rPr/>
      </w:pPr>
      <w:r>
        <w:rPr>
          <w:rFonts w:eastAsia="Times New Roman" w:cs="Times New Roman" w:ascii="Times New Roman" w:hAnsi="Times New Roman"/>
          <w:color w:val="111111"/>
          <w:sz w:val="28"/>
          <w:szCs w:val="28"/>
          <w:lang w:val="en-US" w:bidi="en-US"/>
        </w:rPr>
        <w:t>2106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عبادله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عبداللّه، در اصطلاح فقهاى عامّه، عبارت از عبداللّه بن عباس، عبداللّه بن عمر، عبداللّه بن مسعود، عبداللّه بن زبير از اصحاب حضرت رسالت صلى الله عليه و آله بوده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عبادلۀ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عبادلۀ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حديث، عبارت از عبداللّه بن عمرو بن عاص و چهار تن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از اهل </w:t>
      </w:r>
      <w:bookmarkStart w:id="212" w:name="pg15904_171537"/>
    </w:p>
    <w:p>
      <w:pPr>
        <w:pStyle w:val="BookText"/>
        <w:rPr/>
      </w:pPr>
      <w:bookmarkEnd w:id="212"/>
      <w:r>
        <w:rPr>
          <w:rFonts w:ascii="Amiri" w:hAnsi="Amiri" w:eastAsia="Amiri" w:cs="Amiri"/>
          <w:color w:val="111111"/>
          <w:sz w:val="28"/>
          <w:sz w:val="28"/>
          <w:szCs w:val="28"/>
          <w:rtl w:val="true"/>
          <w:lang w:bidi="ar-SA"/>
        </w:rPr>
        <w:t>فن جوهرى، عبداللّه بن مسعود را نيز داخل در عبادلۀ مصطلحه دانند، دور از صحت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Heading3"/>
        <w:numPr>
          <w:ilvl w:val="2"/>
          <w:numId w:val="1"/>
        </w:numPr>
        <w:rPr/>
      </w:pPr>
      <w:bookmarkStart w:id="213" w:name="__RefHeading___Toc15550525_2142443653"/>
      <w:bookmarkStart w:id="214" w:name="_Toc74"/>
      <w:bookmarkEnd w:id="213"/>
      <w:r>
        <w:rPr>
          <w:rtl w:val="true"/>
        </w:rPr>
        <w:t>عبادى</w:t>
      </w:r>
      <w:bookmarkEnd w:id="214"/>
    </w:p>
    <w:p>
      <w:pPr>
        <w:pStyle w:val="BookText"/>
        <w:rPr/>
      </w:pPr>
      <w:r>
        <w:rPr>
          <w:rFonts w:ascii="IRNazanin" w:hAnsi="IRNazanin" w:eastAsia="IRNazanin"/>
          <w:color w:val="111111"/>
          <w:sz w:val="28"/>
          <w:sz w:val="28"/>
          <w:szCs w:val="28"/>
          <w:rtl w:val="true"/>
          <w:lang w:bidi="fa-IR"/>
        </w:rPr>
        <w:t>عبادى</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با فتح و تشديد بوده و منسوب به ديهى عباد نام از مرو باشد كه اهالى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شنك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گويند و شايد در بعضى مواضع منسوب به عبادان باشد؛ چنانچه در شرح حال شيخ عبدالقاهر عبادى گويند كه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عبّادان است و آن جزيره اى است در تحت بصره در نزديكى دريا، زيرا دجله در نزديكى دريا به دو شعبه منشعب بوده؛ يكى از سمت راست به طرف بحرين جارى و ديگرى از طرف چپ به عبّادان و سيراف و جيانه جريان دارد و به همين جهت، جزيره اى به شكل مثلث تشكيل مى يابد كه دو ضلع آن همين دو شعبه بوده و ضلع ديگرش نيز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جزيره اصلاً زراعت نمى شود و تمامى ارزاق ايشان را از بلاد ديگر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 نوعاً عابد و زاهد و تارك دنيا بوده و با توكل تمام مى گذرانند و اكثر مدار ايشان از ناحيۀ نذورات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عبّادان نيز در همين جزيره بوده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عبّادان در زمان فرس، لشكرگاه ايشان بوده و گروهى از لشكريان براى حراست آن نواحى در آنجا مى بودند و ازآن رو كه عباد بن حصين سرحددار آنجا بوده، محض به جهت انتساب او در نواحى بصره با الف و نون بدو منتسب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عبادى، عبدالرحيم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عباسى</w:t>
      </w:r>
    </w:p>
    <w:p>
      <w:pPr>
        <w:pStyle w:val="BookText"/>
        <w:rPr/>
      </w:pPr>
      <w:r>
        <w:rPr>
          <w:rFonts w:eastAsia="Times New Roman" w:cs="Times New Roman" w:ascii="Times New Roman" w:hAnsi="Times New Roman"/>
          <w:color w:val="111111"/>
          <w:sz w:val="28"/>
          <w:szCs w:val="28"/>
          <w:lang w:val="en-US" w:bidi="en-US"/>
        </w:rPr>
        <w:t>2107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عبادى، عبدالقاهر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حاج عبد رجب يا عبد بن رجب بن مخلص، عبادى الاصل، حويزى الموطن، عالم فاضل، فقيه متكلّم جامع، شاعر ماهر منشى، عابد جليل القدر كه از اكابر علماى اماميّۀ اواخر قرن يازدهم هجرى قمرى بوده و يا خود اوايل قرن دوازدهم را نيز ديده و از معاصرين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از تأليفات اوست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بيضاوى؛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جامى؛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الزّائر المبتلى بالبلا فى طريق النّجف و كربلا؛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الغواية لشرح الهداية؛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و حدائق 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مسالك المرام فى سلك مسالك الافهام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حاشيۀ آيات الاحكام فاضل جواد، از تلامذۀ شيخ بهائى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صفوة الاصول و نفى هفوة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الدّينيّة من البراهين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الصّافية على الفوائد الوافية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حاشيۀ شرح جامى است 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المستمسكات القطعيّة اليقينيّه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نيلوفريّه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عبادى، محمد بن احمد بن خلف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سعدى، محمد بن احمد بن خلف</w:t>
      </w:r>
    </w:p>
    <w:p>
      <w:pPr>
        <w:pStyle w:val="BookText"/>
        <w:rPr/>
      </w:pP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عبادى، مظفر بن ابوالحسن بن اردشير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مروزى،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عامّه كه در وعظ و فصاحت و بلاغت و طلاقت لسان از اكابر وقت خود، بلكه در موعظه بى بدل و ضرب المثل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او در قريۀ سنج عباد</w:t>
      </w:r>
      <w:r>
        <w:rPr>
          <w:rStyle w:val="FootnoteAnchor"/>
          <w:rtl w:val="true"/>
        </w:rPr>
        <w:footnoteReference w:id="108"/>
      </w:r>
      <w:r>
        <w:rPr>
          <w:rFonts w:ascii="IRNazanin" w:hAnsi="IRNazanin" w:eastAsia="IRNazanin"/>
          <w:color w:val="111111"/>
          <w:sz w:val="28"/>
          <w:sz w:val="28"/>
          <w:szCs w:val="28"/>
          <w:rtl w:val="true"/>
          <w:lang w:bidi="fa-IR"/>
        </w:rPr>
        <w:t xml:space="preserve">از قراء مرو بوده و همانا به جهت انتساب به مولد مذكور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مراتب عاليۀ علميّه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وعظ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توجه مقتفى لامراللّه، سى ويكمين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طبقات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مواعظ او مجالسى تشكيل داد و در سلك مقرّبان مقتفى منسلك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سفارت از طرف خلافت به خراسان نزد سلطان سنجر سلجوقى رفته و بعد از عودت، به خوزستان اعزام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يا دوشنبه آخر ربيع الآخرۀ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بلدۀ عسكر مكرم از بلاد خوزستان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بغداد نقل دادند و نزد قبر جنيد بغدادى دفنش كردند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كه قطب عبادى با آن همه مواعظ دل نشين و مؤثر كه در جزو امثال سائره مى باشند، در امور دينيّه بى مبالات و اصلاً محل وثوق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هم در حليت </w:t>
      </w:r>
      <w:bookmarkStart w:id="215" w:name="pg15904_171539"/>
    </w:p>
    <w:p>
      <w:pPr>
        <w:pStyle w:val="BookText"/>
        <w:rPr/>
      </w:pPr>
      <w:bookmarkEnd w:id="215"/>
      <w:r>
        <w:rPr>
          <w:rFonts w:ascii="Amiri" w:hAnsi="Amiri" w:eastAsia="Amiri" w:cs="Amiri"/>
          <w:color w:val="111111"/>
          <w:sz w:val="28"/>
          <w:sz w:val="28"/>
          <w:szCs w:val="28"/>
          <w:rtl w:val="true"/>
          <w:lang w:bidi="ar-SA"/>
        </w:rPr>
        <w:t>شرب خمر نوشته و همان رساله به خط خودش به نظر قاضى ابن خلّكان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آبادى، حاج عبدالمطلب بن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اماميّۀ اواسط قرن سيزدهم هجرى، از تلامذۀ شيخ احمد احسائى سالف الترجمه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البالغة من اسرار الاعتقادات الاحمديّة؛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المظنّة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عنوان هفتم كتاب اوّلى مذكور مى باشد و آن را به همين اسم، كتابى مستقل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بيستم رجب سال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كتاب اوّلى فراغت يافته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216" w:name="__RefHeading___Toc15550527_2142443653"/>
      <w:bookmarkStart w:id="217" w:name="_Toc75"/>
      <w:bookmarkEnd w:id="216"/>
      <w:r>
        <w:rPr>
          <w:rtl w:val="true"/>
        </w:rPr>
        <w:t>عباسى</w:t>
      </w:r>
      <w:bookmarkEnd w:id="217"/>
    </w:p>
    <w:p>
      <w:pPr>
        <w:pStyle w:val="BookText"/>
        <w:rPr/>
      </w:pPr>
      <w:r>
        <w:rPr>
          <w:rFonts w:ascii="IRNazanin" w:hAnsi="IRNazanin" w:eastAsia="IRNazanin"/>
          <w:color w:val="111111"/>
          <w:sz w:val="28"/>
          <w:sz w:val="28"/>
          <w:szCs w:val="28"/>
          <w:rtl w:val="true"/>
          <w:lang w:bidi="fa-IR"/>
        </w:rPr>
        <w:t>عباسى</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عباسى، عبدالرحيم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مصرى قاهرى استانبولى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شافعى المذهب، بدرالدين اللّقب، ابوالفتح الكنيه، از اكابر علماى مصر مى باشد كه در حديث و تفسير و علوم ادبيّه و تاريخ و اشعار عربيّه وحيد عصر خود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خزرجيّه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بخارى؛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حريرى؛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التّنصيص فى شرح شواهد التّلخيص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دو مرتبه در مصر چاپ شده و دو نسخۀ خطّى آن به شماره هاى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صد سالگى در استانبول واقع گرديد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bookmarkStart w:id="218" w:name="pg15904_171540"/>
    </w:p>
    <w:p>
      <w:pPr>
        <w:pStyle w:val="BookText"/>
        <w:rPr/>
      </w:pPr>
      <w:bookmarkEnd w:id="218"/>
      <w:r>
        <w:rPr>
          <w:rFonts w:ascii="Amiri" w:hAnsi="Amiri" w:eastAsia="Amiri" w:cs="Amiri"/>
          <w:color w:val="111111"/>
          <w:sz w:val="28"/>
          <w:sz w:val="28"/>
          <w:szCs w:val="28"/>
          <w:rtl w:val="true"/>
          <w:lang w:bidi="ar-SA"/>
        </w:rPr>
        <w:t>عباسى، عليرضا</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806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15"/>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خط عليرضا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به عنوان تبريزى نگارش يافته، مجدداً تذكّر مى دهد كه وى، از مشاهير خطّاطين جهان، خوش نويس رسمى دربار شاه عباس كبير و مشمول عنايات شاهانه در نسخ و ثلث و نستعليق و تمامى خطوط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مشارٌبالبنان، در نسخ، شاگرد على بيگ تبريزى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نستعليق نيز، كه مايۀ افتخار تاريخى ميرعماد حسنى آتى الترجمه است، به تصديق بعضى از ارباب كمال بر وى مقدّم و يك فقره از خطوط عليرضا را به نظر بينندگان مى رساند كه بعد از موازنه با خط مير، كه خواهد آمد، قضاوت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مزاياى حال عليرضا، رجوع به عنوان تبريزى، عليرضا عباسى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عبدالبر، محمد بن محب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 محمد بن محب الدين</w:t>
      </w:r>
    </w:p>
    <w:p>
      <w:pPr>
        <w:pStyle w:val="Heading3"/>
        <w:numPr>
          <w:ilvl w:val="2"/>
          <w:numId w:val="1"/>
        </w:numPr>
        <w:rPr/>
      </w:pPr>
      <w:bookmarkStart w:id="219" w:name="__RefHeading___Toc15550529_2142443653"/>
      <w:bookmarkStart w:id="220" w:name="_Toc76"/>
      <w:bookmarkEnd w:id="219"/>
      <w:r>
        <w:rPr>
          <w:rtl w:val="true"/>
        </w:rPr>
        <w:t>عبدرى</w:t>
      </w:r>
      <w:bookmarkEnd w:id="220"/>
    </w:p>
    <w:p>
      <w:pPr>
        <w:pStyle w:val="BookText"/>
        <w:rPr/>
      </w:pPr>
      <w:r>
        <w:rPr>
          <w:rFonts w:ascii="IRNazanin" w:hAnsi="IRNazanin" w:eastAsia="IRNazanin"/>
          <w:color w:val="111111"/>
          <w:sz w:val="28"/>
          <w:sz w:val="28"/>
          <w:szCs w:val="28"/>
          <w:rtl w:val="true"/>
          <w:lang w:bidi="fa-IR"/>
        </w:rPr>
        <w:t>عبدرى</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عبدرى، رزين بن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سرقسطى عبدرى،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w:t>
      </w:r>
    </w:p>
    <w:p>
      <w:pPr>
        <w:pStyle w:val="BookText"/>
        <w:rPr/>
      </w:pPr>
      <w:r>
        <w:rPr>
          <w:rFonts w:ascii="IRNazanin" w:hAnsi="IRNazanin" w:eastAsia="IRNazanin"/>
          <w:color w:val="111111"/>
          <w:sz w:val="28"/>
          <w:sz w:val="28"/>
          <w:szCs w:val="28"/>
          <w:rtl w:val="true"/>
          <w:lang w:bidi="fa-IR"/>
        </w:rPr>
        <w:t>عامّه و مؤلف كتاب جمع بين الصّحاح السّتّة مى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صحيح بخارى، صحيح ترمدى، صحيح نسائى، سنن ابى داوود و موطأ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جامع الاصول نقل است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مجدّد مذهب در سر قرن پنجم ابوحامد غزالى از فقها، قلانسى از قراء، عبدرى از محدّثين بوده اند و زمان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عبدرى، على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عبدالرحمان بن محرز بن ابى عثمان،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انتساب به قبيلۀ بنى عبدالدار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اكابر علماى شافعيّه بوده و در اختلافات علما خبرتى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مختصر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خلافيّات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شانزدهم جمادى الآخر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عبدرى، محمد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الحاج، محمد بن محمد</w:t>
      </w:r>
    </w:p>
    <w:p>
      <w:pPr>
        <w:pStyle w:val="BookText"/>
        <w:rPr/>
      </w:pPr>
      <w:r>
        <w:rPr>
          <w:rFonts w:ascii="IRNazanin" w:hAnsi="IRNazanin" w:eastAsia="IRNazanin"/>
          <w:color w:val="111111"/>
          <w:sz w:val="28"/>
          <w:sz w:val="28"/>
          <w:szCs w:val="28"/>
          <w:rtl w:val="true"/>
          <w:lang w:bidi="fa-IR"/>
        </w:rPr>
        <w:t xml:space="preserve">عبدالصاحب، حاج ملا محمد نراقى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نراقى، محمد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صالح</w:t>
      </w:r>
    </w:p>
    <w:p>
      <w:pPr>
        <w:pStyle w:val="BookText"/>
        <w:rPr/>
      </w:pPr>
      <w:r>
        <w:rPr>
          <w:rFonts w:ascii="Amiri" w:hAnsi="Amiri" w:eastAsia="Amiri" w:cs="Amiri"/>
          <w:color w:val="111111"/>
          <w:sz w:val="28"/>
          <w:sz w:val="28"/>
          <w:szCs w:val="28"/>
          <w:rtl w:val="true"/>
          <w:lang w:bidi="ar-SA"/>
        </w:rPr>
        <w:t>در اخبار دينيّه و اصطلاح حديث و درايه، كنايه از وجود مقدّس حضرت امام موسى بن جعفر عليهما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عبدكى، محمد بن على بن عبدك</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عبدوى، حسين بن عبيداللّٰه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شيخ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عبده بن حسن خيراللّه، مصرى، مفتى ديار مصر،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از اهل فلاحت بوده و به همين جهت، تمامى اولاد خود را به حرفت خود برگماشت، مگر همين صاحب ترجمه كه از فرط ذكاوتى كه در او احساس نمود، فقاهتش را تصميم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1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سه سال به جامع احمدى طنطا، پس دو سال هم به جامع ازهرش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سيد جمال الدين افغانى سالف الترجمه،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مصر شد و در ازهر متصدى تدريس منطق و كلام و حكمت و فلسفه گرديد، عبده نيز در سلك تلامذۀ او منسلك و با جمعى از نوابغ مصر داخل حوزۀ او گرديده و همه شان گوى سبقت از ديگران ربودند و روحيّات آن استاد معظّم، تأثير عجيبى در ايشان كرد و به انشا و نشر مقالات دينيّه و حكميّه و ادبيّه پرداختند؛ بالخصوص عبده كه بيشتر از همه موافق طبع استاد و به ملازمت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محضر وى حريص تر و راغب تر از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 استاد معظّم نيز در موقع رحلت از ديار مصر او را خليفۀ خود گردانيده و مى گفته است كه عبده از هر حيث عالم و كافى مصر بوده و با وجود او حاجتى به عالم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به مشاغل متنوعۀ علميّۀ تدريس، تحرير وقايع مصر، كتابت در دواير رسمى اشتغال داشت تا آنكه در بعضى از انقلابات داخلى به سوريّه تبعيد شد و شش سال در آنجا اقامت كرد و علم و فضل او محل تعجب اهل سوريه گرديد؛ عاقبت از آنجا به پاريس رفت و با استاد مذكور خود ملاقات نموده و تبرئه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مصر عودت كرده و به قضاوت و مستشارى محكمۀ استيناف و عضويت ادارۀ ازهر و مفتيگرى ديار مصر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كسانى بوده است كه عالم اسلام را محتاج به پاره اى اصلاحات مقتضيه مى دانست و رئيس اين حزب و فرقه 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والرّدّ على منتقديه؛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والنّصرانيّة مع العلم والمدنيّة؛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المحاكم الشّرعيّة؛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جزء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سيمى در مصر و سه ديگرى در قاهره چاپ</w:t>
      </w:r>
      <w:bookmarkStart w:id="221" w:name="pg15904_171543"/>
    </w:p>
    <w:p>
      <w:pPr>
        <w:pStyle w:val="BookText"/>
        <w:rPr/>
      </w:pPr>
      <w:bookmarkEnd w:id="221"/>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حسب اطلاعات اين نگارنده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مجلد از آن از فاتحه تا سورۀ يوسف در مصر چاپ و معروف به تفسير المنار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مفتى الدّيار المصريّة فى اصلاح المحاكم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اصلاح المحاكم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بديع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خود مقامات به طور پاورقى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حلال الفاظ مشكله و لغات غريبۀ آن كتاب مستطاب بوده و بارها در مصر و بيروت و غيره با خود نهج البلاغه به طور پاورقى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لا انفصام لها؛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 نامه اى است كه حضرت اميرالمؤمنين عليه السلام به مالك اشتر نوشته و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يا به نوشتۀ بعضى،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سركيس، يوسف اليان، معجم المطبوعات العربية والمعربة، ص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هاشمى، احمد، جواهر الأدب فى ادبيات و انشاء لغة العرب،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22" w:name="__RefHeading___Toc15550531_2142443653"/>
      <w:bookmarkStart w:id="223" w:name="_Toc77"/>
      <w:bookmarkEnd w:id="222"/>
      <w:r>
        <w:rPr>
          <w:rtl w:val="true"/>
        </w:rPr>
        <w:t>عبدى</w:t>
      </w:r>
      <w:bookmarkEnd w:id="223"/>
    </w:p>
    <w:p>
      <w:pPr>
        <w:pStyle w:val="BookText"/>
        <w:rPr/>
      </w:pPr>
      <w:r>
        <w:rPr>
          <w:rFonts w:ascii="IRNazanin" w:hAnsi="IRNazanin" w:eastAsia="IRNazanin"/>
          <w:color w:val="111111"/>
          <w:sz w:val="28"/>
          <w:sz w:val="28"/>
          <w:szCs w:val="28"/>
          <w:rtl w:val="true"/>
          <w:lang w:bidi="fa-IR"/>
        </w:rPr>
        <w:t>عبدى</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عبدى، احمد بن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بقيه، فسوى،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ائمّۀ نحويّين، بلكه در تمامى علوم عربيّه متفنن، از شاگردان ابوسعيد سيرافى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آخر عمر مختلّ‌المشاعر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قلمى او شرح ايضاح فارسى و شرح جرمى است و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خلافت قادر باللّه، بيست وپنجمين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يافت و يا به نوشتۀ روضات الجنّات، وفاتش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لكن به ملاحظۀ تاريخ وفات اساتيد او، چنانچه مذكور داشتيم، در وفات عبدى صحت قول اوّل را تأييد كرده و قول روضات را حمل بر اشتباه مؤلف يا كاتب نسخه مى دارد</w:t>
      </w:r>
      <w:r>
        <w:rPr>
          <w:rFonts w:eastAsia="IRNazanin" w:cs="IRNazanin"/>
          <w:color w:val="111111"/>
          <w:sz w:val="28"/>
          <w:szCs w:val="28"/>
          <w:rtl w:val="true"/>
          <w:lang w:bidi="fa-IR"/>
        </w:rPr>
        <w:t xml:space="preserve">. </w:t>
      </w:r>
      <w:bookmarkStart w:id="224" w:name="pg15904_171544"/>
    </w:p>
    <w:p>
      <w:pPr>
        <w:pStyle w:val="BookText"/>
        <w:rPr/>
      </w:pPr>
      <w:bookmarkEnd w:id="224"/>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عبدى، سفيان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كوفى،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جرح و تعديل او بين علماى رجال محل ترديد مى باشد و به موجب بعضى از آثار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دينيّه، از اصحاب حضرت صادق عليه السلام بوده و آن حضرت شيعه را توصيه فرموده اند كه اشعار عبدى را به اولاد خودشان تعليم نمايند كه او بر دين خدا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اشعار او مى باشد كه در مناقب ابن شهرآشوب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رسول اللّه ما اختار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ولكنا لانفسنا اخترنا</w:t>
      </w:r>
    </w:p>
    <w:p>
      <w:pPr>
        <w:pStyle w:val="BookText"/>
        <w:rPr/>
      </w:pPr>
      <w:r>
        <w:rPr>
          <w:rFonts w:ascii="Amiri" w:hAnsi="Amiri" w:eastAsia="Amiri" w:cs="Amiri"/>
          <w:color w:val="111111"/>
          <w:sz w:val="28"/>
          <w:sz w:val="28"/>
          <w:szCs w:val="28"/>
          <w:rtl w:val="true"/>
          <w:lang w:bidi="ar-SA"/>
        </w:rPr>
        <w:t xml:space="preserve">اقمنا اماما ان اقام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اطعنا و ان ضلّ الهداية قوَّمنا</w:t>
      </w:r>
    </w:p>
    <w:p>
      <w:pPr>
        <w:pStyle w:val="BookText"/>
        <w:rPr/>
      </w:pPr>
      <w:r>
        <w:rPr>
          <w:rFonts w:ascii="Amiri" w:hAnsi="Amiri" w:eastAsia="Amiri" w:cs="Amiri"/>
          <w:color w:val="111111"/>
          <w:sz w:val="28"/>
          <w:sz w:val="28"/>
          <w:szCs w:val="28"/>
          <w:rtl w:val="true"/>
          <w:lang w:bidi="ar-SA"/>
        </w:rPr>
        <w:t xml:space="preserve">فقلنا اذا انتم امام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من الرحمن تهتم و لا تهنا</w:t>
      </w:r>
    </w:p>
    <w:p>
      <w:pPr>
        <w:pStyle w:val="BookText"/>
        <w:rPr/>
      </w:pPr>
      <w:r>
        <w:rPr>
          <w:rFonts w:ascii="Amiri" w:hAnsi="Amiri" w:eastAsia="Amiri" w:cs="Amiri"/>
          <w:color w:val="111111"/>
          <w:sz w:val="28"/>
          <w:sz w:val="28"/>
          <w:szCs w:val="28"/>
          <w:rtl w:val="true"/>
          <w:lang w:bidi="ar-SA"/>
        </w:rPr>
        <w:t xml:space="preserve">ولكننا اخترنا الذى اختار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 خم ما اعتدينا و لا حلنا</w:t>
      </w:r>
    </w:p>
    <w:p>
      <w:pPr>
        <w:pStyle w:val="BookText"/>
        <w:rPr/>
      </w:pPr>
      <w:r>
        <w:rPr>
          <w:rFonts w:ascii="Amiri" w:hAnsi="Amiri" w:eastAsia="Amiri" w:cs="Amiri"/>
          <w:color w:val="111111"/>
          <w:sz w:val="28"/>
          <w:sz w:val="28"/>
          <w:szCs w:val="28"/>
          <w:rtl w:val="true"/>
          <w:lang w:bidi="ar-SA"/>
        </w:rPr>
        <w:t xml:space="preserve">سيجمعنا يوم القيامة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فتجزون ما قلتم و نجزى الذى قلنا</w:t>
      </w:r>
    </w:p>
    <w:p>
      <w:pPr>
        <w:pStyle w:val="BookText"/>
        <w:rPr/>
      </w:pPr>
      <w:r>
        <w:rPr>
          <w:rFonts w:ascii="Amiri" w:hAnsi="Amiri" w:eastAsia="Amiri" w:cs="Amiri"/>
          <w:color w:val="111111"/>
          <w:sz w:val="28"/>
          <w:sz w:val="28"/>
          <w:szCs w:val="28"/>
          <w:rtl w:val="true"/>
          <w:lang w:bidi="ar-SA"/>
        </w:rPr>
        <w:t xml:space="preserve">و نحن على نور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رب زدنا منك نورا و ثبتنا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 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عبدى، هرم بن حيان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حيان، هرم بن حيان عبدى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عبرتائى، احمد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عبرتائى، رجا بن يحيى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هستند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5550533_2142443653"/>
      <w:bookmarkStart w:id="226" w:name="_Toc78"/>
      <w:bookmarkEnd w:id="225"/>
      <w:r>
        <w:rPr>
          <w:rtl w:val="true"/>
        </w:rPr>
        <w:t>عبسى</w:t>
      </w:r>
      <w:bookmarkEnd w:id="226"/>
    </w:p>
    <w:p>
      <w:pPr>
        <w:pStyle w:val="BookText"/>
        <w:rPr/>
      </w:pPr>
      <w:r>
        <w:rPr>
          <w:rFonts w:ascii="IRNazanin" w:hAnsi="IRNazanin" w:eastAsia="IRNazanin"/>
          <w:color w:val="111111"/>
          <w:sz w:val="28"/>
          <w:sz w:val="28"/>
          <w:szCs w:val="28"/>
          <w:rtl w:val="true"/>
          <w:lang w:bidi="fa-IR"/>
        </w:rPr>
        <w:t>عبسى</w:t>
      </w:r>
      <w:r>
        <w:rPr>
          <w:rStyle w:val="FootnoteAnchor"/>
          <w:rtl w:val="true"/>
        </w:rPr>
        <w:footnoteReference w:id="11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عبسى، طرفة بن عبد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طرفة بن عبد </w:t>
      </w:r>
    </w:p>
    <w:p>
      <w:pPr>
        <w:pStyle w:val="BookText"/>
        <w:rPr/>
      </w:pP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عبسى، على بن افلح </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شاعرى است ظريف مشهور كه بلاد بسيارى را سياحت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ارباب مناصب را مدح كرده؛ گاهى هجو نيز مى گفته و در حق يكى از اكابر كه دربان او مانع از رفتن وى به حضورش گرديد،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حمدت بوابك اذ ردّنى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ذّمه غيرى على ردّه</w:t>
      </w:r>
    </w:p>
    <w:p>
      <w:pPr>
        <w:pStyle w:val="BookText"/>
        <w:rPr/>
      </w:pPr>
      <w:r>
        <w:rPr>
          <w:rFonts w:ascii="Amiri" w:hAnsi="Amiri" w:eastAsia="Amiri" w:cs="Amiri"/>
          <w:color w:val="111111"/>
          <w:sz w:val="28"/>
          <w:sz w:val="28"/>
          <w:szCs w:val="28"/>
          <w:rtl w:val="true"/>
          <w:lang w:bidi="ar-SA"/>
        </w:rPr>
        <w:t xml:space="preserve">لانه قلّدنى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تستوجب الاغراق في حمده</w:t>
      </w:r>
    </w:p>
    <w:p>
      <w:pPr>
        <w:pStyle w:val="BookText"/>
        <w:rPr/>
      </w:pPr>
      <w:r>
        <w:rPr>
          <w:rFonts w:ascii="Amiri" w:hAnsi="Amiri" w:eastAsia="Amiri" w:cs="Amiri"/>
          <w:color w:val="111111"/>
          <w:sz w:val="28"/>
          <w:sz w:val="28"/>
          <w:szCs w:val="28"/>
          <w:rtl w:val="true"/>
          <w:lang w:bidi="ar-SA"/>
        </w:rPr>
        <w:t xml:space="preserve">اراحنى من قبح ملقاك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كبرك الزائد فى حده</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سمت غربى مقابر قريش مدفون شد و نوادر بسيارى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عبس مى باشد كه نام چندين قبيله است؛ نسبتشان به شخصى عبس نام منتهى بوده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عبسى، عنترة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عمرو بن شداد بن عمرو بن معاوية بن قراد، نجدى عبسى و اينكه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قاموس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من باب نسبت به جدّ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زعم بعضى، شداد عموى عنتره مى باشد و محض اينكه بعد از فوت پدر، تحت تربيت وى بوده، بدو منسوب دارند، لكن ظاهر بعضى از اشعارش آنكه شداد پدرش بوده است؛ به هرحال، از اهل نجد و از قبيلۀ بنى عبس، نسبتش به مضر موصول، به جهت منشقّ بودن لب زيرين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مادرش كنيزكى حبشى سياه رنگ زبيبه نام بوده از بنى حام كه سودان و سياه پوست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اخوال و دايى هاى خود، كه از ايشان بودند، فخر كرده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انى لتعرف في الحروب مواقفي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عبس منصبى و فعالي</w:t>
      </w:r>
    </w:p>
    <w:p>
      <w:pPr>
        <w:pStyle w:val="BookText"/>
        <w:rPr/>
      </w:pPr>
      <w:r>
        <w:rPr>
          <w:rFonts w:ascii="Amiri" w:hAnsi="Amiri" w:eastAsia="Amiri" w:cs="Amiri"/>
          <w:color w:val="111111"/>
          <w:sz w:val="28"/>
          <w:sz w:val="28"/>
          <w:szCs w:val="28"/>
          <w:rtl w:val="true"/>
          <w:lang w:bidi="ar-SA"/>
        </w:rPr>
        <w:t xml:space="preserve">منهم ابى شداد اكرم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 من حام فهم اخوالي</w:t>
      </w:r>
    </w:p>
    <w:p>
      <w:pPr>
        <w:pStyle w:val="BookText"/>
        <w:rPr/>
      </w:pPr>
      <w:r>
        <w:rPr>
          <w:rFonts w:ascii="IRNazanin" w:hAnsi="IRNazanin" w:eastAsia="IRNazanin"/>
          <w:color w:val="111111"/>
          <w:sz w:val="28"/>
          <w:sz w:val="28"/>
          <w:szCs w:val="28"/>
          <w:rtl w:val="true"/>
          <w:lang w:bidi="fa-IR"/>
        </w:rPr>
        <w:t>پدرش نخست، پسرى او را انكار و از خودش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كبر، باز اقرار آورده و به نسب خودش ملحق نمود؛ چنانچه رسم عرب زمان جاهليّت بوده است كه نسب فرزندان متولد از كنيزان را انكار كرده و از خودشان نفى نموده و غلام خودشان مى كردند تا آنكه اگر در عاقبت امر، نجيب و رشيد مى بودند، باز اقرار آورده و نسب ايشان را ملحق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اقرار آوردن پدر عنتره به نسب او اين بود كه وقتى قبيلۀ بنى عبس به جهت استرداد اموال منهوبۀ خودشان حمله به بعضى از عشاير عرب مى بردند، پدر عنتره او را نيز امر به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وظيفۀ غلام ها دوشيدن شير و مواظبت ضروريّات چاروايان بوده و حمله كردن از ايشان مستحسن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حمله كن و آزاد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عنتره حمله بر خصم كرده و موفق به مرام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نيز به نسب وى اقرار آورده و به خودش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از اسخيا و فرسان و شجاعان عرب زمان جاهليّت و مشاهير شعراى آن زمان و يكى از اصحاب معلقۀ سابق الذكر بود كه اشعارش بسيار فصيح اللّفظ و دقيق المعنى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معلّقۀ او قصيده اى است ميميه، به هفتادونه بيت مشتمل كه چندين مرتبه با معلّقات ديگر در ليبسيك و برلين و كلكته و ايران و قاهره چاپ شده و به جهت حسن و طراوت آن، در ميان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ديوان او نيز كه اوّل آن همين معلقه مى باشد، در بيروت و قاهره به طبع رسيده و مطلع معلقه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غادر الشعراء من متردم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هل عرفت الدار بعد توهم</w:t>
      </w:r>
      <w:r>
        <w:rPr>
          <w:rStyle w:val="FootnoteAnchor"/>
          <w:rtl w:val="true"/>
        </w:rPr>
        <w:footnoteReference w:id="11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دار عبلة بالجواء تكلمى و عمى صباحا دار عبلة و اسلمى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فيها ناقتى و كانهافدن لاقضى حاجة المتلوم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عنتره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غلايينى، مصطفى، رجال المعلقات العشر،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شرح معلقۀ زوزنى؛ سركيس، يوسف اليان، معجم المطبوعات العربية والمعربة، ص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عبشى، على بن ابى العاص</w:t>
      </w:r>
    </w:p>
    <w:p>
      <w:pPr>
        <w:pStyle w:val="BookText"/>
        <w:rPr/>
      </w:pPr>
      <w:r>
        <w:rPr>
          <w:rFonts w:ascii="Amiri" w:hAnsi="Amiri" w:eastAsia="Amiri" w:cs="Amiri"/>
          <w:color w:val="111111"/>
          <w:sz w:val="28"/>
          <w:sz w:val="28"/>
          <w:szCs w:val="28"/>
          <w:rtl w:val="true"/>
          <w:lang w:bidi="ar-SA"/>
        </w:rPr>
        <w:t>برادر امامه و مصطلح رجال مى باشد و رجوع به عنوان عبسى هم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بن ابرص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سعدى اسدى مضرى عدنانى، موافق آنچه در محل خود نگارش داديم، از شعراى زمان جاهليّت و يكى از اصحاب معلّقات عشره بوده و از حكما و عقلاى عهد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فصيح، اشعار او داراى رونق، به جهت فصاحت و بلاغت از قديم الايّام شهرتى 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كمالات نفسانيّۀ مذكوره، با آن همه تنگ دستى بسيار كريم النفس و باشهامت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امرؤالقيس معاصر و با يكديگر مناظرات بسيارى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از جملۀ معمّرين بوده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سيصد سال عمر كرده است و در اشعار خودش دلالت بر تجاوز از دويست سالگى دارد؛ چنانچه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يقال لمن تعرق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الزمانة هل رأيت عبيدا</w:t>
      </w:r>
    </w:p>
    <w:p>
      <w:pPr>
        <w:pStyle w:val="BookText"/>
        <w:rPr/>
      </w:pPr>
      <w:r>
        <w:rPr>
          <w:rFonts w:ascii="Amiri" w:hAnsi="Amiri" w:eastAsia="Amiri" w:cs="Amiri"/>
          <w:color w:val="111111"/>
          <w:sz w:val="28"/>
          <w:sz w:val="28"/>
          <w:szCs w:val="28"/>
          <w:rtl w:val="true"/>
          <w:lang w:bidi="ar-SA"/>
        </w:rPr>
        <w:t xml:space="preserve">مأتى زمان كامل او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عشت معمرا محمودا</w:t>
      </w:r>
    </w:p>
    <w:p>
      <w:pPr>
        <w:pStyle w:val="BookText"/>
        <w:rPr/>
      </w:pPr>
      <w:r>
        <w:rPr>
          <w:rFonts w:ascii="Amiri" w:hAnsi="Amiri" w:eastAsia="Amiri" w:cs="Amiri"/>
          <w:color w:val="111111"/>
          <w:sz w:val="28"/>
          <w:sz w:val="28"/>
          <w:szCs w:val="28"/>
          <w:rtl w:val="true"/>
          <w:lang w:bidi="ar-SA"/>
        </w:rPr>
        <w:t xml:space="preserve">ما تبتغى من بعد هذا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الخلود و لن تنال خلودا</w:t>
      </w:r>
    </w:p>
    <w:p>
      <w:pPr>
        <w:pStyle w:val="BookText"/>
        <w:rPr/>
      </w:pPr>
      <w:r>
        <w:rPr>
          <w:rFonts w:ascii="Amiri" w:hAnsi="Amiri" w:eastAsia="Amiri" w:cs="Amiri"/>
          <w:color w:val="111111"/>
          <w:sz w:val="28"/>
          <w:sz w:val="28"/>
          <w:szCs w:val="28"/>
          <w:rtl w:val="true"/>
          <w:lang w:bidi="ar-SA"/>
        </w:rPr>
        <w:t xml:space="preserve">و ليفنين هذا و ذاك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الاله و وجهه المعبودا</w:t>
      </w:r>
    </w:p>
    <w:p>
      <w:pPr>
        <w:pStyle w:val="BookText"/>
        <w:rPr/>
      </w:pPr>
      <w:r>
        <w:rPr>
          <w:rFonts w:ascii="IRNazanin" w:hAnsi="IRNazanin" w:eastAsia="IRNazanin"/>
          <w:color w:val="111111"/>
          <w:sz w:val="28"/>
          <w:sz w:val="28"/>
          <w:szCs w:val="28"/>
          <w:rtl w:val="true"/>
          <w:lang w:bidi="fa-IR"/>
        </w:rPr>
        <w:t>امّا معلقۀ عبيد قصيده اى است بائيه، داراى انواع موعظه و حكمت و با سبكى جميل كه چندى از ابيات آن ثبت اوراق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اقفر من اهله ملحوب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فالقطبيات فالذنوب</w:t>
      </w:r>
    </w:p>
    <w:p>
      <w:pPr>
        <w:pStyle w:val="BookText"/>
        <w:rPr/>
      </w:pPr>
      <w:r>
        <w:rPr>
          <w:rFonts w:ascii="Amiri" w:hAnsi="Amiri" w:eastAsia="Amiri" w:cs="Amiri"/>
          <w:color w:val="111111"/>
          <w:sz w:val="28"/>
          <w:sz w:val="28"/>
          <w:szCs w:val="28"/>
          <w:rtl w:val="true"/>
          <w:lang w:bidi="ar-SA"/>
        </w:rPr>
        <w:t xml:space="preserve">و بدلت منهم وحوشا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 حالها الخطوب</w:t>
      </w:r>
    </w:p>
    <w:p>
      <w:pPr>
        <w:pStyle w:val="BookText"/>
        <w:rPr/>
      </w:pPr>
      <w:r>
        <w:rPr>
          <w:rFonts w:ascii="Amiri" w:hAnsi="Amiri" w:eastAsia="Amiri" w:cs="Amiri"/>
          <w:color w:val="111111"/>
          <w:sz w:val="28"/>
          <w:sz w:val="28"/>
          <w:szCs w:val="28"/>
          <w:rtl w:val="true"/>
          <w:lang w:bidi="ar-SA"/>
        </w:rPr>
        <w:t xml:space="preserve">فكل ذى نعمة مخلوس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ذى امل مكذوب</w:t>
      </w:r>
    </w:p>
    <w:p>
      <w:pPr>
        <w:pStyle w:val="BookText"/>
        <w:rPr/>
      </w:pPr>
      <w:r>
        <w:rPr>
          <w:rFonts w:ascii="Amiri" w:hAnsi="Amiri" w:eastAsia="Amiri" w:cs="Amiri"/>
          <w:color w:val="111111"/>
          <w:sz w:val="28"/>
          <w:sz w:val="28"/>
          <w:szCs w:val="28"/>
          <w:rtl w:val="true"/>
          <w:lang w:bidi="ar-SA"/>
        </w:rPr>
        <w:t xml:space="preserve">و كل ذى ابل 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ذى سلب مسلوب</w:t>
      </w:r>
    </w:p>
    <w:p>
      <w:pPr>
        <w:pStyle w:val="BookText"/>
        <w:rPr/>
      </w:pPr>
      <w:r>
        <w:rPr>
          <w:rFonts w:ascii="Amiri" w:hAnsi="Amiri" w:eastAsia="Amiri" w:cs="Amiri"/>
          <w:color w:val="111111"/>
          <w:sz w:val="28"/>
          <w:sz w:val="28"/>
          <w:szCs w:val="28"/>
          <w:rtl w:val="true"/>
          <w:lang w:bidi="ar-SA"/>
        </w:rPr>
        <w:t xml:space="preserve">و كل ذى غيبة يئوب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غائب الموت لايئوب</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يسئل الناس يحرموه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سائل اللّه لايخيب </w:t>
      </w:r>
      <w:bookmarkStart w:id="227" w:name="pg15904_171548"/>
    </w:p>
    <w:p>
      <w:pPr>
        <w:pStyle w:val="BookText"/>
        <w:rPr/>
      </w:pPr>
      <w:bookmarkEnd w:id="227"/>
      <w:r>
        <w:rPr>
          <w:rFonts w:ascii="Amiri" w:hAnsi="Amiri" w:eastAsia="Amiri" w:cs="Amiri"/>
          <w:color w:val="111111"/>
          <w:sz w:val="28"/>
          <w:sz w:val="28"/>
          <w:szCs w:val="28"/>
          <w:rtl w:val="true"/>
          <w:lang w:bidi="ar-SA"/>
        </w:rPr>
        <w:t xml:space="preserve">ساعد بارض تكون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لاتقل اننى غريب</w:t>
      </w:r>
      <w:r>
        <w:rPr>
          <w:rStyle w:val="FootnoteAnchor"/>
          <w:rtl w:val="true"/>
        </w:rPr>
        <w:footnoteReference w:id="115"/>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بسيارى از ابيات اين قصيده مختلّ‌الوزن مى باشند؛ چنانچه ابوالعلاء معرّى هم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يخطئى الرأى امرأ و هو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 فى وزن القريض عبيد</w:t>
      </w:r>
    </w:p>
    <w:p>
      <w:pPr>
        <w:pStyle w:val="BookText"/>
        <w:rPr/>
      </w:pPr>
      <w:r>
        <w:rPr>
          <w:rFonts w:ascii="IRNazanin" w:hAnsi="IRNazanin" w:eastAsia="IRNazanin"/>
          <w:color w:val="111111"/>
          <w:sz w:val="28"/>
          <w:sz w:val="28"/>
          <w:szCs w:val="28"/>
          <w:rtl w:val="true"/>
          <w:lang w:bidi="fa-IR"/>
        </w:rPr>
        <w:t xml:space="preserve">عبيد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امر منذر بن ماءالسماء و يا نعمان بن منذر مقتول گرديد؛ چنانچه در يكى از ايّام غضب رسمى ايشان، كه در آن هركسى را كه مى ديدند مى كشتند، غافل از حقيقت حال، وارد مجلس او شد و روى همان اصل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غلايينى، مصطفى، رجال المعلقات العشر،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نحوى، عبدالملك بن على بن ابى المنى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قارى، شافعى حلبى،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نحوى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فاضل صالح، از فقهاى شافعيّه كه در قرائت قرآن و علوم عربيّه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كريم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چيزى قبول نكرده و با هيچ كس مؤانست نداشت و كتابى در فقه شافعى تأليف داده و به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3"/>
        <w:numPr>
          <w:ilvl w:val="2"/>
          <w:numId w:val="1"/>
        </w:numPr>
        <w:rPr/>
      </w:pPr>
      <w:bookmarkStart w:id="228" w:name="__RefHeading___Toc15550535_2142443653"/>
      <w:bookmarkStart w:id="229" w:name="_Toc79"/>
      <w:bookmarkEnd w:id="228"/>
      <w:r>
        <w:rPr>
          <w:rtl w:val="true"/>
        </w:rPr>
        <w:t>عبيدلى</w:t>
      </w:r>
      <w:bookmarkEnd w:id="229"/>
    </w:p>
    <w:p>
      <w:pPr>
        <w:pStyle w:val="BookText"/>
        <w:rPr/>
      </w:pPr>
      <w:r>
        <w:rPr>
          <w:rFonts w:ascii="Amiri" w:hAnsi="Amiri" w:eastAsia="Amiri" w:cs="Amiri"/>
          <w:color w:val="111111"/>
          <w:sz w:val="28"/>
          <w:sz w:val="28"/>
          <w:szCs w:val="28"/>
          <w:rtl w:val="true"/>
          <w:lang w:bidi="ar-SA"/>
        </w:rPr>
        <w:t>عبيدلى</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عبيدلى، سيد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مهنا بن على بن مهنا، حسينى عبيدلى، علاّمۀ نسّابه، از اكابر علماى اواخر قرن هفتم مى باشد و يا خود اوايل قرن هشتم را نيز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تلامذۀ علاّمۀ نسّابه، سيد جلال الدين ابى القاسم على بن عبدالحميد بن فخار و به نوشتۀ اعيان الشيعة، استاد احمد بن على بن حسين بن مهنا، صاحب عمدة الطّالب، بود و از تأليفات اوست الانساب المشجّرة يا مشجّر النّسب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عمدة الطّالب از اين كتاب بسيار نقل مى كند و كتاب </w:t>
      </w:r>
    </w:p>
    <w:p>
      <w:pPr>
        <w:pStyle w:val="BookText"/>
        <w:rPr/>
      </w:pPr>
      <w:r>
        <w:rPr>
          <w:rFonts w:ascii="IRNazanin" w:hAnsi="IRNazanin" w:eastAsia="IRNazanin"/>
          <w:color w:val="111111"/>
          <w:sz w:val="28"/>
          <w:sz w:val="28"/>
          <w:szCs w:val="28"/>
          <w:rtl w:val="true"/>
          <w:lang w:bidi="fa-IR"/>
        </w:rPr>
        <w:t>التّذكرة فى الانساب المطهّرة، كه در اعيان الشّيعة به سيد احمد عبيدلى نسبت داده، عنوان ديگر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وفاتش به دست نيامد، لكن با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عبيدلى، سيد احمد بن مهنا</w:t>
      </w:r>
    </w:p>
    <w:p>
      <w:pPr>
        <w:pStyle w:val="BookText"/>
        <w:rPr/>
      </w:pPr>
      <w:r>
        <w:rPr>
          <w:rFonts w:ascii="IRNazanin" w:hAnsi="IRNazanin" w:eastAsia="IRNazanin"/>
          <w:color w:val="111111"/>
          <w:sz w:val="28"/>
          <w:sz w:val="28"/>
          <w:szCs w:val="28"/>
          <w:rtl w:val="true"/>
          <w:lang w:bidi="fa-IR"/>
        </w:rPr>
        <w:t xml:space="preserve">نسّابۀ عبيدلى،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نوشتۀ اعيان الشّيعة، از مشاهير علماى نسب مى باشد و مشجرّى در نسب دارد كه محل اعتماد صاحب عمدة الطّالب و غيره بوده و از آن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ظاهر آن است كه احمد بن مهنا، همان احمد بن محمد بن مهناى مذكور فوق است كه در بعضى مواضع من باب نسبت به جدّ، چنانچه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صاحب اعيان الشّيعة نيز به زعم تعدّد، در دو جا عنوان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عبيدلى، سيد حسن بن ابى الحسن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عبيدلى، سيد محمد</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عبيدلى، 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حيدر، علوى حسينى آملى مازندرانى عبيدلى يا عبيدى، حكيمى است عارف، مفسّر صوفى، از اكابر عرفا و اجلاّى علماى اماميّۀ ظاهر و باطن، اصول شريعت و فنون طريقت و حقيقت را جامع،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در كلمات بعضى از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افاضل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اصلش از آمل مازندران بوده و خودش در بغداد و حلّه نشئت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تشرّف به زيارت ائمّۀ عراق عليهم السلام با فخرالمحقّقين حلّى مصاحبت داشته و صاحب تأليفات طريفه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الاركان فى فروع شرائع اهل الايمان بمذاق كلّ من الشّريعة و اهل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صلوة و صيام و زكوة و حج و جهاد را، كه پنج ركن اعظم اسلام هستند، با هر سه اصول شريعت و طريقت و حقيقت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امثلة التّوحيد؛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چهارمين تفاسير چهارگانۀ اوست كه به زبان عرفا و اهل تأويل بوده و در اوّلش گويد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آن، بر سه فقره تفسير ديگر كه پيش از آن تأليف كرده، مثل نسبت قرآن مجيد به سه فقره كتاب هاى آسمانى زبور و تورات و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از رياض العلماء نقل كرده كه در پشت يك نسخه از كتاب جامع الاسرار مذكور ذيل، با خط شيخ بهائى ديده است كه سيد حيدر مازندرانى تفسيرى هم دارد با لسان صوفيّه كه حاكى از علوّ شأن و رفعت مقام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مذكور شد، چهار فقره تفسير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و منبع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اسرار انبيا و اوليا و علم توحيد و اسرار و حقايق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همان جامع الاسرار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بعض فضلا نقل شده و محتمل است كه همان جامع الاسرار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الخلاف فى وجه سكوت اميرالمؤمنين عليه السلام عن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فخرالمحققين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العلوم العالية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نصّ النّصوص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فى بيان ما جرى على آل الرّسول صلى الله عليه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اين كتاب، همان تأويلات مذكور فوق باشد كه منتخب و خلاصۀ سه فقره تفسير ديگر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النّصوص فى شرح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ردّ عقايد مصنّف و اباطيل شرّاح ديگر آن پرداخته و فقط در مسئلۀ وحدت وجود با ايشان موافقت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روضات، در كتاب جامع الاسرار مذكور گويد كه از آغاز كودكى در تحصيل معارف حقّه، موافق طريقۀ حضرات اجداد طاهرين و ائمّۀ معصومين عليهم السلام كه در ظاهر شريعت شيعۀ اماميّه و در باطن از حقايق صوفيّۀ الهيّه است، كوشيدم تا آنكه موفّق به جمع و تطبيق هر دو طايفه بوده و قطع به حقيّت هردو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شريعت و حقيقت را جامع و علم ظاهر و باطن را حاوى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تمكين و اطمينان رسيده و از ارباب يقين گرديدم و از ته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لقلبي اهواء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فاستجمعت مذراتك العين اهوائي</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يحسدني من كنت احسده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مولى الورىٰ اذ صرت مولائى </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بذكرك يا ديني و دنيائي</w:t>
      </w:r>
    </w:p>
    <w:p>
      <w:pPr>
        <w:pStyle w:val="BookText"/>
        <w:rPr/>
      </w:pPr>
      <w:r>
        <w:rPr>
          <w:rFonts w:ascii="IRNazanin" w:hAnsi="IRNazanin" w:eastAsia="IRNazanin"/>
          <w:color w:val="111111"/>
          <w:sz w:val="28"/>
          <w:sz w:val="28"/>
          <w:szCs w:val="28"/>
          <w:rtl w:val="true"/>
          <w:lang w:bidi="fa-IR"/>
        </w:rPr>
        <w:t xml:space="preserve">سال وفات سيد حيدر به دست نيامد و چنانچه اشاره شد، نسبت او مابين عبيدى و عبيدلى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بوده و در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جا از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عبيدلى،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ابى جعفر محمد بن على الجواد بن حسن بن على نسابة بن ابراهيم بن على الصالح بن عبيداللّه اوّل اعرج بن حسين الاصغر بن الامام السجاد عليه السلام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و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علماى انساب و از جملۀ معمّرين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تهذيب الانساب و نهاية الاعقاب تأليف همين سيد محمد عبيدلى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ذريعه آنكه غير از اين كتاب، كتاب ديگرى موسوم به الانساب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ابومحمد حسن بن ابى الحسن محمد اكبر بن عبيدلى مذكور در ذيل روايت كرده و ابومحمد حسن نيز از جدّ مذكور خود روايت مى كند و بالخصوص كتاب اخبار الزّينبات يحيى را همين عبيدلى، سيد محمد از ابومحمد مذكور، كه نوۀ مؤلفش مى باشد، روايت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مخفى نماند كه ابومحمد مذكور در سال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 زيرا كه عمويش، طاهر بن يحيى، نيز از مشاهير عصر خود بوده و به جهت كثرت شهرتش جمعى را بدو نسبت مى دهند و با انتساب او معرفى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عبيدلى، سيد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حسن عقيقى بن جعفر الحجة بن عبيداللّه اعرج بن حسين اصغر بن الامام السجّاد عليه السلام،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قرن سيم هجرت، نسّابه اى است معروف، نخستين كسى است كه در انساب طالبيّين علويّين و يا مطلق انساب تأليف نموده و از جملۀ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الزّينبات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شرح حال نسوان زينب نام از اولاد حضرت ابوطالب</w:t>
      </w:r>
      <w:bookmarkStart w:id="230" w:name="pg15904_171552"/>
    </w:p>
    <w:p>
      <w:pPr>
        <w:pStyle w:val="BookText"/>
        <w:rPr/>
      </w:pPr>
      <w:bookmarkEnd w:id="230"/>
      <w:r>
        <w:rPr>
          <w:rFonts w:ascii="IRNazanin" w:hAnsi="IRNazanin" w:eastAsia="IRNazanin"/>
          <w:color w:val="111111"/>
          <w:sz w:val="28"/>
          <w:sz w:val="28"/>
          <w:szCs w:val="28"/>
          <w:rtl w:val="true"/>
          <w:lang w:bidi="fa-IR"/>
        </w:rPr>
        <w:t xml:space="preserve">بن عبدالمطلب هاشمى را نگارش داده و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المدينة؛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آل ابى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عبيدلى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موافق آنچه در ذريعه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يحيى نسّابه از اصحاب حضرت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بودن آن حضرت، بعد از مقايسۀ دو فقره تاريخ وفات مذكور مستبعد مى باشد، مگر اينكه يحيى از معمّرين بوده و عمر او لااقل در حدود صد سالگى باشد كه در حين تشرّف به حضور مبارك آن حضرت در حدود بيست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بوده باشد، واللّه العالم؛ بلكه به نوشتۀ بعضى، ولادت عبيدلى يازده سال بعد از وفات حضرت رضا عليه السلام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Heading3"/>
        <w:numPr>
          <w:ilvl w:val="2"/>
          <w:numId w:val="1"/>
        </w:numPr>
        <w:rPr/>
      </w:pPr>
      <w:bookmarkStart w:id="231" w:name="__RefHeading___Toc15550537_2142443653"/>
      <w:bookmarkStart w:id="232" w:name="_Toc80"/>
      <w:bookmarkEnd w:id="231"/>
      <w:r>
        <w:rPr>
          <w:rtl w:val="true"/>
        </w:rPr>
        <w:t>عبيدى</w:t>
      </w:r>
      <w:bookmarkEnd w:id="232"/>
    </w:p>
    <w:p>
      <w:pPr>
        <w:pStyle w:val="BookText"/>
        <w:rPr/>
      </w:pPr>
      <w:r>
        <w:rPr>
          <w:rFonts w:ascii="Amiri" w:hAnsi="Amiri" w:eastAsia="Amiri" w:cs="Amiri"/>
          <w:color w:val="111111"/>
          <w:sz w:val="28"/>
          <w:sz w:val="28"/>
          <w:szCs w:val="28"/>
          <w:rtl w:val="true"/>
          <w:lang w:bidi="ar-SA"/>
        </w:rPr>
        <w:t>عبيدى</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عبيدى، سيد حيدر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عبيدلى، سيد حيدر</w:t>
      </w:r>
    </w:p>
    <w:p>
      <w:pPr>
        <w:pStyle w:val="BookText"/>
        <w:rPr/>
      </w:pPr>
      <w:r>
        <w:rPr>
          <w:rFonts w:ascii="Amiri" w:hAnsi="Amiri" w:eastAsia="Amiri" w:cs="Amiri"/>
          <w:color w:val="111111"/>
          <w:sz w:val="28"/>
          <w:sz w:val="28"/>
          <w:szCs w:val="28"/>
          <w:rtl w:val="true"/>
          <w:lang w:bidi="ar-SA"/>
        </w:rPr>
        <w:t xml:space="preserve">عبيديون يا عبيديّه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فاطميّون</w:t>
      </w:r>
    </w:p>
    <w:p>
      <w:pPr>
        <w:pStyle w:val="BookText"/>
        <w:rPr/>
      </w:pPr>
      <w:r>
        <w:rPr>
          <w:rFonts w:ascii="Amiri" w:hAnsi="Amiri" w:eastAsia="Amiri" w:cs="Amiri"/>
          <w:color w:val="111111"/>
          <w:sz w:val="28"/>
          <w:sz w:val="28"/>
          <w:szCs w:val="28"/>
          <w:rtl w:val="true"/>
          <w:lang w:bidi="ar-SA"/>
        </w:rPr>
        <w:t>عنوان يك سلسله از خلفاى مصر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عتّابى، كلثوم بن عمرو بن ايوب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ثعلبى شامى،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زهير بن جشم، از مشاهير شعراى عرب مى باشد كه شاعرى بليغ و كاتب و مترسّل و از مردم قنّسرين، نزديك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خوب مى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عبّاسى و ديگر خلفاى وقت را مدايح بسيارى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وزراى برامكه هم مصاحبت داشته و از اشعار اوست كه به شخصى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الكريم ليخفى عنك عسرته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 غنيّا و هو مجهود</w:t>
      </w:r>
    </w:p>
    <w:p>
      <w:pPr>
        <w:pStyle w:val="BookText"/>
        <w:rPr/>
      </w:pPr>
      <w:r>
        <w:rPr>
          <w:rFonts w:ascii="Amiri" w:hAnsi="Amiri" w:eastAsia="Amiri" w:cs="Amiri"/>
          <w:color w:val="111111"/>
          <w:sz w:val="28"/>
          <w:sz w:val="28"/>
          <w:szCs w:val="28"/>
          <w:rtl w:val="true"/>
          <w:lang w:bidi="ar-SA"/>
        </w:rPr>
        <w:t xml:space="preserve">و للبخيل على امواله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العيون عليها اوجه سُودُ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تكرهت ان تعطي القليل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ذاسعة لم يظهر الجود </w:t>
      </w:r>
      <w:bookmarkStart w:id="233" w:name="pg15904_171553"/>
    </w:p>
    <w:p>
      <w:pPr>
        <w:pStyle w:val="BookText"/>
        <w:rPr/>
      </w:pPr>
      <w:bookmarkEnd w:id="233"/>
      <w:r>
        <w:rPr>
          <w:rFonts w:ascii="Amiri" w:hAnsi="Amiri" w:eastAsia="Amiri" w:cs="Amiri"/>
          <w:color w:val="111111"/>
          <w:sz w:val="28"/>
          <w:sz w:val="28"/>
          <w:szCs w:val="28"/>
          <w:rtl w:val="true"/>
          <w:lang w:bidi="ar-SA"/>
        </w:rPr>
        <w:t xml:space="preserve">بث النوال و لايمنعك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سد فقرا فهو محمود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نصف تمامى مايملك خود، حتى نيمۀ انگشتر و يك لنگۀ كفش خود را نيز به عتّابى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كتاب الآداب و كتاب الاجواد و كتاب الالفاظ و كتاب الخيل و كتاب فنون الحكم و كتاب اللّغة و كتاب المنطق از تأليفات عتّابى بوده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عتّابى،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ابراهيم بن زبرج،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نحوى لغوى، از مشاهير نحويّين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شريف ابوالسعادات هبة اللّه بن الشجرى، ابومنصور موهوب بن الجواليقى و ديگر اكابر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از مشايخ وقت خود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خوب صحيح مليحى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بسيارى استنساخ نمود و هر كتابى كه به خط وى بودى، محل اعتنا و رغبت فضلا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الخشاب نحوى مناظرات و منافراتى داشته و شب سه شنبه بيست وپنجم جمادى الاولى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5550539_2142443653"/>
      <w:bookmarkStart w:id="235" w:name="_Toc81"/>
      <w:bookmarkEnd w:id="234"/>
      <w:r>
        <w:rPr>
          <w:rtl w:val="true"/>
        </w:rPr>
        <w:t>عتبى</w:t>
      </w:r>
      <w:bookmarkEnd w:id="235"/>
    </w:p>
    <w:p>
      <w:pPr>
        <w:pStyle w:val="BookText"/>
        <w:rPr/>
      </w:pPr>
      <w:r>
        <w:rPr>
          <w:rFonts w:ascii="IRNazanin" w:hAnsi="IRNazanin" w:eastAsia="IRNazanin"/>
          <w:color w:val="111111"/>
          <w:sz w:val="28"/>
          <w:sz w:val="28"/>
          <w:szCs w:val="28"/>
          <w:rtl w:val="true"/>
          <w:lang w:bidi="fa-IR"/>
        </w:rPr>
        <w:t>عتبى</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عتبى، اسعد بن مسعود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محمد بن حسن، عتبى،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متديّن شاعر، </w:t>
      </w:r>
    </w:p>
    <w:p>
      <w:pPr>
        <w:pStyle w:val="BookText"/>
        <w:rPr/>
      </w:pPr>
      <w:r>
        <w:rPr>
          <w:rFonts w:ascii="Amiri" w:hAnsi="Amiri" w:eastAsia="Amiri" w:cs="Amiri"/>
          <w:color w:val="111111"/>
          <w:sz w:val="28"/>
          <w:sz w:val="28"/>
          <w:szCs w:val="28"/>
          <w:rtl w:val="true"/>
          <w:lang w:bidi="ar-SA"/>
        </w:rPr>
        <w:t>در عهد سلجوقيان و غزنويان كاتب و منشى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الرّسائل و كتاب درّة التّاج از آثار قلمى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ايّام نظام الملك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ولادتش به سال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عتبى، محمد بن عبدالجبار </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الاصل، خراسانى النشأه، ابوالنصرالكنيه، از فضلاى اوايل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محمود سبكتكين عمل انشا و دفتر بدو مفوّض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 سبكتكين يا تاريخ آل سبكتكين، كه به جهت انتساب به سلطان معظّم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يمينى و سيرة اليمينى و به جهت انتساب به مؤلفش، تاريخ عتبى هم گويند، از آثار قلمى او بوده و در لاهور و دهلى و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عتبى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عبيداللّه بن عمرو يا عمر بن معاوية بن عمرو بن عتبة بن ابى سفيان صخر بن حرب بن امية بن عبدشمس، قرشى اموى، بصرى المنشأ، بغدادى المسكن والمدفن، عتبى الشّهره، ابو عبدالرحمان الكنيه، اديبى است فصيح فاضل، شاعر ماهر، از فحول و مشاهير شعراى عرب كه به جهت انتساب به جدّ عالى اش، عتبه و يا به سبب ارتباط با معشوقۀ عتبه نامى، كه دربارۀ او شعر مى گفته،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اشعارش طرفه و آبدار بوده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رأين الغوانى الشيب لاح بعارضى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فاعرضن عنّي بالخدود النواضر</w:t>
      </w:r>
    </w:p>
    <w:p>
      <w:pPr>
        <w:pStyle w:val="BookText"/>
        <w:rPr/>
      </w:pPr>
      <w:r>
        <w:rPr>
          <w:rFonts w:ascii="Amiri" w:hAnsi="Amiri" w:eastAsia="Amiri" w:cs="Amiri"/>
          <w:color w:val="111111"/>
          <w:sz w:val="28"/>
          <w:sz w:val="28"/>
          <w:szCs w:val="28"/>
          <w:rtl w:val="true"/>
          <w:lang w:bidi="ar-SA"/>
        </w:rPr>
        <w:t xml:space="preserve">و كن متى ابصرنني او سمعن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سعين فرفعن اللوىٰ بالمحاجر</w:t>
      </w:r>
    </w:p>
    <w:p>
      <w:pPr>
        <w:pStyle w:val="BookText"/>
        <w:rPr/>
      </w:pPr>
      <w:r>
        <w:rPr>
          <w:rFonts w:ascii="Amiri" w:hAnsi="Amiri" w:eastAsia="Amiri" w:cs="Amiri"/>
          <w:color w:val="111111"/>
          <w:sz w:val="28"/>
          <w:sz w:val="28"/>
          <w:szCs w:val="28"/>
          <w:rtl w:val="true"/>
          <w:lang w:bidi="ar-SA"/>
        </w:rPr>
        <w:t xml:space="preserve">فاني من قوم كريم 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لاقدامهم صيغت رؤس المنابر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خلائف فى الاسلام فى الشرك 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اليهم فخر كل مفاخر </w:t>
      </w:r>
    </w:p>
    <w:p>
      <w:pPr>
        <w:pStyle w:val="BookText"/>
        <w:rPr/>
      </w:pPr>
      <w:r>
        <w:rPr>
          <w:rFonts w:ascii="IRNazanin" w:hAnsi="IRNazanin" w:eastAsia="IRNazanin"/>
          <w:color w:val="111111"/>
          <w:sz w:val="28"/>
          <w:sz w:val="28"/>
          <w:szCs w:val="28"/>
          <w:rtl w:val="true"/>
          <w:lang w:bidi="fa-IR"/>
        </w:rPr>
        <w:t>گويند وقتى به خانۀ اسماعيل بن جعفر بن سليمان رفت و به جهت ورود، استيذان نمود، غلامان او گفتند كه در حمام است؛ پس عتبى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 اذا اراد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غلمانه مضى الحماما</w:t>
      </w:r>
    </w:p>
    <w:p>
      <w:pPr>
        <w:pStyle w:val="BookText"/>
        <w:rPr/>
      </w:pPr>
      <w:r>
        <w:rPr>
          <w:rFonts w:ascii="Amiri" w:hAnsi="Amiri" w:eastAsia="Amiri" w:cs="Amiri"/>
          <w:color w:val="111111"/>
          <w:sz w:val="28"/>
          <w:sz w:val="28"/>
          <w:szCs w:val="28"/>
          <w:rtl w:val="true"/>
          <w:lang w:bidi="ar-SA"/>
        </w:rPr>
        <w:t xml:space="preserve">فيكون الجواب منّي الى 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ما ان اردت الا السلاما</w:t>
      </w:r>
    </w:p>
    <w:p>
      <w:pPr>
        <w:pStyle w:val="BookText"/>
        <w:rPr/>
      </w:pPr>
      <w:r>
        <w:rPr>
          <w:rFonts w:ascii="Amiri" w:hAnsi="Amiri" w:eastAsia="Amiri" w:cs="Amiri"/>
          <w:color w:val="111111"/>
          <w:sz w:val="28"/>
          <w:sz w:val="28"/>
          <w:szCs w:val="28"/>
          <w:rtl w:val="true"/>
          <w:lang w:bidi="ar-SA"/>
        </w:rPr>
        <w:t xml:space="preserve">لست آتيكم من الدهر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ترون فيه صياما</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الاعاريب؛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عترى، حيّان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عترى، عمرو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عترى، مندل بن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عتقى، عبدالرحمان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خالد بن جنادۀ عتقى، فقيه مالكى، از علماى مالكيّۀ اواخر قرن دويم هجرت مى باشد كه از امام مالك و نظاير وى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در حوزۀ مالك حاضر و بعد از فوت مالك محل استفادۀ تلامذه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المدوّنة الكبرى را، كه تأليف مالك بوده و نسبت به مذهب او بهترين كتاب هاست، از خود مالك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 و در خارج باب قرافۀ صغرى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عتكى، شعبة بن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عتكى، صالح بن يزيد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رجوع بدان علم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عتيبى</w:t>
      </w:r>
    </w:p>
    <w:p>
      <w:pPr>
        <w:pStyle w:val="BookText"/>
        <w:rPr/>
      </w:pPr>
      <w:r>
        <w:rPr>
          <w:rFonts w:ascii="IRNazanin" w:hAnsi="IRNazanin" w:eastAsia="IRNazanin"/>
          <w:color w:val="111111"/>
          <w:sz w:val="28"/>
          <w:sz w:val="28"/>
          <w:szCs w:val="28"/>
          <w:rtl w:val="true"/>
          <w:lang w:bidi="fa-IR"/>
        </w:rPr>
        <w:t xml:space="preserve">چنانچه در عنوان عتبى اشاره شد، به موجب بعضى از نسخ، لقب رجالى محمد بن جعفر عتبى است و نسبت عتيبى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قبيله اى عتيب نام است در يمن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آن با صيغۀ 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قبيلۀ عتيبه نام ديگرى است 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عثمانى، عثمان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ممتاز</w:t>
      </w:r>
    </w:p>
    <w:p>
      <w:pPr>
        <w:pStyle w:val="BookText"/>
        <w:rPr/>
      </w:pPr>
      <w:r>
        <w:rPr>
          <w:rFonts w:ascii="IRNazanin" w:hAnsi="IRNazanin" w:eastAsia="IRNazanin"/>
          <w:color w:val="111111"/>
          <w:sz w:val="28"/>
          <w:sz w:val="28"/>
          <w:szCs w:val="28"/>
          <w:rtl w:val="true"/>
          <w:lang w:bidi="fa-IR"/>
        </w:rPr>
        <w:t xml:space="preserve">عجاج، عبداللّه بن اسد بن صخر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رؤبه</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عجرد، حماد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يونس بن كليب، كوفى يا واسطى،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مبرّزين شعراى عرب كه اشعارش مقبول ارباب كمال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عجرد نديم وليد بن يزيد، يازدهمين خليفه از بنى اميّه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دورۀ خلافت عباسيّه را نيز درك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مهدى عباسى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او و بشّار بن برد مشاعره و مهاجات بسيارى بوده و هر دو در دين خود متّهم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عجرد عاقبت به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يا آنكه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جهت زندقۀ او، به دست محمد بن سليمان بن على در خارج كوفه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بشّار نيز به همان جهت به قتل رسيده و در نزد عجرد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حماد بن عمر مى باشد و وجه اين لقب آنكه يك نفر اعرابى در كودكى حمّاد، او را ديد كه در روزى بسيار سرما، عريان و برهنه مشغول بازى است؛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تعجردت 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عريان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236" w:name="pg15904_171557"/>
    </w:p>
    <w:p>
      <w:pPr>
        <w:pStyle w:val="Heading3"/>
        <w:numPr>
          <w:ilvl w:val="2"/>
          <w:numId w:val="1"/>
        </w:numPr>
        <w:rPr/>
      </w:pPr>
      <w:bookmarkStart w:id="237" w:name="__RefHeading___Toc15550541_2142443653"/>
      <w:bookmarkStart w:id="238" w:name="_Toc82"/>
      <w:bookmarkEnd w:id="236"/>
      <w:bookmarkEnd w:id="237"/>
      <w:r>
        <w:rPr>
          <w:rtl w:val="true"/>
        </w:rPr>
        <w:t>عجلانى</w:t>
      </w:r>
      <w:bookmarkEnd w:id="238"/>
    </w:p>
    <w:p>
      <w:pPr>
        <w:pStyle w:val="BookText"/>
        <w:rPr/>
      </w:pPr>
      <w:r>
        <w:rPr>
          <w:rFonts w:ascii="IRNazanin" w:hAnsi="IRNazanin" w:eastAsia="IRNazanin"/>
          <w:color w:val="111111"/>
          <w:sz w:val="28"/>
          <w:sz w:val="28"/>
          <w:szCs w:val="28"/>
          <w:rtl w:val="true"/>
          <w:lang w:bidi="fa-IR"/>
        </w:rPr>
        <w:t>عجلانى</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عجلانى، قاسم بن محمد بن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بصرى نحوى عجلانى،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نحويّين اواخر قرن چهارم هجرى بوده و يا خود اوايل قرن پنجم را نيز ديده و با 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للمتعلّمين؛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والمؤنّث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والممدود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5550543_2142443653"/>
      <w:bookmarkStart w:id="240" w:name="_Toc83"/>
      <w:bookmarkEnd w:id="239"/>
      <w:r>
        <w:rPr>
          <w:rtl w:val="true"/>
        </w:rPr>
        <w:t>عجلى</w:t>
      </w:r>
      <w:bookmarkEnd w:id="240"/>
    </w:p>
    <w:p>
      <w:pPr>
        <w:pStyle w:val="BookText"/>
        <w:rPr/>
      </w:pPr>
      <w:r>
        <w:rPr>
          <w:rFonts w:ascii="IRNazanin" w:hAnsi="IRNazanin" w:eastAsia="IRNazanin"/>
          <w:color w:val="111111"/>
          <w:sz w:val="28"/>
          <w:sz w:val="28"/>
          <w:szCs w:val="28"/>
          <w:rtl w:val="true"/>
          <w:lang w:bidi="fa-IR"/>
        </w:rPr>
        <w:t>عجلى</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عجلى، اسعد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ابوالفتوح، اسعد بن محمود بن خلف</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فضل بن قدامه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راجز، فضل بن قدامه</w:t>
      </w:r>
    </w:p>
    <w:p>
      <w:pPr>
        <w:pStyle w:val="BookText"/>
        <w:rPr/>
      </w:pPr>
      <w:r>
        <w:rPr>
          <w:rFonts w:ascii="Amiri" w:hAnsi="Amiri" w:eastAsia="Amiri" w:cs="Amiri"/>
          <w:color w:val="111111"/>
          <w:sz w:val="28"/>
          <w:sz w:val="28"/>
          <w:szCs w:val="28"/>
          <w:rtl w:val="true"/>
          <w:lang w:bidi="ar-SA"/>
        </w:rPr>
        <w:t xml:space="preserve">عجلى، قاسم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ابودلف</w:t>
      </w:r>
    </w:p>
    <w:p>
      <w:pPr>
        <w:pStyle w:val="Heading3"/>
        <w:numPr>
          <w:ilvl w:val="2"/>
          <w:numId w:val="1"/>
        </w:numPr>
        <w:rPr/>
      </w:pPr>
      <w:bookmarkStart w:id="241" w:name="__RefHeading___Toc15550545_2142443653"/>
      <w:bookmarkStart w:id="242" w:name="_Toc84"/>
      <w:bookmarkEnd w:id="241"/>
      <w:r>
        <w:rPr>
          <w:rtl w:val="true"/>
        </w:rPr>
        <w:t>عدوانى</w:t>
      </w:r>
      <w:bookmarkEnd w:id="242"/>
    </w:p>
    <w:p>
      <w:pPr>
        <w:pStyle w:val="BookText"/>
        <w:rPr/>
      </w:pPr>
      <w:r>
        <w:rPr>
          <w:rFonts w:ascii="IRNazanin" w:hAnsi="IRNazanin" w:eastAsia="IRNazanin"/>
          <w:color w:val="111111"/>
          <w:sz w:val="28"/>
          <w:sz w:val="28"/>
          <w:szCs w:val="28"/>
          <w:rtl w:val="true"/>
          <w:lang w:bidi="fa-IR"/>
        </w:rPr>
        <w:t>عدوانى</w:t>
      </w:r>
      <w:r>
        <w:rPr>
          <w:rStyle w:val="FootnoteAnchor"/>
          <w:rtl w:val="true"/>
        </w:rPr>
        <w:footnoteReference w:id="121"/>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عدوانى، عبدالعظيم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الاصبع، عبدالعظيم </w:t>
      </w:r>
      <w:bookmarkStart w:id="243" w:name="pg15904_171558"/>
    </w:p>
    <w:p>
      <w:pPr>
        <w:pStyle w:val="BookText"/>
        <w:rPr/>
      </w:pPr>
      <w:bookmarkEnd w:id="243"/>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عدوانى، يحيى بن يعمر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وشقى عدوانى، نحوى لغوى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نحويّين و تابعين، در فقه و حديث و قرائت و لغات عرب و فنون عربيّه بصير و بسيار فصيح و بليغ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محاورات خود الفاظ غريبه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ابوالاسود دئلى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از عبداللّه بن عباس و عبداللّه بن عمر و نظاير ايشان استماع نموده و از ايشان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متصلّب و ثابت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 كه اهل بيت عصمت عليهم السلام را به همه كس تفضيل دادى؛ بدون اينكه فضل ديگران را بكاهد؛ عاقبت به جهت اظهار يك غلط خواندن اعراب قرآن كه از حجّاج بن يوسف به عمل آمد، به خراسان تبعيد شد و در آنجا از طرف يزيد بن مهلب به قضاوت منصوب بود؛ پس به جهت شرب خمر معزول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دو 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وشيقة بن عوف بن بكر بن يشكر بن عدوان از اجداد صاحب ترجمه است و رجوع به عنوان عدوانى در بالا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Heading3"/>
        <w:numPr>
          <w:ilvl w:val="2"/>
          <w:numId w:val="1"/>
        </w:numPr>
        <w:rPr/>
      </w:pPr>
      <w:bookmarkStart w:id="244" w:name="__RefHeading___Toc15550547_2142443653"/>
      <w:bookmarkStart w:id="245" w:name="_Toc85"/>
      <w:bookmarkEnd w:id="244"/>
      <w:r>
        <w:rPr>
          <w:rtl w:val="true"/>
        </w:rPr>
        <w:t>عدوى</w:t>
      </w:r>
      <w:bookmarkEnd w:id="245"/>
    </w:p>
    <w:p>
      <w:pPr>
        <w:pStyle w:val="BookText"/>
        <w:rPr/>
      </w:pPr>
      <w:r>
        <w:rPr>
          <w:rFonts w:ascii="IRNazanin" w:hAnsi="IRNazanin" w:eastAsia="IRNazanin"/>
          <w:color w:val="111111"/>
          <w:sz w:val="28"/>
          <w:sz w:val="28"/>
          <w:szCs w:val="28"/>
          <w:rtl w:val="true"/>
          <w:lang w:bidi="fa-IR"/>
        </w:rPr>
        <w:t>عدوى</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عدوى، شيخ حسن مصرى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حمزاوى</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يا ابى محمد بن مبارك بن مغيره،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مى باشد كه در نحوو لغت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يحيى بن زياد فراء </w:t>
      </w:r>
      <w:bookmarkStart w:id="246" w:name="pg15904_171559"/>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اكابر وقت اخذ مراتب علميّه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اقامة اللّسان على صواب المناطق؛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عدوى،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شمشاطى</w:t>
      </w:r>
    </w:p>
    <w:p>
      <w:pPr>
        <w:pStyle w:val="BookText"/>
        <w:rPr/>
      </w:pPr>
      <w:r>
        <w:rPr>
          <w:rFonts w:ascii="Amiri" w:hAnsi="Amiri" w:eastAsia="Amiri" w:cs="Amiri"/>
          <w:color w:val="111111"/>
          <w:sz w:val="28"/>
          <w:sz w:val="28"/>
          <w:szCs w:val="28"/>
          <w:rtl w:val="true"/>
          <w:lang w:bidi="ar-SA"/>
        </w:rPr>
        <w:t xml:space="preserve">عدوى، محمد بن طلحه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طلحه</w:t>
      </w:r>
    </w:p>
    <w:p>
      <w:pPr>
        <w:pStyle w:val="Heading3"/>
        <w:numPr>
          <w:ilvl w:val="2"/>
          <w:numId w:val="1"/>
        </w:numPr>
        <w:rPr/>
      </w:pPr>
      <w:bookmarkStart w:id="247" w:name="__RefHeading___Toc15550549_2142443653"/>
      <w:bookmarkStart w:id="248" w:name="_Toc86"/>
      <w:bookmarkEnd w:id="247"/>
      <w:r>
        <w:rPr>
          <w:rtl w:val="true"/>
        </w:rPr>
        <w:t>عده</w:t>
      </w:r>
      <w:bookmarkEnd w:id="248"/>
    </w:p>
    <w:p>
      <w:pPr>
        <w:pStyle w:val="BookText"/>
        <w:rPr/>
      </w:pPr>
      <w:r>
        <w:rPr>
          <w:rFonts w:ascii="IRNazanin" w:hAnsi="IRNazanin" w:eastAsia="IRNazanin"/>
          <w:color w:val="111111"/>
          <w:sz w:val="28"/>
          <w:sz w:val="28"/>
          <w:szCs w:val="28"/>
          <w:rtl w:val="true"/>
          <w:lang w:bidi="fa-IR"/>
        </w:rPr>
        <w:t>عده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اينك اين نگارنده نيز، محض براى تيمن و تبرك و تكثير فايده، اسامى اشخاص هر سه عده را به طور خلاصه تذكر داده و معرفت احوال ايشان را به مراجعۀ كتب رجاليه محول مى دارد و معروف ترين آنها عدۀ كلينى مى باشد، بلكه عدۀ شيخ و عدۀ نجاشى اصلاً مسموع اغلب نگرديده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عدۀ شيخ</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طوسى، محمد بن حسن سالف الترجمه نيز در كتاب فهرست خود گاهى به واسطۀ عدّه روايت كرده و گويد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يا جماعة من اصحابنا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اهل فن برآنند كه روايات همچنانى شيخ، به واسطۀ عدم معرفت اشخاص عدّه و جماعت، با در نظر گرفتن اينكه اصطلاح مخصوصى هم در اين باب از خود شيخ نرسيده كه مرادش از عدّه و جماعت كيانند، </w:t>
      </w:r>
    </w:p>
    <w:p>
      <w:pPr>
        <w:pStyle w:val="BookText"/>
        <w:rPr/>
      </w:pPr>
      <w:r>
        <w:rPr>
          <w:rFonts w:ascii="IRNazanin" w:hAnsi="IRNazanin" w:eastAsia="IRNazanin"/>
          <w:color w:val="111111"/>
          <w:sz w:val="28"/>
          <w:sz w:val="28"/>
          <w:szCs w:val="28"/>
          <w:rtl w:val="true"/>
          <w:lang w:bidi="fa-IR"/>
        </w:rPr>
        <w:t>محكوم به جهالت بوده و حكم روايت مجهول الرّاوى بر آنها جارى 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خود شيخ استكشاف توان نمود كه اغلب روايات او در فهرست و غيره، از مشايخ اربعه اش، ابن عبدون، ابن ابى جيد، ابن الغضائرى و شيخ مفيد محمد بن محمد بن نعمان، بوده و همۀ ايشان ثقه و عدل امامى هستند و دخول يكى از ايشان در جملۀ عدّه و جماعت، در صحت و اعتبار خبر كافى است تا چه رسد به اجتماع همۀ ايشان؛ پس گويد، بلكه از تتبّع كلمات خود شيخ حكم توان كرد كه اراده كردن چهار نفر مشايخ مذكور، مصطلح خود او بوده و همانا مرادش از عدّه و جماعت، ايشان مى باشند و تحقيق زائد موكول به كتب رجاليّه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مامقانى، عبداللّٰه، تنقيح المقال، خاتمه؛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عدۀ كلينى</w:t>
      </w:r>
    </w:p>
    <w:p>
      <w:pPr>
        <w:pStyle w:val="BookText"/>
        <w:rPr/>
      </w:pPr>
      <w:r>
        <w:rPr>
          <w:rFonts w:ascii="IRNazanin" w:hAnsi="IRNazanin" w:eastAsia="IRNazanin"/>
          <w:color w:val="111111"/>
          <w:sz w:val="28"/>
          <w:sz w:val="28"/>
          <w:szCs w:val="28"/>
          <w:rtl w:val="true"/>
          <w:lang w:bidi="fa-IR"/>
        </w:rPr>
        <w:t>كلينى در كتاب كافى، به واسطۀ عدّه، گاهى از احمد بن محمد بن عيسى، گاهى از سهل بن زياد و زمانى از احمد بن محمد بن خالد برقى روايت مى نمايد و اشخاص هريك از اين سه عدّه غير از اشخاص دو عدۀ 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علاّمۀ حلّى در فائدۀ ثالثه از خاتمۀ كتاب خلاصة الاقوال از خود كلينى نقل كرده، مراد او از عده، در جايى كه به واسطۀ آن، از احمد بن محمد بن عيسى روايت مى كند، عبارت از پنج نفر محمد بن يحيى عطّار، على بن موسى كمندانى يا كميدانى،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كوره، احمد بن ادريس، على بن ابراهيم بن هاشم است و اينكه در تنقيح المقال به عوض على بن موسى، محمّد بن موسى نوشته، على الظاهر از سهو قلم كاتب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به واسطۀ عدّه، از سهل بن زياد روايت مى كند، عبارت از چهار نفر، على بن محمد بن علان يا على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ابى عبداللّه، محمد بن حسن، محمد بن عقيل كلينى، است و مراد از محمد بن حسن همان صفار معروف و از محمد بن ابى عبداللّه نيز محمد بن جعفر بن محمد بن عون اسدى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جايى كه به واسطۀ عدّه، از احمد بن محمد بن خالد برقى روايت مى كند، مرادش از عدّه، على بن ابراهيم بن هاشم، على بن محمد بن عبداللّه بن اذينه، احمد بن عبداللّه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تنقيح المقال و منتهى المقال است و يا به نوشتۀ مستطرفات بروجردى، به عوض احمد بن عبداللّه، احمد بن </w:t>
      </w:r>
    </w:p>
    <w:p>
      <w:pPr>
        <w:pStyle w:val="BookText"/>
        <w:rPr/>
      </w:pPr>
      <w:r>
        <w:rPr>
          <w:rFonts w:ascii="IRNazanin" w:hAnsi="IRNazanin" w:eastAsia="IRNazanin"/>
          <w:color w:val="111111"/>
          <w:sz w:val="28"/>
          <w:sz w:val="28"/>
          <w:szCs w:val="28"/>
          <w:rtl w:val="true"/>
          <w:lang w:bidi="fa-IR"/>
        </w:rPr>
        <w:t>محمد بن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كلينى گاه است كه به واسطۀ عدّه، از ديگر روات غير از سهل بن زياد و احمد بن عيسى و احمد بن محمد بن خالد برقى روايت نموده، ولكن مراد خود از اين عده را بيان نكرده و تحقيق مراتب موكول به كتب رجاليّه و نظر مستنبط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سيّد بحرالعلوم را، كه در شرح سه فقره عدۀ مذكورۀ كلينى گفته، زينت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احمد بن عيسى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اشخاص بهم تم السند</w:t>
      </w:r>
    </w:p>
    <w:p>
      <w:pPr>
        <w:pStyle w:val="BookText"/>
        <w:rPr/>
      </w:pPr>
      <w:r>
        <w:rPr>
          <w:rFonts w:ascii="Amiri" w:hAnsi="Amiri" w:eastAsia="Amiri" w:cs="Amiri"/>
          <w:color w:val="111111"/>
          <w:sz w:val="28"/>
          <w:sz w:val="28"/>
          <w:szCs w:val="28"/>
          <w:rtl w:val="true"/>
          <w:lang w:bidi="ar-SA"/>
        </w:rPr>
        <w:t xml:space="preserve">على العلى والعطار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ادريس و هم اخيار</w:t>
      </w:r>
    </w:p>
    <w:p>
      <w:pPr>
        <w:pStyle w:val="BookText"/>
        <w:rPr/>
      </w:pPr>
      <w:r>
        <w:rPr>
          <w:rFonts w:ascii="Amiri" w:hAnsi="Amiri" w:eastAsia="Amiri" w:cs="Amiri"/>
          <w:color w:val="111111"/>
          <w:sz w:val="28"/>
          <w:sz w:val="28"/>
          <w:szCs w:val="28"/>
          <w:rtl w:val="true"/>
          <w:lang w:bidi="ar-SA"/>
        </w:rPr>
        <w:t xml:space="preserve">ثم ابن كورة كذا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عدة ابن عيسى</w:t>
      </w:r>
    </w:p>
    <w:p>
      <w:pPr>
        <w:pStyle w:val="BookText"/>
        <w:rPr/>
      </w:pPr>
      <w:r>
        <w:rPr>
          <w:rFonts w:ascii="Amiri" w:hAnsi="Amiri" w:eastAsia="Amiri" w:cs="Amiri"/>
          <w:color w:val="111111"/>
          <w:sz w:val="28"/>
          <w:sz w:val="28"/>
          <w:szCs w:val="28"/>
          <w:rtl w:val="true"/>
          <w:lang w:bidi="ar-SA"/>
        </w:rPr>
        <w:t xml:space="preserve">و ان عدة التى عن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فيه الامر غير سهل</w:t>
      </w:r>
    </w:p>
    <w:p>
      <w:pPr>
        <w:pStyle w:val="BookText"/>
        <w:rPr/>
      </w:pPr>
      <w:r>
        <w:rPr>
          <w:rFonts w:ascii="Amiri" w:hAnsi="Amiri" w:eastAsia="Amiri" w:cs="Amiri"/>
          <w:color w:val="111111"/>
          <w:sz w:val="28"/>
          <w:sz w:val="28"/>
          <w:szCs w:val="28"/>
          <w:rtl w:val="true"/>
          <w:lang w:bidi="ar-SA"/>
        </w:rPr>
        <w:t xml:space="preserve">ابن عقيل و ابن عون الاسدى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عليّ بعد مع محمد</w:t>
      </w:r>
    </w:p>
    <w:p>
      <w:pPr>
        <w:pStyle w:val="BookText"/>
        <w:rPr/>
      </w:pPr>
      <w:r>
        <w:rPr>
          <w:rFonts w:ascii="Amiri" w:hAnsi="Amiri" w:eastAsia="Amiri" w:cs="Amiri"/>
          <w:color w:val="111111"/>
          <w:sz w:val="28"/>
          <w:sz w:val="28"/>
          <w:szCs w:val="28"/>
          <w:rtl w:val="true"/>
          <w:lang w:bidi="ar-SA"/>
        </w:rPr>
        <w:t xml:space="preserve">و عدة البرقى و هو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و احمد</w:t>
      </w:r>
    </w:p>
    <w:p>
      <w:pPr>
        <w:pStyle w:val="BookText"/>
        <w:rPr/>
      </w:pPr>
      <w:r>
        <w:rPr>
          <w:rFonts w:ascii="Amiri" w:hAnsi="Amiri" w:eastAsia="Amiri" w:cs="Amiri"/>
          <w:color w:val="111111"/>
          <w:sz w:val="28"/>
          <w:sz w:val="28"/>
          <w:szCs w:val="28"/>
          <w:rtl w:val="true"/>
          <w:lang w:bidi="ar-SA"/>
        </w:rPr>
        <w:t xml:space="preserve">و بعد ذين ابن اذينة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ابراهيم و اسمه علي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الخاتمة، الفائدة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نورى، حسين بن محمدتقى، مستدرك الوسائل و 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عدۀ نجاشى</w:t>
      </w:r>
    </w:p>
    <w:p>
      <w:pPr>
        <w:pStyle w:val="BookText"/>
        <w:rPr/>
      </w:pPr>
      <w:r>
        <w:rPr>
          <w:rFonts w:ascii="IRNazanin" w:hAnsi="IRNazanin" w:eastAsia="IRNazanin"/>
          <w:color w:val="111111"/>
          <w:sz w:val="28"/>
          <w:sz w:val="28"/>
          <w:szCs w:val="28"/>
          <w:rtl w:val="true"/>
          <w:lang w:bidi="fa-IR"/>
        </w:rPr>
        <w:t xml:space="preserve">در اعيان الشّيعة، از رجال بحرالعلوم نقل كرده است كه نجاشى، در مواضع بسيارى از كتاب خود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يا جماعة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آنها از ديگران روايت كرده؛ بدون اينكه تفسير صريحى براى بيان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از عدّه و جماعت آورده باشد؛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وثاقت همۀ آنها در محل خود مبين شده، اين عدم بيان، قادح در صحت و اعتبار سند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صدد بيان بعضى از عدّه ها و جماعت ها كه در چندين موضع از تراجم احوال مذكوره در كتاب خود نجاشى استخراج كرده، برآمده و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عدّه اى كه به واسطۀ آن از ابوالقاسم جعفر بن محمد بن قولويه روايت كرده، شيخ مفيد محمد بن محمد بن نعمان، شيخ ابوالعباس احمد بن على بن نوح، شيخ ابوعبداللّه حسين بن عبيداللّه، شيخ ابوعبداللّه حسين بن احمد بن موسى بن هديه است كه در ضمن تراجم احوال به واسطۀ هريك از ايشان از ابن قولويه روايت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عدّه اى كه به واسطۀ آن از ابوغالب احمد بن محمد بن سليمان زرارى روايت مى نمايد، عبارت از محمد بن محمد، احمد بن على بن نوح، حسين بن عبيداللّه است، به همان 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عده اى كه به واسطۀ آن از ابومحمد حسن بن حمزة بن على بن عبداللّه شريف مرعشى روايت مى كند، عبارت از محمّد بن محمّد، احمد بن على، حسين بن عبيداللّه و غير ايشان است، به همان 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جماعت كه به واسطۀ آن از ابوالحسن محمد بن احمد بن داوود روايت كرده، ابوالعباس بن نوح، محمد بن محمد، حسين بن عبيداللّه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عده اى كه به واسطۀ آن از قاضى ابوبكر محمد بن عمر بن سالم بن محمد حافظ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ابوالحسين محمد بن عثمان و شيخ مفيد است، به تقريب 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عدّه اى كه به واسطۀ آن از احمد بن ابراهيم بن ابى رافع انصارى روايت كرده، عبارت از حسين بن عبيداللّه، احمد بن على، شيخ مفيد است، به همان 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عده اى كه به واسطۀ آن از احمد بن جعفر بن سفيان روايت مى كند، ابوالعباس بن نوح، ابوعبداللّه حسين بن عبيداللّه، جعفر بن محمد بن سماعه، حميد بن شعيب و غير ايشان است، به همان 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عدّه اى كه به واسطۀ آن از ابوالحسين محمد بن على بن تمام دهقان روايت مى كند، احمد بن على، حسين بن عبيداللّه و غير ايشان است، بالتقريب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اى كه بدان واسطه از ابوعلى احمد بن محمد بن يحيى عطار روايت مى كند، ابوالعباس احمد بن على بن نوح، ابوعبداللّه حسين بن عبيداللّه، ابوعبداللّه بن شاذان است، به تقريب 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واسطه از احمد بن محمد بن سعيد بن عقدۀ حافظ روايت مى كند، عبارت از محمد بن جعفر اديب، احمد بن محمد بن هارون، احمد بن محمد بن صلت، قاضى ابوعبداللّه جعفر است، به همان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نجاشى به واسطۀ عده از اشخاص ديگر نيز غير از ده تن مذكور روايت مى كند، لكن به جهت قلت آن به شرح آنها نپرداختيم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الدين، محمد بن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القيسرانى، محمد بن نصر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عذرى، ثعلبة بن صعير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عذرى، جرو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عذرى، جميل بن ردام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عذرى، اسحاق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برادر بزرگ ترش، حاج لطفعلى بيگ آذر بيگدلى سالف الترجمه، شاعرى است نامى كه در غزل سرايى سليقۀ خوبى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تذكره اى در شرح حال شعرا نوشته كه به تذكرۀ اسحاق معروف و سه نسخۀ خطّى آن به شماره هاى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روز تشييع جنازۀ او، كه ازدحام عامّ بوده، برادر مذكورش اين شعر خود او را با صوتى حزين مى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كدامين ماه را يا رب در اين محمل بود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محمل مى رود از شهر و شهرى از پى محمل</w:t>
      </w:r>
    </w:p>
    <w:p>
      <w:pPr>
        <w:pStyle w:val="BookText"/>
        <w:rPr/>
      </w:pPr>
      <w:r>
        <w:rPr>
          <w:rFonts w:ascii="IRNazanin" w:hAnsi="IRNazanin" w:eastAsia="IRNazanin"/>
          <w:color w:val="111111"/>
          <w:sz w:val="28"/>
          <w:sz w:val="28"/>
          <w:szCs w:val="28"/>
          <w:rtl w:val="true"/>
          <w:lang w:bidi="fa-IR"/>
        </w:rPr>
        <w:t>صباحى، سليمان كاشى سالف الترجمه در تاريخ وفاتش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بادا در بهشت جاودان اسحاق بيگ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فهرست كتابخانه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عراقى، ابراهيم بن شهريار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تخفيفاً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از مشايخ عرفا و مشاهير شعراى ايرانى، در اصول طريقت و عرفان بسيار كامل و هشيار، عارف اسرار، عاشق شعار، در وجد و حال بى مانندومثال، از مريدان شيخ شهاب الدين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كودكى حافظ قرآن مجيد بود و آن را به لحنى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خوانده كه اهل همدان، كه مولد و منشأ وى بوده، شيفتۀ وى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خردسالى به تحصيل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عراق و هندوستان و بلاد ديگر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با شمس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چله خانه به رياضت پرداخت؛ عاقبت به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به زعم بعضى، به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شام وفات يافت و در قريۀ صالحيّه نزد قبر محيى الدين ابن العربى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بعد از ملاحظۀ تاريخ وفات شيخ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وفات شمس تبريزى، شريك چلّۀ او، كه مذكور شد، بطلان يا استبعاد دو قول آخرى در تاريخ وفات عراقى مكشوف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قول اوّل مذكور را تأييد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هريك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حسن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قلمى او ديوان شعر معروف به ديوان عراقى و كتاب لمعات است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باده كاندر جام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مست ساقى وام كردند</w:t>
      </w:r>
    </w:p>
    <w:p>
      <w:pPr>
        <w:pStyle w:val="BookText"/>
        <w:rPr/>
      </w:pPr>
      <w:r>
        <w:rPr>
          <w:rFonts w:ascii="Amiri" w:hAnsi="Amiri" w:eastAsia="Amiri" w:cs="Amiri"/>
          <w:color w:val="111111"/>
          <w:sz w:val="28"/>
          <w:sz w:val="28"/>
          <w:szCs w:val="28"/>
          <w:rtl w:val="true"/>
          <w:lang w:bidi="ar-SA"/>
        </w:rPr>
        <w:t xml:space="preserve">به عالم هركجا درد دلى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كردند و عشقش نام كردند</w:t>
      </w:r>
    </w:p>
    <w:p>
      <w:pPr>
        <w:pStyle w:val="BookText"/>
        <w:rPr/>
      </w:pPr>
      <w:r>
        <w:rPr>
          <w:rFonts w:ascii="Amiri" w:hAnsi="Amiri" w:eastAsia="Amiri" w:cs="Amiri"/>
          <w:color w:val="111111"/>
          <w:sz w:val="28"/>
          <w:sz w:val="28"/>
          <w:szCs w:val="28"/>
          <w:rtl w:val="true"/>
          <w:lang w:bidi="ar-SA"/>
        </w:rPr>
        <w:t xml:space="preserve">براى صيد مرغ جان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زلف فتنه جويان دام كردند</w:t>
      </w:r>
    </w:p>
    <w:p>
      <w:pPr>
        <w:pStyle w:val="BookText"/>
        <w:rPr/>
      </w:pPr>
      <w:r>
        <w:rPr>
          <w:rFonts w:ascii="IRNazanin" w:hAnsi="IRNazanin" w:eastAsia="IRNazanin"/>
          <w:color w:val="111111"/>
          <w:sz w:val="28"/>
          <w:sz w:val="28"/>
          <w:szCs w:val="28"/>
          <w:rtl w:val="true"/>
          <w:lang w:bidi="fa-IR"/>
        </w:rPr>
        <w:t xml:space="preserve">چو خود كردند سرّ خويشتن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را چرا بدنام كردند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ساز طرب عشق كه داند كه چه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زخمۀ آن نه فلك اندر تك وتاز است</w:t>
      </w:r>
    </w:p>
    <w:p>
      <w:pPr>
        <w:pStyle w:val="BookText"/>
        <w:rPr/>
      </w:pPr>
      <w:r>
        <w:rPr>
          <w:rFonts w:ascii="IRNazanin" w:hAnsi="IRNazanin" w:eastAsia="IRNazanin"/>
          <w:color w:val="111111"/>
          <w:sz w:val="28"/>
          <w:sz w:val="28"/>
          <w:szCs w:val="28"/>
          <w:rtl w:val="true"/>
          <w:lang w:bidi="fa-IR"/>
        </w:rPr>
        <w:t xml:space="preserve">عشق است كه هر دم به دگر رنگ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است به جايى و به يك جاى نياز است</w:t>
      </w:r>
    </w:p>
    <w:p>
      <w:pPr>
        <w:pStyle w:val="BookText"/>
        <w:rPr/>
      </w:pPr>
      <w:r>
        <w:rPr>
          <w:rFonts w:ascii="IRNazanin" w:hAnsi="IRNazanin" w:eastAsia="IRNazanin"/>
          <w:color w:val="111111"/>
          <w:sz w:val="28"/>
          <w:sz w:val="28"/>
          <w:szCs w:val="28"/>
          <w:rtl w:val="true"/>
          <w:lang w:bidi="fa-IR"/>
        </w:rPr>
        <w:t xml:space="preserve">در خرقۀ عاشق چو درآيد همه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كسوت معشوق چو آيد همه ساز است</w:t>
      </w:r>
    </w:p>
    <w:p>
      <w:pPr>
        <w:pStyle w:val="BookText"/>
        <w:rPr/>
      </w:pPr>
      <w:r>
        <w:rPr>
          <w:rFonts w:ascii="IRNazanin" w:hAnsi="IRNazanin" w:eastAsia="IRNazanin"/>
          <w:color w:val="111111"/>
          <w:sz w:val="28"/>
          <w:sz w:val="28"/>
          <w:szCs w:val="28"/>
          <w:rtl w:val="true"/>
          <w:lang w:bidi="fa-IR"/>
        </w:rPr>
        <w:t xml:space="preserve">نيز در ترجمۀ رباعى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الزّجاج و رقّت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باب كنى خواهد آمد،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صفاى مى و لطافت 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آميختند جام و مدام</w:t>
      </w:r>
    </w:p>
    <w:p>
      <w:pPr>
        <w:pStyle w:val="BookText"/>
        <w:rPr/>
      </w:pPr>
      <w:r>
        <w:rPr>
          <w:rFonts w:ascii="IRNazanin" w:hAnsi="IRNazanin" w:eastAsia="IRNazanin"/>
          <w:color w:val="111111"/>
          <w:sz w:val="28"/>
          <w:sz w:val="28"/>
          <w:szCs w:val="28"/>
          <w:rtl w:val="true"/>
          <w:lang w:bidi="fa-IR"/>
        </w:rPr>
        <w:t xml:space="preserve">همه جام است و نيست گويى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مدام است و نيست گويى جام</w:t>
      </w:r>
    </w:p>
    <w:p>
      <w:pPr>
        <w:pStyle w:val="BookText"/>
        <w:rPr/>
      </w:pPr>
      <w:r>
        <w:rPr>
          <w:rFonts w:ascii="IRNazanin" w:hAnsi="IRNazanin" w:eastAsia="IRNazanin"/>
          <w:color w:val="111111"/>
          <w:sz w:val="28"/>
          <w:sz w:val="28"/>
          <w:szCs w:val="28"/>
          <w:rtl w:val="true"/>
          <w:lang w:bidi="fa-IR"/>
        </w:rPr>
        <w:t>نيز در حالت احتضار و جان كندن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سابقه چون قرار عالم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 كه نه بر مراد آدم دادند</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قاعده و قرار كآن روز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بيش به كس وعده و نى كم دادند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در موضوع چلّه و غزل اوّلى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 كه مرشدش، شيخ سهروردى، در چلّه اش نشاند، به فاصلۀ ده روز وجد و حال بر وى مستولى گشته و اين غزل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آواز بلندش مى خواند و مى گريست؛ پس اهل خانقاه بر سبيل انكار بر سمع شيخ رسانيدند كه عراقى در چلّه نشسته و ابيات </w:t>
      </w:r>
    </w:p>
    <w:p>
      <w:pPr>
        <w:pStyle w:val="BookText"/>
        <w:rPr/>
      </w:pP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اين چيزها ممنوع هستيد، ولكن او را منعى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چند روز، يكى از مقرّبين شيخ را گذر بر خانقاه افتاد و ديد كه خراباتيان همين غزل را با چنگ و چغانه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به شيخ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عراقى را امر به خواندن آن غزل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نيز خوانده و چون بدين بيت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او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خلوتخانۀ عراقى رفته و خرقه از تن بركشيد و در وى پوشانيد و دختر خود را در عقد ازدواج وى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فرصت شيرازى، محمدنصير، آثار عجم،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رفعت، احمد، لغات تاريخيه و جغرافيه، ص </w:t>
      </w:r>
      <w:r>
        <w:rPr>
          <w:rFonts w:eastAsia="Amiri" w:cs="Amiri" w:ascii="Amiri" w:hAnsi="Amiri"/>
          <w:color w:val="111111"/>
          <w:sz w:val="28"/>
          <w:szCs w:val="28"/>
          <w:lang w:bidi="ar-SA"/>
        </w:rPr>
        <w:t>5184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عراقى، ابراهيم بن منصور بن 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فقيه شافعى المذهب، ابواسحاق الكنيه، مصرى المولد والمنشأ والمدفن، بغدادى المسكن، از فضلاى فقهاى شافعيّه بوده و شرح خوبى بر كتاب مهذّب شيخ ابواسحاق شيرازى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پس از مراجعت به مصر،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بيست ويكم جمادى الاولى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عراقى، شيخ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قوامع</w:t>
      </w:r>
    </w:p>
    <w:p>
      <w:pPr>
        <w:pStyle w:val="BookText"/>
        <w:rPr/>
      </w:pPr>
      <w:r>
        <w:rPr>
          <w:rFonts w:ascii="Amiri" w:hAnsi="Amiri" w:eastAsia="Amiri" w:cs="Amiri"/>
          <w:color w:val="111111"/>
          <w:sz w:val="28"/>
          <w:sz w:val="28"/>
          <w:szCs w:val="28"/>
          <w:rtl w:val="true"/>
          <w:lang w:bidi="ar-SA"/>
        </w:rPr>
        <w:t xml:space="preserve">عراقيون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مدنيان</w:t>
      </w:r>
    </w:p>
    <w:p>
      <w:pPr>
        <w:pStyle w:val="BookText"/>
        <w:rPr/>
      </w:pPr>
      <w:r>
        <w:rPr>
          <w:rFonts w:ascii="IRNazanin" w:hAnsi="IRNazanin" w:eastAsia="IRNazanin"/>
          <w:color w:val="111111"/>
          <w:sz w:val="28"/>
          <w:sz w:val="28"/>
          <w:szCs w:val="28"/>
          <w:rtl w:val="true"/>
          <w:lang w:bidi="fa-IR"/>
        </w:rPr>
        <w:t>عنوان مجموع چند تن از قراء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عرامى، عبدالصمد بشير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عرامى، كثير بن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 حاج ميرزا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عرب، ميرزا سيد صالح بن سيد حسن </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ميرزا سيد صالح بن سيد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4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صالح 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حائرى تهرانى،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عالم جليل، از علماى اماميّۀ اوايل قرن حاضر چهاردهم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اجتهاد و تقليد نوشته و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نود سالگى در تهران وفات يافت و جنازه اش به عتبات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حيدرعلى مجدالادباء، ساكن تهران،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آتى الترجمه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داماد گاهى علم را بود از رئوس از جهان در حجلۀ جنّت به عشرت كوفت كوس بهر تاريخش ثريا بى توانى برنگاشت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داماد را گرديده حور عين عروس</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حاج ميرزا حسين، برادر ميرزا سيد صالح،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 اكابر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وفات يافته و ثريّاى مذكور در تاريخ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تاريخش ثريّا بى تأمّل بازگفت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حسين بن حسن لاحق بشاه كربلا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مخفى نماند كه سيد حسن، پدر اين دو برادر، داماد سيد على صاحب رياض سالف الترجمه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ايشان همانا از راه توارث لقب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محمدحسن خان، مآثر و آثار،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عربى، بدر بن شريف</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عربشاه،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عرجى، حصين</w:t>
      </w:r>
    </w:p>
    <w:p>
      <w:pPr>
        <w:pStyle w:val="BookText"/>
        <w:rPr/>
      </w:pPr>
      <w:r>
        <w:rPr>
          <w:rFonts w:ascii="Amiri" w:hAnsi="Amiri" w:eastAsia="Amiri" w:cs="Amiri"/>
          <w:color w:val="111111"/>
          <w:sz w:val="28"/>
          <w:sz w:val="28"/>
          <w:szCs w:val="28"/>
          <w:rtl w:val="true"/>
          <w:lang w:bidi="ar-SA"/>
        </w:rPr>
        <w:t>شرح حالش موكول به علم شريف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عرجى،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عمرو بن عثمان بن عفان، كه به موضع عرج نامى از مكّه منسوب است، از اكابر شعراى قريش و به غزل سرايى مشهور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اينكه محمد بن هشام بن اسماعيل، والى مكّه، خال هشام بن عبدالملك بن مروان، دهمين خليفۀ اموى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مفتضح نمايد، با مادرش تغزل كرده و در حق او شعرها و غزل ها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محمد بن هشام نيز در زندانش كرد و نه سال در زندان ماند؛ پس در بازارهايش بگردانيده و آن مقدارش زدند كه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مضبوط نيست و از اشعار اوست كه در زندان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اضاعونى و اى فتى اضاعوا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pStyle w:val="BookText"/>
        <w:rPr/>
      </w:pPr>
      <w:r>
        <w:rPr>
          <w:rFonts w:ascii="Amiri" w:hAnsi="Amiri" w:eastAsia="Amiri" w:cs="Amiri"/>
          <w:color w:val="111111"/>
          <w:sz w:val="28"/>
          <w:sz w:val="28"/>
          <w:szCs w:val="28"/>
          <w:rtl w:val="true"/>
          <w:lang w:bidi="ar-SA"/>
        </w:rPr>
        <w:t xml:space="preserve">و صبر عند معترك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شرعت اسنتها بنحري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على بن حسين، الاغانى،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عرزلى، حسين بن على بن خضر بن صالح</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عرزمى، اسحاق بن منصور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عرزمى، حماد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عرزمى، عبدالرحمان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عرزمى، عمرو بن جبير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عرزمى، عيسى بن ابى منصور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عرزمى، محمد بن 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عرزمى، محمد بن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عرزمى، محمد بن عبيداللّٰه بن ابى سليمان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حالشان موكول به علم رجال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عرشى، اسماعيل بن شعيب</w:t>
      </w:r>
    </w:p>
    <w:p>
      <w:pPr>
        <w:pStyle w:val="BookText"/>
        <w:rPr/>
      </w:pPr>
      <w:r>
        <w:rPr>
          <w:rFonts w:ascii="Amiri" w:hAnsi="Amiri" w:eastAsia="Amiri" w:cs="Amiri"/>
          <w:color w:val="111111"/>
          <w:sz w:val="28"/>
          <w:sz w:val="28"/>
          <w:szCs w:val="28"/>
          <w:rtl w:val="true"/>
          <w:lang w:bidi="ar-SA"/>
        </w:rPr>
        <w:t>مصطلح علماى رجال و موكول بدان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عرشى، تهماسبقلى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عرشى، مير محمد مؤمن</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عرشى، مير محمد 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 عبداللّه مشكين رقم، از شعراى شهر اكبرآباد هند مى باشد كه مانند پدرش خطّاطى بوده مشهور،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خط سليمان شكوه، پسر داراشكوه، حكمران دهلى منصوب و ازاين رو مورد انعامات بسيارى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درويشانه مى زيست تا به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 شعر و دو منظومه به نام شاهد عرشى و مهر و وفا داشته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پايش افتم و او در كنارم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وادى ترقّى از تنزّل ديده ام</w:t>
      </w:r>
    </w:p>
    <w:p>
      <w:pPr>
        <w:pStyle w:val="BookText"/>
        <w:rPr/>
      </w:pPr>
      <w:r>
        <w:rPr>
          <w:rFonts w:ascii="Amiri" w:hAnsi="Amiri" w:eastAsia="Amiri" w:cs="Amiri"/>
          <w:color w:val="111111"/>
          <w:sz w:val="28"/>
          <w:sz w:val="28"/>
          <w:szCs w:val="28"/>
          <w:rtl w:val="true"/>
          <w:lang w:bidi="ar-SA"/>
        </w:rPr>
        <w:t xml:space="preserve">يكى از شعراى عهد شاه تهماسب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در قاموس الاعلام اين شعر را بدو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تخم ديگر به كف آريم و بكاريم ز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كآنچه كشتيم ز خجلت نتوان كرد درو</w:t>
      </w:r>
    </w:p>
    <w:p>
      <w:pPr>
        <w:pStyle w:val="BookText"/>
        <w:rPr/>
      </w:pPr>
      <w:r>
        <w:rPr>
          <w:rFonts w:ascii="IRNazanin" w:hAnsi="IRNazanin" w:eastAsia="IRNazanin"/>
          <w:color w:val="111111"/>
          <w:sz w:val="28"/>
          <w:sz w:val="28"/>
          <w:szCs w:val="28"/>
          <w:rtl w:val="true"/>
          <w:lang w:bidi="fa-IR"/>
        </w:rPr>
        <w:t>نصرآبادى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عرشى تبريزى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تهماسبقلى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طبعش در كمال دقت، ديوان او قريب به ده هزار بيت و در مدح مير ميران قصايدى دارد و مسموع شد كه پسر زشتى داشته و در باب آن پسر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اشعار عرشى تبريزى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به زير تيغ به رويت نظاره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پيشتر كه كشته شود خون بها گرفت</w:t>
      </w:r>
    </w:p>
    <w:p>
      <w:pPr>
        <w:pStyle w:val="BookText"/>
        <w:rPr/>
      </w:pPr>
      <w:r>
        <w:rPr>
          <w:rFonts w:ascii="Amiri" w:hAnsi="Amiri" w:eastAsia="Amiri" w:cs="Amiri"/>
          <w:color w:val="111111"/>
          <w:sz w:val="28"/>
          <w:sz w:val="28"/>
          <w:szCs w:val="28"/>
          <w:rtl w:val="true"/>
          <w:lang w:bidi="ar-SA"/>
        </w:rPr>
        <w:t xml:space="preserve">ظاهر كلام نصرآبادى آنكه عرشى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تهماسبقلى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او بوده و در زمان شاه سليمان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ايرانى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يك صدوسى قصيده در مدح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 مرتب و يك منظومۀ گوى و چوگان نام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عرفى، مولانا محمد</w:t>
      </w:r>
    </w:p>
    <w:p>
      <w:pPr>
        <w:pStyle w:val="BookText"/>
        <w:rPr/>
      </w:pP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عرفى، مولانا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خواجه زين الدين على بن جمال الدين، 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شيراز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فضل و دانش و لطيفه گويى و حاضرجوابى، طرزى مخالف مسلك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آغاز كرد و غالباً در اثر كثرت تشبيهات و استعاراتى كه در كلمات خود به كار مى برد، اصل مقصد مجهول و مختفى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با آن همه دقت و متانت كه داشته، نوعاً در نظر افاضل و ارباب كمال مقبول نيفتاد؛ عاقبت به هندوستان رفته و در دربار اكبرشاه هندى تقرّب يافت و مشمول مراحم ملوكانه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ابوالفيض فيضى و برادرش، ابوالفضل علاّمى، را كه هر دو از اكابر هند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ايشان تحت عنوان فيضى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مناظره ملزم و محكوم ساخت؛ به همين جهت، استعداد او علاوه بر تعصّب مذهبى نايرۀ حسد در دل ايشان مشتعل نمود كه همواره مترقّب توهين و استخفاف وى مى بودند تا در تشرّف اوّلى او به خدمت سلطان، ابوالفضل از او سؤال كرد كه در مذهب شما زاغ حلال گوشت است يا حرام‌؟ عرفى جواب نداد تا بعد از لمحه اى ابوالفيض پرسيد كه در مذهب شما خوك حلال است يا حرام‌؟ عرفى باز جواب نداد و تغافل نمود؛ پس سلطان توجه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ايشان را جواب نمى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مسئله بديهى بوده و همه كس مى دانند كه هر دو گه مى خورند؛ يعنى زاغ و خوك، لكن تعريض به دو برادر بوده است؛ پس پادشاه خنديد و انعامى فراخور حالش بخشيد و آن دو برادر، ديگر جرئت حرف زدن نداشتند و از اشعار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نقش و نگار در و ديوار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پديد است صناديد عجم را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چنان با نيك و بد سر كن كه بعد از مردن اى عرفى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مسلمانت به زمزم شويد و هندو بسوزاند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صوفى به عمارت بدن مشغول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به فريب مرد و زن مشغول است</w:t>
      </w:r>
    </w:p>
    <w:p>
      <w:pPr>
        <w:pStyle w:val="BookText"/>
        <w:rPr/>
      </w:pPr>
      <w:r>
        <w:rPr>
          <w:rFonts w:ascii="Amiri" w:hAnsi="Amiri" w:eastAsia="Amiri" w:cs="Amiri"/>
          <w:color w:val="111111"/>
          <w:sz w:val="28"/>
          <w:sz w:val="28"/>
          <w:szCs w:val="28"/>
          <w:rtl w:val="true"/>
          <w:lang w:bidi="ar-SA"/>
        </w:rPr>
        <w:t xml:space="preserve">دانا به كرشمۀ سخن مشغول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به هلاك خويشتن مشغول است</w:t>
      </w:r>
    </w:p>
    <w:p>
      <w:pPr>
        <w:pStyle w:val="BookText"/>
        <w:rPr/>
      </w:pPr>
      <w:r>
        <w:rPr>
          <w:rFonts w:ascii="IRNazanin" w:hAnsi="IRNazanin" w:eastAsia="IRNazanin"/>
          <w:color w:val="111111"/>
          <w:sz w:val="28"/>
          <w:sz w:val="28"/>
          <w:szCs w:val="28"/>
          <w:rtl w:val="true"/>
          <w:lang w:bidi="fa-IR"/>
        </w:rPr>
        <w:t>گويند كه سلطان هند جواب فورى اين 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رسى به طور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و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نيرزد اين تمنّا 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عرفى درخواست كرد؛ چنانچه اگر جواب فورى نگويد، محكوم به قتل خواهد شد؛ پس عرفى در 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بدين جمال و خوبى چو به طور جلوه آيى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به آن كس كه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قصيدۀ رائيّۀ عرفى مشهور و به يك صدوهشتاد بيت مشتمل و مطلع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 بگشتم و دردا كه هيچ شهر و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كه فروشند بخت در بازار</w:t>
      </w:r>
    </w:p>
    <w:p>
      <w:pPr>
        <w:pStyle w:val="BookText"/>
        <w:rPr/>
      </w:pPr>
      <w:r>
        <w:rPr>
          <w:rFonts w:ascii="IRNazanin" w:hAnsi="IRNazanin" w:eastAsia="IRNazanin"/>
          <w:color w:val="111111"/>
          <w:sz w:val="28"/>
          <w:sz w:val="28"/>
          <w:szCs w:val="28"/>
          <w:rtl w:val="true"/>
          <w:lang w:bidi="fa-IR"/>
        </w:rPr>
        <w:t>اكثر شعرا اين قصيده را جواب گفته اند؛ من جمله شيخ محمد سعيد قريشى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مفلسى كه نباشد به دست يك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اگر بفروشند بخت در بازار؟</w:t>
      </w:r>
    </w:p>
    <w:p>
      <w:pPr>
        <w:pStyle w:val="BookText"/>
        <w:rPr/>
      </w:pPr>
      <w:r>
        <w:rPr>
          <w:rFonts w:ascii="IRNazanin" w:hAnsi="IRNazanin" w:eastAsia="IRNazanin"/>
          <w:color w:val="111111"/>
          <w:sz w:val="28"/>
          <w:sz w:val="28"/>
          <w:szCs w:val="28"/>
          <w:rtl w:val="true"/>
          <w:lang w:bidi="fa-IR"/>
        </w:rPr>
        <w:t xml:space="preserve">از آثار قلمى عرفى ديوانى مرتب و مجموعۀ قصايد و چندين منظومۀ متفرقه مى باشد و چهار نسخۀ خطّى از ديوان او به شمارۀ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لاهور هند واقع شد و جنازه اش بعد از مدتى به نجف اشرف نقل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معصومعلى شاه، طرائق الحقائق،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لودى، شيرعلى خان، مرآت الخيال،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عرنى، ثابت بن طريف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عرنى، حبة بن جوين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عروسى، عبدعلى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عروسى حويزى، ساكن شيراز، از اكابر علماى اماميّه، عالم فاضل، فقيه محدّث ثقه، اديب شاعر متّقى، جامع علوم و فنون متداوله و از معاصرين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لاميّة العجم؛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كه چهار مجلّد بوده و احاديثى را كه از حضرت پيغمبر صلى الله عليه و آله و ائمّۀ اطهار عليهم السلام در تفسير آيات شريفه وارد شده، از اكثر كتب حديث نقل نموده و از كسى ديگر غير ايشان چيزى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عروسى، مصطفى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 از اكابر علماى شافعيّۀ اواخر قرن سيزدهم هجرت مى باشد كه بسيار فصيح و متكلّم و قانع و عفيف، در جامع ازهر رئيس آن سلسلۀ جليله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رفع بدعت ها اهتمام تمام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خواندن در طرق و شوارع را موقوف نمود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و تقييد معانى ادعية سيّد الامّة؛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الافكار القدسيّة فى بيان معانى شرح 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حاشيه بر شرح ابوزكريّاى انصارى بر رسالۀ قشيريه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عروضى، احمد بن حسين بن عبيداللّه</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عروضى، احمد بن عمر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نظامى عروضى</w:t>
      </w:r>
    </w:p>
    <w:p>
      <w:pPr>
        <w:pStyle w:val="BookText"/>
        <w:rPr/>
      </w:pPr>
      <w:r>
        <w:rPr>
          <w:rFonts w:ascii="Amiri" w:hAnsi="Amiri" w:eastAsia="Amiri" w:cs="Amiri"/>
          <w:color w:val="111111"/>
          <w:sz w:val="28"/>
          <w:sz w:val="28"/>
          <w:szCs w:val="28"/>
          <w:rtl w:val="true"/>
          <w:lang w:bidi="ar-SA"/>
        </w:rPr>
        <w:t xml:space="preserve">عريان، بابا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 طاهر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عريجى، خويلد بن ابى عقرب بن خالد كنانى</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عريشى، اسماعيل بن شعيب</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 xml:space="preserve">. </w:t>
      </w:r>
      <w:bookmarkStart w:id="249" w:name="pg15904_171572"/>
    </w:p>
    <w:p>
      <w:pPr>
        <w:pStyle w:val="Heading3"/>
        <w:numPr>
          <w:ilvl w:val="2"/>
          <w:numId w:val="1"/>
        </w:numPr>
        <w:rPr/>
      </w:pPr>
      <w:bookmarkStart w:id="250" w:name="__RefHeading___Toc15550551_2142443653"/>
      <w:bookmarkStart w:id="251" w:name="_Toc87"/>
      <w:bookmarkEnd w:id="249"/>
      <w:bookmarkEnd w:id="250"/>
      <w:r>
        <w:rPr>
          <w:rtl w:val="true"/>
        </w:rPr>
        <w:t>عريضى</w:t>
      </w:r>
      <w:bookmarkEnd w:id="251"/>
    </w:p>
    <w:p>
      <w:pPr>
        <w:pStyle w:val="BookText"/>
        <w:rPr/>
      </w:pPr>
      <w:r>
        <w:rPr>
          <w:rFonts w:ascii="Amiri" w:hAnsi="Amiri" w:eastAsia="Amiri" w:cs="Amiri"/>
          <w:color w:val="111111"/>
          <w:sz w:val="28"/>
          <w:sz w:val="28"/>
          <w:szCs w:val="28"/>
          <w:rtl w:val="true"/>
          <w:lang w:bidi="ar-SA"/>
        </w:rPr>
        <w:t>عريضى</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عريضى، 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محمدباقر بن عبدالمطلب، علوى حسينى عريضى خراسانى،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اجلاّى علماى قرن سيزدهم هجرى قمرى مى باشد كه مجاور حائر شريف حسينى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جوامع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گاهى جوامع العلم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الحائريّة فى فقه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 يك باب كتاب مذكور مى باشد كه در معرفت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فوائد را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اولادش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ترجمه همان است كه شيخ احمد احسائى رسالۀ العلم را در جواب او نوشته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عريضى، حسين بن حسن بن احمد بن سليمان</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عريضى، على بن امام جعفر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همان است كه در كتب احاديث و اخبار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عن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و اخبار بسيارى از برادر والاگهر خود، حضرت امام موسى بن جعفر عليهما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شريفش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تحقيق مجلسى، همان است كه در قم تا زمان ما معروف مى باشد، ولكن بنابر تحقيق عميقى كه علاّمۀ نورى صاحب مستدرك الوسائل كرده، مرقد شريف على بن جعفر معظم در مدينه بوده و اصلاً ايران را نديده است و تحقيق تمامى مراتب را موكول به كتب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عريضى، على بن حسن حلبى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مجدالدين، على بن حسن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عزالدوله، بختيار بن معزالدوله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آل بويه </w:t>
      </w:r>
    </w:p>
    <w:p>
      <w:pPr>
        <w:pStyle w:val="BookText"/>
        <w:rPr/>
      </w:pPr>
      <w:r>
        <w:rPr>
          <w:rFonts w:ascii="Amiri" w:hAnsi="Amiri" w:eastAsia="Amiri" w:cs="Amiri"/>
          <w:color w:val="111111"/>
          <w:sz w:val="28"/>
          <w:sz w:val="28"/>
          <w:szCs w:val="28"/>
          <w:rtl w:val="true"/>
          <w:lang w:bidi="ar-SA"/>
        </w:rPr>
        <w:t>سيمين شخصى است از اين خانواده كه به سمت اميرالامرايى حكمران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عزالدين آملى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آملى، شيخ عزالدين</w:t>
      </w:r>
    </w:p>
    <w:p>
      <w:pPr>
        <w:pStyle w:val="BookText"/>
        <w:rPr/>
      </w:pPr>
      <w:r>
        <w:rPr>
          <w:rFonts w:ascii="Amiri" w:hAnsi="Amiri" w:eastAsia="Amiri" w:cs="Amiri"/>
          <w:color w:val="111111"/>
          <w:sz w:val="28"/>
          <w:sz w:val="28"/>
          <w:szCs w:val="28"/>
          <w:rtl w:val="true"/>
          <w:lang w:bidi="ar-SA"/>
        </w:rPr>
        <w:t xml:space="preserve">ظاهراً نام اصلى اش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عزالدين،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سويدى، ابراهيم بن محمد بن طرخان</w:t>
      </w:r>
    </w:p>
    <w:p>
      <w:pPr>
        <w:pStyle w:val="BookText"/>
        <w:rPr/>
      </w:pPr>
      <w:r>
        <w:rPr>
          <w:rFonts w:ascii="Amiri" w:hAnsi="Amiri" w:eastAsia="Amiri" w:cs="Amiri"/>
          <w:color w:val="111111"/>
          <w:sz w:val="28"/>
          <w:sz w:val="28"/>
          <w:szCs w:val="28"/>
          <w:rtl w:val="true"/>
          <w:lang w:bidi="ar-SA"/>
        </w:rPr>
        <w:t xml:space="preserve">عزالدين، احمد بن محمد بن حنبل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حنبل</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حسن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اكابر علماى اماميّۀ قرن هفتم هجرت مى باشد كه در هفدهم شعبان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شيخ نجيب الدين بن سعيد اجازه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اربلى، از مشاهير ادبا و حكما مى باشد كه در نصيبين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شام نشو و نما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از هر دو چشم عليل و ناتوان بوده، بازهم در خانۀ خود به تدريس فلسفه و فنون ديگر اشتغال داشت تا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2155-2159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شيخ حسين بن عبدالصمد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على بن حسين بن صالح، جبعى عاملى حارثى همدانى، والد ماجد شيخ بهائى سالف الترجمه،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شريفش به حارث اعور همدانى از خواص اصحاب حضرت اميرالمؤمنين عليه السلام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از اكابر و ثقات علماى طراز اوّل اماميّه و عالمى است فقيه اصولى محدّث رجالى، حكيم متكلّم، محقّق مدقّق، رياضى مفسّر، اديب متبحّر، منشى شاعر ماهر، در تواريخ و سير و امثال و نوادر و لغات مشكله باخبر، در الغاز نيز داراى دستى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حاوى فروع و اصول، جامع معقول و منقول، از اكابر تلامذۀ شهيد ثانى و سيد حسين بن جعفر كركى، جلالت علمى و كمالات ذاتى و كسبى او مشهور، در اخلاق فاضله طاق و يگانۀ آفاق و شهيد در اجازۀ طويلى كه به او داده، بسيارش مى ستايد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فتاواى نادرۀ او وجوب عينى نماز جمعه مى باشد كه در زمان غيبت واجب </w:t>
      </w:r>
    </w:p>
    <w:p>
      <w:pPr>
        <w:pStyle w:val="BookText"/>
        <w:rPr/>
      </w:pPr>
      <w:r>
        <w:rPr>
          <w:rFonts w:ascii="IRNazanin" w:hAnsi="IRNazanin" w:eastAsia="IRNazanin"/>
          <w:color w:val="111111"/>
          <w:sz w:val="28"/>
          <w:sz w:val="28"/>
          <w:szCs w:val="28"/>
          <w:rtl w:val="true"/>
          <w:lang w:bidi="fa-IR"/>
        </w:rPr>
        <w:t>عينى اش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هم در اين باب نگاشته و در قزوين و مشهد و اصفهان بدون ترديد آن را اقامه مى كرده و ظهر را هرگز نمى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در بدايت حال، در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عيال و اتباعش از موطن اصلى خود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ديگر مشغول تدريس و افادات علميّه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قرائت كتب حديث را در بلاد عجم تجديد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تحف و هداياى بسيارى فرستاد و امر به اقامت قزوينش، كه پايتخت ايران بوده،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اجابت نموده و مورد عنايات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شاه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شيخ الاسلامى مفتخر و اخيراً به همين منصب به مشهد 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بعد از مدتى حسب الامر ملوكانه به ارشاد اهالى هرات، كه از آداب مذهب اماميّه بى اطّلاع بوده اند، موظف شد و مزارع آباد سه قريه براى تأمين مهمّات و ضروريّات درس وى مقرّر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286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55"/>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دو نمونه خط شيخ حسين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فقره خط شيخ حسين عاملى، والد ماجد شيخ بهائى، است كه اولى را در آخر جلد ثانى و دويمى را در آخر جلد اول يك فقره نسخۀ خطى از رجال ابن داوود، كه در كتابخانۀ شخصى جناب آقاى آسيد محمد مشكوة بيرجندى مقيم تهران بوده، نوشته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صورة للانسان ما كتب</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ملوكانه به عهدۀ وزير خراسان صادر شد كه خدابنده، پسر شاه، را هر روز جمعه در مسجد جامع حاضر نمايد كه حديث و احكام شرعيّه را از زبان خود شيخ شنيده و تمامى فتاوى و اوامر و حكومات وى را مطيع باشد تا دستور ديگران شده و جسارت بر مخالفت شيخ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شيخ تا هشت سال ديگر با همان منصب </w:t>
      </w:r>
    </w:p>
    <w:p>
      <w:pPr>
        <w:pStyle w:val="BookText"/>
        <w:rPr/>
      </w:pPr>
      <w:r>
        <w:rPr>
          <w:rFonts w:ascii="IRNazanin" w:hAnsi="IRNazanin" w:eastAsia="IRNazanin"/>
          <w:color w:val="111111"/>
          <w:sz w:val="28"/>
          <w:sz w:val="28"/>
          <w:szCs w:val="28"/>
          <w:rtl w:val="true"/>
          <w:lang w:bidi="fa-IR"/>
        </w:rPr>
        <w:t>شيخ الاسلامى به انجام وظايف دينيّه اشتغال داشت تا به مرام استيذان سفر حج باز عازم قزوين گرديد كه براى خود و فرزندش، شيخ بهائى، اجازۀ آن سفر مقدس را از دربار همايونى تحصيل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فقط خود شيخ را اجازه داده و مقرّر فرمود كه شيخ بهائى در جاى وى عهده دار وظايف دينيّه باشد كه مردمان بى پيشواى دينى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در حين مراجعت از سفر مكّه، به جهت خوابى كه در شرافت بحرين ديده بوده، بدانجا رفته و اقامت گزيد و به ترويج مذهب و احياى علوم دينيّه پرداخت، تا در هشتم ربيع الاول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ديه مصلّى نامى از توابع هجر از بلاد بحرين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قصيده اى در مرثيه اش گفته است كه بعضى از ابيات آن را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جيرة هجروا و استوطنوا،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لقلب المعنى بعدكم واها</w:t>
      </w:r>
    </w:p>
    <w:p>
      <w:pPr>
        <w:pStyle w:val="BookText"/>
        <w:rPr/>
      </w:pPr>
      <w:r>
        <w:rPr>
          <w:rFonts w:ascii="Amiri" w:hAnsi="Amiri" w:eastAsia="Amiri" w:cs="Amiri"/>
          <w:color w:val="111111"/>
          <w:sz w:val="28"/>
          <w:sz w:val="28"/>
          <w:szCs w:val="28"/>
          <w:rtl w:val="true"/>
          <w:lang w:bidi="ar-SA"/>
        </w:rPr>
        <w:t xml:space="preserve">يا ثاويا بالمصلىٰ من قرىٰ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كسيتَ من حلل الرضوان اصفاها</w:t>
      </w:r>
    </w:p>
    <w:p>
      <w:pPr>
        <w:pStyle w:val="BookText"/>
        <w:rPr/>
      </w:pPr>
      <w:r>
        <w:rPr>
          <w:rFonts w:ascii="Amiri" w:hAnsi="Amiri" w:eastAsia="Amiri" w:cs="Amiri"/>
          <w:color w:val="111111"/>
          <w:sz w:val="28"/>
          <w:sz w:val="28"/>
          <w:szCs w:val="28"/>
          <w:rtl w:val="true"/>
          <w:lang w:bidi="ar-SA"/>
        </w:rPr>
        <w:t xml:space="preserve">اقمت يا بحر فى البحرين فاجتمعت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كن امثالا و اشباها</w:t>
      </w:r>
    </w:p>
    <w:p>
      <w:pPr>
        <w:pStyle w:val="BookText"/>
        <w:rPr/>
      </w:pPr>
      <w:r>
        <w:rPr>
          <w:rFonts w:ascii="Amiri" w:hAnsi="Amiri" w:eastAsia="Amiri" w:cs="Amiri"/>
          <w:color w:val="111111"/>
          <w:sz w:val="28"/>
          <w:sz w:val="28"/>
          <w:szCs w:val="28"/>
          <w:rtl w:val="true"/>
          <w:lang w:bidi="ar-SA"/>
        </w:rPr>
        <w:t xml:space="preserve">ثلاثة انت انداها و اغزرها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 اعذبها طعما و احلاها</w:t>
      </w:r>
    </w:p>
    <w:p>
      <w:pPr>
        <w:pStyle w:val="BookText"/>
        <w:rPr/>
      </w:pPr>
      <w:r>
        <w:rPr>
          <w:rFonts w:ascii="Amiri" w:hAnsi="Amiri" w:eastAsia="Amiri" w:cs="Amiri"/>
          <w:color w:val="111111"/>
          <w:sz w:val="28"/>
          <w:sz w:val="28"/>
          <w:szCs w:val="28"/>
          <w:rtl w:val="true"/>
          <w:lang w:bidi="ar-SA"/>
        </w:rPr>
        <w:t xml:space="preserve">حويت من درر العلياء ما حويا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درك اعلاها و اغلاها</w:t>
      </w:r>
    </w:p>
    <w:p>
      <w:pPr>
        <w:pStyle w:val="BookText"/>
        <w:rPr/>
      </w:pPr>
      <w:r>
        <w:rPr>
          <w:rFonts w:ascii="Amiri" w:hAnsi="Amiri" w:eastAsia="Amiri" w:cs="Amiri"/>
          <w:color w:val="111111"/>
          <w:sz w:val="28"/>
          <w:sz w:val="28"/>
          <w:szCs w:val="28"/>
          <w:rtl w:val="true"/>
          <w:lang w:bidi="ar-SA"/>
        </w:rPr>
        <w:t xml:space="preserve">و يا ضريحا حوىٰ فوق السماك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صلوات اللّه ازكاها</w:t>
      </w:r>
    </w:p>
    <w:p>
      <w:pPr>
        <w:pStyle w:val="BookText"/>
        <w:rPr/>
      </w:pPr>
      <w:r>
        <w:rPr>
          <w:rFonts w:ascii="Amiri" w:hAnsi="Amiri" w:eastAsia="Amiri" w:cs="Amiri"/>
          <w:color w:val="111111"/>
          <w:sz w:val="28"/>
          <w:sz w:val="28"/>
          <w:szCs w:val="28"/>
          <w:rtl w:val="true"/>
          <w:lang w:bidi="ar-SA"/>
        </w:rPr>
        <w:t xml:space="preserve">فاسحب على الفلك الاعلى ذيول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حويت من العلياء اعلاها</w:t>
      </w:r>
    </w:p>
    <w:p>
      <w:pPr>
        <w:pStyle w:val="BookText"/>
        <w:rPr/>
      </w:pPr>
      <w:r>
        <w:rPr>
          <w:rFonts w:ascii="IRNazanin" w:hAnsi="IRNazanin" w:eastAsia="IRNazanin"/>
          <w:color w:val="111111"/>
          <w:sz w:val="28"/>
          <w:sz w:val="28"/>
          <w:szCs w:val="28"/>
          <w:rtl w:val="true"/>
          <w:lang w:bidi="fa-IR"/>
        </w:rPr>
        <w:t>از اشعار قصيدۀ خود شيخ حسين است كه در مناقب اهل بيت عصمت عليهم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المصطفى الهادى المشفع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و خير الناس كلهم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ادهشت من ليس ذا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اسمعت فى الورى من كان ذا صمم</w:t>
      </w:r>
    </w:p>
    <w:p>
      <w:pPr>
        <w:pStyle w:val="BookText"/>
        <w:rPr/>
      </w:pPr>
      <w:r>
        <w:rPr>
          <w:rFonts w:ascii="Amiri" w:hAnsi="Amiri" w:eastAsia="Amiri" w:cs="Amiri"/>
          <w:color w:val="111111"/>
          <w:sz w:val="28"/>
          <w:sz w:val="28"/>
          <w:szCs w:val="28"/>
          <w:rtl w:val="true"/>
          <w:lang w:bidi="ar-SA"/>
        </w:rPr>
        <w:t xml:space="preserve">من لم يكن ببنى الزهراء مقتديا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نصيب له فى دين جدهم</w:t>
      </w:r>
    </w:p>
    <w:p>
      <w:pPr>
        <w:pStyle w:val="BookText"/>
        <w:rPr/>
      </w:pPr>
      <w:r>
        <w:rPr>
          <w:rFonts w:ascii="Amiri" w:hAnsi="Amiri" w:eastAsia="Amiri" w:cs="Amiri"/>
          <w:color w:val="111111"/>
          <w:sz w:val="28"/>
          <w:sz w:val="28"/>
          <w:szCs w:val="28"/>
          <w:rtl w:val="true"/>
          <w:lang w:bidi="ar-SA"/>
        </w:rPr>
        <w:t xml:space="preserve">اقصر حسين فلايحصى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فى كل عضو منك الف فم</w:t>
      </w:r>
    </w:p>
    <w:p>
      <w:pPr>
        <w:pStyle w:val="BookText"/>
        <w:rPr/>
      </w:pPr>
      <w:r>
        <w:rPr>
          <w:rFonts w:ascii="Amiri" w:hAnsi="Amiri" w:eastAsia="Amiri" w:cs="Amiri"/>
          <w:color w:val="111111"/>
          <w:sz w:val="28"/>
          <w:sz w:val="28"/>
          <w:szCs w:val="28"/>
          <w:rtl w:val="true"/>
          <w:lang w:bidi="ar-SA"/>
        </w:rPr>
        <w:t>شيخ حسين مصنّفات طريفۀ بسيارى در فنون مختلفه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الحقّة؛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اهل الايمان فى قبلة عراق عجم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رد محقق كركى است؛ چون كركى اهالى آن بلاد را امر نمود كه ستارۀ جدى را در حال نماز در ميان دو دوش اندازند و محراب هاى ايشان را نيز تغيير داده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مشايخ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الحصر والبوارى؛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ارشاد علامه؛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w:t>
      </w:r>
    </w:p>
    <w:p>
      <w:pPr>
        <w:pStyle w:val="BookText"/>
        <w:rPr/>
      </w:pPr>
      <w:r>
        <w:rPr>
          <w:rFonts w:ascii="IRNazanin" w:hAnsi="IRNazanin" w:eastAsia="IRNazanin"/>
          <w:color w:val="111111"/>
          <w:sz w:val="28"/>
          <w:sz w:val="28"/>
          <w:szCs w:val="28"/>
          <w:rtl w:val="true"/>
          <w:lang w:bidi="fa-IR"/>
        </w:rPr>
        <w:t xml:space="preserve">خلاصة الاقوال علامه؛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صحيفة سجّاديّة؛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سفرنامۀ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طهماسبيّة؛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رضاعيّة؛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الفيّة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نسخۀ آن به شمارۀ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منشآت اديبانه و از رساله هاى سودمند بوده و آن را عقد طهماسبى و رسالة وسواسية هم گويند كه در رد اهل وسواس است و يا خود به نوشتۀ فاضل محقق معاصر، شيخ جعفر نقدى، عقد طهماسبى غير از عقد حسينى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الطّهماسبى؛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عينيّة صلوة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والدّرر؛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الاخيار الى اصول الاخبار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صاحب ترجمه از صاحب معالم و دو استاد معظّم خود، سيد حسن بن جعفر كركى و سيد حسن بن على بن شدقم مدنى حسينى و ديگر اجلّه اجازه داشته و از ايشان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089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59"/>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شيخ عبدالصمد جد شيخ بهائى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قطعۀ مزبور از صفحۀ آخر كتاب رسائل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شيخ عبدالصمد عاملى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عبدالصمد بن محمد بن على بن حسين، پدر شيخ حسين نيز از اكابر علماى معاصر محقّق كركى و استاد شهيد ثانى بوده و شهيد بسيارش ستوده و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كه جدّ شيخ حسين است، نيز از اكابر علما بوده و به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 يا ضفو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شريفى در فوائد رجاليّه و شرح حال علما داشته كه در نزد علاّمۀ مجلسى موجود بوده و فوائد رجاليّۀ بسيارى از آن، در آخر مجلّدات بحار نقل مى كند و از كلمات همان مجموعه استنباط مى شود كه شمس الدين مذكور، برادر شيخ ابراهيم كفعمى آتى الترجمه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نورالدين ابوالقاسم على بن عبدالصمد مذكور، كه برادر شيخ حسين و عموى شيخ بهائى است، نيز از اكابر علماى وقت خود و از تلامذۀ محقّق ثانى و شهيد ثانى بوده و در سال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محقّق ثانى اجازه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شيخ بهائى، پسر شيخ حسين، به همين عنوان مذكور است و پسر ديگرش، شيخ عبدالصمد عاملى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عالمى جليل و فاضلى نبيل بوده و حواشى بسيارى به فرائض خواجه نصير طوسى نوشته و برادرش، شيخ بهائى، نيز كتاب صمديّه معروف را به نام وى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پسر همين عبدالصمد، كه نوۀ شيخ حسين عزّالدين صاحب ترجمه و برادرزادۀ شيخ بهائى است، نيز از افاضل وقت و ساكن هرات و قاضى آن ديار بود و سال وفات هيچ كدام از اين افراد سلسلۀ شيخ حسين عزّالدين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روضات، در رياض العلماء گويد كه اولاد و احفاد عزّالدين تا زمان او باقى و در هرات متصدى امورات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شرعيّه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شيخ حسين، نوۀ مذكور صاحب ترجمه، شايد در بعضى موارد محض به جهت موافقت در اسم و اسم پدر با خود صاحب ترجمه محل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مداقه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حسين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مخزوم بن ابى القاسم بن ابى عبداللّه حسين بن محمد بن عيسى، حسينى حائرى، از علماى اماميّۀ اوايل قرن دهم هجرت كه با شيخ ابراهيم كفعمى </w:t>
      </w:r>
    </w:p>
    <w:p>
      <w:pPr>
        <w:pStyle w:val="BookText"/>
        <w:rPr/>
      </w:pPr>
      <w:r>
        <w:rPr>
          <w:rFonts w:ascii="IRNazanin" w:hAnsi="IRNazanin" w:eastAsia="IRNazanin"/>
          <w:color w:val="111111"/>
          <w:sz w:val="28"/>
          <w:sz w:val="28"/>
          <w:szCs w:val="28"/>
          <w:rtl w:val="true"/>
          <w:lang w:bidi="fa-IR"/>
        </w:rPr>
        <w:t xml:space="preserve">آتى الترجمه معاصر و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و با كفعمى مراسلات نظمى و نثرى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نيز، موافق نقل معتمد، در حاشيۀ مصباح خود، او را به عزّالاسلام والمسلمين ابوالفضائل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العلماء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عزّالدين حسين بن مساعد حسينى حائرى از اجلاّى علما و اكابر فضلا و شاعر ماهر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الابرار فى مناقب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احاديث آن را از شصت كتاب مهمۀ عامه استخراج كرده و مجلسى در بحار و كفعمى هم در كتاب هاى خود از آن نقل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عمدة الطّالب فى نسب آل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عزالدين،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w:t>
      </w:r>
    </w:p>
    <w:p>
      <w:pPr>
        <w:pStyle w:val="BookText"/>
        <w:rPr/>
      </w:pPr>
      <w:r>
        <w:rPr>
          <w:rFonts w:ascii="Amiri" w:hAnsi="Amiri" w:eastAsia="Amiri" w:cs="Amiri"/>
          <w:color w:val="111111"/>
          <w:sz w:val="28"/>
          <w:sz w:val="28"/>
          <w:szCs w:val="28"/>
          <w:rtl w:val="true"/>
          <w:lang w:bidi="ar-SA"/>
        </w:rPr>
        <w:t xml:space="preserve">عزالدين، عبدالعزيز بن عبدالسلام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عبدالعزيز بن عبدالسلام</w:t>
      </w:r>
    </w:p>
    <w:p>
      <w:pPr>
        <w:pStyle w:val="BookText"/>
        <w:rPr/>
      </w:pPr>
      <w:r>
        <w:rPr>
          <w:rFonts w:ascii="Amiri" w:hAnsi="Amiri" w:eastAsia="Amiri" w:cs="Amiri"/>
          <w:color w:val="111111"/>
          <w:sz w:val="28"/>
          <w:sz w:val="28"/>
          <w:szCs w:val="28"/>
          <w:rtl w:val="true"/>
          <w:lang w:bidi="ar-SA"/>
        </w:rPr>
        <w:t xml:space="preserve">عزالدين، عبدالعزيز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عبدالعزيز بن محمد</w:t>
      </w:r>
    </w:p>
    <w:p>
      <w:pPr>
        <w:pStyle w:val="BookText"/>
        <w:rPr/>
      </w:pPr>
      <w:r>
        <w:rPr>
          <w:rFonts w:ascii="Amiri" w:hAnsi="Amiri" w:eastAsia="Amiri" w:cs="Amiri"/>
          <w:color w:val="111111"/>
          <w:sz w:val="28"/>
          <w:sz w:val="28"/>
          <w:szCs w:val="28"/>
          <w:rtl w:val="true"/>
          <w:lang w:bidi="ar-SA"/>
        </w:rPr>
        <w:t xml:space="preserve">عزالدين، عبدالعزيز بن نحرير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ascii="Amiri" w:hAnsi="Amiri" w:eastAsia="Amiri" w:cs="Amiri"/>
          <w:color w:val="111111"/>
          <w:sz w:val="28"/>
          <w:sz w:val="28"/>
          <w:szCs w:val="28"/>
          <w:rtl w:val="true"/>
          <w:lang w:bidi="ar-SA"/>
        </w:rPr>
        <w:t xml:space="preserve">عزالدين، عبدالوهاب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زنجانى، عبدالوهاب بن ابراهيم</w:t>
      </w:r>
    </w:p>
    <w:p>
      <w:pPr>
        <w:pStyle w:val="BookText"/>
        <w:rPr/>
      </w:pPr>
      <w:r>
        <w:rPr>
          <w:rFonts w:ascii="Amiri" w:hAnsi="Amiri" w:eastAsia="Amiri" w:cs="Amiri"/>
          <w:color w:val="111111"/>
          <w:sz w:val="28"/>
          <w:sz w:val="28"/>
          <w:szCs w:val="28"/>
          <w:rtl w:val="true"/>
          <w:lang w:bidi="ar-SA"/>
        </w:rPr>
        <w:t xml:space="preserve">عزالدين، على بن ابى الكرام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w:t>
      </w:r>
    </w:p>
    <w:p>
      <w:pPr>
        <w:pStyle w:val="BookText"/>
        <w:rPr/>
      </w:pPr>
      <w:r>
        <w:rPr>
          <w:rFonts w:ascii="Amiri" w:hAnsi="Amiri" w:eastAsia="Amiri" w:cs="Amiri"/>
          <w:color w:val="111111"/>
          <w:sz w:val="28"/>
          <w:sz w:val="28"/>
          <w:szCs w:val="28"/>
          <w:rtl w:val="true"/>
          <w:lang w:bidi="ar-SA"/>
        </w:rPr>
        <w:t xml:space="preserve">عزالدين، على بن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فضل اللّه</w:t>
      </w:r>
    </w:p>
    <w:p>
      <w:pPr>
        <w:pStyle w:val="BookText"/>
        <w:rPr/>
      </w:pPr>
      <w:r>
        <w:rPr>
          <w:rFonts w:ascii="IRNazanin" w:hAnsi="IRNazanin" w:eastAsia="IRNazanin"/>
          <w:color w:val="111111"/>
          <w:sz w:val="28"/>
          <w:sz w:val="28"/>
          <w:szCs w:val="28"/>
          <w:rtl w:val="true"/>
          <w:lang w:bidi="fa-IR"/>
        </w:rPr>
        <w:t>پسر ضياءالدين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عزالدين، شيخ على نقى كمره اى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نقى</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محمد بن ابى بكر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محمد بن ابى بكر</w:t>
      </w:r>
    </w:p>
    <w:p>
      <w:pPr>
        <w:pStyle w:val="BookText"/>
        <w:rPr/>
      </w:pPr>
      <w:r>
        <w:rPr>
          <w:rFonts w:ascii="Amiri" w:hAnsi="Amiri" w:eastAsia="Amiri" w:cs="Amiri"/>
          <w:color w:val="111111"/>
          <w:sz w:val="28"/>
          <w:sz w:val="28"/>
          <w:szCs w:val="28"/>
          <w:rtl w:val="true"/>
          <w:lang w:bidi="ar-SA"/>
        </w:rPr>
        <w:t xml:space="preserve">عزالدين، محمد بن على بن شعبه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عزرمى، اسحاق بن منصور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عزرمى، عبدالرحمان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شريف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عزرى</w:t>
      </w:r>
    </w:p>
    <w:p>
      <w:pPr>
        <w:pStyle w:val="BookText"/>
        <w:rPr/>
      </w:pPr>
      <w:r>
        <w:rPr>
          <w:rFonts w:ascii="Amiri" w:hAnsi="Amiri" w:eastAsia="Amiri" w:cs="Amiri"/>
          <w:color w:val="111111"/>
          <w:sz w:val="28"/>
          <w:sz w:val="28"/>
          <w:szCs w:val="28"/>
          <w:rtl w:val="true"/>
          <w:lang w:bidi="ar-SA"/>
        </w:rPr>
        <w:t>به نوشتۀ بروجردى، لقب رجالى على بن جعفر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عزالملك، محمد بن ابى 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مسبحى</w:t>
      </w:r>
    </w:p>
    <w:p>
      <w:pPr>
        <w:pStyle w:val="BookText"/>
        <w:rPr/>
      </w:pPr>
      <w:r>
        <w:rPr>
          <w:rFonts w:ascii="Amiri" w:hAnsi="Amiri" w:eastAsia="Amiri" w:cs="Amiri"/>
          <w:color w:val="111111"/>
          <w:sz w:val="28"/>
          <w:sz w:val="28"/>
          <w:szCs w:val="28"/>
          <w:rtl w:val="true"/>
          <w:lang w:bidi="ar-SA"/>
        </w:rPr>
        <w:t xml:space="preserve">عزالملوك، ابوكاليجان مرزبان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 لدين اللّه</w:t>
      </w:r>
    </w:p>
    <w:p>
      <w:pPr>
        <w:pStyle w:val="BookText"/>
        <w:rPr/>
      </w:pPr>
      <w:r>
        <w:rPr>
          <w:rFonts w:ascii="Amiri" w:hAnsi="Amiri" w:eastAsia="Amiri" w:cs="Amiri"/>
          <w:color w:val="111111"/>
          <w:sz w:val="28"/>
          <w:sz w:val="28"/>
          <w:szCs w:val="28"/>
          <w:rtl w:val="true"/>
          <w:lang w:bidi="ar-SA"/>
        </w:rPr>
        <w:t xml:space="preserve">عزالمؤمنين، عبدالعزيز بن نحرير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ascii="Amiri" w:hAnsi="Amiri" w:eastAsia="Amiri" w:cs="Amiri"/>
          <w:color w:val="111111"/>
          <w:sz w:val="28"/>
          <w:sz w:val="28"/>
          <w:szCs w:val="28"/>
          <w:rtl w:val="true"/>
          <w:lang w:bidi="ar-SA"/>
        </w:rPr>
        <w:t xml:space="preserve">عزّى، عبدالوهاب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زنجانى، عبدالوهاب بن ابراهيم</w:t>
      </w:r>
    </w:p>
    <w:p>
      <w:pPr>
        <w:pStyle w:val="BookText"/>
        <w:rPr/>
      </w:pPr>
      <w:r>
        <w:rPr>
          <w:rFonts w:ascii="IRNazanin" w:hAnsi="IRNazanin" w:eastAsia="IRNazanin"/>
          <w:color w:val="111111"/>
          <w:sz w:val="28"/>
          <w:sz w:val="28"/>
          <w:szCs w:val="28"/>
          <w:rtl w:val="true"/>
          <w:lang w:bidi="fa-IR"/>
        </w:rPr>
        <w:t xml:space="preserve">ولكن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كتاب تصريف نام اوست كه به جهت انتساب به مؤلفش عبدالوهاب مذكور،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تصريف عزّى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باللّه، نزار بن معد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اسماعيل بن محمد بن عبيداللّه، عبيدى فاطمى،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پنجمين خليفۀ فاطميّۀ مصر مى باشد كه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فوت پدر به خلافت رسيده و بالاستقلال متصدى امور كشورى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كريم و شجاع و اديب و فاضل و حليم و با اخلاق و شكاردوست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قدرت، عفو و اغماض مى كرد و اصلاً به خون ريزى تن درنمى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او نسبت به زمان پدر وسعت يافته و حمص و حماة و حلب و شيزر در زمان او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و موصل و نواحى آن به نام وى خطبه خوانده و سكّه زدند و با كمال عزّت و كامرانى مى بود تا در بيست وهشتم رمضان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منصور بن نزار، كه شرح حالش ضمن عنوان فاطميّون خواهد آمد، خليفۀ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ابن خلّكان، ثعالبى در يتيمة الدّهر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باللّه در بعضى از اعياد كه مصادف با فوت پسرش بوده، اين اشعار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المصطفى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فى الحياة كاظمنا</w:t>
      </w:r>
    </w:p>
    <w:p>
      <w:pPr>
        <w:pStyle w:val="BookText"/>
        <w:rPr/>
      </w:pPr>
      <w:r>
        <w:rPr>
          <w:rFonts w:ascii="Amiri" w:hAnsi="Amiri" w:eastAsia="Amiri" w:cs="Amiri"/>
          <w:color w:val="111111"/>
          <w:sz w:val="28"/>
          <w:sz w:val="28"/>
          <w:szCs w:val="28"/>
          <w:rtl w:val="true"/>
          <w:lang w:bidi="ar-SA"/>
        </w:rPr>
        <w:t xml:space="preserve">عجيبة فى الانام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اولنا مبتلى و 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اعيادنا مآتمنا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ديوان المعصومين با تعيين مدارك نگاشته ايم، همين </w:t>
      </w:r>
    </w:p>
    <w:p>
      <w:pPr>
        <w:pStyle w:val="BookText"/>
        <w:rPr/>
      </w:pPr>
      <w:r>
        <w:rPr>
          <w:rFonts w:ascii="IRNazanin" w:hAnsi="IRNazanin" w:eastAsia="IRNazanin"/>
          <w:color w:val="111111"/>
          <w:sz w:val="28"/>
          <w:sz w:val="28"/>
          <w:szCs w:val="28"/>
          <w:rtl w:val="true"/>
          <w:lang w:bidi="fa-IR"/>
        </w:rPr>
        <w:t>اشعار با سه شعر ديگر به حضرت سجّاد عليه السلام و يا حضرت باقر عليه السلام منسوب بوده و شايد خواندن عزيز باللّه هم از راه تمثّل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عزيزالدين،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عزيز كاشانى</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كاشانى، محمود</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خود از اكابر حكما و عرفا و مشايخ ايشان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قريحۀ شعرى خوبى هم داشته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عوارف؛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تائيّة ابن فارض؛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نامه؛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دو مثنوى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علم لدنى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تعليمم كن، گرت بدان دسترس است</w:t>
      </w:r>
    </w:p>
    <w:p>
      <w:pPr>
        <w:pStyle w:val="BookText"/>
        <w:rPr/>
      </w:pPr>
      <w:r>
        <w:rPr>
          <w:rFonts w:ascii="IRNazanin" w:hAnsi="IRNazanin" w:eastAsia="IRNazanin"/>
          <w:color w:val="111111"/>
          <w:sz w:val="28"/>
          <w:sz w:val="28"/>
          <w:szCs w:val="28"/>
          <w:rtl w:val="true"/>
          <w:lang w:bidi="fa-IR"/>
        </w:rPr>
        <w:t>گفتم كه الف،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كس است، يك حرف بس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جدايى تا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توأم اين تويىّ و مايى تا كى‌؟</w:t>
      </w:r>
    </w:p>
    <w:p>
      <w:pPr>
        <w:pStyle w:val="BookText"/>
        <w:rPr/>
      </w:pPr>
      <w:r>
        <w:rPr>
          <w:rFonts w:ascii="IRNazanin" w:hAnsi="IRNazanin" w:eastAsia="IRNazanin"/>
          <w:color w:val="111111"/>
          <w:sz w:val="28"/>
          <w:sz w:val="28"/>
          <w:szCs w:val="28"/>
          <w:rtl w:val="true"/>
          <w:lang w:bidi="fa-IR"/>
        </w:rPr>
        <w:t xml:space="preserve">با غيرت تو جمال غيرى چون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اين غيرنمايى تا كى‌؟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عكس رخ تو داده نور بصرم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رخ تو به نور تو من نگرم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منگر به غير ما آخر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كسى كه آيد اندر نظرم‌؟</w:t>
      </w:r>
    </w:p>
    <w:p>
      <w:pPr>
        <w:pStyle w:val="BookText"/>
        <w:rPr/>
      </w:pPr>
      <w:r>
        <w:rPr>
          <w:rFonts w:ascii="IRNazanin" w:hAnsi="IRNazanin" w:eastAsia="IRNazanin"/>
          <w:color w:val="111111"/>
          <w:sz w:val="28"/>
          <w:sz w:val="28"/>
          <w:szCs w:val="28"/>
          <w:rtl w:val="true"/>
          <w:lang w:bidi="fa-IR"/>
        </w:rPr>
        <w:t>زمان زندگانى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نسفى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نسفى، عزيزالدين</w:t>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عزيزى، شاعر قزوينى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ايرانى است كه به سال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تبريز وفات يافته و از اشعار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مردم و از من نكرد ياد 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بى كسى و غريبى من مباد كسى</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خوشم به درد غريبى و بى كسى مردن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نى غمين شود از مردنم نه شاد كسى </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عزيزى، على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نورالدين محمد بن ابراهيم، عزيزى بولاقى شافعى، فقيه محدّث حافظ متفنّن سريع الحفظ و بعيدالنسيان و كثيرالتلاوه كه نسبت به اهل علم، خصوصاً علم حديث محبّتى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شرح تحرير قاضى زكريا و كتاب السّراج المنير بشرح الجامع الصّغير، كه شرح جامع صغير سيوطى بوده و بارها در قاهره چاپ شده،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عسجدى، حكيم عبدالعزيز بن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مروزى قزوينى يا هراتى،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نامى و اكابر سخنوران عالى مقدار ايرانى، از اقران حكيم عنصرى و حكيم فرّخى و حكيم فردوسى و ديگر شعراى نامى عهد سلطان محمود غزنوى كه مدّاح آن شاه و مورد عنايات ملوكانه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عسجدى در محك نظر اهل بصيرت كامل العيار و داراى قصايد متقن بسيار و ديوانى سه هزار بيتى بدو منسوب دارند، لكن در دست نبوده و بعضى از قصايد و غزليّاتش در كتب تراجم و تذكره ها منقول است كه چندى از آنها را تذكّر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شرب مدام و لاف مشرب،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عشق بتان سيم غبغب، توبه</w:t>
      </w:r>
    </w:p>
    <w:p>
      <w:pPr>
        <w:pStyle w:val="BookText"/>
        <w:rPr/>
      </w:pPr>
      <w:r>
        <w:rPr>
          <w:rFonts w:ascii="IRNazanin" w:hAnsi="IRNazanin" w:eastAsia="IRNazanin"/>
          <w:color w:val="111111"/>
          <w:sz w:val="28"/>
          <w:sz w:val="28"/>
          <w:szCs w:val="28"/>
          <w:rtl w:val="true"/>
          <w:lang w:bidi="fa-IR"/>
        </w:rPr>
        <w:t xml:space="preserve">دل در هوس گناه و بر لب،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توبۀ نادرست يا رب، توبه</w:t>
      </w:r>
    </w:p>
    <w:p>
      <w:pPr>
        <w:pStyle w:val="BookText"/>
        <w:rPr/>
      </w:pPr>
      <w:r>
        <w:rPr>
          <w:rFonts w:ascii="IRNazanin" w:hAnsi="IRNazanin" w:eastAsia="IRNazanin"/>
          <w:color w:val="111111"/>
          <w:sz w:val="28"/>
          <w:sz w:val="28"/>
          <w:szCs w:val="28"/>
          <w:rtl w:val="true"/>
          <w:lang w:bidi="fa-IR"/>
        </w:rPr>
        <w:t>نيز در مدح سلطان محمود و تبريك فتح سومنات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بزدود نام كفر جهان را ز لوح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و دعاى خويشتن از واجبات كرد</w:t>
      </w:r>
    </w:p>
    <w:p>
      <w:pPr>
        <w:pStyle w:val="BookText"/>
        <w:rPr/>
      </w:pPr>
      <w:r>
        <w:rPr>
          <w:rFonts w:ascii="IRNazanin" w:hAnsi="IRNazanin" w:eastAsia="IRNazanin"/>
          <w:color w:val="111111"/>
          <w:sz w:val="28"/>
          <w:sz w:val="28"/>
          <w:szCs w:val="28"/>
          <w:rtl w:val="true"/>
          <w:lang w:bidi="fa-IR"/>
        </w:rPr>
        <w:t xml:space="preserve">شطرنج ملك باخت همى با هزار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شاه را به لعب ديگر شاهمات كرد</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سكندر، بيشى بدان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هر سفر كه كرد به ديگر جهات كرد</w:t>
      </w:r>
    </w:p>
    <w:p>
      <w:pPr>
        <w:pStyle w:val="BookText"/>
        <w:rPr/>
      </w:pPr>
      <w:r>
        <w:rPr>
          <w:rFonts w:ascii="Amiri" w:hAnsi="Amiri" w:eastAsia="Amiri" w:cs="Amiri"/>
          <w:color w:val="111111"/>
          <w:sz w:val="28"/>
          <w:sz w:val="28"/>
          <w:szCs w:val="28"/>
          <w:rtl w:val="true"/>
          <w:lang w:bidi="ar-SA"/>
        </w:rPr>
        <w:t xml:space="preserve">عين الرّضاى ايزد جويى تو در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او سفر به جستن عين الحيات كرد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عسجدى 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bookmarkStart w:id="252" w:name="pg15904_171582"/>
    </w:p>
    <w:p>
      <w:pPr>
        <w:pStyle w:val="Heading3"/>
        <w:numPr>
          <w:ilvl w:val="2"/>
          <w:numId w:val="1"/>
        </w:numPr>
        <w:rPr/>
      </w:pPr>
      <w:bookmarkStart w:id="253" w:name="__RefHeading___Toc15550553_2142443653"/>
      <w:bookmarkStart w:id="254" w:name="_Toc88"/>
      <w:bookmarkEnd w:id="252"/>
      <w:bookmarkEnd w:id="253"/>
      <w:r>
        <w:rPr>
          <w:rtl w:val="true"/>
        </w:rPr>
        <w:t>عسقلانى</w:t>
      </w:r>
      <w:bookmarkEnd w:id="254"/>
    </w:p>
    <w:p>
      <w:pPr>
        <w:pStyle w:val="BookText"/>
        <w:rPr/>
      </w:pPr>
      <w:r>
        <w:rPr>
          <w:rFonts w:ascii="IRNazanin" w:hAnsi="IRNazanin" w:eastAsia="IRNazanin"/>
          <w:color w:val="111111"/>
          <w:sz w:val="28"/>
          <w:sz w:val="28"/>
          <w:szCs w:val="28"/>
          <w:rtl w:val="true"/>
          <w:lang w:bidi="fa-IR"/>
        </w:rPr>
        <w:t>عسقلانى</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عسقلانى،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حجر عسقلانى</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عسقلانى، احمد بن مطرف </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فاضل، شاعر ماهر، قاضى دمياط، در لغت و فنون ادبيّه تأليفاتى داشته و ديوان شعرى هم دارد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 بعاقبة الايام يكفيني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قضى اللّه لى لا بد يأتينى</w:t>
      </w:r>
    </w:p>
    <w:p>
      <w:pPr>
        <w:pStyle w:val="BookText"/>
        <w:rPr/>
      </w:pPr>
      <w:r>
        <w:rPr>
          <w:rFonts w:ascii="Amiri" w:hAnsi="Amiri" w:eastAsia="Amiri" w:cs="Amiri"/>
          <w:color w:val="111111"/>
          <w:sz w:val="28"/>
          <w:sz w:val="28"/>
          <w:szCs w:val="28"/>
          <w:rtl w:val="true"/>
          <w:lang w:bidi="ar-SA"/>
        </w:rPr>
        <w:t xml:space="preserve">و لا خلاف بان الناس مذ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يرومون معكوس القوانين</w:t>
      </w:r>
    </w:p>
    <w:p>
      <w:pPr>
        <w:pStyle w:val="BookText"/>
        <w:rPr/>
      </w:pPr>
      <w:r>
        <w:rPr>
          <w:rFonts w:ascii="Amiri" w:hAnsi="Amiri" w:eastAsia="Amiri" w:cs="Amiri"/>
          <w:color w:val="111111"/>
          <w:sz w:val="28"/>
          <w:sz w:val="28"/>
          <w:szCs w:val="28"/>
          <w:rtl w:val="true"/>
          <w:lang w:bidi="ar-SA"/>
        </w:rPr>
        <w:t xml:space="preserve">اذ ينفق العمر فى الدنيا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ينفق فيها بالموازين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عسقلانى،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عبدالصمد الشّخباء يا ابى الشّخباء،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اواخر قرن پنجم هجرت مى باشد كه در نثر دستى توانا و در ايجاد و اختراع كلام قدرتى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 رسائل او بسيار و مشهور است و گاهى شعر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 يختار الزمان 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اصاب المصطفى المتخيرا</w:t>
      </w:r>
    </w:p>
    <w:p>
      <w:pPr>
        <w:pStyle w:val="BookText"/>
        <w:rPr/>
      </w:pPr>
      <w:r>
        <w:rPr>
          <w:rFonts w:ascii="IRNazanin" w:hAnsi="IRNazanin" w:eastAsia="IRNazanin"/>
          <w:color w:val="111111"/>
          <w:sz w:val="28"/>
          <w:sz w:val="28"/>
          <w:szCs w:val="28"/>
          <w:rtl w:val="true"/>
          <w:lang w:bidi="fa-IR"/>
        </w:rPr>
        <w:t xml:space="preserve">قل للاولى ساسو الورى و تقدموا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هلموا شاهدوا المتأخرا</w:t>
      </w:r>
    </w:p>
    <w:p>
      <w:pPr>
        <w:pStyle w:val="BookText"/>
        <w:rPr/>
      </w:pPr>
      <w:r>
        <w:rPr>
          <w:rFonts w:ascii="Amiri" w:hAnsi="Amiri" w:eastAsia="Amiri" w:cs="Amiri"/>
          <w:color w:val="111111"/>
          <w:sz w:val="28"/>
          <w:sz w:val="28"/>
          <w:szCs w:val="28"/>
          <w:rtl w:val="true"/>
          <w:lang w:bidi="ar-SA"/>
        </w:rPr>
        <w:t xml:space="preserve">تجدوه اوسع فى السياسة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و احمد فى العواقب مصدرا</w:t>
      </w:r>
    </w:p>
    <w:p>
      <w:pPr>
        <w:pStyle w:val="BookText"/>
        <w:rPr/>
      </w:pPr>
      <w:r>
        <w:rPr>
          <w:rFonts w:ascii="IRNazanin" w:hAnsi="IRNazanin" w:eastAsia="IRNazanin"/>
          <w:color w:val="111111"/>
          <w:sz w:val="28"/>
          <w:sz w:val="28"/>
          <w:szCs w:val="28"/>
          <w:rtl w:val="true"/>
          <w:lang w:bidi="fa-IR"/>
        </w:rPr>
        <w:t xml:space="preserve">عاقبت به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 زندان مقتول گرديد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255" w:name="pg15904_171583"/>
    </w:p>
    <w:p>
      <w:pPr>
        <w:pStyle w:val="BookText"/>
        <w:rPr/>
      </w:pPr>
      <w:bookmarkEnd w:id="255"/>
      <w:r>
        <w:rPr>
          <w:rFonts w:eastAsia="Times New Roman" w:cs="Times New Roman" w:ascii="Times New Roman" w:hAnsi="Times New Roman"/>
          <w:color w:val="111111"/>
          <w:sz w:val="28"/>
          <w:szCs w:val="28"/>
          <w:lang w:val="en-US" w:bidi="en-US"/>
        </w:rPr>
        <w:t>136</w:t>
      </w:r>
    </w:p>
    <w:p>
      <w:pPr>
        <w:pStyle w:val="Heading3"/>
        <w:numPr>
          <w:ilvl w:val="2"/>
          <w:numId w:val="1"/>
        </w:numPr>
        <w:rPr/>
      </w:pPr>
      <w:bookmarkStart w:id="256" w:name="__RefHeading___Toc15550555_2142443653"/>
      <w:bookmarkStart w:id="257" w:name="_Toc89"/>
      <w:bookmarkEnd w:id="256"/>
      <w:r>
        <w:rPr>
          <w:rtl w:val="true"/>
        </w:rPr>
        <w:t>عسكرى</w:t>
      </w:r>
      <w:bookmarkEnd w:id="257"/>
    </w:p>
    <w:p>
      <w:pPr>
        <w:pStyle w:val="BookText"/>
        <w:rPr/>
      </w:pPr>
      <w:r>
        <w:rPr>
          <w:rFonts w:ascii="Amiri" w:hAnsi="Amiri" w:eastAsia="Amiri" w:cs="Amiri"/>
          <w:color w:val="111111"/>
          <w:sz w:val="28"/>
          <w:sz w:val="28"/>
          <w:szCs w:val="28"/>
          <w:rtl w:val="true"/>
          <w:lang w:bidi="ar-SA"/>
        </w:rPr>
        <w:t>عسكرى</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عسكرى، ابوالعباس صوفى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ابوالعباس عسكرى</w:t>
      </w:r>
    </w:p>
    <w:p>
      <w:pPr>
        <w:pStyle w:val="BookText"/>
        <w:rPr/>
      </w:pP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عسكرى، حسن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سعيد بن زيد بن حكيم،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پيشوايان فنون ادبيّه مى باشد كه نوادر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وزير معروف ديالمه، به مجالست و ملاقات وى راغب بود و محبت هاى بسيارى دربارۀ او داشت، لكن وسايل ملاقات فراهم نمى شد تا آنكه در عسكر مكرم مذكور فوق، كه مولد و موطن ابواحمد بوده، اختلالى به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فرصت را غنيمت شمرده و در باطن ملاقات ابواحمد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مؤيدالدوله بن بويه درخواست نمود كه اسكات غائله را به عهدۀ خود صاحب موكول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شهر انتظار داشت كه ابواحمد پيش وى رفته و مراسم ملاقات را معمول دارند، لكن ابواحمد به عذر پيرى و ناتوانى از رفتن به محضر وزير امتناع نمود؛ پس آن وزير، نامه اى بدو نوشته و اين ابيات خود را مندرج ساخت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ابيتم ان تزوروا 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ضعفنا فلم نقدر على الوخدان </w:t>
      </w:r>
    </w:p>
    <w:p>
      <w:pPr>
        <w:pStyle w:val="BookText"/>
        <w:rPr/>
      </w:pPr>
      <w:r>
        <w:rPr>
          <w:rFonts w:ascii="Amiri" w:hAnsi="Amiri" w:eastAsia="Amiri" w:cs="Amiri"/>
          <w:color w:val="111111"/>
          <w:sz w:val="28"/>
          <w:sz w:val="28"/>
          <w:szCs w:val="28"/>
          <w:rtl w:val="true"/>
          <w:lang w:bidi="ar-SA"/>
        </w:rPr>
        <w:t xml:space="preserve">اتيناكم من بعد ارض نزوركم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منزل بكر لنا و عوان</w:t>
      </w:r>
    </w:p>
    <w:p>
      <w:pPr>
        <w:pStyle w:val="BookText"/>
        <w:rPr/>
      </w:pPr>
      <w:r>
        <w:rPr>
          <w:rFonts w:ascii="Amiri" w:hAnsi="Amiri" w:eastAsia="Amiri" w:cs="Amiri"/>
          <w:color w:val="111111"/>
          <w:sz w:val="28"/>
          <w:sz w:val="28"/>
          <w:szCs w:val="28"/>
          <w:rtl w:val="true"/>
          <w:lang w:bidi="ar-SA"/>
        </w:rPr>
        <w:t xml:space="preserve">نسائلكم هل من قِرىٰ لنزيلكم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بملأ جفون لا بملأ جفان</w:t>
      </w:r>
    </w:p>
    <w:p>
      <w:pPr>
        <w:pStyle w:val="BookText"/>
        <w:rPr/>
      </w:pPr>
      <w:r>
        <w:rPr>
          <w:rFonts w:ascii="IRNazanin" w:hAnsi="IRNazanin" w:eastAsia="IRNazanin"/>
          <w:color w:val="111111"/>
          <w:sz w:val="28"/>
          <w:sz w:val="28"/>
          <w:szCs w:val="28"/>
          <w:rtl w:val="true"/>
          <w:lang w:bidi="fa-IR"/>
        </w:rPr>
        <w:t>ابواحمد در جواب آن نامه جملاتى نثرى در مقابل كلمات منثوره اش نوشته و در مقابل اشعار مذكوره نيز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اهم بامر الحزم لو استطيعه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حيل بين العير والنزوان</w:t>
      </w:r>
    </w:p>
    <w:p>
      <w:pPr>
        <w:pStyle w:val="BookText"/>
        <w:rPr/>
      </w:pPr>
      <w:r>
        <w:rPr>
          <w:rFonts w:ascii="IRNazanin" w:hAnsi="IRNazanin" w:eastAsia="IRNazanin"/>
          <w:color w:val="111111"/>
          <w:sz w:val="28"/>
          <w:sz w:val="28"/>
          <w:szCs w:val="28"/>
          <w:rtl w:val="true"/>
          <w:lang w:bidi="fa-IR"/>
        </w:rPr>
        <w:t>همين كه صاحب، جواب را ديد، از تصادف آن بيت كه از اشعار صخر بن عمرو بن شريد، برادر خنسا شاعرۀ مشهوره است، در شگفت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دانستم كه اين بيت، به دست ابواحمد رسيده، هرآينه اشعار خود را بدان قافيه نمى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بعد از ملاقات، بسيارش ستوده و زياده بر شنيده اش ديد و مدايح بسيارى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كه نا گفتنم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 ها هست ولى محرم اسرار كجاست‌؟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ابواحمد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نسخه از آن در خزانۀ مصر و چندين نسخه نيز در كتابخانه هاى هند موجود و تأليف آن به نوشتۀ ياقوت حموى، روز پنجشنبه دهم شعبان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التّصحيف والتّحريف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تصحيفات المحدثين فى غرائب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نهايۀ ابن اثير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والامثال؛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الزّواجر والمواعظ؛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المنطق؛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والمؤتلف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نوشتۀ بعضى از ارباب تراجم، روز جمعه هفتم ذى الحجۀ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يا در ماه صفر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ولكن به نوشتۀ ياقوت، چنانچه اشاره شد،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صخر مذكور، در محاربۀ بنى اسد طعن نيزه خورده و تا يك سال در بدترين احوال مريض بسترى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و زنش، سليمى، پرستار وى بودند تا روزى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سليمى جوياى حال صخر شده، سليمى نيز از كثرت خستگى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مرده است كه به لوازم سوگوارى قيام كنم و يك مرتبه از يادش ببرم و نه زنده است كه مايۀ اميدوارى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صخر شنيده و اين اشعار را گفت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ارى امّ صخر لم تملّ عيادتى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ملّت سليمي مضجعي و مكاني </w:t>
      </w:r>
    </w:p>
    <w:p>
      <w:pPr>
        <w:pStyle w:val="BookText"/>
        <w:rPr/>
      </w:pPr>
      <w:r>
        <w:rPr>
          <w:rFonts w:ascii="Amiri" w:hAnsi="Amiri" w:eastAsia="Amiri" w:cs="Amiri"/>
          <w:color w:val="111111"/>
          <w:sz w:val="28"/>
          <w:sz w:val="28"/>
          <w:szCs w:val="28"/>
          <w:rtl w:val="true"/>
          <w:lang w:bidi="ar-SA"/>
        </w:rPr>
        <w:t xml:space="preserve">لعمرى لقد نبّهت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اسمعت من كانت له اذنان</w:t>
      </w:r>
    </w:p>
    <w:p>
      <w:pPr>
        <w:pStyle w:val="BookText"/>
        <w:rPr/>
      </w:pPr>
      <w:r>
        <w:rPr>
          <w:rFonts w:ascii="Amiri" w:hAnsi="Amiri" w:eastAsia="Amiri" w:cs="Amiri"/>
          <w:color w:val="111111"/>
          <w:sz w:val="28"/>
          <w:sz w:val="28"/>
          <w:szCs w:val="28"/>
          <w:rtl w:val="true"/>
          <w:lang w:bidi="ar-SA"/>
        </w:rPr>
        <w:t xml:space="preserve">و اىّ امرء ساوى بامّ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عاش الّا فى شقىٰ و هوان</w:t>
      </w:r>
    </w:p>
    <w:p>
      <w:pPr>
        <w:pStyle w:val="BookText"/>
        <w:rPr/>
      </w:pPr>
      <w:r>
        <w:rPr>
          <w:rFonts w:ascii="Amiri" w:hAnsi="Amiri" w:eastAsia="Amiri" w:cs="Amiri"/>
          <w:color w:val="111111"/>
          <w:sz w:val="28"/>
          <w:sz w:val="28"/>
          <w:szCs w:val="28"/>
          <w:rtl w:val="true"/>
          <w:lang w:bidi="ar-SA"/>
        </w:rPr>
        <w:t xml:space="preserve">اهم بامر الحزم لو استطيعه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حيل بين العير والنزوان</w:t>
      </w:r>
    </w:p>
    <w:p>
      <w:pPr>
        <w:pStyle w:val="BookText"/>
        <w:rPr/>
      </w:pPr>
      <w:r>
        <w:rPr>
          <w:rFonts w:ascii="Amiri" w:hAnsi="Amiri" w:eastAsia="Amiri" w:cs="Amiri"/>
          <w:color w:val="111111"/>
          <w:sz w:val="28"/>
          <w:sz w:val="28"/>
          <w:szCs w:val="28"/>
          <w:rtl w:val="true"/>
          <w:lang w:bidi="ar-SA"/>
        </w:rPr>
        <w:t xml:space="preserve">فللموت خير من حياة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 يعسوب برأس سنان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عسكرى، حسن بن عبداللّه بن سهل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ابوهلال</w:t>
      </w:r>
    </w:p>
    <w:p>
      <w:pPr>
        <w:pStyle w:val="BookText"/>
        <w:rPr/>
      </w:pP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عسكرى، عبدالرحمان بن احمد</w:t>
      </w:r>
    </w:p>
    <w:p>
      <w:pPr>
        <w:pStyle w:val="BookText"/>
        <w:rPr/>
      </w:pPr>
      <w:r>
        <w:rPr>
          <w:rFonts w:ascii="IRNazanin" w:hAnsi="IRNazanin" w:eastAsia="IRNazanin"/>
          <w:color w:val="111111"/>
          <w:sz w:val="28"/>
          <w:sz w:val="28"/>
          <w:szCs w:val="28"/>
          <w:rtl w:val="true"/>
          <w:lang w:bidi="fa-IR"/>
        </w:rPr>
        <w:t xml:space="preserve">بن جبرويه يا جبرويۀ عسكرى،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متكلّمين اماميّه، بسيار نيكوكلام، حسن التصنيف، فضل او مشهور و با عباد بن سليمان و نظاير وى مناظره كرده و محمد بن عبداللّه بن مملك اصفهانى به ارشاد او از مذهب معتزله به مذهب اماميّه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تنقيح المقال، نجاشى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مصنّفات او كتاب 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افتاد و كتابى خوب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عشاقى، شيخ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مشايخ عرفا، از مريدان سيد احمد سمرقندى، مؤسّس طريقت عشّاقيّه از طرائق صوفيّه و در اصل بخارايى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قصبۀ عشاق نامى از ولايت خداوندگار، كه به مسافت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جنوب غربى كوتاهيّه واقع است، اقامت گزيد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عاقبت به استانبول رفته و به ارشاد عباد پرداخت تا به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قونيه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عشرتى، آقا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حاج عينعلى فروشانى از قرّاء اصفهان، از شعراى اواخر قرن يازدهم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عشرتى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طبعش خالى از لطافت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p>
    <w:p>
      <w:pPr>
        <w:pStyle w:val="BookText"/>
        <w:rPr/>
      </w:pPr>
      <w:r>
        <w:rPr>
          <w:rFonts w:ascii="Amiri" w:hAnsi="Amiri" w:eastAsia="Amiri" w:cs="Amiri"/>
          <w:color w:val="111111"/>
          <w:sz w:val="28"/>
          <w:sz w:val="28"/>
          <w:szCs w:val="28"/>
          <w:rtl w:val="true"/>
          <w:lang w:bidi="ar-SA"/>
        </w:rPr>
        <w:t xml:space="preserve">معاصرين ميرزا محمدطاهر، مؤلف تذكرۀ نصرآبادى و از ملا حسنعلى تسترى سالف الترجمه درس خوانده و بعضى از كتب طب را نيز از حكيم شفايى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و عاقبت در مشهد مقدّس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نرگس ز چشم مست تو كسب حيا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هر زمان طراوت رويت ادا كند</w:t>
      </w:r>
    </w:p>
    <w:p>
      <w:pPr>
        <w:pStyle w:val="BookText"/>
        <w:rPr/>
      </w:pPr>
      <w:r>
        <w:rPr>
          <w:rFonts w:ascii="IRNazanin" w:hAnsi="IRNazanin" w:eastAsia="IRNazanin"/>
          <w:color w:val="111111"/>
          <w:sz w:val="28"/>
          <w:sz w:val="28"/>
          <w:szCs w:val="28"/>
          <w:rtl w:val="true"/>
          <w:lang w:bidi="fa-IR"/>
        </w:rPr>
        <w:t xml:space="preserve">با خال لب بگوى كه مرغان دام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 و دانه اى بدهد يا رها كند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محمدابراهيم، برادر عشرتى، نيز شاعرى بوده خوش طبيعت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به هند رفته و در لاهور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فكرم به وصف آن قد رعنا نمى 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را كمند فكر بدانجا نمى رسد</w:t>
      </w:r>
    </w:p>
    <w:p>
      <w:pPr>
        <w:pStyle w:val="BookText"/>
        <w:rPr/>
      </w:pPr>
      <w:r>
        <w:rPr>
          <w:rFonts w:ascii="IRNazanin" w:hAnsi="IRNazanin" w:eastAsia="IRNazanin"/>
          <w:color w:val="111111"/>
          <w:sz w:val="28"/>
          <w:sz w:val="28"/>
          <w:szCs w:val="28"/>
          <w:rtl w:val="true"/>
          <w:lang w:bidi="fa-IR"/>
        </w:rPr>
        <w:t xml:space="preserve">نتوان به وصف قامت او گفت مصرعى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معنى اى ز عالم بالا نمى رسد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خاك بسى هستى من پاك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چاك بسى سينۀ من چاك تر است</w:t>
      </w:r>
    </w:p>
    <w:p>
      <w:pPr>
        <w:pStyle w:val="BookText"/>
        <w:rPr/>
      </w:pPr>
      <w:r>
        <w:rPr>
          <w:rFonts w:ascii="IRNazanin" w:hAnsi="IRNazanin" w:eastAsia="IRNazanin"/>
          <w:color w:val="111111"/>
          <w:sz w:val="28"/>
          <w:sz w:val="28"/>
          <w:szCs w:val="28"/>
          <w:rtl w:val="true"/>
          <w:lang w:bidi="fa-IR"/>
        </w:rPr>
        <w:t xml:space="preserve">هرگز به دلم گرد تعلّق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ز خانۀ خدا پاك تر است</w:t>
      </w:r>
    </w:p>
    <w:p>
      <w:pPr>
        <w:pStyle w:val="BookText"/>
        <w:rPr/>
      </w:pPr>
      <w:r>
        <w:rPr>
          <w:rFonts w:ascii="Amiri" w:hAnsi="Amiri" w:eastAsia="Amiri" w:cs="Amiri"/>
          <w:color w:val="111111"/>
          <w:sz w:val="28"/>
          <w:sz w:val="28"/>
          <w:szCs w:val="28"/>
          <w:rtl w:val="true"/>
          <w:lang w:bidi="ar-SA"/>
        </w:rPr>
        <w:t>سال وفات او نيز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عشرۀ مبشّره</w:t>
      </w:r>
    </w:p>
    <w:p>
      <w:pPr>
        <w:pStyle w:val="BookText"/>
        <w:rPr/>
      </w:pPr>
      <w:r>
        <w:rPr>
          <w:rFonts w:ascii="IRNazanin" w:hAnsi="IRNazanin" w:eastAsia="IRNazanin"/>
          <w:color w:val="111111"/>
          <w:sz w:val="28"/>
          <w:sz w:val="28"/>
          <w:szCs w:val="28"/>
          <w:rtl w:val="true"/>
          <w:lang w:bidi="fa-IR"/>
        </w:rPr>
        <w:t xml:space="preserve">در اصطلاح عامّه، ده تن از مهاجرين و اصحاب كرام حضرت خيرالانام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كه از طرف قرين الشّرف، به مژدۀ بهشت مفتخر بوده اند و ايشان عبارت از ابوبكر بن ابى قحافه، عمر بن خطّاب، عثمان بن عفان، حضرت على بن ابى طالب، طلحة بن عبداللّه، زبير بن عوام، عبدالرحمان بن عوف، ابوعبيدة بن جراح، سعد بن وقّاص و سعيد بن زيد بوده و روايت عشرۀ مبشره در تاريخ بغداد هم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عصّار، حاج محمد شمس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مشاهير سخنوران شعراى تبريز ايران مى باشد كه در علوم ظاهريّه دانا، به اسرار </w:t>
      </w:r>
    </w:p>
    <w:p>
      <w:pPr>
        <w:pStyle w:val="BookText"/>
        <w:rPr/>
      </w:pPr>
      <w:r>
        <w:rPr>
          <w:rFonts w:ascii="Amiri" w:hAnsi="Amiri" w:eastAsia="Amiri" w:cs="Amiri"/>
          <w:color w:val="111111"/>
          <w:sz w:val="28"/>
          <w:sz w:val="28"/>
          <w:szCs w:val="28"/>
          <w:rtl w:val="true"/>
          <w:lang w:bidi="ar-SA"/>
        </w:rPr>
        <w:t xml:space="preserve">تصوف و عرفان آشنا،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عاشقانه اش بسيار، در صنعت اغراق از صنايع علم بديع، استاد ماهر و از مدّاحان سلطان اويس ايلكانى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اى موسوم به مهر و ماه داشته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كردى فلك بر سر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بيفتادى ز سر زرّين كلاهش</w:t>
      </w:r>
    </w:p>
    <w:p>
      <w:pPr>
        <w:pStyle w:val="BookText"/>
        <w:rPr/>
      </w:pPr>
      <w:r>
        <w:rPr>
          <w:rFonts w:ascii="IRNazanin" w:hAnsi="IRNazanin" w:eastAsia="IRNazanin"/>
          <w:color w:val="111111"/>
          <w:sz w:val="28"/>
          <w:sz w:val="28"/>
          <w:szCs w:val="28"/>
          <w:rtl w:val="true"/>
          <w:lang w:bidi="fa-IR"/>
        </w:rPr>
        <w:t xml:space="preserve">ز سنگ انداز وى سنگى كه جَستى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قرنى سر كيوان شكستى</w:t>
      </w:r>
    </w:p>
    <w:p>
      <w:pPr>
        <w:pStyle w:val="BookText"/>
        <w:rPr/>
      </w:pPr>
      <w:r>
        <w:rPr>
          <w:rFonts w:ascii="IRNazanin" w:hAnsi="IRNazanin" w:eastAsia="IRNazanin"/>
          <w:color w:val="111111"/>
          <w:sz w:val="28"/>
          <w:sz w:val="28"/>
          <w:szCs w:val="28"/>
          <w:rtl w:val="true"/>
          <w:lang w:bidi="fa-IR"/>
        </w:rPr>
        <w:t>يك مثنوى مهر و مشترى هم دارد كه عبدالرحمان جامى بسيارش ستوده و گويد كه اين مرد روى مردم تبريز را سفيد كرده و محال است كه در اين بحر، مثنوى بدين خوبى گفته شود و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پادشاه عالم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هست نقش خاتم عشق</w:t>
      </w:r>
    </w:p>
    <w:p>
      <w:pPr>
        <w:pStyle w:val="BookText"/>
        <w:rPr/>
      </w:pPr>
      <w:r>
        <w:rPr>
          <w:rFonts w:ascii="IRNazanin" w:hAnsi="IRNazanin" w:eastAsia="IRNazanin"/>
          <w:color w:val="111111"/>
          <w:sz w:val="28"/>
          <w:sz w:val="28"/>
          <w:szCs w:val="28"/>
          <w:rtl w:val="true"/>
          <w:lang w:bidi="fa-IR"/>
        </w:rPr>
        <w:t xml:space="preserve">چنانم در فراقت اى 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تا دم مرگ است يك گام</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عصّار، سيد محمد بن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لواسانى تهرانى،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نزيل مشهد مقدّس رضوى عليه السلام، از افاضل عصر حاضر ما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التّأمّليّات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تأملات مكاسب شيخ مرتضى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حواشى خود قواعد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كشف الرّيبة فى احكام الغيبة شهيد ثانى؛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كشف الفوائد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خود كشف الفوائد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الرّضويّة فى تأييد الهداية المهدويّة والرّدّ على البابيّة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عليه السلام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عصام،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عصام الدين، ابراهيم بن محمد بن عربشاه</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بن عربشاه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سمرقندى الاصل، اسفرايينى الموطن، عصام الدين اللّقب، اشعرى الاصول، </w:t>
      </w:r>
    </w:p>
    <w:p>
      <w:pPr>
        <w:pStyle w:val="BookText"/>
        <w:rPr/>
      </w:pPr>
      <w:r>
        <w:rPr>
          <w:rFonts w:ascii="Amiri" w:hAnsi="Amiri" w:eastAsia="Amiri" w:cs="Amiri"/>
          <w:color w:val="111111"/>
          <w:sz w:val="28"/>
          <w:sz w:val="28"/>
          <w:szCs w:val="28"/>
          <w:rtl w:val="true"/>
          <w:lang w:bidi="ar-SA"/>
        </w:rPr>
        <w:t xml:space="preserve">حنفى الفروع، عالمى است اديب فاضل متكلّم منطقى،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تلامذۀ عبدالرحمان جامى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هريكى از مصنّفات او حاكى از فطانت و جلالت علمى وى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الاستعارات البديعيّة؛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تلخيص مفتاح خطيب دمشقى مى باشد كه در مقابل مطول ملا سعد تفتازانى اطول نامش كرده و مناقشات بسيارى بر مطول دارد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النّسب بين القضايا؛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القضيّة؛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القواعد المنطقيّة؛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حاشيۀ شمسيّۀ سيد شريف؛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جامى استاد مذكور خود؛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عقائد نسفيّۀ تفتازانى؛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كبراى سيد شريف جرجانى؛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و نحو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عصام به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سمرقند وفات يافت و مير ابوالفتح شريفى سالف الترجمه، كه شرح حالش به عنوان شريفى، ابوالفتح نگارش يافته، از تلامذۀ عصام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ملا عبدالغفور لارى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افاضل عصر خود و با عصام الدين معاصر و هر دو از تلامذۀ عبدالرحمان جامى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حاشيه اى بر شرح جامى استاد مذكور خود نوشته كه بسيار متقن است و بارها در هند و استانبول چاپ شده و در حاشيۀ خود شرح جامى نيز كراراً به طبع رسيده و بعضى از دانشمندان بر حاشيۀ عصامش ترجيح مى دهند، بلكه به نوشتۀ بعضى، ملا عبدالغفور در علوم ظاهرى و باطنى دستى توانا داشته و جامى دربارۀ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كه فهم و دانش، مرغى بود شكارى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است تيزرفتار، عبدالغفور لارى</w:t>
      </w:r>
    </w:p>
    <w:p>
      <w:pPr>
        <w:pStyle w:val="BookText"/>
        <w:rPr/>
      </w:pPr>
      <w:r>
        <w:rPr>
          <w:rFonts w:ascii="IRNazanin" w:hAnsi="IRNazanin" w:eastAsia="IRNazanin"/>
          <w:color w:val="111111"/>
          <w:sz w:val="28"/>
          <w:sz w:val="28"/>
          <w:szCs w:val="28"/>
          <w:rtl w:val="true"/>
          <w:lang w:bidi="fa-IR"/>
        </w:rPr>
        <w:t>ظاهر، آن است كه اين حاشيه، غير از حاشيۀ شرح جامى مصلح الدين لارى آتى الترجمه مى باشد كه آن، به شرح لارى معروف و اين، به شرح غفور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عبدالغفور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غلام سرور هندى در مادّۀ تاريخ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رضى الدين ولى عبدالغفور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دنياى دون اندر جنان</w:t>
      </w:r>
    </w:p>
    <w:p>
      <w:pPr>
        <w:pStyle w:val="BookText"/>
        <w:rPr/>
      </w:pPr>
      <w:r>
        <w:rPr>
          <w:rFonts w:ascii="Amiri" w:hAnsi="Amiri" w:eastAsia="Amiri" w:cs="Amiri"/>
          <w:color w:val="111111"/>
          <w:sz w:val="28"/>
          <w:sz w:val="28"/>
          <w:szCs w:val="28"/>
          <w:rtl w:val="true"/>
          <w:lang w:bidi="ar-SA"/>
        </w:rPr>
        <w:t xml:space="preserve">سالك مخدوم قطب آمد ز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وصل آن شه والامكان</w:t>
      </w:r>
    </w:p>
    <w:p>
      <w:pPr>
        <w:pStyle w:val="BookText"/>
        <w:rPr/>
      </w:pPr>
      <w:r>
        <w:rPr>
          <w:rFonts w:ascii="IRNazanin" w:hAnsi="IRNazanin" w:eastAsia="IRNazanin"/>
          <w:color w:val="111111"/>
          <w:sz w:val="28"/>
          <w:sz w:val="28"/>
          <w:szCs w:val="28"/>
          <w:rtl w:val="true"/>
          <w:lang w:bidi="fa-IR"/>
        </w:rPr>
        <w:t xml:space="preserve">هم جناب خواجۀ لارى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عارف پير حق لارى بخوان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هريك از سه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 مخدوم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خواجۀ 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پير حق 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احمد بن مصطفى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طاش كبرى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عصرى، اشجع عبدى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عصفرى، خطاب</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عصفورى، شيخ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احمد بن ابراهيم، از علماى اماميّۀ اوايل قرن سيزدهم هجرت مى باشد كه از عموى خود، شيخ يوسف صاحب حدائق اجازه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الوقيّة فى احكام التّقيّة؛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يا عصمتى</w:t>
      </w:r>
    </w:p>
    <w:p>
      <w:pPr>
        <w:pStyle w:val="BookText"/>
        <w:rPr/>
      </w:pPr>
      <w:r>
        <w:rPr>
          <w:rFonts w:ascii="Amiri" w:hAnsi="Amiri" w:eastAsia="Amiri" w:cs="Amiri"/>
          <w:color w:val="111111"/>
          <w:sz w:val="28"/>
          <w:sz w:val="28"/>
          <w:szCs w:val="28"/>
          <w:rtl w:val="true"/>
          <w:lang w:bidi="ar-SA"/>
        </w:rPr>
        <w:t>دختر قاضى سمرقند مى باشد كه در نظم شعر طبع خوبى داشته و اين يك بيت نمونه اى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رسواى عشق از مردم عالم غمى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عاشق گشتن و رسوا شدن هم عالمى دارد</w:t>
      </w:r>
    </w:p>
    <w:p>
      <w:pPr>
        <w:pStyle w:val="BookText"/>
        <w:rPr/>
      </w:pPr>
      <w:r>
        <w:rPr>
          <w:rFonts w:ascii="IRNazanin" w:hAnsi="IRNazanin" w:eastAsia="IRNazanin"/>
          <w:color w:val="111111"/>
          <w:sz w:val="28"/>
          <w:sz w:val="28"/>
          <w:szCs w:val="28"/>
          <w:rtl w:val="true"/>
          <w:lang w:bidi="fa-IR"/>
        </w:rPr>
        <w:t>زمان زندگانى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عصمت 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خواجه، عصمت اللّه</w:t>
      </w:r>
    </w:p>
    <w:p>
      <w:pPr>
        <w:pStyle w:val="BookText"/>
        <w:rPr/>
      </w:pPr>
      <w:r>
        <w:rPr>
          <w:rFonts w:ascii="IRNazanin" w:hAnsi="IRNazanin" w:eastAsia="IRNazanin"/>
          <w:color w:val="111111"/>
          <w:sz w:val="28"/>
          <w:sz w:val="28"/>
          <w:szCs w:val="28"/>
          <w:rtl w:val="true"/>
          <w:lang w:bidi="fa-IR"/>
        </w:rPr>
        <w:t xml:space="preserve">عصمتى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عصمت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عضد ايجى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عضدى، عبدالرحمان </w:t>
      </w:r>
    </w:p>
    <w:p>
      <w:pPr>
        <w:pStyle w:val="BookText"/>
        <w:rPr/>
      </w:pPr>
      <w:r>
        <w:rPr>
          <w:rFonts w:ascii="Amiri" w:hAnsi="Amiri" w:eastAsia="Amiri" w:cs="Amiri"/>
          <w:color w:val="111111"/>
          <w:sz w:val="28"/>
          <w:sz w:val="28"/>
          <w:szCs w:val="28"/>
          <w:rtl w:val="true"/>
          <w:lang w:bidi="ar-SA"/>
        </w:rPr>
        <w:t xml:space="preserve">عضد جلال يا عضد جلال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جلال عضد</w:t>
      </w:r>
    </w:p>
    <w:p>
      <w:pPr>
        <w:pStyle w:val="BookText"/>
        <w:rPr/>
      </w:pPr>
      <w:r>
        <w:rPr>
          <w:rFonts w:ascii="Amiri" w:hAnsi="Amiri" w:eastAsia="Amiri" w:cs="Amiri"/>
          <w:color w:val="111111"/>
          <w:sz w:val="28"/>
          <w:sz w:val="28"/>
          <w:szCs w:val="28"/>
          <w:rtl w:val="true"/>
          <w:lang w:bidi="ar-SA"/>
        </w:rPr>
        <w:t xml:space="preserve">عضدالدوله، فناخسرو بن حسن بن بويه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عمادالدوله</w:t>
      </w:r>
    </w:p>
    <w:p>
      <w:pPr>
        <w:pStyle w:val="BookText"/>
        <w:rPr/>
      </w:pPr>
      <w:r>
        <w:rPr>
          <w:rFonts w:ascii="IRNazanin" w:hAnsi="IRNazanin" w:eastAsia="IRNazanin"/>
          <w:color w:val="111111"/>
          <w:sz w:val="28"/>
          <w:sz w:val="28"/>
          <w:szCs w:val="28"/>
          <w:rtl w:val="true"/>
          <w:lang w:bidi="fa-IR"/>
        </w:rPr>
        <w:t>برادرزادۀ عمادالدوله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عضدالدين، عبدالرحمان ايجى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عضدى، عبدالرحمان</w:t>
      </w:r>
    </w:p>
    <w:p>
      <w:pPr>
        <w:pStyle w:val="BookText"/>
        <w:rPr/>
      </w:pP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عضدى، عبدالرحمان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ركن الدين احمد بن عبدالغفار بن احمد ايجى،</w:t>
      </w:r>
      <w:r>
        <w:rPr>
          <w:rStyle w:val="FootnoteAnchor"/>
          <w:rtl w:val="true"/>
        </w:rPr>
        <w:footnoteReference w:id="129"/>
      </w:r>
      <w:r>
        <w:rPr>
          <w:rFonts w:ascii="IRNazanin" w:hAnsi="IRNazanin" w:eastAsia="IRNazanin"/>
          <w:color w:val="111111"/>
          <w:sz w:val="28"/>
          <w:sz w:val="28"/>
          <w:szCs w:val="28"/>
          <w:rtl w:val="true"/>
          <w:lang w:bidi="fa-IR"/>
        </w:rPr>
        <w:t xml:space="preserve">فارسى شيرازى شافعى، حكيم اصولى، متكلّم متبحّر، محقّق مدقّق،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علماى عهد شاه خدابندۀ مغولى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اصول فقه و علوم عربيّه و فنون معقول و منقول بسيار بنام و مقتداى انام و بسيار سخى و كريم النّفس و كثيرالثروت بوده و طلاّب علوم دينيّه را با صله و انعامات بسيارى مى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سعد تفتازانى، شمس الدين كرمانى، سيف الدين ابهرى و ديگر اكابر وقت از تلامذۀ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قضاوت شيراز و بعضى از نواحى ديگر متصدى، بلكه با احترام تمام،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اقضى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مسلم و بلامعارض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مراتب عاليۀ علميّه، طبع شعر خوبى نيز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اشعارش رقيق اللفظ و دقيق المعنى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تصاممت اذ نطقت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الاسود بالحاظها</w:t>
      </w:r>
    </w:p>
    <w:p>
      <w:pPr>
        <w:pStyle w:val="BookText"/>
        <w:rPr/>
      </w:pPr>
      <w:r>
        <w:rPr>
          <w:rFonts w:ascii="Amiri" w:hAnsi="Amiri" w:eastAsia="Amiri" w:cs="Amiri"/>
          <w:color w:val="111111"/>
          <w:sz w:val="28"/>
          <w:sz w:val="28"/>
          <w:szCs w:val="28"/>
          <w:rtl w:val="true"/>
          <w:lang w:bidi="ar-SA"/>
        </w:rPr>
        <w:t xml:space="preserve">و ما بى وقر ولكننى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اعادة الفاظها</w:t>
      </w:r>
    </w:p>
    <w:p>
      <w:pPr>
        <w:pStyle w:val="BookText"/>
        <w:rPr/>
      </w:pPr>
      <w:r>
        <w:rPr>
          <w:rFonts w:ascii="Amiri" w:hAnsi="Amiri" w:eastAsia="Amiri" w:cs="Amiri"/>
          <w:color w:val="111111"/>
          <w:sz w:val="28"/>
          <w:sz w:val="28"/>
          <w:szCs w:val="28"/>
          <w:rtl w:val="true"/>
          <w:lang w:bidi="ar-SA"/>
        </w:rPr>
        <w:t>هريك از مصنّفات او كه در كلام و حكمت و فنون ادبيّه و غيرها دارد، در اثبات تبحّر او برهانى قاطع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اصول و قواعد مباحثه را بيان كرده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العضديّة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الوضعيّة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علم وضع مى باشد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شرح عضدى معروف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العضديّة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و مفيد و آخر تأليفات او بوده و دوازده روز بعد از تأليف آن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الجواهر؛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معانى و بيان بوده و به نام غياث الدين وزير خدابنده تأليفش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السّلطانيّة يا المواقف فى علم الكلام و تحقيق المقاصد و تبيين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نيز براى غياث الدين مذكور تأليف داده و در رشتۀ خود بى نظير و بسيار جليل القدر و محل توجه افاضل و اكابر بوده و بارها در استانبول و مصر و دهلى و غيره با شرح سيد شريف جرجانى كه بر آن نوشته،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عضدى در مذهب خود بسيار متعصّب بوده و با اماميّه طريق معاندت مى پيمود؛ به حدى كه در اين موضوع ضرب المثل مى باشد؛ عاقبت كار او به سختى رسيده و والى كرمان در زندانش نمود تا به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زندان درگذشت و ولادت او 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عضدى با فخرالدين جاربردى و خواجه حافظ شيرازى، كه شرح حال هريكى در محل خود از اين كتاب نگارش يافته، معاصر بود و خواجه در ديوان خود ضمن قطعه اى كه در مدح شاه وقت سروده، اين دانشمند يگانه را نيز ياد نموده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عهد سلطنت شاه شيخ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شخص عجب ملك فارس بود آباد</w:t>
      </w:r>
    </w:p>
    <w:p>
      <w:pPr>
        <w:pStyle w:val="BookText"/>
        <w:rPr/>
      </w:pPr>
      <w:r>
        <w:rPr>
          <w:rFonts w:ascii="IRNazanin" w:hAnsi="IRNazanin" w:eastAsia="IRNazanin"/>
          <w:color w:val="111111"/>
          <w:sz w:val="28"/>
          <w:sz w:val="28"/>
          <w:szCs w:val="28"/>
          <w:rtl w:val="true"/>
          <w:lang w:bidi="fa-IR"/>
        </w:rPr>
        <w:t xml:space="preserve">نخست پادشهى همچو او ولايت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خويش بپرورد و داد عيش بداد</w:t>
      </w:r>
    </w:p>
    <w:p>
      <w:pPr>
        <w:pStyle w:val="BookText"/>
        <w:rPr/>
      </w:pPr>
      <w:r>
        <w:rPr>
          <w:rFonts w:ascii="IRNazanin" w:hAnsi="IRNazanin" w:eastAsia="IRNazanin"/>
          <w:color w:val="111111"/>
          <w:sz w:val="28"/>
          <w:sz w:val="28"/>
          <w:szCs w:val="28"/>
          <w:rtl w:val="true"/>
          <w:lang w:bidi="fa-IR"/>
        </w:rPr>
        <w:t xml:space="preserve">دگر مربّى اسلام شيخ مجدالدين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قاضى اى به از او آسمان ندارد ياد</w:t>
      </w:r>
    </w:p>
    <w:p>
      <w:pPr>
        <w:pStyle w:val="BookText"/>
        <w:rPr/>
      </w:pPr>
      <w:r>
        <w:rPr>
          <w:rFonts w:ascii="IRNazanin" w:hAnsi="IRNazanin" w:eastAsia="IRNazanin"/>
          <w:color w:val="111111"/>
          <w:sz w:val="28"/>
          <w:sz w:val="28"/>
          <w:szCs w:val="28"/>
          <w:rtl w:val="true"/>
          <w:lang w:bidi="fa-IR"/>
        </w:rPr>
        <w:t xml:space="preserve">دگر شهنشه دانش عضد كه در تصنيف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كار مواقف به نام شاه نهاد</w:t>
      </w:r>
    </w:p>
    <w:p>
      <w:pPr>
        <w:pStyle w:val="BookText"/>
        <w:rPr/>
      </w:pPr>
      <w:r>
        <w:rPr>
          <w:rFonts w:ascii="IRNazanin" w:hAnsi="IRNazanin" w:eastAsia="IRNazanin"/>
          <w:color w:val="111111"/>
          <w:sz w:val="28"/>
          <w:sz w:val="28"/>
          <w:szCs w:val="28"/>
          <w:rtl w:val="true"/>
          <w:lang w:bidi="fa-IR"/>
        </w:rPr>
        <w:t xml:space="preserve">دگر بقيۀ ابدال شيخ امين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يمن همّت او كارهاى بسته گشاد</w:t>
      </w:r>
    </w:p>
    <w:p>
      <w:pPr>
        <w:pStyle w:val="BookText"/>
        <w:rPr/>
      </w:pPr>
      <w:r>
        <w:rPr>
          <w:rFonts w:ascii="IRNazanin" w:hAnsi="IRNazanin" w:eastAsia="IRNazanin"/>
          <w:color w:val="111111"/>
          <w:sz w:val="28"/>
          <w:sz w:val="28"/>
          <w:szCs w:val="28"/>
          <w:rtl w:val="true"/>
          <w:lang w:bidi="fa-IR"/>
        </w:rPr>
        <w:t xml:space="preserve">دگر قويم چو حاجى قوام دريادل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نيك ببرد از جهان به بخشش و داد</w:t>
      </w:r>
    </w:p>
    <w:p>
      <w:pPr>
        <w:pStyle w:val="BookText"/>
        <w:rPr/>
      </w:pPr>
      <w:r>
        <w:rPr>
          <w:rFonts w:ascii="IRNazanin" w:hAnsi="IRNazanin" w:eastAsia="IRNazanin"/>
          <w:color w:val="111111"/>
          <w:sz w:val="28"/>
          <w:sz w:val="28"/>
          <w:szCs w:val="28"/>
          <w:rtl w:val="true"/>
          <w:lang w:bidi="fa-IR"/>
        </w:rPr>
        <w:t xml:space="preserve">نظير خويش نبگذاشتند و بگذشتند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جمله را بيامرزاد</w:t>
      </w:r>
    </w:p>
    <w:p>
      <w:pPr>
        <w:pStyle w:val="BookText"/>
        <w:rPr/>
      </w:pPr>
      <w:r>
        <w:rPr>
          <w:rFonts w:ascii="IRNazanin" w:hAnsi="IRNazanin" w:eastAsia="IRNazanin"/>
          <w:color w:val="111111"/>
          <w:sz w:val="28"/>
          <w:sz w:val="28"/>
          <w:szCs w:val="28"/>
          <w:rtl w:val="true"/>
          <w:lang w:bidi="fa-IR"/>
        </w:rPr>
        <w:t>با در نظر گرفتن فاصلۀ دوازده روز مابين وفات در زندان و تأليف عقائد عضديّه، استظهار مى شود كه تأليف آن در زندان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سبكى، تاج الدين، طبقات الشافعية الكبرى، ج،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عضدى، قطران تبريزى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قطران </w:t>
      </w:r>
      <w:bookmarkStart w:id="258" w:name="pg15904_171592"/>
    </w:p>
    <w:p>
      <w:pPr>
        <w:pStyle w:val="Heading3"/>
        <w:numPr>
          <w:ilvl w:val="2"/>
          <w:numId w:val="1"/>
        </w:numPr>
        <w:rPr/>
      </w:pPr>
      <w:bookmarkStart w:id="259" w:name="__RefHeading___Toc15550557_2142443653"/>
      <w:bookmarkStart w:id="260" w:name="_Toc90"/>
      <w:bookmarkEnd w:id="258"/>
      <w:bookmarkEnd w:id="259"/>
      <w:r>
        <w:rPr>
          <w:rtl w:val="true"/>
        </w:rPr>
        <w:t>عطّار</w:t>
      </w:r>
      <w:bookmarkEnd w:id="260"/>
    </w:p>
    <w:p>
      <w:pPr>
        <w:pStyle w:val="BookText"/>
        <w:rPr/>
      </w:pPr>
      <w:r>
        <w:rPr>
          <w:rFonts w:ascii="Amiri" w:hAnsi="Amiri" w:eastAsia="Amiri" w:cs="Amiri"/>
          <w:color w:val="111111"/>
          <w:sz w:val="28"/>
          <w:sz w:val="28"/>
          <w:szCs w:val="28"/>
          <w:rtl w:val="true"/>
          <w:lang w:bidi="ar-SA"/>
        </w:rPr>
        <w:t>عطّار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عطّار، ابراهيم بن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سيد احمد بن محمد</w:t>
      </w:r>
    </w:p>
    <w:p>
      <w:pPr>
        <w:pStyle w:val="BookText"/>
        <w:rPr/>
      </w:pPr>
      <w:r>
        <w:rPr>
          <w:rFonts w:ascii="Amiri" w:hAnsi="Amiri" w:eastAsia="Amiri" w:cs="Amiri"/>
          <w:color w:val="111111"/>
          <w:sz w:val="28"/>
          <w:sz w:val="28"/>
          <w:szCs w:val="28"/>
          <w:rtl w:val="true"/>
          <w:lang w:bidi="ar-SA"/>
        </w:rPr>
        <w:t>برادر سيد احمد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عطّار، سيد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سيف الدين، حسنى حسينى بغدادى،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متوفّى به سال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عالمى بوده است عامل، فقيه فاضل، عابد زاهد، صاحب كرامات باهره و مقامات عاليه،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اكابر تلامذۀ سيد مهدى بحرالعلوم و اكثر علوم متداوله را جامع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ارجوزة فى الرّجال؛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من ايّد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بآله و من بهم قد اقتدى</w:t>
      </w:r>
    </w:p>
    <w:p>
      <w:pPr>
        <w:pStyle w:val="BookText"/>
        <w:rPr/>
      </w:pP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ارجوزة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 احوال الرواة مخبرة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فى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مدايح ائمۀ اطهار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اشعار متقدمين و متأخرين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الجنان فى اعمال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ارجوزۀ مزبوره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برق ان جزت المنازل فابلغن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مقيم لايزال على العهد</w:t>
      </w:r>
    </w:p>
    <w:p>
      <w:pPr>
        <w:pStyle w:val="BookText"/>
        <w:rPr/>
      </w:pPr>
      <w:r>
        <w:rPr>
          <w:rFonts w:ascii="Amiri" w:hAnsi="Amiri" w:eastAsia="Amiri" w:cs="Amiri"/>
          <w:color w:val="111111"/>
          <w:sz w:val="28"/>
          <w:sz w:val="28"/>
          <w:szCs w:val="28"/>
          <w:rtl w:val="true"/>
          <w:lang w:bidi="ar-SA"/>
        </w:rPr>
        <w:t xml:space="preserve">اذا مرّ بى ذكر العذيب و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فى ايام قربكم وردي</w:t>
      </w:r>
    </w:p>
    <w:p>
      <w:pPr>
        <w:pStyle w:val="BookText"/>
        <w:rPr/>
      </w:pPr>
      <w:r>
        <w:rPr>
          <w:rFonts w:ascii="Amiri" w:hAnsi="Amiri" w:eastAsia="Amiri" w:cs="Amiri"/>
          <w:color w:val="111111"/>
          <w:sz w:val="28"/>
          <w:sz w:val="28"/>
          <w:szCs w:val="28"/>
          <w:rtl w:val="true"/>
          <w:lang w:bidi="ar-SA"/>
        </w:rPr>
        <w:t xml:space="preserve">و لم يبق عندى غير تذكار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عفاها البلا قدما و غيرها بعدي</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سيد ابراهيم، برادر سيد احمد عطّار و سيد حسن بن سيد باقر بن سيد محمد، برادرزادۀ او و سيد عيسى بن سيد مصطفى بن سيد محمد، برادرزادۀ ديگر و سيد باقر بن سيد ابراهيم بن سيد محمد، برادرزادۀ ديگر او نيز از شعرا و فضلاى زمان </w:t>
      </w:r>
    </w:p>
    <w:p>
      <w:pPr>
        <w:pStyle w:val="BookText"/>
        <w:rPr/>
      </w:pPr>
      <w:r>
        <w:rPr>
          <w:rFonts w:ascii="Amiri" w:hAnsi="Amiri" w:eastAsia="Amiri" w:cs="Amiri"/>
          <w:color w:val="111111"/>
          <w:sz w:val="28"/>
          <w:sz w:val="28"/>
          <w:szCs w:val="28"/>
          <w:rtl w:val="true"/>
          <w:lang w:bidi="ar-SA"/>
        </w:rPr>
        <w:t xml:space="preserve">خودشان بوده و ايشان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مشهورند و شرح حال ايشان موجب اطناب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نقدى، جعفر بن محمد، منن الرحمان فى شرح وسيلة الفوز والامان فى مدح صاحب العصر و الزمان،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حسن بن احمد همدانى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ابوالعلاء، حسن بن احمد</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عطّار،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مشاهير مشايخ صوفيّه، اصول شريعت و طريقت و حقيقت را جامع، با كمال صدق و صفا غرق درياى يقين و معرفت، از مريدان شيخ مجدالدين بغدادى و از خلفاى شيخ نجم الدين كبرى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وى خرقه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بسيارى از مشايخ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كودكى صحبت قطب الدين حيدر تونى را درك كرد و كتاب حيدرى نامه را نيز به نام وى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جلالت،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هنگامى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 المعارف والاسرار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بوده و با اوصاف و مدايح ديگرش نيز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شبسترى در گلشن راز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شاعرى خود عار نايد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 قرن چون عطّار نايد</w:t>
      </w:r>
    </w:p>
    <w:p>
      <w:pPr>
        <w:pStyle w:val="BookText"/>
        <w:rPr/>
      </w:pPr>
      <w:r>
        <w:rPr>
          <w:rFonts w:ascii="IRNazanin" w:hAnsi="IRNazanin" w:eastAsia="IRNazanin"/>
          <w:color w:val="111111"/>
          <w:sz w:val="28"/>
          <w:sz w:val="28"/>
          <w:szCs w:val="28"/>
          <w:rtl w:val="true"/>
          <w:lang w:bidi="fa-IR"/>
        </w:rPr>
        <w:t>در مجالس المؤمنين پيش از شروع به شرح حال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خريطه كش داروى فنا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نظم اوست شفابخش عاشقان حزين</w:t>
      </w:r>
    </w:p>
    <w:p>
      <w:pPr>
        <w:pStyle w:val="BookText"/>
        <w:rPr/>
      </w:pPr>
      <w:r>
        <w:rPr>
          <w:rFonts w:ascii="IRNazanin" w:hAnsi="IRNazanin" w:eastAsia="IRNazanin"/>
          <w:color w:val="111111"/>
          <w:sz w:val="28"/>
          <w:sz w:val="28"/>
          <w:szCs w:val="28"/>
          <w:rtl w:val="true"/>
          <w:lang w:bidi="fa-IR"/>
        </w:rPr>
        <w:t xml:space="preserve">مقابل عدد سورۀ كلام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هاى عزيز و كتاب هاى گزين</w:t>
      </w:r>
    </w:p>
    <w:p>
      <w:pPr>
        <w:pStyle w:val="BookText"/>
        <w:rPr/>
      </w:pPr>
      <w:r>
        <w:rPr>
          <w:rFonts w:ascii="Amiri" w:hAnsi="Amiri" w:eastAsia="Amiri" w:cs="Amiri"/>
          <w:color w:val="111111"/>
          <w:sz w:val="28"/>
          <w:sz w:val="28"/>
          <w:szCs w:val="28"/>
          <w:rtl w:val="true"/>
          <w:lang w:bidi="ar-SA"/>
        </w:rPr>
        <w:t xml:space="preserve">جنون ز جذبۀ او ديده در سلوك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ز منطق او جسته در سخن تلقين</w:t>
      </w:r>
    </w:p>
    <w:p>
      <w:pPr>
        <w:pStyle w:val="BookText"/>
        <w:rPr/>
      </w:pPr>
      <w:r>
        <w:rPr>
          <w:rFonts w:ascii="IRNazanin" w:hAnsi="IRNazanin" w:eastAsia="IRNazanin"/>
          <w:color w:val="111111"/>
          <w:sz w:val="28"/>
          <w:sz w:val="28"/>
          <w:szCs w:val="28"/>
          <w:rtl w:val="true"/>
          <w:lang w:bidi="fa-IR"/>
        </w:rPr>
        <w:t>مولوى رومى در كودكى به اتفاق والد خود به صحبت شيخ عطّار رسيده و شيخ، او را به والدش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آن همه جلالتى كه داشته، از انوار معارف عطّار اقتباس نمود و مشام خود را از عطريّات طبلۀ عطّارى او معطّر كرده و در وصف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گشته روح و سنايى دو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پى سنايى و عطّار آمديم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يك كوچه ايم</w:t>
      </w:r>
    </w:p>
    <w:p>
      <w:pPr>
        <w:pStyle w:val="BookText"/>
        <w:rPr/>
      </w:pPr>
      <w:r>
        <w:rPr>
          <w:rFonts w:ascii="IRNazanin" w:hAnsi="IRNazanin" w:eastAsia="IRNazanin"/>
          <w:color w:val="111111"/>
          <w:sz w:val="28"/>
          <w:sz w:val="28"/>
          <w:szCs w:val="28"/>
          <w:rtl w:val="true"/>
          <w:lang w:bidi="fa-IR"/>
        </w:rPr>
        <w:t>در سبب قدم به دايرۀ سير و سلوك گذاشتن عطار گويند كه وى در بدايت حال شغل عطّارى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درويشى پيش دكان وى ايستاده و دست نياز گشود و متوقّع گرديد كه در راه خدا چيزى بدو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اصرار و بى اعتنايى عطّار، از روى تنگدلى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آدمى هستى كه چندين مرتبه اسم سامى خدا را به زبان آوردم، بازهم اعتنايى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آدمى هستم مثل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كه تو مثل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كشكول چوبينۀ خود را زير سر گذاشته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موافق نقل ديگر، آن درويش كه از اهل سلوك بوده، در زىّ فقرا به دكان عطّار آمد و چندين مرتبه به فاصلۀ كمى درخواست چيزى نمود و در هريكى يكى بهره اى ديد تا آنكه عاقبت، عطّار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اصرار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تو با اين علاقۀ دنيوى چگونه از اين عالم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طريقى كه شما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گفت كه ما به همين طريق خواهيم رفت؛ پس كشكول زير سر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جان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عطّار از مشاهدۀ آن حال بسيار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دكان برخاسته و تمامى سرمايۀ دكان عطّارى را به صدقه داد و قدم به طريقت گذاشت و سالك وادى حقيقت گرديد تا بدان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رسيد كه چنانچه مذكور شد، ممدوح و محل تواضع اكابر و در تمامى اقطار در نهايت اشتهار شد و در علوّ مقام وى كسى را جاى انكار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بعضى از ارباب تراجم آنكه در هر دو قسمت علمى و عملى طب نيز مهارتى بسزا داشته است و در رياض العارفين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جامع فضايل، مثل پدران خود صاحب ثروت و مكنت، در حكمت الهى و طبيعى بى نظيروهمتا، تمامى عطّارخانه هاى نيشابور بدو متعلّق بود و دواخانۀ مخصوصى ساخته و خودش همواره در آن دواخانه معالجه مى كرد و اغلب بيماران را دوا از دواخانۀ خود مى داده و در اين علم و عمل، شاگرد مجدالدين بغدادى، طبيب خاص خوارزم شاه قطب الدين محمد، بوده و بعد از فراغت از معالجات به نظم مثنويّات مى پرداخته است؛ چنانچه خودش در خسرونامه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مصيبت نامه كاندوه نهان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نامه كاسرار عيان است</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داروخانه كردم هر دو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گويم زود رستم زين و آن باز </w:t>
      </w:r>
    </w:p>
    <w:p>
      <w:pPr>
        <w:pStyle w:val="BookText"/>
        <w:rPr/>
      </w:pPr>
      <w:r>
        <w:rPr>
          <w:rFonts w:ascii="IRNazanin" w:hAnsi="IRNazanin" w:eastAsia="IRNazanin"/>
          <w:color w:val="111111"/>
          <w:sz w:val="28"/>
          <w:sz w:val="28"/>
          <w:szCs w:val="28"/>
          <w:rtl w:val="true"/>
          <w:lang w:bidi="fa-IR"/>
        </w:rPr>
        <w:t xml:space="preserve">به داروخانه پانصد شخص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روز نبضم مى نمودند</w:t>
      </w:r>
    </w:p>
    <w:p>
      <w:pPr>
        <w:pStyle w:val="BookText"/>
        <w:rPr/>
      </w:pPr>
      <w:r>
        <w:rPr>
          <w:rFonts w:ascii="IRNazanin" w:hAnsi="IRNazanin" w:eastAsia="IRNazanin"/>
          <w:color w:val="111111"/>
          <w:sz w:val="28"/>
          <w:sz w:val="28"/>
          <w:szCs w:val="28"/>
          <w:rtl w:val="true"/>
          <w:lang w:bidi="fa-IR"/>
        </w:rPr>
        <w:t xml:space="preserve">ميان آن همه گفت وشنيدم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از اين رويى نديدم</w:t>
      </w:r>
    </w:p>
    <w:p>
      <w:pPr>
        <w:pStyle w:val="BookText"/>
        <w:rPr/>
      </w:pPr>
      <w:r>
        <w:rPr>
          <w:rFonts w:ascii="IRNazanin" w:hAnsi="IRNazanin" w:eastAsia="IRNazanin"/>
          <w:color w:val="111111"/>
          <w:sz w:val="28"/>
          <w:sz w:val="28"/>
          <w:szCs w:val="28"/>
          <w:rtl w:val="true"/>
          <w:lang w:bidi="fa-IR"/>
        </w:rPr>
        <w:t xml:space="preserve">مصيبت نامه زاد رهروان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نامه گنج خسروان است</w:t>
      </w:r>
    </w:p>
    <w:p>
      <w:pPr>
        <w:pStyle w:val="BookText"/>
        <w:rPr/>
      </w:pPr>
      <w:r>
        <w:rPr>
          <w:rFonts w:ascii="IRNazanin" w:hAnsi="IRNazanin" w:eastAsia="IRNazanin"/>
          <w:color w:val="111111"/>
          <w:sz w:val="28"/>
          <w:sz w:val="28"/>
          <w:szCs w:val="28"/>
          <w:rtl w:val="true"/>
          <w:lang w:bidi="fa-IR"/>
        </w:rPr>
        <w:t xml:space="preserve">جهان معرفت اسرارنامه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دل همه مختارنامه است</w:t>
      </w:r>
    </w:p>
    <w:p>
      <w:pPr>
        <w:pStyle w:val="BookText"/>
        <w:rPr/>
      </w:pPr>
      <w:r>
        <w:rPr>
          <w:rFonts w:ascii="IRNazanin" w:hAnsi="IRNazanin" w:eastAsia="IRNazanin"/>
          <w:color w:val="111111"/>
          <w:sz w:val="28"/>
          <w:sz w:val="28"/>
          <w:szCs w:val="28"/>
          <w:rtl w:val="true"/>
          <w:lang w:bidi="fa-IR"/>
        </w:rPr>
        <w:t xml:space="preserve">مقامات طيور ما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مرغ عشق را معراج جان است</w:t>
      </w:r>
    </w:p>
    <w:p>
      <w:pPr>
        <w:pStyle w:val="BookText"/>
        <w:rPr/>
      </w:pPr>
      <w:r>
        <w:rPr>
          <w:rFonts w:ascii="IRNazanin" w:hAnsi="IRNazanin" w:eastAsia="IRNazanin"/>
          <w:color w:val="111111"/>
          <w:sz w:val="28"/>
          <w:sz w:val="28"/>
          <w:szCs w:val="28"/>
          <w:rtl w:val="true"/>
          <w:lang w:bidi="fa-IR"/>
        </w:rPr>
        <w:t xml:space="preserve">چو خسرونامه را طرزى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طرز آن، كه و مِه را نصيب است</w:t>
      </w:r>
    </w:p>
    <w:p>
      <w:pPr>
        <w:pStyle w:val="BookText"/>
        <w:rPr/>
      </w:pPr>
      <w:r>
        <w:rPr>
          <w:rFonts w:ascii="IRNazanin" w:hAnsi="IRNazanin" w:eastAsia="IRNazanin"/>
          <w:color w:val="111111"/>
          <w:sz w:val="28"/>
          <w:sz w:val="28"/>
          <w:szCs w:val="28"/>
          <w:rtl w:val="true"/>
          <w:lang w:bidi="fa-IR"/>
        </w:rPr>
        <w:t xml:space="preserve">آثار نظمى و نثرى حقايق آثار شيخ عطّار كه بر دقايق توحيد و حقايق معارف حقّۀ الهيّه مشتمل بوده و رايحۀ حقيقت از آنها استشمام مى شود، بسيار و موافق آنچه كلام مذكور فوق مجالس المؤمنين اشعار دارد، تأليفات او بالغ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نوشتۀ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اشعار او از صد هزار متجاوز بوده و تأليفاتش هم 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ضبط آمده است و به هرحال، بعضى از آنها را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محمديه، كه تصنيف محمد كلهرى هندى است، در لاهور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جمجمه 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سير و 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الذّات؛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اللّذات؛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حيدرى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خسرو؛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هرمز؛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الغيب؛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نموديم، حيدرى نامه را به نام قطب الدين حيدر تونى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الفتوح؛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هيلاج نامه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عشق دُرّى است، از چشم غير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جمله غرق گشته وآن دُر در آب مانده</w:t>
      </w:r>
    </w:p>
    <w:p>
      <w:pPr>
        <w:pStyle w:val="BookText"/>
        <w:rPr/>
      </w:pPr>
      <w:r>
        <w:rPr>
          <w:rFonts w:ascii="IRNazanin" w:hAnsi="IRNazanin" w:eastAsia="IRNazanin"/>
          <w:color w:val="111111"/>
          <w:sz w:val="28"/>
          <w:sz w:val="28"/>
          <w:szCs w:val="28"/>
          <w:rtl w:val="true"/>
          <w:lang w:bidi="fa-IR"/>
        </w:rPr>
        <w:t xml:space="preserve">دردا كه هيچ عاشق پايان ره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ماهروى ما را رخ در نقاب مانده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تويى معنىّ و بيرون تو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گنج و همه عالم طلسم است</w:t>
      </w:r>
    </w:p>
    <w:p>
      <w:pPr>
        <w:pStyle w:val="BookText"/>
        <w:rPr/>
      </w:pPr>
      <w:r>
        <w:rPr>
          <w:rFonts w:ascii="Amiri" w:hAnsi="Amiri" w:eastAsia="Amiri" w:cs="Amiri"/>
          <w:color w:val="111111"/>
          <w:sz w:val="28"/>
          <w:sz w:val="28"/>
          <w:szCs w:val="28"/>
          <w:rtl w:val="true"/>
          <w:lang w:bidi="ar-SA"/>
        </w:rPr>
        <w:t>ايضاً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مشرق تا به مغرب گر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آل او ما را تمام است </w:t>
      </w:r>
    </w:p>
    <w:p>
      <w:pPr>
        <w:pStyle w:val="BookText"/>
        <w:rPr/>
      </w:pPr>
      <w:r>
        <w:rPr>
          <w:rFonts w:ascii="IRNazanin" w:hAnsi="IRNazanin" w:eastAsia="IRNazanin"/>
          <w:color w:val="111111"/>
          <w:sz w:val="28"/>
          <w:sz w:val="28"/>
          <w:szCs w:val="28"/>
          <w:rtl w:val="true"/>
          <w:lang w:bidi="fa-IR"/>
        </w:rPr>
        <w:t xml:space="preserve">گرفته اين جهان وصف سنانش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زآن جهان وصف سه نانش</w:t>
      </w:r>
    </w:p>
    <w:p>
      <w:pPr>
        <w:pStyle w:val="BookText"/>
        <w:rPr/>
      </w:pPr>
      <w:r>
        <w:rPr>
          <w:rFonts w:ascii="IRNazanin" w:hAnsi="IRNazanin" w:eastAsia="IRNazanin"/>
          <w:color w:val="111111"/>
          <w:sz w:val="28"/>
          <w:sz w:val="28"/>
          <w:szCs w:val="28"/>
          <w:rtl w:val="true"/>
          <w:lang w:bidi="fa-IR"/>
        </w:rPr>
        <w:t xml:space="preserve">چو در سرّ عطا اخلاص، او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نان را هفده آيه خاص او راست</w:t>
      </w:r>
    </w:p>
    <w:p>
      <w:pPr>
        <w:pStyle w:val="BookText"/>
        <w:rPr/>
      </w:pPr>
      <w:r>
        <w:rPr>
          <w:rFonts w:ascii="IRNazanin" w:hAnsi="IRNazanin" w:eastAsia="IRNazanin"/>
          <w:color w:val="111111"/>
          <w:sz w:val="28"/>
          <w:sz w:val="28"/>
          <w:szCs w:val="28"/>
          <w:rtl w:val="true"/>
          <w:lang w:bidi="fa-IR"/>
        </w:rPr>
        <w:t xml:space="preserve">چنان در شهر دانش باب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جنّت را به حق بوّاب آمد</w:t>
      </w:r>
    </w:p>
    <w:p>
      <w:pPr>
        <w:pStyle w:val="BookText"/>
        <w:rPr/>
      </w:pPr>
      <w:r>
        <w:rPr>
          <w:rFonts w:ascii="IRNazanin" w:hAnsi="IRNazanin" w:eastAsia="IRNazanin"/>
          <w:color w:val="111111"/>
          <w:sz w:val="28"/>
          <w:sz w:val="28"/>
          <w:szCs w:val="28"/>
          <w:rtl w:val="true"/>
          <w:lang w:bidi="fa-IR"/>
        </w:rPr>
        <w:t xml:space="preserve">چنان مطلق شد اندر فقر و 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زرّ و سيم بودش سه طلاقه</w:t>
      </w:r>
    </w:p>
    <w:p>
      <w:pPr>
        <w:pStyle w:val="BookText"/>
        <w:rPr/>
      </w:pPr>
      <w:r>
        <w:rPr>
          <w:rFonts w:ascii="IRNazanin" w:hAnsi="IRNazanin" w:eastAsia="IRNazanin"/>
          <w:color w:val="111111"/>
          <w:sz w:val="28"/>
          <w:sz w:val="28"/>
          <w:szCs w:val="28"/>
          <w:rtl w:val="true"/>
          <w:lang w:bidi="fa-IR"/>
        </w:rPr>
        <w:t xml:space="preserve">اگر علمش بدى بحر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يك قطره گشتى بحر اخضر</w:t>
      </w:r>
    </w:p>
    <w:p>
      <w:pPr>
        <w:pStyle w:val="BookText"/>
        <w:rPr/>
      </w:pPr>
      <w:r>
        <w:rPr>
          <w:rFonts w:ascii="IRNazanin" w:hAnsi="IRNazanin" w:eastAsia="IRNazanin"/>
          <w:color w:val="111111"/>
          <w:sz w:val="28"/>
          <w:sz w:val="28"/>
          <w:szCs w:val="28"/>
          <w:rtl w:val="true"/>
          <w:lang w:bidi="fa-IR"/>
        </w:rPr>
        <w:t xml:space="preserve">چو هيچش طاقت منّت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همّت گشت مزدور يهودى</w:t>
      </w:r>
    </w:p>
    <w:p>
      <w:pPr>
        <w:pStyle w:val="BookText"/>
        <w:rPr/>
      </w:pPr>
      <w:r>
        <w:rPr>
          <w:rFonts w:ascii="IRNazanin" w:hAnsi="IRNazanin" w:eastAsia="IRNazanin"/>
          <w:color w:val="111111"/>
          <w:sz w:val="28"/>
          <w:sz w:val="28"/>
          <w:szCs w:val="28"/>
          <w:rtl w:val="true"/>
          <w:lang w:bidi="fa-IR"/>
        </w:rPr>
        <w:t>گسى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كردى‌؟ برآشفت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بگشاد چون شمع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لنقل الصّخر من قلل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الىّ من منن الرّجال</w:t>
      </w:r>
    </w:p>
    <w:p>
      <w:pPr>
        <w:pStyle w:val="BookText"/>
        <w:rPr/>
      </w:pPr>
      <w:r>
        <w:rPr>
          <w:rFonts w:ascii="Amiri" w:hAnsi="Amiri" w:eastAsia="Amiri" w:cs="Amiri"/>
          <w:color w:val="111111"/>
          <w:sz w:val="28"/>
          <w:sz w:val="28"/>
          <w:szCs w:val="28"/>
          <w:rtl w:val="true"/>
          <w:lang w:bidi="ar-SA"/>
        </w:rPr>
        <w:t xml:space="preserve">يقول النّاس لى فى الكسب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العارفى ذلّ السّئوال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رونقى كآن دين پيغمبر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حيدر گرفت</w:t>
      </w:r>
    </w:p>
    <w:p>
      <w:pPr>
        <w:pStyle w:val="BookText"/>
        <w:rPr/>
      </w:pPr>
      <w:r>
        <w:rPr>
          <w:rFonts w:ascii="Amiri" w:hAnsi="Amiri" w:eastAsia="Amiri" w:cs="Amiri"/>
          <w:color w:val="111111"/>
          <w:sz w:val="28"/>
          <w:sz w:val="28"/>
          <w:szCs w:val="28"/>
          <w:rtl w:val="true"/>
          <w:lang w:bidi="ar-SA"/>
        </w:rPr>
        <w:t xml:space="preserve">لا فتى الاّ عليش از مصطفى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خداوند جهانش هل اتى است</w:t>
      </w:r>
    </w:p>
    <w:p>
      <w:pPr>
        <w:pStyle w:val="BookText"/>
        <w:rPr/>
      </w:pPr>
      <w:r>
        <w:rPr>
          <w:rFonts w:ascii="IRNazanin" w:hAnsi="IRNazanin" w:eastAsia="IRNazanin"/>
          <w:color w:val="111111"/>
          <w:sz w:val="28"/>
          <w:sz w:val="28"/>
          <w:szCs w:val="28"/>
          <w:rtl w:val="true"/>
          <w:lang w:bidi="fa-IR"/>
        </w:rPr>
        <w:t>نيز از اشعار رائقۀ او مى باشد كه در مذمّت دنيا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خرد دوش در سخن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 بر دلم مثالى 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مايۀ همه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 الحق ز تو سؤالى چند</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زندگانى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است يا خيالى چند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مال و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و وبالى 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زمانه در چه 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جمع مالى 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چه حالت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خوردن و ملالى چند</w:t>
      </w:r>
    </w:p>
    <w:p>
      <w:pPr>
        <w:pStyle w:val="BookText"/>
        <w:rPr/>
      </w:pPr>
      <w:r>
        <w:rPr>
          <w:rFonts w:ascii="IRNazanin" w:hAnsi="IRNazanin" w:eastAsia="IRNazanin"/>
          <w:color w:val="111111"/>
          <w:sz w:val="28"/>
          <w:sz w:val="28"/>
          <w:szCs w:val="28"/>
          <w:rtl w:val="true"/>
          <w:lang w:bidi="fa-IR"/>
        </w:rPr>
        <w:t>گفتم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دنيا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زالى كشيده خالى چند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كدخدايى‌؟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هفته اى عيش و غصّه سالى 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رام كى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يافت گوشمالى 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ستم چه طايفه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سگ و شغالى 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سزاى ايشان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نكالى چند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گفتۀ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است و حسب حالى چند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روضات الجنّات گويد كه عطّار، در باب مراتب اظهار ولايت، مابين افراط و تفريط است، چنان كه گاهى به اقتضاى عشق فطرى و محبت باطنى كه نسبت به خانوادۀ </w:t>
      </w:r>
    </w:p>
    <w:p>
      <w:pPr>
        <w:pStyle w:val="BookText"/>
        <w:rPr/>
      </w:pPr>
      <w:r>
        <w:rPr>
          <w:rFonts w:ascii="IRNazanin" w:hAnsi="IRNazanin" w:eastAsia="IRNazanin"/>
          <w:color w:val="111111"/>
          <w:sz w:val="28"/>
          <w:sz w:val="28"/>
          <w:szCs w:val="28"/>
          <w:rtl w:val="true"/>
          <w:lang w:bidi="fa-IR"/>
        </w:rPr>
        <w:t>عصمت داشته، مورد توهّم غالى بودن شده و گاهى از شدت مراعات تقيه كه به مدح و ثناى اهل سنّت پرداخته، محل توهّم سنّى بودنش مى گردد و بعد از اين جمله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يصلح العطار ما افسد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يا خود، در فتنۀ مغول و استيلاى چنگيزخان و قتل عام نيشابور مقتول گرديد؛ چنانچه اسير يك نفر ترك مغولى شد و قيمت هاى بسيار گزافى بدو دادند، لكن خود شيخ بدان مغولى گفت كه اينها ارزش و قيمت من نمى باشد و بدين وسيله، مانع از فروختن خود گرديد تا آنكه خريدار ديگرى پيدا شد و بدان مغولى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كاهى را كه در پشت دارم، به بهاى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 كه اكنون قيمت من مكشوف گرديد و مرا به همين قيمت بفروش؛ پس آن مرد مغولى حيوان دوپايى، پى به حقيقت كلام نبرده و در غضب شد و در دَم به قتلش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قاتلش پس از اطّلاع بر حقيقت حال توبه كرد و تا آخر عمر مجاور مزار شيخ، كه در نيشابور است،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خدا</w:t>
      </w:r>
      <w:r>
        <w:rPr>
          <w:rFonts w:eastAsia="IRNazanin" w:cs="IRNazanin"/>
          <w:color w:val="111111"/>
          <w:sz w:val="28"/>
          <w:szCs w:val="28"/>
          <w:rtl w:val="true"/>
          <w:lang w:bidi="fa-IR"/>
        </w:rPr>
        <w:t>»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فريد زمانى</w:t>
      </w:r>
      <w:r>
        <w:rPr>
          <w:rFonts w:eastAsia="IRNazanin" w:cs="IRNazanin"/>
          <w:color w:val="111111"/>
          <w:sz w:val="28"/>
          <w:szCs w:val="28"/>
          <w:rtl w:val="true"/>
          <w:lang w:bidi="fa-IR"/>
        </w:rPr>
        <w:t>»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ولادتش مى باشد كه در ماه شعبان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همدان و يا به قول اكثر، در قريۀ كدكن نامى از توابع نيشابور متولد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عطار، محمد بن حسن بن مقسم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مقسم</w:t>
      </w:r>
    </w:p>
    <w:p>
      <w:pPr>
        <w:pStyle w:val="BookText"/>
        <w:rPr/>
      </w:pPr>
      <w:r>
        <w:rPr>
          <w:rFonts w:ascii="Amiri" w:hAnsi="Amiri" w:eastAsia="Amiri" w:cs="Amiri"/>
          <w:color w:val="111111"/>
          <w:sz w:val="28"/>
          <w:sz w:val="28"/>
          <w:szCs w:val="28"/>
          <w:rtl w:val="true"/>
          <w:lang w:bidi="ar-SA"/>
        </w:rPr>
        <w:t xml:space="preserve">عطار، محمد بن محمد بخارى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محمد بن محمد</w:t>
      </w:r>
    </w:p>
    <w:p>
      <w:pPr>
        <w:pStyle w:val="BookText"/>
        <w:rPr/>
      </w:pPr>
      <w:r>
        <w:rPr>
          <w:rFonts w:ascii="IRNazanin" w:hAnsi="IRNazanin" w:eastAsia="IRNazanin"/>
          <w:color w:val="111111"/>
          <w:sz w:val="28"/>
          <w:sz w:val="28"/>
          <w:szCs w:val="28"/>
          <w:rtl w:val="true"/>
          <w:lang w:bidi="fa-IR"/>
        </w:rPr>
        <w:t xml:space="preserve">عطار، نصر بن مزاحم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منقرى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عطّاف، مبشر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عطاملك، عطاءاللّه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جوينى، عطاءاللّه بن بهاءالدين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عطيفى، يحيى بن هانى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عظيم، رفيق بن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افاضل قرن حاضر چهاردهم هجرى و از خانوادۀ جليلۀ آل عظم، كه در شام شهرت 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كتب تاريخ و ادب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مصر رفته و پاره اى مقالات در مجله هاى آنجا نشر داد و تأليفاتى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اشهر مشاهير الاسلام فى الحرب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التّمدن و اسباب العمران؛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الافهام الى مطالب الحياة الاجتماعيّة فى الاسلام؛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الحكميّة للنّاشئة الاسلاميّة؛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انتشار الاديان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قيام دين مقدّس اسلامى با دعوت بوده، نه با شمشير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آخرى در مصر و چهار ديگر در قاهره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عفت يا عفتى</w:t>
      </w:r>
    </w:p>
    <w:p>
      <w:pPr>
        <w:pStyle w:val="BookText"/>
        <w:rPr/>
      </w:pPr>
      <w:r>
        <w:rPr>
          <w:rFonts w:ascii="IRNazanin" w:hAnsi="IRNazanin" w:eastAsia="IRNazanin"/>
          <w:color w:val="111111"/>
          <w:sz w:val="28"/>
          <w:sz w:val="28"/>
          <w:szCs w:val="28"/>
          <w:rtl w:val="true"/>
          <w:lang w:bidi="fa-IR"/>
        </w:rPr>
        <w:t>زنى است سمرقندى يا اسفرايينى كه در زهد و صلاح حال و حسن عقيده و خلوص نيّت و پاكى فطرت و مواظبت فرايض و نوافل يگانۀ عصر خود بوده و از نتايج افكار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 بودم به مى غفلت و ساقى ديشب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سه جاميم عطا كرده و هشيار شدم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قامت سرو كه در آب نمودار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دعوى به قد يار نگونسارشده</w:t>
      </w:r>
    </w:p>
    <w:p>
      <w:pPr>
        <w:pStyle w:val="BookText"/>
        <w:rPr/>
      </w:pPr>
      <w:r>
        <w:rPr>
          <w:rFonts w:ascii="IRNazanin" w:hAnsi="IRNazanin" w:eastAsia="IRNazanin"/>
          <w:color w:val="111111"/>
          <w:sz w:val="28"/>
          <w:sz w:val="28"/>
          <w:szCs w:val="28"/>
          <w:rtl w:val="true"/>
          <w:lang w:bidi="fa-IR"/>
        </w:rPr>
        <w:t>زمان حيات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عفيف الدين، سليمان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عبداللّه بن على، تلمسانى، از مشاهير عرفا و شعرا و ادباى وقت خود مى باشد كه در قصبۀ تلمسان از بلاد مغرب زمين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اوقات در مصر و شام امرار </w:t>
      </w:r>
    </w:p>
    <w:p>
      <w:pPr>
        <w:pStyle w:val="BookText"/>
        <w:rPr/>
      </w:pPr>
      <w:r>
        <w:rPr>
          <w:rFonts w:ascii="Amiri" w:hAnsi="Amiri" w:eastAsia="Amiri" w:cs="Amiri"/>
          <w:color w:val="111111"/>
          <w:sz w:val="28"/>
          <w:sz w:val="28"/>
          <w:szCs w:val="28"/>
          <w:rtl w:val="true"/>
          <w:lang w:bidi="ar-SA"/>
        </w:rPr>
        <w:t>حيات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عارفانۀ دقيق المعانى او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ديوان شعر و شرح منازل السّائرين خواجه عبداللّه انصارى از آثار قلمى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بسيارى بدو منسوب دارند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قتلي فى الهوى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فبسيف طرفك اهون</w:t>
      </w:r>
    </w:p>
    <w:p>
      <w:pPr>
        <w:pStyle w:val="BookText"/>
        <w:rPr/>
      </w:pPr>
      <w:r>
        <w:rPr>
          <w:rFonts w:ascii="Amiri" w:hAnsi="Amiri" w:eastAsia="Amiri" w:cs="Amiri"/>
          <w:color w:val="111111"/>
          <w:sz w:val="28"/>
          <w:sz w:val="28"/>
          <w:szCs w:val="28"/>
          <w:rtl w:val="true"/>
          <w:lang w:bidi="ar-SA"/>
        </w:rPr>
        <w:t xml:space="preserve">حسبي و حسبك ان تكون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 و فى ثوب السقام اكفن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ثانى،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دين كامل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عفيف الدين، طيفور بن سراج الدين 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واعظ مفسّر امامى كه تفسيرى بر قرآن نوشته كه به نام تفسير طيفور مشهور است و در آن فقط به احاديث ائمّۀ اطهار عليهم السلام اكتفا كرده و از تفسير فرات بن ابراهيم بسيار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احاديث بسيارى در مناقب حضرت اميرالمؤمنين عليه السلام مذكور و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عفيف الدين، عبداللّه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فاكهى، عبداللّٰه</w:t>
      </w:r>
    </w:p>
    <w:p>
      <w:pPr>
        <w:pStyle w:val="BookText"/>
        <w:rPr/>
      </w:pPr>
      <w:r>
        <w:rPr>
          <w:rFonts w:ascii="Amiri" w:hAnsi="Amiri" w:eastAsia="Amiri" w:cs="Amiri"/>
          <w:color w:val="111111"/>
          <w:sz w:val="28"/>
          <w:sz w:val="28"/>
          <w:szCs w:val="28"/>
          <w:rtl w:val="true"/>
          <w:lang w:bidi="ar-SA"/>
        </w:rPr>
        <w:t xml:space="preserve">عفيف الدين، عبداللّه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يافعى</w:t>
      </w:r>
    </w:p>
    <w:p>
      <w:pPr>
        <w:pStyle w:val="BookText"/>
        <w:rPr/>
      </w:pPr>
      <w:r>
        <w:rPr>
          <w:rFonts w:ascii="Amiri" w:hAnsi="Amiri" w:eastAsia="Amiri" w:cs="Amiri"/>
          <w:color w:val="111111"/>
          <w:sz w:val="28"/>
          <w:sz w:val="28"/>
          <w:szCs w:val="28"/>
          <w:rtl w:val="true"/>
          <w:lang w:bidi="ar-SA"/>
        </w:rPr>
        <w:t xml:space="preserve">عفيف الدين،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عياشى، عبداللّٰه بن محمد بن ابى بكر</w:t>
      </w:r>
    </w:p>
    <w:p>
      <w:pPr>
        <w:pStyle w:val="BookText"/>
        <w:rPr/>
      </w:pP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عفيف الدين، على بن عدلان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حماد بن على، ربعى</w:t>
      </w:r>
      <w:r>
        <w:rPr>
          <w:rStyle w:val="FootnoteAnchor"/>
          <w:rtl w:val="true"/>
        </w:rPr>
        <w:footnoteReference w:id="131"/>
      </w:r>
      <w:r>
        <w:rPr>
          <w:rFonts w:ascii="IRNazanin" w:hAnsi="IRNazanin" w:eastAsia="IRNazanin"/>
          <w:color w:val="111111"/>
          <w:sz w:val="28"/>
          <w:sz w:val="28"/>
          <w:szCs w:val="28"/>
          <w:rtl w:val="true"/>
          <w:lang w:bidi="fa-IR"/>
        </w:rPr>
        <w:t xml:space="preserve">موصلى نحوى، علاّمۀ علماى ادب، از اذكياى بنى آدم و در حلّ لغز و معمّا خبير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عقلة المجتاز فى حلّ الالغاز تأليف او مى باشد و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عقاب، مولا شهاب الدين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محمود بن سعيد، شوشترى مشهدى،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متكلّم بارع، فقيه جامع، از اكابر علماى عهد صفويّه بوده و مدتى در مشهد مقدّس رضوى به موعظه و امر به معروف و نهى از منكر و ديگر وظايف دينيّه قيام مى نموده است تا به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اوزبكيان بدان ارض اقدس استيلا يافته و او را دستگير نمودند و پيش عبدالمؤمن خانش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بخارايش نزد پدر خود، عبداللّه خان اوزبك،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علماى عامّه مباحثات مذهبى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بعد از عجز و قصور از معارضه، عبداللّه خان را خاطرنشان نمودند كه اين مذاكرات او اثرى جز تضليل عوام ندارد، والاّ مذهب ما حق و اصلاً محل ترديدى نبوده و احتياجى به مباحثه و مذاكرۀ مذهبى نداريم؛ پس او را با چاقو و خنجر و امثال آنها كشته و جسدش را هم در ميدان بخارا سوزاندند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و چنانچه در محل خود نگارش داده ايم، در اصطلاح بعضى، يكى از شهداى ثلاثۀ سابق الذكر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صاحب ترجمه، ملا عبداللّه بن محمود شوشترى، غير از ملا عبداللّه شوشترى معروف، معاصر شيخ بهائى، است كه شرح حال او نيز به عنوان تسترى، مولا عبداللّٰه بن حسين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عقده، محمد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عقده</w:t>
      </w:r>
    </w:p>
    <w:p>
      <w:pPr>
        <w:pStyle w:val="BookText"/>
        <w:rPr/>
      </w:pPr>
      <w:r>
        <w:rPr>
          <w:rFonts w:ascii="IRNazanin" w:hAnsi="IRNazanin" w:eastAsia="IRNazanin"/>
          <w:color w:val="111111"/>
          <w:sz w:val="28"/>
          <w:sz w:val="28"/>
          <w:szCs w:val="28"/>
          <w:rtl w:val="true"/>
          <w:lang w:bidi="fa-IR"/>
        </w:rPr>
        <w:t>پدر ابن عقده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عقرابى يا عقرانى يا عقرايى يا عقربى، اسحاق بن حسن بن بكران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 موكول به علم شريف رجال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عقرقوفى يا عقرقوقى يا عقرقونى، ابراهم بن شعيب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عقرقوفى يا عقرقوقى يا عقرقونى، اسحاق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عقرقوفى يا عقرقوقى يا عقرقونى، شعيب بن يعقوب </w:t>
      </w:r>
      <w:bookmarkStart w:id="261" w:name="pg15904_171601"/>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موكول به علم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حادى عشر</w:t>
      </w:r>
    </w:p>
    <w:p>
      <w:pPr>
        <w:pStyle w:val="BookText"/>
        <w:rPr/>
      </w:pPr>
      <w:r>
        <w:rPr>
          <w:rFonts w:ascii="IRNazanin" w:hAnsi="IRNazanin" w:eastAsia="IRNazanin"/>
          <w:color w:val="111111"/>
          <w:sz w:val="28"/>
          <w:sz w:val="28"/>
          <w:szCs w:val="28"/>
          <w:rtl w:val="true"/>
          <w:lang w:bidi="fa-IR"/>
        </w:rPr>
        <w:t>در اصطلاح ارباب تراجم، گاهى هريك از خواجه نصير طوسى و غياث الدين منصور را اطلاق نمايند كه شرح حال هريكى به همين عنوان در محل خود از اين كتاب 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عقليا يا عقيصا</w:t>
      </w:r>
    </w:p>
    <w:p>
      <w:pPr>
        <w:pStyle w:val="BookText"/>
        <w:rPr/>
      </w:pPr>
      <w:r>
        <w:rPr>
          <w:rFonts w:ascii="Amiri" w:hAnsi="Amiri" w:eastAsia="Amiri" w:cs="Amiri"/>
          <w:color w:val="111111"/>
          <w:sz w:val="28"/>
          <w:sz w:val="28"/>
          <w:szCs w:val="28"/>
          <w:rtl w:val="true"/>
          <w:lang w:bidi="ar-SA"/>
        </w:rPr>
        <w:t xml:space="preserve">به نوشتۀ بروجردى، اوّلى و به نوشتۀ تنقيح المقال، دويمى لقب رجالى دينار،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موكول بدان علم شريف است</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5550559_2142443653"/>
      <w:bookmarkStart w:id="263" w:name="_Toc91"/>
      <w:bookmarkEnd w:id="262"/>
      <w:r>
        <w:rPr>
          <w:rtl w:val="true"/>
        </w:rPr>
        <w:t>عقيقى</w:t>
      </w:r>
      <w:bookmarkEnd w:id="263"/>
    </w:p>
    <w:p>
      <w:pPr>
        <w:pStyle w:val="BookText"/>
        <w:rPr/>
      </w:pPr>
      <w:r>
        <w:rPr>
          <w:rFonts w:ascii="Amiri" w:hAnsi="Amiri" w:eastAsia="Amiri" w:cs="Amiri"/>
          <w:color w:val="111111"/>
          <w:sz w:val="28"/>
          <w:sz w:val="28"/>
          <w:szCs w:val="28"/>
          <w:rtl w:val="true"/>
          <w:lang w:bidi="ar-SA"/>
        </w:rPr>
        <w:t>عقيقى</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بن جعفر بن عبداللّه بن حسين اصغر بن الامام السجّاد عليه السلام، علوى عقيقى كوفى مكى امامى، از محدّثين كوفه مى باشد كه در مكّه اقامت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كثيرالسماع والتأليف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بسيارى استماع كرده و تأليفات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المؤمن؛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الرّجلين والمرئتين؛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وفاتش در سال دويست و هشتاد و اندى بوده و بسط زائد موكول به كتب رجاليّه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عقيقى،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احمد عقيقى مذكور فوق نيز از محدّثين اماميّه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حال او بين علماى </w:t>
      </w:r>
    </w:p>
    <w:p>
      <w:pPr>
        <w:pStyle w:val="BookText"/>
        <w:rPr/>
      </w:pPr>
      <w:r>
        <w:rPr>
          <w:rFonts w:ascii="IRNazanin" w:hAnsi="IRNazanin" w:eastAsia="IRNazanin"/>
          <w:color w:val="111111"/>
          <w:sz w:val="28"/>
          <w:sz w:val="28"/>
          <w:szCs w:val="28"/>
          <w:rtl w:val="true"/>
          <w:lang w:bidi="fa-IR"/>
        </w:rPr>
        <w:t>رجال محل بحث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عبدون گويد كه على بن احمد، مخلط و كتاب او متضمّن احاديث منكره بوده و خوب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را به هم خلط كرده است، لكن موافق فرمودۀ محقّقين علماى رجال، احاديث منكره كه بدو نسبت داده اند، عبارت از اخبار و احاديثى است كه در مراتب عاليۀ ائمّۀ اطهار عليهم السلام وارد و از فهم ايشان دور و موافق عقول ناقصۀ ايشان نبوده و اكثر اخبارى را كه در فضايل آن بزرگواران وارد و مضمون آنها از ضروريّات مذهب جعفرى مى باشد، در آن زمان غلو و منكرش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والقدح بالغلو مدح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اعتمدوا عليه فى الرجال</w:t>
      </w:r>
    </w:p>
    <w:p>
      <w:pPr>
        <w:pStyle w:val="BookText"/>
        <w:rPr/>
      </w:pPr>
      <w:r>
        <w:rPr>
          <w:rFonts w:ascii="IRNazanin" w:hAnsi="IRNazanin" w:eastAsia="IRNazanin"/>
          <w:color w:val="111111"/>
          <w:sz w:val="28"/>
          <w:sz w:val="28"/>
          <w:szCs w:val="28"/>
          <w:rtl w:val="true"/>
          <w:lang w:bidi="fa-IR"/>
        </w:rPr>
        <w:t xml:space="preserve">جلالت قدر و منزلت على بن احمد محل ترديد نيست، بلكه به فرمودۀ منتهى المقال، از اكابر علماى اماميّه و فقهاى اثناعشريّه بوده و وثاقت او نيز دور از تحقيق نمى باشد و اشتمال كتاب او به احاديث منكره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مدح هم نباشد، قدح در جلالت مقام وى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جش ثقة سبط الحسين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العقيقى مخلط ذوالمنكر</w:t>
      </w:r>
    </w:p>
    <w:p>
      <w:pPr>
        <w:pStyle w:val="BookText"/>
        <w:rPr/>
      </w:pPr>
      <w:r>
        <w:rPr>
          <w:rFonts w:ascii="Amiri" w:hAnsi="Amiri" w:eastAsia="Amiri" w:cs="Amiri"/>
          <w:color w:val="111111"/>
          <w:sz w:val="28"/>
          <w:sz w:val="28"/>
          <w:szCs w:val="28"/>
          <w:rtl w:val="true"/>
          <w:lang w:bidi="ar-SA"/>
        </w:rPr>
        <w:t xml:space="preserve">والحق انّه جليل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الرجال موثوق السند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اكمال النعمة، در باب توقيعات صادره از ناحيۀ مقدّسه، خبرى نقل شده است كه در جلالت مقام على بن احمد كافى بوده و زينت بخش اوراق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آن كتاب به واسطۀ حسين بن محمد بن يحيى علوى از همين صاحب ترجمه، على بن احمد عقيقى، نقل كرده است كه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موضوع ملكى كه در مصر از دست او غصباً گرفته بودند، به على بن عيسى بن جراح، وزير مقتدر عباسى، شكايت كرد و در استرداد آن ملك، خواستار توصيه نامه اى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حاجت خود را پيش قاضى الحاجات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بيرون شد؛ تا آنكه ايلچى حسين بن روح را ديده و شكايت خود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ايلچى نيز قضيه را به عرض حسين بن روح رسانيده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دستمال و يك صد درهم و مقدارى از حنوط و كفن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تو سلامت رسانده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وقتى كه غم و غصّه ات مستولى شد، با همين دستمال كه دستمال مولاى توست، روى خود را بمال و حاجت تو نيز همين شب انجام مى يابد و وقتى كه به مصر رسيدى،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همان تعدى كنندۀ على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 خواهد </w:t>
      </w:r>
      <w:bookmarkStart w:id="264" w:name="pg15904_171603"/>
    </w:p>
    <w:p>
      <w:pPr>
        <w:pStyle w:val="BookText"/>
        <w:rPr/>
      </w:pPr>
      <w:bookmarkEnd w:id="264"/>
      <w:r>
        <w:rPr>
          <w:rFonts w:ascii="IRNazanin" w:hAnsi="IRNazanin" w:eastAsia="IRNazanin"/>
          <w:color w:val="111111"/>
          <w:sz w:val="28"/>
          <w:sz w:val="28"/>
          <w:szCs w:val="28"/>
          <w:rtl w:val="true"/>
          <w:lang w:bidi="fa-IR"/>
        </w:rPr>
        <w:t>مرد و تو نيز ده روز بعد از آن مرده و اينها نيز حنوط و كفن و مصروفات تجهيز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ايلچى حسين بن روح برگشت، غلام محمد بن محمد، عموزادۀ وزير، با مركب و مشعل رفته و على بن احمد را پيش وزير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 مجرّد رؤيت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قَضىٰ‌اللّهُ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هاى سربه مهر راجع به همان قضيه بدو داده و اعتذار نمود؛ پس على بن احمد به مصر رفته و آن ملك مغصوبى خود را تملّك نمود و چنانچه آن مخبر صادق خبر داده بود، محمد بن اسماعيل درگذشت و على بن احمد نيز ده روز بعد از آن وفات يافت و همان حنوط و كفن نصيب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چه مى كنم،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الانساب و كتاب الرّجال و كتاب بين السّجدتين و كتاب المدينة و كتاب المسجد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اكمال الدين و اتمام النعمه؛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عقيلى، احمد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عقيلى، جراد ابوعبداللّٰه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عقيلى، حكم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5550561_2142443653"/>
      <w:bookmarkStart w:id="266" w:name="_Toc92"/>
      <w:bookmarkEnd w:id="265"/>
      <w:r>
        <w:rPr>
          <w:rtl w:val="true"/>
        </w:rPr>
        <w:t>عكبرى</w:t>
      </w:r>
      <w:bookmarkEnd w:id="266"/>
    </w:p>
    <w:p>
      <w:pPr>
        <w:pStyle w:val="BookText"/>
        <w:rPr/>
      </w:pPr>
      <w:r>
        <w:rPr>
          <w:rFonts w:ascii="Amiri" w:hAnsi="Amiri" w:eastAsia="Amiri" w:cs="Amiri"/>
          <w:color w:val="111111"/>
          <w:sz w:val="28"/>
          <w:sz w:val="28"/>
          <w:szCs w:val="28"/>
          <w:rtl w:val="true"/>
          <w:lang w:bidi="ar-SA"/>
        </w:rPr>
        <w:t>عكبرى</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اينكه مؤلف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و همچنين در صفحۀ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و صفحۀ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جلد اول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عكبرى را بر وزن جعفرى و عكبرا را بر وزن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ثالث و سكون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شايد مستندشان چاپ قديمى مراصد الاطلاع بوده است، والاّ در صفحۀ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ياقوت حموى و در صفحۀ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مراصد الاطلاع چاپ دار احياء الكتب العربية بمصر على محمد بجاوى و صفحۀ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ثانى البستان تأليف شيخ عبداللّه بستانى لبنانى و صفحۀ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تأليف سيد محمد مرتضى زبيدى و دايرة المعارف محمد فريد وجدى و صفحۀ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تاريخ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صفحۀ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به نقل از ابن خلكان و در صفحۀ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ثانى وفتح باء مداً و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كه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عكبرى، احمد بن محمد بن جورى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محدّثين عامّۀ بغداد مى باشد كه از مشايخ بسيارى نقل حديث </w:t>
      </w:r>
    </w:p>
    <w:p>
      <w:pPr>
        <w:pStyle w:val="BookText"/>
        <w:rPr/>
      </w:pPr>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خطيب بغدادى نيز به واسطۀ ابونعيم اصفهانى از وى روايت كرده و گويد كه احاديث او مشتمل بر مناكر و غرايب است؛ سپس به همان واسطه از او و او نيز به پنج واسطه از انس بن مالك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لاشريك قسم كه از حضرت رسالت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صحيفة المؤمن حب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مثل همان روايت را به سندى ديگر هم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عكبرى به دست نيامد، ولكن ابونعيم، كه از او روايت كرده،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عكبرى، عبداللّه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ابوالبقاء، عبداللّٰه بن حسين</w:t>
      </w:r>
    </w:p>
    <w:p>
      <w:pPr>
        <w:pStyle w:val="BookText"/>
        <w:rPr/>
      </w:pPr>
      <w:r>
        <w:rPr>
          <w:rFonts w:ascii="Amiri" w:hAnsi="Amiri" w:eastAsia="Amiri" w:cs="Amiri"/>
          <w:color w:val="111111"/>
          <w:sz w:val="28"/>
          <w:sz w:val="28"/>
          <w:szCs w:val="28"/>
          <w:rtl w:val="true"/>
          <w:lang w:bidi="ar-SA"/>
        </w:rPr>
        <w:t xml:space="preserve">عكبرى، محمد بن محمد بن نعمان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محمد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عكلى، اكثل بن شماخ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عكلى، ثابث بن زائده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عكلى، حباب بن رباب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عكلى، خالد بن 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عكوك، على بن جبلة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مسلم بن عبدالرحمان،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عرب مى باشد كه كلماتش شيرين و لطيف المعانى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گويد كه مانند او از بدوى و حضرى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عكّوك، اسود و نابيناى مادرزادى بوده و اشعار خود را در مدح مأمون عباسى، حسن بن سهل، ابودلف عجلى، حميد بن عبدالحميد طوسى و ديگر ارباب كرم محصور داشته؛ چنانچه در مدح عبدالحميد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الدنيا حميد و اياديه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وليَ حميد فعلى الدنيا السلام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Amiri" w:hAnsi="Amiri" w:eastAsia="Amiri" w:cs="Amiri"/>
          <w:color w:val="111111"/>
          <w:sz w:val="28"/>
          <w:sz w:val="28"/>
          <w:szCs w:val="28"/>
          <w:rtl w:val="true"/>
          <w:lang w:bidi="ar-SA"/>
        </w:rPr>
        <w:t xml:space="preserve">تكفل ساكني الدنيا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اضحوا له فيها عيالا</w:t>
      </w:r>
    </w:p>
    <w:p>
      <w:pPr>
        <w:pStyle w:val="BookText"/>
        <w:rPr/>
      </w:pPr>
      <w:r>
        <w:rPr>
          <w:rFonts w:ascii="Amiri" w:hAnsi="Amiri" w:eastAsia="Amiri" w:cs="Amiri"/>
          <w:color w:val="111111"/>
          <w:sz w:val="28"/>
          <w:sz w:val="28"/>
          <w:szCs w:val="28"/>
          <w:rtl w:val="true"/>
          <w:lang w:bidi="ar-SA"/>
        </w:rPr>
        <w:t xml:space="preserve">كأن اباه آدم كان اوصىٰ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ان يعولهم فعالا</w:t>
      </w:r>
    </w:p>
    <w:p>
      <w:pPr>
        <w:pStyle w:val="BookText"/>
        <w:rPr/>
      </w:pPr>
      <w:r>
        <w:rPr>
          <w:rFonts w:ascii="IRNazanin" w:hAnsi="IRNazanin" w:eastAsia="IRNazanin"/>
          <w:color w:val="111111"/>
          <w:sz w:val="28"/>
          <w:sz w:val="28"/>
          <w:szCs w:val="28"/>
          <w:rtl w:val="true"/>
          <w:lang w:bidi="fa-IR"/>
        </w:rPr>
        <w:t>در مدح ابودلف نيز قصيده اى لطيف پنجاه وهشت بيتى گفته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الدنيا ابودلف بين باديه و محتضره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ولى ابودلف ولت الدنيا على اثره</w:t>
      </w:r>
    </w:p>
    <w:p>
      <w:pPr>
        <w:pStyle w:val="BookText"/>
        <w:rPr/>
      </w:pPr>
      <w:r>
        <w:rPr>
          <w:rFonts w:ascii="Amiri" w:hAnsi="Amiri" w:eastAsia="Amiri" w:cs="Amiri"/>
          <w:color w:val="111111"/>
          <w:sz w:val="28"/>
          <w:sz w:val="28"/>
          <w:szCs w:val="28"/>
          <w:rtl w:val="true"/>
          <w:lang w:bidi="ar-SA"/>
        </w:rPr>
        <w:t xml:space="preserve">كل من فى الارض من عرب بين باديه الى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مستعير منك مكرمة يكتسيها يوم مفتخره</w:t>
      </w:r>
    </w:p>
    <w:p>
      <w:pPr>
        <w:pStyle w:val="BookText"/>
        <w:rPr/>
      </w:pPr>
      <w:r>
        <w:rPr>
          <w:rFonts w:ascii="IRNazanin" w:hAnsi="IRNazanin" w:eastAsia="IRNazanin"/>
          <w:color w:val="111111"/>
          <w:sz w:val="28"/>
          <w:sz w:val="28"/>
          <w:szCs w:val="28"/>
          <w:rtl w:val="true"/>
          <w:lang w:bidi="fa-IR"/>
        </w:rPr>
        <w:t>گويند كه مأمون به جهت همين شعر آخرى او در غضب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فرارى و متوارى گرديد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مرد يا آنكه بعد از فرارى شدن، او را در اراضى شامات دستگير نموده و نزد خليفه احضارش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الحكم خلافت، زبانش را از قفا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 توضيح اين اجمال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جهت همان قصيدۀ مدحيّۀ ابودلف، در غضب شد؛ عاقبت بعد از احضار، آن شعر آخرى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نيز از كسانى كردى كه مكرمت را از ابودلف استعاره كرده و با وى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خانوادۀ رسالت، داخل اين عموم نبوده و ابداً طرف قياس نمى باشيد كه خداى تعالى اين خانوادۀ جليله را به ساير مردمان اختصاص داده و ملك و خلافت و كتاب و حكمت به شما 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من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ابودلف و اشباه و نظاير وى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بعد از اين عذر و بهانه، ريختن خون تو روا و مباح نباشد، لكن به جهت شعر مشركانۀ ديگرت كه دربارۀ مخلوقى ضعيف و خوار و ذليل گفته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الذى تنزل الايام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الدهر من حال الى حال</w:t>
      </w:r>
    </w:p>
    <w:p>
      <w:pPr>
        <w:pStyle w:val="BookText"/>
        <w:rPr/>
      </w:pPr>
      <w:r>
        <w:rPr>
          <w:rFonts w:ascii="Amiri" w:hAnsi="Amiri" w:eastAsia="Amiri" w:cs="Amiri"/>
          <w:color w:val="111111"/>
          <w:sz w:val="28"/>
          <w:sz w:val="28"/>
          <w:szCs w:val="28"/>
          <w:rtl w:val="true"/>
          <w:lang w:bidi="ar-SA"/>
        </w:rPr>
        <w:t xml:space="preserve">و ما مددت مدىٰ طرف الى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قضيت بارزاق و آجال</w:t>
      </w:r>
    </w:p>
    <w:p>
      <w:pPr>
        <w:pStyle w:val="BookText"/>
        <w:rPr/>
      </w:pPr>
      <w:r>
        <w:rPr>
          <w:rFonts w:ascii="IRNazanin" w:hAnsi="IRNazanin" w:eastAsia="IRNazanin"/>
          <w:color w:val="111111"/>
          <w:sz w:val="28"/>
          <w:sz w:val="28"/>
          <w:szCs w:val="28"/>
          <w:rtl w:val="true"/>
          <w:lang w:bidi="fa-IR"/>
        </w:rPr>
        <w:t>محكوم به شرك و ارتداد بوده و خون تو مباح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حسب الامر، زبانش را از قفا برآوردند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علاءالدوله، احمد بن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بيابانكى سمنانى،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علاءالدولۀ 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شعرا و مشايخ صوفيّه مى باشد كه در بدايت حال در ايّام جوانى به ملازمت ارغون خان مشغول بود و ثروت زياد داشت؛ عاقبت مجذوب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ارغون خان منصرف و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خانقاه رفت و لباس فقر پوشيد و ترك جاه و جلال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املاك خود را، كه ارزش يك كرور تومن داشت، وقف دراويش و فقرا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انزوا به عبادت و رياضت و مجاهده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ارادت به شيخ محمد دهستانى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شانزده سال صدوچهل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نوشتۀ مجالس المؤمنين، در تمامى عمر خود دويست وهفتاد اربعين، به وظايف مقرّرۀ رياضت و مجاهده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عبدالرزّاق كاشانى، كه از معاصرين او بوده، مشاجرات بزرگى داشته و همديگر را تكفير مى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زندگانى مى گفته است كه آنچه مرا در آخر عمر معلوم شد، اگر در اوّل عمر معلوم مى گرديد، ترك ملازمت سلطان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خدا را پرستيده و در دربار سلطانى، مهمّات مظلومان را تدارك مى نمودم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الخلوة؛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الاحسان لاهل العرفان؛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سربال البال فى اطوار سلوك اهل الحال؛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العقائد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خانه اگر به طاعت آباد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زآن نبود كه خاطرى شاد كنى</w:t>
      </w:r>
    </w:p>
    <w:p>
      <w:pPr>
        <w:pStyle w:val="BookText"/>
        <w:rPr/>
      </w:pPr>
      <w:r>
        <w:rPr>
          <w:rFonts w:ascii="IRNazanin" w:hAnsi="IRNazanin" w:eastAsia="IRNazanin"/>
          <w:color w:val="111111"/>
          <w:sz w:val="28"/>
          <w:sz w:val="28"/>
          <w:szCs w:val="28"/>
          <w:rtl w:val="true"/>
          <w:lang w:bidi="fa-IR"/>
        </w:rPr>
        <w:t xml:space="preserve">گر بنده كنى ز لطف آزادى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زآن كه هزار بنده آزاد كنى</w:t>
      </w:r>
    </w:p>
    <w:p>
      <w:pPr>
        <w:pStyle w:val="BookText"/>
        <w:rPr/>
      </w:pPr>
      <w:r>
        <w:rPr>
          <w:rFonts w:ascii="IRNazanin" w:hAnsi="IRNazanin" w:eastAsia="IRNazanin"/>
          <w:color w:val="111111"/>
          <w:sz w:val="28"/>
          <w:sz w:val="28"/>
          <w:szCs w:val="28"/>
          <w:rtl w:val="true"/>
          <w:lang w:bidi="fa-IR"/>
        </w:rPr>
        <w:t>از بعضى كلمات علاءالدوله، تشيّع او استظهار مى شود و خواجوى كرمانى سالف الترجمه، كه از مريدان علاءالدوله بوده، در حق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هركو به ره علىّ عمرانى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به سرچشمۀ حيوانى شد</w:t>
      </w:r>
    </w:p>
    <w:p>
      <w:pPr>
        <w:pStyle w:val="BookText"/>
        <w:rPr/>
      </w:pPr>
      <w:r>
        <w:rPr>
          <w:rFonts w:ascii="Amiri" w:hAnsi="Amiri" w:eastAsia="Amiri" w:cs="Amiri"/>
          <w:color w:val="111111"/>
          <w:sz w:val="28"/>
          <w:sz w:val="28"/>
          <w:szCs w:val="28"/>
          <w:rtl w:val="true"/>
          <w:lang w:bidi="ar-SA"/>
        </w:rPr>
        <w:t xml:space="preserve">از وسوسۀ عادت شيطان وارست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علا دولۀ سمنانى شد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علاءالدوله به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صوفى آباد از قراء سمنان واقع شد و در مقبرۀ شيخ عمادالدين عبدالوهاب مدفون گرديد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او بادا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وى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3168</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معصومعلى شاه، طرائق الحقائق،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ابوبكر بن مسعود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كاشانى حنفى،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وى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فقهاى عامّه مى باشد كه از علاءالدين محمد بن احمد سمرقندى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مصنّفات او را از خودش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تحفة الفقهاء او را شرحى خوب نوشت و آن شرح را، كه سه مجلّد است، بدائع الصّنائع فى ترتيب الشّرائع نام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نظر خود استاد معظّم رسانيد و مورد تحسين شد و دختر خود، فاطمه، را كه نيز از فقهاى نسوان بوده، به عقد ازدواج وى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تحفته و تزوج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تأليفات ابوبكر است كتاب السّلطان المبين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زوجه اش، فاطمه، هر دو در خارج حلب مدفون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خليفه، مصطفى، كشف الظنون، باب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علاءالدين، احمد بن محمد سمنانى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علاءالدوله</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ميرزا احمد وقار آتى الترجمۀ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اوايل قرن حاضر چهاردهم هجرت مى باشد كه در تاريخ تأليف آثار عجم،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خاتمه يافته، در قيد حيات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 غزلى كه مطلع و مقطع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آتش عشق تو تا اين دل ديوانه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مهر رخت بود، در اين خانه بسوخت</w:t>
      </w:r>
    </w:p>
    <w:p>
      <w:pPr>
        <w:pStyle w:val="BookText"/>
        <w:rPr/>
      </w:pPr>
      <w:r>
        <w:rPr>
          <w:rFonts w:ascii="IRNazanin" w:hAnsi="IRNazanin" w:eastAsia="IRNazanin"/>
          <w:color w:val="111111"/>
          <w:sz w:val="28"/>
          <w:sz w:val="28"/>
          <w:szCs w:val="28"/>
          <w:rtl w:val="true"/>
          <w:lang w:bidi="fa-IR"/>
        </w:rPr>
        <w:t xml:space="preserve">همت از همّت پروانه خجل شد چون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سان خويش بر آتش زد و مردانه بسوخت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همت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علاءالدين، حسين بن ميرزا رفيع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سيد حسين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علاءالدين، عطاءاللّه بن بهاءالدين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جوينى </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علماى قرن دهم هجرى عثمانى و مؤلف كتاب همايون نامه بوده و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طوسى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علما و حكما مى باشد كه علوم عقليّه و نقليّه را در بلاد عجم تكميل كرد؛ پس به بلاد روم رفته و در دربار سلطان وقت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طرف سلطان مرادخان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مدرسۀ بروسه منصوب شد و اخيراً از طرف سلطان محمدخان فاتح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مدرسۀ زيرك بدو مفوض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خود سلطان در موقع تدريس، حاضر حوزه شد و در طرف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علاءالدين نشسته و خواهش نمود كه درس را قطع نكرده و به انجامش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نيز محض امتثال امر، درس را به پايان رسانيده، سلطان بى نهايت مسرور گرديد و با يك خلعت شاهانه اش مفتخر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سلطان بارها براى استماع درس، حاضر حوزه شده و علاءالدين در همۀ آنها مشمول عنايات سلطانى گرديده است تا روزى علاءالدين و خواجه زاده را به تأليف كتابى در محاكمۀ مابين ابن رشد و تهافت امام غزالى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حسب الامر سلطانى، هريكى كتابى در همين موضوع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كتاب خود را، كه حاوى محاكمات مابين افكار حكما و تهافت هاى امام غزالى است، به ذخر يا ذخيره موسوم داشت و يا خود ذخيره، نام همان كتاب بوده و ذخر، كتابى است ديگر كه فقط در محاكمات مابين غزالى و ابن رشد است كه در حيدرآباد هم طبع شده است، ولكن ظاهراً ذخر يا ذخيره نام يك كتاب است كه در موقع استنساخ اشتباه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كتاب خواجه زاده را كه در اين موضوع تأليف داده بوده، به كتاب علاءالدين ترجيح داد؛ به همين سبب، علاءالدين دل تنگ شد و به نوشتۀ قاموس الاعلام، باز از راه ايران به ماوراءالنهر عودت نمود و از تمامى مشاغل و علاقه هاى دنيوى منصرف و با خدمتگزارى بعضى از مشايخ، قدم به دايرۀ سير و سلوك و تصوف گذاشت تا به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سمرقند وفات يافت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نوشتۀ بعضى از ارباب تراجم، علاءالدين در مراجعت از روم به ايران رفته و به سال </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يا در تبريز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نام كتاب مذكور علاءالدين به نوشتۀ قاموس الاعلام، ذخر و در كشف الظّنون، الذّخيرة فى المحاكمة بين الحكماء والغزالى و در معجم المطبوعات، الذّخيرة فى المحاكمة بين كتاب الغزالى و ابن رشد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علاءالدين، على بن ابى الحزم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نفيس</w:t>
      </w:r>
    </w:p>
    <w:p>
      <w:pPr>
        <w:pStyle w:val="BookText"/>
        <w:rPr/>
      </w:pP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علاءالدين، على بن ابى الفضل حسن</w:t>
      </w:r>
    </w:p>
    <w:p>
      <w:pPr>
        <w:pStyle w:val="BookText"/>
        <w:rPr/>
      </w:pPr>
      <w:r>
        <w:rPr>
          <w:rFonts w:ascii="IRNazanin" w:hAnsi="IRNazanin" w:eastAsia="IRNazanin"/>
          <w:color w:val="111111"/>
          <w:sz w:val="28"/>
          <w:sz w:val="28"/>
          <w:szCs w:val="28"/>
          <w:rtl w:val="true"/>
          <w:lang w:bidi="fa-IR"/>
        </w:rPr>
        <w:t xml:space="preserve">بن ابى المجد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اماميّه بوده و از تأليفات اوست كتاب الاشارة يا اشارة السّبق الى معرفة الحقّ فى اصول الدّين و فروعه العباديّة كه از طهارت تا آخر باب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همين كتاب، كه تاريخ كتابتش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نزد شيخ اسداللّه، صاحب مقابس، بوده است و اين كتاب با چند كتاب ديگر به نام جوامع الفقه در ايران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خليل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طرابلسى حنفى، قاضى قدس شريف، از اكابر علماى حنفيّه،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كتاب معين الحكّام فى ما يتردّد بين الخصمين من الاحكام مى باشد كه در اصول قضاوت موافق مذهب حنفى بوده و در مصر و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علاءالدين، على بن عبداللّه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بهائى دمشقى، اديبى فاضل و مؤلف كتاب مطالع البدور فى منازل السّرور مى باشد و آن، مجموعه اى است براى اهل ادب به پنجاه باب مرتّب كه همۀ آنها متعلّق به تزيين و تحسين مجالس و منازل و اسباب و آلات آنهاست و زمان حيات وى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عبدالملك حسام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قاضى خان،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عامّه قرن دهم هجرت و مؤلف كتاب كنز العمال فى سنن الاقوال والافعال مى باشد كه مرتّب جمع الجوامع سيوطى و در حيدرآباد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به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عمر اسود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علماى حنفيّۀ اواخر قرن هفتم هجرى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مغنى؛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فى شرح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مجلّد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غانم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مشاهير ادبا و شعراى عرب مى باشد كه در فضل و كرم و مروّت و سخاوت او نوادر بسيارى منقول و از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غبت عنا والذى غاب 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على ما اخترت من ذاك محمود</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تبوك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علاءالدين، على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خازن، على بن محمد</w:t>
      </w:r>
    </w:p>
    <w:p>
      <w:pPr>
        <w:pStyle w:val="BookText"/>
        <w:rPr/>
      </w:pPr>
      <w:r>
        <w:rPr>
          <w:rFonts w:ascii="IRNazanin" w:hAnsi="IRNazanin" w:eastAsia="IRNazanin"/>
          <w:color w:val="111111"/>
          <w:sz w:val="28"/>
          <w:sz w:val="28"/>
          <w:szCs w:val="28"/>
          <w:rtl w:val="true"/>
          <w:lang w:bidi="fa-IR"/>
        </w:rPr>
        <w:t xml:space="preserve">علاءالدين، على بن محمد سمرقندى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قوشچى</w:t>
      </w:r>
    </w:p>
    <w:p>
      <w:pPr>
        <w:pStyle w:val="BookText"/>
        <w:rPr/>
      </w:pP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عبداللّه بن مليك، حموى المولد، حنفى المذهب، دمشقى المسكن والمدفن، </w:t>
      </w:r>
    </w:p>
    <w:p>
      <w:pPr>
        <w:pStyle w:val="BookText"/>
        <w:rPr/>
      </w:pPr>
      <w:r>
        <w:rPr>
          <w:rFonts w:ascii="IRNazanin" w:hAnsi="IRNazanin" w:eastAsia="IRNazanin"/>
          <w:color w:val="111111"/>
          <w:sz w:val="28"/>
          <w:sz w:val="28"/>
          <w:szCs w:val="28"/>
          <w:rtl w:val="true"/>
          <w:lang w:bidi="fa-IR"/>
        </w:rPr>
        <w:t>فقاعى المكسب، ابن مليك الشّهره، اديبى است شاعر فقيه نحوى صرفى لغوى كه نخست از مولد خود، حماة، به دمشق رفت و به فقاع فروشى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توبه كرده و حاضر درس شيخ برهان الدين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حنفى را تكميل نمود؛ سپس هريك از عروض و صرف و نحو و لغت را نيز از اساتيد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كلام عرب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النّفحات الادبيّة من الرّياضة الحمويّة، كه ديوان شعر بوده و در بيروت چاپ شده،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و در باب الفراديس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علاءالدين، على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مصنفك</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على بن مظفر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يا هدية بن عمر بن يزيد، كندى اسكندرانى وداعى دمشقى،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بارع اديب شاعر معروف و از آثار اوست التّذكرة العلائيّة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پنجاه مجلّد در فنون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كثير از آن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تذكرة كنديه و تذكرة وداعى نيز گويند، زيرا على بن مظفّر از قبيلۀ كنده بوده و محض اينكه كاتب ابن وداعه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او را در رديف علماى عامّه ذكر كرده و از صفدى تصريح به تشيّع او را نقل كرده است و ظاهر، بلكه صريح ذريعه نيز تشيّع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فوات الوفيات ابن شاكر و تذكرة الحفّاظ ذهبى و بعضى ديگر از اجلّه نيز تشيّع وى منقول و از اشعار ذيل او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استظهار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بان الكحل للعين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فكحلت فى عاشور مقلة ناظرى</w:t>
      </w:r>
    </w:p>
    <w:p>
      <w:pPr>
        <w:pStyle w:val="BookText"/>
        <w:rPr/>
      </w:pPr>
      <w:r>
        <w:rPr>
          <w:rFonts w:ascii="IRNazanin" w:hAnsi="IRNazanin" w:eastAsia="IRNazanin"/>
          <w:color w:val="111111"/>
          <w:sz w:val="28"/>
          <w:sz w:val="28"/>
          <w:szCs w:val="28"/>
          <w:rtl w:val="true"/>
          <w:lang w:bidi="fa-IR"/>
        </w:rPr>
        <w:t xml:space="preserve">لتقوىٰ على سح الدموع على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اذاقوه دون الماء حرَّ البواتر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عجبا لمن قتل الحسين 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الجوانح يوم عاشوراء</w:t>
      </w:r>
    </w:p>
    <w:p>
      <w:pPr>
        <w:pStyle w:val="BookText"/>
        <w:rPr/>
      </w:pPr>
      <w:r>
        <w:rPr>
          <w:rFonts w:ascii="Amiri" w:hAnsi="Amiri" w:eastAsia="Amiri" w:cs="Amiri"/>
          <w:color w:val="111111"/>
          <w:sz w:val="28"/>
          <w:sz w:val="28"/>
          <w:szCs w:val="28"/>
          <w:rtl w:val="true"/>
          <w:lang w:bidi="ar-SA"/>
        </w:rPr>
        <w:t xml:space="preserve">اعطاهم الدنيا ابوه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قد بخلوا بشربة ماء</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علاءالدين، على بن هلال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البواب، على بن هلال</w:t>
      </w:r>
    </w:p>
    <w:p>
      <w:pPr>
        <w:pStyle w:val="BookText"/>
        <w:rPr/>
      </w:pPr>
      <w:r>
        <w:rPr>
          <w:rFonts w:ascii="Amiri" w:hAnsi="Amiri" w:eastAsia="Amiri" w:cs="Amiri"/>
          <w:color w:val="111111"/>
          <w:sz w:val="28"/>
          <w:sz w:val="28"/>
          <w:szCs w:val="28"/>
          <w:rtl w:val="true"/>
          <w:lang w:bidi="ar-SA"/>
        </w:rPr>
        <w:t xml:space="preserve">علاءالدين،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فنارى، على بن يوسف</w:t>
      </w:r>
    </w:p>
    <w:p>
      <w:pPr>
        <w:pStyle w:val="BookText"/>
        <w:rPr/>
      </w:pPr>
      <w:r>
        <w:rPr>
          <w:rFonts w:ascii="Amiri" w:hAnsi="Amiri" w:eastAsia="Amiri" w:cs="Amiri"/>
          <w:color w:val="111111"/>
          <w:sz w:val="28"/>
          <w:sz w:val="28"/>
          <w:szCs w:val="28"/>
          <w:rtl w:val="true"/>
          <w:lang w:bidi="ar-SA"/>
        </w:rPr>
        <w:t xml:space="preserve">علاءالدين،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سمرقندى، محمد بن احمد</w:t>
      </w:r>
    </w:p>
    <w:p>
      <w:pPr>
        <w:pStyle w:val="BookText"/>
        <w:rPr/>
      </w:pPr>
      <w:r>
        <w:rPr>
          <w:rFonts w:ascii="Amiri" w:hAnsi="Amiri" w:eastAsia="Amiri" w:cs="Amiri"/>
          <w:color w:val="111111"/>
          <w:sz w:val="28"/>
          <w:sz w:val="28"/>
          <w:szCs w:val="28"/>
          <w:rtl w:val="true"/>
          <w:lang w:bidi="ar-SA"/>
        </w:rPr>
        <w:t xml:space="preserve">علاءالدين،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 زاهد</w:t>
      </w:r>
    </w:p>
    <w:p>
      <w:pPr>
        <w:pStyle w:val="BookText"/>
        <w:rPr/>
      </w:pPr>
      <w:r>
        <w:rPr>
          <w:rFonts w:ascii="Amiri" w:hAnsi="Amiri" w:eastAsia="Amiri" w:cs="Amiri"/>
          <w:color w:val="111111"/>
          <w:sz w:val="28"/>
          <w:sz w:val="28"/>
          <w:szCs w:val="28"/>
          <w:rtl w:val="true"/>
          <w:lang w:bidi="ar-SA"/>
        </w:rPr>
        <w:t xml:space="preserve">علاءالدين،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حصكفى، محمد بن على</w:t>
      </w:r>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عطّار، از اكابر عرفا و از اعاظم خلفا و اصحاب خواجه بهاءالدين نقشبند و داماد و سجّاده نشين وى و از اهل بخارا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و ارشاد تلامذه و مريدان خواجه بيشتر به عهدۀ وى موكول و سيد شريف جرجانى و نظام الدين خاموش، كه نيز از اكابر عرفا بوده اند،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چهارم رجب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 وفات يافت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ميرزا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شاه ابوتراب محمدعلى، حسينى يا حسنى،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سادات گلستانۀ ساكن اصفهان، عالمى است عابد زاهد، محقّق مدقّق، جليل القدر رفيع المنزله، از اعاظم اتقيا و اكابر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محدّثين كه اورع و ازهد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عمر خود را در افاده و عبادت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اخلاق فاضله و خصال كامله و جامع علوم عقليّه و نقليّه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تكليف به صدارتش نمودند، لكن از كثرت عقل و فطانت، علاوه بر مراتب زهد و ورع بى نهايت كه داشته، قبول ننمود و استنكاف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مصنّفات او در اثبات تبحّر علمى و جامعيّت و اكمليت وى برهانى قاطع و شاهدى عدل و قول فصل بلاهزل 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صغير نهج البلاغة بوده و تمامى آن كتاب مستطاب را از اوّل تا آخرش به طور خلاصه شرح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مشيخة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طرزى عجيب مرتّبش كرده و يك نسخه از آن 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فى شرح كلمات كلام اللّه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كبير نهج البلاغة و بيشتر از همه دليل تبحّر و تفنّن مؤلف خود بوده، ولكن موفق به اتمام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ذريعه، تا مقدار كمى بعد از خطبۀ شقشقيّه در سه مجلّد تأليف يافته؛ چنانچه مجلّد اوّلى از اوّل كتاب تا خطبۀ مذكور و دويمى فقط منحصر به شرح همان خطبه بوده و سيمى نيز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تا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جُنْدَ الْمَرْأةِ وَ اَتْبٰاعَ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پس، از آقا محمدعلى كرمانشاهى نقل كرده كه به خط خودش در طهران نوشته كه اين شرح فقط همين مقدار بوده و بيشتر از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همين شرح، كه هريكى مشتمل بر يك قسمت از آن كتاب مى باشد، به شمارۀ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 و نيز به فرمودۀ ذريعه، آنچه در كتابخانۀ مذكور موجود مى باشد، جلد ثانى اين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و شرح الاسماء الحسنى؛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اى است كه حضرت صادق عليه السلام براى اصحاب خويش نوشته و به مداومت و نظر كردن و عمل كردن به آن امر فرموده و ايشان نيز آن را نوشته و در نمازگاهى كه در خانه داشته اند، گذاشته و بعد از نماز نظر بر آن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علاءالدين، شبيه كتاب عين الحياة آيزنه اش، علاّمۀ مجلسى، است كه حاوى شرح وصاياى حضرت پيغمبر صلى الله عليه و آله به ابوذر مى باشد و رسالۀ مرقوم در مجلّد هفدهم بحار الانوار مذكور و اوّلش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بِسْمِ‌اللّهِ الرَّحْمٰنِ الرَّحيٖم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فَاسْئَلوا للّهَ رَبُّكُم العٰافِيَةَ وَ عَلَيْكُمْ بِالدَّعَة وَالوِقٰارِ وَالسّكينَةِ وَ عَلَيْكُمْ بِالحَيٰاءِ وَالتّنزُهِ عَمّٰا تَنَزَّهَ عَنْهُ الصّٰالِحُونَ قَبْلُكُمْ وَ عَلَيْكُمْ بِمُجٰامِلَة اَهْلِ البٰاطِلِ‌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علاءالدين در بيست وهفتم شوال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گرديده، ولكن بنا به نقل معتمد، شيخ على 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در صغر خود علاءالدين </w:t>
      </w:r>
    </w:p>
    <w:p>
      <w:pPr>
        <w:pStyle w:val="BookText"/>
        <w:rPr/>
      </w:pPr>
      <w:r>
        <w:rPr>
          <w:rFonts w:ascii="IRNazanin" w:hAnsi="IRNazanin" w:eastAsia="IRNazanin"/>
          <w:color w:val="111111"/>
          <w:sz w:val="28"/>
          <w:sz w:val="28"/>
          <w:szCs w:val="28"/>
          <w:rtl w:val="true"/>
          <w:lang w:bidi="fa-IR"/>
        </w:rPr>
        <w:t>گلستانه را ديدم و با پدرم يگانگى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قول ديگر در تاريخ وفات علاءالدين را، كه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تأييد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زاهد، محمد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حنفيّه و مؤلف تفسير بزرگى است كه به تفسير علائى معروف است و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علائى، خليل بن كيكلدى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شافعى اشعرى،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فقهاى شافعيّۀ قرن هشتم هجرت مى باشد كه فقيه مفسّر متكلّم اديب شاعر و در عهد خود در علم حديث متفرّد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الاشباه النّظائر؛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الفهوم فى صيغ العموم؛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المدلسين؛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المراسيل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علاف، اسحاق بن وهب</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علاف، يحيى بن زكريّا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علاف، محمد بن هذيل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ابوالهذيل، محمد بن هذيل </w:t>
      </w:r>
      <w:bookmarkStart w:id="267" w:name="pg15904_171615"/>
    </w:p>
    <w:p>
      <w:pPr>
        <w:pStyle w:val="Heading3"/>
        <w:numPr>
          <w:ilvl w:val="2"/>
          <w:numId w:val="1"/>
        </w:numPr>
        <w:rPr/>
      </w:pPr>
      <w:bookmarkStart w:id="268" w:name="__RefHeading___Toc15550563_2142443653"/>
      <w:bookmarkStart w:id="269" w:name="_Toc93"/>
      <w:bookmarkEnd w:id="267"/>
      <w:bookmarkEnd w:id="268"/>
      <w:r>
        <w:rPr>
          <w:rtl w:val="true"/>
        </w:rPr>
        <w:t>علامه</w:t>
      </w:r>
      <w:bookmarkEnd w:id="269"/>
    </w:p>
    <w:p>
      <w:p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علامه،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قيسى، ابراهيم بن محمد بن ابراهيم</w:t>
      </w:r>
    </w:p>
    <w:p>
      <w:pPr>
        <w:pStyle w:val="BookText"/>
        <w:rPr/>
      </w:pPr>
      <w:r>
        <w:rPr>
          <w:rFonts w:ascii="Amiri" w:hAnsi="Amiri" w:eastAsia="Amiri" w:cs="Amiri"/>
          <w:color w:val="111111"/>
          <w:sz w:val="28"/>
          <w:sz w:val="28"/>
          <w:szCs w:val="28"/>
          <w:rtl w:val="true"/>
          <w:lang w:bidi="ar-SA"/>
        </w:rPr>
        <w:t xml:space="preserve">علامه، ابن الاثير مبارك بن ابى الكرم جزرى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ابوالسعادات مبارك</w:t>
      </w:r>
    </w:p>
    <w:p>
      <w:pPr>
        <w:pStyle w:val="BookText"/>
        <w:rPr/>
      </w:pPr>
      <w:r>
        <w:rPr>
          <w:rFonts w:ascii="Amiri" w:hAnsi="Amiri" w:eastAsia="Amiri" w:cs="Amiri"/>
          <w:color w:val="111111"/>
          <w:sz w:val="28"/>
          <w:sz w:val="28"/>
          <w:szCs w:val="28"/>
          <w:rtl w:val="true"/>
          <w:lang w:bidi="ar-SA"/>
        </w:rPr>
        <w:t xml:space="preserve">علامه، ابن جماعه محمد بن ابى بكر شافعى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محمد بن ابى بكر</w:t>
      </w:r>
    </w:p>
    <w:p>
      <w:pPr>
        <w:pStyle w:val="BookText"/>
        <w:rPr/>
      </w:pPr>
      <w:r>
        <w:rPr>
          <w:rFonts w:ascii="IRNazanin" w:hAnsi="IRNazanin" w:eastAsia="IRNazanin"/>
          <w:color w:val="111111"/>
          <w:sz w:val="28"/>
          <w:sz w:val="28"/>
          <w:szCs w:val="28"/>
          <w:rtl w:val="true"/>
          <w:lang w:bidi="fa-IR"/>
        </w:rPr>
        <w:t xml:space="preserve">علامه، ابن حاجب عثمان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حاجب</w:t>
      </w:r>
    </w:p>
    <w:p>
      <w:pPr>
        <w:pStyle w:val="BookText"/>
        <w:rPr/>
      </w:pPr>
      <w:r>
        <w:rPr>
          <w:rFonts w:ascii="Amiri" w:hAnsi="Amiri" w:eastAsia="Amiri" w:cs="Amiri"/>
          <w:color w:val="111111"/>
          <w:sz w:val="28"/>
          <w:sz w:val="28"/>
          <w:szCs w:val="28"/>
          <w:rtl w:val="true"/>
          <w:lang w:bidi="ar-SA"/>
        </w:rPr>
        <w:t xml:space="preserve">علامه، ابن هشام عبداللّه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عبداللّٰه بن يوسف</w:t>
      </w:r>
    </w:p>
    <w:p>
      <w:pPr>
        <w:pStyle w:val="BookText"/>
        <w:rPr/>
      </w:pPr>
      <w:r>
        <w:rPr>
          <w:rFonts w:ascii="Amiri" w:hAnsi="Amiri" w:eastAsia="Amiri" w:cs="Amiri"/>
          <w:color w:val="111111"/>
          <w:sz w:val="28"/>
          <w:sz w:val="28"/>
          <w:szCs w:val="28"/>
          <w:rtl w:val="true"/>
          <w:lang w:bidi="ar-SA"/>
        </w:rPr>
        <w:t xml:space="preserve">علامه، ابن هشام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محمد بن يحيى بن هشام</w:t>
      </w:r>
    </w:p>
    <w:p>
      <w:pPr>
        <w:pStyle w:val="BookText"/>
        <w:rPr/>
      </w:pPr>
      <w:r>
        <w:rPr>
          <w:rFonts w:ascii="Amiri" w:hAnsi="Amiri" w:eastAsia="Amiri" w:cs="Amiri"/>
          <w:color w:val="111111"/>
          <w:sz w:val="28"/>
          <w:sz w:val="28"/>
          <w:szCs w:val="28"/>
          <w:rtl w:val="true"/>
          <w:lang w:bidi="ar-SA"/>
        </w:rPr>
        <w:t xml:space="preserve">علامه،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الزمان همدانى</w:t>
      </w:r>
    </w:p>
    <w:p>
      <w:pPr>
        <w:pStyle w:val="BookText"/>
        <w:rPr/>
      </w:pPr>
      <w:r>
        <w:rPr>
          <w:rFonts w:ascii="IRNazanin" w:hAnsi="IRNazanin" w:eastAsia="IRNazanin"/>
          <w:color w:val="111111"/>
          <w:sz w:val="28"/>
          <w:sz w:val="28"/>
          <w:szCs w:val="28"/>
          <w:rtl w:val="true"/>
          <w:lang w:bidi="fa-IR"/>
        </w:rPr>
        <w:t xml:space="preserve">علامه، احمد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مزجد</w:t>
      </w:r>
    </w:p>
    <w:p>
      <w:pPr>
        <w:pStyle w:val="BookText"/>
        <w:rPr/>
      </w:pPr>
      <w:r>
        <w:rPr>
          <w:rFonts w:ascii="Amiri" w:hAnsi="Amiri" w:eastAsia="Amiri" w:cs="Amiri"/>
          <w:color w:val="111111"/>
          <w:sz w:val="28"/>
          <w:sz w:val="28"/>
          <w:szCs w:val="28"/>
          <w:rtl w:val="true"/>
          <w:lang w:bidi="ar-SA"/>
        </w:rPr>
        <w:t xml:space="preserve">علامه بحرانى، سيد هاشم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ascii="Amiri" w:hAnsi="Amiri" w:eastAsia="Amiri" w:cs="Amiri"/>
          <w:color w:val="111111"/>
          <w:sz w:val="28"/>
          <w:sz w:val="28"/>
          <w:szCs w:val="28"/>
          <w:rtl w:val="true"/>
          <w:lang w:bidi="ar-SA"/>
        </w:rPr>
        <w:t xml:space="preserve">علامه بحرالعلوم، سيد محمدمهدى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بحرالعلوم</w:t>
      </w:r>
    </w:p>
    <w:p>
      <w:pPr>
        <w:pStyle w:val="BookText"/>
        <w:rPr/>
      </w:pPr>
      <w:r>
        <w:rPr>
          <w:rFonts w:ascii="Amiri" w:hAnsi="Amiri" w:eastAsia="Amiri" w:cs="Amiri"/>
          <w:color w:val="111111"/>
          <w:sz w:val="28"/>
          <w:sz w:val="28"/>
          <w:szCs w:val="28"/>
          <w:rtl w:val="true"/>
          <w:lang w:bidi="ar-SA"/>
        </w:rPr>
        <w:t xml:space="preserve">علامۀ بحرين، سيد هاشم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ascii="Amiri" w:hAnsi="Amiri" w:eastAsia="Amiri" w:cs="Amiri"/>
          <w:color w:val="111111"/>
          <w:sz w:val="28"/>
          <w:sz w:val="28"/>
          <w:szCs w:val="28"/>
          <w:rtl w:val="true"/>
          <w:lang w:bidi="ar-SA"/>
        </w:rPr>
        <w:t xml:space="preserve">علامة البشر، محمد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نصير طوسى</w:t>
      </w:r>
    </w:p>
    <w:p>
      <w:pPr>
        <w:pStyle w:val="BookText"/>
        <w:rPr/>
      </w:pPr>
      <w:r>
        <w:rPr>
          <w:rFonts w:ascii="Amiri" w:hAnsi="Amiri" w:eastAsia="Amiri" w:cs="Amiri"/>
          <w:color w:val="111111"/>
          <w:sz w:val="28"/>
          <w:sz w:val="28"/>
          <w:szCs w:val="28"/>
          <w:rtl w:val="true"/>
          <w:lang w:bidi="ar-SA"/>
        </w:rPr>
        <w:t xml:space="preserve">علامۀ بهبهانى، مولا محمدباقر بن محمد اكمل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توبلى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ثانى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آقا </w:t>
      </w:r>
    </w:p>
    <w:p>
      <w:pPr>
        <w:pStyle w:val="BookText"/>
        <w:rPr/>
      </w:pPr>
      <w:r>
        <w:rPr>
          <w:rFonts w:ascii="Amiri" w:hAnsi="Amiri" w:eastAsia="Amiri" w:cs="Amiri"/>
          <w:color w:val="111111"/>
          <w:sz w:val="28"/>
          <w:sz w:val="28"/>
          <w:szCs w:val="28"/>
          <w:rtl w:val="true"/>
          <w:lang w:bidi="ar-SA"/>
        </w:rPr>
        <w:t xml:space="preserve">علامۀ جزرى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ابوالسعادات مبارك</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چلبى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ميرزا على بيگ،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اهالى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جوانى براى تحصيل به شيراز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حوزۀ درس ملا ميرزاجان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عاقبت به جهت تهمت شرب خمر به قزوين و بعداً به واسطۀ شهرت و صيت كمالاتى كه داشته، به هندوستان رفته و در دربار ملوك هند تقرّب يافت و در اثر سوء سريره، كتابى در ردّ انبيا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كردار ناشايست خود، به مرض آكله مبتلا و بدنش سوراخ سوراخ شده و عازم مقرّ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بيگ به شعر گفتن نيز رغبت داشته و در اوايل،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سينۀ من آه سوزان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آسيبش دل بى رحم جانان را نگه دارد</w:t>
      </w:r>
    </w:p>
    <w:p>
      <w:pPr>
        <w:pStyle w:val="BookText"/>
        <w:rPr/>
      </w:pPr>
      <w:r>
        <w:rPr>
          <w:rFonts w:ascii="IRNazanin" w:hAnsi="IRNazanin" w:eastAsia="IRNazanin"/>
          <w:color w:val="111111"/>
          <w:sz w:val="28"/>
          <w:sz w:val="28"/>
          <w:szCs w:val="28"/>
          <w:rtl w:val="true"/>
          <w:lang w:bidi="fa-IR"/>
        </w:rPr>
        <w:t xml:space="preserve">منادى مى كند امروز زنّار سر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ايمان بميرد هركه ايمان را نگه دارد</w:t>
      </w:r>
    </w:p>
    <w:p>
      <w:pPr>
        <w:pStyle w:val="BookText"/>
        <w:rPr/>
      </w:pP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پدرش، ميرزا على بيگ، در زمان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كلانتر تبريز بود؛ عاقبت او نيز دلگير شده و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قندهار خدمت بهرام ميرزا، برادر شاه تهماسب، مانده و به خدمتى مفتخر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علامۀ حائرى، حاج شيخ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آية اللّه، حاج شيخ عبدالكريم</w:t>
      </w:r>
    </w:p>
    <w:p>
      <w:pPr>
        <w:pStyle w:val="BookText"/>
        <w:rPr/>
      </w:pPr>
      <w:r>
        <w:rPr>
          <w:rFonts w:ascii="Amiri" w:hAnsi="Amiri" w:eastAsia="Amiri" w:cs="Amiri"/>
          <w:color w:val="111111"/>
          <w:sz w:val="28"/>
          <w:sz w:val="28"/>
          <w:szCs w:val="28"/>
          <w:rtl w:val="true"/>
          <w:lang w:bidi="ar-SA"/>
        </w:rPr>
        <w:t xml:space="preserve">علامه،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pStyle w:val="BookText"/>
        <w:rPr/>
      </w:pPr>
      <w:r>
        <w:rPr>
          <w:rFonts w:ascii="Amiri" w:hAnsi="Amiri" w:eastAsia="Amiri" w:cs="Amiri"/>
          <w:color w:val="111111"/>
          <w:sz w:val="28"/>
          <w:sz w:val="28"/>
          <w:szCs w:val="28"/>
          <w:rtl w:val="true"/>
          <w:lang w:bidi="ar-SA"/>
        </w:rPr>
        <w:t xml:space="preserve">علامۀ حصيرى، محمود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حصيرى</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حلى، حسن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سديدالدين يوسف بن زين الدين على بن مطهّر حلّى،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در كلمات بعضى از اجلّه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ربّانى اماميّه، رئيس علماءالشيعه و قائد الفرقة المحقّه، حاوى فروع و اصول، جامع معقول و منقول، </w:t>
      </w:r>
    </w:p>
    <w:p>
      <w:pPr>
        <w:pStyle w:val="BookText"/>
        <w:rPr/>
      </w:pPr>
      <w:r>
        <w:rPr>
          <w:rFonts w:ascii="Amiri" w:hAnsi="Amiri" w:eastAsia="Amiri" w:cs="Amiri"/>
          <w:color w:val="111111"/>
          <w:sz w:val="28"/>
          <w:sz w:val="28"/>
          <w:szCs w:val="28"/>
          <w:rtl w:val="true"/>
          <w:lang w:bidi="ar-SA"/>
        </w:rPr>
        <w:t>حامى بيضۀ دين مبين و ماحى آثار 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 وى مسلم مخالف و موافق و بر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و لاحق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تمامى مراتب علميّۀ عقليّه و نقليّه شهرۀ آفاق و علاّمۀ على الاطلاق و در مراتب زهد و ورع و تقوا 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بالجمله، آن عالم ربّانى، فقيه</w:t>
      </w:r>
    </w:p>
    <w:p>
      <w:pPr>
        <w:pStyle w:val="BookText"/>
        <w:rPr/>
      </w:pPr>
      <w:r>
        <w:rPr>
          <w:rFonts w:ascii="IRNazanin" w:hAnsi="IRNazanin" w:eastAsia="IRNazanin"/>
          <w:color w:val="111111"/>
          <w:sz w:val="28"/>
          <w:sz w:val="28"/>
          <w:szCs w:val="28"/>
          <w:rtl w:val="true"/>
          <w:lang w:bidi="fa-IR"/>
        </w:rPr>
        <w:t>اصولى، محدّث رجالى، اديب رياضى، حكيم متكلّم، مفسّر ماهر، ازهد و اورع مردم، محاسن آداب او خارج از حدّ احصا، زبان در تقرير مراتب عاليه اش ناتوان و قلم در تحرير مناقب ساميه اش در درد و الم و مقالات همچنانى، وافى بر عشر اعشار مقامات وى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105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02"/>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خط علامه حلّى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اسكن نمونۀ خط علامۀ حلى كه به موجب جلد چهارم فهرست كتابخانۀ رضويه، در پشت صفحۀ اول كتاب نهج المسترشدين شمارۀ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خطى آن كتابخانۀ مباركه نوشته و صورت خط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على هذا الكتاب الشيخ الاجل الاوحد الكبير العالم الفاضل المحقق المدقق ملك العلماء بلغة الفضلاء رئيس الاصحاب الفقيه شمس الدين محمد بن ابى طالب بن الحاج محمد بن الحسن الآوى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اوله الى آخره قرائة مهذبة يشهد بفضله و قد اجزت له رواية هذا الكتاب عنى و غيره من مصنفاتى و كتب العبد الفقير الى اللّه تعالى حسن بن يوسف بن المطهر مصنف الكتاب فى الحضرة الشريفة 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على مشرفها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مستهل شهر رجب من سنة خمس و سبعمأة حامدا مصلياً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الرّجال، بعد از آنكه او را به شيخ الطّائفه بودن و كثرت تصنيف و تحقيق و تدقيق و رياست علميّۀ معقولى و منقولى اماميّه ستوده،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مى رسد كه به وصف او نپردازم، زيرا كه كتاب من گنجايش علوم و فضايل و محامد و تصانيف او را نداشته و مقام او از هرچه گويند،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نيز از اين رشته و ذكر فضايل علميّه و عمليّۀ علاّمه صرف نظر كرده و به ذكر يك قضيۀ او، كه با شاه خدابنده وقوع يافته و حاوى يك خدمت اساسى مذهبى مى باشد، مى 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613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605"/>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ديگر خط علامۀ حلّى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قطعۀ مزبور صورت اجازه اى است كه به يكى از اجداد سيد على خان مشهور داده و در ظهر صفحۀ اول كتاب قواعد الاحكام تأليف خود علامه نوشته شده و در كتابخانه شخصى دانشمند محترم، جناب آقاى فخرالدين نصيرى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شرح من لايحضره الفقيه ملا محمدتقى مجلسى نقل است كه روزى سلطان الجايتو محمد مغولى،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غضب، به زن خود، كه بسيار طرف ميلش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طلاقه بوده و ديگر رجوع به عقد، امكان پذير نشود و انفصال كلى حاصل آيد و بالمرّه قطع رابطۀ زناشويى گردد، لكن بعد از آن پشيمان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علماى مذاهب اربعه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شرعى طلاق آن جورى خواستار فتواى دينى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متفقاً به وقوع سه طلاق و عدم امكان رجوع زوجيّت بدون محلّل، حكم نموده و فتواى قطعى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وزرا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حلّه عالمى است كه اين طلاق را باطل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نامه اى به حضرت علاّمه نوشته و كسى را به احضار وى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حاضر دربار گفتند كه سلطان را سزاوار نباشد كه از پى مردى رافضى خفيف العقل باطل المذهب، كسى از بستگان خود را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حاضر باشد و ببينم كه چه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بعد از ورود علاّمه، انجمنى از علماى مذاهب اربعه تشكيل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نيز در آن انجمن حاضر شد و در موقع ورود، كفش ها را در بغل كرده و بعد از سلام، نزد خود سلطان، كه خالى بود،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 تحمّل نكرده و به عرض سلطان رسانيدند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گفتيم رافضى ها ضعيف العقل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آن را از خودش استفسار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علاّمه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سلطان سجده نكرده و ترك ادب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حضرت رسول اللّه صلى الله عليه و آله سلطان السلاطين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مردم سلامش مى دادند و در آيۀ شريفه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بُيُوتاً فَسَلِّمُوا عَلىٰ أَنْفُسِكُمْ تَحِيَّةً مِنْ عِنْدِ اَللّٰهِ 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در ميان ما و شما خلافى نيست در اينكه سجده مخصوص ذات اقدس الهى بوده و به جز خداى تعالى سجده كردن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نزد سلطان نشستى و حريم نگذاشتى كه لازمۀ ادب و حفظ مقام سلطانى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غير از آنجا، جاى خالى ديگرى نبوده و حديث نبوى است كه در حين ورود مجلس هرجا كه خالى شد، بنشين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نعلين چه ارزشى داشت كه آن را به مجلس سلطان آوردى و اين كار زشت مناسب هيچ عاقلى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ترسيدم كه حنفى مذهب كفش مرا بدزدد؛ چنانچه رئيس ايشان كفش حضرت رسول اللّه صلى الله عليه و آله را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ها معترض شدند كه ابوحنيفه در زمان آن حضرت وجود نداشته و مدت ها بعد از وفات آن حضرت تولد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دزد كفش آن حضرت، شافعى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شافعى مذهب ها به همان روش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باز به نسيان خود اعتراف آورده و فرمود كه شايد آن دزد، مالك بوده؛ پس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مذهب ها به همان روش مذكور جواب دادند و 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دزد كفش آن حضرت، احمد بن حنبل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 ها نيز به شرح مذكور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رو به سلطان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مكشوف گرديد كه هيچ يك از رؤساى مذاهب اربعه در عهد حضرت رسالت صلى الله عليه و آله و در زمان اصحاب باجلالت، وجود نداشته و آراء و اقوال ايشان فقط رأى </w:t>
      </w:r>
    </w:p>
    <w:p>
      <w:pPr>
        <w:pStyle w:val="BookText"/>
        <w:rPr/>
      </w:pPr>
      <w:r>
        <w:rPr>
          <w:rFonts w:ascii="IRNazanin" w:hAnsi="IRNazanin" w:eastAsia="IRNazanin"/>
          <w:color w:val="111111"/>
          <w:sz w:val="28"/>
          <w:sz w:val="28"/>
          <w:szCs w:val="28"/>
          <w:rtl w:val="true"/>
          <w:lang w:bidi="fa-IR"/>
        </w:rPr>
        <w:t>و نظر و اختراعى خودشان است و اتباع ايشان نيز از مجتهدين خود همين چهار تن را گزيده و اجتهاد غير ايشان را، اگرچه اعلم و افضل از ايشان باشد، روا ندانند؛ اما فرقۀ شيعه، تابع حضرت اميرالمؤمنين عليه السلام مى باشند كه وصى و برادر آن حضرت بوده و به منزلۀ نفس و جان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شروع به اصل مطلب و قضيۀ طلاق زن سلطان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پرسيد كه آيا اين طلاق با حضور عدلين وقوع يافته است يا نه‌؟ 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تنهايى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طلاق محكوم به بطلان بوده و همان زن مطلقه در زوجيّت سلطان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پاره اى مذاكرات دينى مطرح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ملزم شدند و در جواب علاّمه درماندند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لطايف مناظرات آن مجلس آنكه علاّمه بعد از خاتمه يافتن مناظرۀ مذكور در فوق، خطبۀ فصيح و بليغى مشتمل بر حمد و صلوات پيغمبر خدا و ائمّۀ هدى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موصلى، كه از جملۀ محكومين در مناظره بوده، از در اعتراض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بر صلوات غير انبيا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فوراً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أَصٰابَتْهُمْ مُصِيبَةٌ قٰالُوا إِنّٰا لِلّٰهِ وَ إِنّٰا إِلَيْهِ رٰاجِعُونَ أُولٰئِكَ عَلَيْهِمْ صَلَوٰاتٌ مِنْ رَبِّهِمْ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موصلى از راه عناد، مناقشۀ موضوعى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مصيبت بديشان رسيده كه به سبب آن مستوجب صلوات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مصيبتى بالاتر از اين چه باشد كه از نسل ايشان فرزندى ناخلف مانند تو به وجود آيد كه دشمنان لايق لعنت ايشان را، بر ايشان ترجيح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حاضرين خنديده و از آن بديهه گويى علامه در شگفت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شعرا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العلوىّ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 هو من ابيه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الكلب خيرا منه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الكلبَ طبعُ ابيه فيه</w:t>
      </w:r>
    </w:p>
    <w:p>
      <w:pPr>
        <w:pStyle w:val="BookText"/>
        <w:rPr/>
      </w:pPr>
      <w:r>
        <w:rPr>
          <w:rFonts w:ascii="IRNazanin" w:hAnsi="IRNazanin" w:eastAsia="IRNazanin"/>
          <w:color w:val="111111"/>
          <w:sz w:val="28"/>
          <w:sz w:val="28"/>
          <w:szCs w:val="28"/>
          <w:rtl w:val="true"/>
          <w:lang w:bidi="fa-IR"/>
        </w:rPr>
        <w:t xml:space="preserve">شير را بچه همى ماند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پيغمبر چه مى مانى‌؟ بگو</w:t>
      </w:r>
    </w:p>
    <w:p>
      <w:pPr>
        <w:pStyle w:val="BookText"/>
        <w:rPr/>
      </w:pPr>
      <w:r>
        <w:rPr>
          <w:rFonts w:ascii="IRNazanin" w:hAnsi="IRNazanin" w:eastAsia="IRNazanin"/>
          <w:color w:val="111111"/>
          <w:sz w:val="28"/>
          <w:sz w:val="28"/>
          <w:szCs w:val="28"/>
          <w:rtl w:val="true"/>
          <w:lang w:bidi="fa-IR"/>
        </w:rPr>
        <w:t>علامه كتاب كشف الحق و نهج الصّدق را در همين مناظرۀ سيد موصلى نگارش داده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سلطان شاه خدابنده بعد از جريانات مذكور مذهب تشيّع را قبول كرد و به اطراف بلاد فرمان داد كه به نام دوازده امام معصوم عليهم السلام خطبه خوانده و سكّه زده و اسامى مقدّسۀ ايشان را در اطراف مساجد و مشاهد ثبت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نيز كتاب الفين و </w:t>
      </w:r>
    </w:p>
    <w:p>
      <w:pPr>
        <w:pStyle w:val="BookText"/>
        <w:rPr/>
      </w:pPr>
      <w:r>
        <w:rPr>
          <w:rFonts w:ascii="IRNazanin" w:hAnsi="IRNazanin" w:eastAsia="IRNazanin"/>
          <w:color w:val="111111"/>
          <w:sz w:val="28"/>
          <w:sz w:val="28"/>
          <w:szCs w:val="28"/>
          <w:rtl w:val="true"/>
          <w:lang w:bidi="fa-IR"/>
        </w:rPr>
        <w:t>كتاب منهاج الكرامة فى الامامة را به نام آن شاه سعادت اكتناه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تشييد اساس مذهب اثناعشرى همه گونه مساعى جميله به كار برده و اصلاً فروگذارى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شاه تقرّب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قاضى بيضاوى و قاضى ايجى و محمد بن محمود آملى، صاحب نفائس الفنون و ديگر مقرّبين دربار تفوق يافت؛ به حدى كه شاه سفراً و حضراً به مفارقت وى راضى نمى شد و امر ملوكانه صادر گرديد كه براى علاّمه و طلاّبى كه حاضر حوزۀ درس وى مى شدند، مدرسه اى سيّار، كه داراى چندين مدرس و حجره هاى كرباسى بوده، ترتيب دادند كه همواره با اردوى همايونى نقل مى گرديد و در هر منزل نصب و مجلس تدريس منعقد مى شد و در آخر بعضى از كتب علامه نيز قيد شده كه از تأليف آن در شهر كرمانشاه در مدرسۀ سيّاره فراغت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زمان شاه خدابنده علم و فضل و ارباب كمال را رواجى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تواريخ عامّه نيز نقل است كه از وقايع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اظهار و اعلان تشيّع شاه خدابنده مى باشد كه به اضلال ابن المطهّر، شعار تشيّع را اعلان و 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كه اگر منقبت و خدمت دينى علامه منحصر به همين قضيه مى بود، بازهم در جلالت و مفاخرت او بر ديگران كافى بوده و اصلاً حاجتى به مزيّت و فضيلت ديگرى نمى شد تا چه رسد به ساير خدمات لسانى و قلمى و آن همه مصنّفات فوق التصور او كه غالباً در هر علمى از منقول و معقول و كلام و حكمت و رياضى و غيرها چندين كتاب، كه هريكى داراى مزيّتى خاص مى باشد، در صفحۀ روزگار به يادگار گذاشته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از بعض فضلا نقل كرده كه به خط خود علامه، پانصد نسخه از مصنّفاتش را ديده؛ غير از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هايى كه با خط ديگران بوده است و از بعض ديگر نقل شده كه تنها مصنّفات فقهيّۀ علامه كه دسترس مى باشد، بيشتر از پانزده كتاب و اصوليّه اش در حدود ده كتاب و ديگر مصنّفات كلام و حكمت و فنون ديگر نيز به همين نسبت بوده و به نوشتۀ بعضى، مصنّفات علامه قريب به هزار مجلّد است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مصنّفات او را به ايّام عمرش از مهد تا لحد تقسيم كرده اند و نصيب هر روزى يك جزوه و يا موافق آنچه از شرح اربعين ابن خاتون نقل شده، نصيب هر روزى هزار بيت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علاّمه در خطبۀ كتاب منتهى گويد كه پيش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مصنّفات كلام و حكمت فراغت يافته و به تحرير فقه پرداخته </w:t>
      </w:r>
    </w:p>
    <w:p>
      <w:pPr>
        <w:pStyle w:val="BookText"/>
        <w:rPr/>
      </w:pPr>
      <w:r>
        <w:rPr>
          <w:rFonts w:ascii="IRNazanin" w:hAnsi="IRNazanin" w:eastAsia="IRNazanin"/>
          <w:color w:val="111111"/>
          <w:sz w:val="28"/>
          <w:sz w:val="28"/>
          <w:szCs w:val="28"/>
          <w:rtl w:val="true"/>
          <w:lang w:bidi="fa-IR"/>
        </w:rPr>
        <w:t>است و ما هم از صحت و عدم صحت تقسيمات مذكوره كه شايد خالى از اغراق نباشد، صرف نظر كرده و به طور اجمال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و دقّت و متانت و تنوع آنها محسوس و مشاهد و ابتكار و بى سابقه بودن اكثر آنها نيز منظور نظر عموم و به هيچ وجه جاى شبهه و انكار نيست و تصنيف آنها سراپا داراى تحقيقات نظريۀ عميقه و دقيقۀ علميّۀ نقليّه و عقليّه و ادبيّه و رياضيّه و يا خود نتيجۀ اجتهادات و استنباطات فكريّه، كه تا چه اندازه مايۀ عمرى و علمى را لازم دارد، مى باشند، به حكم اين وسايل معمولۀ متداوله بدون تأييدات غيبى صورت امكانى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الأِسْلاٰمِ وَ اَهْلِهِ وَ عَنِ العُلَمٰاءِ الدّينِيَّة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 علامه محض تحقيق و نظر بوده و اصلاً قابل مساعدت ديگران نمى باشند؛ چنانچه بعض تأليفات داير بر ادعيّه و اخبار و تواريخ و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همين كه رشتۀ قلم مؤلف در اين گونه تأليفات متنوعه به استحباب دعاى كميل در شب جمعه و يا دعاى ابوحمزه در سحر ليالى رمضان و يا به نقل حديث مفصل طولانى و يا به ذكر فلان قضيۀ تاريخى در تأليف خود و مانند اينها رسيده، ممكن است كه نقل و ثبت آن دعا و آن حديث و آن قضيۀ تاريخى را به عهدۀ شخص امين ديگرى محول بدارد كه آنها را از روى مدارك موجوده نقل به مؤلّفۀ آن مؤلف نمايد و نظاير اينها بسيار است، ولكن اكثر مصنّفات علامه، اگر يكسر هم نباشد، نتيجۀ فكر و نظر و استدلالات منطقى و استنباطات و اجتهادات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بوده و با كمك و معاون نمى باشد و بايد با قلم شريف خودش انجام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بعضى از آنها را به اندازۀ مساعدت وسايل موجوده ثبت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الابحاث المفيدة فى تحصيل العقيدة؛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الجبر؛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المهنائيّة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جواب سؤالات سيد مهنا بن سنان بن عبدالوهاب جعفرى حسينى مدنى عبدلى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المهنائيّة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بازهم جواب سؤالات دويمى سيد مهناى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الادعية الفاخرة المأثورة عن العترة الطّاهرة؛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مسئلة فى اصول الدّين؛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ابواب فقهيّه را به ترتيبى خوب حاوى و با آن اختصار كه به اندازۀ معالم الاصول معروف است، به تصريح بعضى از اجلّه، داراى پانزده هزار مسئله بوده و نسخۀ خطّى آن شايع و بسيار و در اغلب كتابخانه هاى عمومى و خصوصى</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و شروح بسيارى از علماى نامى بر آن نوشته اند و از آن جمله سى وهشت شرح را در ذريعه مذكور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فى تحرير معانى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علامه در خلاصة الاقوال خود گويد كه اين كتاب استقصاء بى مانند و بى سابقه مى باشد و در آن هر خبرى را كه به نظر شريفش رسيده، نقل كرده و صحت و ضعف سند و كيفيت دلالت آنها و مطالب ادبيه و مسائل اصوليۀ متعلقه به آنها و احكام شرعيۀ مستنبطه از آنها را بالتمام به قيد تحرير و تحقيق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البحث والنّظر فى مسائل القضاء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خودش در خلاصه فرموده و يا استقصاء النّظر فى القضاء والقدر، چنانچه در بعضى از كتب تراجم است و آن را در جواب سؤال شاه خدابنده تأليف داده كه از دليل فاعل مختار بودن انسان و مجبور نبودن او در افعال خود استفسار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استقصاء البحث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چنانچه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الخفيّة فى العلوم العقليّة من الحكميّة والكلاميّة والمنطقيّة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نسخۀ آن در خزانۀ غرويه با خط شريف خود علامه موجود و به نظر شريف صاحب ذريعه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الى معانى الامارات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فقرۀ بعدى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الى معنى الاشارات يا خود الاشارات الى معانى الامارات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ذريعه عبارت دويمى را به شمس الدين محمد بن على بن خاتون نسبت داده و اولى را نيز به اكثر نسخ خلاصۀ خود علامه منسوب داشته و به هرحال، اين كتاب شرح اشارات و تنبيهات ابوعلى سيناست و آن غير از دو شرح ديگر اشارات ابوعلى است كه در ذيل به نام ايضاح المعضلات و بسط الاشارات مذكور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 يا كتاب الالفين الفارق بين الصّدق والمين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را به يك مقدمه و دو مقاله و يك خاتمه مرتب داشته است؛ در مقالۀ اولى هزار دليل به امامت حضرت اميرالمؤمنين عليه السلام اقامه كرده؛ در مقالۀ دويمى نيز هزار دليل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شبهات مخالفين نگارش داده و در ايران چاپ شده است، لكن از هزار دويمى فقط بيست و چند دليل مذكور مى باشد و گويا بقيۀ كتاب دستخوش حوادث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الملكوت فى شرح الياقوت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ياقوت نام ابواسحاق ابراهيم نوبختى از قدماى متكلمين اماميه در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الاشتباه فى ضبط تراجم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ذريعه مى باشد و يا فى ضبط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اسامى الرّجال، چنانچه در روضات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التّلبيس من كلام الرّئيس و بيان سهوه والرّدّ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خلاصه گفته و يا كشف التّلبيس و بيان سيرة الرّئيس، چنانچه از محمد بن خاتون نقل شده و به هرحال، اين كتاب در ردّ و اعتراضات وارده بر شيخ الرئيس ابوعلى سيناست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السّبل فى شرح منتهى السّؤال والامل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و نام اصلى آن غاية الوصول الى علم 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مخالفة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و حاوى رد دينى مطالبى است كه مخالف كتاب و سنت نبويه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المعضلات من شرح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شرح اشارات خواجه نصير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المقاصد من حكمة عين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حكمة العين كاتبى قزوينى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 اشارات و تنبيهات ابوعلى سينا و غير از ايضاح المعضلات فوق و غير از شرح ديگر اشارات است كه به نام الاشارات الى معنى الاشارات مذكور شد و شايد مراد شيخ بهائى از اشارات علامه كه به خط خودش در پيش او بوده است، همين كتاب بسط الاشارات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شرح الكافية در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المتعلّمين فى احكام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چاپ و شروح بسيارى بر آن نوشته اند و اين نگارنده نيز شرح مزجى مختصرى در دو جلد بر آن نوشته و جلد اولى اين شرح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الاحكام الشّرعيّة فى مذهب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ابواب فقه را بدون استدلال حاوى و در كثرت فروع و جزئيات مسائل بى سابقه بوده و به تصديق بعضى از اهل فن، داراى چهل هزار مسئله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الملخّص؛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استدلالى اماميه و مذاهب متداولۀ عامه كه اكثر ابواب فقهيه را حاوى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در دو جلد بزرگ چاپ شده و به تذكرۀ علامه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تسبيل الاذهان الى احكام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يك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تسليك الافهام فى معرفة الاحكام؛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تسليك النّفس الى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نكات و دقايق 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التّعليم التّام فى الحكمة والكلام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گفته و چندين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التّعليم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مجلد بوده و به قول ذريعه، ظاهر آن است كه آن، غير از كتاب مقاومات اوست كه حاوى مباحثه با تمامى حكماست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لكن ظاهر آن است كه همان تلخيص المرام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تلخيص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مى باشد و موافق ذريعه، ظاهر آن است كه آن، غير از سرّ وجيز و قول وجيز و نهج ايمان است كه تفسيرهاى علامه هستند و شايد يكى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المرام فى معرفة الاحكام و قواعد الفقه و مسائله الدّقيقة على سبيل الاختصار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نسخه از آن در خزانۀ رضويه موجود است و غاية الاحكام فى تصحيح تلخيص المرام هم شرح خود علامه به همين كتاب تلخيص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التّناسب بين الفرق الاشعريّة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والسّوفسطائيّة؛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الابحاث فى العلوم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منطق و طبيعى و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القواعد يا تنقيح قواعد الدّين المأخوذة من آل يس؛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آن تهذيب طريق الوصول الى علم الاصول است و گاهى آن را تخفيف داده تهذيب الوصول الى علم الاصول گفته و ديگر تخفيفش داده و تهذيب الاصول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طريق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النّفس فى معرفة المذاهب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عنوان تهذيب الاصول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الوجيز فى تفسير كتاب اللّه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بعض نسخ خلاصۀ خود علامه نقل گرديده و از بعضى نسخ ديگر آن، نام اين كتاب السّرّ الوجيز و از بعضى ديگر القول الوجيز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مواضع، مجامع الاخبار نوشته شده و در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تصحيف همين جامع الاخبار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غير از ابطال الجبر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السّؤال عن حكمة النّسخ فى الاحكام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جواب سؤال شاه خدابنده تأليف داده و نامش وجيزه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المهنائيّة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بوده و به عنوان اجوبة المسائل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فى فضائل اميرالمؤمنين على بن ابى طالب عليه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النّضيد فى شرح منطق التّجريد؛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تلخيص الاحكام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تلخيص و حاشيۀ آن هر دو در نزد صاحب معالم بوده و در مسئلۀ جواز طهارت با آب مضاف از آنها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المشكلات من كتاب التّلويحات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تلويحات شيخ شهاب الدين سهروردى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الاقوال فى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المكنون فى علم القانون فى المنطق؛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والمرجان فى الاحاديث الصّحاح والحسان؛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والبرهان فى تصحيح الحضرة الغرويّة؛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الوجيز فى تفسير كتاب اللّه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تيسير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علامه؛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البحرين از شيخ بهائى نقل كرده كه شرح اشارات علامه با خط شريف خودش نزد او موجود بوده است و شايد اين كتاب همان كتاب اشارات نام مذكور فوق خود علامه باشد كه چنانچه مذكور شد، آن نيز شرح اشارات ابوعلى سينا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كشف المراد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ايضاح المقاصد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شفاى ابوعلى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خود علامه؛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ابن حاجب؛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و يا مختصر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شرح نهج البلاغة استاد خود، ابن ميثم بحرانى،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ضمن تلخيص المرام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ايضاح السّبل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فى معرفة 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قواعد علامه معروف و چندين مرتبه در تهران چاپ و محل توجه اكابر و فحول فقها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الوجيز فى تفسير كتاب اللّه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كتاب التّيسير الوجيز است كه در فوق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الاستار فى شرح كشف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الالفين الفارق بين الصّدق والمين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الفين علامه معروف و در فوق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اسم مشهورى خود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الحقّ و نهج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آنچه در بالا اشاره نموديم، اين كتاب را در مناظرۀ سيد موصلى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من كتاب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الفوائد فى شرح قواعد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و شرح كتاب قواعد العقائد خواجه بوده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فى شرح تجريد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شرح تجريد خواجه بوده و بارها در بمبئى و ايران چاپ و به تصديق ارباب تحقيق، اگر اين شرح علامه نبودى، مطالب عميقۀ كتاب تجريد خواجه با آن همه شروح بسيارى كه دارد، در بوتۀ اجمال ماندى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المقال فى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رجال كبير علامه بوده و خلاصة الاقوال مذكور فوق ملخص همين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المكنون من كتاب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و مختصر شرح جزوليّه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فى فضائل اميرالمؤمنين عليه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فى ما جرى على آل الرّسول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بعضى گفته، لكن چنانچه در تحت عنوان عبيدلى، سيد حيدر نگارش داديم، همين كتاب كشكول، تأليف سيد حيدر بن على حسينى عبيدلى است و تعدد هم ممكن و نظاير آن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المباحثات السّنيّة والمعارضات النّصيريّة؛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گفته و رجوع به جامع الاخبار مذكور فوق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المحاكمات بين شرّاح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نهج البلاغة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فى احكام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مسائل فقهيۀ خلافيۀ شيعه را از اول فقه تا آخر آن با ادلۀ هريك از اقوال مختلفه و رد و قبول آنها حاوى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به نوشتۀ روضات، تنها باب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التّدقيق و مقاصد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علم طبيعى و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و موافق فرمودۀ خود علامه، تمامى احاديث اماميه را حاوى و هر حديثى در باب متعلق به فن مربوط به آن حديث مذكور و هر فنى را به ترتيب حضرات معصومين عليهم السلام به چندين باب مبوب نموده و احاديث مربوطه به آن فن را، كه از هريكى از آن بزرگواران رسيده، به همان ترتيب، مذكور داشته است؛ چنانچه در باب اول هر فن احاديث مربوطه به آن فن را كه از حضرت نبوى صلى الله عليه و آله رسيده، نگاشته و هكذا تا آخر ائمۀ اطهار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العليّة فى علم العربيّة؛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الفهم فى شرح النّظم؛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الوافية بفوائد القانون والكافية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مطالب كافيه و جزوليّة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حاوى مباحثه با حكماى سابقين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الواصلين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اصول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اليقين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لطيف و متوسط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فى تحقيق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استدلالى كه از طهارت تا آخر باب جهاد و مقدار قليلى از باب تجارت در دو مجلد در تبريز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فرمايد كه نظير آن تأليف نشده و آراء و مذاهب تمامى مسلمين را، كه در احكام فقهيه دارند، در آن مذكور داشته و بعد از رد ادلۀ مخالفين، رأى و نظر خود را موافق ادلۀ شرعيۀ متقنه، به عرصۀ بيان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الوصول الى علمى الكلام والاصول؛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الاستقامة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تيميه در رد آن چند جلد كتاب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الصّلاح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مختصر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مصباح شيخ طوسى را ملخص كرده و يك باب هم در اصول عقايد به ده باب آن افزوده و همين يك باب است كه بين علما و محصلين داير و به باب حادى عشر معروف و شروح بسيارى بر آن نوشته اند، والاّ </w:t>
      </w:r>
    </w:p>
    <w:p>
      <w:pPr>
        <w:pStyle w:val="BookText"/>
        <w:rPr/>
      </w:pPr>
      <w:r>
        <w:rPr>
          <w:rFonts w:ascii="IRNazanin" w:hAnsi="IRNazanin" w:eastAsia="IRNazanin"/>
          <w:color w:val="111111"/>
          <w:sz w:val="28"/>
          <w:sz w:val="28"/>
          <w:szCs w:val="28"/>
          <w:rtl w:val="true"/>
          <w:lang w:bidi="fa-IR"/>
        </w:rPr>
        <w:t>اين باب حادى عشر تتمۀ كلام شيخ طوسى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فى مناسك الحاجّ‌؛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فى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شاه خدابنده تأليف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الهداية و معراج الدّراية فى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اليقين يا مناهج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همين نام دويمى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البراهين فى اصول الدّين؛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البديعة فى تحرير الذّريعة فى اصول الدّين؛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الاحكام فى معرفة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روضات آنكه فقط ابواب طهارت و صلوة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المرام فى علم الكلام؛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الوصول الى علم الاصول؛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الايمان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فرمودۀ خود علامه، ملخص كشّاف و تبيان و غير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فضل بن روزبهان ردى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العرفان فى علم الميزان؛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المسترشدين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فاضل مقداد شرحى بر آن نوشته و آن شرح را ارشاد الطّالبين الى نهج المسترشدين ناميده و متن و شرح هر دو در بمبئى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الوصول الى علم الاصول؛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الوضّاح فى الاحاديث الصّحاح؛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جواب سؤال الشّاه خدابنده عن حكمة وقوع النّسخ فى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جواب السّؤال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چنانچه مذكور داشتيم،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خود علاّمه در كتاب خلاصة الاقوال، بعضى از مصنّفات خود را ضمن شرح حال خودش بيان كرده، ولكن اغلب آنها را كه بعد از خلاصه تأليف يافته، در آنجا مذكور نداشته است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اساتيد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معقول و منقول را از خواجه نصيرالدين طوسى و كاتبى قزوينى و حكيم منطقى شافعى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كلام و فقه و اصول و رياضيّات و ادبيّات و علوم عربيّه و ديگر علوم متداوله را نيز از خال مفضال خود، محقّق حلّى و والد ماجد خود، شيخ سديدالدين يوسف و از سيد احمد بن طاووس و سيد على بن طاووس و ابن ميثم بحرانى و پسرعموى مادرش، شيخ نجيب الدين يحيى و ديگر فقها و متكلّمين اماميّه و از شيخ تقى الدين عبداللّه بن جعفر بن على صباغ حنفى و شيخ عزّالدين فاروقى واسطى از فقهاى اهل سنّت و ديگر اكابر علماى عامّه فراگرفته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مشايخ روايت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علاوه بر اساتيد مذكور خود، از شيخ مفيدالدين بن جهم فقيه اسدى و شيخ نجيب الدين محمد بن نماى حلّى و سيد عبدالكريم بن طاووس، صاحب كتاب فرحة الغرى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عيسى اربلى، صاحب كشف الغمّة و ديگر مشايخ و اجلّه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تلامذۀ علامه نيز بسيار و هريكى شهرۀ هر ديار بوده و ما هم از ذكر اسامى شان و شرح ديگر مزاياى تاريخى علاّمه محض رعايت اختصار اعتذار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علامه در بيست ونهم رمضان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مادّۀ تاريخ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وفاتش در يازدهم يا بيست ويكم شهر محرّم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واقع و جنازۀ او را پيش از دفن به نجف اشرف نقل و مرقد شريفش در جنب باب رواق مطهّر مرتضوى عليه السلام از ايوان طلا معروف و طرف ديگر آن باب سعادت انتساب، مزار ملاّ احمد مقدّس اردبيلى است و به نظر حقيقت، اين دو عالم ربّانى به سمت دربانى شاهنشاه اعظم، حضرت اميرالمؤمنين عليه السلام، مفتخر هستند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آية اللّه بن يوسف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مطهر فريدة الزمن</w:t>
      </w:r>
    </w:p>
    <w:p>
      <w:pPr>
        <w:pStyle w:val="BookText"/>
        <w:rPr/>
      </w:pPr>
      <w:r>
        <w:rPr>
          <w:rFonts w:ascii="Amiri" w:hAnsi="Amiri" w:eastAsia="Amiri" w:cs="Amiri"/>
          <w:color w:val="111111"/>
          <w:sz w:val="28"/>
          <w:sz w:val="28"/>
          <w:szCs w:val="28"/>
          <w:rtl w:val="true"/>
          <w:lang w:bidi="ar-SA"/>
        </w:rPr>
        <w:t xml:space="preserve">علّامة الدهر جليل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كتب رجاليه؛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خواجه نصير طوسى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نصير طوسى</w:t>
      </w:r>
    </w:p>
    <w:p>
      <w:pPr>
        <w:pStyle w:val="BookText"/>
        <w:rPr/>
      </w:pPr>
      <w:r>
        <w:rPr>
          <w:rFonts w:ascii="IRNazanin" w:hAnsi="IRNazanin" w:eastAsia="IRNazanin"/>
          <w:color w:val="111111"/>
          <w:sz w:val="28"/>
          <w:sz w:val="28"/>
          <w:szCs w:val="28"/>
          <w:rtl w:val="true"/>
          <w:lang w:bidi="fa-IR"/>
        </w:rPr>
        <w:t xml:space="preserve">علامۀ دوانى،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دوانى</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علامۀ دهلوى، ميرزا محمد بن عنايت احمدخان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اماميّۀ اوايل قرن سيزدهم هجرى هندوستان مى باشد كه در سال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اهل الكمال والانصاف على اختلال رجال اهل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اسامى رواتى</w:t>
      </w:r>
    </w:p>
    <w:p>
      <w:pPr>
        <w:pStyle w:val="BookText"/>
        <w:rPr/>
      </w:pPr>
      <w:r>
        <w:rPr>
          <w:rFonts w:ascii="Amiri" w:hAnsi="Amiri" w:eastAsia="Amiri" w:cs="Amiri"/>
          <w:color w:val="111111"/>
          <w:sz w:val="28"/>
          <w:sz w:val="28"/>
          <w:szCs w:val="28"/>
          <w:rtl w:val="true"/>
          <w:lang w:bidi="ar-SA"/>
        </w:rPr>
        <w:t>را كه كذّاب و جعّال و ضعيف و مجهول الحال و از خوارج و مانند ايشان بوده و در صحاح ستّۀ اهل سنّت نيز از ايشان روايت مى كنند، جمع و بسط داده و همۀ آنها را با شرح حال آنها از كتاب تقريب ابن حجر استخراج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 الاثنى عشريّة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رازى، محمد بن محمد بن ابى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زبيدى،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مزجد</w:t>
      </w:r>
    </w:p>
    <w:p>
      <w:pPr>
        <w:pStyle w:val="BookText"/>
        <w:rPr/>
      </w:pPr>
      <w:r>
        <w:rPr>
          <w:rFonts w:ascii="Amiri" w:hAnsi="Amiri" w:eastAsia="Amiri" w:cs="Amiri"/>
          <w:color w:val="111111"/>
          <w:sz w:val="28"/>
          <w:sz w:val="28"/>
          <w:szCs w:val="28"/>
          <w:rtl w:val="true"/>
          <w:lang w:bidi="ar-SA"/>
        </w:rPr>
        <w:t xml:space="preserve">علامۀ سكاكى، يوسف بن ابى بكر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سكاكى، يوسف</w:t>
      </w:r>
    </w:p>
    <w:p>
      <w:pPr>
        <w:pStyle w:val="BookText"/>
        <w:rPr/>
      </w:pPr>
      <w:r>
        <w:rPr>
          <w:rFonts w:ascii="Amiri" w:hAnsi="Amiri" w:eastAsia="Amiri" w:cs="Amiri"/>
          <w:color w:val="111111"/>
          <w:sz w:val="28"/>
          <w:sz w:val="28"/>
          <w:szCs w:val="28"/>
          <w:rtl w:val="true"/>
          <w:lang w:bidi="ar-SA"/>
        </w:rPr>
        <w:t xml:space="preserve">علامۀ شيرازى، محمود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 محمد بن مسعود بن مصلح</w:t>
      </w:r>
    </w:p>
    <w:p>
      <w:pPr>
        <w:pStyle w:val="BookText"/>
        <w:rPr/>
      </w:pPr>
      <w:r>
        <w:rPr>
          <w:rFonts w:ascii="Amiri" w:hAnsi="Amiri" w:eastAsia="Amiri" w:cs="Amiri"/>
          <w:color w:val="111111"/>
          <w:sz w:val="28"/>
          <w:sz w:val="28"/>
          <w:szCs w:val="28"/>
          <w:rtl w:val="true"/>
          <w:lang w:bidi="ar-SA"/>
        </w:rPr>
        <w:t xml:space="preserve">علامۀ طباطبايى، سيد محمدمهدى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بحرالعلوم</w:t>
      </w:r>
    </w:p>
    <w:p>
      <w:pPr>
        <w:pStyle w:val="BookText"/>
        <w:rPr/>
      </w:pPr>
      <w:r>
        <w:rPr>
          <w:rFonts w:ascii="Amiri" w:hAnsi="Amiri" w:eastAsia="Amiri" w:cs="Amiri"/>
          <w:color w:val="111111"/>
          <w:sz w:val="28"/>
          <w:sz w:val="28"/>
          <w:szCs w:val="28"/>
          <w:rtl w:val="true"/>
          <w:lang w:bidi="ar-SA"/>
        </w:rPr>
        <w:t xml:space="preserve">علامه، حاج شيخ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آية اللّه، حاج شيخ عبدالكريم</w:t>
      </w:r>
    </w:p>
    <w:p>
      <w:pPr>
        <w:pStyle w:val="BookText"/>
        <w:rPr/>
      </w:pPr>
      <w:r>
        <w:rPr>
          <w:rFonts w:ascii="IRNazanin" w:hAnsi="IRNazanin" w:eastAsia="IRNazanin"/>
          <w:color w:val="111111"/>
          <w:sz w:val="28"/>
          <w:sz w:val="28"/>
          <w:szCs w:val="28"/>
          <w:rtl w:val="true"/>
          <w:lang w:bidi="fa-IR"/>
        </w:rPr>
        <w:t xml:space="preserve">علامه، عبداللّه بن ابى الوحش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مقدسى، عبداللّٰه بن ابى الوحش برى</w:t>
      </w:r>
    </w:p>
    <w:p>
      <w:pPr>
        <w:pStyle w:val="BookText"/>
        <w:rPr/>
      </w:pPr>
      <w:r>
        <w:rPr>
          <w:rFonts w:ascii="Amiri" w:hAnsi="Amiri" w:eastAsia="Amiri" w:cs="Amiri"/>
          <w:color w:val="111111"/>
          <w:sz w:val="28"/>
          <w:sz w:val="28"/>
          <w:szCs w:val="28"/>
          <w:rtl w:val="true"/>
          <w:lang w:bidi="ar-SA"/>
        </w:rPr>
        <w:t xml:space="preserve">علامه، عبداللّه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عبداللّٰه بن يوسف</w:t>
      </w:r>
    </w:p>
    <w:p>
      <w:pPr>
        <w:pStyle w:val="BookText"/>
        <w:rPr/>
      </w:pPr>
      <w:r>
        <w:rPr>
          <w:rFonts w:ascii="IRNazanin" w:hAnsi="IRNazanin" w:eastAsia="IRNazanin"/>
          <w:color w:val="111111"/>
          <w:sz w:val="28"/>
          <w:sz w:val="28"/>
          <w:szCs w:val="28"/>
          <w:rtl w:val="true"/>
          <w:lang w:bidi="fa-IR"/>
        </w:rPr>
        <w:t xml:space="preserve">علامه، عثمان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حاجب</w:t>
      </w:r>
    </w:p>
    <w:p>
      <w:pPr>
        <w:pStyle w:val="BookText"/>
        <w:rPr/>
      </w:pPr>
      <w:r>
        <w:rPr>
          <w:rFonts w:ascii="Amiri" w:hAnsi="Amiri" w:eastAsia="Amiri" w:cs="Amiri"/>
          <w:color w:val="111111"/>
          <w:sz w:val="28"/>
          <w:sz w:val="28"/>
          <w:szCs w:val="28"/>
          <w:rtl w:val="true"/>
          <w:lang w:bidi="ar-SA"/>
        </w:rPr>
        <w:t xml:space="preserve">علامه، على بن خليفه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اصيبعه، على</w:t>
      </w:r>
    </w:p>
    <w:p>
      <w:pPr>
        <w:pStyle w:val="BookText"/>
        <w:rPr/>
      </w:pPr>
      <w:r>
        <w:rPr>
          <w:rFonts w:ascii="IRNazanin" w:hAnsi="IRNazanin" w:eastAsia="IRNazanin"/>
          <w:color w:val="111111"/>
          <w:sz w:val="28"/>
          <w:sz w:val="28"/>
          <w:szCs w:val="28"/>
          <w:rtl w:val="true"/>
          <w:lang w:bidi="fa-IR"/>
        </w:rPr>
        <w:t xml:space="preserve">علامۀ فنارى، محمد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فنارى، محمد بن حمزه</w:t>
      </w:r>
    </w:p>
    <w:p>
      <w:pPr>
        <w:pStyle w:val="BookText"/>
        <w:rPr/>
      </w:pPr>
      <w:r>
        <w:rPr>
          <w:rFonts w:ascii="Amiri" w:hAnsi="Amiri" w:eastAsia="Amiri" w:cs="Amiri"/>
          <w:color w:val="111111"/>
          <w:sz w:val="28"/>
          <w:sz w:val="28"/>
          <w:szCs w:val="28"/>
          <w:rtl w:val="true"/>
          <w:lang w:bidi="ar-SA"/>
        </w:rPr>
        <w:t xml:space="preserve">علامۀ قيسى،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قيسى، ابراهيم</w:t>
      </w:r>
    </w:p>
    <w:p>
      <w:pPr>
        <w:pStyle w:val="BookText"/>
        <w:rPr/>
      </w:pPr>
      <w:r>
        <w:rPr>
          <w:rFonts w:ascii="Amiri" w:hAnsi="Amiri" w:eastAsia="Amiri" w:cs="Amiri"/>
          <w:color w:val="111111"/>
          <w:sz w:val="28"/>
          <w:sz w:val="28"/>
          <w:szCs w:val="28"/>
          <w:rtl w:val="true"/>
          <w:lang w:bidi="ar-SA"/>
        </w:rPr>
        <w:t xml:space="preserve">علامۀ كتكانى، سيد هاشم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ascii="Amiri" w:hAnsi="Amiri" w:eastAsia="Amiri" w:cs="Amiri"/>
          <w:color w:val="111111"/>
          <w:sz w:val="28"/>
          <w:sz w:val="28"/>
          <w:szCs w:val="28"/>
          <w:rtl w:val="true"/>
          <w:lang w:bidi="ar-SA"/>
        </w:rPr>
        <w:t xml:space="preserve">علامه، مبارك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ابوالسعادت مبارك</w:t>
      </w:r>
    </w:p>
    <w:p>
      <w:pPr>
        <w:pStyle w:val="BookText"/>
        <w:rPr/>
      </w:pPr>
      <w:r>
        <w:rPr>
          <w:rFonts w:ascii="IRNazanin" w:hAnsi="IRNazanin" w:eastAsia="IRNazanin"/>
          <w:color w:val="111111"/>
          <w:sz w:val="28"/>
          <w:sz w:val="28"/>
          <w:szCs w:val="28"/>
          <w:rtl w:val="true"/>
          <w:lang w:bidi="fa-IR"/>
        </w:rPr>
        <w:t xml:space="preserve">علامۀ مجلسى، مولا محمدباقر بن محمدتقى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مجلسى، ملا محمدباقر</w:t>
      </w:r>
    </w:p>
    <w:p>
      <w:pPr>
        <w:pStyle w:val="BookText"/>
        <w:rPr/>
      </w:pPr>
      <w:r>
        <w:rPr>
          <w:rFonts w:ascii="Amiri" w:hAnsi="Amiri" w:eastAsia="Amiri" w:cs="Amiri"/>
          <w:color w:val="111111"/>
          <w:sz w:val="28"/>
          <w:sz w:val="28"/>
          <w:szCs w:val="28"/>
          <w:rtl w:val="true"/>
          <w:lang w:bidi="ar-SA"/>
        </w:rPr>
        <w:t xml:space="preserve">علامه، محمد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محمد بن ابى بكر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دوانى </w:t>
      </w:r>
    </w:p>
    <w:p>
      <w:pPr>
        <w:pStyle w:val="BookText"/>
        <w:rPr/>
      </w:pPr>
      <w:r>
        <w:rPr>
          <w:rFonts w:ascii="IRNazanin" w:hAnsi="IRNazanin" w:eastAsia="IRNazanin"/>
          <w:color w:val="111111"/>
          <w:sz w:val="28"/>
          <w:sz w:val="28"/>
          <w:szCs w:val="28"/>
          <w:rtl w:val="true"/>
          <w:lang w:bidi="fa-IR"/>
        </w:rPr>
        <w:t xml:space="preserve">علامه، محمد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فنارى، محمد بن حمزه</w:t>
      </w:r>
    </w:p>
    <w:p>
      <w:pPr>
        <w:pStyle w:val="BookText"/>
        <w:rPr/>
      </w:pPr>
      <w:r>
        <w:rPr>
          <w:rFonts w:ascii="Amiri" w:hAnsi="Amiri" w:eastAsia="Amiri" w:cs="Amiri"/>
          <w:color w:val="111111"/>
          <w:sz w:val="28"/>
          <w:sz w:val="28"/>
          <w:szCs w:val="28"/>
          <w:rtl w:val="true"/>
          <w:lang w:bidi="ar-SA"/>
        </w:rPr>
        <w:t xml:space="preserve">علامه، ميرزا محمد بن عنايت احمدخان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دهلوى</w:t>
      </w:r>
    </w:p>
    <w:p>
      <w:pPr>
        <w:pStyle w:val="BookText"/>
        <w:rPr/>
      </w:pPr>
      <w:r>
        <w:rPr>
          <w:rFonts w:ascii="Amiri" w:hAnsi="Amiri" w:eastAsia="Amiri" w:cs="Amiri"/>
          <w:color w:val="111111"/>
          <w:sz w:val="28"/>
          <w:sz w:val="28"/>
          <w:szCs w:val="28"/>
          <w:rtl w:val="true"/>
          <w:lang w:bidi="ar-SA"/>
        </w:rPr>
        <w:t xml:space="preserve">علامه، محمد بن محمد بن ابى جعفر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محمد بن يحيى</w:t>
      </w:r>
    </w:p>
    <w:p>
      <w:pPr>
        <w:pStyle w:val="BookText"/>
        <w:rPr/>
      </w:pPr>
      <w:r>
        <w:rPr>
          <w:rFonts w:ascii="IRNazanin" w:hAnsi="IRNazanin" w:eastAsia="IRNazanin"/>
          <w:color w:val="111111"/>
          <w:sz w:val="28"/>
          <w:sz w:val="28"/>
          <w:szCs w:val="28"/>
          <w:rtl w:val="true"/>
          <w:lang w:bidi="fa-IR"/>
        </w:rPr>
        <w:t xml:space="preserve">علامه، مولا محمدباقر بن محمدتقى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مجلسى، ملا محمدباقر</w:t>
      </w:r>
    </w:p>
    <w:p>
      <w:pPr>
        <w:pStyle w:val="BookText"/>
        <w:rPr/>
      </w:pPr>
      <w:r>
        <w:rPr>
          <w:rFonts w:ascii="Amiri" w:hAnsi="Amiri" w:eastAsia="Amiri" w:cs="Amiri"/>
          <w:color w:val="111111"/>
          <w:sz w:val="28"/>
          <w:sz w:val="28"/>
          <w:szCs w:val="28"/>
          <w:rtl w:val="true"/>
          <w:lang w:bidi="ar-SA"/>
        </w:rPr>
        <w:t xml:space="preserve">علامه، سيد محمدكاظم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يزدى، محمدكاظم بن عبدالعظيم</w:t>
      </w:r>
    </w:p>
    <w:p>
      <w:pPr>
        <w:pStyle w:val="BookText"/>
        <w:rPr/>
      </w:pPr>
      <w:r>
        <w:rPr>
          <w:rFonts w:ascii="Amiri" w:hAnsi="Amiri" w:eastAsia="Amiri" w:cs="Amiri"/>
          <w:color w:val="111111"/>
          <w:sz w:val="28"/>
          <w:sz w:val="28"/>
          <w:szCs w:val="28"/>
          <w:rtl w:val="true"/>
          <w:lang w:bidi="ar-SA"/>
        </w:rPr>
        <w:t xml:space="preserve">علامه، محمود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حصيرى</w:t>
      </w:r>
    </w:p>
    <w:p>
      <w:pPr>
        <w:pStyle w:val="BookText"/>
        <w:rPr/>
      </w:pPr>
      <w:r>
        <w:rPr>
          <w:rFonts w:ascii="Amiri" w:hAnsi="Amiri" w:eastAsia="Amiri" w:cs="Amiri"/>
          <w:color w:val="111111"/>
          <w:sz w:val="28"/>
          <w:sz w:val="28"/>
          <w:szCs w:val="28"/>
          <w:rtl w:val="true"/>
          <w:lang w:bidi="ar-SA"/>
        </w:rPr>
        <w:t xml:space="preserve">علامه، محمود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w:t>
      </w:r>
    </w:p>
    <w:p>
      <w:pPr>
        <w:pStyle w:val="BookText"/>
        <w:rPr/>
      </w:pPr>
      <w:r>
        <w:rPr>
          <w:rFonts w:ascii="IRNazanin" w:hAnsi="IRNazanin" w:eastAsia="IRNazanin"/>
          <w:color w:val="111111"/>
          <w:sz w:val="28"/>
          <w:sz w:val="28"/>
          <w:szCs w:val="28"/>
          <w:rtl w:val="true"/>
          <w:lang w:bidi="fa-IR"/>
        </w:rPr>
        <w:t xml:space="preserve">علامۀ مقدسى، عبداللّه بن ابى الوحش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مقدسى، عبداللّٰه بن ابوالوحش برى</w:t>
      </w:r>
    </w:p>
    <w:p>
      <w:pPr>
        <w:pStyle w:val="BookText"/>
        <w:rPr/>
      </w:pPr>
      <w:r>
        <w:rPr>
          <w:rFonts w:ascii="Amiri" w:hAnsi="Amiri" w:eastAsia="Amiri" w:cs="Amiri"/>
          <w:color w:val="111111"/>
          <w:sz w:val="28"/>
          <w:sz w:val="28"/>
          <w:szCs w:val="28"/>
          <w:rtl w:val="true"/>
          <w:lang w:bidi="ar-SA"/>
        </w:rPr>
        <w:t xml:space="preserve">علامه، سيد مهدى يا محمدمهدى طباطبايى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بحرالعلوم</w:t>
      </w:r>
    </w:p>
    <w:p>
      <w:pPr>
        <w:pStyle w:val="BookText"/>
        <w:rPr/>
      </w:pPr>
      <w:r>
        <w:rPr>
          <w:rFonts w:ascii="Amiri" w:hAnsi="Amiri" w:eastAsia="Amiri" w:cs="Amiri"/>
          <w:color w:val="111111"/>
          <w:sz w:val="28"/>
          <w:sz w:val="28"/>
          <w:szCs w:val="28"/>
          <w:rtl w:val="true"/>
          <w:lang w:bidi="ar-SA"/>
        </w:rPr>
        <w:t xml:space="preserve">علامه، سيد هاشم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ascii="Amiri" w:hAnsi="Amiri" w:eastAsia="Amiri" w:cs="Amiri"/>
          <w:color w:val="111111"/>
          <w:sz w:val="28"/>
          <w:sz w:val="28"/>
          <w:szCs w:val="28"/>
          <w:rtl w:val="true"/>
          <w:lang w:bidi="ar-SA"/>
        </w:rPr>
        <w:t xml:space="preserve">علامۀ همدان،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الزمان همدانى</w:t>
      </w:r>
    </w:p>
    <w:p>
      <w:pPr>
        <w:pStyle w:val="BookText"/>
        <w:rPr/>
      </w:pPr>
      <w:r>
        <w:rPr>
          <w:rFonts w:ascii="Amiri" w:hAnsi="Amiri" w:eastAsia="Amiri" w:cs="Amiri"/>
          <w:color w:val="111111"/>
          <w:sz w:val="28"/>
          <w:sz w:val="28"/>
          <w:szCs w:val="28"/>
          <w:rtl w:val="true"/>
          <w:lang w:bidi="ar-SA"/>
        </w:rPr>
        <w:t xml:space="preserve">علامۀ يزدى، سيد محمدكاظم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يزدى، سيد محمدكاظم بن عبدالعظيم</w:t>
      </w:r>
    </w:p>
    <w:p>
      <w:pPr>
        <w:pStyle w:val="BookText"/>
        <w:rPr/>
      </w:pP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علامۀ يمن، نشوان بن سعيد بن نشوان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قرن ششم هجرت مى باشد كه عالم متقن، فقيه نبيل، نحوى لغوى و اعلم و اوحد اهل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الحور العين مع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خزانۀ رامفوريه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العلوم و دواء كلام العرب من الكلوم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در خزانۀ بانگى فور به رقم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الندوى، محمدهاشم، تذكرة النوادر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يوسف بن ابى بكر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سكاكى، يوسف </w:t>
      </w:r>
    </w:p>
    <w:p>
      <w:pPr>
        <w:pStyle w:val="BookText"/>
        <w:rPr/>
      </w:pPr>
      <w:r>
        <w:rPr>
          <w:rFonts w:ascii="Amiri" w:hAnsi="Amiri" w:eastAsia="Amiri" w:cs="Amiri"/>
          <w:color w:val="111111"/>
          <w:sz w:val="28"/>
          <w:sz w:val="28"/>
          <w:szCs w:val="28"/>
          <w:rtl w:val="true"/>
          <w:lang w:bidi="ar-SA"/>
        </w:rPr>
        <w:t xml:space="preserve">علامى، ابوالفضل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فيضى</w:t>
      </w:r>
    </w:p>
    <w:p>
      <w:pPr>
        <w:pStyle w:val="BookText"/>
        <w:rPr/>
      </w:pPr>
      <w:r>
        <w:rPr>
          <w:rFonts w:ascii="Amiri" w:hAnsi="Amiri" w:eastAsia="Amiri" w:cs="Amiri"/>
          <w:color w:val="111111"/>
          <w:sz w:val="28"/>
          <w:sz w:val="28"/>
          <w:szCs w:val="28"/>
          <w:rtl w:val="true"/>
          <w:lang w:bidi="ar-SA"/>
        </w:rPr>
        <w:t>برادر ابوالفيض فيضى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رجالى، لقب على بن محمد بن ابراهيم بن علان كلينى،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اعيان و ثقات محدّثين اماميّۀ زمان غيبت صغرى، مؤلف كتاب اخبار القائم عليه السلام، دايى محمّد بن يعقوب كلينى و از مشايخ روايت بلاواسطۀ او مى باشد و موافق آنچه در تحت عنوان عدۀ كلينى اشاره شد، او نيز يكى از افراد عدّه اى است كه كلينى به واسطۀ آن از سهل بن زياد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مزاياى احوال او و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مختصى او و يا لقب خانوادگى ايشان بوده و هريك از افراد خانوادۀ جدّ، او ابراهيم، ملقّب به همين لقب مى باشد،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علقمى، جندب بن عبداللّه بن سفيان</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سته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قضات سته</w:t>
      </w:r>
    </w:p>
    <w:p>
      <w:pPr>
        <w:pStyle w:val="BookText"/>
        <w:rPr/>
      </w:pP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الدين، عبدالكريم بن على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انصارى، حافظ عراقى، از اكابر علماى اوايل قرن هشتم هجرى شافعيّه مى باشد كه در علوم شرعيّه اهتمام تمام داشت تا آنكه در فقه و اصول و تفسير و حساب و علوم عربيّه و كتابت و حسن خط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تعليم و تربيت مقتدر و بسيار متواضع و خوش بيان و زحمات طلاّب علوم دينيّه را متحمّل و اكثر محصّلين ديار مصر خوشه چين حوزۀ درس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منصوريّه نيز بعد از بهاءالدين بن النحاس درس تفسير مى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الانتصار للزّمخشرى من ابن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كشف الظّنون گويد كه آن غير از كتاب انصاف نام علم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حكم مابين كشّاف و انتصاف است؛ چنانچه احمد بن محمد بن منير اسكندرى كتاب انتصاف نام را براى مناقشه و مجادله با كشّاف زمخشرى تأليف داده و علم الدين هم همين كتاب انصاف را به</w:t>
      </w:r>
    </w:p>
    <w:p>
      <w:pPr>
        <w:pStyle w:val="BookText"/>
        <w:rPr/>
      </w:pPr>
      <w:r>
        <w:rPr>
          <w:rFonts w:ascii="Amiri" w:hAnsi="Amiri" w:eastAsia="Amiri" w:cs="Amiri"/>
          <w:color w:val="111111"/>
          <w:sz w:val="28"/>
          <w:sz w:val="28"/>
          <w:szCs w:val="28"/>
          <w:rtl w:val="true"/>
          <w:lang w:bidi="ar-SA"/>
        </w:rPr>
        <w:t>سمت محاكمه مابين دو كتاب كشّاف و انتصاف تأليف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عراقى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الدين در اواخر عمر خود نابينا شد و در سال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الدين، على بن اسماعيل</w:t>
      </w:r>
    </w:p>
    <w:p>
      <w:pPr>
        <w:pStyle w:val="BookText"/>
        <w:rPr/>
      </w:pPr>
      <w:r>
        <w:rPr>
          <w:rFonts w:ascii="IRNazanin" w:hAnsi="IRNazanin" w:eastAsia="IRNazanin"/>
          <w:color w:val="111111"/>
          <w:sz w:val="28"/>
          <w:sz w:val="28"/>
          <w:szCs w:val="28"/>
          <w:rtl w:val="true"/>
          <w:lang w:bidi="fa-IR"/>
        </w:rPr>
        <w:t xml:space="preserve">بغدادى جوهرى،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مبرّزين رياضيّات و ادبيّات و شعر و هندسه بوده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ذكاوت بى نهايت داشته و در شمار ظرفا و فضلاى بغداد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علت اشتهار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الدين، على بن محمد بن عبدالصمد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اسماعيل</w:t>
      </w:r>
    </w:p>
    <w:p>
      <w:pPr>
        <w:pStyle w:val="BookText"/>
        <w:rPr/>
      </w:pP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الدين، قاسم بن احمد بن موفق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نحو و علوم عربيّه مى باشد كه در فقه و اصول و منطق و فلسفه و علوم متداولۀ ديگر نيز گوى سبقت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علم رنجى كشيده و گنجى برده؛ خصوصاً در تجويد و قرائت و علوم قرآنيّه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به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با وى ملاقات كرد و فضايل بسيارى از او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مضبوط نبوده و ولادتش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قصيدۀ شاطبى؛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ده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مقدمۀ جزولى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الدين مصرى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اسماعيل</w:t>
      </w:r>
    </w:p>
    <w:p>
      <w:pPr>
        <w:pStyle w:val="BookText"/>
        <w:rPr/>
      </w:pP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على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احمد حسين طاهر بن موسى بن محمد بن موسى بن ابراهيم بن امام موسى بن </w:t>
      </w:r>
    </w:p>
    <w:p>
      <w:pPr>
        <w:pStyle w:val="BookText"/>
        <w:rPr/>
      </w:pPr>
      <w:r>
        <w:rPr>
          <w:rFonts w:ascii="IRNazanin" w:hAnsi="IRNazanin" w:eastAsia="IRNazanin"/>
          <w:color w:val="111111"/>
          <w:sz w:val="28"/>
          <w:sz w:val="28"/>
          <w:szCs w:val="28"/>
          <w:rtl w:val="true"/>
          <w:lang w:bidi="fa-IR"/>
        </w:rPr>
        <w:t>جعفر الصادق عليهما السلام، علوى موسوى، كه نسب شريفش به پنج واسطه به حضرت امام موسى عليه السلام موصول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موسى بن محمد بن ابراهيم بن امام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با چهار واسطه بدان حضرت پيوندد، ظاهراً نام موسى، جدّ سيمى او، از قلم افتاده و جدّ دويمى او، محمد، را چنانچه متداول است، به جدّش، ابراهيم، منسوب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به هرحال، نسب علم الهدى از طرف مادر نيز به ناصرالحق حسن بن على آتى الترجمه منتهى گردد؛ چنانچه فاطمه، كه مادر او و برادرش، سيد رضى است، دختر حسين بن احمد بن ناصرالحق مذكور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شهرتش نيز همانا يكى از پنج لقب آخرى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الهدى از اعاظم علماى اماميّه، جامع علوم عقليّه و نقليّه و فنون ادبيّه و عربيّه، مراتب فضل و كمال او در علم و ادب و حسب و نسب و كلام و حكمت و نحو و لغت و فقه و اصول و تفسير و حديث و رجال و شعر و معانى شعر و خطابت و ديگر علوم متداوله مسلم و وحيد عصر و مرجع استفادۀ تمامى طبقات فحول و افاضل علما، به نوشتۀ ابن اثير، در سر قرن چهارم مروّج مذهب اماميّه، بلكه به نوشتۀ بعضى ديگر، مجدّد مذهب اماميّه در سر قرن مذكور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تا مدت سى سال امير حاج و حرمين و نقيب الاشراف و قاضى القضات و مرجع تظلّمات بود و مقامات ساميۀ دينى و دنيوى او مشهور و مسلم مخالف و موافق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حلّى در كتاب خلاصه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ركن اماميّه و معلّم ايشان بوده و مصنّفات او از زمان خود تا زمان حاضر ما، كه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محل استفادۀ آن فرقۀ حقّه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عزّالدين احمد بن مقبل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سوگند ياد كند كه علم الهدى در علوم عربيّه داناتر از خود عرب بوده، دروغ نگفته و گناهى نكرده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پس از نقل نسب و بعضى از محامد او گويد كه فضايل وى بسيار و تأليفات او در دين و احكام مسلمين شاهد صادق هستند بر اينكه شاخۀ آن شجره بوده و از اهل آن خانوادۀ جليله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مشايخ ادبيّۀ مصر گويد كه من از كتاب غرر و درر سيّد مرتضى مسائلى را استفاده كردم كه در هيچ يك از كتاب سيبويه و ديگر كتب </w:t>
      </w:r>
    </w:p>
    <w:p>
      <w:pPr>
        <w:pStyle w:val="BookText"/>
        <w:rPr/>
      </w:pPr>
      <w:r>
        <w:rPr>
          <w:rFonts w:ascii="Amiri" w:hAnsi="Amiri" w:eastAsia="Amiri" w:cs="Amiri"/>
          <w:color w:val="111111"/>
          <w:sz w:val="28"/>
          <w:sz w:val="28"/>
          <w:szCs w:val="28"/>
          <w:rtl w:val="true"/>
          <w:lang w:bidi="ar-SA"/>
        </w:rPr>
        <w:t>نحويّه به دست نياوردم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سيّد در علوم متنوعه تدريس مى كرده و هريكى از تلامذۀ او شهريّۀ معيّنى داشته اند؛ چنانچه شيخ طوسى را ماهى دوازده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ابن البراج را ماهى هشت دينار و هريك از تلامذۀ ديگر را نيز فراخور حال خودش شهريّه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قحطى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براى تحصيل قوت لايموتى چاره انديشيد كه در نزد سيد درس نجوم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استيذان حاضر درس شد و حسب الامر سيّد، او را روزانه مقرّر گرديد كه روزبه روز گرفته و صرف ضروريّات خود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نموده است تا بعد از اندكى در اثر اين شيوۀ مرضيۀ سيّد، مشرّف به شرف اسلام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رؤياى شهيد ثانى هم، كه در ضمن شرح حالش مذكور داشتيم، جلالت حقيقى سيّد مكشوف مى شود و چنانچه مشهور است، شيخ مفيد هم در خواب ديد كه حضرت فاطمۀ زهرا عليها السلام حسنين عليهما السلام را پيش او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شيخ بعد از بيدارى در نهايت حيرت بود تا آنكه صبح همان شب، فاطمه، والدۀ ماجدۀ سيد مرتضى و سيد رضى، با كنيزك هايى كه دور او بوده اند، آن دو پسر خود را، كه در آن موقع صغيرالسن بوده اند، پيش شيخ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محض رعايت جلالت آن مخدّره سلامش كرد و به پا ايستاد تا بعد از احترامات معموله، فاطمه همان عبارت مذكوره در رؤياى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و يا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پسران منند؛ قد احضرتهما اليك لتعلمهما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شيخ گريسته و خواب را بدان مخدّره نقل كرد و به تعليم و تربيت آن دو برادر والاگهر اهتمام تمام به كار مى برد تا رسيدند بدان مقام عالى كه هريكى، از نوادر زمان و نوابغ روزگار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و مشايخ علم الهدى شيخ مفيد، خطيب اديب ابن نباته، شيخ حسين بن بابويه و ديگر اكابر وقت بوده و شيخ طوسى، قاضى ابن البراج، ابوالصلاح حلبى، ابوالفتح كراجكى، سلار بن عبدالعزيز ديلمى و نظاير ايشان از ديگر اكابر وقت، كه هريكى از علماى نامى اماميّه هستند، از تلامذۀ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هم، كه هريكى در تبحّر علمى و توسّع و تفنّن فضلى و كثرت احاطۀ وى برهانى قاطع مى باشد، بسيار و در همۀ آنها مبتكر بوده و به تقليد پيشينيان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حاشيۀ شرح رسائل آخوند خراسانى سالف الترجمه در</w:t>
      </w:r>
    </w:p>
    <w:p>
      <w:pPr>
        <w:pStyle w:val="BookText"/>
        <w:rPr/>
      </w:pPr>
      <w:r>
        <w:rPr>
          <w:rFonts w:ascii="IRNazanin" w:hAnsi="IRNazanin" w:eastAsia="IRNazanin"/>
          <w:color w:val="111111"/>
          <w:sz w:val="28"/>
          <w:sz w:val="28"/>
          <w:szCs w:val="28"/>
          <w:rtl w:val="true"/>
          <w:lang w:bidi="fa-IR"/>
        </w:rPr>
        <w:t>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محاضرات سيد مى باشد و در هشتاد مجلس آنها را املا كرده و به همين جهت، به امالى سيّد مرتضى شهرت يافته و مجالس سيّد هم گويند؛ چنانچه نام اصلى آن را، كه غرر الفرائد و يا درر الفوائد و غرر القلائد است، نيز تخفيف داده و غرر و درر يا درر و غرر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بارها در مصر و ايران چاپ، به محاسن علوم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متنوعه مشتمل و به تنهايى در تبحّر و تفنّن سيد در فقه و تفسير و حديث و شعر و لغز و فنون ادبيّه و علوم متنوعه برهانى قاطع و مورد توجه عامّه نيز بوده و بسيارش مى ستايند و كلام بعضى از مشايخ، كه دربارۀ اين كتاب گفته شده، مذكور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فى ما انفردت به الاماميّه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در بيان احكامى كه فرقۀ شيعه از طرف مخالفين، به جهت خلاف اجماع بودن آنها مورد تشنيع بوده اند و آن را براى وزير كبير، عميدالدين، تأليف داده و ثابت كرده كه شيعه در هريك از احكام همچنانى دليلى قاطع از كتاب و سنّت در دست دارد و خلاف اجماع نبوده و بعضى از فقهاى مذاهب ديگر نيز موافقت دارند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مستقلاً و هم به ضميمۀ چندين كتاب ديگر به نام جوامع الفقه در ايران چاپ و يك نسخۀ خطّى آن به شمارۀ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جديد تهران و يك نسخۀ قديمى نيز در خزانۀ رضويّه موجود است كه تاريخ كتابت آن،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ردّ صاحب بن عبّاد در موضوع تعصّب داشتن جاحظ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انقاذ البشر من الجبر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نجف به ضميمۀ كتاب استقصاء النّظر علامۀ حلى در يك جا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فى علم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الابيات الّتى تكلّم عليها ابن جنى فى ابيات المتنبّى؛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آيۀ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اَلَّذِينَ آمَنُوا وَ عَمِلُوا اَلصّٰالِحٰاتِ جُنٰاحٌ فِيمٰا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آيۀ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آيۀ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بنى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الخطبة الشّقشقيّة؛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الفاتحة و قطعة من البقرة؛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القصيدة البائيّة الحميريّة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تحت عنوان سيد حميرى نگارش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الانبياء على الملائكة؛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الانبياء والائمّة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چاپ شده و در تأويل آيات و اخبارى است كه به حسب ظاهر، دلالت بر وقوع معصيت از ايشان دارد و حاكى از احاطۀ علمى مؤلف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العقائد يا جمل العلم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السّؤال عن وجه تزويج اميرالمؤمنين عليه السلام بنته من عمر؛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الملاحدة فى قدم العالم؛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الاجماع؛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والحقائق؛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امالى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اشعار بزرگى بيست هزار بيتى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الآمل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ديوان اشعار سيد را ديدم كه نزد خودش قرائت شده و خط خود سيد هم روى آن موجود و كمتر از ده هزار بوده و تقريباً در مدت ده روز استنساخش كردم؛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آن نسخه اصل ديوان سيد نبوده و از آن انتخاب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فى اصول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اصول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الباهرة يا خود المسئلة الباهرة فى العترة الطّاهرة؛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و مشتمل بر رد قاضى عبدالجبار معتزلى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ذهبيّة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تفسير القصيدة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فى الشّيب والشّباب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 والشّباب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شهاب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الصّرفة فى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روضات الجنّات، الطّرفة نوشته كه حرف اولش به عوض صاد، طاء باشد، ولكن ظاهراً سهوالقلم كاتب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الطّيف والخيال؛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الفرائد و درر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غرر و درر معروف و همان امالى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شرح رسائل آخوند خراسانى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منتخبات دو كتاب عيون و محاسن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الاماميّة من المسائل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انتصار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امالى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والمتشابه؛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المرموق فى اوصاف البروق؛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الانفرادات؛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التّبانيّات؛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الجرجانيّه؛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الحلبيّة الاولى؛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الحلبيّة الآخرة؛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الدّيلميّة؛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الرّازيّة؛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الرّسيّة؛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الصّيداويّة؛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الطّرابلسيّة الاولى؛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الطّرابلسيّة الآخرة؛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الطّوسيّة؛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المصرية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المفردات الآخرة؛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فنون متفرقه، در حدود صد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الموصليّة الاولى؛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الموصليّة الثّانية؛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الموصليّة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ميافارقين؛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النّاصريّة يا خود النّاصريّات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فقه و با چندين كتاب ديگر به نام جوامع الفقه در ايران چاپ و شرح مسائل جدش، ناصرالحق آتى الترجمه،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المسئلة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رسالة باهرة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تفضيل الملائكة على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تفضيل الانبياء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مسائل ناصريّه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ابن جنى فى الحكاية والمحكى؛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اميرالمؤمنين عليه السلام ابنته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است كه به نام جواب السؤال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بعضى از عامّه، كتاب مشهور نهج البلاغة هم از تأليفات سيد مرتضى علم الهدى مى باشد و موافق آنچه در شرح حال سيد رضى نگارش داديم، اين نسبت، اشتباه محض بوده و بدانجا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علم الهدى به جهت آن بوده كه ابوسعيد محمد بن حسين بن عبدالصمد، وزير قادر عباسى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بيمار شده و به طول انجاميد؛ تا آنكه حضرت اميرالمؤمنين عليه السلام در خواب به او فرمود كه به علم الهدى بگو براى تو دعايى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 شفا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پرسيدم كه علم الهدى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خواب بيدار شدم و مكتوبى مشتمل بر التماس دعاى صحّت به خدمت سيد مرتضى با همان لقب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در جواب آن نامه از قبول آن لقب امتناع كرده و اظهار داشت كه مورد شناعت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مجدداً عرضه داشت كه واللّه به شما ننوشته ام، مگر آنچه را كه حضرت اميرالمؤمنين عليه السلام بدان امرم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بهبودى، صورت قضيه و امتناع سيد از قبول لقب را به عرض خليفه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سيّد را به قبول همان لقب عنايتى جدّ امجدش ملزم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جهت آن بود كه مجدت علم و حسب را با نجدت نسب توأم داشته يا به سبب جامعيّت شرافت علم دينى و رياست دنيوى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راه است كه اكثر منسوبات او بالغ به هشتاد بوده؛ چنانچه هشتاد قريه داشته؛ هشتاد سال و هشت ماه تقريباً عمر كرده؛ بعد از وفات او هشتاد هزار كتاب از مصنّفات و مقروات و محفوظات به جا گذاشته، بلكه موافق فرمودۀ بحرالعلوم، همه چيز او هشتاد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الجمله، سيد مرتضى بسيار كريم النفس و باشهامت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زياد داشت؛ چنانچه در سفر حج از بغداد تا مكّه در ملك خود منزل كرده و يك قريه نيز وقف كاغذ فقها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تا يك صد هزار تومان از مال شخصى خودش محض به جهت رفع تقيه و مذهب رسمى بودن مذهب شيعه نيز مثل مذاهب اربعۀ اهل سنّت و پنج بودن مذاهب رسميّۀ اسلاميّه به خليفۀ وقت مى بخشيد، لكن به جهت عدم مساعدت شيعيان در تأديۀ تتمّۀ وجه مقرّر به هر نحوى كه بوده، بدان مقصد مقدّس موفق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سيّد، تمامى كتاب هاى او را غير از قسمت بزرگى از نفايس آنها كه وزراء و رؤسا بردند، سى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از على بن احمد بن على اديب فالى آتى الترجمه نقل كرده كه يك نسخه از كتاب جمهرة ابن دريد داشته در نهايت جودت و نفاست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احتياج و ضرورت همان كتاب را به سيد مرتضى در مقابل شصت دينار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همين اشعار را در پشت آن كتاب ديد كه به خط خود على بن احمد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بها عشرين حولا و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وجدي بعدها و حنيني</w:t>
      </w:r>
    </w:p>
    <w:p>
      <w:pPr>
        <w:pStyle w:val="BookText"/>
        <w:rPr/>
      </w:pPr>
      <w:r>
        <w:rPr>
          <w:rFonts w:ascii="Amiri" w:hAnsi="Amiri" w:eastAsia="Amiri" w:cs="Amiri"/>
          <w:color w:val="111111"/>
          <w:sz w:val="28"/>
          <w:sz w:val="28"/>
          <w:szCs w:val="28"/>
          <w:rtl w:val="true"/>
          <w:lang w:bidi="ar-SA"/>
        </w:rPr>
        <w:t xml:space="preserve">و ما كان ظنى اننى سأبيعها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خلّدتنى فى السجون ديوني</w:t>
      </w:r>
    </w:p>
    <w:p>
      <w:pPr>
        <w:pStyle w:val="BookText"/>
        <w:rPr/>
      </w:pPr>
      <w:r>
        <w:rPr>
          <w:rFonts w:ascii="Amiri" w:hAnsi="Amiri" w:eastAsia="Amiri" w:cs="Amiri"/>
          <w:color w:val="111111"/>
          <w:sz w:val="28"/>
          <w:sz w:val="28"/>
          <w:szCs w:val="28"/>
          <w:rtl w:val="true"/>
          <w:lang w:bidi="ar-SA"/>
        </w:rPr>
        <w:t xml:space="preserve">ولكن لضعف و افتقار و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عليهم تستهل شئوني</w:t>
      </w:r>
    </w:p>
    <w:p>
      <w:pPr>
        <w:pStyle w:val="BookText"/>
        <w:rPr/>
      </w:pPr>
      <w:r>
        <w:rPr>
          <w:rFonts w:ascii="Amiri" w:hAnsi="Amiri" w:eastAsia="Amiri" w:cs="Amiri"/>
          <w:color w:val="111111"/>
          <w:sz w:val="28"/>
          <w:sz w:val="28"/>
          <w:szCs w:val="28"/>
          <w:rtl w:val="true"/>
          <w:lang w:bidi="ar-SA"/>
        </w:rPr>
        <w:t xml:space="preserve">فقلتُ و لم املك سوابق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مكوىّ الفؤاد حزين</w:t>
      </w:r>
    </w:p>
    <w:p>
      <w:pPr>
        <w:pStyle w:val="BookText"/>
        <w:rPr/>
      </w:pPr>
      <w:r>
        <w:rPr>
          <w:rFonts w:ascii="Amiri" w:hAnsi="Amiri" w:eastAsia="Amiri" w:cs="Amiri"/>
          <w:color w:val="111111"/>
          <w:sz w:val="28"/>
          <w:sz w:val="28"/>
          <w:szCs w:val="28"/>
          <w:rtl w:val="true"/>
          <w:lang w:bidi="ar-SA"/>
        </w:rPr>
        <w:t xml:space="preserve">و قد تُخرج الحاجات يا 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من رب بهن ضنين</w:t>
      </w:r>
    </w:p>
    <w:p>
      <w:pPr>
        <w:pStyle w:val="BookText"/>
        <w:rPr/>
      </w:pPr>
      <w:r>
        <w:rPr>
          <w:rFonts w:ascii="IRNazanin" w:hAnsi="IRNazanin" w:eastAsia="IRNazanin"/>
          <w:color w:val="111111"/>
          <w:sz w:val="28"/>
          <w:sz w:val="28"/>
          <w:szCs w:val="28"/>
          <w:rtl w:val="true"/>
          <w:lang w:bidi="fa-IR"/>
        </w:rPr>
        <w:t>سيد بعد از قرائت اين اشعار متألّم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به صاحبش رد كرد و آن شصت دينار قيمت آن را نيز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به طورى ديگر نقل شده كه در شرح حال فالى، على بن احمد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نيز در شرح حال سيد رضى از مقامات سيد نعمت اللّه جزايرى نقل كرده كه وقتى، سيد مرتضى معادل ده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خريده و در پشت يكى از آنها اين شعر را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تحوج الحاجات يا 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بيع اوراق بهن ضنين</w:t>
      </w:r>
    </w:p>
    <w:p>
      <w:pPr>
        <w:pStyle w:val="BookText"/>
        <w:rPr/>
      </w:pPr>
      <w:r>
        <w:rPr>
          <w:rFonts w:ascii="IRNazanin" w:hAnsi="IRNazanin" w:eastAsia="IRNazanin"/>
          <w:color w:val="111111"/>
          <w:sz w:val="28"/>
          <w:sz w:val="28"/>
          <w:szCs w:val="28"/>
          <w:rtl w:val="true"/>
          <w:lang w:bidi="fa-IR"/>
        </w:rPr>
        <w:t>پس تمامى آن كتاب ها را به صاحبش رد كرده و آن ده هزار دينار قيمت مذكور آنها را نيز بدو بخشيد و از اشعار خود سيد مرتضى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ادنى العيش ليس بحاصل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لذى اللب فى الدنيا بغير متاعب</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باعلى العيش فى عالم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لذى الجهل مع تقصيره فى المطالب </w:t>
      </w:r>
    </w:p>
    <w:p>
      <w:pPr>
        <w:pStyle w:val="BookText"/>
        <w:rPr/>
      </w:pPr>
      <w:r>
        <w:rPr>
          <w:rFonts w:ascii="IRNazanin" w:hAnsi="IRNazanin" w:eastAsia="IRNazanin"/>
          <w:color w:val="111111"/>
          <w:sz w:val="28"/>
          <w:sz w:val="28"/>
          <w:szCs w:val="28"/>
          <w:rtl w:val="true"/>
          <w:lang w:bidi="fa-IR"/>
        </w:rPr>
        <w:t>اين معنى بسيار لطيف است و به پارسى نيز در همين معنى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طلبيديم به جايى نرسيديم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شود آخرت ناطلبيده</w:t>
      </w:r>
    </w:p>
    <w:p>
      <w:pPr>
        <w:pStyle w:val="BookText"/>
        <w:rPr/>
      </w:pPr>
      <w:r>
        <w:rPr>
          <w:rFonts w:ascii="IRNazanin" w:hAnsi="IRNazanin" w:eastAsia="IRNazanin"/>
          <w:color w:val="111111"/>
          <w:sz w:val="28"/>
          <w:sz w:val="28"/>
          <w:szCs w:val="28"/>
          <w:rtl w:val="true"/>
          <w:lang w:bidi="fa-IR"/>
        </w:rPr>
        <w:t>نيز در قصص العلماء به سيد نسبت داده كه در مصيبت حضرت سيدالشهدا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جسوم على الرمضاء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 فى جوار اللّه يقريها</w:t>
      </w:r>
    </w:p>
    <w:p>
      <w:pPr>
        <w:pStyle w:val="BookText"/>
        <w:rPr/>
      </w:pPr>
      <w:r>
        <w:rPr>
          <w:rFonts w:ascii="Amiri" w:hAnsi="Amiri" w:eastAsia="Amiri" w:cs="Amiri"/>
          <w:color w:val="111111"/>
          <w:sz w:val="28"/>
          <w:sz w:val="28"/>
          <w:szCs w:val="28"/>
          <w:rtl w:val="true"/>
          <w:lang w:bidi="ar-SA"/>
        </w:rPr>
        <w:t xml:space="preserve">كأن قاصدها بالضر 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قاتلها بالسيف محييها</w:t>
      </w:r>
    </w:p>
    <w:p>
      <w:pPr>
        <w:pStyle w:val="BookText"/>
        <w:rPr/>
      </w:pPr>
      <w:r>
        <w:rPr>
          <w:rFonts w:ascii="IRNazanin" w:hAnsi="IRNazanin" w:eastAsia="IRNazanin"/>
          <w:color w:val="111111"/>
          <w:sz w:val="28"/>
          <w:sz w:val="28"/>
          <w:szCs w:val="28"/>
          <w:rtl w:val="true"/>
          <w:lang w:bidi="fa-IR"/>
        </w:rPr>
        <w:t xml:space="preserve">ولادت علم الهدى، اوايل غيبت كبرى در ماه رجب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وفاتش روز يكشنبه بيست وپنجم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حين وفات اين شعر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كان حظي عاقني عن سعادتي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رجائى واثق بحليم</w:t>
      </w:r>
    </w:p>
    <w:p>
      <w:pPr>
        <w:pStyle w:val="BookText"/>
        <w:rPr/>
      </w:pPr>
      <w:r>
        <w:rPr>
          <w:rFonts w:ascii="Amiri" w:hAnsi="Amiri" w:eastAsia="Amiri" w:cs="Amiri"/>
          <w:color w:val="111111"/>
          <w:sz w:val="28"/>
          <w:sz w:val="28"/>
          <w:szCs w:val="28"/>
          <w:rtl w:val="true"/>
          <w:lang w:bidi="ar-SA"/>
        </w:rPr>
        <w:t xml:space="preserve">و ان كنت من زاد التقية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فقد امسيت ضيف كريم</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مصاحبت سلار بن عبدالعزيز ديلمى و شريف ابويعلى محمد بن حسن جعفرى به وظايف تغسيل سيّد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سيد نيز به جنازه اش نماز خواند و على التحقيق الجامع بين الاقوال المختلفة در خانۀ خود در بغداد دفن شد و اخيراً جنازه اش به كربلاى معلّى نقل و در جوار قبر مطهّر حضرت سيدالشهدا عليه السلام ميهمان آن حضرت گرديد و در اين موضوع رجوع به سيّد رضى نيز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موسى الموسوى المرتضى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مولودا 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هو جليل القدر فى الدارين و ذوالثمانين و ذوالمجدين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 xml:space="preserve">. </w:t>
      </w:r>
      <w:bookmarkStart w:id="270" w:name="pg15904_171641"/>
    </w:p>
    <w:p>
      <w:pPr>
        <w:pStyle w:val="BookText"/>
        <w:rPr/>
      </w:pPr>
      <w:bookmarkEnd w:id="270"/>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ملا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ملا محسن فيض محمد بن مرتضى، از علماى اماميّۀ اوايل قرن دوازدهم هجرت مى باشد كه از طرف والد ماجد خود به همين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الابرار فى العقائد والاخلاق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به پارسى كه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كتابت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الاصول والفروع والاخلاق؛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مفاتيح الشرائع والد معظم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مدارك احكام و مسائل و مطالب آن را از آيات و اخبار استخراج كرده و يك نسخه از آن به شمارۀ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الجنان الى روضات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ادعيه و نماز و غيره كه به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كاشان تأليف و يك نسخه از آن به شمارۀ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مذكوره موجود و خود مؤلف آن را مقابله و تصحيح نموده و كلمات افتاده را با خط خودش در حاشيۀ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موافق آنچه در ذريعه استظهار كرده، بين دو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الهدى، محمد بن حاج ميرزا معصوم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قصير</w:t>
      </w:r>
    </w:p>
    <w:p>
      <w:pPr>
        <w:pStyle w:val="BookText"/>
        <w:rPr/>
      </w:pPr>
      <w:r>
        <w:rPr>
          <w:rFonts w:ascii="Amiri" w:hAnsi="Amiri" w:eastAsia="Amiri" w:cs="Amiri"/>
          <w:color w:val="111111"/>
          <w:sz w:val="28"/>
          <w:sz w:val="28"/>
          <w:szCs w:val="28"/>
          <w:rtl w:val="true"/>
          <w:lang w:bidi="ar-SA"/>
        </w:rPr>
        <w:t xml:space="preserve">علم الهدى، مرتضى بن الداعى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مرتضى رازى</w:t>
      </w:r>
    </w:p>
    <w:p>
      <w:pPr>
        <w:pStyle w:val="BookText"/>
        <w:rPr/>
      </w:pPr>
      <w:r>
        <w:rPr>
          <w:rFonts w:eastAsia="Times New Roman" w:cs="Times New Roman" w:ascii="Times New Roman" w:hAnsi="Times New Roman"/>
          <w:color w:val="111111"/>
          <w:sz w:val="28"/>
          <w:szCs w:val="28"/>
          <w:lang w:val="en-US" w:bidi="en-US"/>
        </w:rPr>
        <w:t>191</w:t>
      </w:r>
    </w:p>
    <w:p>
      <w:pPr>
        <w:pStyle w:val="Heading3"/>
        <w:numPr>
          <w:ilvl w:val="2"/>
          <w:numId w:val="1"/>
        </w:numPr>
        <w:rPr/>
      </w:pPr>
      <w:bookmarkStart w:id="271" w:name="__RefHeading___Toc15550565_2142443653"/>
      <w:bookmarkStart w:id="272" w:name="_Toc94"/>
      <w:bookmarkEnd w:id="271"/>
      <w:r>
        <w:rPr>
          <w:rtl w:val="true"/>
        </w:rPr>
        <w:t>علوى</w:t>
      </w:r>
      <w:bookmarkEnd w:id="272"/>
    </w:p>
    <w:p>
      <w:pPr>
        <w:pStyle w:val="BookText"/>
        <w:rPr/>
      </w:pPr>
      <w:r>
        <w:rPr>
          <w:rFonts w:ascii="IRNazanin" w:hAnsi="IRNazanin" w:eastAsia="IRNazanin"/>
          <w:color w:val="111111"/>
          <w:sz w:val="28"/>
          <w:sz w:val="28"/>
          <w:szCs w:val="28"/>
          <w:rtl w:val="true"/>
          <w:lang w:bidi="fa-IR"/>
        </w:rPr>
        <w:t>علوى</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علوى، سيد ميرزا حسين بن ميرزا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سبزوارى، علوى اللقب، فقيه محدّث، حكيم متكلّم، شاعر ماهر كه از تلامذۀ فاضل </w:t>
      </w:r>
    </w:p>
    <w:p>
      <w:pPr>
        <w:pStyle w:val="BookText"/>
        <w:rPr/>
      </w:pPr>
      <w:r>
        <w:rPr>
          <w:rFonts w:ascii="Amiri" w:hAnsi="Amiri" w:eastAsia="Amiri" w:cs="Amiri"/>
          <w:color w:val="111111"/>
          <w:sz w:val="28"/>
          <w:sz w:val="28"/>
          <w:szCs w:val="28"/>
          <w:rtl w:val="true"/>
          <w:lang w:bidi="ar-SA"/>
        </w:rPr>
        <w:t>اردكانى سالف الترجمه و حاج ميرزا محمدحسن شيرازى آتى الترجمه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معقول نيز به حاج ملا هادى سبزوارى سالف الترجمه تلمّذ نمود و از مشايخ اجازۀ سيد شهاب الدين معاصر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قلمى اوست الارجوزة فى الفلسفة العالية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الهم اسرار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الانسان و ابدع العلم</w:t>
      </w:r>
    </w:p>
    <w:p>
      <w:pPr>
        <w:pStyle w:val="BookText"/>
        <w:rPr/>
      </w:pP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يا سلاك نهج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فى العلوم مثل الفلسفة</w:t>
      </w:r>
    </w:p>
    <w:p>
      <w:pPr>
        <w:pStyle w:val="BookText"/>
        <w:rPr/>
      </w:pPr>
      <w:r>
        <w:rPr>
          <w:rFonts w:ascii="IRNazanin" w:hAnsi="IRNazanin" w:eastAsia="IRNazanin"/>
          <w:color w:val="111111"/>
          <w:sz w:val="28"/>
          <w:sz w:val="28"/>
          <w:szCs w:val="28"/>
          <w:rtl w:val="true"/>
          <w:lang w:bidi="fa-IR"/>
        </w:rPr>
        <w:t xml:space="preserve">در بيست وسيم 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تقريرات آقاى نجفى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على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اعلم</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علوى، مير محمدطاهر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از شعراى ايران عهد شاه سليمان صفوى مى باشد كه نخست در اصفهان مى زيسته؛ عاقبت به كشمير رفت و هم به سال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آنجا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منظومه اى موسوم به حداد و حلاج و ديوانى مرتب داشته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رام كسى نمى شود وحشى صيدگاه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برق مى كشد غاشيۀ نگاه تو</w:t>
      </w:r>
    </w:p>
    <w:p>
      <w:pPr>
        <w:pStyle w:val="BookText"/>
        <w:rPr/>
      </w:pPr>
      <w:r>
        <w:rPr>
          <w:rFonts w:ascii="IRNazanin" w:hAnsi="IRNazanin" w:eastAsia="IRNazanin"/>
          <w:color w:val="111111"/>
          <w:sz w:val="28"/>
          <w:sz w:val="28"/>
          <w:szCs w:val="28"/>
          <w:rtl w:val="true"/>
          <w:lang w:bidi="fa-IR"/>
        </w:rPr>
        <w:t xml:space="preserve">شور بهار و جوش گل طرف خمار و كيف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گريۀ هاى هاى من خندۀ قاه قاه تو</w:t>
      </w:r>
    </w:p>
    <w:p>
      <w:pPr>
        <w:pStyle w:val="BookText"/>
        <w:rPr/>
      </w:pPr>
      <w:r>
        <w:rPr>
          <w:rFonts w:ascii="Amiri" w:hAnsi="Amiri" w:eastAsia="Amiri" w:cs="Amiri"/>
          <w:color w:val="111111"/>
          <w:sz w:val="28"/>
          <w:sz w:val="28"/>
          <w:szCs w:val="28"/>
          <w:rtl w:val="true"/>
          <w:lang w:bidi="ar-SA"/>
        </w:rPr>
        <w:t xml:space="preserve">ظاهر،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وى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عليارى، حاج ملا على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جعفر بن محب اللّه بن محمدجعفر، قراجه داغى ديزمارى عليارى تبريزى، از اكابر علماى طراز اوّل اوايل قرن چهاردهم هجرى مى باشد كه فقيه اصولى، محدّث رجالى، طبيب نجومى رياضى، حكيم متكلّم، اديب اريب، شاعر ماهر و بالجمله، جامع معقول و منقول و فروع و اصول و داراى فنون متنوعه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منظومۀ رجالى منتهى الآمال نام خود، در شرح حال اجمالى خود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انا على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شهر اللّه</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كان بعون ربى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ست اميال من تبريز</w:t>
      </w:r>
    </w:p>
    <w:p>
      <w:pPr>
        <w:pStyle w:val="BookText"/>
        <w:rPr/>
      </w:pPr>
      <w:r>
        <w:rPr>
          <w:rFonts w:ascii="Amiri" w:hAnsi="Amiri" w:eastAsia="Amiri" w:cs="Amiri"/>
          <w:color w:val="111111"/>
          <w:sz w:val="28"/>
          <w:sz w:val="28"/>
          <w:szCs w:val="28"/>
          <w:rtl w:val="true"/>
          <w:lang w:bidi="ar-SA"/>
        </w:rPr>
        <w:t xml:space="preserve">ميلادى فى 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مسقطى قرية سردرود</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6957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632"/>
                        <a:stretch/>
                      </pic:blipFill>
                      <pic:spPr>
                        <a:xfrm>
                          <a:off x="0" y="0"/>
                          <a:ext cx="3695760" cy="6985080"/>
                        </a:xfrm>
                        <a:prstGeom prst="rect">
                          <a:avLst/>
                        </a:prstGeom>
                        <a:ln w="0">
                          <a:noFill/>
                        </a:ln>
                      </pic:spPr>
                    </pic:pic>
                  </a:graphicData>
                </a:graphic>
              </wp:inline>
            </w:drawing>
          </mc:Choice>
          <mc:Fallback>
            <w:pict>
              <v:shape id="shape_0" stroked="f" o:allowincell="f" style="position:absolute;margin-left:0pt;margin-top:-550.05pt;width:290.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ملا على عليارى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اين ابيات بعد از ذكر اسم و نسب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مذكور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ترجمه و تلخيص اين نگارنده، گويد كه صبح روز پنجشنبه پنجم رمضان المبارك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سردرود، دو فرسخى تبريز، در حالتى كه قمر در منزل سعدالسعود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عليار نام از قراء ديزمار از مضافات قراجه داغ از نواحى تبريز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بعضى از علوم و فنون معموله و متداوله، عزيمت نجف داده و در آن ارض اقدس به فيض حضور پنج نفر از مشايخ وقت كه در محاسن صفات و مكارم اخلاق، طاق و در مضمار سعادات گوى سبقت حيازت نموده اند، موفق و به اجازۀ اجتهادى و روايتى هريك از ايشان نائل گرديده است و آن پنج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سالف الترجمه، ميرزاى شيرازى حاج ميرزا محمدحسن آتى الترجمه، حاج سيد حسين كوه كمرى آتى الترجمه، شيخ راضى و شيخ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مراجعت به تبريز را نگاشته و آن شهر غم انگيز را به دارالهمّ والاحزان ستوده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فسكنتُ فى اقصاه حتى لاارىٰ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و لا احد لذا يلقاني</w:t>
      </w:r>
    </w:p>
    <w:p>
      <w:pPr>
        <w:pStyle w:val="BookText"/>
        <w:rPr/>
      </w:pPr>
      <w:r>
        <w:rPr>
          <w:rFonts w:ascii="Amiri" w:hAnsi="Amiri" w:eastAsia="Amiri" w:cs="Amiri"/>
          <w:color w:val="111111"/>
          <w:sz w:val="28"/>
          <w:sz w:val="28"/>
          <w:szCs w:val="28"/>
          <w:rtl w:val="true"/>
          <w:lang w:bidi="ar-SA"/>
        </w:rPr>
        <w:t xml:space="preserve">ضاقتْ على الارض بعد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كسم الابرة اوطاني</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بازهم به تأليف و تصنيف پرداخته و آنى فراغت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p>
    <w:p>
      <w:pPr>
        <w:pStyle w:val="BookText"/>
        <w:rPr/>
      </w:pPr>
      <w:r>
        <w:rPr>
          <w:rFonts w:ascii="Amiri" w:hAnsi="Amiri" w:eastAsia="Amiri" w:cs="Amiri"/>
          <w:color w:val="111111"/>
          <w:sz w:val="28"/>
          <w:sz w:val="28"/>
          <w:szCs w:val="28"/>
          <w:rtl w:val="true"/>
          <w:lang w:bidi="ar-SA"/>
        </w:rPr>
        <w:t xml:space="preserve">در تبريز علاوه بر درس هاى معمولى، رياضيّات و قانون شيخ ابوعلى سينا را نيز تدريس مى كرده و يك تقويم تام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ورقى نوشته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الغوامض فى تقسيم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فى شرح زبدة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كتابى است بزرگ در رجال، به پنج مجلد مشتمل و سه مجلد اولى آن در شرح زبدة المقال منظومۀ رجالى سيد حسين بروجردى سالف الترجمه و دو مجلد آخرى هم در شرح منظومۀ رجالى منتهى الآمال نام خودش، كه در تتميم زبدة المقال مذكور نظم كرده است، مى باشد و از تأليف جلد پنجمى آن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فراغت يافته است و مخفى نماند كه كتاب زبدة المقال مذكور همان است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نخبة المقال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تشريح الافلاك؛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المسائل؛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الاحكام فى شرح شرائع الاسلام؛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المقاصد فى شرح قصيدة الشّيخ حسن بن راشد فى مدح صاحب الزّمان عليه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چغمينى؛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الوصول الى علم الاصول؛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المطرّز فى شرح اقسام اللّغز؛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الاحكام فى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مجلد و شرح مزجى معالم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فى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رجالى و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الملّة فى تعيين الوقت والقبلة؛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الوافية فى شرح لغز الكافية للشّيخ البهائى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عليارى روز پنجشنبه چهارم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عليارى تبريزى، على، بهجة الآمال؛ اطلاعات خارجى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صيغۀ مصغّر به ضمّ اوّل و فتح ثانى و تشديد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مشهورى يكى از عقلاى مجانين اواخر قرن دويم هجرت مى باشد كه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بهلول مشهور، با موسى هادى، چهارمين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معاصر و مانند بهلول كلمات عاقلانه و حكيمانه اش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ابجر گويد كه عليّان مجنون را ديدم و با همين اسم او را ندا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يا ابن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پسرى برآورد و به بركت حضرت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من، مرا نيز </w:t>
      </w:r>
    </w:p>
    <w:p>
      <w:pPr>
        <w:pStyle w:val="BookText"/>
        <w:rPr/>
      </w:pPr>
      <w:r>
        <w:rPr>
          <w:rFonts w:ascii="IRNazanin" w:hAnsi="IRNazanin" w:eastAsia="IRNazanin"/>
          <w:color w:val="111111"/>
          <w:sz w:val="28"/>
          <w:sz w:val="28"/>
          <w:szCs w:val="28"/>
          <w:rtl w:val="true"/>
          <w:lang w:bidi="fa-IR"/>
        </w:rPr>
        <w:t xml:space="preserve">به بركت وصىّ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نام مرا با صيغۀ مصغّر بگويد، وصىّ پيغمبر را تصغير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گويد كه بعد از اين قضيه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يا خود با كنيه اش مخاطب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عليّان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ديوانه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ديوانه هستم، نه از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پرسيد كه حال تو با حضرت مولا چطور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روزى كه او را شناخته ام، جفايى بدو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كى او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نام من در دفتر ديوانگان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عليّان را ديدم كه به دكان آسيابانى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عصايى هم داشته كه هميشه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نيز وقت رفتن او را به آن دكان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سر راهش منتظر و او را وسيلۀ بازيچه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بديشان هجوم مى آورده و همين كه نزديك مى شد، محض خلاصى از صدمۀ عصاى او بر زمين افتاده و عورتين خودشان را كشف مى نمودند؛ پس عليّان از ايشان اعراض كرده و مى گفت كه عورتين مؤمن قوروق و پرهيزكار است؛ وگرنه بايستى كه عمرو بن عاص در صفّين تلف مى شد و شايستۀ ما كار بستن به كلام حضرت على عليه السلام است كه ما را امر كرده در جنگ فرارى را تعقيب نكنيم و در كشتن زخم دار نيز عجله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به دكان آسيابان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انداخته و بدين شعر تمثل مى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بإلاياب المسافر</w:t>
      </w:r>
    </w:p>
    <w:p>
      <w:pPr>
        <w:pStyle w:val="BookText"/>
        <w:rPr/>
      </w:pPr>
      <w:r>
        <w:rPr>
          <w:rFonts w:ascii="IRNazanin" w:hAnsi="IRNazanin" w:eastAsia="IRNazanin"/>
          <w:color w:val="111111"/>
          <w:sz w:val="28"/>
          <w:sz w:val="28"/>
          <w:szCs w:val="28"/>
          <w:rtl w:val="true"/>
          <w:lang w:bidi="fa-IR"/>
        </w:rPr>
        <w:t xml:space="preserve">وقتى، كسى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مجنون كسى است كه خدا را بشناسد؛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عصيانش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عليّان به خانۀ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اشتهاى وى پرسيدم كه به كدام غذا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پالوده اش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آن، به من گفت كه اين پالودۀ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ميل پالودۀ عرفا دارى‌؟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صفا، شكر وفا، روغن رضا، نشاستۀ يقين را در تابۀ تقوا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تقوا در توى آن كرده و زير آن، آتش محبّت روشن كن و در جام ذكرش ريخته و با بادزن حمدش سرد كن و با قاشق استغفارش بخور كه اگر اين چنين كنى، من ضامن هستم كه ديگر خدا را معصيت نكرده باشى</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قضيه را ابوعلى سيرافى نيز نقل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اوصاف عليّان را شنيدم، شوق ديدار او را داشتم تا آنكه سراغ او را در قبرستان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ديدن </w:t>
      </w:r>
    </w:p>
    <w:p>
      <w:pPr>
        <w:pStyle w:val="BookText"/>
        <w:rPr/>
      </w:pPr>
      <w:r>
        <w:rPr>
          <w:rFonts w:ascii="IRNazanin" w:hAnsi="IRNazanin" w:eastAsia="IRNazanin"/>
          <w:color w:val="111111"/>
          <w:sz w:val="28"/>
          <w:sz w:val="28"/>
          <w:szCs w:val="28"/>
          <w:rtl w:val="true"/>
          <w:lang w:bidi="fa-IR"/>
        </w:rPr>
        <w:t>من، گريخته و به مسجد رفت و مشغول نمازش ديدم تا بعد از اتمام نماز، شروع به مناجات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اليك توجهت الطالبون و ارادوك و اياك قصد المحبون و اشتاقوك فآثروك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رفته و به خانۀ خودم دعوتش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خانه، پرسيدم كه اشتهاى چه طعامى را دارى تا براى تو تهيه نمايند؟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است كه غير از حق تعالى چيزى ديگر را اشتهاى نفس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طعامى تذكرش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به اراده و اختيار خودم موكول داشت تا بعد از احضار آن طعام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طعام موافق ارادۀ من نيست و بايد داراى اوصافى باشد كه خودم بيان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آرد بندگى، زعفران رضا، روغن نيّت، خرماى طاعت را گرفته و هستۀ عجب و غرور را از آن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تابۀ تواضع، آب صفا بر روى آن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آتش شوق با هيزم توفيق روشن كرده و در طبق شكر پيش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سه لقمه از آن بخورد، شفاى درد سينه و علاج معاصى وى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بلند شده و دامن خود را تكان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افلح الزاهدون والعابدونا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لمولاهم اجاعوا البطونا</w:t>
      </w:r>
    </w:p>
    <w:p>
      <w:pPr>
        <w:pStyle w:val="BookText"/>
        <w:rPr/>
      </w:pPr>
      <w:r>
        <w:rPr>
          <w:rFonts w:ascii="Amiri" w:hAnsi="Amiri" w:eastAsia="Amiri" w:cs="Amiri"/>
          <w:color w:val="111111"/>
          <w:sz w:val="28"/>
          <w:sz w:val="28"/>
          <w:szCs w:val="28"/>
          <w:rtl w:val="true"/>
          <w:lang w:bidi="ar-SA"/>
        </w:rPr>
        <w:t xml:space="preserve">اقرحوا الاعين الغزيرة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ليلهم و هم ساجدونا</w:t>
      </w:r>
    </w:p>
    <w:p>
      <w:pPr>
        <w:pStyle w:val="BookText"/>
        <w:rPr/>
      </w:pPr>
      <w:r>
        <w:rPr>
          <w:rFonts w:ascii="Amiri" w:hAnsi="Amiri" w:eastAsia="Amiri" w:cs="Amiri"/>
          <w:color w:val="111111"/>
          <w:sz w:val="28"/>
          <w:sz w:val="28"/>
          <w:szCs w:val="28"/>
          <w:rtl w:val="true"/>
          <w:lang w:bidi="ar-SA"/>
        </w:rPr>
        <w:t xml:space="preserve">حيرتّهم مخافة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الناس أنّ فيهم جنونا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حسن بن محمد، عقلاء المجانين،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عليش، محمد بن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عليش مالكى مغربى، از علماى مالكيّۀ اواخر قرن سيزدهم هجرت مى باشد كه در اصل از اهالى مغرب، ولادتش در حوالى جامع ازهر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علميّه را از اساتيد وقت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جامع ازهر به تدريس آغاز كرد و مرجع استفادۀ جمع وافر شد تا عدّۀ تلامذۀ او به حدود دويست نفر از طلاّب دينيّه بالغ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هفتادم، رياست مذهبى مشايخ مالكيّه و منصب فتوا در ديار مصر بدو اختصاص يافت تا آنكه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الايضاح فى الكلام على البسملة الشّريفة؛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المبتدى و تذكرة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فرايض مذاهب اربعه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العقائد السّنيّة بالادلة القرآنيّة؛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شرح</w:t>
      </w:r>
      <w:bookmarkStart w:id="273" w:name="pg15904_171647"/>
    </w:p>
    <w:p>
      <w:pPr>
        <w:pStyle w:val="BookText"/>
        <w:rPr/>
      </w:pPr>
      <w:bookmarkEnd w:id="273"/>
      <w:r>
        <w:rPr>
          <w:rFonts w:ascii="IRNazanin" w:hAnsi="IRNazanin" w:eastAsia="IRNazanin"/>
          <w:color w:val="111111"/>
          <w:sz w:val="28"/>
          <w:sz w:val="28"/>
          <w:szCs w:val="28"/>
          <w:rtl w:val="true"/>
          <w:lang w:bidi="fa-IR"/>
        </w:rPr>
        <w:t xml:space="preserve">ايساغوجى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المشرق على شرح ايساغوجى فى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همان حاشيۀ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الطّلاّب لمنح الوهّاب فى قواعد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قواعد الاعراب شيخ يوسف برناوى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المريد لعقيدة اهل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اينها در قاهره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5550567_2142443653"/>
      <w:bookmarkStart w:id="275" w:name="_Toc95"/>
      <w:bookmarkEnd w:id="274"/>
      <w:r>
        <w:rPr>
          <w:rtl w:val="true"/>
        </w:rPr>
        <w:t>عليمى</w:t>
      </w:r>
      <w:bookmarkEnd w:id="275"/>
    </w:p>
    <w:p>
      <w:pPr>
        <w:pStyle w:val="BookText"/>
        <w:rPr/>
      </w:pPr>
      <w:r>
        <w:rPr>
          <w:rFonts w:ascii="Amiri" w:hAnsi="Amiri" w:eastAsia="Amiri" w:cs="Amiri"/>
          <w:color w:val="111111"/>
          <w:sz w:val="28"/>
          <w:sz w:val="28"/>
          <w:szCs w:val="28"/>
          <w:rtl w:val="true"/>
          <w:lang w:bidi="ar-SA"/>
        </w:rPr>
        <w:t>عليمى</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عليمى، عبدالرحمان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عليمى حنبلى مقدسى،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حنبليّه مى باشد كه از صغر سن دوستدار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اكثر اكابر وقت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الانس الجليل بتاريخ القدس والخليل از اوست كه علاوه بر ملخّص تواريخ بيت المقدّس، بعضى از حوادث و وفيات ديگر را نيز تا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حاوى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چاپ و ترجمۀ فرانسوى آن نيز در پاريس به طبع رسيده و در ذى الحجۀ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به تأليف آن كرده و در ظرف چهار ماه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اتمامش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عليمى به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عليمى، 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زين الدين ابى بكر بن محمد بن شيخ عليم، حمصى المولد، شافعى المذهب، عليمى الشهره، از افاضل شافعيّۀ قرن يازدهم هجرت مى باشد كه با پدر خود از حمص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آنجا فقه و علوم عقليّه را خواند تا آنكه آوازۀ او منتشر شد و در جامع ازهر به تدريس علوم متنوعه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حليم و متواضع بوده و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 xml:space="preserve">: </w:t>
      </w:r>
      <w:bookmarkStart w:id="276" w:name="pg15904_171648"/>
    </w:p>
    <w:p>
      <w:pPr>
        <w:pStyle w:val="BookText"/>
        <w:rPr/>
      </w:pPr>
      <w:bookmarkEnd w:id="27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توضيح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حاشيۀ خود آن شرح، كه تصريح نام دارد،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مجيب النّداء فى شرح قطر النّدى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عمو و برادر پدر و در اصطلاح رجالى، در بعضى موارد با اضافه به نام شخصى، وصف و معرّف بعضى از رجال و محدّثين مى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جعفر بن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عبدالملك 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سليمان بن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عاصم كوزى،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على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عبدالرحمان بن كثير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على بن حسن طاطرى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محمد طاطرى،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عمير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ابى القاسم و شرح حال ايشان موكول بدان علم شريف است</w:t>
      </w:r>
      <w:r>
        <w:rPr>
          <w:rFonts w:eastAsia="IRNazanin" w:cs="IRNazanin"/>
          <w:color w:val="111111"/>
          <w:sz w:val="28"/>
          <w:szCs w:val="28"/>
          <w:rtl w:val="true"/>
          <w:lang w:bidi="fa-IR"/>
        </w:rPr>
        <w:t>.</w:t>
      </w:r>
    </w:p>
    <w:p>
      <w:pPr>
        <w:pStyle w:val="Heading3"/>
        <w:numPr>
          <w:ilvl w:val="2"/>
          <w:numId w:val="1"/>
        </w:numPr>
        <w:rPr/>
      </w:pPr>
      <w:bookmarkStart w:id="277" w:name="__RefHeading___Toc15550569_2142443653"/>
      <w:bookmarkStart w:id="278" w:name="_Toc96"/>
      <w:bookmarkEnd w:id="277"/>
      <w:r>
        <w:rPr>
          <w:rtl w:val="true"/>
        </w:rPr>
        <w:t>عماد</w:t>
      </w:r>
      <w:bookmarkEnd w:id="278"/>
    </w:p>
    <w:p>
      <w:pPr>
        <w:pStyle w:val="BookText"/>
        <w:rPr/>
      </w:pPr>
      <w:r>
        <w:rPr>
          <w:rFonts w:ascii="IRNazanin" w:hAnsi="IRNazanin" w:eastAsia="IRNazanin"/>
          <w:color w:val="111111"/>
          <w:sz w:val="28"/>
          <w:sz w:val="28"/>
          <w:szCs w:val="28"/>
          <w:rtl w:val="true"/>
          <w:lang w:bidi="fa-IR"/>
        </w:rPr>
        <w:t>عماد</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عماد اصفهانى، محمد بن صفى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كاتب</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عمادالدوله، على بن بويه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تحت عنوان آل بويه در خاتمۀ باب كنى اشاره خواهد شد، مؤسّس سلطنت ديالمه مى باشد كه از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وفاتش برحسب وصيّت خود او،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بلاعقب بوده، برادرزاده اش، ابوشجاع ركن الدوله حسن بن بويه، در فارس تخت نشين سلطنت شد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و در اثر حسن تدبيرى كه داشته، موصل و جزيره و بعضى بلاد ديگر را نيز مسخّر كرد و به ممالك موروثى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مدارس و ابنيۀ خيريۀ بسيارى به يادگار گذاشت كه بيمارستان عضدى بغداد نيز از آن جمله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از حيث بنا و محسنات ديگر ممتاز و مشهور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متنبّى و شعراى عرب و عجم عصر، </w:t>
      </w:r>
    </w:p>
    <w:p>
      <w:pPr>
        <w:pStyle w:val="BookText"/>
        <w:rPr/>
      </w:pPr>
      <w:r>
        <w:rPr>
          <w:rFonts w:ascii="IRNazanin" w:hAnsi="IRNazanin" w:eastAsia="IRNazanin"/>
          <w:color w:val="111111"/>
          <w:sz w:val="28"/>
          <w:sz w:val="28"/>
          <w:szCs w:val="28"/>
          <w:rtl w:val="true"/>
          <w:lang w:bidi="fa-IR"/>
        </w:rPr>
        <w:t>مدايح بسيارى در حق وى گفته و به عنايات ملوكانۀ وى نائل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در دورۀ اسلامى عنوان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حيازت كرده و نام او در بغداد بعد از نام خليفه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مقام سلطنت، در اصول نظم مقتدر و به اكثر علوم متداوله مطّلع و خطّى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گنبد مطهّر و حرم محترم حضرت اميرالمؤمنين عليه السلام از آثار سراپا سعادت ابدى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او را نيز بعد از وفاتش، كه به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و هم در آنجا مدفون بوده، به موجب وصيّت خودش به نجف اشرف نقل دادند و در جوار مرقد مقدّس مرتضوى عليه السلام مدفون ساخته و بنابر آنچه از موثّقين مسموع افتاد، زنجيرى كه يك سر آن متّصل بدان مرقد مطهّر مى باشد، در گردنش كرده و بر سنگ مزارش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خود عضدالدوله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شرب الراح الّا فى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من جوار فى السحر</w:t>
      </w:r>
    </w:p>
    <w:p>
      <w:pPr>
        <w:pStyle w:val="BookText"/>
        <w:rPr/>
      </w:pPr>
      <w:r>
        <w:rPr>
          <w:rFonts w:ascii="Amiri" w:hAnsi="Amiri" w:eastAsia="Amiri" w:cs="Amiri"/>
          <w:color w:val="111111"/>
          <w:sz w:val="28"/>
          <w:sz w:val="28"/>
          <w:szCs w:val="28"/>
          <w:rtl w:val="true"/>
          <w:lang w:bidi="ar-SA"/>
        </w:rPr>
        <w:t xml:space="preserve">غانيات سالبات للنهىٰ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ناعمات فى تضاعيف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عضدالدولة و ابن ركنها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الملاك غلاب القدر</w:t>
      </w:r>
    </w:p>
    <w:p>
      <w:pPr>
        <w:pStyle w:val="BookText"/>
        <w:rPr/>
      </w:pPr>
      <w:r>
        <w:rPr>
          <w:rFonts w:ascii="IRNazanin" w:hAnsi="IRNazanin" w:eastAsia="IRNazanin"/>
          <w:color w:val="111111"/>
          <w:sz w:val="28"/>
          <w:sz w:val="28"/>
          <w:szCs w:val="28"/>
          <w:rtl w:val="true"/>
          <w:lang w:bidi="fa-IR"/>
        </w:rPr>
        <w:t>گويند بعد از اين اشعار بسيار كمى زندگى كرده و در حال احتضار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أَغْنىٰ عَنِّي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عَنِّي سُلْطٰانِيَهْ‌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عمادالدين، حسن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طبرسى</w:t>
      </w:r>
    </w:p>
    <w:p>
      <w:pPr>
        <w:pStyle w:val="BookText"/>
        <w:rPr/>
      </w:pPr>
      <w:r>
        <w:rPr>
          <w:rFonts w:ascii="Amiri" w:hAnsi="Amiri" w:eastAsia="Amiri" w:cs="Amiri"/>
          <w:color w:val="111111"/>
          <w:sz w:val="28"/>
          <w:sz w:val="28"/>
          <w:szCs w:val="28"/>
          <w:rtl w:val="true"/>
          <w:lang w:bidi="ar-SA"/>
        </w:rPr>
        <w:t xml:space="preserve">عمادالدين، حسين بن حسون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حسين بن حسون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زكريا بن محمود يا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زكريا بن محمود</w:t>
      </w:r>
    </w:p>
    <w:p>
      <w:pPr>
        <w:pStyle w:val="BookText"/>
        <w:rPr/>
      </w:pPr>
      <w:r>
        <w:rPr>
          <w:rFonts w:ascii="Amiri" w:hAnsi="Amiri" w:eastAsia="Amiri" w:cs="Amiri"/>
          <w:color w:val="111111"/>
          <w:sz w:val="28"/>
          <w:sz w:val="28"/>
          <w:szCs w:val="28"/>
          <w:rtl w:val="true"/>
          <w:lang w:bidi="ar-SA"/>
        </w:rPr>
        <w:t xml:space="preserve">عمادالدين زوزنى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 زوزنى</w:t>
      </w:r>
    </w:p>
    <w:p>
      <w:pPr>
        <w:pStyle w:val="BookText"/>
        <w:rPr/>
      </w:pPr>
      <w:r>
        <w:rPr>
          <w:rFonts w:ascii="Amiri" w:hAnsi="Amiri" w:eastAsia="Amiri" w:cs="Amiri"/>
          <w:color w:val="111111"/>
          <w:sz w:val="28"/>
          <w:sz w:val="28"/>
          <w:szCs w:val="28"/>
          <w:rtl w:val="true"/>
          <w:lang w:bidi="ar-SA"/>
        </w:rPr>
        <w:t xml:space="preserve">عمادالدين، سيد محمد يا معبد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معد</w:t>
      </w:r>
    </w:p>
    <w:p>
      <w:pPr>
        <w:pStyle w:val="BookText"/>
        <w:rPr/>
      </w:pPr>
      <w:r>
        <w:rPr>
          <w:rFonts w:ascii="Amiri" w:hAnsi="Amiri" w:eastAsia="Amiri" w:cs="Amiri"/>
          <w:color w:val="111111"/>
          <w:sz w:val="28"/>
          <w:sz w:val="28"/>
          <w:szCs w:val="28"/>
          <w:rtl w:val="true"/>
          <w:lang w:bidi="ar-SA"/>
        </w:rPr>
        <w:t xml:space="preserve">عمادالدين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نسيمى</w:t>
      </w:r>
    </w:p>
    <w:p>
      <w:pPr>
        <w:pStyle w:val="BookText"/>
        <w:rPr/>
      </w:pP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عمادالدين طبرسى يا عمادالدين طبرى، حسن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على بن محمد بن حسن، طبرسى يا طبرى مازندرانى، مشهور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و اكابر علماى اماميّه كه فقيهى است بصير، محدّث خبير، متكلّم نحرير، از معاصرين محقّق حلّى و خواجه نصير طوسى و نظاير ايشان كه مصنّفات جيّدۀ بسيارى در فقه و حديث و تحقيق حقايق اصول مذهب و تشييد مبانى دين مقدّس اسلامى و ديگر فنون متنوعه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او در كتب فقهيّۀ متأخّرين منقول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طبرسى يا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طبرسى يا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نمايند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السّقيفه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همان كامل السّقيفة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فى فضائل اميرالمؤمنين عليه السلام و اثبات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رو كه اين كتاب و كتاب كامل السّقيفة مذكور ذيل را به امر وزير روشن ضمير، بهاءالدين محمد بن شمس الدين محمد جوينى،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نظير صاحب بن عباد و در زمان هلاكوخان متصدى حكومت بلاد ايران بوده، تأليف داده و اتحاف حضور وى نموده است، آنها را محض به جهت انتساب به وزير مذكور،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داشته، اربعين بهائى و كامل بهائى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الائمّة يا اسرار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آن غير از اسرار الامامة فضل بن حسن طبرسى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الفردوس؛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الدّلائل والاصول فى امامة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اصول الدّين و فروعه الفرضيّة والنّفليّة؛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كامل السّقيفة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همان سبب مذكور فوق، به كامل بهائى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الامامة؛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الحقائق؛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الطّاهرين فى فضائل اهل البيت المعصومين عليهم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فى فقه العبادات والادعية والآداب الدّينيّة؛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معالم فخرالدين الرّازى؛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الفرقان الى هداية 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وفاتش به دست نيامد و از تاريخ مذكور تأليف اسرار الامامة معلوم است كه در سال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ص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بعد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عمادالدين طبرى</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طبرى،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كياالهراسى </w:t>
      </w:r>
    </w:p>
    <w:p>
      <w:pPr>
        <w:pStyle w:val="BookText"/>
        <w:rPr/>
      </w:pPr>
      <w:r>
        <w:rPr>
          <w:rFonts w:ascii="Amiri" w:hAnsi="Amiri" w:eastAsia="Amiri" w:cs="Amiri"/>
          <w:color w:val="111111"/>
          <w:sz w:val="28"/>
          <w:sz w:val="28"/>
          <w:szCs w:val="28"/>
          <w:rtl w:val="true"/>
          <w:lang w:bidi="ar-SA"/>
        </w:rPr>
        <w:t xml:space="preserve">عمادالدين طبرى،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محمد بن على</w:t>
      </w:r>
    </w:p>
    <w:p>
      <w:pPr>
        <w:pStyle w:val="BookText"/>
        <w:rPr/>
      </w:pPr>
      <w:r>
        <w:rPr>
          <w:rFonts w:ascii="Amiri" w:hAnsi="Amiri" w:eastAsia="Amiri" w:cs="Amiri"/>
          <w:color w:val="111111"/>
          <w:sz w:val="28"/>
          <w:sz w:val="28"/>
          <w:szCs w:val="28"/>
          <w:rtl w:val="true"/>
          <w:lang w:bidi="ar-SA"/>
        </w:rPr>
        <w:t xml:space="preserve">عمادالدين طوسى،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 طوسى</w:t>
      </w:r>
    </w:p>
    <w:p>
      <w:pPr>
        <w:pStyle w:val="BookText"/>
        <w:rPr/>
      </w:pPr>
      <w:r>
        <w:rPr>
          <w:rFonts w:ascii="Amiri" w:hAnsi="Amiri" w:eastAsia="Amiri" w:cs="Amiri"/>
          <w:color w:val="111111"/>
          <w:sz w:val="28"/>
          <w:sz w:val="28"/>
          <w:szCs w:val="28"/>
          <w:rtl w:val="true"/>
          <w:lang w:bidi="ar-SA"/>
        </w:rPr>
        <w:t xml:space="preserve">عمادالدين،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 عبدالرحمان بن احمد بن محمد</w:t>
      </w:r>
    </w:p>
    <w:p>
      <w:pPr>
        <w:pStyle w:val="BookText"/>
        <w:rPr/>
      </w:pPr>
      <w:r>
        <w:rPr>
          <w:rFonts w:ascii="Amiri" w:hAnsi="Amiri" w:eastAsia="Amiri" w:cs="Amiri"/>
          <w:color w:val="111111"/>
          <w:sz w:val="28"/>
          <w:sz w:val="28"/>
          <w:szCs w:val="28"/>
          <w:rtl w:val="true"/>
          <w:lang w:bidi="ar-SA"/>
        </w:rPr>
        <w:t xml:space="preserve">عمادالدين،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كرمانى</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عمادالدين،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كياالهراسى</w:t>
      </w:r>
    </w:p>
    <w:p>
      <w:pPr>
        <w:pStyle w:val="BookText"/>
        <w:rPr/>
      </w:pPr>
      <w:r>
        <w:rPr>
          <w:rFonts w:ascii="Amiri" w:hAnsi="Amiri" w:eastAsia="Amiri" w:cs="Amiri"/>
          <w:color w:val="111111"/>
          <w:sz w:val="28"/>
          <w:sz w:val="28"/>
          <w:szCs w:val="28"/>
          <w:rtl w:val="true"/>
          <w:lang w:bidi="ar-SA"/>
        </w:rPr>
        <w:t xml:space="preserve">عمادالدين، فضل اللّه مشهدى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مخدوم اعظم</w:t>
      </w:r>
    </w:p>
    <w:p>
      <w:pPr>
        <w:pStyle w:val="BookText"/>
        <w:rPr/>
      </w:pPr>
      <w:r>
        <w:rPr>
          <w:rFonts w:ascii="Amiri" w:hAnsi="Amiri" w:eastAsia="Amiri" w:cs="Amiri"/>
          <w:color w:val="111111"/>
          <w:sz w:val="28"/>
          <w:sz w:val="28"/>
          <w:szCs w:val="28"/>
          <w:rtl w:val="true"/>
          <w:lang w:bidi="ar-SA"/>
        </w:rPr>
        <w:t xml:space="preserve">عمادالدين، فقيه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كرمانى</w:t>
      </w:r>
    </w:p>
    <w:p>
      <w:pPr>
        <w:pStyle w:val="BookText"/>
        <w:rPr/>
      </w:pP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عمادالدين كاتب،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صفى الدين ابى الفرج محمد بن نفيس الدين ابى الرجاء حامد بن محمد بن عبداللّه بن على بن محمود 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اخى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 و ادباى شافعيّۀ اواخر قرن ششم هجرت مى باشد كه به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تولد يافته و در بغداد نشو و نما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نظاميّۀ آنجا فقه و حديث و ادبيّات را فراگرفت؛ پس به بلاد متفرقه مسافرت ها كرد و عاقبت در شام به وزارت صلاح الدين ايّوبى نائل گرديد تا روز دوشنبه اوّل رمضان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 و در مقابر صوفيّه مدفون 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البرق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و هفت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خريدة القصر و جريدة اهل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و شرح حال و آثار بعضى از ادبا و شعراى قرن ششم هجرت و در ضمن شرح حال ثعالبى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دو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كوچك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الرّسائل؛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النّصرة و نخبة العصرة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نصرة الفترة مذكور در ذيل است و در پاريس و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العتبى والعقبى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عتبى الزمان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القسى فى الفتح القدسى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مصر و ليدن چاپ شده و اين كتاب را بعد از تأليف، به نظر قاضى فاضل رسانده و او نيز به تبديل نام اصلى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القسى فى الفتح</w:t>
      </w:r>
    </w:p>
    <w:p>
      <w:pPr>
        <w:pStyle w:val="BookText"/>
        <w:rPr/>
      </w:pPr>
      <w:r>
        <w:rPr>
          <w:rFonts w:ascii="Amiri" w:hAnsi="Amiri" w:eastAsia="Amiri" w:cs="Amiri"/>
          <w:color w:val="111111"/>
          <w:sz w:val="28"/>
          <w:sz w:val="28"/>
          <w:szCs w:val="28"/>
          <w:rtl w:val="true"/>
          <w:lang w:bidi="ar-SA"/>
        </w:rPr>
        <w:t>القدسى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عمادالدين بدان موسومش داشته بوده، امر كرد كه به همين اسم فتح القسى اش مسمى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القسى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الرّحلة؛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الفترة و عصرة القطرة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سلجوقيان و وزرا و اكابر آن دولت و ظهور ترك بوده و كتاب زبدة النّصرة مذكور فوق نيز ملخّص همين كتاب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عمادالدين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اقنع و لاتطمع فان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 في عزة النفس</w:t>
      </w:r>
    </w:p>
    <w:p>
      <w:pPr>
        <w:pStyle w:val="BookText"/>
        <w:rPr/>
      </w:pPr>
      <w:r>
        <w:rPr>
          <w:rFonts w:ascii="Amiri" w:hAnsi="Amiri" w:eastAsia="Amiri" w:cs="Amiri"/>
          <w:color w:val="111111"/>
          <w:sz w:val="28"/>
          <w:sz w:val="28"/>
          <w:szCs w:val="28"/>
          <w:rtl w:val="true"/>
          <w:lang w:bidi="ar-SA"/>
        </w:rPr>
        <w:t xml:space="preserve">فانه ينقص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لاخذه الضوء من الشمس</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3204</w:t>
      </w:r>
      <w:r>
        <w:rPr>
          <w:rFonts w:ascii="Amiri" w:hAnsi="Amiri" w:eastAsia="Amiri" w:cs="Amiri"/>
          <w:color w:val="111111"/>
          <w:sz w:val="28"/>
          <w:sz w:val="28"/>
          <w:szCs w:val="28"/>
          <w:rtl w:val="true"/>
          <w:lang w:bidi="ar-SA"/>
        </w:rPr>
        <w:t xml:space="preserve">؛ 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عمادالدين كرمانى،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عماد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عرفا و مشاهير شعراى نامى ايرانى كرمانى مى باشد كه با حافظ شيرازى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شجاع در شهر كرمان خانقاه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 بسيارى بر سر وى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 و دو مثنوى به نام محبت نامه و محنت نامه داشته و مثنويات ديگر نيز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ديوان او، كه در حال حيات خودش به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خط نسخ خوب نوشته شده، به شمارۀ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ديگر نيز، كه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خط نستعليق خوب نوشته شده، به شمارۀ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لوح جان نوشته ام از گفتۀ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كه تربت او باد عنبرين</w:t>
      </w:r>
    </w:p>
    <w:p>
      <w:pPr>
        <w:pStyle w:val="BookText"/>
        <w:rPr/>
      </w:pPr>
      <w:r>
        <w:rPr>
          <w:rFonts w:ascii="IRNazanin" w:hAnsi="IRNazanin" w:eastAsia="IRNazanin"/>
          <w:color w:val="111111"/>
          <w:sz w:val="28"/>
          <w:sz w:val="28"/>
          <w:szCs w:val="28"/>
          <w:rtl w:val="true"/>
          <w:lang w:bidi="fa-IR"/>
        </w:rPr>
        <w:t xml:space="preserve">گر در جهان دلى ز تو خرّم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چنان مكن كه شود خاطرى حزين</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كرمان وفات يافته و در خانقاه خود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عمادالدين كياالهراسى،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كياالهراسى</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عمادالدين، محمد بن على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عماد طوسى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على، طبرى آملى،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جليل و فقيه نبيل، از ثقات علماى شيعۀ اواسط قرن ششم هجرت و از تلامذۀ شيخ ابوعلى بن شيخ طوسى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مشايخ بسيارى ديگر روايت نموده و شاذان بن جبرئيل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والتّقوى؛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فى الاوقات والمخرج بالبيّنات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 در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بعض مشايخ خود اجازه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زوزنى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فرس قرن هشتم عهد سلاجقه، از مردم ناحيۀ زوزن از نواحى نيشابور مى باشد كه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تخفيف 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طغان شاه بود؛ عاقبت حسب الارشاد امام غزالى ترك دنيا گفته و قدم به دايرۀ سير و سلوك و تصوّف گذاشت و از اشعار اوست كه در حين استيذان ورود مجلس غزالى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را دوش مى گفتم كه اين كهنه جهان از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غوغاى شيطان و ز سوداى هوا خالى</w:t>
      </w:r>
    </w:p>
    <w:p>
      <w:pPr>
        <w:pStyle w:val="BookText"/>
        <w:rPr/>
      </w:pPr>
      <w:r>
        <w:rPr>
          <w:rFonts w:ascii="IRNazanin" w:hAnsi="IRNazanin" w:eastAsia="IRNazanin"/>
          <w:color w:val="111111"/>
          <w:sz w:val="28"/>
          <w:sz w:val="28"/>
          <w:szCs w:val="28"/>
          <w:rtl w:val="true"/>
          <w:lang w:bidi="fa-IR"/>
        </w:rPr>
        <w:t>خرد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كه مى دانى و مى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علم غزالى به عهد علم غزالى</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سخاوى، حسين بن حسون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حسين بن حسون</w:t>
      </w:r>
    </w:p>
    <w:p>
      <w:pPr>
        <w:pStyle w:val="BookText"/>
        <w:rPr/>
      </w:pPr>
      <w:r>
        <w:rPr>
          <w:rFonts w:ascii="Amiri" w:hAnsi="Amiri" w:eastAsia="Amiri" w:cs="Amiri"/>
          <w:color w:val="111111"/>
          <w:sz w:val="28"/>
          <w:sz w:val="28"/>
          <w:szCs w:val="28"/>
          <w:rtl w:val="true"/>
          <w:lang w:bidi="ar-SA"/>
        </w:rPr>
        <w:t xml:space="preserve">عماد طبرسى يا عماد طبرى، حسن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طبرسى</w:t>
      </w:r>
    </w:p>
    <w:p>
      <w:pPr>
        <w:pStyle w:val="BookText"/>
        <w:rPr/>
      </w:pPr>
      <w:r>
        <w:rPr>
          <w:rFonts w:ascii="Amiri" w:hAnsi="Amiri" w:eastAsia="Amiri" w:cs="Amiri"/>
          <w:color w:val="111111"/>
          <w:sz w:val="28"/>
          <w:sz w:val="28"/>
          <w:szCs w:val="28"/>
          <w:rtl w:val="true"/>
          <w:lang w:bidi="ar-SA"/>
        </w:rPr>
        <w:t xml:space="preserve">عماد طبرى،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كياالهراسى</w:t>
      </w:r>
    </w:p>
    <w:p>
      <w:pPr>
        <w:pStyle w:val="BookText"/>
        <w:rPr/>
      </w:pP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طوسى، محمد بن على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طوسى مشهدى، كه گاهى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از اكابر </w:t>
      </w:r>
    </w:p>
    <w:p>
      <w:pPr>
        <w:pStyle w:val="BookText"/>
        <w:rPr/>
      </w:pPr>
      <w:r>
        <w:rPr>
          <w:rFonts w:ascii="Amiri" w:hAnsi="Amiri" w:eastAsia="Amiri" w:cs="Amiri"/>
          <w:color w:val="111111"/>
          <w:sz w:val="28"/>
          <w:sz w:val="28"/>
          <w:szCs w:val="28"/>
          <w:rtl w:val="true"/>
          <w:lang w:bidi="ar-SA"/>
        </w:rPr>
        <w:t xml:space="preserve">علماى اماميّۀ قرن ششم هجرت مى باشد كه فقيه فاضل، متكلّم جليل القدر، واعظ ناصر شريعت مقدسه، لقبش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جهت انتساب به كتاب وسيله نام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ثاقب المناقب فى المعجزات الباهرات للنّبى صلى الله عليه و آله والائمّة المعصومين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الرّائع فى الشّرائع؛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در كربلا واقع، در خارج باب النجف مدفون و سال آن به دست نيامد و بنا به استظهار ذريعه، با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بوده است و نام و نسب او به قرار فوق مى باشد و اينكه بعضى،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اشتباه است و ازآن رو كه زمان او بعد از شيخ طوسى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كه در اسم و كنيه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 فقيه،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كرمانى</w:t>
      </w:r>
    </w:p>
    <w:p>
      <w:pPr>
        <w:pStyle w:val="BookText"/>
        <w:rPr/>
      </w:pPr>
      <w:r>
        <w:rPr>
          <w:rFonts w:ascii="Amiri" w:hAnsi="Amiri" w:eastAsia="Amiri" w:cs="Amiri"/>
          <w:color w:val="111111"/>
          <w:sz w:val="28"/>
          <w:sz w:val="28"/>
          <w:szCs w:val="28"/>
          <w:rtl w:val="true"/>
          <w:lang w:bidi="ar-SA"/>
        </w:rPr>
        <w:t xml:space="preserve">عماد قزوينى، زكريا بن محمود يا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زكريا بن محمود</w:t>
      </w:r>
    </w:p>
    <w:p>
      <w:pPr>
        <w:pStyle w:val="BookText"/>
        <w:rPr/>
      </w:pPr>
      <w:r>
        <w:rPr>
          <w:rFonts w:ascii="Amiri" w:hAnsi="Amiri" w:eastAsia="Amiri" w:cs="Amiri"/>
          <w:color w:val="111111"/>
          <w:sz w:val="28"/>
          <w:sz w:val="28"/>
          <w:szCs w:val="28"/>
          <w:rtl w:val="true"/>
          <w:lang w:bidi="ar-SA"/>
        </w:rPr>
        <w:t xml:space="preserve">عماد كاتب، محمد بن صفى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كاتب</w:t>
      </w:r>
    </w:p>
    <w:p>
      <w:pPr>
        <w:pStyle w:val="BookText"/>
        <w:rPr/>
      </w:pPr>
      <w:r>
        <w:rPr>
          <w:rFonts w:ascii="Amiri" w:hAnsi="Amiri" w:eastAsia="Amiri" w:cs="Amiri"/>
          <w:color w:val="111111"/>
          <w:sz w:val="28"/>
          <w:sz w:val="28"/>
          <w:szCs w:val="28"/>
          <w:rtl w:val="true"/>
          <w:lang w:bidi="ar-SA"/>
        </w:rPr>
        <w:t xml:space="preserve">عماد كرمانى،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كرمانى</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لدين اللّه، مرزبان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سلطان الدوله ابى الشجاع بن بهاءالدوله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ابوكاليجار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موافق آنچه در خاتمۀ باب كنى تحت عنوان آل بويه اشاره خواهد شد، هفتمين سلطان ديالمۀ ايرانى است كه به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پدر در فارس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با عمّ خود، جلال الدوله، كه در آن موقع اميرالامراى بغداد بوده، بر سر محاربه برآمد تا به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چهل سالگى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عمادى، ابراهيم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عمادالدين، دمشقى حنفى، از ادباى علماى شام مى باشد كه محفوظاتش بسيار، در ميان ايشان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فضل و فصاحت و بلاغت معروف و قريحۀ شعريّه اش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لاتخش من شدة و 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بفضل الاله و ابتهج</w:t>
      </w:r>
    </w:p>
    <w:p>
      <w:pPr>
        <w:pStyle w:val="BookText"/>
        <w:rPr/>
      </w:pPr>
      <w:r>
        <w:rPr>
          <w:rFonts w:ascii="Amiri" w:hAnsi="Amiri" w:eastAsia="Amiri" w:cs="Amiri"/>
          <w:color w:val="111111"/>
          <w:sz w:val="28"/>
          <w:sz w:val="28"/>
          <w:szCs w:val="28"/>
          <w:rtl w:val="true"/>
          <w:lang w:bidi="ar-SA"/>
        </w:rPr>
        <w:t xml:space="preserve">و ارج اذا اشتدَّهم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 السهم اول الفرج</w:t>
      </w:r>
    </w:p>
    <w:p>
      <w:pPr>
        <w:pStyle w:val="BookText"/>
        <w:rPr/>
      </w:pPr>
      <w:r>
        <w:rPr>
          <w:rFonts w:ascii="IRNazanin" w:hAnsi="IRNazanin" w:eastAsia="IRNazanin"/>
          <w:color w:val="111111"/>
          <w:sz w:val="28"/>
          <w:sz w:val="28"/>
          <w:szCs w:val="28"/>
          <w:rtl w:val="true"/>
          <w:lang w:bidi="fa-IR"/>
        </w:rPr>
        <w:t>پدرش، عبدالرحمان، نيز از افاضل وقت خود، در ديار شام مفتى و شيخ الاسلام، مرجع انام، مسلم علما و ادبا و ممدوح شعراى وقت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الصّلوة الفاخرة بالاحاديث المتواترة؛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المستطاع من الزّاد لافقر العباد ابن العماد؛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شام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مقبرۀ باب الصغير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عمادى، حامد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ابراهيم بن عبدالرحمان يا عبدالرحيم بن عمادالدين، حنفى دمشقى، عالم فقيه فاضل، اديب كامل، عارف محقّق،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وقت تحصيل مراتب علميّه نموده و مانند پدر خود در شام مفتى حنفيّه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الاتّحاف لشرح خطبة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الاسماع فى افادة لو للامتناع؛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فى الفرق بين التّفسير والتّأويل؛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تفعقع الشّن فى نكاح الجنّ‌؛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المستطاب فى مرافقات عمر بن الخطّاب؛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العالم بافتاء العالم؛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فى تحريم المتعة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يافت و در باب الصغير مدفون گرديد و ظاهر، آن است كه حامد عمادى، نوۀ ابراهيم عمادى مذكور فوق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79" w:name="pg15904_171656"/>
    </w:p>
    <w:p>
      <w:pPr>
        <w:pStyle w:val="BookText"/>
        <w:rPr/>
      </w:pPr>
      <w:bookmarkEnd w:id="279"/>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عمادى، شاعر </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ايران مى باشد كه در رى نشو و نما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طغرل بن ارسلان و ممدوح اوحدالدين انورى و سيد حسن غزنوى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شكستن چنان درد نايد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ناكسان خواستن موميايى</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عمادى، عبدالرحمان بن محمد بن عمادالدين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عمادى، ابراهيم بن عبدالرحمان</w:t>
      </w:r>
    </w:p>
    <w:p>
      <w:pPr>
        <w:pStyle w:val="BookText"/>
        <w:rPr/>
      </w:pPr>
      <w:r>
        <w:rPr>
          <w:rFonts w:ascii="IRNazanin" w:hAnsi="IRNazanin" w:eastAsia="IRNazanin"/>
          <w:color w:val="111111"/>
          <w:sz w:val="28"/>
          <w:sz w:val="28"/>
          <w:szCs w:val="28"/>
          <w:rtl w:val="true"/>
          <w:lang w:bidi="fa-IR"/>
        </w:rPr>
        <w:t>پدر ابراهيم عمادى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عمادى، محمدامين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خطّاطين ايرانى مى باشد كه نوۀ مير عماد حسنى معروف و كتابدار شاه عباس صفوى بود و خطّ او را معادل خطّ جدّ مذكورش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عمارى، قاسم بن وليد قريشى</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5550571_2142443653"/>
      <w:bookmarkStart w:id="281" w:name="_Toc97"/>
      <w:bookmarkEnd w:id="280"/>
      <w:r>
        <w:rPr>
          <w:rtl w:val="true"/>
        </w:rPr>
        <w:t>عمانى</w:t>
      </w:r>
      <w:bookmarkEnd w:id="281"/>
    </w:p>
    <w:p>
      <w:pPr>
        <w:pStyle w:val="BookText"/>
        <w:rPr/>
      </w:pPr>
      <w:r>
        <w:rPr>
          <w:rFonts w:ascii="IRNazanin" w:hAnsi="IRNazanin" w:eastAsia="IRNazanin"/>
          <w:color w:val="111111"/>
          <w:sz w:val="28"/>
          <w:sz w:val="28"/>
          <w:szCs w:val="28"/>
          <w:rtl w:val="true"/>
          <w:lang w:bidi="fa-IR"/>
        </w:rPr>
        <w:t>عمانى</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عمانى،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عقيل</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الدين، محمد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حفده </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عمرانى،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احمد بن مروان، عمرانى خوارزمى،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زاهد صالح متديّن، به وظايف دينيّه عامل، از ادباى اواسط قرن ششم هجرت، از تلامذۀ زمخشرى، در غوامض كلمات عربيّه خبير، به اسرار فنون ادب محيط، حديث را از ديگر مشايخ هم فراگرفته و 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الاسماء؛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المواضع والبلدان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الجنّات گفته است و به نوشتۀ كشف الظّنون، كتاب اولى و سيمى مذكور يكى بوده و نامش اشتقاق اسماء المواضع والبلدان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عمرانى شعر خوب نيز مى گفته و از ابيات قصيده اى است كه در مدح حضرت نبوى صلى الله عليه و آله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اضاء برق و سجف الليل مسدول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يهزّ اليماني و هو مصقول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عمركى،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بوفكى</w:t>
      </w:r>
      <w:r>
        <w:rPr>
          <w:rStyle w:val="FootnoteAnchor"/>
          <w:rtl w:val="true"/>
        </w:rPr>
        <w:footnoteReference w:id="142"/>
      </w:r>
      <w:r>
        <w:rPr>
          <w:rFonts w:ascii="IRNazanin" w:hAnsi="IRNazanin" w:eastAsia="IRNazanin"/>
          <w:color w:val="111111"/>
          <w:sz w:val="28"/>
          <w:sz w:val="28"/>
          <w:szCs w:val="28"/>
          <w:rtl w:val="true"/>
          <w:lang w:bidi="fa-IR"/>
        </w:rPr>
        <w:t xml:space="preserve">نيشابورى، يا عمران بن على بن محمد و يا خود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على بن محمد است؛ به هرحال،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محل خلاف علماى رجال بوده، ولكن مسمّى همانا يك تن و از ثقات اصحاب حضرت امام حسن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اكابر مشايخ حديث بوده و بسيارى از مشايخ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الملاحم از آثار قلمى او مى باشد و سال وفاتش به دست نيامده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 xml:space="preserve">. </w:t>
      </w:r>
      <w:bookmarkStart w:id="282" w:name="pg15904_171658"/>
    </w:p>
    <w:p>
      <w:pPr>
        <w:pStyle w:val="Heading3"/>
        <w:numPr>
          <w:ilvl w:val="2"/>
          <w:numId w:val="1"/>
        </w:numPr>
        <w:rPr/>
      </w:pPr>
      <w:bookmarkStart w:id="283" w:name="__RefHeading___Toc15550573_2142443653"/>
      <w:bookmarkStart w:id="284" w:name="_Toc98"/>
      <w:bookmarkEnd w:id="282"/>
      <w:bookmarkEnd w:id="283"/>
      <w:r>
        <w:rPr>
          <w:rtl w:val="true"/>
        </w:rPr>
        <w:t>عمروى</w:t>
      </w:r>
      <w:bookmarkEnd w:id="284"/>
    </w:p>
    <w:p>
      <w:pPr>
        <w:pStyle w:val="BookText"/>
        <w:rPr/>
      </w:pPr>
      <w:r>
        <w:rPr>
          <w:rFonts w:ascii="IRNazanin" w:hAnsi="IRNazanin" w:eastAsia="IRNazanin"/>
          <w:color w:val="111111"/>
          <w:sz w:val="28"/>
          <w:sz w:val="28"/>
          <w:szCs w:val="28"/>
          <w:rtl w:val="true"/>
          <w:lang w:bidi="fa-IR"/>
        </w:rPr>
        <w:t>عمروى</w:t>
      </w:r>
      <w:r>
        <w:rPr>
          <w:rStyle w:val="FootnoteAnchor"/>
          <w:rtl w:val="true"/>
        </w:rPr>
        <w:footnoteReference w:id="143"/>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عمروى، عثمان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سمان زيات،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قبيلۀ بنى عمرو بن حريث و يا عمرو بن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ربيعه انتساب داشته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به جهت آن بوده كه براى كتمان امر سفارت و وكالت خود، كه از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روغن فروشى و تجارت زيت مى كرده و كنيۀ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بعضى، حسب الامر حضرت امام حسن عسكرى عليه السلام محض اينكه اسم عثمان و كنيۀ ابوعمرو در يك جا مجتمع نگردد، آن كنيه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 و بدان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اوّلين نوّاب خاصّۀ اربعۀ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قبلاً از يازده سالگى، شرف اندوز خدمت امام على النقى عليه السلام و از اكابر اصحاب آن حضرت محسوب و به موجب اخبار وارده، امين و عادل و ثقه و جليل القدر و طاهر و عفيف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استفسار احمد بن اسحاق قمى، كه از مرجع احكام دينيّه سؤال كرده بود، فرمودند كه عمروى مأمون و ثقه و معتمد است؛ گفته هاى او را اطاعت كن و هرچه گويد و به شما برساند، از خود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وفات حضرت امام على النقى عليه السلام به شرف خدمت حضرت امام حسن عسكرى عليه السلام مشرّف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نيز در جواب همان سؤالات احمد، فرمودند</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عمروى و پسرش، محمد، هر دو ثقه و مأمون هستند و هرچه به شما از طرف من برسانند، از من است؛ حرف هاى ايشان را گوش داده و اطاعت كن كه ثقه و مأمون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خبرهاى ديگر، آن حضرت در جواب همين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ابوعمرو ثقه و امين و محل اعتماد امام ماضى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و ممات من هم محل </w:t>
      </w:r>
    </w:p>
    <w:p>
      <w:pPr>
        <w:pStyle w:val="BookText"/>
        <w:rPr/>
      </w:pPr>
      <w:r>
        <w:rPr>
          <w:rFonts w:ascii="IRNazanin" w:hAnsi="IRNazanin" w:eastAsia="IRNazanin"/>
          <w:color w:val="111111"/>
          <w:sz w:val="28"/>
          <w:sz w:val="28"/>
          <w:szCs w:val="28"/>
          <w:rtl w:val="true"/>
          <w:lang w:bidi="fa-IR"/>
        </w:rPr>
        <w:t>اعتماد من بوده و هرچه بگويد و به شما برساند،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 شيعيان يمن را، كه به خدمت آن حضرت مشرّف و مقدارى از حقوق الهيّه آورده بودند، فرمودند كه همان اموال را به ابوعمرو تسليم دارند كه وكيل آن حضرت بوده و نسبت به مال اللّه ثقه و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جلالت مقام عثمان بن سعيد بالاتر از آن است كه به حيطۀ تحرير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عمروى</w:t>
      </w:r>
    </w:p>
    <w:p>
      <w:pPr>
        <w:pStyle w:val="BookText"/>
        <w:rPr/>
      </w:pPr>
      <w:r>
        <w:rPr>
          <w:rFonts w:ascii="IRNazanin" w:hAnsi="IRNazanin" w:eastAsia="IRNazanin"/>
          <w:color w:val="111111"/>
          <w:sz w:val="28"/>
          <w:sz w:val="28"/>
          <w:szCs w:val="28"/>
          <w:rtl w:val="true"/>
          <w:lang w:bidi="fa-IR"/>
        </w:rPr>
        <w:t xml:space="preserve">سال وفات او در هيچ كدام از كتب رجاليّۀ موجوده در نزد نگارنده معيّن نشده و فقط در تحيّة الزّائر حاج ميرزا حسين نورى گويد كه عثمان بن سعيد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سفارت و نيابت حضرت امام عصر عليه السلام مشرّف و در حدود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قبرش در جانب غربى بغداد در شارع ميدان است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العمرويّ هو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ثقة جليل</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محمد بن عثمان بن سعيد اسدى كوفى عمروى، پسر والاگهر صاحب ترجمه،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مانند والد معظّم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دويمين نواب خاصّۀ اربعۀ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اخبار مذكوره برمى آيد، جلالت و عظمت وى نيز مسلم، امانت و وثاقت و عدالت وى هم از طرف قرين الشّرف حضرت امام حسن عسكرى عليه السلام مصدّق و موافق آنچه از تاريخ مذكور وفات والد ماجدش مكشوف مى گردد، در حدود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تاج وكالت و نيابت خاصّۀ آن حضرت را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سفارت منحصراً در عهدۀ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وهشت سال متصدى امور سفارت خاصّۀ آن ظل اللّه حقيقى شد و بدين منصب مفتخر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عرايض پناهندگان آن آستان ملايك پاسبان را مانند پدر حقايق نظرش، عثمان، به حضور مهر ظهور آن خليفة الرحمان مى رسانيد و معجزات بسيارى از طرف قرين الشّرف آن حضرت به دست وى بروز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توقيعات صادره از آن ناحيۀ مقدّسه به توسط وى به خواص شيعه مى رسيد تا در ماه جمادى الاولى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در اين ازمنه در مقبرۀ بزرگى است قرب درب سلمان و در ميان اهل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قبلاً روز وفات خود را خبر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براى خود قبرى تهيه و با تخته اش فرش نموده و آيات قرآنى و اسامى مقدسۀ حضرات ائمّۀ اطهار عليهم السلام را در آن نقش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 مرتبه توى آن رفته و يك </w:t>
      </w:r>
    </w:p>
    <w:p>
      <w:pPr>
        <w:pStyle w:val="BookText"/>
        <w:rPr/>
      </w:pPr>
      <w:r>
        <w:rPr>
          <w:rFonts w:ascii="IRNazanin" w:hAnsi="IRNazanin" w:eastAsia="IRNazanin"/>
          <w:color w:val="111111"/>
          <w:sz w:val="28"/>
          <w:sz w:val="28"/>
          <w:szCs w:val="28"/>
          <w:rtl w:val="true"/>
          <w:lang w:bidi="fa-IR"/>
        </w:rPr>
        <w:t>جزو قرآن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در تاريخ وفات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عثمان وكيل عمرويّ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صحيح الخبر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حَشَرَنٰا اللّهُ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عمروى، محمد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عمروى، عثمان بن سعيد</w:t>
      </w:r>
    </w:p>
    <w:p>
      <w:pPr>
        <w:pStyle w:val="BookText"/>
        <w:rPr/>
      </w:pPr>
      <w:r>
        <w:rPr>
          <w:rFonts w:ascii="IRNazanin" w:hAnsi="IRNazanin" w:eastAsia="IRNazanin"/>
          <w:color w:val="111111"/>
          <w:sz w:val="28"/>
          <w:sz w:val="28"/>
          <w:szCs w:val="28"/>
          <w:rtl w:val="true"/>
          <w:lang w:bidi="fa-IR"/>
        </w:rPr>
        <w:t>پسر عثمان بن سعيد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عمرى، عبدالباقى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فاروقى، عبدالباقى بن سليمان</w:t>
      </w:r>
    </w:p>
    <w:p>
      <w:pPr>
        <w:pStyle w:val="BookText"/>
        <w:rPr/>
      </w:pPr>
      <w:r>
        <w:rPr>
          <w:rFonts w:ascii="Amiri" w:hAnsi="Amiri" w:eastAsia="Amiri" w:cs="Amiri"/>
          <w:color w:val="111111"/>
          <w:sz w:val="28"/>
          <w:sz w:val="28"/>
          <w:szCs w:val="28"/>
          <w:rtl w:val="true"/>
          <w:lang w:bidi="ar-SA"/>
        </w:rPr>
        <w:t xml:space="preserve">عمرى، عبدالرحمان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مرشدى</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عمشانى، جبير بن حفص</w:t>
      </w:r>
    </w:p>
    <w:p>
      <w:p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عمعق بخارايى، شهاب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بخارايى</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عرفاى اوايل قرن هشتم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عمو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قبر او در زير طاقى است در خارج شهر اصفهان كه دو طرف آن طاق هم دو مناره اى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منارۀ 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سنگ مزار عمو عبداللّه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الشيخ الزاهد البارع السعيد المتقى عمو عبداللّه بن محمد بن محمود سقلا رحمة اللّه عليه و توفى فى السابع عشرة من شهر ذى حجة سنة ست عشرة و سبع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شرحى ديگر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منارۀ مذكور طرفين آن طاق مزبور طورى است كه اگر يكى از آنها را تكانى بدهند، به حركت آمده و منارۀ ديگر، بلكه طاق و قبر عمو نيز حركت مى كنند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منارۀ 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بانى و تاريخ بناى آن و سبب حركت مذكوره هنوز محرز نشده و موافق آنچه در شرح حال شيخ بهائى اشاره نموديم، بين العامه بناى آن را نيز </w:t>
      </w:r>
    </w:p>
    <w:p>
      <w:pPr>
        <w:pStyle w:val="BookText"/>
        <w:rPr/>
      </w:pPr>
      <w:r>
        <w:rPr>
          <w:rFonts w:ascii="IRNazanin" w:hAnsi="IRNazanin" w:eastAsia="IRNazanin"/>
          <w:color w:val="111111"/>
          <w:sz w:val="28"/>
          <w:sz w:val="28"/>
          <w:szCs w:val="28"/>
          <w:rtl w:val="true"/>
          <w:lang w:bidi="fa-IR"/>
        </w:rPr>
        <w:t>مثل نوادر و عجايب بسيار ديگر بدو منسوب داشته و حركت آن را نيز مستند به اصول استادانۀ شكل هندسى آن دانند؛ چنانچه گاهى حركت آن را اثر صفاى باطن عمو عبداللّه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اقوال عجيبۀ ديگر نيز گويند كه مطلب را در بوتۀ اجمال گذاشتن بهتر از تعرّض آنها مى باشد؛ خصوصاً كه خارج از وضع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عمى، احمد بن ابراهيم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عمى، اسد بن معلا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عمى، اسماعيل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عمى، حسن بن محمد بن 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عمى، محمد بن حسن بن جمهور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عميد، حسين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طغرايى، حسين بن على</w:t>
      </w:r>
    </w:p>
    <w:p>
      <w:pPr>
        <w:pStyle w:val="BookText"/>
        <w:rPr/>
      </w:pPr>
      <w:r>
        <w:rPr>
          <w:rFonts w:ascii="Amiri" w:hAnsi="Amiri" w:eastAsia="Amiri" w:cs="Amiri"/>
          <w:color w:val="111111"/>
          <w:sz w:val="28"/>
          <w:sz w:val="28"/>
          <w:szCs w:val="28"/>
          <w:rtl w:val="true"/>
          <w:lang w:bidi="ar-SA"/>
        </w:rPr>
        <w:t xml:space="preserve">عميدا، ميرزا محمدتقى تبريزى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حجة الاسلام، ميرزا محمدتقى بن ملا محمد</w:t>
      </w:r>
    </w:p>
    <w:p>
      <w:pPr>
        <w:pStyle w:val="BookText"/>
        <w:rPr/>
      </w:pPr>
      <w:r>
        <w:rPr>
          <w:rFonts w:ascii="Amiri" w:hAnsi="Amiri" w:eastAsia="Amiri" w:cs="Amiri"/>
          <w:color w:val="111111"/>
          <w:sz w:val="28"/>
          <w:sz w:val="28"/>
          <w:szCs w:val="28"/>
          <w:rtl w:val="true"/>
          <w:lang w:bidi="ar-SA"/>
        </w:rPr>
        <w:t xml:space="preserve">در مثنوى درّ خوشاب،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متخلّص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عميدالدين، اسد يا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ابرزى</w:t>
      </w:r>
    </w:p>
    <w:p>
      <w:pPr>
        <w:pStyle w:val="BookText"/>
        <w:rPr/>
      </w:pPr>
      <w:r>
        <w:rPr>
          <w:rFonts w:ascii="Amiri" w:hAnsi="Amiri" w:eastAsia="Amiri" w:cs="Amiri"/>
          <w:color w:val="111111"/>
          <w:sz w:val="28"/>
          <w:sz w:val="28"/>
          <w:szCs w:val="28"/>
          <w:rtl w:val="true"/>
          <w:lang w:bidi="ar-SA"/>
        </w:rPr>
        <w:t xml:space="preserve">عميدالدين،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زكريا بن محمود</w:t>
      </w:r>
    </w:p>
    <w:p>
      <w:pPr>
        <w:pStyle w:val="BookText"/>
        <w:rPr/>
      </w:pPr>
      <w:r>
        <w:rPr>
          <w:rFonts w:ascii="Amiri" w:hAnsi="Amiri" w:eastAsia="Amiri" w:cs="Amiri"/>
          <w:color w:val="111111"/>
          <w:sz w:val="28"/>
          <w:sz w:val="28"/>
          <w:szCs w:val="28"/>
          <w:rtl w:val="true"/>
          <w:lang w:bidi="ar-SA"/>
        </w:rPr>
        <w:t xml:space="preserve">عميدالدين، عبدالمطلب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سيد عبدالمطلب</w:t>
      </w:r>
    </w:p>
    <w:p>
      <w:pPr>
        <w:pStyle w:val="BookText"/>
        <w:rPr/>
      </w:pPr>
      <w:r>
        <w:rPr>
          <w:rFonts w:ascii="Amiri" w:hAnsi="Amiri" w:eastAsia="Amiri" w:cs="Amiri"/>
          <w:color w:val="111111"/>
          <w:sz w:val="28"/>
          <w:sz w:val="28"/>
          <w:szCs w:val="28"/>
          <w:rtl w:val="true"/>
          <w:lang w:bidi="ar-SA"/>
        </w:rPr>
        <w:t xml:space="preserve">عميدالدين، يحيى بن ابوالفرج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زباده</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عميدالرؤساء، هبة اللّه 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ايّوب بن على بن ايّوب حلّى،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عميدالرؤساء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صلحاء متعبّدين و اخيار علماى اماميّۀ قرن هفتم هجرت مى باشد كه فقيه جليل القدر فاضل، اديب نحوى لغوى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قول ميرداماد و جمعى ديگر، راوى صحيفۀ كاملۀ سجّاديّه بوده و آن صحيفه را، چنانچه </w:t>
      </w:r>
    </w:p>
    <w:p>
      <w:pPr>
        <w:pStyle w:val="BookText"/>
        <w:rPr/>
      </w:pPr>
      <w:r>
        <w:rPr>
          <w:rFonts w:ascii="IRNazanin" w:hAnsi="IRNazanin" w:eastAsia="IRNazanin"/>
          <w:color w:val="111111"/>
          <w:sz w:val="28"/>
          <w:sz w:val="28"/>
          <w:szCs w:val="28"/>
          <w:rtl w:val="true"/>
          <w:lang w:bidi="fa-IR"/>
        </w:rPr>
        <w:t xml:space="preserve">در اوّلش است، از سيّد اجلّ نجم الدين بهاءالشّرف روايت كرده و گويندۀ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صحيفۀ مباركه، عبارت از او مى باشد و سيد فخار هم، كه از مشايخ روايت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تلامذۀ 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عميدالرؤساء استاد سيد فخار مذكور و ابن العلقمى وزير آتى الترجمه و از تلامذۀ ابن الخشاب نحوى آتى الترجمه و ابن العصار لغوى آتى الترجمه و بعضى از اكابر ديگر بوده و در لغت مهارتى بسزا داشت و كتاب الكعب از تأليفات اوست و قول او در تحقيق كعب در مسئلۀ وضو محل اعتماد فقها مى باشد و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متجاوز از هشتاد 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راوى صحيفۀ سجّاديّه و گويندۀ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صحيفۀ مباركه، به قول شيخ بهائى، على بن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حال او نيز در باب كنى به عنوان ابن السكون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العلماء قضاوت عادلانه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آن است كه راوى صحيفه ابن سكون و عميدالرؤساء هر دو مى باشد و ابن معيّه هم آن را از هر دو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آخرى، با در نظر گرفتن دو تاريخ وفات مذكور عميدالرؤساء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السكون با تاريخ وفات محمد بن قاسم، كه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منافات بيّن دارد؛ مگر اينكه روايت ابن معيّه از ايشان با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گاهى قاسم بن حسن را نيز، كه جدّ عالى ابن معيّه محمد بن قاسم مزبور است،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بلكه مشهور بوده و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روايت صحيفه از عميدالرؤساء اجازه داشته است و ظاهر، آن است كه مراد رياض العلماء نيز از ابن معيّه، كه صحيفه را از ابن السكون و عميدالرؤساء هر دو روايت مى كند، همين قاسم بن حسن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افندى، عبداللّٰه، رياض العلماء، باب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عميدى</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فرمودۀ تنقيح المقال، لقب رجالى حسين حسينى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عميدى، سيد عبدالمطلب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ابى الفوارس مجدالدين محمد بن فخرالدين على بن اعرج، حسينى حلّى،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عميدى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و ثقات مشايخ روايت و علماى اماميّۀ قرن هشتم هجرت مى باشد كه فقيه اصولى، محقّق مدقّق، خواهرزادۀ علاّمۀ حلّى و از تلامذۀ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 نيز با آن همه جلالت آفاقى كه دارد، بسيارش ستوده و به واسطۀ او از علاّمۀ حلّى روايت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الطّالبين فى شرح نهج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نهج المسترشدين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انوار الملكوت فى شرح كتاب الياقوت فى اصول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علاّمه كتاب ياقوت نام ابن نوبخت را، كه درش اصول كلام است، شرح كرده و شرح خود را به انوار الملكوت ناميده و عميدى نيز همان انوار الملكوت را شرح كرده است و اين شرح عميدى به منزلۀ محاكمات مابين ابن نوبخت و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نامش بنابر مشهور، منية اللّبيب فى شرح التّهذيب است و در لكناو از بلاد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آن بسيار و پنج نسخۀ خطّى آن نيز به شماره هاى </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الجنّات گويد كه شرح تهذيب عميدى همين است كه دم دست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موجود و نامش منية اللّبيب و بين الطلبه مشهور و در كلمات بعضى از علما نيز تصريح شده و مؤلف آن در پانزدهم رجب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تأليفش فراغت يافته است و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توهّم مى شود كه اين منية اللّبيب از عميدى نبوده، بلكه از مصنّفات برادرش، ضياءالدين سيد عبداللّه بن محمد بن على بن اعرج، است؛ لكن شهرت مابين طلبه و به شرح عميدى معروف بودن همين شرح متداول منية اللّبيب نام، عقيدۀ اوّلى را، كه تأليف عميدى بودن آن است، تأييد مى نمايد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كه محل نظر، همين شرح منية اللّبيب نام است كه از كدام يك از اين دو برادر والاگهر است، والاّ ترديدى نيست در اينكه هريكى از ايشان شرحى بر تهذيب الاصول خال خودشان، علاّمۀ حلّى، نوشته و كتاب جامع البين من فوائد الشّرحين شهيد اوّل نيز معروف و فوائد دو شرح تهذيب اين دو برادر را حاوى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قول ديگر را، كه از ضياءالدين بودن همين منية اللّبيب است، تأييد كرده و گويد شرح تهذيب عميدى اسم خاصى نداشته و منية اللّبيب، نام شرح ديگر تهذيب است كه سيد ضياءالدين عبداللّه بن مجدالدين ابى الفوارس، برادر كهتر عميدالدين، تأليفش داده و اما شرح تهذيب عميدى، كه يك نسخه از آن در خزانۀ رضويّه موجود است، از حيث مطلب و عبارت مغاير همين منية اللّبيب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 اصلى اش كنز الفوائد فى حلّ مشكلات القواعد و معادل اصل كتاب قواعد و نصف آن بوده و در اين كتاب پاره اى مطالبى را كه در مجلس درس و غيره با خال خود، علاّمه، مطرح مذاكره بوده، مذكور داشته و يك نسخۀ آن به شمارۀ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مبادى الاصول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تبصرة الطّالبين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قواعد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مناسخات الميراث؛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اللّبيب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تهذيب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عميدى شب دوشنبه دهم شعبان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و جنازه اش به نجف اشرف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مجدالدين ابوالفوارس محمد بن فخرالدين على بن اعرج، پدر عميدى و همچنين فخرالدين على، جدّ او، نيز هر دو از محقّقين علما بوده اند و همچنين برادر والاگهر مذكورش، ضياءالدين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بن ابى الفوارس مجدالدين محمد بن فخرالدين على بن اعرج حسينى، نيز از اكابر فقها و مشايخ شهيد اوّل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مثل برادرش شرحى بر تهذيب الاصول خال خود، علاّمۀ حلّى، نوشته؛ بلكه همين شرح تهذيب مبسوطى كه نامش منية اللّبيب فى شرح التّهذيب بوده و در پانزدهم رجب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بين العلما داير و بنابر مشهور به عميدى منسوبش دارند، به زعم بعضى، از همين ضياءالدين است؛ يعنى شرح تهذيب ضياءالدين همين منية اللّبيب و شرح تهذيب عميدى غير از منية اللّبيب بوده و اسم مخصوصى ندارند؛ چنانچه فوقاً نگارش داديم و سال وفات ضياءالدين به دست نيامد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قمى، شيخ عباس، هدية الاحباب فى ذكر المعروفين بالكنى و الالقاب و الانساب،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85" w:name="pg15904_171665"/>
    </w:p>
    <w:p>
      <w:pPr>
        <w:pStyle w:val="BookText"/>
        <w:rPr/>
      </w:pPr>
      <w:bookmarkEnd w:id="285"/>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عميدى، محمد بن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از ادباى اواسط قرن پنجم هجرى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الابانة عن سرقات المتنبّى لفظاً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الى حلّ المنظوم والهداية الى نظم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انتزاعات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عميدى،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يا احمد، حنفى المذهب، ركن الدين اللّقب، سمرقندى البلده، ابوحامدالكنيه، عميدى الشهره، از اكابر فقهاى حنفيّه مى باشد كه كثيرالتواضع و كريم الاخلاق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العميديّة؛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چهارشنبه نهم جمادى الآخر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بخارا وفات يافت و او نخستين كسى است كه در علم خلاف تأليف مستقلى كرده است و در فوائد البهيّة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نسبت عميدى معلومم نشد و سمعانى نيز چيزى در اين موضوع ذكر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Heading3"/>
        <w:numPr>
          <w:ilvl w:val="2"/>
          <w:numId w:val="1"/>
        </w:numPr>
        <w:rPr/>
      </w:pPr>
      <w:bookmarkStart w:id="286" w:name="__RefHeading___Toc15550575_2142443653"/>
      <w:bookmarkStart w:id="287" w:name="_Toc99"/>
      <w:bookmarkEnd w:id="286"/>
      <w:r>
        <w:rPr>
          <w:rtl w:val="true"/>
        </w:rPr>
        <w:t>عنبرى</w:t>
      </w:r>
      <w:bookmarkEnd w:id="287"/>
    </w:p>
    <w:p>
      <w:pPr>
        <w:pStyle w:val="BookText"/>
        <w:rPr/>
      </w:pPr>
      <w:r>
        <w:rPr>
          <w:rFonts w:ascii="IRNazanin" w:hAnsi="IRNazanin" w:eastAsia="IRNazanin"/>
          <w:color w:val="111111"/>
          <w:sz w:val="28"/>
          <w:sz w:val="28"/>
          <w:szCs w:val="28"/>
          <w:rtl w:val="true"/>
          <w:lang w:bidi="fa-IR"/>
        </w:rPr>
        <w:t>عنبرى</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عنبرى، ابوالواثق</w:t>
      </w:r>
    </w:p>
    <w:p>
      <w:pPr>
        <w:pStyle w:val="BookText"/>
        <w:rPr/>
      </w:pPr>
      <w:r>
        <w:rPr>
          <w:rFonts w:ascii="Amiri" w:hAnsi="Amiri" w:eastAsia="Amiri" w:cs="Amiri"/>
          <w:color w:val="111111"/>
          <w:sz w:val="28"/>
          <w:sz w:val="28"/>
          <w:szCs w:val="28"/>
          <w:rtl w:val="true"/>
          <w:lang w:bidi="ar-SA"/>
        </w:rPr>
        <w:t xml:space="preserve">در فصل هشتم از باب دويم مناقب ابن شهرآشوب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ابوالواثق عنبرى نسبت داده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شفيعي اليك اليوم يا خالقَ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خيرُ الخلق والمرتضىٰ علي </w:t>
      </w:r>
    </w:p>
    <w:p>
      <w:pPr>
        <w:pStyle w:val="BookText"/>
        <w:rPr/>
      </w:pPr>
      <w:r>
        <w:rPr>
          <w:rFonts w:ascii="Amiri" w:hAnsi="Amiri" w:eastAsia="Amiri" w:cs="Amiri"/>
          <w:color w:val="111111"/>
          <w:sz w:val="28"/>
          <w:sz w:val="28"/>
          <w:szCs w:val="28"/>
          <w:rtl w:val="true"/>
          <w:lang w:bidi="ar-SA"/>
        </w:rPr>
        <w:t xml:space="preserve">و سبطاه والزهراء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فاق اهل الارض فى زهده علي</w:t>
      </w:r>
    </w:p>
    <w:p>
      <w:pPr>
        <w:pStyle w:val="BookText"/>
        <w:rPr/>
      </w:pPr>
      <w:r>
        <w:rPr>
          <w:rFonts w:ascii="Amiri" w:hAnsi="Amiri" w:eastAsia="Amiri" w:cs="Amiri"/>
          <w:color w:val="111111"/>
          <w:sz w:val="28"/>
          <w:sz w:val="28"/>
          <w:szCs w:val="28"/>
          <w:rtl w:val="true"/>
          <w:lang w:bidi="ar-SA"/>
        </w:rPr>
        <w:t xml:space="preserve">و باقر علم الانبياء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خير الناس فى رشده علي</w:t>
      </w:r>
    </w:p>
    <w:p>
      <w:pPr>
        <w:pStyle w:val="BookText"/>
        <w:rPr/>
      </w:pPr>
      <w:r>
        <w:rPr>
          <w:rFonts w:ascii="Amiri" w:hAnsi="Amiri" w:eastAsia="Amiri" w:cs="Amiri"/>
          <w:color w:val="111111"/>
          <w:sz w:val="28"/>
          <w:sz w:val="28"/>
          <w:szCs w:val="28"/>
          <w:rtl w:val="true"/>
          <w:lang w:bidi="ar-SA"/>
        </w:rPr>
        <w:t xml:space="preserve">و مولاى من بعد الكرام الى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المحمود ثم ابنه علي</w:t>
      </w:r>
    </w:p>
    <w:p>
      <w:pPr>
        <w:pStyle w:val="BookText"/>
        <w:rPr/>
      </w:pPr>
      <w:r>
        <w:rPr>
          <w:rFonts w:ascii="Amiri" w:hAnsi="Amiri" w:eastAsia="Amiri" w:cs="Amiri"/>
          <w:color w:val="111111"/>
          <w:sz w:val="28"/>
          <w:sz w:val="28"/>
          <w:szCs w:val="28"/>
          <w:rtl w:val="true"/>
          <w:lang w:bidi="ar-SA"/>
        </w:rPr>
        <w:t xml:space="preserve">و بالحسن الميمون تمت شفاعتى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بالقائم المهدي ينمىٰ الى علي</w:t>
      </w:r>
    </w:p>
    <w:p>
      <w:pPr>
        <w:pStyle w:val="BookText"/>
        <w:rPr/>
      </w:pPr>
      <w:r>
        <w:rPr>
          <w:rFonts w:ascii="Amiri" w:hAnsi="Amiri" w:eastAsia="Amiri" w:cs="Amiri"/>
          <w:color w:val="111111"/>
          <w:sz w:val="28"/>
          <w:sz w:val="28"/>
          <w:szCs w:val="28"/>
          <w:rtl w:val="true"/>
          <w:lang w:bidi="ar-SA"/>
        </w:rPr>
        <w:t xml:space="preserve">ائمة رشد لا فضيلة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خير الخلق افضلهم علي</w:t>
      </w:r>
    </w:p>
    <w:p>
      <w:pPr>
        <w:pStyle w:val="BookText"/>
        <w:rPr/>
      </w:pPr>
      <w:r>
        <w:rPr>
          <w:rFonts w:ascii="IRNazanin" w:hAnsi="IRNazanin" w:eastAsia="IRNazanin"/>
          <w:color w:val="111111"/>
          <w:sz w:val="28"/>
          <w:sz w:val="28"/>
          <w:szCs w:val="28"/>
          <w:rtl w:val="true"/>
          <w:lang w:bidi="fa-IR"/>
        </w:rPr>
        <w:t>ديگر از اسم و زمان و ساير مشخّصات وى چيزى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عنبرى،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تميمى عنبرى قيروانى،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ائمّۀ شعر و لغت بوده و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عنبرى، عامر بن عبدالقيس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تميمى بصرى عنبرى،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اميرالمؤمنين عليه السلام و اكابر تابعين و ساكن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تحت عنوان زهاد ثمانيه اشاره نموديم، يكى از اتقياى ايشان، تقوا و زهد او مشهور و جلالت وى جاى ترديدى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از طرف معاويه به شام جلب گرديد و به مناسبت مساعدت هواى شام، روزه دارى بر وى آسان شد تا در موقعى كه معاويه اصرار وافى داشت كه عامر چيزى از وى درخواست نمايد،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گرم بصره را تقاضا دارم كه سبب صعوبت روزه و مزيّت اجر و ثواب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است كه اگر تمامى دنيا مال من باشد و خدايم امر به رها كردن و صرف نظر نمودن از آن نمايد، هرآينه با طيب نفس خودم اطاعت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هزار ركعت يا هشت صد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به خودش واجب كرده بود و على التوالى به جاى مى آورد تا آنكه قدم ها و ساق هايش ورم كردند و اين گونه اقوال و افعال زاهدانه اش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عنبرى، يحيى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عبداللّه بن عطا بن صالح، نيشابورى، اديب فاضل، مفسّر لغوى،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پنجم هجرت بوده و در ماه شوال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عنترى، محمد بن محمد بجلى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ابوالمؤيد، محمد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عنزى، ابان بن ارقم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عنزى، اياس بن قتاده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عنزى، حمزة بن عباده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عنسى، عمّار بن ياسر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عنصرالمعالى، كيكاووس بن اسكندر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قابوس بن وشمگير،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كاووس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ملوك جبل از اكابر دانشمندان و ارباب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قابوس نامه، كه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بمبئى چاپ شده، از اوست كه براى فرزند خود، گيلان شاه، تأليفش داده و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عنصرى، حسن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بلخى،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نامداران شعراى ايرانى مى باشد كه مقتداى ادباى فصاحت شعار، پيشواى سخنوران بلاغت آثار، در مدّاحى و حكمت گويى گوى سبقت از ديگران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شعراى مخصوص، بلكه ندماى حضور سلطان محمود سبكتكين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ثروت و سامان بى پايان، كه كسى را ياراى برابرى با وى نبوده، اندوخت و خاقانى در اين معنى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كه از نقره زد ديگدان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زر ساخت آلات خوان عنصرى</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چهارصد غلام ترك زرّين كمر داشته و چهارصد شتر </w:t>
      </w:r>
    </w:p>
    <w:p>
      <w:pPr>
        <w:pStyle w:val="BookText"/>
        <w:rPr/>
      </w:pPr>
      <w:r>
        <w:rPr>
          <w:rFonts w:ascii="IRNazanin" w:hAnsi="IRNazanin" w:eastAsia="IRNazanin"/>
          <w:color w:val="111111"/>
          <w:sz w:val="28"/>
          <w:sz w:val="28"/>
          <w:szCs w:val="28"/>
          <w:rtl w:val="true"/>
          <w:lang w:bidi="fa-IR"/>
        </w:rPr>
        <w:t>آلات زرينه و سيمينۀ او را برمى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مقام اميرالامرايى و ملك الشعرايى رسيد و مرجع تمامى ادبا و شعرا گرديد و بر چهارصد تن شاعر نامى مبرّز دربار محمودى، چون فردوسى و عسجدى و غضائرى و منوچهرى و اسدى طوسى و فرّخى و شهابى و سرخسى و راشدى و مسعودى و خرّمى و بهرامى و ديگر شعراى نامى معاصر خود، سمت امارت و برترى داشته و همه شان طوعاً و كرهاً به استادى وى اذعان نموده و در مقام انقياد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سى هزار بيت انشا نموده، ولى اشعارش در دست نيست و آنچه بدو منسوب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ديوان سه هزار بيتى عنصرى پيش رضاقلى خان هدايت بوده و يك نسخه هم، كه شمارۀ ابيات آن در حدود پنج هزار بيت مى باشد، در كتابخانۀ مجلس تهران و يك نسخۀ ديگر نيز، كه شمارۀ ابياتش در حدود دو هزار تمام بوده و شامل قصايد و غزليّات و مقطّعات و رباعيّات چندى مى باشد، به شمارۀ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بت و خنگ 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شادبهر؛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عين الحيات؛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چهار آخرى مثنوى بوده و چنانچه گفته اند، هيچ كدام ديده نشده و در كشف الظّنون نيز سه فقره وامق و عذراى منظوم تركى و سه فقره هم وامق و عذراى منظوم فارسى مذكور داشته كه يكى از اين سه فقرۀ آخرى نيز از عنصرى است و بعد از آن گويد كه وامق و عذراى عنصرى غيرمشهور است و در حاشيۀ كشف الظّنون هم نوشته كه وامق و عذراى لامعى، كه يكى از آن سه فقره وامق و عذراى تركى است، ترجمۀ وامق و عذراى عنصرى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سليمان در بحر رمل ترجمه به تركى كرده و اوّلش،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استعيذ اللّه من كيد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اشعار عنصرى است كه در مدح سلطان محمود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وقتش پيشه چهار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نديد و نبيندش از اين چهار جدا</w:t>
      </w:r>
    </w:p>
    <w:p>
      <w:pPr>
        <w:pStyle w:val="BookText"/>
        <w:rPr/>
      </w:pPr>
      <w:r>
        <w:rPr>
          <w:rFonts w:ascii="IRNazanin" w:hAnsi="IRNazanin" w:eastAsia="IRNazanin"/>
          <w:color w:val="111111"/>
          <w:sz w:val="28"/>
          <w:sz w:val="28"/>
          <w:szCs w:val="28"/>
          <w:rtl w:val="true"/>
          <w:lang w:bidi="fa-IR"/>
        </w:rPr>
        <w:t xml:space="preserve">به وقت قدرت، رحم و به وقت زلت،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تنگى، رادى به وقت عهد، وفا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گويند كه شبى سلطان محمود در عين مستى زلف اياز را بريده و صبح آن شب بعد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هشيارى پشيمان و ماتم زده بوده و بساط عيش برهم خورده و هيچ كدام از مقرّبان دربار را ياراى سخن گفتن نبوده تا عاقبت به عنصرى مراجعه كرده و قرار </w:t>
      </w:r>
    </w:p>
    <w:p>
      <w:pPr>
        <w:pStyle w:val="BookText"/>
        <w:rPr/>
      </w:pPr>
      <w:r>
        <w:rPr>
          <w:rFonts w:ascii="IRNazanin" w:hAnsi="IRNazanin" w:eastAsia="IRNazanin"/>
          <w:color w:val="111111"/>
          <w:sz w:val="28"/>
          <w:sz w:val="28"/>
          <w:szCs w:val="28"/>
          <w:rtl w:val="true"/>
          <w:lang w:bidi="fa-IR"/>
        </w:rPr>
        <w:t xml:space="preserve">دادند كه اگر خاطر سلطان را از آن ملال برهاند، صد هزار دينارش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اشرفى طلاى هيجده نخودى زمان حاضر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پس عنصرى به محضر سلطان رفته و به مجرّد ورود، سلطان خطاى شب را نقل كرده و خواستار شعرى در اين باب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زمين خدمت را بوسيده و بالبداهه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زلف يار در كاستن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به هم نشستن و خاستن است</w:t>
      </w:r>
    </w:p>
    <w:p>
      <w:pPr>
        <w:pStyle w:val="BookText"/>
        <w:rPr/>
      </w:pPr>
      <w:r>
        <w:rPr>
          <w:rFonts w:ascii="IRNazanin" w:hAnsi="IRNazanin" w:eastAsia="IRNazanin"/>
          <w:color w:val="111111"/>
          <w:sz w:val="28"/>
          <w:sz w:val="28"/>
          <w:szCs w:val="28"/>
          <w:rtl w:val="true"/>
          <w:lang w:bidi="fa-IR"/>
        </w:rPr>
        <w:t xml:space="preserve">هنگام نشاط و وقت مى خواستن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كآراستن سرو ز پيراستن است</w:t>
      </w:r>
    </w:p>
    <w:p>
      <w:pPr>
        <w:pStyle w:val="BookText"/>
        <w:rPr/>
      </w:pPr>
      <w:r>
        <w:rPr>
          <w:rFonts w:ascii="IRNazanin" w:hAnsi="IRNazanin" w:eastAsia="IRNazanin"/>
          <w:color w:val="111111"/>
          <w:sz w:val="28"/>
          <w:sz w:val="28"/>
          <w:szCs w:val="28"/>
          <w:rtl w:val="true"/>
          <w:lang w:bidi="fa-IR"/>
        </w:rPr>
        <w:t xml:space="preserve">وفات عنصرى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غزنه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عنقى، جذرة بن سبره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چلبى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حاج صالح تبريزى، از شعراى اواخر قرن يازدهم هجرت مى باشد كه با مؤلف تذكرۀ نصرآبادى آتى الترجمه معاصر بوده و در مشهد مقدّس ملاقاتش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چلبى جوانى بوده بااخلاق و گويا در اواخر با ذوالفقارخان، حاكم قندهار، قرابتى نموده و هم در آنجا در حال حيات پدر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طبعش خالى از لطف نبوده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شعله از سوز دل غمناك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آتش كه از خاشاك بر خاشاك مى افتد</w:t>
      </w:r>
    </w:p>
    <w:p>
      <w:pPr>
        <w:pStyle w:val="BookText"/>
        <w:rPr/>
      </w:pPr>
      <w:r>
        <w:rPr>
          <w:rFonts w:ascii="IRNazanin" w:hAnsi="IRNazanin" w:eastAsia="IRNazanin"/>
          <w:color w:val="111111"/>
          <w:sz w:val="28"/>
          <w:sz w:val="28"/>
          <w:szCs w:val="28"/>
          <w:rtl w:val="true"/>
          <w:lang w:bidi="fa-IR"/>
        </w:rPr>
        <w:t xml:space="preserve">ز پا افتم اگر از پا درآرم خار راهش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از ريشه چون گردد جدا، در خاك مى افتد</w:t>
      </w:r>
    </w:p>
    <w:p>
      <w:pPr>
        <w:pStyle w:val="BookText"/>
        <w:rPr/>
      </w:pPr>
      <w:r>
        <w:rPr>
          <w:rFonts w:ascii="IRNazanin" w:hAnsi="IRNazanin" w:eastAsia="IRNazanin"/>
          <w:color w:val="111111"/>
          <w:sz w:val="28"/>
          <w:sz w:val="28"/>
          <w:szCs w:val="28"/>
          <w:rtl w:val="true"/>
          <w:lang w:bidi="fa-IR"/>
        </w:rPr>
        <w:t xml:space="preserve">اسم و زمان وفات و مشخّص ديگرى به دست نيامد و اسم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مستبعد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تذكره نصرآبادى،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عوام، ميرزا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كردستانى، پسر ميرزا احمد وزير سنندج، از شعراى قرن يازدهم هجرى و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نظيرى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طرف </w:t>
      </w:r>
    </w:p>
    <w:p>
      <w:pPr>
        <w:pStyle w:val="BookText"/>
        <w:rPr/>
      </w:pPr>
      <w:r>
        <w:rPr>
          <w:rFonts w:ascii="IRNazanin" w:hAnsi="IRNazanin" w:eastAsia="IRNazanin"/>
          <w:color w:val="111111"/>
          <w:sz w:val="28"/>
          <w:sz w:val="28"/>
          <w:szCs w:val="28"/>
          <w:rtl w:val="true"/>
          <w:lang w:bidi="fa-IR"/>
        </w:rPr>
        <w:t xml:space="preserve">فتحعلى شاه قاجار، مأمور خدمتى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روسيه شد و پس از انجام خدمت مراجعت كرد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نازم به كشورى كه مدام از شراب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مفتى قرابه كش بود و شهريار مست</w:t>
      </w:r>
    </w:p>
    <w:p>
      <w:pPr>
        <w:pStyle w:val="BookText"/>
        <w:rPr/>
      </w:pPr>
      <w:r>
        <w:rPr>
          <w:rFonts w:ascii="IRNazanin" w:hAnsi="IRNazanin" w:eastAsia="IRNazanin"/>
          <w:color w:val="111111"/>
          <w:sz w:val="28"/>
          <w:sz w:val="28"/>
          <w:szCs w:val="28"/>
          <w:rtl w:val="true"/>
          <w:lang w:bidi="fa-IR"/>
        </w:rPr>
        <w:t xml:space="preserve">مستى رواج يافت به دهر آن چنان 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به كنج صومعه بى اختيار مست</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فتنۀ سنندج هدف تير قضا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عوامى،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اواسط قرن چهارم هجرت مى باشد كه كتاب الاصلاح والايضاح فى النّحو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از معاصرين ابن النديم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عودى، تميم بن اسد</w:t>
      </w:r>
    </w:p>
    <w:p>
      <w:pPr>
        <w:pStyle w:val="BookText"/>
        <w:rPr/>
      </w:pPr>
      <w:r>
        <w:rPr>
          <w:rFonts w:ascii="IRNazanin" w:hAnsi="IRNazanin" w:eastAsia="IRNazanin"/>
          <w:color w:val="111111"/>
          <w:sz w:val="28"/>
          <w:sz w:val="28"/>
          <w:szCs w:val="28"/>
          <w:rtl w:val="true"/>
          <w:lang w:bidi="fa-IR"/>
        </w:rPr>
        <w:t>مصطلح رجالى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عوفى، ابراهيم بن ابى بكر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اعيان فقهاى حنبليّه، در فقه و حديث و حساب و فرائض و ديگر علوم دينيّه 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 به عبدالرحمان بن عوف منتهى، كتاب مناسك الحج و منتهى الارادات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 مى باشد و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عوفى، عطية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سعد يا سعيد بن جناده، كوفى عوفى،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بكالى</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معروف، به قبيلۀ بنى عوف بن امرؤالقيس از قبايل عرب منسوب، از اصحاب حضرت اميرالمؤمنين عليه السلام و حضرت </w:t>
      </w:r>
    </w:p>
    <w:p>
      <w:pPr>
        <w:pStyle w:val="BookText"/>
        <w:rPr/>
      </w:pPr>
      <w:r>
        <w:rPr>
          <w:rFonts w:ascii="IRNazanin" w:hAnsi="IRNazanin" w:eastAsia="IRNazanin"/>
          <w:color w:val="111111"/>
          <w:sz w:val="28"/>
          <w:sz w:val="28"/>
          <w:szCs w:val="28"/>
          <w:rtl w:val="true"/>
          <w:lang w:bidi="fa-IR"/>
        </w:rPr>
        <w:t>باقر عليه السلام و از رجال علم و حديث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ديگران از وى روايت مى كنند و اخبار بسيارى در فضايل حضرت اميرالمؤمنين عليه السلام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در پنج جزو بر قرآن مجيد نوشته و خودش گويد كه قرآن را سه مرتبه به طور تفسير به ابن عباس عرضه داشته و هفتاد مرتبه نيز به طور قرائت پيش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معروف است، همين عطيه با جابر بن عبداللّه انصارى به زيارت حضرت سيدالشهداء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شريك تأسيس اين سنّت حسنۀ زيارت بوده و از فضايلش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ولادت او نيز پدرش، سعد، در كوفه شرفياب حضور حضرت اميرالمؤمنين عليه السلام شد و ولادت او را به عرض رسانيده و خواستار تسميه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 موهبت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وقتى به بلاد فارس رفت، حجّاج بن يوسف بن محمد بن قاسم ثقفى بنگاشت كه او را تكليف به لعن حضرت اميرالمؤمنين عليه السلام نمايد و در صورت امتناع، سبيل و ريش او را تراشيده و چهارصد تازيانه اش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نامۀ حجّاج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امتناع، موافق دستور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نيز مدتى در خراسان ماند و پس از آنكه عمر بن هبيره والى عراق شد، عطيه بعد از استيذان به كوفه رفته و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يزدى عوفى،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قرن هفتم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لباب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تذكرۀ شعر است و در ليدن در دو جلد چاپ شده و موافق استظهار بعضى از ارباب كمال، مابين دو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الحكايات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ذريعه است، يا جامع الحكايات و لامع الروايات چنانچه در كشف الظّنون است و به هرحال، اين كتاب به پارسى بوده و به چهار قسم كه هر قسمى نيز بيست وپنج باب است، مشتمل و در ليدن چاپ شد</w:t>
      </w:r>
      <w:r>
        <w:rPr>
          <w:rFonts w:eastAsia="IRNazanin" w:cs="IRNazanin"/>
          <w:color w:val="111111"/>
          <w:sz w:val="28"/>
          <w:szCs w:val="28"/>
          <w:rtl w:val="true"/>
          <w:lang w:bidi="fa-IR"/>
        </w:rPr>
        <w:t>).</w:t>
      </w:r>
      <w:bookmarkStart w:id="288" w:name="pg15904_171672"/>
    </w:p>
    <w:p>
      <w:pPr>
        <w:pStyle w:val="BookText"/>
        <w:rPr/>
      </w:pPr>
      <w:bookmarkEnd w:id="288"/>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عهدى </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شاعرى است ايرانى كه خط نستعليق را خوب مى نوشته و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از سوز دل شد همچو آتش در دهان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اى مدّعى كارى كه افتى بر زبان من</w:t>
      </w:r>
    </w:p>
    <w:p>
      <w:pPr>
        <w:pStyle w:val="BookText"/>
        <w:rPr/>
      </w:pPr>
      <w:r>
        <w:rPr>
          <w:rFonts w:ascii="IRNazanin" w:hAnsi="IRNazanin" w:eastAsia="IRNazanin"/>
          <w:color w:val="111111"/>
          <w:sz w:val="28"/>
          <w:sz w:val="28"/>
          <w:szCs w:val="28"/>
          <w:rtl w:val="true"/>
          <w:lang w:bidi="fa-IR"/>
        </w:rPr>
        <w:t xml:space="preserve">نام و مشخّصات ديگرى به دست نيامد و چندين تن از شعراى توران و قزوين و ساوه نيز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زمان و مشخّص ديگرى از هيچ كدام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Heading3"/>
        <w:numPr>
          <w:ilvl w:val="2"/>
          <w:numId w:val="1"/>
        </w:numPr>
        <w:rPr/>
      </w:pPr>
      <w:bookmarkStart w:id="289" w:name="__RefHeading___Toc15550577_2142443653"/>
      <w:bookmarkStart w:id="290" w:name="_Toc100"/>
      <w:bookmarkEnd w:id="289"/>
      <w:r>
        <w:rPr>
          <w:rtl w:val="true"/>
        </w:rPr>
        <w:t>عيّاشى</w:t>
      </w:r>
      <w:bookmarkEnd w:id="290"/>
    </w:p>
    <w:p>
      <w:pPr>
        <w:pStyle w:val="BookText"/>
        <w:rPr/>
      </w:pPr>
      <w:r>
        <w:rPr>
          <w:rFonts w:ascii="Amiri" w:hAnsi="Amiri" w:eastAsia="Amiri" w:cs="Amiri"/>
          <w:color w:val="111111"/>
          <w:sz w:val="28"/>
          <w:sz w:val="28"/>
          <w:szCs w:val="28"/>
          <w:rtl w:val="true"/>
          <w:lang w:bidi="ar-SA"/>
        </w:rPr>
        <w:t>عيّاشى</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عيّاشى، عبداللّه بن محمد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مغربى 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اواخر قرن يازدهم هجرت مى باشد كه نخست از بعض مشايخ بلاد مغرب درس خواند؛ پس به بلاد شرقى رفته و در مصر از اجهورى و شهاب خفاجى و اكابر ديگر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در مكّه و مدينه مجاورت كرد؛ عاقبت به بلاد خود عودت نموده و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الرّحلة العيّاشيّة، كه شرح مسافرت او از مراكش به مكّه بوده و در فارس چاپ شده، از اوست و ظاهراً نسبت اين عيّاشى به همان بلدۀ عياش نام مغرب زمين است كه اشاره نموديم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عياشى،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عياش، عراقى كوفى سمرقندى تميمى،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اجل، عالم فاضل، اديب مفسّر، محدّث صدوق و ثقه، از اعيان علماى فرقۀ حقّه و اكابر فقهاى اثناعشريّۀ عهد كلينى محمد بن يعقوب، بلكه در طبقۀ مشايخ وى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كشى، صاحب رجال معروف نيز از تلامذۀ او بوده و از او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علم و فضل و فهم و ادب و تبحّر و تنوع علمى، وحيد زمان خود، رواياتش كثير، به اصول روايت بصير، در طب و نجوم و قيافه و رؤيا و هريك از ابواب فقهيّه زياده بر دويست كتاب تأليف داده كه به قول ابن النديم، در بلاد خراسان رواجى تمام و اهميّتى بسيار داشته اند و در منهج المقال اسامى بسيارى از آنها مذكور و در فهرست ابن النديم نيز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از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جمله را به شمار آورده و مهم ترين آنها كتاب تفسير اوست كه به نام خودش، تفسير عيّاشى، معروف و به مذاق اخبار و احاديث اهل بيت اطهار عليهم السلام بوده و بسيار شبيه به تفسير فرات و تفسير على بن ابراهيم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عياشى در بدايت حال عامى المذهب بوده و احاديث بسيارى از عامّه استماع نموده و عاقبت سعادت، مساعد و توفيق، رفيق راهش شد؛ مذهب تشيّع اثناعشرى را قبول كرد و تمامى تركۀ پدر را، كه سيصد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اشرفى طلاى هيجده نخودى اين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راه علم و حديث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مثل مسجد، مملوّ از قارى و كاتب و محدّثين و علما بوده؛ يكى به تأليف و ديگرى به مقابله و جمعى به استنساخ و گروهى به تعليقه و حاشيه نوشتن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مجلس بوده؛ يكى براى عوام و ديگرى مختصّ خواص و سال وفاتش به دست نيامد، ولكن به قرينۀ هم طبقه هاى او، كه اشاره شد، از علماى زمان غيبت صغرى و در اواخر قرن سيم هجرت مى زيسته و محتمل است كه اوايل قرن چهارم را نيز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اسامى تأليفات را موكول به كتب مربوطه مى دارد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بونضر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مسعود بن عياش</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صدوق و من العمىٰ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 صح منفق بصير مضطلع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ابن نديم، الفهرست،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عياض</w:t>
      </w:r>
    </w:p>
    <w:p>
      <w:pPr>
        <w:pStyle w:val="BookText"/>
        <w:rPr/>
      </w:pPr>
      <w:r>
        <w:rPr>
          <w:rFonts w:ascii="Amiri" w:hAnsi="Amiri" w:eastAsia="Amiri" w:cs="Amiri"/>
          <w:color w:val="111111"/>
          <w:sz w:val="28"/>
          <w:sz w:val="28"/>
          <w:szCs w:val="28"/>
          <w:rtl w:val="true"/>
          <w:lang w:bidi="ar-SA"/>
        </w:rPr>
        <w:t xml:space="preserve">عيانى، محمود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دهدار</w:t>
      </w:r>
    </w:p>
    <w:p>
      <w:pPr>
        <w:pStyle w:val="BookText"/>
        <w:rPr/>
      </w:pPr>
      <w:r>
        <w:rPr>
          <w:rFonts w:eastAsia="Times New Roman" w:cs="Times New Roman" w:ascii="Times New Roman" w:hAnsi="Times New Roman"/>
          <w:color w:val="111111"/>
          <w:sz w:val="28"/>
          <w:szCs w:val="28"/>
          <w:lang w:val="en-US" w:bidi="en-US"/>
        </w:rPr>
        <w:t>2267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عيدروس، شيخ ابوبكر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 و صوفيّه، بلكه قطب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نور سافر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داشته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اكابر علماى دينيّۀ آن زمان در جلالت وى متّفق الكلمه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تريم از بلاد حضرموت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و فنون تصوف و طريقت، بسيار باسخاوت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روزى از ايّام ماه رمضان سى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براى برّ و احسان ذبح مى كرد و بدين جهت، بسيار مديون و تمامى ديون او به دويست هزار مثقال طلا بالغ بوده و مى گفته است كه خداوند كريم وعده ام داده كه ديون مرا پيش از مردنم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اندكى پيش از مردنش امير موثق ناصرالدين تمامى ديون او را تأديه نمود و كرامات بسيارى بدو منسوب دارند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الجزء اللّطيف فى علم التّحكيم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مشايخ خود را، كه بديشان دست ارادت داده و در پوشيدن خرقه از ايشان اجازه داشته است، ذكر كرده و اخبارى را كه به زعم خودش دربارۀ خرقه وارد شده، ذكر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بسيط؛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وجيز؛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وسيط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ببسم اللّه مولانا ابتدأنا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نحمده على نعماه فينا</w:t>
      </w:r>
    </w:p>
    <w:p>
      <w:pPr>
        <w:pStyle w:val="BookText"/>
        <w:rPr/>
      </w:pPr>
      <w:r>
        <w:rPr>
          <w:rFonts w:ascii="Amiri" w:hAnsi="Amiri" w:eastAsia="Amiri" w:cs="Amiri"/>
          <w:color w:val="111111"/>
          <w:sz w:val="28"/>
          <w:sz w:val="28"/>
          <w:szCs w:val="28"/>
          <w:rtl w:val="true"/>
          <w:lang w:bidi="ar-SA"/>
        </w:rPr>
        <w:t xml:space="preserve">توسّلنا به فى كل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الخلق رب العالمينا</w:t>
      </w:r>
    </w:p>
    <w:p>
      <w:pPr>
        <w:pStyle w:val="BookText"/>
        <w:rPr/>
      </w:pPr>
      <w:r>
        <w:rPr>
          <w:rFonts w:ascii="Amiri" w:hAnsi="Amiri" w:eastAsia="Amiri" w:cs="Amiri"/>
          <w:color w:val="111111"/>
          <w:sz w:val="28"/>
          <w:sz w:val="28"/>
          <w:szCs w:val="28"/>
          <w:rtl w:val="true"/>
          <w:lang w:bidi="ar-SA"/>
        </w:rPr>
        <w:t xml:space="preserve">و بالاسماء ما وردت بنص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الغيب مخزونا مصونا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سه شنبه چهاردهم شعبان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عدن درگذشته و قبرش مشهور است و در </w:t>
      </w:r>
    </w:p>
    <w:p>
      <w:pPr>
        <w:pStyle w:val="BookText"/>
        <w:rPr/>
      </w:pPr>
      <w:r>
        <w:rPr>
          <w:rFonts w:ascii="Amiri" w:hAnsi="Amiri" w:eastAsia="Amiri" w:cs="Amiri"/>
          <w:color w:val="111111"/>
          <w:sz w:val="28"/>
          <w:sz w:val="28"/>
          <w:szCs w:val="28"/>
          <w:rtl w:val="true"/>
          <w:lang w:bidi="ar-SA"/>
        </w:rPr>
        <w:t>شرح حال برادرش، شيخ حسين، از كتاب نور سافر به سيادت ايشان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تاريخ النور السافر عن اخبار القرن العاشر،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عيدروس، سيد شيخ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شيخ بن شيخ عبداللّه عيدروس، از اكابر صوفيّه و عرفاى اواخر قرن دهم هجرت مى باشد كه از ابن حجر هيتمى و ديگر اكابر عرفا و صوفيّه اجازه داشته و مناقب و كرامات بسيارى بدو منسوب دارند و چنانچه نام مادرزادى اش شيخ بوده، شيخ اهل سلوك و طريقت نيز بوده و به سنّ شيخوخيت هم رسيده است تا در شب شنبه بيست وپنجم رمضان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احمدآباد هند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قصيده اى است در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كبير همان قصيده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صغير قصيدۀ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النّبوى والسّرّ المصطفوى؛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والبشرى؛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الحكم على لامية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اصول تصوف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قريحۀ شعريۀ سيد شيخ نيز بسيار عالى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طه طوىٰ الاحشاء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السجل و طهرتم من القذر</w:t>
      </w:r>
    </w:p>
    <w:p>
      <w:pPr>
        <w:pStyle w:val="BookText"/>
        <w:rPr/>
      </w:pPr>
      <w:r>
        <w:rPr>
          <w:rFonts w:ascii="Amiri" w:hAnsi="Amiri" w:eastAsia="Amiri" w:cs="Amiri"/>
          <w:color w:val="111111"/>
          <w:sz w:val="28"/>
          <w:sz w:val="28"/>
          <w:szCs w:val="28"/>
          <w:rtl w:val="true"/>
          <w:lang w:bidi="ar-SA"/>
        </w:rPr>
        <w:t xml:space="preserve">القوم انتم فلايشقىٰ جليسكم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انتم كفىٰ بالخبر عن خبر</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خودش در منظوماتش تصريح كرده، نسبش به على بن امام جعفر صادق عليه السلام منتهى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تاريخ النور السافر عن اخبار القرن العاشر،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عيدروس، سيد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مصطفى بن شيخ بن مصطفى، شافعى المذهب، حسينى النسب، يمنى المولد، مصرى المدفن، عيدروس الشّهره، عالمى است عارف كامل كه قطب عرفاى وقت و مرشد ارباب سير و سلوك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بسيارى بدو منسوب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و عمل و قال و حال نادرۀ زمان خود بوده و از تأليفات اوست</w:t>
      </w:r>
      <w:r>
        <w:rPr>
          <w:rFonts w:eastAsia="Amiri" w:cs="Amiri" w:ascii="Amiri" w:hAnsi="Amiri"/>
          <w:color w:val="111111"/>
          <w:sz w:val="28"/>
          <w:szCs w:val="28"/>
          <w:rtl w:val="true"/>
          <w:lang w:bidi="ar-SA"/>
        </w:rPr>
        <w:t xml:space="preserve">: </w:t>
      </w:r>
      <w:bookmarkStart w:id="291" w:name="pg15904_171676"/>
    </w:p>
    <w:p>
      <w:pPr>
        <w:pStyle w:val="BookText"/>
        <w:rPr/>
      </w:pPr>
      <w:bookmarkEnd w:id="2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ترويح البال و تهييج البلبال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ديوان شعرى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العاطر فى معرفة الخواطر؛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الرّحمن بشرح صلوة ابى الفتيان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عيدروس، سيد عبدالقادر بن سيد شيخ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سيد شيخ عبدالقادر بن سيد شيخ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عيلانى، جنادة بن جراد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292" w:name="__RefHeading___Toc15550579_2142443653"/>
      <w:bookmarkStart w:id="293" w:name="_Toc101"/>
      <w:bookmarkEnd w:id="292"/>
      <w:r>
        <w:rPr>
          <w:rtl w:val="true"/>
        </w:rPr>
        <w:t>عيناثى</w:t>
      </w:r>
      <w:bookmarkEnd w:id="293"/>
    </w:p>
    <w:p>
      <w:pPr>
        <w:pStyle w:val="BookText"/>
        <w:rPr/>
      </w:pPr>
      <w:r>
        <w:rPr>
          <w:rFonts w:ascii="Amiri" w:hAnsi="Amiri" w:eastAsia="Amiri" w:cs="Amiri"/>
          <w:color w:val="111111"/>
          <w:sz w:val="28"/>
          <w:sz w:val="28"/>
          <w:szCs w:val="28"/>
          <w:rtl w:val="true"/>
          <w:lang w:bidi="ar-SA"/>
        </w:rPr>
        <w:t>عيناثى</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عيناثى، شيخ ناصر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عيناثى، از علماى اماميّۀ اواسط قرن نهم هجرت مى باشد كه در سال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ذكراى شهيد؛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قواعد 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عينانى،</w:t>
      </w:r>
      <w:r>
        <w:rPr>
          <w:rStyle w:val="FootnoteAnchor"/>
          <w:rtl w:val="true"/>
        </w:rPr>
        <w:footnoteReference w:id="149"/>
      </w:r>
      <w:r>
        <w:rPr>
          <w:rFonts w:ascii="IRNazanin" w:hAnsi="IRNazanin" w:eastAsia="IRNazanin"/>
          <w:color w:val="111111"/>
          <w:sz w:val="28"/>
          <w:sz w:val="28"/>
          <w:szCs w:val="28"/>
          <w:rtl w:val="true"/>
          <w:lang w:bidi="fa-IR"/>
        </w:rPr>
        <w:t>جعفر بن حسام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عينانى، حسن بن على بن خاتون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عينانى، حسين بن شرف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عينتابى، محمود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عينى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زربى</w:t>
      </w:r>
    </w:p>
    <w:p>
      <w:pPr>
        <w:pStyle w:val="BookText"/>
        <w:rPr/>
      </w:pPr>
      <w:r>
        <w:rPr>
          <w:rFonts w:ascii="IRNazanin" w:hAnsi="IRNazanin" w:eastAsia="IRNazanin"/>
          <w:color w:val="111111"/>
          <w:sz w:val="28"/>
          <w:sz w:val="28"/>
          <w:szCs w:val="28"/>
          <w:rtl w:val="true"/>
          <w:lang w:bidi="fa-IR"/>
        </w:rPr>
        <w:t>لقب رجالى حسن بن عبدالواحد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الزمان، احمد بن منير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منير</w:t>
      </w:r>
    </w:p>
    <w:p>
      <w:pPr>
        <w:pStyle w:val="BookText"/>
        <w:rPr/>
      </w:pPr>
      <w:r>
        <w:rPr>
          <w:rFonts w:ascii="Amiri" w:hAnsi="Amiri" w:eastAsia="Amiri" w:cs="Amiri"/>
          <w:color w:val="111111"/>
          <w:sz w:val="28"/>
          <w:sz w:val="28"/>
          <w:szCs w:val="28"/>
          <w:rtl w:val="true"/>
          <w:lang w:bidi="ar-SA"/>
        </w:rPr>
        <w:t xml:space="preserve">عين الفضلاء،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مزيدى</w:t>
      </w:r>
    </w:p>
    <w:p>
      <w:pPr>
        <w:pStyle w:val="BookText"/>
        <w:rPr/>
      </w:pPr>
      <w:r>
        <w:rPr>
          <w:rFonts w:ascii="Amiri" w:hAnsi="Amiri" w:eastAsia="Amiri" w:cs="Amiri"/>
          <w:color w:val="111111"/>
          <w:sz w:val="28"/>
          <w:sz w:val="28"/>
          <w:szCs w:val="28"/>
          <w:rtl w:val="true"/>
          <w:lang w:bidi="ar-SA"/>
        </w:rPr>
        <w:t xml:space="preserve">عين القضات،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 القضات، محمد بن عبداللّه</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القضات، محمد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دهم هجرت مى باشد كه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نشئت يافته و مؤلف كتاب السّبعيّات فى مواعظ البريّات مى باشد كه در فاس و تونس چاپ شده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القضات،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على بن حسن، ميانجى همدانى،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آنچه از رياض العلماء و نفحات الانس و طبقات الشّافعيّة الكبرى و غير آنها نقل شده، از مشاهير عرفاى اوايل قرن ششم هجرت مى باشد كه فقيه اديب، فاضل شاعر ماهر رقيق الشعر و محل توجه تمام و مقبول خاص و عام و هوش و ذكاوتش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مشهور جهان و محسود جهانيان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احمد غزالى آتى الترجمه معاصر و معاشر و مكاتباتى صميمانه با وى داشته، بلكه از خواص اصحاب و مريدان وى بوده و در تحت تربيت او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خيّام نيشابورى نيز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كرامات و تأليفات عربى و فارسى بدو منسوب دارند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تازيانۀ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و فارسى، به صد فصل مشتمل، حاوى تحقيقات شريفه و مباحث دقيقۀ لطيفۀ عشق و عرفان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آن زبدة الحقائق فى كشف الدّقائق، ولى به نام تمهيدات شهرت</w:t>
      </w:r>
    </w:p>
    <w:p>
      <w:pPr>
        <w:pStyle w:val="BookText"/>
        <w:rPr/>
      </w:pP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مى باشد و به اتمام آن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همان تازيانۀ سلوك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تمهيدات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العشّاق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بعضى، به نام پير و مرشد خود، شيخ احمد غزالى، تأليف داده و ظاهر كلام رياض العارفين برعكس اين مى باشد؛ يعنى اين كتاب را غزالى به محبت عين القضات تأليف داده و در كشف الظّنون نيز فقط يك كتاب به نام سوانح العشّاق ذكر كرده و آن را هم به شيخ احمد غزالى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كتاب سوانح را به غزالى نسبت دادن، مثل نسبت ديوان شمس به شمس است كه قطعاً از آثار طبع ملاّى رومى مى باشد كه به نام مرشد خود، شمس تبريزى، نظمش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الغريب عن الاوطان الى علماء البلدان؛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لوايح؛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فى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علوم ادبيه بوده و موفق به اتمامش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العشّاق و نهزة المشتاق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مجموعۀ اشعار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با دل من عشق برآميخته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فتنه و آشوب برانگيخته شد</w:t>
      </w:r>
    </w:p>
    <w:p>
      <w:pPr>
        <w:pStyle w:val="BookText"/>
        <w:rPr/>
      </w:pPr>
      <w:r>
        <w:rPr>
          <w:rFonts w:ascii="IRNazanin" w:hAnsi="IRNazanin" w:eastAsia="IRNazanin"/>
          <w:color w:val="111111"/>
          <w:sz w:val="28"/>
          <w:sz w:val="28"/>
          <w:szCs w:val="28"/>
          <w:rtl w:val="true"/>
          <w:lang w:bidi="fa-IR"/>
        </w:rPr>
        <w:t xml:space="preserve">از خنجر آبدار آتش 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زدم، خون دلم ريخته 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پر كن قدح باده و جانم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 كن و از هر دو جهانم بستان</w:t>
      </w:r>
    </w:p>
    <w:p>
      <w:pPr>
        <w:pStyle w:val="BookText"/>
        <w:rPr/>
      </w:pPr>
      <w:r>
        <w:rPr>
          <w:rFonts w:ascii="IRNazanin" w:hAnsi="IRNazanin" w:eastAsia="IRNazanin"/>
          <w:color w:val="111111"/>
          <w:sz w:val="28"/>
          <w:sz w:val="28"/>
          <w:szCs w:val="28"/>
          <w:rtl w:val="true"/>
          <w:lang w:bidi="fa-IR"/>
        </w:rPr>
        <w:t xml:space="preserve">با كفر در اسلام بدن ناچار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بنما از اين و آنم بستان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اى برده دلم به غمزه، جان نيز ببر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دل و دين، نام و نشان نيز ببر</w:t>
      </w:r>
    </w:p>
    <w:p>
      <w:pPr>
        <w:pStyle w:val="BookText"/>
        <w:rPr/>
      </w:pPr>
      <w:r>
        <w:rPr>
          <w:rFonts w:ascii="IRNazanin" w:hAnsi="IRNazanin" w:eastAsia="IRNazanin"/>
          <w:color w:val="111111"/>
          <w:sz w:val="28"/>
          <w:sz w:val="28"/>
          <w:szCs w:val="28"/>
          <w:rtl w:val="true"/>
          <w:lang w:bidi="fa-IR"/>
        </w:rPr>
        <w:t xml:space="preserve">گر هيچ اثر نماند از من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روا مدار و آن نيز ببر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آتش زنم و بسوزم اين مذهب و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بنهم به جاى مذهب در پيش</w:t>
      </w:r>
    </w:p>
    <w:p>
      <w:pPr>
        <w:pStyle w:val="BookText"/>
        <w:rPr/>
      </w:pPr>
      <w:r>
        <w:rPr>
          <w:rFonts w:ascii="Amiri" w:hAnsi="Amiri" w:eastAsia="Amiri" w:cs="Amiri"/>
          <w:color w:val="111111"/>
          <w:sz w:val="28"/>
          <w:sz w:val="28"/>
          <w:szCs w:val="28"/>
          <w:rtl w:val="true"/>
          <w:lang w:bidi="ar-SA"/>
        </w:rPr>
        <w:t xml:space="preserve">مقصود تويى مرا نه جان است و نه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كى دارم عشق نهان در دل ريش</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بستردنى است آنچه بنگاشته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افكندنى است آنچه بفراشته ايم</w:t>
      </w:r>
    </w:p>
    <w:p>
      <w:pPr>
        <w:pStyle w:val="BookText"/>
        <w:rPr/>
      </w:pPr>
      <w:r>
        <w:rPr>
          <w:rFonts w:ascii="IRNazanin" w:hAnsi="IRNazanin" w:eastAsia="IRNazanin"/>
          <w:color w:val="111111"/>
          <w:sz w:val="28"/>
          <w:sz w:val="28"/>
          <w:szCs w:val="28"/>
          <w:rtl w:val="true"/>
          <w:lang w:bidi="fa-IR"/>
        </w:rPr>
        <w:t xml:space="preserve">سودا بده است آنچه پنداشته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كه به هرزه عمر بگذاشته ايم</w:t>
      </w:r>
    </w:p>
    <w:p>
      <w:pPr>
        <w:pStyle w:val="BookText"/>
        <w:rPr/>
      </w:pPr>
      <w:r>
        <w:rPr>
          <w:rFonts w:ascii="IRNazanin" w:hAnsi="IRNazanin" w:eastAsia="IRNazanin"/>
          <w:color w:val="111111"/>
          <w:sz w:val="28"/>
          <w:sz w:val="28"/>
          <w:szCs w:val="28"/>
          <w:rtl w:val="true"/>
          <w:lang w:bidi="fa-IR"/>
        </w:rPr>
        <w:t>چنانچه روشن مى باشد، ظاهر بعضى از اين رباعيّات و نظاير آنها كه با كمال بى پروايى در بيان افكار صوفيانه نظماً و نثراً اظهار شده، مخالف مشرب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علما، مردمان عادى نيز از شنيدن آنها متنفّر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قوام الدين ابوالقاسم دره گزينى، وزير طغرل بن محمد بن ملكشاه، كه با وى سابقۀ عداوت داشته، از فرصت استفاده كرده 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از بعضى از علما كه حسد و رقابت ايشان نيز با عداوت وزير توأم و اساس آن با تحريكات او مستحكم بوده،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عين القضات را به نظر ايشان رسانيد و علاوه بر كلمات همچنانى، به بهانۀ اينكه در كتاب خود، خداى تعالى را موافق اصطلاح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اصول ديانت كه اسماءاللّه توقيفى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ناميده كه اين چنين نامى در آثار دينيّه وجود ندارد، بلكه با دعوى خدايى نيز متّهمش كرده و حكمى شرعى در اباحۀ خون او صادر و به استناد آن، به بغدادش اعزام و در زندانش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مدت حبس خود، رسالۀ شكوى الغريب عن الاوطان الى علماء البلدان را تأليف داد كه در رشتۀ خود بسيار مؤثّر و دلسوز و كلمات دردناكى را حاوى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طبقات الشّافعيّة، اگر آنها را بر سنگ بخوانند، آب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به امر قوام الدين، از بغداد به همدانش آوردند و شب چهارشنبه هفتم جمادى الآخر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دم در مدرسۀ او به دارش كردند؛ سپس به زيرش آورده و پوست بدنش را كندند و در بوريايى آلوده به نفتش پيچيده و سوزاندند و خاكسترش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رباعى را، كه حاكى پيش بينى از اين جريان است، بدو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مرگ شهادت از خدا خواسته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به سه چيز كم بها خواسته ايم</w:t>
      </w:r>
    </w:p>
    <w:p>
      <w:pPr>
        <w:pStyle w:val="BookText"/>
        <w:rPr/>
      </w:pPr>
      <w:r>
        <w:rPr>
          <w:rFonts w:ascii="IRNazanin" w:hAnsi="IRNazanin" w:eastAsia="IRNazanin"/>
          <w:color w:val="111111"/>
          <w:sz w:val="28"/>
          <w:sz w:val="28"/>
          <w:szCs w:val="28"/>
          <w:rtl w:val="true"/>
          <w:lang w:bidi="fa-IR"/>
        </w:rPr>
        <w:t xml:space="preserve">گر دوست چنين كند كه ما خواسته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و نفت و بوريا خواسته ايم</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رياض العلماء نقل است كه بديع متكلّم را با عين القضات عداوت بود؛ پس پيغامش داد كه خدا را در كتاب هاى خودت واجب الوجود گفته اى و حال آنكه اسماءاللّه </w:t>
      </w:r>
    </w:p>
    <w:p>
      <w:pPr>
        <w:pStyle w:val="BookText"/>
        <w:rPr/>
      </w:pPr>
      <w:r>
        <w:rPr>
          <w:rFonts w:ascii="IRNazanin" w:hAnsi="IRNazanin" w:eastAsia="IRNazanin"/>
          <w:color w:val="111111"/>
          <w:sz w:val="28"/>
          <w:sz w:val="28"/>
          <w:szCs w:val="28"/>
          <w:rtl w:val="true"/>
          <w:lang w:bidi="fa-IR"/>
        </w:rPr>
        <w:t xml:space="preserve">توقيفى است و اين كلمه از اصطلاحات حكماست؛ پس عوام را بشورانيدند تا او را كشته و به نفت و بوريا سوزاندند؛ به هرحال، بنابر قول اخير كه در تاريخ قتلش اشاره شد،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نورالعين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عين اهل العطا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نام صاحب ترجمه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مذكور داشتيم، لكن در قاموس الاعلام و خزينة الاصفياء و تذكرۀ حسينى نامش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اين گونه اختلافات بسيار، والاّ يكى بودن مسمّى محل ترديد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حسينى سنبهلى، ميرحسين دوست، تذكرۀ حسينى،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عينى، محمود بن احمد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حنفى سروجى،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متبحّرين فقهاى حنفيّه مى باشد كه فقيهى است لغوى نحوى، بر دقايق امور واقف، به حقايق علوم متنوعه عارف و قاضى القضات ديار مصر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قرب جامع ازهر، يك مدرسه و يك كتابخانه تأسيس داده و كتاب هاى خود را وقف آن مدرسه نمود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البدر فى اوصاف اهل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ده مجلد مى باشد؛ از اول خلقت شروع كرده و حوادث و وفيات هر سال را به ترتيب سنين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عينى سه فقره كتاب در تاريخ تأليف داده كه هرسه به تاريخ عينى معروف هستند؛ يكى مختصر و سه مجلد است؛ ديگرى تاريخ عينى صغير كه همين تاريخ البدر است؛ سيمى تاريخ عينى كبير و نامش عقد الجمان فى تاريخ اهل الزّمان در نوزده مجلد است و نسخۀ خطى آن در بيست وچهار جزء در كتابخانۀ بايزيد استانبول و بعضى از اجزاء آن نيز در دارالكتب المصرية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ديدم كه تاريخ مكمّل شصت جلدى نيز بدو نسبت داده اند كه ظاهراً همين عقد الجمان است و شمارۀ مجلد هم البته با اختلاف كتابت نسخه هاى كتب مختلف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تاريخ البدر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تاريخ البدر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الحقائق فى شرح 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كنز الدّقائق ابوالبركات حافظالدين عبداللّه بن احمد نسفى را، كه در فقه حنفى مى باشد، شرح كرده و اين را به شكرانۀ استخلاص از شر حسد حاسدى كه مبتلايش بوده،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درر البحار فى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صغير و شرح شواهد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فقره شرح بر شواهد شروح الفيۀ ابن مالك نوشته و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همديگر امتياز يابند و گاهى آنها را شواهد صغرى و شواهد كبرى نيز گويند و 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الكبرى و الصّغرى تأليف محمود بن احمد عينى است؛ اما شواهد كبرى نام اصلى اش المقاصد النّحويّة فى شرح شواهد شروح الالفيّة و دو مجلد بوده و شواهد كبرى نام مشهورى آن است و شواهد صغرى يك مجلد، از اولى مشهورتر، محل اعتماد فضلا و نامش فرائد القلائد فى مختصر شرح الشّواهد بوده و ملخص همان مقاصد نحويّه مى باشد و شواهد صغرى نام مشهورى آن بوده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عمدة القارى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رمز الحقائق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معانى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صغرى و شواهد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شرح شواهد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الحنفيّة؛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الجمان فى تاريخ اهل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ضمن تاريخ البدر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القارى فى 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القلائد فى مختصر شرح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شواهد صغراى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باشد كه به نام تاريخ مختصر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العليّة فى شرح شواهد شروح 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شواهد كبراى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عينى به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مصر واقع شد و در همان مدرسۀ مذكور فوق خودش مدفون گرديد و اينكه تاريخ وفات او را در قاموس الاعلام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كرده، اشتباه ولادت به وفات است كه ولادت او موافق آنچه از مدت مذكور عمرش مكشوف بوده و در روضات و غيره نيز تصريح كرده اند،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با آن همه جلالت و تبحّر علمى كه داشته، كلمات وحشيۀ غريبۀ غيرمأنوسه استعمال مى كرده است و در روضات الجنّات سه سطر از خطبۀ كتاب فرائد او را نقل كرده كه تماماً منفور طباع عموم مى باشد و ضرورتى به نقل آنها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شعريّۀ او نيز بسيار پست و بى ارزش و اشعارش غالباً بى وزن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اشعار ركيكۀ او را، كه در منظومۀ سيرة الملك المؤيّد نام او بوده، استخراج كرده و بالغ به چهارصد بيت شده و آنها را كتابى كرده و به قذى العين من نظم غراب البين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سوم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شعرانى، منسوب به ديهى شاذله نام است از افريقا و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شاش و آن ديهى است در رى و شهرى است از بلاد ماوراءالنهر نزديكى بلاد ترك كه از زيباترين بلاد آن سامان مى باشد؛ به توابع بسيارى مشتمل و قصبه و كرسى آنها تنكت است و در اينجا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داده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شاطبه و آن به نوشتۀ مراصد، شهرى است در سمت شرقى قرطبه از بلاد شرقى اندلس و در اينجا بعضى از معروفين به همين نسبت تذكر داده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و لغت معروف، در اصطلاح رجالى، عبارت از حسين بن محمد بن جعفر، حطية، خويلد بن حارث و بعض ديگر بوده و شرح حال ايشان موكول بدان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ابويوسف والرّافعى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اى است از اعمال نيشابور كه به دويست قريه و سه شهر سنجان و سراوند و خيرد نام مشتمل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حرف سين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توابع مرو كه يكى از دروازه هاى آن بدان 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بلاد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اللّغة گويد كه شبرى، نام پنجاه وسه موضع مى باشد و همۀ آنها در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بارى،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ثانى و فتح اول و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بزرگ و يا خود قصبه اى است در حدود هشت فرسخى شمال غربى تبريز و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شرج يا شرجه يا شرج العجوز كه اولى، نام آبى است در بادية العرب و يكى ديگر در نجد؛ دويمى مواضعى است در نواحى مكه و يكى ديگر در يمن؛ سيمى موضعى است در قرب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 و نسبت به كدام يك از مواضع مذكوره بودن، به مساعدت قراين معلوم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به انضمام قيدى ديگر مثل اسلام و دين و محل و مكان و وصفى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الاسلام، شرف الدين، شرف تبريزى، شرف المعالى و مانند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علما و ادبا و ارباب فضل و هنر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هم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ضميمۀ قيدى ديگر در وصف بعضى از اعلام استعمال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با رعايت ترتيب در آن قيد، شرح حال اجمالى بعضى از ايشان را به اندازۀ مساعدت وقت و وسايل موجوده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شريش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گويد كه شريش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بزرگ از ناحيۀ شذونه از نواحى اندلس، بلكه مركز آن ناحيه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ظاهرش آنكه حرف سيّم شريش متحرك بوده و اين كلمه بر وزن مريم و يا مسجد است، ولى ظاهر كلام بعضى ديگر آنكه بر وزن امير مى باشد و به هرحال، از بلاد اندلس بوده و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محمد بن حسن و محمد بن حسين مى باشد و شرح حال ايشان موكول بدان علم شريف است و در اينجا بعضى از طبقات ديگر را كه به همين لقب هستند،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شعران و آن به نوشتۀ نامۀ دانشوران، از توابع شهرزور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جبال بنى تهامه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در موصل و به قول بعضى، در نواحى شهرزور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گويد كه شهرزور ناحيه اى است واسع در بلاد جبال، مابين اربل و همدان كه مردمانش تماماً اكراد و در نزديكى قصبه و مركز آن كوهى است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ابوطالب ازدى و قاسم يقطينى مى باشد و شرح حال ايشان در آن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جمال عالم افروز گشت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الحاج شد شكوهى 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 كه حرف غين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ناحيه اى است از نواحى واسط و هم ديهى است از آن ناحيه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شلوبين يا شلوبينى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ضمن شرح حال ابوعلى عمر بن محمد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ضم لام و كسر باء و سكون ياى حطى و نون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اندلس، به معنى ابيض اشقر است و گاهى در آخر آن، حرف ياى نسبت نيز افزوده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اين جمله آنكه ابوعلى عمر بن محمد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از باب صفت و به جهت ابيض اشقر بودن وى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شلوبينى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نيز از راه نسبت به همان معنى مذكور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قاموس نقل كرده كه شلوبين يا شلوبينه شهرى است در مغرب زمين كه ابوعلى نحوى شلوبينى نيز از آنجاست و صريح اين جمله آنكه ابوعلى را اصلاً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نگفته، بلكه فقط از راه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صفت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شلوبينى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بعضى از ادبا را كه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شلوبين يا شلوبينى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هستند، اجمالاً مى نگارد و همين عنوان در صورت نبودن قرينه، راجع به عمر بن محمد مذكور ذيل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سمت جنوبى ولايت اشقودره به مسافت هفت صد كيلومتر از جنوب غربى استانبول و دويست وده كيلومتر از جنوب غربى سلانيك كه طولش چهل ويك درجه و هيجده دقيقه و عرضش سى ونه درجه و چهل وهفت دقيقه و مركز ولايتى موسوم به همين اسم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تستر مذكور شد و بعضى از منسوبين آن به عنوان تسترى نگارش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را نيز در اينجا به همان عنوان شوشترى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لبجنات استقر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اكابر و ارباب كمال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اندازۀ مساعدت وقت و وسايل موجوده به شرح حال بعضى از ايشان مى پردازيم و در نظر گرفتن رويۀ مذكوره در عنوان رشيد را نيز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ناحيه اى است وسيع در جبال، مابين اربل و همدان كه مردمان آن تماماً اكرادند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 شهرى است بزرگ از مضافات اربل بناكردۀ زور بن ضحاك كه اسكندر ذوالقرنين در مراجعت از بلاد مشرق زمين در آنجا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بعضى از مورخين، وفات ذوالقرنين در مداين كسرى واقع و جنازه اش به اسكندريه نقل شد؛ به هرحال، بعضى از منسوبين شهرزور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شهرزورى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شهرستان كه به نوشتۀ مراصد، شهرى است در فارس؛ نيز شهرى است در اصفهان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هم شهرى است كوچك مابين خوارزم و نيشابور از بلاد خراسان در سه منزلى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معروفين به همين عنوان را تذكر مى دهد و تعيين اينكه كدام يك از مواضع مذكوره است، موكول به قراين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فقهاى اماميه، در صورت اطلاق و نبودن قرينه يا در جايى كه مقيد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عبارت از محمد بن مكى است كه به عنوان شهيد مذكور است و در جايى كه غير او را اراده نمايند، با قرينه ذكر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فرمودۀ تنقيح المقال، برخلاف اصطلاح مشهورى، در صورت نبودن قرينه، محمد بن مكى مذكور و يحيى، صاحب ديلم، بوده و در جايى كه مقيد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 شيخ زين الدين است كه به عنوان شهيد ثانى خواهد آمد و شرح حال يحيى مذكور نيز به عنوان صاحب الديلم نوشته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الثانى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مستقره واللّه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قبيلۀ بنى شيبان از قبايل بكر بن وائل كه آن نيز به دو قبيلۀ بزرگ، كه هريكى داراى چندين بطن و شعبه است، منشعب مى باشد؛ يكى به شيبان بن ثعلبة بن عكابة بن صعب بن على بن بكر بن وائل منسوب و ديگرى به شيبان بن ذهل بن ثعلبة بن عكابة منتسب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بعضى از معروفين يا موصوفين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در صورت اطلاق و نبودن قرينه، عبارت از محمد بن حسن طوسى، صاحب تهذيب و استبصار از كتب اربعه مى باشد كه به عنوان شيخ طوسى به شرح حال او خواهيم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مراد از شيخ الاماميه و شيخ الطائفه و شيخ طوسى نيز همين محمد بن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اصطلاح علماى معقول، عبارت از ابوعلى سينا است كه در باب كنى به عنوان ابن سينا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علوم عربيه، خصوصاً علم بلاغت، عبارت از شيخ عبدالقاهر جرجانى است كه به عنوان جرجانى، عبدالقاهر بن عبدالرحمان نگارش يافته است، مع ذلك ممكن، بلكه كثيرالوقوع است كه در هر عصرى و يا در اصطلاح فرقه اى كنايه از شخصى ديگر باشد؛ چنانچه در اين اواخر بيشتر به شيخ مرتضى انصارى اطلاق نمايند كه به عنوان انصارى، شيخ مرتضى بن محمدامين نگارش داديم و نظاير آن بسيار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يك نسخۀ خطى از كتاب اثناعشريۀ صلوتيۀ شيخ بهاءالدين كه روز ولادت حضرت رسالت صلى الله عليه و آله از سال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تأليف آن فراغت يافته و به خط محمد مقيم بن محمدعلى تبريزى در سال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براى مولا محمدامين نوشته شده، در كتابخانۀ شخصى جناب آقاى سيد محمد مشكاة بيرجندى مقيم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اضافاته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و در ظهر صفحۀ آخر آن به خط انجم نقط خود شيخ بهاءالدين، كه كليشۀ آن در بالا ثبت شده، اجازۀ روايت آن كتاب مستطاب براى مولا محمدامين به قرار فوق در همان سال كتابت صادر و بدون ترديد خط خود شيخ بهاءالدين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احسن صورة للانسان ما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را گويند كه شطحيّات بر زبان آرد و آن در اصطلاح صوفيّه، كلماتى است كه ظاهر آنها مخالف شرع مقدس 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فى جبتى سوى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اينها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شيروان و آن 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بخارا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الجنّات از قاموس نقل كرده است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فتح ثالث بر وزن ايروان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بخارا؛ نيز از قاموس نقل كرده كه يزيديه نام شهر شيروان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شيروان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مذكور شد، غير از شروان است كه مابين دو حرف شين و راء حرف ديگرى فاصله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از نواحى باب الابواب و بعضى گفته اند ناحيه اى است در قرب بحر خزر كه قصبۀ آن شهر شماخى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الجنّات از تلخيص الآثار نقل كرده است كه شروان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شين و سكون راء بر وزن فنجان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اى است در قرب باب الابواب كه آن را انوشيروان بنا نهاده و به نام خودش موسوم گردانيده است و گويند قصۀ مشهورۀ خضر و موسى نيز در آنجا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 زدود زنگ الم فتح قندهار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با هم، مردن آقا رشيد و صايبا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ضمن عنوان صابئين مذكور داشتيم، به معنى ستاره پرست يا ملائكه پرست مى باشد، بلكه هركسى را كه از دينى منصرف شده و به دينى ديگر بگرايد،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به هرحال، عنوان مشهورى جمعى از ارباب كمال است كه بعضى از ايشان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تشديد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شعرى كاظم مسيح البيان هندى و ميرزا محمدتقى مازندرانى است كه به عنوان صاحب حكيم و صاحب ديوان، ميرزا محمدتقى بن ميرزا زكى خواهند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تخلص شعرى يكى از شعراى كاشان است كه به عنوان مسيحا، صاحب نگارش خواهد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اطلاق و نبودن قرينه، راجع به اسماعيل بن عباد وزير است كه در باب كنى به عنوان ابن عباد، اسماعيل بن عباد مذكور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جزو عنوان مشهورى بعضى از علما يا طبقات ديگر مى باشد؛ چنانچه از عادات معمولۀ اهل فن است كه بعضى از اكابر را به نام كتابى از تأليفات او معرفى كرده و صاحب آن كتاب گفته و مؤلف آن را اراده نمايد؛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نام شخصى ديگر اضافه داده و معنى رفيق و مصاحب قصد نمايد؛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موارد به چيزى ديگر اضافه داده و معانى ديگر منظور دارند؛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الشامه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 اينها كه تماماً در محل خود نگارش خواهند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ارض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ابكى الجواهرهما فقد ناثرها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الانام يتيمات جواهره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و ماحوز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قريه از قراء بحرين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متوطّن دراز، محل تولد و توطّن خود وپدرش ماحوز بوده و بحرين نيز در اوّل كتاب مذكور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ظهر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حى رضى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تعطل العلم من فقدان باقره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الرياض 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ذوالمدارك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مكارم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نامۀ دانشوران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صغانى منسوب است به صغانيان و آن مملكت بزرگى است در ماوراءالنهر كه اعمال و مضافات آن به ترمد متصل بوده و در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نيز صغانيان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روش ترجمه كرده و از كيفيت نسبت نامى نبرده است و نيز گويد كه آن را 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ضمن شرح حال حسن بن محمد بن حسن بن حيدر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به نوشتۀ هدية الاحباب، صغان يا صاغان، كه 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ديهى است در مرو و بالجمله، بعضى از افاضل معروف يا موصوف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 يا صغانى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ظاهراً به يك معنى هستند، تحت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داده و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كه شايد بعضى از ارباب رجوع بدانجا مراجعه كنند، موكول به همين عنوان خواهيم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بديع، آن است كه متكلّم لفظى را بگويد و معنى بعيد آن را اراده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به تنهايى و بيشتر به ضميمۀ قيدى ديگر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آنها، تخلص و يا عنوان مشهورى بعضى از مشاهير طبقات مختلفه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آن قيود منضمى را در مقام ترتيب منظور داشتيم و با رعايت ترتيب در مجموع و روى هم رفتۀ اسامى اشخاص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قيود منضمه بدين لقب، به شرح حال بعضى از ايشان مى پردازيم و چون برخى از ايشان به نسبت مكان و بلده نيز شهرت دارند، لذا همان نسبت نيز در مقام ترتيب منظور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صعلوكى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صعلوك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خلكان هم در شرح حال سهل بن محمد مذكور ذيل، از سمعانى فقط همين قدر نقل كرده و بس؛ ديگر از وجه اين لقب چيزى نگفته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به معنى مسگر معروف و در اصطلاح رجالى، لقب حسن بن فروخ، حسن بن محمد بن احمد، حسين بن شاذويه و جمعى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اطلاق و نبودن قرينه، راجع به محمد بن حسن بن فروخ است كه به شرح حال اجمالى او و بعضى از طبقات ديگر، كه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يا موصوف هستند، مى پردازيم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شهرى صفد نام از بلاد شام در جبال لبنان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يك سلسلۀ نامى از سلاطين نامدار ايرانى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شرح حال جد عالى شان، صفى الدين سيد اسحاق بن سيد امين الدين، به ذكر اجمالى ايشان خواهيم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بعضى از اكابر و افاضل است و چون غالباً از اصل ديگر خود، صفى الدين و مانند آن، تخفيف يافته، ولذا اگر شرح حال صفى، كه منظور نظر ارباب رجوع است، در اين عنوان به دست نيامد، به عنوان مقيدى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آنها مراجعه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صفى هادى گمراهانم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ضمن شرح حال اسماعيل بن خلف از قاموس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سه كسره و تشديد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صقليه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همان حركات مذكوره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جزيره اى است در مغرب زمين قريب جزاير اندلس و افريقا و اقريطش كه جمعى از علما از آن برخاسته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همان حركات مذكوره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 اهالى آن صاد و لام را مفتوح سازند، جزيره اى است مثلث الشكل از جزاير مغرب زمين در مقابل افريقا كه مابين هر دو زاويۀ آن مسافت هفت روز و يا به قول بعضى، تمامى دور آن مسافت پانزده روز راه است و ما در اينجا بعضى از منسوبين آن 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صنعا و آن به نوشتۀ مراصد، ديهى است در غوطۀ دمشق شام و هم شهرى است در يمن كه قصبه و مركز بلاد يمن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اصلى قديمى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پس از آنكه حبشه وارد آنجا شدند، به جهت استحكام آن گفتند كه اينجا صنعاست؛ يعنى مستحكم است؛ پس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شهر گرديد و نام اولى مذكور متروك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نسبت، مثل بعضى از كلمات متداولۀ ديگر نونى افزوده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يا موافق قول بعضى،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ديگرى است در صنعا و بنابراين نون ماقبل آخر در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اصلى بوده و محتاج به زيادت نمى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قبيلۀ صنهاجه نامى است از بلاد 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كوهى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اى است عجيب و مستحكم بر سر كوهى نزديكى ماردين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ساحل نهر خابور در حدود چهار فرسخى قدس خليل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موضعى است كه به ظن مراصد الاطلاع، از توابع مدينه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بزرگ و مستحكم و مشهور در ساحل بحر شام در شش فرسخى عكه و دريا به سه ربع آن محيط و بعضى از منسوبين 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ظاهراً همين صور آخرى است،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پشم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همين جهت، گاهى پشم فروش را نيز برخلاف 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شراب فروش و مانند آن، والا مقتضاى قياس پشم فروش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عطار و بقال و نظاير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فرقۀ معروفه نيز به جهت پشمينه پوشى غالبى ايشان است و وجوه ديگرى نيز گفته اند كه بسط آنها خارج از وضع كتاب مى باشد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احمد بن يحيى، حسين بن على، حسين بن عنبسه و محمد بن هارون كه صدوق به يك واسطه از وى روايت مى كند و شرح حالشان موكول بدان علم بوده و در اينجا بعضى از طبقات ديگر را، كه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هستند،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ضمن شرح حال ابراهيم بن عباس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ديه صول نامى است از صعيد مصر ادنى در سمت شرقى نيل كه محمد بن جعفر، فقيه مالكى صولى، نيز از آنجاست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شخص صول نامى است از اتراك كه او و برادرش، فيروز، حكمران جرجان بوده و هر دو كيش مجوس و آتش پرستى را قبول كردند و اخيراً صول به دست يزيد بن مهلب اسلام را قبول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باب الابواب از بلاد خزر، لكن صولى مشهور منسوب بدانجا نبوده، بلكه به مرد صول نامى از اهل تبرستان نسبت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ديهى است در صعيد مصر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مردى و موضعى است؛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عبارت است از ابراهيم بن عباس، احمد بن محمد بن جعفر، محمد بن يحيى و شرح حال ايشان موكول بدان علم است و شايد ابراهيم مذكور همان ابراهيم مذكور در ذيل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عربى، 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را گويند كه معاملۀ طلا و نقره كرده و درهم و دينار را با يكديگر مبادله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صيرف هم هست و آن نيز اسم فاعل و به همان معنى مذكور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صيغۀ مبالغه از همين معنى است و اين لفظ در اصطلاح رجالى، لقب ابان بن عبده، احمد بن بشر بن عمار، احمد بن عباس، اسحاق بن عمار، عبداللّٰه بن سليمان، محمد بن على بن ابراهيم و بعضى ديگر مى باشد و شرح حال ايشان موكول بدان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صيمرى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صيمره و آن، شهرى است مابين خوزستان و ديار جبل و هم ناحيه اى است از بصره كه به چندين قريه مشتمل مى باشد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ابراهيم بن ابى رافع، حسن بن مفلح، على بن محمد و بعضى ديگر مى باشد و شرح حال ايشان در آن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فرمودۀ تنقيح المقال، در شرح حال احمد بن حسين بن مفلس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كوه ضب نامى است كه مسجد خيف در دامنۀ آن واقع است يا منسوب به قبيلۀ ضبه نامى است در عرب يا منسوب به ديه ضب نامى است از قراء تهامه در ساحل دريا نزديكى راه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حسين بن مفلس، احمد بن محمد بن ابى نصر، اسحاق بن واصل، عباس بن بكار و بعضى ديگر مى باشد و شرح حال ايشان در آن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غوطۀ دمشق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از ناحيۀ شجر از اعمال عمان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نوشتۀ بعضى، لقب رجالى على بن زياد مى باشد و تحقيق مطلب موكول به كتب رجاليه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طائف و آن به نوشته مراصد، ناحيۀ بزرگى است در يك روزگى مكّه كه خرما و انگور زياد دارد و به مزارع و صحارى بسيارى مشتمل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آن به جهت احاطۀ ديوار به گرداگرد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ابان بن ارقم، احمد بن مبشر، اسحاق بن بريد و جمعى ديگر مى باشد و شرح حال ايشان موكول بدان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ابان از تنقيح المقال گويد كه نسبت طائى، به ديه طاء نامى است از مصر و يكى ديگر از غربيه و يا خود نسبت آن به قبيلۀ طى مى باشد و نام طى، جلهم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گندم يا 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بيع و فروش ثياب و البسۀ طاطريه مى باشد كه منسوب به طاطرى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طاطرى ديهى است و نمى دانم كه در كجاست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تنقيح از بعضى نقل كرده است كه در مصر و دمشق فروشندۀ كرباس و لباس سفيد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در جايى ديدم كه طاطر، شهرى است در ساحل دريا و در آنجا لباس هايى بافند كه به جهت انتساب آن، به طاطريه موسوم مى باشند؛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سعد بن محمد، على بن حسن، محمد بن خلف، محمد طاطرى، يوسف بن ابراهيم و غير ايشان مى باشد و شرح حال ايشان موكول بدان علم شريف است و در صورت اطلاق و نبودن قرينه، راجع به على بن حسن مذكور است كه به شرح حال اجمالى وى مى پردازيم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طالقان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نام دو موضع است؛ يكى، بلده اى است در خراسان مابين بلخ و مرو كه به نوشتۀ بعضى، اكبر بلاد خراسان است و ديگرى، شهرى و ناحيه اى است مابين قزوين و ابهر كه به چندين قريه مشتمل مى باشد و همين طالقان است كه در اخبار امام قائم 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و جمعى از مردمان آن از انصار آن بزرگوار خواهند شد و در اينجا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 و در اصطلاح رجالى، لقب احمد بن محمد بن حمزه، اسماعيل بن عباد، حيدر بن شعيب، محمد بن ابراهيم بوده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طباطبا مى باشد كه در فوق مذكور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على بن محمد، محمد بن سعيد و بعضى ديگر بوده و شرح حال ايشان موكول بدان علم شريف است و در اصطلاح فقها و اصوليين، بعضى از اجله را گويند كه تذكر داده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محمد بن عبداللّه بن معمر و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موافق نوشتۀ روضات الجنّات و تنقيح المقال منسوب به طبريه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الاعلام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طبريه قصبه اى است به مسافت چهل وسه كيلومتر از سمت شرقى عكا از ولايت بيروت در ساحل شرقى درياچه اى موسوم به همين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از تلخيص الآثار نقل كرده است كه طبريۀ شام، بنا كردۀ طبارى نامى از ملوك 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شهرى است كوچك نزديكى درياچه اى به همين اسم از توابع اردن در سه منزلى دمشق و سه منزلى بيت المقدس؛ تا آنكه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بعضى، طبريه نام موضعى هم هست در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نيست كه طبرانى منسوب به طبران هم باشد و آن قصبه و يا شهرى است در منتهاى ناحيۀ قومس نامى در ذيل كوه طبرستان از بلاد ايران و مركز آن ناحيه، شهر دامغان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در عنوان طبرسى نگارش داديم، گاهى در نسبت به طبرستان و گاهى در نسبت به طبريۀ شام استعمال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و ارباب تراجم، ابراهيم بن احمد بن محمد، حسين بن على، حسن بن حمزه، محمد بن جرير عامى و بعضى ديگر مى باشد و به نوشتۀ تنقيح، در صورت تقييد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آملى خليلى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به احمد بن محمد بوده و در جايى كه مقيد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علوى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 منصرف به حسن بن حمزه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نسبت به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هر دو صحيح است، و لذا اگر شرح حال كسى كه معروف به يكى از اين دو عنوان است، به همان عنوان منظورى ارباب رجوع دسترس نباشد، مراجعه به عنوان ديگر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كس متعرض او نمى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ها و بچه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خشكى و گيرايى طعم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معناى كلام 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و تازه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ضمّ چهارم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نوشتۀ مراصد، شهرى است در ساحل درياى شام كه بنايش محكم و حصار گرداگرد آن از سنگ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شهرى است ديگر در مغرب زمين كه آن نيز در ساحل درياست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طرابلس شهرى است در شام و يكى ديگر در مغرب زمين و يا خود شهر شامى، اطرابلس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الف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مغربى، طرابلس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طرابلس شهرى است در ساحل درياى شام نزديكى بعلبك كه به سال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مسخر فرنگى ها بوده و گاهى در اول آن الفى افزايند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طرابلسى در اصطلاح رجالى، لقب عبدالعزيز بن ابى كامل عمر و محمد بن عبداللّه و محمد بن اسداللّه بوده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طرسوسى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طرسوس كه به نوشتۀ مراصد، شهرى است در حدود شام، مابين حلب و بلاد روم و انطاكيه و قبر مأمون هم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محمد بن احمد بن روح مى باشد و شرح حالش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طرطوس مى باشد كه به نوشتۀ مراصد، شهرى است از بلاد شام در ساحل دريا نزديكى عكا و آن غير از طرسوس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است از قبيلۀ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طلل به معنى بقيۀ آثار خانه و عمارت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خاك و سنگ ريزه در آن مخلوط به هم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كوبى و مانند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صيغۀ امر، از باب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صبر و تحمل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حدج، يكى از مركب هاى زنان است؛ مانند كجاوه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منسوب به بنى مالك كه شعبه اى است از قبيلۀ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خليه به معنى كشتى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ناصفه به معنى اماكن وسيعه از نواحى صحارى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و بيابانى است و يا به معنى لهو و لعب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 بزرگى است در آذربايجان در حدود هشت فرسخى تبريز كه جمعى از فضلاى نامى به نسبت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مى باشد و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طوس و در اصطلاح رجالى، لقب احمد بن حسن بن على فلكى، حسن بن محمد بن حسن بن على، حسين بن عبدالجبار و جمعى ديگر مى باشد و شرح حال ايشان موكول بدان علم شريف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 و فقها، در صورت اطلاق و نبودن قرينه، شيخ الطائفه محمد بن حسن يا صاحب وسيله، محمد بن على بن حمزه، است كه اولى به عنوان شيخ طوسى نگارش يافته و دويمى نيز به عنوان عماد طوسى خواهد آمد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اسحاق عطار، بحر، خالد بن بكر، على بن حسن و بعضى ديگر مى باشد و شرح حال ايشان موكول به كتب رجاليه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طيالسه، جمع طيلسان، مى باشد كه قسمى از جامه است و اشخاص مذكورين، شغل طيلسان فروشى را 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و لقب بعضى از اكابر علم و ادب و ارباب فضل و هنر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اندازۀ مساعدت وسايل موجوده، به شرح حال اجمالى بعضى از ايشان پرداخته و بعضى ديگر را نيز كه به انضمام قيدى ديگر معروف هستند، به همان عنوان مقيدى، مذكور خواهيم داشت و رويۀ مذكوره در عنوان رشيد را نيز منظور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بعضى از ايشان به اسم محل و موطن خودشان و يا به ضميمۀ وصفى ديگر شهرت دارند، اينك ترتيب آنها را نيز به جهت سهولت امر مراجعه كنندگان رعايت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ديگر نيز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ظهيرالدين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اصلى است، محض به جهت رعايت ظاهر لفظ كه موهم لقب بودنش است، به شرح حال اجمالى او پرداخته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و لقب مشهورى چندين تن از شعراى تبريز و مشهد و كرمان و استرآباد و كازرون و گيلان و هرات و شيراز و كاشان و اصفهان و غير آنها مى باشد، لكن اكثرشان مجهول الهويه بوده و از مزاياى احوالشان اطلاعاتى در دست نيست و فقط به ذكر اجمالى سه تن از ايشان مى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محمد بن احمد بن طلحه، احمد بن محمد بن عاصم، محمد بن سلامه، عيسى بن جعفر بن عاصم و غيره مى باشد و شرح حال ايشان موكول بدان علم شريف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نقل تنقيح المقال، صدوق، عاصمى را از كسانى شمرده است كه به شرف حضور حضرت ولى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 العالمين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و به معجزۀ آن بزرگوار وقوف رسانده اند و صدوق، اسم اين عاصمى را بيان نكرده و موافق تحقيقى كه صاحب تنقيح المقال به عمل آورده، عاصمى مذكور در كلام صدوق، همان عيسى بن جعفر بن عاصم است و از شرح حال احمد بن محمد بن عاصم فوق، كه به طور اجمال مذكور مى شود، معلوم مى گردد كه عاصمى مذكور در كلام صدوق، همين احمد است و شايد هر دو بوده باشد و تحقيق مراتب، خصوصاً شرح حال عيسى بن جعفر، موكول به كتب رجاليه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هريك از علماى حقّۀ اسلاميه مى باشد كه در ترويج شريعت مقدسه رنج ها برده و همه گونه زحمات مقتضيه را تحمل و در ايفاى وظايف مقررۀ دينيه فروگذارى ننموده اند، لكن در صورت اطلاق و نبودن قرينه، راجع به ميثم بن على بن ميثم بحرانى و لقب خاص وى مى باشد كه در باب كنى به عنوان ابن ميثم، ميثم بن على بن ميثم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نيز بعضى از ايشان را، كه در كتب تراجم و سير بالخصوص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 شده اند،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سبط محمد يافت اين سيمين حجاب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بنى عامر از قبايل عرب است كه سرسلسلۀ ايشان عامر بن صعصعة بن معاوية بن بكر بن هوازن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ابان بن كثير، احمد بن رشيد، اسماعيل بن جعفر، حاشد بن مهاجر، حبة بن بعكك، حسين بن عثمان، عبيد بن كثير، عثمان بن عيسى و جمعى بسيار ديگر مى باشد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جبل عامل از نواحى معروفۀ عربستان و در اصطلاح رجالى، جعفر بن على بن عبدالعالى ميسى است كه عالمى بوده محقق و شريك درس و اجازۀ شهيد 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القاب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كه لقب بريه و عبدالقاهر بن حاج عبد رجب و غيره مى باشد و نيز در شرح حال بريۀ عبادى حيرى گويد كه عبادى منسوب به عباد و آن بنا به ضبط 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ضبط قاموس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است مختلط از چندين قبيله از بطون عرب كه بر دين نصرانيت اجتماع كرده و متفق شدند كه خودشان را به عنوان عبوديت معرفى نمايند و به همين جهت،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مقام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بريۀ عبادى را محض به جهت انتساب قوم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بريۀ نصرانى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گويند و يا خود غيرهم هستند؛ به شرحى كه در كتب رجاليه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عبادى احتمالى ديگر نيز داده كه ذكر آن موجب اطاله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اوّل و فتح رابع و تشديد خامس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ابراهيم بن هاشم، هشام بن ابراهيم راشدى و جمعى ديگر بوده و نسبت بعضى از ايشان به جد و بعضى ديگر به مكان و محل مى باشد؛ به شرحى كه در آن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سويبط بن حرملۀ قرشى عبدرى و جمعى ديگر بوده و نسبت آن به نوشتۀ تنقيح المقال، به قبيلۀ بنى عبدالدار از بلاد اندلس است و شايد در بعضى موارد منتسب به عبدالرحيم يا عبدالرحمان و مانند آنها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ابراهيم بن خالد عطار، ابراهيم بن نعيم، ادهم بن اميه و غير ايشان بوده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عائذ، اسماعيل بن يحيى، حبيب بن جرى و بعضى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موافق آنچه در تنقيح المقال ضمن شرح حال احمد بن عائذ نوشته، به عبس بن بغيض بن ريث بن غطفان بن سعد بن قيس بن عيلان است كه پدر قبيله اى است مشهور؛ پس احتمال بعيد داده است كه موافق نوشتۀ قاموس نسبت به محلۀ عبس نام كوفه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تاج العروس هم نقل كرده است كه موافق نوشتۀ قاموس نسبت به محلۀ عبس نام كوفه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تاج العروس هم نقل كرده است كه بنى عبس در همان محله نزول كرده و عبسيون محدثين نيز منسوب بدانجا مى باشند؛ نيز در تاج العروس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هركه از اهل كوفه است،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حرف دوم باى ابجد است و هركه را كه از اهل بصره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حرف دويم آن نون است و هركه را كه از اهل بصره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دويم آن باى ابجد و سيمش شين نقطه دار است و به شرح حال على بن افلح عبسى كه مذكور مى شود، هم رجوع نماييد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نمود و واگذاشت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تردّم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ترنّم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موضع پينه و رقعه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تخيّل و تمثّل است؛ يعنى آيا نغمه گاهى هست كه شعرا در آنجا سرودى نكرده باشند و يا محلى محتاج به رقعه و پينه مى باشد كه شعرا در آن كارى نكرده باشند و هر دو كنايه از آنكه شعرا تمامى راه ها را طى كرده و در تمامى فنون شعريّه اسب دوانيده و چيزى را فروگذار نكرده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مالك بن قراد، نام معشوقۀ عنتره مى باشد كه حبّ مفرط بدو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دار است؛ يعنى خوش باش و متنعّم باش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دار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ناقه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متمكث و درنگ كننده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چشمه اى است راجع به بنى اسد كه قبيلۀ عبيد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و تشديد ثانى و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و حوادث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موفق به مرام و آرزو نباشد و باقى واضح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 و كسر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افاضل مى باشد كه به جهت انتساب به جدشان، عبيداللّه، به همين عنوان شهرت يافته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صيغۀ 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محمد بن عيسى و موكول بدان علم است و در اصطلاح تاريخى، هريك از خلفاى عبيديون را نيز، كه به عنوان فاطميّون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محمد بن جعفر عتبى و نسبت آن به نوشتۀ تنقيح المقال، به بنى عتبة بن رياح بن هلال بن عامر بن صعصعه و يا به بنى عتبة بن اسلم بوده و يا چنانچه در شرح حال بعضى از معروفين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خواهيم كرد، به شخص عتبه نامى از اجداد و منسوبين خود صاحب لقب منتسب مى باشد و در بعضى از نسخ كتب رجاليه لقب رجالى محمد بن جعفر مذكور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صيغۀ مصغر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انس بن ثابت و حارث بن سلمه و بعضى ديگر بوده و نسبت آن به بنى عجلان از بطون بنى عامر بن صعصعة مى باشد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عبداللّه بن ربيعة بن عامر بن صعصعه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او نيز به جهت عجله كردن وى در پذيرايى و احضار غذا براى مهمان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ابراهيم بن ابى حفصه، احمد بن محمد بن هيثم، اسماعيل بن كثير، اسود بن قيس، بريد بن معاويه و جمعى ديگر بوده و نسبت آن به بنى عجل است كه در خاتمۀ باب كنى ضمن قبايل خواهد آمد و يا خود منسوب به موضعى عجله نامى است در نزديكى انبار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ثقف بن عمرو، سمرة بن ربيعه و غيرهما بوده و نسبت آن به بنى حجر بن عياذ بن يشكر بن عدوان است كه به جهت انتساب به جد عالى شان، عدوان، به همين لقب ملقب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عدوان هم لقب پدر قبيله اى است از قيس،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عمرو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--&gt;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تميم بن اسيد، تميم بن اياس، حسن بن على بن زكريا و غيره مى باشد و نسبت آن، موافق آنچه در تنقيح المقال ضمن شرح حال تميم بن اسيد نوشته، به عدى است كه نام چندين قبيله از عرب بوده و مشهورترين آنها عدى بن كعب بن لؤى بن غالب بن فهر بن مالك بن نضر است كه عشيرۀ عمر بن خطاب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ضمّ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ساز و سامان و استعداد و هرآنچه براى حوادث زمان تهيه مى شود؛ اعم از مال و سلاح و خوراك و پوشاك و غيره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كسر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قليل معدود از هر 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اصطلاحى فقهى آن معروف است و اما معنى اصطلاحى رجالى آن به طور اجمال و خلاصه آنكه گاه است كه محمد بن يعقوب كلينى در كتاب كافى، اسم راوى را كه از وى بلاواسطه روايت مى كند، صريحاً ذكر نكرده و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اصحابنا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معرفت حال آن عده كه راوى خبر هستند، از حيث وثاقت و غيره در مقام استنباط احكام بايا و ضرور است كه تكليف مستنبط از حيث رد و قبول خبر معلوم گردد، لذا عدۀ كلينى يكى از مباحث رجاليه بوده و معرفت اشخاص آن عده و شناسايى احوال ايشان مطرح بحث و مذاكرۀ علماى رجال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گاه است كه شيخ طوسى نيز در كتاب فهرست خود و نجاشى هم در كتاب رجال خود همان رويۀ كلينى را معمول داشته و به واسطۀ عده روايت مى كنند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داماد را گرديده حور عين 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حسين بن حسن لاحق بشاه كربلا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احمد بن يوسف، خليل بن احمد، قاسم بن على و غيره مى باشد و نسبت آن به وادى عريض نامى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صيغۀ 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عسقلان و آن، شهرى است در شام از اعمال فلسطين در ساحل دريا كه قديماً بسيار معمور و اقامتگاه سرحدداران مسلمين بوده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اكابر و افاضل بدانجا منسوب بوده و چندى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ثبيت بن محمد، محمد بن احمد، حسن بن عبداللّه از مشايخ صدوق مى باشد و شرح حال ايشان موكول بدان علم شريف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احاديث و اخبار، كنايه از وجود مقدس حضرت امام على النقى و حضرت امام حسن عسكرى عليهما السلام مى باشد كه به جهت سكونت در محلۀ عسكر نام سامره،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داشته اند؛ يا موافق نوشتۀ بعضى، عسكر نام ديگر خود آن بلده هم هست؛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به معنى گروه و جمعيت و هر چيز بسيار است و همچنين نام بعضى از نواحى و محلات بلاد ديگر هم مى باشد؛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عسكرالرمله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اى است در شهر رمله از بلاد فلسطين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اى است در آن بلده، چنانچه اشاره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است در مصر كه محل تلاقى دو عسكر عبدالملك بن يزيد اموى و صالح بن على بن عبداللّه بن عباس هاشمى بوده و به همين جهت،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صالح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مشهور از نواحى خوزستان و يا به عبارت ديگر، قصبه اى است از اهواز كه مكرم بن معزاء باهلى از سرداران حجاج بن يوسف ثقفى با عسكر خود در آنجا نزول كرده بوده و بعد از خرابى شهر مذكور، همين قصبه معمور گرديد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نيشابور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محلات آن شهر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اى است در بغداد منسوب به مهدى، خليفۀ عباسى، كه اخيراً مسمى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تذكر مى دهد و تعيين اينكه آن نسبت، به كدام يك از مواضع عسكر نام مذكوره است، موكول به قراين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سامى، شمس الدين، قاموس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بلاد قديمۀ فارس و مولد عضدى مى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او نيز به همين جهت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يحيى، اسحاق بن ابراهيم، اسحاق عطار و جمعى ديگر مى باشد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ربيعه است؛ مثل مدينه و مدنى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احمد بن على، على بن احمد، رضا بن ابى الداعى و غيرهم مى باشد و در اينجا فقط به شرح حال دو تن اولى پرداخته و بقيه را موكول به كتب رجاليه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عكبرا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 اى است از ناحيۀ دجيل در ده فرسخى بغداد و بعضى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معنى لغوى مشهورى آن، تحقيقاً يا تنزيلاً وصف جمعى از اكابر اهل علم و ارباب فضل و هنر مى باشد، لكن در اصطلاح متأخرين اماميه، در صورت اطلاق و نبودن قرينه و همچنين در صورت مقيد كردن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منصرف به يگانۀ دهر، حسن بن يوسف بن على بن مطهر مى باشد كه شرح حال او به عنوان علامۀ حلى مذكور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كه اين گونه اصطلاحات، با اختلاف اشخاص و زمان و مكان تغييرپذير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چندى از اكابر را، كه در كتب تراجم و سير، بالخصوص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متصف شده اند، تذكر مى دهيم و ازآن رو كه اغلب متصفين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ضميمۀ قيد محل و مكان و بلده يا قيود ديگر معروف هستند، لذا در مقام ترتيب، محض تسهيل امر به ارباب رجوع، علاوه بر ترتيب اسامى، ترتيب آن قيود انضمامى را نيز رعايت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احمد بن جعفر بن محمد حميرى، حمزة بن قاسم، محمد بن احمد و غير ايشان مى باشد و صدوق با يك واسطه از همين حمزة بن قاسم روايت كرده است و شرح حال ايشان موكول بدان علم شريف بوده و در اينجا بعضى ديگر از مشاهير همين عنوان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اسد بن حارثه، يحيى بن عليم كلبى، يحيى بن محمد بن عليم و غير ايشان مى باشد و اينكه بعضى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كه حرف اولش غين باشد، اشتباه و ناشى از غلط نسخه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به انضمام قيدى ديگر، مثل اسلام و دين و مكان و بلده و وصفى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اصفهانى و عمادالدين و عمادالدوله و مانند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علما و ارباب كمال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با رعايت ترتيب در آن قيد نيز شرح حال اجمالى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نام مردى و هم شهرى است در يمن و يا ناحيه اى است در سمت غربى بحر يمن و در سمت شرقى هجر كه مردمانش خوارج و به چندين قريه مشتمل و حرارت آن ضرب المثل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شام كه قصبۀ ناحيۀ بلقا بوده و بدين معنى با تخفيف ميم نيز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عقيدۀ بعضى،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 دقيانوس مشهور است كه اصحاب كهف و رقيم از وى فرارى شده و كهف و رقيم نيز نزديكى آن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جيفر بن جلندى و حسن بن على بن ابى عقيل و حسن بن عيسى بوده و مراد از آن در كتب فقهيه در صورت عدم قرينه، حسن بن على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قراء نيشابور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بشير، جعفر بن عمرو، ظفر بن داعى، حفص بن عمرو و پسرش، محمد بن حفص، بوده و شرح حال ايشان موكول به كتب رجاليه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كشى، حفص مذكور وكيل حضرت امام حسن عسكرى عليه السلام و پسرش، محمد، هم وكيل حضرت امام 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مشهورى عثمان بن سعيد و پسرش، محمد بن عثمان، نيز مى باشد كه وكيل و سفير اولى و دويمى ناحيۀ مقدسه در زمان غيبت صغرى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به شرح اجمالى حال ايشان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عنوان مشهورى بعضى از افاضل است كه نيز تذكر داده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اسود بن مسعود، اعور بن بشامه، اوفى بن موكه، ايوب بن ابى تميمه و جمع بسيارى ديگر مى باشد و شرح حال ايشان موكول بدان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بطون قبيلۀ همدان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جعفر بن محمد بن مسعود، قاسم بن محمد، محمد بن مسعود و جمعى ديگر مى باشد و شرح حال ايشان موكول بدان علم شريف بوده و در صورت نبودن قرينه، راجع به محمد بن مسعود است كه نگارش مى يابد و نسبت آن به جد عالى عياش نام اوست و در موارد ديگر هم ممكن است به شخص عياش نامى منسوب بوده و يا موافق آنچه از تاج العروس نقل شده، منسوب به بلدۀ عياش باشد؛ چنانچه عياش، شهرى است در مغرب زمين كه از اجلاى متأخرين اهل علم بدان منتسب مى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جعفر بن حسام، حسين بن جمال الدين، حسين بن حسن، زين الدين بن جعفر و بعضى ديگر بوده و نسبت آن به عيناثا مى باشد و آن، شهرى است از بلاد جبل عامل كه قديماً مجمع علما بوده و قبور بسيارى از ايشان تاكنون باقى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فرمودۀ تنقيح، به كوه عينان نامى است در مدينه و يكى ديگر در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image" Target="media/image4.jpeg"/><Relationship Id="rId38" Type="http://schemas.openxmlformats.org/officeDocument/2006/relationships/image" Target="media/image4.jpeg"/><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image" Target="media/image7.jpeg"/><Relationship Id="rId77" Type="http://schemas.openxmlformats.org/officeDocument/2006/relationships/image" Target="media/image7.jpeg"/><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image" Target="media/image8.jpeg"/><Relationship Id="rId91" Type="http://schemas.openxmlformats.org/officeDocument/2006/relationships/image" Target="media/image8.jpeg"/><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image" Target="media/image9.jpeg"/><Relationship Id="rId116" Type="http://schemas.openxmlformats.org/officeDocument/2006/relationships/image" Target="media/image9.jpeg"/><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image" Target="media/image10.jpeg"/><Relationship Id="rId137" Type="http://schemas.openxmlformats.org/officeDocument/2006/relationships/image" Target="media/image10.jpeg"/><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image" Target="media/image11.jpeg"/><Relationship Id="rId154" Type="http://schemas.openxmlformats.org/officeDocument/2006/relationships/image" Target="media/image11.jpeg"/><Relationship Id="rId155" Type="http://schemas.openxmlformats.org/officeDocument/2006/relationships/footer" Target="footer132.xml"/><Relationship Id="rId156" Type="http://schemas.openxmlformats.org/officeDocument/2006/relationships/image" Target="media/image12.jpeg"/><Relationship Id="rId157" Type="http://schemas.openxmlformats.org/officeDocument/2006/relationships/image" Target="media/image12.jpeg"/><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image" Target="media/image13.jpeg"/><Relationship Id="rId167" Type="http://schemas.openxmlformats.org/officeDocument/2006/relationships/image" Target="media/image13.jpeg"/><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image" Target="media/image14.jpeg"/><Relationship Id="rId185" Type="http://schemas.openxmlformats.org/officeDocument/2006/relationships/image" Target="media/image14.jpeg"/><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image" Target="media/image15.jpeg"/><Relationship Id="rId193" Type="http://schemas.openxmlformats.org/officeDocument/2006/relationships/image" Target="media/image15.jpeg"/><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image" Target="media/image16.jpeg"/><Relationship Id="rId215" Type="http://schemas.openxmlformats.org/officeDocument/2006/relationships/image" Target="media/image16.jpeg"/><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image" Target="media/image17.jpeg"/><Relationship Id="rId221" Type="http://schemas.openxmlformats.org/officeDocument/2006/relationships/image" Target="media/image17.jpeg"/><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image" Target="media/image18.jpeg"/><Relationship Id="rId251" Type="http://schemas.openxmlformats.org/officeDocument/2006/relationships/image" Target="media/image18.jpeg"/><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image" Target="media/image19.jpeg"/><Relationship Id="rId257" Type="http://schemas.openxmlformats.org/officeDocument/2006/relationships/image" Target="media/image19.jpeg"/><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footer" Target="footer228.xml"/><Relationship Id="rId268" Type="http://schemas.openxmlformats.org/officeDocument/2006/relationships/footer" Target="footer229.xml"/><Relationship Id="rId269" Type="http://schemas.openxmlformats.org/officeDocument/2006/relationships/footer" Target="footer230.xml"/><Relationship Id="rId270" Type="http://schemas.openxmlformats.org/officeDocument/2006/relationships/footer" Target="footer231.xml"/><Relationship Id="rId271" Type="http://schemas.openxmlformats.org/officeDocument/2006/relationships/footer" Target="footer232.xml"/><Relationship Id="rId272" Type="http://schemas.openxmlformats.org/officeDocument/2006/relationships/footer" Target="footer233.xml"/><Relationship Id="rId273" Type="http://schemas.openxmlformats.org/officeDocument/2006/relationships/image" Target="media/image20.jpeg"/><Relationship Id="rId274" Type="http://schemas.openxmlformats.org/officeDocument/2006/relationships/image" Target="media/image20.jpeg"/><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image" Target="media/image21.jpeg"/><Relationship Id="rId290" Type="http://schemas.openxmlformats.org/officeDocument/2006/relationships/image" Target="media/image21.jpeg"/><Relationship Id="rId291" Type="http://schemas.openxmlformats.org/officeDocument/2006/relationships/footer" Target="footer248.xml"/><Relationship Id="rId292" Type="http://schemas.openxmlformats.org/officeDocument/2006/relationships/footer" Target="footer249.xml"/><Relationship Id="rId293" Type="http://schemas.openxmlformats.org/officeDocument/2006/relationships/footer" Target="footer250.xml"/><Relationship Id="rId294" Type="http://schemas.openxmlformats.org/officeDocument/2006/relationships/footer" Target="footer251.xml"/><Relationship Id="rId295" Type="http://schemas.openxmlformats.org/officeDocument/2006/relationships/footer" Target="footer252.xml"/><Relationship Id="rId296" Type="http://schemas.openxmlformats.org/officeDocument/2006/relationships/footer" Target="footer253.xml"/><Relationship Id="rId297" Type="http://schemas.openxmlformats.org/officeDocument/2006/relationships/footer" Target="footer254.xml"/><Relationship Id="rId298" Type="http://schemas.openxmlformats.org/officeDocument/2006/relationships/footer" Target="footer255.xml"/><Relationship Id="rId299" Type="http://schemas.openxmlformats.org/officeDocument/2006/relationships/footer" Target="footer256.xml"/><Relationship Id="rId300" Type="http://schemas.openxmlformats.org/officeDocument/2006/relationships/footer" Target="footer257.xml"/><Relationship Id="rId301" Type="http://schemas.openxmlformats.org/officeDocument/2006/relationships/footer" Target="footer258.xml"/><Relationship Id="rId302" Type="http://schemas.openxmlformats.org/officeDocument/2006/relationships/footer" Target="footer259.xml"/><Relationship Id="rId303" Type="http://schemas.openxmlformats.org/officeDocument/2006/relationships/image" Target="media/image22.jpeg"/><Relationship Id="rId304" Type="http://schemas.openxmlformats.org/officeDocument/2006/relationships/image" Target="media/image22.jpeg"/><Relationship Id="rId305" Type="http://schemas.openxmlformats.org/officeDocument/2006/relationships/footer" Target="footer260.xml"/><Relationship Id="rId306" Type="http://schemas.openxmlformats.org/officeDocument/2006/relationships/footer" Target="footer261.xml"/><Relationship Id="rId307" Type="http://schemas.openxmlformats.org/officeDocument/2006/relationships/footer" Target="footer262.xml"/><Relationship Id="rId308" Type="http://schemas.openxmlformats.org/officeDocument/2006/relationships/footer" Target="footer263.xml"/><Relationship Id="rId309" Type="http://schemas.openxmlformats.org/officeDocument/2006/relationships/footer" Target="footer264.xml"/><Relationship Id="rId310" Type="http://schemas.openxmlformats.org/officeDocument/2006/relationships/footer" Target="footer265.xml"/><Relationship Id="rId311" Type="http://schemas.openxmlformats.org/officeDocument/2006/relationships/footer" Target="footer266.xml"/><Relationship Id="rId312" Type="http://schemas.openxmlformats.org/officeDocument/2006/relationships/footer" Target="footer267.xml"/><Relationship Id="rId313" Type="http://schemas.openxmlformats.org/officeDocument/2006/relationships/footer" Target="footer268.xml"/><Relationship Id="rId314" Type="http://schemas.openxmlformats.org/officeDocument/2006/relationships/image" Target="media/image23.jpeg"/><Relationship Id="rId315" Type="http://schemas.openxmlformats.org/officeDocument/2006/relationships/image" Target="media/image23.jpeg"/><Relationship Id="rId316" Type="http://schemas.openxmlformats.org/officeDocument/2006/relationships/footer" Target="footer269.xml"/><Relationship Id="rId317" Type="http://schemas.openxmlformats.org/officeDocument/2006/relationships/footer" Target="footer270.xml"/><Relationship Id="rId318" Type="http://schemas.openxmlformats.org/officeDocument/2006/relationships/footer" Target="footer271.xml"/><Relationship Id="rId319" Type="http://schemas.openxmlformats.org/officeDocument/2006/relationships/footer" Target="footer272.xml"/><Relationship Id="rId320" Type="http://schemas.openxmlformats.org/officeDocument/2006/relationships/footer" Target="footer273.xml"/><Relationship Id="rId321" Type="http://schemas.openxmlformats.org/officeDocument/2006/relationships/footer" Target="footer274.xml"/><Relationship Id="rId322" Type="http://schemas.openxmlformats.org/officeDocument/2006/relationships/footer" Target="footer275.xml"/><Relationship Id="rId323" Type="http://schemas.openxmlformats.org/officeDocument/2006/relationships/footer" Target="footer276.xml"/><Relationship Id="rId324" Type="http://schemas.openxmlformats.org/officeDocument/2006/relationships/footer" Target="footer277.xml"/><Relationship Id="rId325" Type="http://schemas.openxmlformats.org/officeDocument/2006/relationships/footer" Target="footer278.xml"/><Relationship Id="rId326" Type="http://schemas.openxmlformats.org/officeDocument/2006/relationships/footer" Target="footer279.xml"/><Relationship Id="rId327" Type="http://schemas.openxmlformats.org/officeDocument/2006/relationships/footer" Target="footer280.xml"/><Relationship Id="rId328" Type="http://schemas.openxmlformats.org/officeDocument/2006/relationships/footer" Target="footer281.xml"/><Relationship Id="rId329" Type="http://schemas.openxmlformats.org/officeDocument/2006/relationships/footer" Target="footer282.xml"/><Relationship Id="rId330" Type="http://schemas.openxmlformats.org/officeDocument/2006/relationships/footer" Target="footer283.xml"/><Relationship Id="rId331" Type="http://schemas.openxmlformats.org/officeDocument/2006/relationships/image" Target="media/image24.jpeg"/><Relationship Id="rId332" Type="http://schemas.openxmlformats.org/officeDocument/2006/relationships/image" Target="media/image24.jpeg"/><Relationship Id="rId333" Type="http://schemas.openxmlformats.org/officeDocument/2006/relationships/footer" Target="footer284.xml"/><Relationship Id="rId334" Type="http://schemas.openxmlformats.org/officeDocument/2006/relationships/footer" Target="footer285.xml"/><Relationship Id="rId335" Type="http://schemas.openxmlformats.org/officeDocument/2006/relationships/footer" Target="footer286.xml"/><Relationship Id="rId336" Type="http://schemas.openxmlformats.org/officeDocument/2006/relationships/footer" Target="footer287.xml"/><Relationship Id="rId337" Type="http://schemas.openxmlformats.org/officeDocument/2006/relationships/image" Target="media/image25.jpeg"/><Relationship Id="rId338" Type="http://schemas.openxmlformats.org/officeDocument/2006/relationships/image" Target="media/image25.jpeg"/><Relationship Id="rId339" Type="http://schemas.openxmlformats.org/officeDocument/2006/relationships/footer" Target="footer288.xml"/><Relationship Id="rId340" Type="http://schemas.openxmlformats.org/officeDocument/2006/relationships/footer" Target="footer289.xml"/><Relationship Id="rId341" Type="http://schemas.openxmlformats.org/officeDocument/2006/relationships/footer" Target="footer290.xml"/><Relationship Id="rId342" Type="http://schemas.openxmlformats.org/officeDocument/2006/relationships/image" Target="media/image26.jpeg"/><Relationship Id="rId343" Type="http://schemas.openxmlformats.org/officeDocument/2006/relationships/image" Target="media/image26.jpeg"/><Relationship Id="rId344" Type="http://schemas.openxmlformats.org/officeDocument/2006/relationships/footer" Target="footer291.xml"/><Relationship Id="rId345" Type="http://schemas.openxmlformats.org/officeDocument/2006/relationships/footer" Target="footer292.xml"/><Relationship Id="rId346" Type="http://schemas.openxmlformats.org/officeDocument/2006/relationships/footer" Target="footer293.xml"/><Relationship Id="rId347" Type="http://schemas.openxmlformats.org/officeDocument/2006/relationships/image" Target="media/image27.jpeg"/><Relationship Id="rId348" Type="http://schemas.openxmlformats.org/officeDocument/2006/relationships/image" Target="media/image27.jpeg"/><Relationship Id="rId349" Type="http://schemas.openxmlformats.org/officeDocument/2006/relationships/footer" Target="footer294.xml"/><Relationship Id="rId350" Type="http://schemas.openxmlformats.org/officeDocument/2006/relationships/footer" Target="footer295.xml"/><Relationship Id="rId351" Type="http://schemas.openxmlformats.org/officeDocument/2006/relationships/footer" Target="footer296.xml"/><Relationship Id="rId352" Type="http://schemas.openxmlformats.org/officeDocument/2006/relationships/footer" Target="footer297.xml"/><Relationship Id="rId353" Type="http://schemas.openxmlformats.org/officeDocument/2006/relationships/footer" Target="footer298.xml"/><Relationship Id="rId354" Type="http://schemas.openxmlformats.org/officeDocument/2006/relationships/footer" Target="footer299.xml"/><Relationship Id="rId355" Type="http://schemas.openxmlformats.org/officeDocument/2006/relationships/footer" Target="footer300.xml"/><Relationship Id="rId356" Type="http://schemas.openxmlformats.org/officeDocument/2006/relationships/footer" Target="footer301.xml"/><Relationship Id="rId357" Type="http://schemas.openxmlformats.org/officeDocument/2006/relationships/footer" Target="footer302.xml"/><Relationship Id="rId358" Type="http://schemas.openxmlformats.org/officeDocument/2006/relationships/footer" Target="footer303.xml"/><Relationship Id="rId359" Type="http://schemas.openxmlformats.org/officeDocument/2006/relationships/footer" Target="footer304.xml"/><Relationship Id="rId360" Type="http://schemas.openxmlformats.org/officeDocument/2006/relationships/footer" Target="footer305.xml"/><Relationship Id="rId361" Type="http://schemas.openxmlformats.org/officeDocument/2006/relationships/footer" Target="footer306.xml"/><Relationship Id="rId362" Type="http://schemas.openxmlformats.org/officeDocument/2006/relationships/footer" Target="footer307.xml"/><Relationship Id="rId363" Type="http://schemas.openxmlformats.org/officeDocument/2006/relationships/footer" Target="footer308.xml"/><Relationship Id="rId364" Type="http://schemas.openxmlformats.org/officeDocument/2006/relationships/footer" Target="footer309.xml"/><Relationship Id="rId365" Type="http://schemas.openxmlformats.org/officeDocument/2006/relationships/footer" Target="footer310.xml"/><Relationship Id="rId366" Type="http://schemas.openxmlformats.org/officeDocument/2006/relationships/footer" Target="footer311.xml"/><Relationship Id="rId367" Type="http://schemas.openxmlformats.org/officeDocument/2006/relationships/footer" Target="footer312.xml"/><Relationship Id="rId368" Type="http://schemas.openxmlformats.org/officeDocument/2006/relationships/footer" Target="footer313.xml"/><Relationship Id="rId369" Type="http://schemas.openxmlformats.org/officeDocument/2006/relationships/footer" Target="footer314.xml"/><Relationship Id="rId370" Type="http://schemas.openxmlformats.org/officeDocument/2006/relationships/footer" Target="footer315.xml"/><Relationship Id="rId371" Type="http://schemas.openxmlformats.org/officeDocument/2006/relationships/footer" Target="footer316.xml"/><Relationship Id="rId372" Type="http://schemas.openxmlformats.org/officeDocument/2006/relationships/image" Target="media/image28.jpeg"/><Relationship Id="rId373" Type="http://schemas.openxmlformats.org/officeDocument/2006/relationships/image" Target="media/image28.jpeg"/><Relationship Id="rId374" Type="http://schemas.openxmlformats.org/officeDocument/2006/relationships/footer" Target="footer317.xml"/><Relationship Id="rId375" Type="http://schemas.openxmlformats.org/officeDocument/2006/relationships/footer" Target="footer318.xml"/><Relationship Id="rId376" Type="http://schemas.openxmlformats.org/officeDocument/2006/relationships/footer" Target="footer319.xml"/><Relationship Id="rId377" Type="http://schemas.openxmlformats.org/officeDocument/2006/relationships/footer" Target="footer320.xml"/><Relationship Id="rId378" Type="http://schemas.openxmlformats.org/officeDocument/2006/relationships/footer" Target="footer321.xml"/><Relationship Id="rId379" Type="http://schemas.openxmlformats.org/officeDocument/2006/relationships/footer" Target="footer322.xml"/><Relationship Id="rId380" Type="http://schemas.openxmlformats.org/officeDocument/2006/relationships/footer" Target="footer323.xml"/><Relationship Id="rId381" Type="http://schemas.openxmlformats.org/officeDocument/2006/relationships/footer" Target="footer324.xml"/><Relationship Id="rId382" Type="http://schemas.openxmlformats.org/officeDocument/2006/relationships/footer" Target="footer325.xml"/><Relationship Id="rId383" Type="http://schemas.openxmlformats.org/officeDocument/2006/relationships/footer" Target="footer326.xml"/><Relationship Id="rId384" Type="http://schemas.openxmlformats.org/officeDocument/2006/relationships/footer" Target="footer327.xml"/><Relationship Id="rId385" Type="http://schemas.openxmlformats.org/officeDocument/2006/relationships/footer" Target="footer328.xml"/><Relationship Id="rId386" Type="http://schemas.openxmlformats.org/officeDocument/2006/relationships/footer" Target="footer329.xml"/><Relationship Id="rId387" Type="http://schemas.openxmlformats.org/officeDocument/2006/relationships/footer" Target="footer330.xml"/><Relationship Id="rId388" Type="http://schemas.openxmlformats.org/officeDocument/2006/relationships/footer" Target="footer331.xml"/><Relationship Id="rId389" Type="http://schemas.openxmlformats.org/officeDocument/2006/relationships/footer" Target="footer332.xml"/><Relationship Id="rId390" Type="http://schemas.openxmlformats.org/officeDocument/2006/relationships/footer" Target="footer333.xml"/><Relationship Id="rId391" Type="http://schemas.openxmlformats.org/officeDocument/2006/relationships/image" Target="media/image29.jpeg"/><Relationship Id="rId392" Type="http://schemas.openxmlformats.org/officeDocument/2006/relationships/image" Target="media/image29.jpeg"/><Relationship Id="rId393" Type="http://schemas.openxmlformats.org/officeDocument/2006/relationships/footer" Target="footer334.xml"/><Relationship Id="rId394" Type="http://schemas.openxmlformats.org/officeDocument/2006/relationships/footer" Target="footer335.xml"/><Relationship Id="rId395" Type="http://schemas.openxmlformats.org/officeDocument/2006/relationships/footer" Target="footer336.xml"/><Relationship Id="rId396" Type="http://schemas.openxmlformats.org/officeDocument/2006/relationships/footer" Target="footer337.xml"/><Relationship Id="rId397" Type="http://schemas.openxmlformats.org/officeDocument/2006/relationships/footer" Target="footer338.xml"/><Relationship Id="rId398" Type="http://schemas.openxmlformats.org/officeDocument/2006/relationships/footer" Target="footer339.xml"/><Relationship Id="rId399" Type="http://schemas.openxmlformats.org/officeDocument/2006/relationships/footer" Target="footer340.xml"/><Relationship Id="rId400" Type="http://schemas.openxmlformats.org/officeDocument/2006/relationships/footer" Target="footer341.xml"/><Relationship Id="rId401" Type="http://schemas.openxmlformats.org/officeDocument/2006/relationships/footer" Target="footer342.xml"/><Relationship Id="rId402" Type="http://schemas.openxmlformats.org/officeDocument/2006/relationships/footer" Target="footer343.xml"/><Relationship Id="rId403" Type="http://schemas.openxmlformats.org/officeDocument/2006/relationships/footer" Target="footer344.xml"/><Relationship Id="rId404" Type="http://schemas.openxmlformats.org/officeDocument/2006/relationships/footer" Target="footer345.xml"/><Relationship Id="rId405" Type="http://schemas.openxmlformats.org/officeDocument/2006/relationships/footer" Target="footer346.xml"/><Relationship Id="rId406" Type="http://schemas.openxmlformats.org/officeDocument/2006/relationships/footer" Target="footer347.xml"/><Relationship Id="rId407" Type="http://schemas.openxmlformats.org/officeDocument/2006/relationships/footer" Target="footer348.xml"/><Relationship Id="rId408" Type="http://schemas.openxmlformats.org/officeDocument/2006/relationships/footer" Target="footer349.xml"/><Relationship Id="rId409" Type="http://schemas.openxmlformats.org/officeDocument/2006/relationships/footer" Target="footer350.xml"/><Relationship Id="rId410" Type="http://schemas.openxmlformats.org/officeDocument/2006/relationships/footer" Target="footer351.xml"/><Relationship Id="rId411" Type="http://schemas.openxmlformats.org/officeDocument/2006/relationships/footer" Target="footer352.xml"/><Relationship Id="rId412" Type="http://schemas.openxmlformats.org/officeDocument/2006/relationships/footer" Target="footer353.xml"/><Relationship Id="rId413" Type="http://schemas.openxmlformats.org/officeDocument/2006/relationships/footer" Target="footer354.xml"/><Relationship Id="rId414" Type="http://schemas.openxmlformats.org/officeDocument/2006/relationships/footer" Target="footer355.xml"/><Relationship Id="rId415" Type="http://schemas.openxmlformats.org/officeDocument/2006/relationships/footer" Target="footer356.xml"/><Relationship Id="rId416" Type="http://schemas.openxmlformats.org/officeDocument/2006/relationships/footer" Target="footer357.xml"/><Relationship Id="rId417" Type="http://schemas.openxmlformats.org/officeDocument/2006/relationships/footer" Target="footer358.xml"/><Relationship Id="rId418" Type="http://schemas.openxmlformats.org/officeDocument/2006/relationships/footer" Target="footer359.xml"/><Relationship Id="rId419" Type="http://schemas.openxmlformats.org/officeDocument/2006/relationships/footer" Target="footer360.xml"/><Relationship Id="rId420" Type="http://schemas.openxmlformats.org/officeDocument/2006/relationships/footer" Target="footer361.xml"/><Relationship Id="rId421" Type="http://schemas.openxmlformats.org/officeDocument/2006/relationships/footer" Target="footer362.xml"/><Relationship Id="rId422" Type="http://schemas.openxmlformats.org/officeDocument/2006/relationships/footer" Target="footer363.xml"/><Relationship Id="rId423" Type="http://schemas.openxmlformats.org/officeDocument/2006/relationships/footer" Target="footer364.xml"/><Relationship Id="rId424" Type="http://schemas.openxmlformats.org/officeDocument/2006/relationships/footer" Target="footer365.xml"/><Relationship Id="rId425" Type="http://schemas.openxmlformats.org/officeDocument/2006/relationships/footer" Target="footer366.xml"/><Relationship Id="rId426" Type="http://schemas.openxmlformats.org/officeDocument/2006/relationships/image" Target="media/image30.jpeg"/><Relationship Id="rId427" Type="http://schemas.openxmlformats.org/officeDocument/2006/relationships/image" Target="media/image30.jpeg"/><Relationship Id="rId428" Type="http://schemas.openxmlformats.org/officeDocument/2006/relationships/footer" Target="footer367.xml"/><Relationship Id="rId429" Type="http://schemas.openxmlformats.org/officeDocument/2006/relationships/footer" Target="footer368.xml"/><Relationship Id="rId430" Type="http://schemas.openxmlformats.org/officeDocument/2006/relationships/footer" Target="footer369.xml"/><Relationship Id="rId431" Type="http://schemas.openxmlformats.org/officeDocument/2006/relationships/footer" Target="footer370.xml"/><Relationship Id="rId432" Type="http://schemas.openxmlformats.org/officeDocument/2006/relationships/footer" Target="footer371.xml"/><Relationship Id="rId433" Type="http://schemas.openxmlformats.org/officeDocument/2006/relationships/footer" Target="footer372.xml"/><Relationship Id="rId434" Type="http://schemas.openxmlformats.org/officeDocument/2006/relationships/footer" Target="footer373.xml"/><Relationship Id="rId435" Type="http://schemas.openxmlformats.org/officeDocument/2006/relationships/footer" Target="footer374.xml"/><Relationship Id="rId436" Type="http://schemas.openxmlformats.org/officeDocument/2006/relationships/footer" Target="footer375.xml"/><Relationship Id="rId437" Type="http://schemas.openxmlformats.org/officeDocument/2006/relationships/footer" Target="footer376.xml"/><Relationship Id="rId438" Type="http://schemas.openxmlformats.org/officeDocument/2006/relationships/footer" Target="footer377.xml"/><Relationship Id="rId439" Type="http://schemas.openxmlformats.org/officeDocument/2006/relationships/footer" Target="footer378.xml"/><Relationship Id="rId440" Type="http://schemas.openxmlformats.org/officeDocument/2006/relationships/footer" Target="footer379.xml"/><Relationship Id="rId441" Type="http://schemas.openxmlformats.org/officeDocument/2006/relationships/footer" Target="footer380.xml"/><Relationship Id="rId442" Type="http://schemas.openxmlformats.org/officeDocument/2006/relationships/footer" Target="footer381.xml"/><Relationship Id="rId443" Type="http://schemas.openxmlformats.org/officeDocument/2006/relationships/footer" Target="footer382.xml"/><Relationship Id="rId444" Type="http://schemas.openxmlformats.org/officeDocument/2006/relationships/footer" Target="footer383.xml"/><Relationship Id="rId445" Type="http://schemas.openxmlformats.org/officeDocument/2006/relationships/footer" Target="footer384.xml"/><Relationship Id="rId446" Type="http://schemas.openxmlformats.org/officeDocument/2006/relationships/footer" Target="footer385.xml"/><Relationship Id="rId447" Type="http://schemas.openxmlformats.org/officeDocument/2006/relationships/footer" Target="footer386.xml"/><Relationship Id="rId448" Type="http://schemas.openxmlformats.org/officeDocument/2006/relationships/footer" Target="footer387.xml"/><Relationship Id="rId449" Type="http://schemas.openxmlformats.org/officeDocument/2006/relationships/footer" Target="footer388.xml"/><Relationship Id="rId450" Type="http://schemas.openxmlformats.org/officeDocument/2006/relationships/footer" Target="footer389.xml"/><Relationship Id="rId451" Type="http://schemas.openxmlformats.org/officeDocument/2006/relationships/footer" Target="footer390.xml"/><Relationship Id="rId452" Type="http://schemas.openxmlformats.org/officeDocument/2006/relationships/footer" Target="footer391.xml"/><Relationship Id="rId453" Type="http://schemas.openxmlformats.org/officeDocument/2006/relationships/footer" Target="footer392.xml"/><Relationship Id="rId454" Type="http://schemas.openxmlformats.org/officeDocument/2006/relationships/footer" Target="footer393.xml"/><Relationship Id="rId455" Type="http://schemas.openxmlformats.org/officeDocument/2006/relationships/footer" Target="footer394.xml"/><Relationship Id="rId456" Type="http://schemas.openxmlformats.org/officeDocument/2006/relationships/footer" Target="footer395.xml"/><Relationship Id="rId457" Type="http://schemas.openxmlformats.org/officeDocument/2006/relationships/footer" Target="footer396.xml"/><Relationship Id="rId458" Type="http://schemas.openxmlformats.org/officeDocument/2006/relationships/footer" Target="footer397.xml"/><Relationship Id="rId459" Type="http://schemas.openxmlformats.org/officeDocument/2006/relationships/footer" Target="footer398.xml"/><Relationship Id="rId460" Type="http://schemas.openxmlformats.org/officeDocument/2006/relationships/footer" Target="footer399.xml"/><Relationship Id="rId461" Type="http://schemas.openxmlformats.org/officeDocument/2006/relationships/footer" Target="footer400.xml"/><Relationship Id="rId462" Type="http://schemas.openxmlformats.org/officeDocument/2006/relationships/footer" Target="footer401.xml"/><Relationship Id="rId463" Type="http://schemas.openxmlformats.org/officeDocument/2006/relationships/footer" Target="footer402.xml"/><Relationship Id="rId464" Type="http://schemas.openxmlformats.org/officeDocument/2006/relationships/footer" Target="footer403.xml"/><Relationship Id="rId465" Type="http://schemas.openxmlformats.org/officeDocument/2006/relationships/footer" Target="footer404.xml"/><Relationship Id="rId466" Type="http://schemas.openxmlformats.org/officeDocument/2006/relationships/footer" Target="footer405.xml"/><Relationship Id="rId467" Type="http://schemas.openxmlformats.org/officeDocument/2006/relationships/image" Target="media/image31.jpeg"/><Relationship Id="rId468" Type="http://schemas.openxmlformats.org/officeDocument/2006/relationships/image" Target="media/image31.jpeg"/><Relationship Id="rId469" Type="http://schemas.openxmlformats.org/officeDocument/2006/relationships/footer" Target="footer406.xml"/><Relationship Id="rId470" Type="http://schemas.openxmlformats.org/officeDocument/2006/relationships/footer" Target="footer407.xml"/><Relationship Id="rId471" Type="http://schemas.openxmlformats.org/officeDocument/2006/relationships/footer" Target="footer408.xml"/><Relationship Id="rId472" Type="http://schemas.openxmlformats.org/officeDocument/2006/relationships/footer" Target="footer409.xml"/><Relationship Id="rId473" Type="http://schemas.openxmlformats.org/officeDocument/2006/relationships/footer" Target="footer410.xml"/><Relationship Id="rId474" Type="http://schemas.openxmlformats.org/officeDocument/2006/relationships/footer" Target="footer411.xml"/><Relationship Id="rId475" Type="http://schemas.openxmlformats.org/officeDocument/2006/relationships/footer" Target="footer412.xml"/><Relationship Id="rId476" Type="http://schemas.openxmlformats.org/officeDocument/2006/relationships/image" Target="media/image32.jpeg"/><Relationship Id="rId477" Type="http://schemas.openxmlformats.org/officeDocument/2006/relationships/image" Target="media/image32.jpeg"/><Relationship Id="rId478" Type="http://schemas.openxmlformats.org/officeDocument/2006/relationships/footer" Target="footer413.xml"/><Relationship Id="rId479" Type="http://schemas.openxmlformats.org/officeDocument/2006/relationships/footer" Target="footer414.xml"/><Relationship Id="rId480" Type="http://schemas.openxmlformats.org/officeDocument/2006/relationships/footer" Target="footer415.xml"/><Relationship Id="rId481" Type="http://schemas.openxmlformats.org/officeDocument/2006/relationships/footer" Target="footer416.xml"/><Relationship Id="rId482" Type="http://schemas.openxmlformats.org/officeDocument/2006/relationships/footer" Target="footer417.xml"/><Relationship Id="rId483" Type="http://schemas.openxmlformats.org/officeDocument/2006/relationships/footer" Target="footer418.xml"/><Relationship Id="rId484" Type="http://schemas.openxmlformats.org/officeDocument/2006/relationships/footer" Target="footer419.xml"/><Relationship Id="rId485" Type="http://schemas.openxmlformats.org/officeDocument/2006/relationships/footer" Target="footer420.xml"/><Relationship Id="rId486" Type="http://schemas.openxmlformats.org/officeDocument/2006/relationships/footer" Target="footer421.xml"/><Relationship Id="rId487" Type="http://schemas.openxmlformats.org/officeDocument/2006/relationships/footer" Target="footer422.xml"/><Relationship Id="rId488" Type="http://schemas.openxmlformats.org/officeDocument/2006/relationships/footer" Target="footer423.xml"/><Relationship Id="rId489" Type="http://schemas.openxmlformats.org/officeDocument/2006/relationships/footer" Target="footer424.xml"/><Relationship Id="rId490" Type="http://schemas.openxmlformats.org/officeDocument/2006/relationships/footer" Target="footer425.xml"/><Relationship Id="rId491" Type="http://schemas.openxmlformats.org/officeDocument/2006/relationships/footer" Target="footer426.xml"/><Relationship Id="rId492" Type="http://schemas.openxmlformats.org/officeDocument/2006/relationships/footer" Target="footer427.xml"/><Relationship Id="rId493" Type="http://schemas.openxmlformats.org/officeDocument/2006/relationships/footer" Target="footer428.xml"/><Relationship Id="rId494" Type="http://schemas.openxmlformats.org/officeDocument/2006/relationships/footer" Target="footer429.xml"/><Relationship Id="rId495" Type="http://schemas.openxmlformats.org/officeDocument/2006/relationships/footer" Target="footer430.xml"/><Relationship Id="rId496" Type="http://schemas.openxmlformats.org/officeDocument/2006/relationships/footer" Target="footer431.xml"/><Relationship Id="rId497" Type="http://schemas.openxmlformats.org/officeDocument/2006/relationships/footer" Target="footer432.xml"/><Relationship Id="rId498" Type="http://schemas.openxmlformats.org/officeDocument/2006/relationships/footer" Target="footer433.xml"/><Relationship Id="rId499" Type="http://schemas.openxmlformats.org/officeDocument/2006/relationships/footer" Target="footer434.xml"/><Relationship Id="rId500" Type="http://schemas.openxmlformats.org/officeDocument/2006/relationships/footer" Target="footer435.xml"/><Relationship Id="rId501" Type="http://schemas.openxmlformats.org/officeDocument/2006/relationships/footer" Target="footer436.xml"/><Relationship Id="rId502" Type="http://schemas.openxmlformats.org/officeDocument/2006/relationships/footer" Target="footer437.xml"/><Relationship Id="rId503" Type="http://schemas.openxmlformats.org/officeDocument/2006/relationships/footer" Target="footer438.xml"/><Relationship Id="rId504" Type="http://schemas.openxmlformats.org/officeDocument/2006/relationships/footer" Target="footer439.xml"/><Relationship Id="rId505" Type="http://schemas.openxmlformats.org/officeDocument/2006/relationships/footer" Target="footer440.xml"/><Relationship Id="rId506" Type="http://schemas.openxmlformats.org/officeDocument/2006/relationships/footer" Target="footer441.xml"/><Relationship Id="rId507" Type="http://schemas.openxmlformats.org/officeDocument/2006/relationships/footer" Target="footer442.xml"/><Relationship Id="rId508" Type="http://schemas.openxmlformats.org/officeDocument/2006/relationships/footer" Target="footer443.xml"/><Relationship Id="rId509" Type="http://schemas.openxmlformats.org/officeDocument/2006/relationships/footer" Target="footer444.xml"/><Relationship Id="rId510" Type="http://schemas.openxmlformats.org/officeDocument/2006/relationships/footer" Target="footer445.xml"/><Relationship Id="rId511" Type="http://schemas.openxmlformats.org/officeDocument/2006/relationships/footer" Target="footer446.xml"/><Relationship Id="rId512" Type="http://schemas.openxmlformats.org/officeDocument/2006/relationships/footer" Target="footer447.xml"/><Relationship Id="rId513" Type="http://schemas.openxmlformats.org/officeDocument/2006/relationships/footer" Target="footer448.xml"/><Relationship Id="rId514" Type="http://schemas.openxmlformats.org/officeDocument/2006/relationships/footer" Target="footer449.xml"/><Relationship Id="rId515" Type="http://schemas.openxmlformats.org/officeDocument/2006/relationships/image" Target="media/image33.jpeg"/><Relationship Id="rId516" Type="http://schemas.openxmlformats.org/officeDocument/2006/relationships/image" Target="media/image33.jpeg"/><Relationship Id="rId517" Type="http://schemas.openxmlformats.org/officeDocument/2006/relationships/footer" Target="footer450.xml"/><Relationship Id="rId518" Type="http://schemas.openxmlformats.org/officeDocument/2006/relationships/footer" Target="footer451.xml"/><Relationship Id="rId519" Type="http://schemas.openxmlformats.org/officeDocument/2006/relationships/image" Target="media/image34.jpeg"/><Relationship Id="rId520" Type="http://schemas.openxmlformats.org/officeDocument/2006/relationships/image" Target="media/image34.jpeg"/><Relationship Id="rId521" Type="http://schemas.openxmlformats.org/officeDocument/2006/relationships/footer" Target="footer452.xml"/><Relationship Id="rId522" Type="http://schemas.openxmlformats.org/officeDocument/2006/relationships/footer" Target="footer453.xml"/><Relationship Id="rId523" Type="http://schemas.openxmlformats.org/officeDocument/2006/relationships/footer" Target="footer454.xml"/><Relationship Id="rId524" Type="http://schemas.openxmlformats.org/officeDocument/2006/relationships/footer" Target="footer455.xml"/><Relationship Id="rId525" Type="http://schemas.openxmlformats.org/officeDocument/2006/relationships/footer" Target="footer456.xml"/><Relationship Id="rId526" Type="http://schemas.openxmlformats.org/officeDocument/2006/relationships/footer" Target="footer457.xml"/><Relationship Id="rId527" Type="http://schemas.openxmlformats.org/officeDocument/2006/relationships/footer" Target="footer458.xml"/><Relationship Id="rId528" Type="http://schemas.openxmlformats.org/officeDocument/2006/relationships/footer" Target="footer459.xml"/><Relationship Id="rId529" Type="http://schemas.openxmlformats.org/officeDocument/2006/relationships/footer" Target="footer460.xml"/><Relationship Id="rId530" Type="http://schemas.openxmlformats.org/officeDocument/2006/relationships/footer" Target="footer461.xml"/><Relationship Id="rId531" Type="http://schemas.openxmlformats.org/officeDocument/2006/relationships/footer" Target="footer462.xml"/><Relationship Id="rId532" Type="http://schemas.openxmlformats.org/officeDocument/2006/relationships/footer" Target="footer463.xml"/><Relationship Id="rId533" Type="http://schemas.openxmlformats.org/officeDocument/2006/relationships/footer" Target="footer464.xml"/><Relationship Id="rId534" Type="http://schemas.openxmlformats.org/officeDocument/2006/relationships/footer" Target="footer465.xml"/><Relationship Id="rId535" Type="http://schemas.openxmlformats.org/officeDocument/2006/relationships/footer" Target="footer466.xml"/><Relationship Id="rId536" Type="http://schemas.openxmlformats.org/officeDocument/2006/relationships/footer" Target="footer467.xml"/><Relationship Id="rId537" Type="http://schemas.openxmlformats.org/officeDocument/2006/relationships/footer" Target="footer468.xml"/><Relationship Id="rId538" Type="http://schemas.openxmlformats.org/officeDocument/2006/relationships/footer" Target="footer469.xml"/><Relationship Id="rId539" Type="http://schemas.openxmlformats.org/officeDocument/2006/relationships/footer" Target="footer470.xml"/><Relationship Id="rId540" Type="http://schemas.openxmlformats.org/officeDocument/2006/relationships/footer" Target="footer471.xml"/><Relationship Id="rId541" Type="http://schemas.openxmlformats.org/officeDocument/2006/relationships/footer" Target="footer472.xml"/><Relationship Id="rId542" Type="http://schemas.openxmlformats.org/officeDocument/2006/relationships/footer" Target="footer473.xml"/><Relationship Id="rId543" Type="http://schemas.openxmlformats.org/officeDocument/2006/relationships/footer" Target="footer474.xml"/><Relationship Id="rId544" Type="http://schemas.openxmlformats.org/officeDocument/2006/relationships/footer" Target="footer475.xml"/><Relationship Id="rId545" Type="http://schemas.openxmlformats.org/officeDocument/2006/relationships/image" Target="media/image35.jpeg"/><Relationship Id="rId546" Type="http://schemas.openxmlformats.org/officeDocument/2006/relationships/image" Target="media/image35.jpeg"/><Relationship Id="rId547" Type="http://schemas.openxmlformats.org/officeDocument/2006/relationships/footer" Target="footer476.xml"/><Relationship Id="rId548" Type="http://schemas.openxmlformats.org/officeDocument/2006/relationships/footer" Target="footer477.xml"/><Relationship Id="rId549" Type="http://schemas.openxmlformats.org/officeDocument/2006/relationships/footer" Target="footer478.xml"/><Relationship Id="rId550" Type="http://schemas.openxmlformats.org/officeDocument/2006/relationships/footer" Target="footer479.xml"/><Relationship Id="rId551" Type="http://schemas.openxmlformats.org/officeDocument/2006/relationships/footer" Target="footer480.xml"/><Relationship Id="rId552" Type="http://schemas.openxmlformats.org/officeDocument/2006/relationships/footer" Target="footer481.xml"/><Relationship Id="rId553" Type="http://schemas.openxmlformats.org/officeDocument/2006/relationships/footer" Target="footer482.xml"/><Relationship Id="rId554" Type="http://schemas.openxmlformats.org/officeDocument/2006/relationships/footer" Target="footer483.xml"/><Relationship Id="rId555" Type="http://schemas.openxmlformats.org/officeDocument/2006/relationships/image" Target="media/image36.jpeg"/><Relationship Id="rId556" Type="http://schemas.openxmlformats.org/officeDocument/2006/relationships/image" Target="media/image36.jpeg"/><Relationship Id="rId557" Type="http://schemas.openxmlformats.org/officeDocument/2006/relationships/footer" Target="footer484.xml"/><Relationship Id="rId558" Type="http://schemas.openxmlformats.org/officeDocument/2006/relationships/footer" Target="footer485.xml"/><Relationship Id="rId559" Type="http://schemas.openxmlformats.org/officeDocument/2006/relationships/image" Target="media/image37.jpeg"/><Relationship Id="rId560" Type="http://schemas.openxmlformats.org/officeDocument/2006/relationships/image" Target="media/image37.jpeg"/><Relationship Id="rId561" Type="http://schemas.openxmlformats.org/officeDocument/2006/relationships/footer" Target="footer486.xml"/><Relationship Id="rId562" Type="http://schemas.openxmlformats.org/officeDocument/2006/relationships/footer" Target="footer487.xml"/><Relationship Id="rId563" Type="http://schemas.openxmlformats.org/officeDocument/2006/relationships/footer" Target="footer488.xml"/><Relationship Id="rId564" Type="http://schemas.openxmlformats.org/officeDocument/2006/relationships/footer" Target="footer489.xml"/><Relationship Id="rId565" Type="http://schemas.openxmlformats.org/officeDocument/2006/relationships/footer" Target="footer490.xml"/><Relationship Id="rId566" Type="http://schemas.openxmlformats.org/officeDocument/2006/relationships/footer" Target="footer491.xml"/><Relationship Id="rId567" Type="http://schemas.openxmlformats.org/officeDocument/2006/relationships/footer" Target="footer492.xml"/><Relationship Id="rId568" Type="http://schemas.openxmlformats.org/officeDocument/2006/relationships/footer" Target="footer493.xml"/><Relationship Id="rId569" Type="http://schemas.openxmlformats.org/officeDocument/2006/relationships/footer" Target="footer494.xml"/><Relationship Id="rId570" Type="http://schemas.openxmlformats.org/officeDocument/2006/relationships/footer" Target="footer495.xml"/><Relationship Id="rId571" Type="http://schemas.openxmlformats.org/officeDocument/2006/relationships/footer" Target="footer496.xml"/><Relationship Id="rId572" Type="http://schemas.openxmlformats.org/officeDocument/2006/relationships/footer" Target="footer497.xml"/><Relationship Id="rId573" Type="http://schemas.openxmlformats.org/officeDocument/2006/relationships/footer" Target="footer498.xml"/><Relationship Id="rId574" Type="http://schemas.openxmlformats.org/officeDocument/2006/relationships/footer" Target="footer499.xml"/><Relationship Id="rId575" Type="http://schemas.openxmlformats.org/officeDocument/2006/relationships/footer" Target="footer500.xml"/><Relationship Id="rId576" Type="http://schemas.openxmlformats.org/officeDocument/2006/relationships/footer" Target="footer501.xml"/><Relationship Id="rId577" Type="http://schemas.openxmlformats.org/officeDocument/2006/relationships/footer" Target="footer502.xml"/><Relationship Id="rId578" Type="http://schemas.openxmlformats.org/officeDocument/2006/relationships/footer" Target="footer503.xml"/><Relationship Id="rId579" Type="http://schemas.openxmlformats.org/officeDocument/2006/relationships/footer" Target="footer504.xml"/><Relationship Id="rId580" Type="http://schemas.openxmlformats.org/officeDocument/2006/relationships/footer" Target="footer505.xml"/><Relationship Id="rId581" Type="http://schemas.openxmlformats.org/officeDocument/2006/relationships/footer" Target="footer506.xml"/><Relationship Id="rId582" Type="http://schemas.openxmlformats.org/officeDocument/2006/relationships/footer" Target="footer507.xml"/><Relationship Id="rId583" Type="http://schemas.openxmlformats.org/officeDocument/2006/relationships/footer" Target="footer508.xml"/><Relationship Id="rId584" Type="http://schemas.openxmlformats.org/officeDocument/2006/relationships/footer" Target="footer509.xml"/><Relationship Id="rId585" Type="http://schemas.openxmlformats.org/officeDocument/2006/relationships/footer" Target="footer510.xml"/><Relationship Id="rId586" Type="http://schemas.openxmlformats.org/officeDocument/2006/relationships/footer" Target="footer511.xml"/><Relationship Id="rId587" Type="http://schemas.openxmlformats.org/officeDocument/2006/relationships/footer" Target="footer512.xml"/><Relationship Id="rId588" Type="http://schemas.openxmlformats.org/officeDocument/2006/relationships/footer" Target="footer513.xml"/><Relationship Id="rId589" Type="http://schemas.openxmlformats.org/officeDocument/2006/relationships/footer" Target="footer514.xml"/><Relationship Id="rId590" Type="http://schemas.openxmlformats.org/officeDocument/2006/relationships/footer" Target="footer515.xml"/><Relationship Id="rId591" Type="http://schemas.openxmlformats.org/officeDocument/2006/relationships/footer" Target="footer516.xml"/><Relationship Id="rId592" Type="http://schemas.openxmlformats.org/officeDocument/2006/relationships/footer" Target="footer517.xml"/><Relationship Id="rId593" Type="http://schemas.openxmlformats.org/officeDocument/2006/relationships/footer" Target="footer518.xml"/><Relationship Id="rId594" Type="http://schemas.openxmlformats.org/officeDocument/2006/relationships/footer" Target="footer519.xml"/><Relationship Id="rId595" Type="http://schemas.openxmlformats.org/officeDocument/2006/relationships/footer" Target="footer520.xml"/><Relationship Id="rId596" Type="http://schemas.openxmlformats.org/officeDocument/2006/relationships/footer" Target="footer521.xml"/><Relationship Id="rId597" Type="http://schemas.openxmlformats.org/officeDocument/2006/relationships/footer" Target="footer522.xml"/><Relationship Id="rId598" Type="http://schemas.openxmlformats.org/officeDocument/2006/relationships/footer" Target="footer523.xml"/><Relationship Id="rId599" Type="http://schemas.openxmlformats.org/officeDocument/2006/relationships/footer" Target="footer524.xml"/><Relationship Id="rId600" Type="http://schemas.openxmlformats.org/officeDocument/2006/relationships/footer" Target="footer525.xml"/><Relationship Id="rId601" Type="http://schemas.openxmlformats.org/officeDocument/2006/relationships/footer" Target="footer526.xml"/><Relationship Id="rId602" Type="http://schemas.openxmlformats.org/officeDocument/2006/relationships/image" Target="media/image38.jpeg"/><Relationship Id="rId603" Type="http://schemas.openxmlformats.org/officeDocument/2006/relationships/image" Target="media/image38.jpeg"/><Relationship Id="rId604" Type="http://schemas.openxmlformats.org/officeDocument/2006/relationships/footer" Target="footer527.xml"/><Relationship Id="rId605" Type="http://schemas.openxmlformats.org/officeDocument/2006/relationships/image" Target="media/image39.jpeg"/><Relationship Id="rId606" Type="http://schemas.openxmlformats.org/officeDocument/2006/relationships/image" Target="media/image39.jpeg"/><Relationship Id="rId607" Type="http://schemas.openxmlformats.org/officeDocument/2006/relationships/footer" Target="footer528.xml"/><Relationship Id="rId608" Type="http://schemas.openxmlformats.org/officeDocument/2006/relationships/footer" Target="footer529.xml"/><Relationship Id="rId609" Type="http://schemas.openxmlformats.org/officeDocument/2006/relationships/footer" Target="footer530.xml"/><Relationship Id="rId610" Type="http://schemas.openxmlformats.org/officeDocument/2006/relationships/footer" Target="footer531.xml"/><Relationship Id="rId611" Type="http://schemas.openxmlformats.org/officeDocument/2006/relationships/footer" Target="footer532.xml"/><Relationship Id="rId612" Type="http://schemas.openxmlformats.org/officeDocument/2006/relationships/footer" Target="footer533.xml"/><Relationship Id="rId613" Type="http://schemas.openxmlformats.org/officeDocument/2006/relationships/footer" Target="footer534.xml"/><Relationship Id="rId614" Type="http://schemas.openxmlformats.org/officeDocument/2006/relationships/footer" Target="footer535.xml"/><Relationship Id="rId615" Type="http://schemas.openxmlformats.org/officeDocument/2006/relationships/footer" Target="footer536.xml"/><Relationship Id="rId616" Type="http://schemas.openxmlformats.org/officeDocument/2006/relationships/footer" Target="footer537.xml"/><Relationship Id="rId617" Type="http://schemas.openxmlformats.org/officeDocument/2006/relationships/footer" Target="footer538.xml"/><Relationship Id="rId618" Type="http://schemas.openxmlformats.org/officeDocument/2006/relationships/footer" Target="footer539.xml"/><Relationship Id="rId619" Type="http://schemas.openxmlformats.org/officeDocument/2006/relationships/footer" Target="footer540.xml"/><Relationship Id="rId620" Type="http://schemas.openxmlformats.org/officeDocument/2006/relationships/footer" Target="footer541.xml"/><Relationship Id="rId621" Type="http://schemas.openxmlformats.org/officeDocument/2006/relationships/footer" Target="footer542.xml"/><Relationship Id="rId622" Type="http://schemas.openxmlformats.org/officeDocument/2006/relationships/footer" Target="footer543.xml"/><Relationship Id="rId623" Type="http://schemas.openxmlformats.org/officeDocument/2006/relationships/footer" Target="footer544.xml"/><Relationship Id="rId624" Type="http://schemas.openxmlformats.org/officeDocument/2006/relationships/footer" Target="footer545.xml"/><Relationship Id="rId625" Type="http://schemas.openxmlformats.org/officeDocument/2006/relationships/footer" Target="footer546.xml"/><Relationship Id="rId626" Type="http://schemas.openxmlformats.org/officeDocument/2006/relationships/footer" Target="footer547.xml"/><Relationship Id="rId627" Type="http://schemas.openxmlformats.org/officeDocument/2006/relationships/footer" Target="footer548.xml"/><Relationship Id="rId628" Type="http://schemas.openxmlformats.org/officeDocument/2006/relationships/footer" Target="footer549.xml"/><Relationship Id="rId629" Type="http://schemas.openxmlformats.org/officeDocument/2006/relationships/footer" Target="footer550.xml"/><Relationship Id="rId630" Type="http://schemas.openxmlformats.org/officeDocument/2006/relationships/footer" Target="footer551.xml"/><Relationship Id="rId631" Type="http://schemas.openxmlformats.org/officeDocument/2006/relationships/footer" Target="footer552.xml"/><Relationship Id="rId632" Type="http://schemas.openxmlformats.org/officeDocument/2006/relationships/image" Target="media/image40.jpeg"/><Relationship Id="rId633" Type="http://schemas.openxmlformats.org/officeDocument/2006/relationships/image" Target="media/image40.jpeg"/><Relationship Id="rId634" Type="http://schemas.openxmlformats.org/officeDocument/2006/relationships/footer" Target="footer553.xml"/><Relationship Id="rId635" Type="http://schemas.openxmlformats.org/officeDocument/2006/relationships/footer" Target="footer554.xml"/><Relationship Id="rId636" Type="http://schemas.openxmlformats.org/officeDocument/2006/relationships/footer" Target="footer555.xml"/><Relationship Id="rId637" Type="http://schemas.openxmlformats.org/officeDocument/2006/relationships/footer" Target="footer556.xml"/><Relationship Id="rId638" Type="http://schemas.openxmlformats.org/officeDocument/2006/relationships/footer" Target="footer557.xml"/><Relationship Id="rId639" Type="http://schemas.openxmlformats.org/officeDocument/2006/relationships/footer" Target="footer558.xml"/><Relationship Id="rId640" Type="http://schemas.openxmlformats.org/officeDocument/2006/relationships/footer" Target="footer559.xml"/><Relationship Id="rId641" Type="http://schemas.openxmlformats.org/officeDocument/2006/relationships/footer" Target="footer560.xml"/><Relationship Id="rId642" Type="http://schemas.openxmlformats.org/officeDocument/2006/relationships/footer" Target="footer561.xml"/><Relationship Id="rId643" Type="http://schemas.openxmlformats.org/officeDocument/2006/relationships/footer" Target="footer562.xml"/><Relationship Id="rId644" Type="http://schemas.openxmlformats.org/officeDocument/2006/relationships/footer" Target="footer563.xml"/><Relationship Id="rId645" Type="http://schemas.openxmlformats.org/officeDocument/2006/relationships/footer" Target="footer564.xml"/><Relationship Id="rId646" Type="http://schemas.openxmlformats.org/officeDocument/2006/relationships/footer" Target="footer565.xml"/><Relationship Id="rId647" Type="http://schemas.openxmlformats.org/officeDocument/2006/relationships/footer" Target="footer566.xml"/><Relationship Id="rId648" Type="http://schemas.openxmlformats.org/officeDocument/2006/relationships/footer" Target="footer567.xml"/><Relationship Id="rId649" Type="http://schemas.openxmlformats.org/officeDocument/2006/relationships/footer" Target="footer568.xml"/><Relationship Id="rId650" Type="http://schemas.openxmlformats.org/officeDocument/2006/relationships/footer" Target="footer569.xml"/><Relationship Id="rId651" Type="http://schemas.openxmlformats.org/officeDocument/2006/relationships/footer" Target="footer570.xml"/><Relationship Id="rId652" Type="http://schemas.openxmlformats.org/officeDocument/2006/relationships/footer" Target="footer571.xml"/><Relationship Id="rId653" Type="http://schemas.openxmlformats.org/officeDocument/2006/relationships/footer" Target="footer572.xml"/><Relationship Id="rId654" Type="http://schemas.openxmlformats.org/officeDocument/2006/relationships/footer" Target="footer573.xml"/><Relationship Id="rId655" Type="http://schemas.openxmlformats.org/officeDocument/2006/relationships/footer" Target="footer574.xml"/><Relationship Id="rId656" Type="http://schemas.openxmlformats.org/officeDocument/2006/relationships/footer" Target="footer575.xml"/><Relationship Id="rId657" Type="http://schemas.openxmlformats.org/officeDocument/2006/relationships/footer" Target="footer576.xml"/><Relationship Id="rId658" Type="http://schemas.openxmlformats.org/officeDocument/2006/relationships/footer" Target="footer577.xml"/><Relationship Id="rId659" Type="http://schemas.openxmlformats.org/officeDocument/2006/relationships/footer" Target="footer578.xml"/><Relationship Id="rId660" Type="http://schemas.openxmlformats.org/officeDocument/2006/relationships/footer" Target="footer579.xml"/><Relationship Id="rId661" Type="http://schemas.openxmlformats.org/officeDocument/2006/relationships/footer" Target="footer580.xml"/><Relationship Id="rId662" Type="http://schemas.openxmlformats.org/officeDocument/2006/relationships/footer" Target="footer581.xml"/><Relationship Id="rId663" Type="http://schemas.openxmlformats.org/officeDocument/2006/relationships/footer" Target="footer582.xml"/><Relationship Id="rId664" Type="http://schemas.openxmlformats.org/officeDocument/2006/relationships/footer" Target="footer583.xml"/><Relationship Id="rId665" Type="http://schemas.openxmlformats.org/officeDocument/2006/relationships/footer" Target="footer584.xml"/><Relationship Id="rId666" Type="http://schemas.openxmlformats.org/officeDocument/2006/relationships/footer" Target="footer585.xml"/><Relationship Id="rId667" Type="http://schemas.openxmlformats.org/officeDocument/2006/relationships/footer" Target="footer586.xml"/><Relationship Id="rId668" Type="http://schemas.openxmlformats.org/officeDocument/2006/relationships/footer" Target="footer587.xml"/><Relationship Id="rId669" Type="http://schemas.openxmlformats.org/officeDocument/2006/relationships/footer" Target="footer588.xml"/><Relationship Id="rId670" Type="http://schemas.openxmlformats.org/officeDocument/2006/relationships/footer" Target="footer589.xml"/><Relationship Id="rId671" Type="http://schemas.openxmlformats.org/officeDocument/2006/relationships/footer" Target="footer590.xml"/><Relationship Id="rId672" Type="http://schemas.openxmlformats.org/officeDocument/2006/relationships/footer" Target="footer591.xml"/><Relationship Id="rId673" Type="http://schemas.openxmlformats.org/officeDocument/2006/relationships/footer" Target="footer592.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593.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195134</Words>
  <Characters>737461</Characters>
  <CharactersWithSpaces>924007</CharactersWithSpaces>
  <Paragraphs>8423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2026-08-25T06:08:35Z</dcterms:created>
  <dc:creator>ghaemiyeh.com</dc:creator>
  <dc:description/>
  <dc:language>en-US</dc:language>
  <cp:lastModifiedBy/>
  <dcterms:modified xsi:type="dcterms:W3CDTF">2026-08-25T09:39:08Z</dcterms:modified>
  <cp:revision>1</cp:revision>
  <dc:subject/>
  <dc:title>ریحانة الادب حاوى زندگانى متجاوز از پنج هزار تن از فقیهان حکیمان متکلمان ریاضى دانان منجمان مورخان ادیبان طبیبان و جلد 3</dc:title>
</cp:coreProperties>
</file>

<file path=docProps/custom.xml><?xml version="1.0" encoding="utf-8"?>
<Properties xmlns="http://schemas.openxmlformats.org/officeDocument/2006/custom-properties" xmlns:vt="http://schemas.openxmlformats.org/officeDocument/2006/docPropsVTypes"/>
</file>