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الأخبار فی فضائل الأئمة الأطهار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32525_2142443653">
            <w:r>
              <w:rPr>
                <w:webHidden/>
                <w:rStyle w:val="IndexLink"/>
                <w:rtl w:val="true"/>
              </w:rPr>
              <w:t>هوية الكتاب</w:t>
            </w:r>
            <w:r>
              <w:rPr>
                <w:rStyle w:val="IndexLink"/>
                <w:rtl w:val="true"/>
              </w:rPr>
              <w:t>:</w:t>
              <w:tab/>
            </w:r>
            <w:r>
              <w:rPr>
                <w:rStyle w:val="IndexLink"/>
              </w:rPr>
              <w:t>8</w:t>
            </w:r>
          </w:hyperlink>
        </w:p>
        <w:p>
          <w:pPr>
            <w:pStyle w:val="Contents2"/>
            <w:tabs>
              <w:tab w:val="clear" w:pos="8743"/>
              <w:tab w:val="right" w:pos="9026" w:leader="dot"/>
            </w:tabs>
            <w:rPr/>
          </w:pPr>
          <w:hyperlink w:anchor="__RefHeading___Toc1473252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732529_2142443653">
            <w:r>
              <w:rPr>
                <w:webHidden/>
                <w:rStyle w:val="IndexLink"/>
                <w:rtl w:val="true"/>
              </w:rPr>
              <w:t>التابعة</w:t>
            </w:r>
            <w:r>
              <w:rPr>
                <w:rStyle w:val="IndexLink"/>
                <w:rtl w:val="true"/>
              </w:rPr>
              <w:tab/>
            </w:r>
            <w:r>
              <w:rPr>
                <w:rStyle w:val="IndexLink"/>
              </w:rPr>
              <w:t>10</w:t>
            </w:r>
          </w:hyperlink>
        </w:p>
        <w:p>
          <w:pPr>
            <w:pStyle w:val="Contents2"/>
            <w:tabs>
              <w:tab w:val="clear" w:pos="8743"/>
              <w:tab w:val="right" w:pos="9026" w:leader="dot"/>
            </w:tabs>
            <w:rPr/>
          </w:pPr>
          <w:hyperlink w:anchor="__RefHeading___Toc14732531_2142443653">
            <w:r>
              <w:rPr>
                <w:webHidden/>
                <w:rStyle w:val="IndexLink"/>
                <w:rtl w:val="true"/>
              </w:rPr>
              <w:t>مقدّمة المحقّق</w:t>
            </w:r>
            <w:r>
              <w:rPr>
                <w:rStyle w:val="IndexLink"/>
                <w:rtl w:val="true"/>
              </w:rPr>
              <w:tab/>
            </w:r>
            <w:r>
              <w:rPr>
                <w:rStyle w:val="IndexLink"/>
              </w:rPr>
              <w:t>12</w:t>
            </w:r>
          </w:hyperlink>
        </w:p>
        <w:p>
          <w:pPr>
            <w:pStyle w:val="Contents3"/>
            <w:tabs>
              <w:tab w:val="clear" w:pos="8459"/>
              <w:tab w:val="right" w:pos="9026" w:leader="dot"/>
            </w:tabs>
            <w:rPr/>
          </w:pPr>
          <w:hyperlink w:anchor="__RefHeading___Toc14732533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732535_2142443653">
            <w:r>
              <w:rPr>
                <w:webHidden/>
                <w:rStyle w:val="IndexLink"/>
                <w:rtl w:val="true"/>
              </w:rPr>
              <w:t xml:space="preserve">نسخ الكتاب </w:t>
            </w:r>
            <w:r>
              <w:rPr>
                <w:rStyle w:val="IndexLink"/>
                <w:rtl w:val="true"/>
              </w:rPr>
              <w:t>:</w:t>
              <w:tab/>
            </w:r>
            <w:r>
              <w:rPr>
                <w:rStyle w:val="IndexLink"/>
              </w:rPr>
              <w:t>14</w:t>
            </w:r>
          </w:hyperlink>
        </w:p>
        <w:p>
          <w:pPr>
            <w:pStyle w:val="Contents4"/>
            <w:tabs>
              <w:tab w:val="clear" w:pos="8176"/>
              <w:tab w:val="right" w:pos="9026" w:leader="dot"/>
            </w:tabs>
            <w:rPr/>
          </w:pPr>
          <w:hyperlink w:anchor="__RefHeading___Toc14732537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732539_2142443653">
            <w:r>
              <w:rPr>
                <w:webHidden/>
                <w:rStyle w:val="IndexLink"/>
              </w:rPr>
              <w:t>1</w:t>
            </w:r>
            <w:r>
              <w:rPr>
                <w:rStyle w:val="IndexLink"/>
                <w:rtl w:val="true"/>
              </w:rPr>
              <w:t xml:space="preserve"> - </w:t>
            </w:r>
            <w:r>
              <w:rPr>
                <w:rStyle w:val="IndexLink"/>
                <w:rtl w:val="true"/>
              </w:rPr>
              <w:t xml:space="preserve">نسخة جامعة طهران </w:t>
            </w:r>
            <w:r>
              <w:rPr>
                <w:rStyle w:val="IndexLink"/>
                <w:rtl w:val="true"/>
              </w:rPr>
              <w:t>:</w:t>
              <w:tab/>
            </w:r>
            <w:r>
              <w:rPr>
                <w:rStyle w:val="IndexLink"/>
              </w:rPr>
              <w:t>14</w:t>
            </w:r>
          </w:hyperlink>
        </w:p>
        <w:p>
          <w:pPr>
            <w:pStyle w:val="Contents4"/>
            <w:tabs>
              <w:tab w:val="clear" w:pos="8176"/>
              <w:tab w:val="right" w:pos="9026" w:leader="dot"/>
            </w:tabs>
            <w:rPr/>
          </w:pPr>
          <w:hyperlink w:anchor="__RefHeading___Toc14732541_2142443653">
            <w:r>
              <w:rPr>
                <w:webHidden/>
                <w:rStyle w:val="IndexLink"/>
              </w:rPr>
              <w:t>2</w:t>
            </w:r>
            <w:r>
              <w:rPr>
                <w:rStyle w:val="IndexLink"/>
                <w:rtl w:val="true"/>
              </w:rPr>
              <w:t xml:space="preserve"> - </w:t>
            </w:r>
            <w:r>
              <w:rPr>
                <w:rStyle w:val="IndexLink"/>
                <w:rtl w:val="true"/>
              </w:rPr>
              <w:t xml:space="preserve">نسخ مكتبة السيد المرعشي </w:t>
            </w:r>
            <w:r>
              <w:rPr>
                <w:rStyle w:val="IndexLink"/>
                <w:rtl w:val="true"/>
              </w:rPr>
              <w:t>:</w:t>
              <w:tab/>
            </w:r>
            <w:r>
              <w:rPr>
                <w:rStyle w:val="IndexLink"/>
              </w:rPr>
              <w:t>15</w:t>
            </w:r>
          </w:hyperlink>
        </w:p>
        <w:p>
          <w:pPr>
            <w:pStyle w:val="Contents3"/>
            <w:tabs>
              <w:tab w:val="clear" w:pos="8459"/>
              <w:tab w:val="right" w:pos="9026" w:leader="dot"/>
            </w:tabs>
            <w:rPr/>
          </w:pPr>
          <w:hyperlink w:anchor="__RefHeading___Toc14732543_2142443653">
            <w:r>
              <w:rPr>
                <w:webHidden/>
                <w:rStyle w:val="IndexLink"/>
                <w:rtl w:val="true"/>
              </w:rPr>
              <w:t xml:space="preserve">عملنا في الكتاب </w:t>
            </w:r>
            <w:r>
              <w:rPr>
                <w:rStyle w:val="IndexLink"/>
                <w:rtl w:val="true"/>
              </w:rPr>
              <w:t>:</w:t>
              <w:tab/>
            </w:r>
            <w:r>
              <w:rPr>
                <w:rStyle w:val="IndexLink"/>
              </w:rPr>
              <w:t>17</w:t>
            </w:r>
          </w:hyperlink>
        </w:p>
        <w:p>
          <w:pPr>
            <w:pStyle w:val="Contents2"/>
            <w:tabs>
              <w:tab w:val="clear" w:pos="8743"/>
              <w:tab w:val="right" w:pos="9026" w:leader="dot"/>
            </w:tabs>
            <w:rPr/>
          </w:pPr>
          <w:hyperlink w:anchor="__RefHeading___Toc14732545_2142443653">
            <w:r>
              <w:rPr>
                <w:webHidden/>
                <w:rStyle w:val="IndexLink"/>
                <w:rtl w:val="true"/>
              </w:rPr>
              <w:t>المؤلّف والكتاب</w:t>
            </w:r>
            <w:r>
              <w:rPr>
                <w:rStyle w:val="IndexLink"/>
                <w:rtl w:val="true"/>
              </w:rPr>
              <w:tab/>
            </w:r>
            <w:r>
              <w:rPr>
                <w:rStyle w:val="IndexLink"/>
              </w:rPr>
              <w:t>24</w:t>
            </w:r>
          </w:hyperlink>
        </w:p>
        <w:p>
          <w:pPr>
            <w:pStyle w:val="Contents3"/>
            <w:tabs>
              <w:tab w:val="clear" w:pos="8459"/>
              <w:tab w:val="right" w:pos="9026" w:leader="dot"/>
            </w:tabs>
            <w:rPr/>
          </w:pPr>
          <w:hyperlink w:anchor="__RefHeading___Toc14732547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4732549_2142443653">
            <w:r>
              <w:rPr>
                <w:webHidden/>
                <w:rStyle w:val="IndexLink"/>
                <w:rtl w:val="true"/>
              </w:rPr>
              <w:t xml:space="preserve">ترجمة المؤلّف </w:t>
            </w:r>
            <w:r>
              <w:rPr>
                <w:rStyle w:val="IndexLink"/>
                <w:rtl w:val="true"/>
              </w:rPr>
              <w:t>:</w:t>
              <w:tab/>
            </w:r>
            <w:r>
              <w:rPr>
                <w:rStyle w:val="IndexLink"/>
              </w:rPr>
              <w:t>24</w:t>
            </w:r>
          </w:hyperlink>
        </w:p>
        <w:p>
          <w:pPr>
            <w:pStyle w:val="Contents3"/>
            <w:tabs>
              <w:tab w:val="clear" w:pos="8459"/>
              <w:tab w:val="right" w:pos="9026" w:leader="dot"/>
            </w:tabs>
            <w:rPr/>
          </w:pPr>
          <w:hyperlink w:anchor="__RefHeading___Toc14732551_2142443653">
            <w:r>
              <w:rPr>
                <w:webHidden/>
                <w:rStyle w:val="IndexLink"/>
                <w:rtl w:val="true"/>
              </w:rPr>
              <w:t xml:space="preserve">اسرته </w:t>
            </w:r>
            <w:r>
              <w:rPr>
                <w:rStyle w:val="IndexLink"/>
                <w:rtl w:val="true"/>
              </w:rPr>
              <w:t>:</w:t>
              <w:tab/>
            </w:r>
            <w:r>
              <w:rPr>
                <w:rStyle w:val="IndexLink"/>
              </w:rPr>
              <w:t>31</w:t>
            </w:r>
          </w:hyperlink>
        </w:p>
        <w:p>
          <w:pPr>
            <w:pStyle w:val="Contents3"/>
            <w:tabs>
              <w:tab w:val="clear" w:pos="8459"/>
              <w:tab w:val="right" w:pos="9026" w:leader="dot"/>
            </w:tabs>
            <w:rPr/>
          </w:pPr>
          <w:hyperlink w:anchor="__RefHeading___Toc14732553_2142443653">
            <w:r>
              <w:rPr>
                <w:webHidden/>
                <w:rStyle w:val="IndexLink"/>
                <w:rtl w:val="true"/>
              </w:rPr>
              <w:t xml:space="preserve">والده </w:t>
            </w:r>
            <w:r>
              <w:rPr>
                <w:rStyle w:val="IndexLink"/>
                <w:rtl w:val="true"/>
              </w:rPr>
              <w:t>:</w:t>
              <w:tab/>
            </w:r>
            <w:r>
              <w:rPr>
                <w:rStyle w:val="IndexLink"/>
              </w:rPr>
              <w:t>31</w:t>
            </w:r>
          </w:hyperlink>
        </w:p>
        <w:p>
          <w:pPr>
            <w:pStyle w:val="Contents3"/>
            <w:tabs>
              <w:tab w:val="clear" w:pos="8459"/>
              <w:tab w:val="right" w:pos="9026" w:leader="dot"/>
            </w:tabs>
            <w:rPr/>
          </w:pPr>
          <w:hyperlink w:anchor="__RefHeading___Toc14732555_2142443653">
            <w:r>
              <w:rPr>
                <w:webHidden/>
                <w:rStyle w:val="IndexLink"/>
                <w:rtl w:val="true"/>
              </w:rPr>
              <w:t xml:space="preserve">أولاده </w:t>
            </w:r>
            <w:r>
              <w:rPr>
                <w:rStyle w:val="IndexLink"/>
                <w:rtl w:val="true"/>
              </w:rPr>
              <w:t>:</w:t>
              <w:tab/>
            </w:r>
            <w:r>
              <w:rPr>
                <w:rStyle w:val="IndexLink"/>
              </w:rPr>
              <w:t>32</w:t>
            </w:r>
          </w:hyperlink>
        </w:p>
        <w:p>
          <w:pPr>
            <w:pStyle w:val="Contents3"/>
            <w:tabs>
              <w:tab w:val="clear" w:pos="8459"/>
              <w:tab w:val="right" w:pos="9026" w:leader="dot"/>
            </w:tabs>
            <w:rPr/>
          </w:pPr>
          <w:hyperlink w:anchor="__RefHeading___Toc14732557_2142443653">
            <w:r>
              <w:rPr>
                <w:webHidden/>
                <w:rStyle w:val="IndexLink"/>
                <w:rtl w:val="true"/>
              </w:rPr>
              <w:t xml:space="preserve">العقيدة والمذهب </w:t>
            </w:r>
            <w:r>
              <w:rPr>
                <w:rStyle w:val="IndexLink"/>
                <w:rtl w:val="true"/>
              </w:rPr>
              <w:t>:</w:t>
              <w:tab/>
            </w:r>
            <w:r>
              <w:rPr>
                <w:rStyle w:val="IndexLink"/>
              </w:rPr>
              <w:t>33</w:t>
            </w:r>
          </w:hyperlink>
        </w:p>
        <w:p>
          <w:pPr>
            <w:pStyle w:val="Contents3"/>
            <w:tabs>
              <w:tab w:val="clear" w:pos="8459"/>
              <w:tab w:val="right" w:pos="9026" w:leader="dot"/>
            </w:tabs>
            <w:rPr/>
          </w:pPr>
          <w:hyperlink w:anchor="__RefHeading___Toc14732559_2142443653">
            <w:r>
              <w:rPr>
                <w:webHidden/>
                <w:rStyle w:val="IndexLink"/>
                <w:rtl w:val="true"/>
              </w:rPr>
              <w:t xml:space="preserve">إسماعيليّته </w:t>
            </w:r>
            <w:r>
              <w:rPr>
                <w:rStyle w:val="IndexLink"/>
                <w:rtl w:val="true"/>
              </w:rPr>
              <w:t>:</w:t>
              <w:tab/>
            </w:r>
            <w:r>
              <w:rPr>
                <w:rStyle w:val="IndexLink"/>
              </w:rPr>
              <w:t>34</w:t>
            </w:r>
          </w:hyperlink>
        </w:p>
        <w:p>
          <w:pPr>
            <w:pStyle w:val="Contents3"/>
            <w:tabs>
              <w:tab w:val="clear" w:pos="8459"/>
              <w:tab w:val="right" w:pos="9026" w:leader="dot"/>
            </w:tabs>
            <w:rPr/>
          </w:pPr>
          <w:hyperlink w:anchor="__RefHeading___Toc14732561_2142443653">
            <w:r>
              <w:rPr>
                <w:webHidden/>
                <w:rStyle w:val="IndexLink"/>
                <w:rtl w:val="true"/>
              </w:rPr>
              <w:t xml:space="preserve">إماميّته </w:t>
            </w:r>
            <w:r>
              <w:rPr>
                <w:rStyle w:val="IndexLink"/>
                <w:rtl w:val="true"/>
              </w:rPr>
              <w:t>:</w:t>
              <w:tab/>
            </w:r>
            <w:r>
              <w:rPr>
                <w:rStyle w:val="IndexLink"/>
              </w:rPr>
              <w:t>34</w:t>
            </w:r>
          </w:hyperlink>
        </w:p>
        <w:p>
          <w:pPr>
            <w:pStyle w:val="Contents3"/>
            <w:tabs>
              <w:tab w:val="clear" w:pos="8459"/>
              <w:tab w:val="right" w:pos="9026" w:leader="dot"/>
            </w:tabs>
            <w:rPr/>
          </w:pPr>
          <w:hyperlink w:anchor="__RefHeading___Toc14732563_2142443653">
            <w:r>
              <w:rPr>
                <w:webHidden/>
                <w:rStyle w:val="IndexLink"/>
                <w:rtl w:val="true"/>
              </w:rPr>
              <w:t xml:space="preserve">التشيّع في المغرب </w:t>
            </w:r>
            <w:r>
              <w:rPr>
                <w:rStyle w:val="IndexLink"/>
                <w:rtl w:val="true"/>
              </w:rPr>
              <w:t>:</w:t>
              <w:tab/>
            </w:r>
            <w:r>
              <w:rPr>
                <w:rStyle w:val="IndexLink"/>
              </w:rPr>
              <w:t>39</w:t>
            </w:r>
          </w:hyperlink>
        </w:p>
        <w:p>
          <w:pPr>
            <w:pStyle w:val="Contents3"/>
            <w:tabs>
              <w:tab w:val="clear" w:pos="8459"/>
              <w:tab w:val="right" w:pos="9026" w:leader="dot"/>
            </w:tabs>
            <w:rPr/>
          </w:pPr>
          <w:hyperlink w:anchor="__RefHeading___Toc14732565_2142443653">
            <w:r>
              <w:rPr>
                <w:webHidden/>
                <w:rStyle w:val="IndexLink"/>
                <w:rtl w:val="true"/>
              </w:rPr>
              <w:t xml:space="preserve">المذهب الامامي </w:t>
            </w:r>
            <w:r>
              <w:rPr>
                <w:rStyle w:val="IndexLink"/>
                <w:rtl w:val="true"/>
              </w:rPr>
              <w:t>:</w:t>
              <w:tab/>
            </w:r>
            <w:r>
              <w:rPr>
                <w:rStyle w:val="IndexLink"/>
              </w:rPr>
              <w:t>41</w:t>
            </w:r>
          </w:hyperlink>
        </w:p>
        <w:p>
          <w:pPr>
            <w:pStyle w:val="Contents3"/>
            <w:tabs>
              <w:tab w:val="clear" w:pos="8459"/>
              <w:tab w:val="right" w:pos="9026" w:leader="dot"/>
            </w:tabs>
            <w:rPr/>
          </w:pPr>
          <w:hyperlink w:anchor="__RefHeading___Toc14732567_2142443653">
            <w:r>
              <w:rPr>
                <w:webHidden/>
                <w:rStyle w:val="IndexLink"/>
                <w:rtl w:val="true"/>
              </w:rPr>
              <w:t xml:space="preserve">موقف اسرة المؤلّف </w:t>
            </w:r>
            <w:r>
              <w:rPr>
                <w:rStyle w:val="IndexLink"/>
                <w:rtl w:val="true"/>
              </w:rPr>
              <w:t>:</w:t>
              <w:tab/>
            </w:r>
            <w:r>
              <w:rPr>
                <w:rStyle w:val="IndexLink"/>
              </w:rPr>
              <w:t>42</w:t>
            </w:r>
          </w:hyperlink>
        </w:p>
        <w:p>
          <w:pPr>
            <w:pStyle w:val="Contents3"/>
            <w:tabs>
              <w:tab w:val="clear" w:pos="8459"/>
              <w:tab w:val="right" w:pos="9026" w:leader="dot"/>
            </w:tabs>
            <w:rPr/>
          </w:pPr>
          <w:hyperlink w:anchor="__RefHeading___Toc14732569_2142443653">
            <w:r>
              <w:rPr>
                <w:webHidden/>
                <w:rStyle w:val="IndexLink"/>
                <w:rtl w:val="true"/>
              </w:rPr>
              <w:t xml:space="preserve">موقف المؤلّف </w:t>
            </w:r>
            <w:r>
              <w:rPr>
                <w:rStyle w:val="IndexLink"/>
                <w:rtl w:val="true"/>
              </w:rPr>
              <w:t>:</w:t>
              <w:tab/>
            </w:r>
            <w:r>
              <w:rPr>
                <w:rStyle w:val="IndexLink"/>
              </w:rPr>
              <w:t>43</w:t>
            </w:r>
          </w:hyperlink>
        </w:p>
        <w:p>
          <w:pPr>
            <w:pStyle w:val="Contents4"/>
            <w:tabs>
              <w:tab w:val="clear" w:pos="8176"/>
              <w:tab w:val="right" w:pos="9026" w:leader="dot"/>
            </w:tabs>
            <w:rPr/>
          </w:pPr>
          <w:hyperlink w:anchor="__RefHeading___Toc14732571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732573_2142443653">
            <w:r>
              <w:rPr>
                <w:webHidden/>
                <w:rStyle w:val="IndexLink"/>
              </w:rPr>
              <w:t>1</w:t>
            </w:r>
            <w:r>
              <w:rPr>
                <w:rStyle w:val="IndexLink"/>
                <w:rtl w:val="true"/>
              </w:rPr>
              <w:t xml:space="preserve"> - </w:t>
            </w:r>
            <w:r>
              <w:rPr>
                <w:rStyle w:val="IndexLink"/>
                <w:rtl w:val="true"/>
              </w:rPr>
              <w:t xml:space="preserve">الخلاف في الامامة </w:t>
            </w:r>
            <w:r>
              <w:rPr>
                <w:rStyle w:val="IndexLink"/>
                <w:rtl w:val="true"/>
              </w:rPr>
              <w:t>:</w:t>
              <w:tab/>
            </w:r>
            <w:r>
              <w:rPr>
                <w:rStyle w:val="IndexLink"/>
              </w:rPr>
              <w:t>43</w:t>
            </w:r>
          </w:hyperlink>
        </w:p>
        <w:p>
          <w:pPr>
            <w:pStyle w:val="Contents4"/>
            <w:tabs>
              <w:tab w:val="clear" w:pos="8176"/>
              <w:tab w:val="right" w:pos="9026" w:leader="dot"/>
            </w:tabs>
            <w:rPr/>
          </w:pPr>
          <w:hyperlink w:anchor="__RefHeading___Toc14732575_2142443653">
            <w:r>
              <w:rPr>
                <w:webHidden/>
                <w:rStyle w:val="IndexLink"/>
              </w:rPr>
              <w:t>2</w:t>
            </w:r>
            <w:r>
              <w:rPr>
                <w:rStyle w:val="IndexLink"/>
                <w:rtl w:val="true"/>
              </w:rPr>
              <w:t xml:space="preserve"> - </w:t>
            </w:r>
            <w:r>
              <w:rPr>
                <w:rStyle w:val="IndexLink"/>
                <w:rtl w:val="true"/>
              </w:rPr>
              <w:t xml:space="preserve">الشكّ في المهدي </w:t>
            </w:r>
            <w:r>
              <w:rPr>
                <w:rStyle w:val="IndexLink"/>
                <w:rtl w:val="true"/>
              </w:rPr>
              <w:t>:</w:t>
              <w:tab/>
            </w:r>
            <w:r>
              <w:rPr>
                <w:rStyle w:val="IndexLink"/>
              </w:rPr>
              <w:t>45</w:t>
            </w:r>
          </w:hyperlink>
        </w:p>
        <w:p>
          <w:pPr>
            <w:pStyle w:val="Contents4"/>
            <w:tabs>
              <w:tab w:val="clear" w:pos="8176"/>
              <w:tab w:val="right" w:pos="9026" w:leader="dot"/>
            </w:tabs>
            <w:rPr/>
          </w:pPr>
          <w:hyperlink w:anchor="__RefHeading___Toc14732577_2142443653">
            <w:r>
              <w:rPr>
                <w:webHidden/>
                <w:rStyle w:val="IndexLink"/>
              </w:rPr>
              <w:t>3</w:t>
            </w:r>
            <w:r>
              <w:rPr>
                <w:rStyle w:val="IndexLink"/>
                <w:rtl w:val="true"/>
              </w:rPr>
              <w:t xml:space="preserve"> - </w:t>
            </w:r>
            <w:r>
              <w:rPr>
                <w:rStyle w:val="IndexLink"/>
                <w:rtl w:val="true"/>
              </w:rPr>
              <w:t xml:space="preserve">الخلاف الشخصي </w:t>
            </w:r>
            <w:r>
              <w:rPr>
                <w:rStyle w:val="IndexLink"/>
                <w:rtl w:val="true"/>
              </w:rPr>
              <w:t>:</w:t>
              <w:tab/>
            </w:r>
            <w:r>
              <w:rPr>
                <w:rStyle w:val="IndexLink"/>
              </w:rPr>
              <w:t>45</w:t>
            </w:r>
          </w:hyperlink>
        </w:p>
        <w:p>
          <w:pPr>
            <w:pStyle w:val="Contents3"/>
            <w:tabs>
              <w:tab w:val="clear" w:pos="8459"/>
              <w:tab w:val="right" w:pos="9026" w:leader="dot"/>
            </w:tabs>
            <w:rPr/>
          </w:pPr>
          <w:hyperlink w:anchor="__RefHeading___Toc14732579_2142443653">
            <w:r>
              <w:rPr>
                <w:webHidden/>
                <w:rStyle w:val="IndexLink"/>
                <w:rtl w:val="true"/>
              </w:rPr>
              <w:t xml:space="preserve">مؤلّفاته </w:t>
            </w:r>
            <w:r>
              <w:rPr>
                <w:rStyle w:val="IndexLink"/>
                <w:rtl w:val="true"/>
              </w:rPr>
              <w:t>:</w:t>
              <w:tab/>
            </w:r>
            <w:r>
              <w:rPr>
                <w:rStyle w:val="IndexLink"/>
              </w:rPr>
              <w:t>48</w:t>
            </w:r>
          </w:hyperlink>
        </w:p>
        <w:p>
          <w:pPr>
            <w:pStyle w:val="Contents4"/>
            <w:tabs>
              <w:tab w:val="clear" w:pos="8176"/>
              <w:tab w:val="right" w:pos="9026" w:leader="dot"/>
            </w:tabs>
            <w:rPr/>
          </w:pPr>
          <w:hyperlink w:anchor="__RefHeading___Toc14732581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4732583_2142443653">
            <w:r>
              <w:rPr>
                <w:webHidden/>
                <w:rStyle w:val="IndexLink"/>
              </w:rPr>
              <w:t>1</w:t>
            </w:r>
            <w:r>
              <w:rPr>
                <w:rStyle w:val="IndexLink"/>
                <w:rtl w:val="true"/>
              </w:rPr>
              <w:t xml:space="preserve"> - </w:t>
            </w:r>
            <w:r>
              <w:rPr>
                <w:rStyle w:val="IndexLink"/>
                <w:rtl w:val="true"/>
              </w:rPr>
              <w:t xml:space="preserve">الأخبار </w:t>
            </w:r>
            <w:r>
              <w:rPr>
                <w:rStyle w:val="IndexLink"/>
                <w:rtl w:val="true"/>
              </w:rPr>
              <w:t>:</w:t>
              <w:tab/>
            </w:r>
            <w:r>
              <w:rPr>
                <w:rStyle w:val="IndexLink"/>
              </w:rPr>
              <w:t>49</w:t>
            </w:r>
          </w:hyperlink>
        </w:p>
        <w:p>
          <w:pPr>
            <w:pStyle w:val="Contents4"/>
            <w:tabs>
              <w:tab w:val="clear" w:pos="8176"/>
              <w:tab w:val="right" w:pos="9026" w:leader="dot"/>
            </w:tabs>
            <w:rPr/>
          </w:pPr>
          <w:hyperlink w:anchor="__RefHeading___Toc14732585_2142443653">
            <w:r>
              <w:rPr>
                <w:webHidden/>
                <w:rStyle w:val="IndexLink"/>
              </w:rPr>
              <w:t>2</w:t>
            </w:r>
            <w:r>
              <w:rPr>
                <w:rStyle w:val="IndexLink"/>
                <w:rtl w:val="true"/>
              </w:rPr>
              <w:t xml:space="preserve"> - </w:t>
            </w:r>
            <w:r>
              <w:rPr>
                <w:rStyle w:val="IndexLink"/>
                <w:rtl w:val="true"/>
              </w:rPr>
              <w:t xml:space="preserve">اختلاف اصول المذاهب </w:t>
            </w:r>
            <w:r>
              <w:rPr>
                <w:rStyle w:val="IndexLink"/>
                <w:rtl w:val="true"/>
              </w:rPr>
              <w:t>:</w:t>
              <w:tab/>
            </w:r>
            <w:r>
              <w:rPr>
                <w:rStyle w:val="IndexLink"/>
              </w:rPr>
              <w:t>50</w:t>
            </w:r>
          </w:hyperlink>
        </w:p>
        <w:p>
          <w:pPr>
            <w:pStyle w:val="Contents4"/>
            <w:tabs>
              <w:tab w:val="clear" w:pos="8176"/>
              <w:tab w:val="right" w:pos="9026" w:leader="dot"/>
            </w:tabs>
            <w:rPr/>
          </w:pPr>
          <w:hyperlink w:anchor="__RefHeading___Toc14732587_2142443653">
            <w:r>
              <w:rPr>
                <w:webHidden/>
                <w:rStyle w:val="IndexLink"/>
              </w:rPr>
              <w:t>3</w:t>
            </w:r>
            <w:r>
              <w:rPr>
                <w:rStyle w:val="IndexLink"/>
                <w:rtl w:val="true"/>
              </w:rPr>
              <w:t xml:space="preserve"> - </w:t>
            </w:r>
            <w:r>
              <w:rPr>
                <w:rStyle w:val="IndexLink"/>
                <w:rtl w:val="true"/>
              </w:rPr>
              <w:t xml:space="preserve">الارجوزة المختارة </w:t>
            </w:r>
            <w:r>
              <w:rPr>
                <w:rStyle w:val="IndexLink"/>
                <w:rtl w:val="true"/>
              </w:rPr>
              <w:t>:</w:t>
              <w:tab/>
            </w:r>
            <w:r>
              <w:rPr>
                <w:rStyle w:val="IndexLink"/>
              </w:rPr>
              <w:t>51</w:t>
            </w:r>
          </w:hyperlink>
        </w:p>
        <w:p>
          <w:pPr>
            <w:pStyle w:val="Contents4"/>
            <w:tabs>
              <w:tab w:val="clear" w:pos="8176"/>
              <w:tab w:val="right" w:pos="9026" w:leader="dot"/>
            </w:tabs>
            <w:rPr/>
          </w:pPr>
          <w:hyperlink w:anchor="__RefHeading___Toc14732589_2142443653">
            <w:r>
              <w:rPr>
                <w:webHidden/>
                <w:rStyle w:val="IndexLink"/>
              </w:rPr>
              <w:t>4</w:t>
            </w:r>
            <w:r>
              <w:rPr>
                <w:rStyle w:val="IndexLink"/>
                <w:rtl w:val="true"/>
              </w:rPr>
              <w:t xml:space="preserve"> - </w:t>
            </w:r>
            <w:r>
              <w:rPr>
                <w:rStyle w:val="IndexLink"/>
                <w:rtl w:val="true"/>
              </w:rPr>
              <w:t xml:space="preserve">أساس التأويل </w:t>
            </w:r>
            <w:r>
              <w:rPr>
                <w:rStyle w:val="IndexLink"/>
                <w:rtl w:val="true"/>
              </w:rPr>
              <w:t>:</w:t>
              <w:tab/>
            </w:r>
            <w:r>
              <w:rPr>
                <w:rStyle w:val="IndexLink"/>
              </w:rPr>
              <w:t>52</w:t>
            </w:r>
          </w:hyperlink>
        </w:p>
        <w:p>
          <w:pPr>
            <w:pStyle w:val="Contents4"/>
            <w:tabs>
              <w:tab w:val="clear" w:pos="8176"/>
              <w:tab w:val="right" w:pos="9026" w:leader="dot"/>
            </w:tabs>
            <w:rPr/>
          </w:pPr>
          <w:hyperlink w:anchor="__RefHeading___Toc14732591_2142443653">
            <w:r>
              <w:rPr>
                <w:webHidden/>
                <w:rStyle w:val="IndexLink"/>
              </w:rPr>
              <w:t>5</w:t>
            </w:r>
            <w:r>
              <w:rPr>
                <w:rStyle w:val="IndexLink"/>
                <w:rtl w:val="true"/>
              </w:rPr>
              <w:t xml:space="preserve"> - </w:t>
            </w:r>
            <w:r>
              <w:rPr>
                <w:rStyle w:val="IndexLink"/>
                <w:rtl w:val="true"/>
              </w:rPr>
              <w:t xml:space="preserve">افتتاح الدعوة وإنشاء الدولة </w:t>
            </w:r>
            <w:r>
              <w:rPr>
                <w:rStyle w:val="IndexLink"/>
                <w:rtl w:val="true"/>
              </w:rPr>
              <w:t>:</w:t>
              <w:tab/>
            </w:r>
            <w:r>
              <w:rPr>
                <w:rStyle w:val="IndexLink"/>
              </w:rPr>
              <w:t>52</w:t>
            </w:r>
          </w:hyperlink>
        </w:p>
        <w:p>
          <w:pPr>
            <w:pStyle w:val="Contents4"/>
            <w:tabs>
              <w:tab w:val="clear" w:pos="8176"/>
              <w:tab w:val="right" w:pos="9026" w:leader="dot"/>
            </w:tabs>
            <w:rPr/>
          </w:pPr>
          <w:hyperlink w:anchor="__RefHeading___Toc14732593_2142443653">
            <w:r>
              <w:rPr>
                <w:webHidden/>
                <w:rStyle w:val="IndexLink"/>
              </w:rPr>
              <w:t>6</w:t>
            </w:r>
            <w:r>
              <w:rPr>
                <w:rStyle w:val="IndexLink"/>
                <w:rtl w:val="true"/>
              </w:rPr>
              <w:t xml:space="preserve"> - </w:t>
            </w:r>
            <w:r>
              <w:rPr>
                <w:rStyle w:val="IndexLink"/>
                <w:rtl w:val="true"/>
              </w:rPr>
              <w:t xml:space="preserve">الاقتصار </w:t>
            </w:r>
            <w:r>
              <w:rPr>
                <w:rStyle w:val="IndexLink"/>
                <w:rtl w:val="true"/>
              </w:rPr>
              <w:t>:</w:t>
              <w:tab/>
            </w:r>
            <w:r>
              <w:rPr>
                <w:rStyle w:val="IndexLink"/>
              </w:rPr>
              <w:t>53</w:t>
            </w:r>
          </w:hyperlink>
        </w:p>
        <w:p>
          <w:pPr>
            <w:pStyle w:val="Contents4"/>
            <w:tabs>
              <w:tab w:val="clear" w:pos="8176"/>
              <w:tab w:val="right" w:pos="9026" w:leader="dot"/>
            </w:tabs>
            <w:rPr/>
          </w:pPr>
          <w:hyperlink w:anchor="__RefHeading___Toc14732595_2142443653">
            <w:r>
              <w:rPr>
                <w:webHidden/>
                <w:rStyle w:val="IndexLink"/>
              </w:rPr>
              <w:t>7</w:t>
            </w:r>
            <w:r>
              <w:rPr>
                <w:rStyle w:val="IndexLink"/>
                <w:rtl w:val="true"/>
              </w:rPr>
              <w:t xml:space="preserve"> - </w:t>
            </w:r>
            <w:r>
              <w:rPr>
                <w:rStyle w:val="IndexLink"/>
                <w:rtl w:val="true"/>
              </w:rPr>
              <w:t xml:space="preserve">الايضاح </w:t>
            </w:r>
            <w:r>
              <w:rPr>
                <w:rStyle w:val="IndexLink"/>
                <w:rtl w:val="true"/>
              </w:rPr>
              <w:t>:</w:t>
              <w:tab/>
            </w:r>
            <w:r>
              <w:rPr>
                <w:rStyle w:val="IndexLink"/>
              </w:rPr>
              <w:t>54</w:t>
            </w:r>
          </w:hyperlink>
        </w:p>
        <w:p>
          <w:pPr>
            <w:pStyle w:val="Contents4"/>
            <w:tabs>
              <w:tab w:val="clear" w:pos="8176"/>
              <w:tab w:val="right" w:pos="9026" w:leader="dot"/>
            </w:tabs>
            <w:rPr/>
          </w:pPr>
          <w:hyperlink w:anchor="__RefHeading___Toc14732597_2142443653">
            <w:r>
              <w:rPr>
                <w:webHidden/>
                <w:rStyle w:val="IndexLink"/>
              </w:rPr>
              <w:t>8</w:t>
            </w:r>
            <w:r>
              <w:rPr>
                <w:rStyle w:val="IndexLink"/>
                <w:rtl w:val="true"/>
              </w:rPr>
              <w:t xml:space="preserve"> - </w:t>
            </w:r>
            <w:r>
              <w:rPr>
                <w:rStyle w:val="IndexLink"/>
                <w:rtl w:val="true"/>
              </w:rPr>
              <w:t xml:space="preserve">تأويل الشريعة </w:t>
            </w:r>
            <w:r>
              <w:rPr>
                <w:rStyle w:val="IndexLink"/>
                <w:rtl w:val="true"/>
              </w:rPr>
              <w:t>:</w:t>
              <w:tab/>
            </w:r>
            <w:r>
              <w:rPr>
                <w:rStyle w:val="IndexLink"/>
              </w:rPr>
              <w:t>55</w:t>
            </w:r>
          </w:hyperlink>
        </w:p>
        <w:p>
          <w:pPr>
            <w:pStyle w:val="Contents4"/>
            <w:tabs>
              <w:tab w:val="clear" w:pos="8176"/>
              <w:tab w:val="right" w:pos="9026" w:leader="dot"/>
            </w:tabs>
            <w:rPr/>
          </w:pPr>
          <w:hyperlink w:anchor="__RefHeading___Toc14732599_2142443653">
            <w:r>
              <w:rPr>
                <w:webHidden/>
                <w:rStyle w:val="IndexLink"/>
              </w:rPr>
              <w:t>9</w:t>
            </w:r>
            <w:r>
              <w:rPr>
                <w:rStyle w:val="IndexLink"/>
                <w:rtl w:val="true"/>
              </w:rPr>
              <w:t xml:space="preserve"> - </w:t>
            </w:r>
            <w:r>
              <w:rPr>
                <w:rStyle w:val="IndexLink"/>
                <w:rtl w:val="true"/>
              </w:rPr>
              <w:t xml:space="preserve">تربية المؤمنين بالتوقيف على حدود باطن الدين </w:t>
            </w:r>
            <w:r>
              <w:rPr>
                <w:rStyle w:val="IndexLink"/>
                <w:rtl w:val="true"/>
              </w:rPr>
              <w:t xml:space="preserve">( </w:t>
            </w:r>
            <w:r>
              <w:rPr>
                <w:rStyle w:val="IndexLink"/>
                <w:rtl w:val="true"/>
              </w:rPr>
              <w:t xml:space="preserve">تأويل الدعائم </w:t>
            </w:r>
            <w:r>
              <w:rPr>
                <w:rStyle w:val="IndexLink"/>
                <w:rtl w:val="true"/>
              </w:rPr>
              <w:t>) :</w:t>
              <w:tab/>
            </w:r>
            <w:r>
              <w:rPr>
                <w:rStyle w:val="IndexLink"/>
              </w:rPr>
              <w:t>56</w:t>
            </w:r>
          </w:hyperlink>
        </w:p>
        <w:p>
          <w:pPr>
            <w:pStyle w:val="Contents4"/>
            <w:tabs>
              <w:tab w:val="clear" w:pos="8176"/>
              <w:tab w:val="right" w:pos="9026" w:leader="dot"/>
            </w:tabs>
            <w:rPr/>
          </w:pPr>
          <w:hyperlink w:anchor="__RefHeading___Toc14732601_2142443653">
            <w:r>
              <w:rPr>
                <w:webHidden/>
                <w:rStyle w:val="IndexLink"/>
              </w:rPr>
              <w:t>10</w:t>
            </w:r>
            <w:r>
              <w:rPr>
                <w:rStyle w:val="IndexLink"/>
                <w:rtl w:val="true"/>
              </w:rPr>
              <w:t xml:space="preserve"> - </w:t>
            </w:r>
            <w:r>
              <w:rPr>
                <w:rStyle w:val="IndexLink"/>
                <w:rtl w:val="true"/>
              </w:rPr>
              <w:t xml:space="preserve">تقويم الأحكام </w:t>
            </w:r>
            <w:r>
              <w:rPr>
                <w:rStyle w:val="IndexLink"/>
                <w:rtl w:val="true"/>
              </w:rPr>
              <w:t>:</w:t>
              <w:tab/>
            </w:r>
            <w:r>
              <w:rPr>
                <w:rStyle w:val="IndexLink"/>
              </w:rPr>
              <w:t>56</w:t>
            </w:r>
          </w:hyperlink>
        </w:p>
        <w:p>
          <w:pPr>
            <w:pStyle w:val="Contents4"/>
            <w:tabs>
              <w:tab w:val="clear" w:pos="8176"/>
              <w:tab w:val="right" w:pos="9026" w:leader="dot"/>
            </w:tabs>
            <w:rPr/>
          </w:pPr>
          <w:hyperlink w:anchor="__RefHeading___Toc14732603_2142443653">
            <w:r>
              <w:rPr>
                <w:webHidden/>
                <w:rStyle w:val="IndexLink"/>
              </w:rPr>
              <w:t>11</w:t>
            </w:r>
            <w:r>
              <w:rPr>
                <w:rStyle w:val="IndexLink"/>
                <w:rtl w:val="true"/>
              </w:rPr>
              <w:t xml:space="preserve"> - </w:t>
            </w:r>
            <w:r>
              <w:rPr>
                <w:rStyle w:val="IndexLink"/>
                <w:rtl w:val="true"/>
              </w:rPr>
              <w:t xml:space="preserve">التوحيد </w:t>
            </w:r>
            <w:r>
              <w:rPr>
                <w:rStyle w:val="IndexLink"/>
                <w:rtl w:val="true"/>
              </w:rPr>
              <w:t>:</w:t>
              <w:tab/>
            </w:r>
            <w:r>
              <w:rPr>
                <w:rStyle w:val="IndexLink"/>
              </w:rPr>
              <w:t>57</w:t>
            </w:r>
          </w:hyperlink>
        </w:p>
        <w:p>
          <w:pPr>
            <w:pStyle w:val="Contents4"/>
            <w:tabs>
              <w:tab w:val="clear" w:pos="8176"/>
              <w:tab w:val="right" w:pos="9026" w:leader="dot"/>
            </w:tabs>
            <w:rPr/>
          </w:pPr>
          <w:hyperlink w:anchor="__RefHeading___Toc14732605_2142443653">
            <w:r>
              <w:rPr>
                <w:webHidden/>
                <w:rStyle w:val="IndexLink"/>
              </w:rPr>
              <w:t>12</w:t>
            </w:r>
            <w:r>
              <w:rPr>
                <w:rStyle w:val="IndexLink"/>
                <w:rtl w:val="true"/>
              </w:rPr>
              <w:t xml:space="preserve"> - </w:t>
            </w:r>
            <w:r>
              <w:rPr>
                <w:rStyle w:val="IndexLink"/>
                <w:rtl w:val="true"/>
              </w:rPr>
              <w:t xml:space="preserve">دعائم الاسلام في مسائل الحلال والحرام والقضايا والأحكام </w:t>
            </w:r>
            <w:r>
              <w:rPr>
                <w:rStyle w:val="IndexLink"/>
                <w:rtl w:val="true"/>
              </w:rPr>
              <w:t>:</w:t>
              <w:tab/>
            </w:r>
            <w:r>
              <w:rPr>
                <w:rStyle w:val="IndexLink"/>
              </w:rPr>
              <w:t>57</w:t>
            </w:r>
          </w:hyperlink>
        </w:p>
        <w:p>
          <w:pPr>
            <w:pStyle w:val="Contents4"/>
            <w:tabs>
              <w:tab w:val="clear" w:pos="8176"/>
              <w:tab w:val="right" w:pos="9026" w:leader="dot"/>
            </w:tabs>
            <w:rPr/>
          </w:pPr>
          <w:hyperlink w:anchor="__RefHeading___Toc14732607_2142443653">
            <w:r>
              <w:rPr>
                <w:webHidden/>
                <w:rStyle w:val="IndexLink"/>
              </w:rPr>
              <w:t>13</w:t>
            </w:r>
            <w:r>
              <w:rPr>
                <w:rStyle w:val="IndexLink"/>
                <w:rtl w:val="true"/>
              </w:rPr>
              <w:t xml:space="preserve"> - </w:t>
            </w:r>
            <w:r>
              <w:rPr>
                <w:rStyle w:val="IndexLink"/>
                <w:rtl w:val="true"/>
              </w:rPr>
              <w:t xml:space="preserve">ذات البيان </w:t>
            </w:r>
            <w:r>
              <w:rPr>
                <w:rStyle w:val="IndexLink"/>
                <w:rtl w:val="true"/>
              </w:rPr>
              <w:t>:</w:t>
              <w:tab/>
            </w:r>
            <w:r>
              <w:rPr>
                <w:rStyle w:val="IndexLink"/>
              </w:rPr>
              <w:t>60</w:t>
            </w:r>
          </w:hyperlink>
        </w:p>
        <w:p>
          <w:pPr>
            <w:pStyle w:val="Contents4"/>
            <w:tabs>
              <w:tab w:val="clear" w:pos="8176"/>
              <w:tab w:val="right" w:pos="9026" w:leader="dot"/>
            </w:tabs>
            <w:rPr/>
          </w:pPr>
          <w:hyperlink w:anchor="__RefHeading___Toc14732609_2142443653">
            <w:r>
              <w:rPr>
                <w:webHidden/>
                <w:rStyle w:val="IndexLink"/>
              </w:rPr>
              <w:t>14</w:t>
            </w:r>
            <w:r>
              <w:rPr>
                <w:rStyle w:val="IndexLink"/>
                <w:rtl w:val="true"/>
              </w:rPr>
              <w:t xml:space="preserve"> - </w:t>
            </w:r>
            <w:r>
              <w:rPr>
                <w:rStyle w:val="IndexLink"/>
                <w:rtl w:val="true"/>
              </w:rPr>
              <w:t xml:space="preserve">الراحة والتسلّي </w:t>
            </w:r>
            <w:r>
              <w:rPr>
                <w:rStyle w:val="IndexLink"/>
                <w:rtl w:val="true"/>
              </w:rPr>
              <w:t>:</w:t>
              <w:tab/>
            </w:r>
            <w:r>
              <w:rPr>
                <w:rStyle w:val="IndexLink"/>
              </w:rPr>
              <w:t>61</w:t>
            </w:r>
          </w:hyperlink>
        </w:p>
        <w:p>
          <w:pPr>
            <w:pStyle w:val="Contents4"/>
            <w:tabs>
              <w:tab w:val="clear" w:pos="8176"/>
              <w:tab w:val="right" w:pos="9026" w:leader="dot"/>
            </w:tabs>
            <w:rPr/>
          </w:pPr>
          <w:hyperlink w:anchor="__RefHeading___Toc14732611_2142443653">
            <w:r>
              <w:rPr>
                <w:webHidden/>
                <w:rStyle w:val="IndexLink"/>
              </w:rPr>
              <w:t>15</w:t>
            </w:r>
            <w:r>
              <w:rPr>
                <w:rStyle w:val="IndexLink"/>
                <w:rtl w:val="true"/>
              </w:rPr>
              <w:t xml:space="preserve"> - </w:t>
            </w:r>
            <w:r>
              <w:rPr>
                <w:rStyle w:val="IndexLink"/>
                <w:rtl w:val="true"/>
              </w:rPr>
              <w:t xml:space="preserve">الرسالة المذهبية في العقائد الاسماعيلية </w:t>
            </w:r>
            <w:r>
              <w:rPr>
                <w:rStyle w:val="IndexLink"/>
                <w:rtl w:val="true"/>
              </w:rPr>
              <w:t>:</w:t>
              <w:tab/>
            </w:r>
            <w:r>
              <w:rPr>
                <w:rStyle w:val="IndexLink"/>
              </w:rPr>
              <w:t>61</w:t>
            </w:r>
          </w:hyperlink>
        </w:p>
        <w:p>
          <w:pPr>
            <w:pStyle w:val="Contents4"/>
            <w:tabs>
              <w:tab w:val="clear" w:pos="8176"/>
              <w:tab w:val="right" w:pos="9026" w:leader="dot"/>
            </w:tabs>
            <w:rPr/>
          </w:pPr>
          <w:hyperlink w:anchor="__RefHeading___Toc14732613_2142443653">
            <w:r>
              <w:rPr>
                <w:webHidden/>
                <w:rStyle w:val="IndexLink"/>
              </w:rPr>
              <w:t>16</w:t>
            </w:r>
            <w:r>
              <w:rPr>
                <w:rStyle w:val="IndexLink"/>
                <w:rtl w:val="true"/>
              </w:rPr>
              <w:t xml:space="preserve"> - </w:t>
            </w:r>
            <w:r>
              <w:rPr>
                <w:rStyle w:val="IndexLink"/>
                <w:rtl w:val="true"/>
              </w:rPr>
              <w:t xml:space="preserve">شرح الأخبار في فضائل الائمة الأطهار </w:t>
            </w:r>
            <w:r>
              <w:rPr>
                <w:rStyle w:val="IndexLink"/>
                <w:rtl w:val="true"/>
              </w:rPr>
              <w:t>:</w:t>
              <w:tab/>
            </w:r>
            <w:r>
              <w:rPr>
                <w:rStyle w:val="IndexLink"/>
              </w:rPr>
              <w:t>62</w:t>
            </w:r>
          </w:hyperlink>
        </w:p>
        <w:p>
          <w:pPr>
            <w:pStyle w:val="Contents4"/>
            <w:tabs>
              <w:tab w:val="clear" w:pos="8176"/>
              <w:tab w:val="right" w:pos="9026" w:leader="dot"/>
            </w:tabs>
            <w:rPr/>
          </w:pPr>
          <w:hyperlink w:anchor="__RefHeading___Toc14732615_2142443653">
            <w:r>
              <w:rPr>
                <w:webHidden/>
                <w:rStyle w:val="IndexLink"/>
              </w:rPr>
              <w:t>17</w:t>
            </w:r>
            <w:r>
              <w:rPr>
                <w:rStyle w:val="IndexLink"/>
                <w:rtl w:val="true"/>
              </w:rPr>
              <w:t xml:space="preserve"> - </w:t>
            </w:r>
            <w:r>
              <w:rPr>
                <w:rStyle w:val="IndexLink"/>
                <w:rtl w:val="true"/>
              </w:rPr>
              <w:t xml:space="preserve">الطهارات </w:t>
            </w:r>
            <w:r>
              <w:rPr>
                <w:rStyle w:val="IndexLink"/>
                <w:rtl w:val="true"/>
              </w:rPr>
              <w:t>:</w:t>
              <w:tab/>
            </w:r>
            <w:r>
              <w:rPr>
                <w:rStyle w:val="IndexLink"/>
              </w:rPr>
              <w:t>62</w:t>
            </w:r>
          </w:hyperlink>
        </w:p>
        <w:p>
          <w:pPr>
            <w:pStyle w:val="Contents4"/>
            <w:tabs>
              <w:tab w:val="clear" w:pos="8176"/>
              <w:tab w:val="right" w:pos="9026" w:leader="dot"/>
            </w:tabs>
            <w:rPr/>
          </w:pPr>
          <w:hyperlink w:anchor="__RefHeading___Toc14732617_2142443653">
            <w:r>
              <w:rPr>
                <w:webHidden/>
                <w:rStyle w:val="IndexLink"/>
              </w:rPr>
              <w:t>18</w:t>
            </w:r>
            <w:r>
              <w:rPr>
                <w:rStyle w:val="IndexLink"/>
                <w:rtl w:val="true"/>
              </w:rPr>
              <w:t xml:space="preserve"> - </w:t>
            </w:r>
            <w:r>
              <w:rPr>
                <w:rStyle w:val="IndexLink"/>
                <w:rtl w:val="true"/>
              </w:rPr>
              <w:t xml:space="preserve">قصيدة في الإمام الحسين </w:t>
            </w:r>
            <w:r>
              <w:rPr>
                <w:rStyle w:val="IndexLink"/>
                <w:rtl w:val="true"/>
              </w:rPr>
              <w:t>:</w:t>
              <w:tab/>
            </w:r>
            <w:r>
              <w:rPr>
                <w:rStyle w:val="IndexLink"/>
              </w:rPr>
              <w:t>62</w:t>
            </w:r>
          </w:hyperlink>
        </w:p>
        <w:p>
          <w:pPr>
            <w:pStyle w:val="Contents4"/>
            <w:tabs>
              <w:tab w:val="clear" w:pos="8176"/>
              <w:tab w:val="right" w:pos="9026" w:leader="dot"/>
            </w:tabs>
            <w:rPr/>
          </w:pPr>
          <w:hyperlink w:anchor="__RefHeading___Toc14732619_2142443653">
            <w:r>
              <w:rPr>
                <w:webHidden/>
                <w:rStyle w:val="IndexLink"/>
              </w:rPr>
              <w:t>19</w:t>
            </w:r>
            <w:r>
              <w:rPr>
                <w:rStyle w:val="IndexLink"/>
                <w:rtl w:val="true"/>
              </w:rPr>
              <w:t xml:space="preserve"> - </w:t>
            </w:r>
            <w:r>
              <w:rPr>
                <w:rStyle w:val="IndexLink"/>
                <w:rtl w:val="true"/>
              </w:rPr>
              <w:t xml:space="preserve">المجالس والمسايرات </w:t>
            </w:r>
            <w:r>
              <w:rPr>
                <w:rStyle w:val="IndexLink"/>
                <w:rtl w:val="true"/>
              </w:rPr>
              <w:t>:</w:t>
              <w:tab/>
            </w:r>
            <w:r>
              <w:rPr>
                <w:rStyle w:val="IndexLink"/>
              </w:rPr>
              <w:t>63</w:t>
            </w:r>
          </w:hyperlink>
        </w:p>
        <w:p>
          <w:pPr>
            <w:pStyle w:val="Contents4"/>
            <w:tabs>
              <w:tab w:val="clear" w:pos="8176"/>
              <w:tab w:val="right" w:pos="9026" w:leader="dot"/>
            </w:tabs>
            <w:rPr/>
          </w:pPr>
          <w:hyperlink w:anchor="__RefHeading___Toc14732621_2142443653">
            <w:r>
              <w:rPr>
                <w:webHidden/>
                <w:rStyle w:val="IndexLink"/>
              </w:rPr>
              <w:t>20</w:t>
            </w:r>
            <w:r>
              <w:rPr>
                <w:rStyle w:val="IndexLink"/>
                <w:rtl w:val="true"/>
              </w:rPr>
              <w:t xml:space="preserve"> - </w:t>
            </w:r>
            <w:r>
              <w:rPr>
                <w:rStyle w:val="IndexLink"/>
                <w:rtl w:val="true"/>
              </w:rPr>
              <w:t xml:space="preserve">مختصر الآثار فيما روي عن الأئمة الأطهار </w:t>
            </w:r>
            <w:r>
              <w:rPr>
                <w:rStyle w:val="IndexLink"/>
                <w:rtl w:val="true"/>
              </w:rPr>
              <w:t>:</w:t>
              <w:tab/>
            </w:r>
            <w:r>
              <w:rPr>
                <w:rStyle w:val="IndexLink"/>
              </w:rPr>
              <w:t>64</w:t>
            </w:r>
          </w:hyperlink>
        </w:p>
        <w:p>
          <w:pPr>
            <w:pStyle w:val="Contents4"/>
            <w:tabs>
              <w:tab w:val="clear" w:pos="8176"/>
              <w:tab w:val="right" w:pos="9026" w:leader="dot"/>
            </w:tabs>
            <w:rPr/>
          </w:pPr>
          <w:hyperlink w:anchor="__RefHeading___Toc14732623_2142443653">
            <w:r>
              <w:rPr>
                <w:webHidden/>
                <w:rStyle w:val="IndexLink"/>
              </w:rPr>
              <w:t>21</w:t>
            </w:r>
            <w:r>
              <w:rPr>
                <w:rStyle w:val="IndexLink"/>
                <w:rtl w:val="true"/>
              </w:rPr>
              <w:t xml:space="preserve"> - </w:t>
            </w:r>
            <w:r>
              <w:rPr>
                <w:rStyle w:val="IndexLink"/>
                <w:rtl w:val="true"/>
              </w:rPr>
              <w:t xml:space="preserve">مفاتيح النعمة </w:t>
            </w:r>
            <w:r>
              <w:rPr>
                <w:rStyle w:val="IndexLink"/>
                <w:rtl w:val="true"/>
              </w:rPr>
              <w:t>:</w:t>
              <w:tab/>
            </w:r>
            <w:r>
              <w:rPr>
                <w:rStyle w:val="IndexLink"/>
              </w:rPr>
              <w:t>65</w:t>
            </w:r>
          </w:hyperlink>
        </w:p>
        <w:p>
          <w:pPr>
            <w:pStyle w:val="Contents4"/>
            <w:tabs>
              <w:tab w:val="clear" w:pos="8176"/>
              <w:tab w:val="right" w:pos="9026" w:leader="dot"/>
            </w:tabs>
            <w:rPr/>
          </w:pPr>
          <w:hyperlink w:anchor="__RefHeading___Toc14732625_2142443653">
            <w:r>
              <w:rPr>
                <w:webHidden/>
                <w:rStyle w:val="IndexLink"/>
              </w:rPr>
              <w:t>22</w:t>
            </w:r>
            <w:r>
              <w:rPr>
                <w:rStyle w:val="IndexLink"/>
                <w:rtl w:val="true"/>
              </w:rPr>
              <w:t xml:space="preserve"> - </w:t>
            </w:r>
            <w:r>
              <w:rPr>
                <w:rStyle w:val="IndexLink"/>
                <w:rtl w:val="true"/>
              </w:rPr>
              <w:t xml:space="preserve">المناقب والمثالب </w:t>
            </w:r>
            <w:r>
              <w:rPr>
                <w:rStyle w:val="IndexLink"/>
                <w:rtl w:val="true"/>
              </w:rPr>
              <w:t>:</w:t>
              <w:tab/>
            </w:r>
            <w:r>
              <w:rPr>
                <w:rStyle w:val="IndexLink"/>
              </w:rPr>
              <w:t>66</w:t>
            </w:r>
          </w:hyperlink>
        </w:p>
        <w:p>
          <w:pPr>
            <w:pStyle w:val="Contents4"/>
            <w:tabs>
              <w:tab w:val="clear" w:pos="8176"/>
              <w:tab w:val="right" w:pos="9026" w:leader="dot"/>
            </w:tabs>
            <w:rPr/>
          </w:pPr>
          <w:hyperlink w:anchor="__RefHeading___Toc14732627_2142443653">
            <w:r>
              <w:rPr>
                <w:webHidden/>
                <w:rStyle w:val="IndexLink"/>
              </w:rPr>
              <w:t>23</w:t>
            </w:r>
            <w:r>
              <w:rPr>
                <w:rStyle w:val="IndexLink"/>
                <w:rtl w:val="true"/>
              </w:rPr>
              <w:t xml:space="preserve"> - </w:t>
            </w:r>
            <w:r>
              <w:rPr>
                <w:rStyle w:val="IndexLink"/>
                <w:rtl w:val="true"/>
              </w:rPr>
              <w:t xml:space="preserve">المنتخبة </w:t>
            </w:r>
            <w:r>
              <w:rPr>
                <w:rStyle w:val="IndexLink"/>
                <w:rtl w:val="true"/>
              </w:rPr>
              <w:t>:</w:t>
              <w:tab/>
            </w:r>
            <w:r>
              <w:rPr>
                <w:rStyle w:val="IndexLink"/>
              </w:rPr>
              <w:t>67</w:t>
            </w:r>
          </w:hyperlink>
        </w:p>
        <w:p>
          <w:pPr>
            <w:pStyle w:val="Contents4"/>
            <w:tabs>
              <w:tab w:val="clear" w:pos="8176"/>
              <w:tab w:val="right" w:pos="9026" w:leader="dot"/>
            </w:tabs>
            <w:rPr/>
          </w:pPr>
          <w:hyperlink w:anchor="__RefHeading___Toc14732629_2142443653">
            <w:r>
              <w:rPr>
                <w:webHidden/>
                <w:rStyle w:val="IndexLink"/>
              </w:rPr>
              <w:t>24</w:t>
            </w:r>
            <w:r>
              <w:rPr>
                <w:rStyle w:val="IndexLink"/>
                <w:rtl w:val="true"/>
              </w:rPr>
              <w:t xml:space="preserve"> - </w:t>
            </w:r>
            <w:r>
              <w:rPr>
                <w:rStyle w:val="IndexLink"/>
                <w:rtl w:val="true"/>
              </w:rPr>
              <w:t xml:space="preserve">منهاج الفرائض </w:t>
            </w:r>
            <w:r>
              <w:rPr>
                <w:rStyle w:val="IndexLink"/>
                <w:rtl w:val="true"/>
              </w:rPr>
              <w:t>:</w:t>
              <w:tab/>
            </w:r>
            <w:r>
              <w:rPr>
                <w:rStyle w:val="IndexLink"/>
              </w:rPr>
              <w:t>69</w:t>
            </w:r>
          </w:hyperlink>
        </w:p>
        <w:p>
          <w:pPr>
            <w:pStyle w:val="Contents4"/>
            <w:tabs>
              <w:tab w:val="clear" w:pos="8176"/>
              <w:tab w:val="right" w:pos="9026" w:leader="dot"/>
            </w:tabs>
            <w:rPr/>
          </w:pPr>
          <w:hyperlink w:anchor="__RefHeading___Toc14732631_2142443653">
            <w:r>
              <w:rPr>
                <w:webHidden/>
                <w:rStyle w:val="IndexLink"/>
              </w:rPr>
              <w:t>25</w:t>
            </w:r>
            <w:r>
              <w:rPr>
                <w:rStyle w:val="IndexLink"/>
                <w:rtl w:val="true"/>
              </w:rPr>
              <w:t xml:space="preserve"> - </w:t>
            </w:r>
            <w:r>
              <w:rPr>
                <w:rStyle w:val="IndexLink"/>
                <w:rtl w:val="true"/>
              </w:rPr>
              <w:t xml:space="preserve">الهمّة في آداب اتباع الأئمة </w:t>
            </w:r>
            <w:r>
              <w:rPr>
                <w:rStyle w:val="IndexLink"/>
                <w:rtl w:val="true"/>
              </w:rPr>
              <w:t>:</w:t>
              <w:tab/>
            </w:r>
            <w:r>
              <w:rPr>
                <w:rStyle w:val="IndexLink"/>
              </w:rPr>
              <w:t>69</w:t>
            </w:r>
          </w:hyperlink>
        </w:p>
        <w:p>
          <w:pPr>
            <w:pStyle w:val="Contents4"/>
            <w:tabs>
              <w:tab w:val="clear" w:pos="8176"/>
              <w:tab w:val="right" w:pos="9026" w:leader="dot"/>
            </w:tabs>
            <w:rPr/>
          </w:pPr>
          <w:hyperlink w:anchor="__RefHeading___Toc14732633_2142443653">
            <w:r>
              <w:rPr>
                <w:webHidden/>
                <w:rStyle w:val="IndexLink"/>
              </w:rPr>
              <w:t>26</w:t>
            </w:r>
            <w:r>
              <w:rPr>
                <w:rStyle w:val="IndexLink"/>
                <w:rtl w:val="true"/>
              </w:rPr>
              <w:t xml:space="preserve"> - </w:t>
            </w:r>
            <w:r>
              <w:rPr>
                <w:rStyle w:val="IndexLink"/>
                <w:rtl w:val="true"/>
              </w:rPr>
              <w:t xml:space="preserve">الينبوع </w:t>
            </w:r>
            <w:r>
              <w:rPr>
                <w:rStyle w:val="IndexLink"/>
                <w:rtl w:val="true"/>
              </w:rPr>
              <w:t>:</w:t>
              <w:tab/>
            </w:r>
            <w:r>
              <w:rPr>
                <w:rStyle w:val="IndexLink"/>
              </w:rPr>
              <w:t>70</w:t>
            </w:r>
          </w:hyperlink>
        </w:p>
        <w:p>
          <w:pPr>
            <w:pStyle w:val="Contents4"/>
            <w:tabs>
              <w:tab w:val="clear" w:pos="8176"/>
              <w:tab w:val="right" w:pos="9026" w:leader="dot"/>
            </w:tabs>
            <w:rPr/>
          </w:pPr>
          <w:hyperlink w:anchor="__RefHeading___Toc14732635_2142443653">
            <w:r>
              <w:rPr>
                <w:webHidden/>
                <w:rStyle w:val="IndexLink"/>
              </w:rPr>
              <w:t>27</w:t>
            </w:r>
            <w:r>
              <w:rPr>
                <w:rStyle w:val="IndexLink"/>
                <w:rtl w:val="true"/>
              </w:rPr>
              <w:t xml:space="preserve"> - </w:t>
            </w:r>
            <w:r>
              <w:rPr>
                <w:rStyle w:val="IndexLink"/>
                <w:rtl w:val="true"/>
              </w:rPr>
              <w:t xml:space="preserve">كتاب يوم وليلة في الصلاة المفروضة </w:t>
            </w:r>
            <w:r>
              <w:rPr>
                <w:rStyle w:val="IndexLink"/>
                <w:rtl w:val="true"/>
              </w:rPr>
              <w:t>:</w:t>
              <w:tab/>
            </w:r>
            <w:r>
              <w:rPr>
                <w:rStyle w:val="IndexLink"/>
              </w:rPr>
              <w:t>70</w:t>
            </w:r>
          </w:hyperlink>
        </w:p>
        <w:p>
          <w:pPr>
            <w:pStyle w:val="Contents5"/>
            <w:tabs>
              <w:tab w:val="clear" w:pos="7892"/>
              <w:tab w:val="right" w:pos="9026" w:leader="dot"/>
            </w:tabs>
            <w:rPr/>
          </w:pPr>
          <w:hyperlink w:anchor="__RefHeading___Toc14732637_214244365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4732639_2142443653">
            <w:r>
              <w:rPr>
                <w:webHidden/>
                <w:rStyle w:val="IndexLink"/>
                <w:rtl w:val="true"/>
              </w:rPr>
              <w:t xml:space="preserve">الكتب المفقودة </w:t>
            </w:r>
            <w:r>
              <w:rPr>
                <w:rStyle w:val="IndexLink"/>
                <w:rtl w:val="true"/>
              </w:rPr>
              <w:t>:</w:t>
              <w:tab/>
            </w:r>
            <w:r>
              <w:rPr>
                <w:rStyle w:val="IndexLink"/>
              </w:rPr>
              <w:t>70</w:t>
            </w:r>
          </w:hyperlink>
        </w:p>
        <w:p>
          <w:pPr>
            <w:pStyle w:val="Contents4"/>
            <w:tabs>
              <w:tab w:val="clear" w:pos="8176"/>
              <w:tab w:val="right" w:pos="9026" w:leader="dot"/>
            </w:tabs>
            <w:rPr/>
          </w:pPr>
          <w:hyperlink w:anchor="__RefHeading___Toc14732641_2142443653">
            <w:r>
              <w:rPr>
                <w:webHidden/>
                <w:rStyle w:val="IndexLink"/>
              </w:rPr>
              <w:t>28</w:t>
            </w:r>
            <w:r>
              <w:rPr>
                <w:rStyle w:val="IndexLink"/>
                <w:rtl w:val="true"/>
              </w:rPr>
              <w:t xml:space="preserve"> - </w:t>
            </w:r>
            <w:r>
              <w:rPr>
                <w:rStyle w:val="IndexLink"/>
                <w:rtl w:val="true"/>
              </w:rPr>
              <w:t xml:space="preserve">الآثار النبوية </w:t>
            </w:r>
            <w:r>
              <w:rPr>
                <w:rStyle w:val="IndexLink"/>
                <w:rtl w:val="true"/>
              </w:rPr>
              <w:t>:</w:t>
              <w:tab/>
            </w:r>
            <w:r>
              <w:rPr>
                <w:rStyle w:val="IndexLink"/>
              </w:rPr>
              <w:t>71</w:t>
            </w:r>
          </w:hyperlink>
        </w:p>
        <w:p>
          <w:pPr>
            <w:pStyle w:val="Contents4"/>
            <w:tabs>
              <w:tab w:val="clear" w:pos="8176"/>
              <w:tab w:val="right" w:pos="9026" w:leader="dot"/>
            </w:tabs>
            <w:rPr/>
          </w:pPr>
          <w:hyperlink w:anchor="__RefHeading___Toc14732643_2142443653">
            <w:r>
              <w:rPr>
                <w:webHidden/>
                <w:rStyle w:val="IndexLink"/>
              </w:rPr>
              <w:t>29</w:t>
            </w:r>
            <w:r>
              <w:rPr>
                <w:rStyle w:val="IndexLink"/>
                <w:rtl w:val="true"/>
              </w:rPr>
              <w:t xml:space="preserve"> - </w:t>
            </w:r>
            <w:r>
              <w:rPr>
                <w:rStyle w:val="IndexLink"/>
                <w:rtl w:val="true"/>
              </w:rPr>
              <w:t xml:space="preserve">الاتّفاق والافتراق </w:t>
            </w:r>
            <w:r>
              <w:rPr>
                <w:rStyle w:val="IndexLink"/>
                <w:rtl w:val="true"/>
              </w:rPr>
              <w:t>:</w:t>
              <w:tab/>
            </w:r>
            <w:r>
              <w:rPr>
                <w:rStyle w:val="IndexLink"/>
              </w:rPr>
              <w:t>72</w:t>
            </w:r>
          </w:hyperlink>
        </w:p>
        <w:p>
          <w:pPr>
            <w:pStyle w:val="Contents4"/>
            <w:tabs>
              <w:tab w:val="clear" w:pos="8176"/>
              <w:tab w:val="right" w:pos="9026" w:leader="dot"/>
            </w:tabs>
            <w:rPr/>
          </w:pPr>
          <w:hyperlink w:anchor="__RefHeading___Toc14732645_2142443653">
            <w:r>
              <w:rPr>
                <w:webHidden/>
                <w:rStyle w:val="IndexLink"/>
              </w:rPr>
              <w:t>30</w:t>
            </w:r>
            <w:r>
              <w:rPr>
                <w:rStyle w:val="IndexLink"/>
                <w:rtl w:val="true"/>
              </w:rPr>
              <w:t xml:space="preserve"> - </w:t>
            </w:r>
            <w:r>
              <w:rPr>
                <w:rStyle w:val="IndexLink"/>
                <w:rtl w:val="true"/>
              </w:rPr>
              <w:t xml:space="preserve">اصول الحديث </w:t>
            </w:r>
            <w:r>
              <w:rPr>
                <w:rStyle w:val="IndexLink"/>
                <w:rtl w:val="true"/>
              </w:rPr>
              <w:t>:</w:t>
              <w:tab/>
            </w:r>
            <w:r>
              <w:rPr>
                <w:rStyle w:val="IndexLink"/>
              </w:rPr>
              <w:t>72</w:t>
            </w:r>
          </w:hyperlink>
        </w:p>
        <w:p>
          <w:pPr>
            <w:pStyle w:val="Contents4"/>
            <w:tabs>
              <w:tab w:val="clear" w:pos="8176"/>
              <w:tab w:val="right" w:pos="9026" w:leader="dot"/>
            </w:tabs>
            <w:rPr/>
          </w:pPr>
          <w:hyperlink w:anchor="__RefHeading___Toc14732647_2142443653">
            <w:r>
              <w:rPr>
                <w:webHidden/>
                <w:rStyle w:val="IndexLink"/>
              </w:rPr>
              <w:t>31</w:t>
            </w:r>
            <w:r>
              <w:rPr>
                <w:rStyle w:val="IndexLink"/>
                <w:rtl w:val="true"/>
              </w:rPr>
              <w:t xml:space="preserve"> - </w:t>
            </w:r>
            <w:r>
              <w:rPr>
                <w:rStyle w:val="IndexLink"/>
                <w:rtl w:val="true"/>
              </w:rPr>
              <w:t xml:space="preserve">الإمامة </w:t>
            </w:r>
            <w:r>
              <w:rPr>
                <w:rStyle w:val="IndexLink"/>
                <w:rtl w:val="true"/>
              </w:rPr>
              <w:t>:</w:t>
              <w:tab/>
            </w:r>
            <w:r>
              <w:rPr>
                <w:rStyle w:val="IndexLink"/>
              </w:rPr>
              <w:t>72</w:t>
            </w:r>
          </w:hyperlink>
        </w:p>
        <w:p>
          <w:pPr>
            <w:pStyle w:val="Contents4"/>
            <w:tabs>
              <w:tab w:val="clear" w:pos="8176"/>
              <w:tab w:val="right" w:pos="9026" w:leader="dot"/>
            </w:tabs>
            <w:rPr/>
          </w:pPr>
          <w:hyperlink w:anchor="__RefHeading___Toc14732649_2142443653">
            <w:r>
              <w:rPr>
                <w:webHidden/>
                <w:rStyle w:val="IndexLink"/>
              </w:rPr>
              <w:t>32</w:t>
            </w:r>
            <w:r>
              <w:rPr>
                <w:rStyle w:val="IndexLink"/>
                <w:rtl w:val="true"/>
              </w:rPr>
              <w:t xml:space="preserve"> - </w:t>
            </w:r>
            <w:r>
              <w:rPr>
                <w:rStyle w:val="IndexLink"/>
                <w:rtl w:val="true"/>
              </w:rPr>
              <w:t xml:space="preserve">البلاغ الأكبر والناموس الأعظم </w:t>
            </w:r>
            <w:r>
              <w:rPr>
                <w:rStyle w:val="IndexLink"/>
                <w:rtl w:val="true"/>
              </w:rPr>
              <w:t xml:space="preserve">- </w:t>
            </w:r>
            <w:r>
              <w:rPr>
                <w:rStyle w:val="IndexLink"/>
                <w:rtl w:val="true"/>
              </w:rPr>
              <w:t xml:space="preserve">في اصول الدين </w:t>
            </w:r>
            <w:r>
              <w:rPr>
                <w:rStyle w:val="IndexLink"/>
                <w:rtl w:val="true"/>
              </w:rPr>
              <w:t>- :</w:t>
              <w:tab/>
            </w:r>
            <w:r>
              <w:rPr>
                <w:rStyle w:val="IndexLink"/>
              </w:rPr>
              <w:t>73</w:t>
            </w:r>
          </w:hyperlink>
        </w:p>
        <w:p>
          <w:pPr>
            <w:pStyle w:val="Contents4"/>
            <w:tabs>
              <w:tab w:val="clear" w:pos="8176"/>
              <w:tab w:val="right" w:pos="9026" w:leader="dot"/>
            </w:tabs>
            <w:rPr/>
          </w:pPr>
          <w:hyperlink w:anchor="__RefHeading___Toc14732651_2142443653">
            <w:r>
              <w:rPr>
                <w:webHidden/>
                <w:rStyle w:val="IndexLink"/>
              </w:rPr>
              <w:t>33</w:t>
            </w:r>
            <w:r>
              <w:rPr>
                <w:rStyle w:val="IndexLink"/>
                <w:rtl w:val="true"/>
              </w:rPr>
              <w:t xml:space="preserve"> - </w:t>
            </w:r>
            <w:r>
              <w:rPr>
                <w:rStyle w:val="IndexLink"/>
                <w:rtl w:val="true"/>
              </w:rPr>
              <w:t xml:space="preserve">تأويل القرآن </w:t>
            </w:r>
            <w:r>
              <w:rPr>
                <w:rStyle w:val="IndexLink"/>
                <w:rtl w:val="true"/>
              </w:rPr>
              <w:t>:</w:t>
              <w:tab/>
            </w:r>
            <w:r>
              <w:rPr>
                <w:rStyle w:val="IndexLink"/>
              </w:rPr>
              <w:t>73</w:t>
            </w:r>
          </w:hyperlink>
        </w:p>
        <w:p>
          <w:pPr>
            <w:pStyle w:val="Contents4"/>
            <w:tabs>
              <w:tab w:val="clear" w:pos="8176"/>
              <w:tab w:val="right" w:pos="9026" w:leader="dot"/>
            </w:tabs>
            <w:rPr/>
          </w:pPr>
          <w:hyperlink w:anchor="__RefHeading___Toc14732653_2142443653">
            <w:r>
              <w:rPr>
                <w:webHidden/>
                <w:rStyle w:val="IndexLink"/>
              </w:rPr>
              <w:t>34</w:t>
            </w:r>
            <w:r>
              <w:rPr>
                <w:rStyle w:val="IndexLink"/>
                <w:rtl w:val="true"/>
              </w:rPr>
              <w:t xml:space="preserve"> - </w:t>
            </w:r>
            <w:r>
              <w:rPr>
                <w:rStyle w:val="IndexLink"/>
                <w:rtl w:val="true"/>
              </w:rPr>
              <w:t xml:space="preserve">التقريع والتعنيف لمن لم يعلم العلم </w:t>
            </w:r>
            <w:r>
              <w:rPr>
                <w:rStyle w:val="IndexLink"/>
                <w:rtl w:val="true"/>
              </w:rPr>
              <w:t>:</w:t>
              <w:tab/>
            </w:r>
            <w:r>
              <w:rPr>
                <w:rStyle w:val="IndexLink"/>
              </w:rPr>
              <w:t>74</w:t>
            </w:r>
          </w:hyperlink>
        </w:p>
        <w:p>
          <w:pPr>
            <w:pStyle w:val="Contents4"/>
            <w:tabs>
              <w:tab w:val="clear" w:pos="8176"/>
              <w:tab w:val="right" w:pos="9026" w:leader="dot"/>
            </w:tabs>
            <w:rPr/>
          </w:pPr>
          <w:hyperlink w:anchor="__RefHeading___Toc14732655_2142443653">
            <w:r>
              <w:rPr>
                <w:webHidden/>
                <w:rStyle w:val="IndexLink"/>
              </w:rPr>
              <w:t>35</w:t>
            </w:r>
            <w:r>
              <w:rPr>
                <w:rStyle w:val="IndexLink"/>
                <w:rtl w:val="true"/>
              </w:rPr>
              <w:t xml:space="preserve"> - </w:t>
            </w:r>
            <w:r>
              <w:rPr>
                <w:rStyle w:val="IndexLink"/>
                <w:rtl w:val="true"/>
              </w:rPr>
              <w:t xml:space="preserve">الدامغ الموجز في الردّ على العتكي </w:t>
            </w:r>
            <w:r>
              <w:rPr>
                <w:rStyle w:val="IndexLink"/>
                <w:rtl w:val="true"/>
              </w:rPr>
              <w:t>:</w:t>
              <w:tab/>
            </w:r>
            <w:r>
              <w:rPr>
                <w:rStyle w:val="IndexLink"/>
              </w:rPr>
              <w:t>74</w:t>
            </w:r>
          </w:hyperlink>
        </w:p>
        <w:p>
          <w:pPr>
            <w:pStyle w:val="Contents4"/>
            <w:tabs>
              <w:tab w:val="clear" w:pos="8176"/>
              <w:tab w:val="right" w:pos="9026" w:leader="dot"/>
            </w:tabs>
            <w:rPr/>
          </w:pPr>
          <w:hyperlink w:anchor="__RefHeading___Toc14732657_2142443653">
            <w:r>
              <w:rPr>
                <w:webHidden/>
                <w:rStyle w:val="IndexLink"/>
              </w:rPr>
              <w:t>36</w:t>
            </w:r>
            <w:r>
              <w:rPr>
                <w:rStyle w:val="IndexLink"/>
                <w:rtl w:val="true"/>
              </w:rPr>
              <w:t xml:space="preserve"> - </w:t>
            </w:r>
            <w:r>
              <w:rPr>
                <w:rStyle w:val="IndexLink"/>
                <w:rtl w:val="true"/>
              </w:rPr>
              <w:t xml:space="preserve">الدعاء </w:t>
            </w:r>
            <w:r>
              <w:rPr>
                <w:rStyle w:val="IndexLink"/>
                <w:rtl w:val="true"/>
              </w:rPr>
              <w:t>:</w:t>
              <w:tab/>
            </w:r>
            <w:r>
              <w:rPr>
                <w:rStyle w:val="IndexLink"/>
              </w:rPr>
              <w:t>74</w:t>
            </w:r>
          </w:hyperlink>
        </w:p>
        <w:p>
          <w:pPr>
            <w:pStyle w:val="Contents4"/>
            <w:tabs>
              <w:tab w:val="clear" w:pos="8176"/>
              <w:tab w:val="right" w:pos="9026" w:leader="dot"/>
            </w:tabs>
            <w:rPr/>
          </w:pPr>
          <w:hyperlink w:anchor="__RefHeading___Toc14732659_2142443653">
            <w:r>
              <w:rPr>
                <w:webHidden/>
                <w:rStyle w:val="IndexLink"/>
              </w:rPr>
              <w:t>37</w:t>
            </w:r>
            <w:r>
              <w:rPr>
                <w:rStyle w:val="IndexLink"/>
                <w:rtl w:val="true"/>
              </w:rPr>
              <w:t xml:space="preserve"> - </w:t>
            </w:r>
            <w:r>
              <w:rPr>
                <w:rStyle w:val="IndexLink"/>
                <w:rtl w:val="true"/>
              </w:rPr>
              <w:t xml:space="preserve">الردّ على الخوارج </w:t>
            </w:r>
            <w:r>
              <w:rPr>
                <w:rStyle w:val="IndexLink"/>
                <w:rtl w:val="true"/>
              </w:rPr>
              <w:t>:</w:t>
              <w:tab/>
            </w:r>
            <w:r>
              <w:rPr>
                <w:rStyle w:val="IndexLink"/>
              </w:rPr>
              <w:t>74</w:t>
            </w:r>
          </w:hyperlink>
        </w:p>
        <w:p>
          <w:pPr>
            <w:pStyle w:val="Contents4"/>
            <w:tabs>
              <w:tab w:val="clear" w:pos="8176"/>
              <w:tab w:val="right" w:pos="9026" w:leader="dot"/>
            </w:tabs>
            <w:rPr/>
          </w:pPr>
          <w:hyperlink w:anchor="__RefHeading___Toc14732661_2142443653">
            <w:r>
              <w:rPr>
                <w:webHidden/>
                <w:rStyle w:val="IndexLink"/>
              </w:rPr>
              <w:t>38</w:t>
            </w:r>
            <w:r>
              <w:rPr>
                <w:rStyle w:val="IndexLink"/>
                <w:rtl w:val="true"/>
              </w:rPr>
              <w:t xml:space="preserve"> - </w:t>
            </w:r>
            <w:r>
              <w:rPr>
                <w:rStyle w:val="IndexLink"/>
                <w:rtl w:val="true"/>
              </w:rPr>
              <w:t xml:space="preserve">ذات المحنة </w:t>
            </w:r>
            <w:r>
              <w:rPr>
                <w:rStyle w:val="IndexLink"/>
                <w:rtl w:val="true"/>
              </w:rPr>
              <w:t>:</w:t>
              <w:tab/>
            </w:r>
            <w:r>
              <w:rPr>
                <w:rStyle w:val="IndexLink"/>
              </w:rPr>
              <w:t>74</w:t>
            </w:r>
          </w:hyperlink>
        </w:p>
        <w:p>
          <w:pPr>
            <w:pStyle w:val="Contents4"/>
            <w:tabs>
              <w:tab w:val="clear" w:pos="8176"/>
              <w:tab w:val="right" w:pos="9026" w:leader="dot"/>
            </w:tabs>
            <w:rPr/>
          </w:pPr>
          <w:hyperlink w:anchor="__RefHeading___Toc14732663_2142443653">
            <w:r>
              <w:rPr>
                <w:webHidden/>
                <w:rStyle w:val="IndexLink"/>
              </w:rPr>
              <w:t>39</w:t>
            </w:r>
            <w:r>
              <w:rPr>
                <w:rStyle w:val="IndexLink"/>
                <w:rtl w:val="true"/>
              </w:rPr>
              <w:t xml:space="preserve"> - </w:t>
            </w:r>
            <w:r>
              <w:rPr>
                <w:rStyle w:val="IndexLink"/>
                <w:rtl w:val="true"/>
              </w:rPr>
              <w:t xml:space="preserve">ذات المتن </w:t>
            </w:r>
            <w:r>
              <w:rPr>
                <w:rStyle w:val="IndexLink"/>
                <w:rtl w:val="true"/>
              </w:rPr>
              <w:t>:</w:t>
              <w:tab/>
            </w:r>
            <w:r>
              <w:rPr>
                <w:rStyle w:val="IndexLink"/>
              </w:rPr>
              <w:t>75</w:t>
            </w:r>
          </w:hyperlink>
        </w:p>
        <w:p>
          <w:pPr>
            <w:pStyle w:val="Contents4"/>
            <w:tabs>
              <w:tab w:val="clear" w:pos="8176"/>
              <w:tab w:val="right" w:pos="9026" w:leader="dot"/>
            </w:tabs>
            <w:rPr/>
          </w:pPr>
          <w:hyperlink w:anchor="__RefHeading___Toc14732665_2142443653">
            <w:r>
              <w:rPr>
                <w:webHidden/>
                <w:rStyle w:val="IndexLink"/>
              </w:rPr>
              <w:t>40</w:t>
            </w:r>
            <w:r>
              <w:rPr>
                <w:rStyle w:val="IndexLink"/>
                <w:rtl w:val="true"/>
              </w:rPr>
              <w:t xml:space="preserve"> - </w:t>
            </w:r>
            <w:r>
              <w:rPr>
                <w:rStyle w:val="IndexLink"/>
                <w:rtl w:val="true"/>
              </w:rPr>
              <w:t xml:space="preserve">الرسالة المصرية في الردّ على الشافعي </w:t>
            </w:r>
            <w:r>
              <w:rPr>
                <w:rStyle w:val="IndexLink"/>
                <w:rtl w:val="true"/>
              </w:rPr>
              <w:t>:</w:t>
              <w:tab/>
            </w:r>
            <w:r>
              <w:rPr>
                <w:rStyle w:val="IndexLink"/>
              </w:rPr>
              <w:t>75</w:t>
            </w:r>
          </w:hyperlink>
        </w:p>
        <w:p>
          <w:pPr>
            <w:pStyle w:val="Contents4"/>
            <w:tabs>
              <w:tab w:val="clear" w:pos="8176"/>
              <w:tab w:val="right" w:pos="9026" w:leader="dot"/>
            </w:tabs>
            <w:rPr/>
          </w:pPr>
          <w:hyperlink w:anchor="__RefHeading___Toc14732667_2142443653">
            <w:r>
              <w:rPr>
                <w:webHidden/>
                <w:rStyle w:val="IndexLink"/>
              </w:rPr>
              <w:t>41</w:t>
            </w:r>
            <w:r>
              <w:rPr>
                <w:rStyle w:val="IndexLink"/>
                <w:rtl w:val="true"/>
              </w:rPr>
              <w:t xml:space="preserve"> - </w:t>
            </w:r>
            <w:r>
              <w:rPr>
                <w:rStyle w:val="IndexLink"/>
                <w:rtl w:val="true"/>
              </w:rPr>
              <w:t xml:space="preserve">كيفيّة الصلاة على النبيّ </w:t>
            </w:r>
            <w:r>
              <w:rPr>
                <w:rStyle w:val="IndexLink"/>
                <w:rtl w:val="true"/>
              </w:rPr>
              <w:t>:</w:t>
              <w:tab/>
            </w:r>
            <w:r>
              <w:rPr>
                <w:rStyle w:val="IndexLink"/>
              </w:rPr>
              <w:t>75</w:t>
            </w:r>
          </w:hyperlink>
        </w:p>
        <w:p>
          <w:pPr>
            <w:pStyle w:val="Contents4"/>
            <w:tabs>
              <w:tab w:val="clear" w:pos="8176"/>
              <w:tab w:val="right" w:pos="9026" w:leader="dot"/>
            </w:tabs>
            <w:rPr/>
          </w:pPr>
          <w:hyperlink w:anchor="__RefHeading___Toc14732669_2142443653">
            <w:r>
              <w:rPr>
                <w:webHidden/>
                <w:rStyle w:val="IndexLink"/>
              </w:rPr>
              <w:t>42</w:t>
            </w:r>
            <w:r>
              <w:rPr>
                <w:rStyle w:val="IndexLink"/>
                <w:rtl w:val="true"/>
              </w:rPr>
              <w:t xml:space="preserve"> - </w:t>
            </w:r>
            <w:r>
              <w:rPr>
                <w:rStyle w:val="IndexLink"/>
                <w:rtl w:val="true"/>
              </w:rPr>
              <w:t xml:space="preserve">كتاب فيما رفضته العامّة من كتاب اللّه وأنكرته </w:t>
            </w:r>
            <w:r>
              <w:rPr>
                <w:rStyle w:val="IndexLink"/>
                <w:rtl w:val="true"/>
              </w:rPr>
              <w:t>:</w:t>
              <w:tab/>
            </w:r>
            <w:r>
              <w:rPr>
                <w:rStyle w:val="IndexLink"/>
              </w:rPr>
              <w:t>76</w:t>
            </w:r>
          </w:hyperlink>
        </w:p>
        <w:p>
          <w:pPr>
            <w:pStyle w:val="Contents4"/>
            <w:tabs>
              <w:tab w:val="clear" w:pos="8176"/>
              <w:tab w:val="right" w:pos="9026" w:leader="dot"/>
            </w:tabs>
            <w:rPr/>
          </w:pPr>
          <w:hyperlink w:anchor="__RefHeading___Toc14732671_2142443653">
            <w:r>
              <w:rPr>
                <w:webHidden/>
                <w:rStyle w:val="IndexLink"/>
              </w:rPr>
              <w:t>43</w:t>
            </w:r>
            <w:r>
              <w:rPr>
                <w:rStyle w:val="IndexLink"/>
                <w:rtl w:val="true"/>
              </w:rPr>
              <w:t xml:space="preserve"> - </w:t>
            </w:r>
            <w:r>
              <w:rPr>
                <w:rStyle w:val="IndexLink"/>
                <w:rtl w:val="true"/>
              </w:rPr>
              <w:t xml:space="preserve">معالم الهدى </w:t>
            </w:r>
            <w:r>
              <w:rPr>
                <w:rStyle w:val="IndexLink"/>
                <w:rtl w:val="true"/>
              </w:rPr>
              <w:t>:</w:t>
              <w:tab/>
            </w:r>
            <w:r>
              <w:rPr>
                <w:rStyle w:val="IndexLink"/>
              </w:rPr>
              <w:t>76</w:t>
            </w:r>
          </w:hyperlink>
        </w:p>
        <w:p>
          <w:pPr>
            <w:pStyle w:val="Contents4"/>
            <w:tabs>
              <w:tab w:val="clear" w:pos="8176"/>
              <w:tab w:val="right" w:pos="9026" w:leader="dot"/>
            </w:tabs>
            <w:rPr/>
          </w:pPr>
          <w:hyperlink w:anchor="__RefHeading___Toc14732673_2142443653">
            <w:r>
              <w:rPr>
                <w:webHidden/>
                <w:rStyle w:val="IndexLink"/>
              </w:rPr>
              <w:t>44</w:t>
            </w:r>
            <w:r>
              <w:rPr>
                <w:rStyle w:val="IndexLink"/>
                <w:rtl w:val="true"/>
              </w:rPr>
              <w:t xml:space="preserve"> - </w:t>
            </w:r>
            <w:r>
              <w:rPr>
                <w:rStyle w:val="IndexLink"/>
                <w:rtl w:val="true"/>
              </w:rPr>
              <w:t xml:space="preserve">نهج السبيل الى معرفة علم التأويل </w:t>
            </w:r>
            <w:r>
              <w:rPr>
                <w:rStyle w:val="IndexLink"/>
                <w:rtl w:val="true"/>
              </w:rPr>
              <w:t>:</w:t>
              <w:tab/>
            </w:r>
            <w:r>
              <w:rPr>
                <w:rStyle w:val="IndexLink"/>
              </w:rPr>
              <w:t>77</w:t>
            </w:r>
          </w:hyperlink>
        </w:p>
        <w:p>
          <w:pPr>
            <w:pStyle w:val="Contents4"/>
            <w:tabs>
              <w:tab w:val="clear" w:pos="8176"/>
              <w:tab w:val="right" w:pos="9026" w:leader="dot"/>
            </w:tabs>
            <w:rPr/>
          </w:pPr>
          <w:hyperlink w:anchor="__RefHeading___Toc14732675_2142443653">
            <w:r>
              <w:rPr>
                <w:webHidden/>
                <w:rStyle w:val="IndexLink"/>
              </w:rPr>
              <w:t>45</w:t>
            </w:r>
            <w:r>
              <w:rPr>
                <w:rStyle w:val="IndexLink"/>
                <w:rtl w:val="true"/>
              </w:rPr>
              <w:t xml:space="preserve"> - </w:t>
            </w:r>
            <w:r>
              <w:rPr>
                <w:rStyle w:val="IndexLink"/>
                <w:rtl w:val="true"/>
              </w:rPr>
              <w:t>التعقيب والانتقاد</w:t>
            </w:r>
            <w:r>
              <w:rPr>
                <w:rStyle w:val="IndexLink"/>
                <w:rtl w:val="true"/>
              </w:rPr>
              <w:tab/>
            </w:r>
            <w:r>
              <w:rPr>
                <w:rStyle w:val="IndexLink"/>
              </w:rPr>
              <w:t>77</w:t>
            </w:r>
          </w:hyperlink>
        </w:p>
        <w:p>
          <w:pPr>
            <w:pStyle w:val="Contents4"/>
            <w:tabs>
              <w:tab w:val="clear" w:pos="8176"/>
              <w:tab w:val="right" w:pos="9026" w:leader="dot"/>
            </w:tabs>
            <w:rPr/>
          </w:pPr>
          <w:hyperlink w:anchor="__RefHeading___Toc14732677_2142443653">
            <w:r>
              <w:rPr>
                <w:webHidden/>
                <w:rStyle w:val="IndexLink"/>
              </w:rPr>
              <w:t>46</w:t>
            </w:r>
            <w:r>
              <w:rPr>
                <w:rStyle w:val="IndexLink"/>
                <w:rtl w:val="true"/>
              </w:rPr>
              <w:t xml:space="preserve"> - </w:t>
            </w:r>
            <w:r>
              <w:rPr>
                <w:rStyle w:val="IndexLink"/>
                <w:rtl w:val="true"/>
              </w:rPr>
              <w:t>الحلى والثياب</w:t>
            </w:r>
            <w:r>
              <w:rPr>
                <w:rStyle w:val="IndexLink"/>
                <w:rtl w:val="true"/>
              </w:rPr>
              <w:tab/>
            </w:r>
            <w:r>
              <w:rPr>
                <w:rStyle w:val="IndexLink"/>
              </w:rPr>
              <w:t>77</w:t>
            </w:r>
          </w:hyperlink>
        </w:p>
        <w:p>
          <w:pPr>
            <w:pStyle w:val="Contents4"/>
            <w:tabs>
              <w:tab w:val="clear" w:pos="8176"/>
              <w:tab w:val="right" w:pos="9026" w:leader="dot"/>
            </w:tabs>
            <w:rPr/>
          </w:pPr>
          <w:hyperlink w:anchor="__RefHeading___Toc14732679_2142443653">
            <w:r>
              <w:rPr>
                <w:webHidden/>
                <w:rStyle w:val="IndexLink"/>
              </w:rPr>
              <w:t>47</w:t>
            </w:r>
            <w:r>
              <w:rPr>
                <w:rStyle w:val="IndexLink"/>
                <w:rtl w:val="true"/>
              </w:rPr>
              <w:t xml:space="preserve"> - </w:t>
            </w:r>
            <w:r>
              <w:rPr>
                <w:rStyle w:val="IndexLink"/>
                <w:rtl w:val="true"/>
              </w:rPr>
              <w:t>الشروط</w:t>
            </w:r>
            <w:r>
              <w:rPr>
                <w:rStyle w:val="IndexLink"/>
                <w:rtl w:val="true"/>
              </w:rPr>
              <w:tab/>
            </w:r>
            <w:r>
              <w:rPr>
                <w:rStyle w:val="IndexLink"/>
              </w:rPr>
              <w:t>77</w:t>
            </w:r>
          </w:hyperlink>
        </w:p>
        <w:p>
          <w:pPr>
            <w:pStyle w:val="Contents4"/>
            <w:tabs>
              <w:tab w:val="clear" w:pos="8176"/>
              <w:tab w:val="right" w:pos="9026" w:leader="dot"/>
            </w:tabs>
            <w:rPr/>
          </w:pPr>
          <w:hyperlink w:anchor="__RefHeading___Toc14732681_2142443653">
            <w:r>
              <w:rPr>
                <w:webHidden/>
                <w:rStyle w:val="IndexLink"/>
              </w:rPr>
              <w:t>48</w:t>
            </w:r>
            <w:r>
              <w:rPr>
                <w:rStyle w:val="IndexLink"/>
                <w:rtl w:val="true"/>
              </w:rPr>
              <w:t xml:space="preserve"> - </w:t>
            </w:r>
            <w:r>
              <w:rPr>
                <w:rStyle w:val="IndexLink"/>
                <w:rtl w:val="true"/>
              </w:rPr>
              <w:t>منامات الائمة</w:t>
            </w:r>
            <w:r>
              <w:rPr>
                <w:rStyle w:val="IndexLink"/>
                <w:rtl w:val="true"/>
              </w:rPr>
              <w:tab/>
            </w:r>
            <w:r>
              <w:rPr>
                <w:rStyle w:val="IndexLink"/>
              </w:rPr>
              <w:t>77</w:t>
            </w:r>
          </w:hyperlink>
        </w:p>
        <w:p>
          <w:pPr>
            <w:pStyle w:val="Contents4"/>
            <w:tabs>
              <w:tab w:val="clear" w:pos="8176"/>
              <w:tab w:val="right" w:pos="9026" w:leader="dot"/>
            </w:tabs>
            <w:rPr/>
          </w:pPr>
          <w:hyperlink w:anchor="__RefHeading___Toc14732683_2142443653">
            <w:r>
              <w:rPr>
                <w:webHidden/>
                <w:rStyle w:val="IndexLink"/>
              </w:rPr>
              <w:t>49</w:t>
            </w:r>
            <w:r>
              <w:rPr>
                <w:rStyle w:val="IndexLink"/>
                <w:rtl w:val="true"/>
              </w:rPr>
              <w:t xml:space="preserve"> - </w:t>
            </w:r>
            <w:r>
              <w:rPr>
                <w:rStyle w:val="IndexLink"/>
                <w:rtl w:val="true"/>
              </w:rPr>
              <w:t xml:space="preserve">رسالة الى المرشد الداعي بمصر في تربية المؤمنين </w:t>
            </w:r>
            <w:r>
              <w:rPr>
                <w:rStyle w:val="IndexLink"/>
                <w:rtl w:val="true"/>
              </w:rPr>
              <w:t>:</w:t>
              <w:tab/>
            </w:r>
            <w:r>
              <w:rPr>
                <w:rStyle w:val="IndexLink"/>
              </w:rPr>
              <w:t>77</w:t>
            </w:r>
          </w:hyperlink>
        </w:p>
        <w:p>
          <w:pPr>
            <w:pStyle w:val="Contents4"/>
            <w:tabs>
              <w:tab w:val="clear" w:pos="8176"/>
              <w:tab w:val="right" w:pos="9026" w:leader="dot"/>
            </w:tabs>
            <w:rPr/>
          </w:pPr>
          <w:hyperlink w:anchor="__RefHeading___Toc14732685_2142443653">
            <w:r>
              <w:rPr>
                <w:webHidden/>
                <w:rStyle w:val="IndexLink"/>
              </w:rPr>
              <w:t>50</w:t>
            </w:r>
            <w:r>
              <w:rPr>
                <w:rStyle w:val="IndexLink"/>
                <w:rtl w:val="true"/>
              </w:rPr>
              <w:t xml:space="preserve"> - </w:t>
            </w:r>
            <w:r>
              <w:rPr>
                <w:rStyle w:val="IndexLink"/>
                <w:rtl w:val="true"/>
              </w:rPr>
              <w:t xml:space="preserve">كما انفرد پونا والا في ذكر كتاب المغازي في ص </w:t>
            </w:r>
            <w:r>
              <w:rPr>
                <w:rStyle w:val="IndexLink"/>
              </w:rPr>
              <w:t>62</w:t>
            </w:r>
            <w:r>
              <w:rPr>
                <w:rStyle w:val="IndexLink"/>
                <w:rtl w:val="true"/>
              </w:rPr>
              <w:t xml:space="preserve"> </w:t>
            </w:r>
            <w:r>
              <w:rPr>
                <w:rStyle w:val="IndexLink"/>
                <w:rtl w:val="true"/>
              </w:rPr>
              <w:t>من الفهرس</w:t>
            </w:r>
            <w:r>
              <w:rPr>
                <w:rStyle w:val="IndexLink"/>
                <w:rtl w:val="true"/>
              </w:rPr>
              <w:tab/>
            </w:r>
            <w:r>
              <w:rPr>
                <w:rStyle w:val="IndexLink"/>
              </w:rPr>
              <w:t>77</w:t>
            </w:r>
          </w:hyperlink>
        </w:p>
        <w:p>
          <w:pPr>
            <w:pStyle w:val="Contents3"/>
            <w:tabs>
              <w:tab w:val="clear" w:pos="8459"/>
              <w:tab w:val="right" w:pos="9026" w:leader="dot"/>
            </w:tabs>
            <w:rPr/>
          </w:pPr>
          <w:hyperlink w:anchor="__RefHeading___Toc14732687_2142443653">
            <w:r>
              <w:rPr>
                <w:webHidden/>
                <w:rStyle w:val="IndexLink"/>
                <w:rtl w:val="true"/>
              </w:rPr>
              <w:t xml:space="preserve">هذا الكتاب </w:t>
            </w:r>
            <w:r>
              <w:rPr>
                <w:rStyle w:val="IndexLink"/>
                <w:rtl w:val="true"/>
              </w:rPr>
              <w:t>:</w:t>
              <w:tab/>
            </w:r>
            <w:r>
              <w:rPr>
                <w:rStyle w:val="IndexLink"/>
              </w:rPr>
              <w:t>78</w:t>
            </w:r>
          </w:hyperlink>
        </w:p>
        <w:p>
          <w:pPr>
            <w:pStyle w:val="Contents3"/>
            <w:tabs>
              <w:tab w:val="clear" w:pos="8459"/>
              <w:tab w:val="right" w:pos="9026" w:leader="dot"/>
            </w:tabs>
            <w:rPr/>
          </w:pPr>
          <w:hyperlink w:anchor="__RefHeading___Toc14732689_2142443653">
            <w:r>
              <w:rPr>
                <w:webHidden/>
                <w:rStyle w:val="IndexLink"/>
                <w:rtl w:val="true"/>
              </w:rPr>
              <w:t xml:space="preserve">نسخ الكتاب </w:t>
            </w:r>
            <w:r>
              <w:rPr>
                <w:rStyle w:val="IndexLink"/>
                <w:rtl w:val="true"/>
              </w:rPr>
              <w:t>:</w:t>
              <w:tab/>
            </w:r>
            <w:r>
              <w:rPr>
                <w:rStyle w:val="IndexLink"/>
              </w:rPr>
              <w:t>80</w:t>
            </w:r>
          </w:hyperlink>
        </w:p>
        <w:p>
          <w:pPr>
            <w:pStyle w:val="Contents3"/>
            <w:tabs>
              <w:tab w:val="clear" w:pos="8459"/>
              <w:tab w:val="right" w:pos="9026" w:leader="dot"/>
            </w:tabs>
            <w:rPr/>
          </w:pPr>
          <w:hyperlink w:anchor="__RefHeading___Toc14732691_2142443653">
            <w:r>
              <w:rPr>
                <w:webHidden/>
                <w:rStyle w:val="IndexLink"/>
                <w:rtl w:val="true"/>
              </w:rPr>
              <w:t xml:space="preserve">تنبيه </w:t>
            </w:r>
            <w:r>
              <w:rPr>
                <w:rStyle w:val="IndexLink"/>
                <w:rtl w:val="true"/>
              </w:rPr>
              <w:t>:</w:t>
              <w:tab/>
            </w:r>
            <w:r>
              <w:rPr>
                <w:rStyle w:val="IndexLink"/>
              </w:rPr>
              <w:t>82</w:t>
            </w:r>
          </w:hyperlink>
        </w:p>
        <w:p>
          <w:pPr>
            <w:pStyle w:val="Contents3"/>
            <w:tabs>
              <w:tab w:val="clear" w:pos="8459"/>
              <w:tab w:val="right" w:pos="9026" w:leader="dot"/>
            </w:tabs>
            <w:rPr/>
          </w:pPr>
          <w:hyperlink w:anchor="__RefHeading___Toc14732693_2142443653">
            <w:r>
              <w:rPr>
                <w:webHidden/>
                <w:rStyle w:val="IndexLink"/>
                <w:rtl w:val="true"/>
              </w:rPr>
              <w:t xml:space="preserve">اسلوب التأليف </w:t>
            </w:r>
            <w:r>
              <w:rPr>
                <w:rStyle w:val="IndexLink"/>
                <w:rtl w:val="true"/>
              </w:rPr>
              <w:t>:</w:t>
              <w:tab/>
            </w:r>
            <w:r>
              <w:rPr>
                <w:rStyle w:val="IndexLink"/>
              </w:rPr>
              <w:t>83</w:t>
            </w:r>
          </w:hyperlink>
        </w:p>
        <w:p>
          <w:pPr>
            <w:pStyle w:val="Contents3"/>
            <w:tabs>
              <w:tab w:val="clear" w:pos="8459"/>
              <w:tab w:val="right" w:pos="9026" w:leader="dot"/>
            </w:tabs>
            <w:rPr/>
          </w:pPr>
          <w:hyperlink w:anchor="__RefHeading___Toc14732695_2142443653">
            <w:r>
              <w:rPr>
                <w:webHidden/>
                <w:rStyle w:val="IndexLink"/>
                <w:rtl w:val="true"/>
              </w:rPr>
              <w:t xml:space="preserve">مصادر الكتاب </w:t>
            </w:r>
            <w:r>
              <w:rPr>
                <w:rStyle w:val="IndexLink"/>
                <w:rtl w:val="true"/>
              </w:rPr>
              <w:t>:</w:t>
              <w:tab/>
            </w:r>
            <w:r>
              <w:rPr>
                <w:rStyle w:val="IndexLink"/>
              </w:rPr>
              <w:t>86</w:t>
            </w:r>
          </w:hyperlink>
        </w:p>
        <w:p>
          <w:pPr>
            <w:pStyle w:val="Contents4"/>
            <w:tabs>
              <w:tab w:val="clear" w:pos="8176"/>
              <w:tab w:val="right" w:pos="9026" w:leader="dot"/>
            </w:tabs>
            <w:rPr/>
          </w:pPr>
          <w:hyperlink w:anchor="__RefHeading___Toc14732697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4732699_2142443653">
            <w:r>
              <w:rPr>
                <w:webHidden/>
                <w:rStyle w:val="IndexLink"/>
                <w:rtl w:val="true"/>
              </w:rPr>
              <w:t xml:space="preserve">المغازي لابن إسحاق </w:t>
            </w:r>
            <w:r>
              <w:rPr>
                <w:rStyle w:val="IndexLink"/>
                <w:rtl w:val="true"/>
              </w:rPr>
              <w:t xml:space="preserve">( </w:t>
            </w:r>
            <w:r>
              <w:rPr>
                <w:rStyle w:val="IndexLink"/>
                <w:rtl w:val="true"/>
              </w:rPr>
              <w:t xml:space="preserve">ت </w:t>
            </w:r>
            <w:r>
              <w:rPr>
                <w:rStyle w:val="IndexLink"/>
                <w:rtl w:val="true"/>
              </w:rPr>
              <w:t xml:space="preserve">/ </w:t>
            </w:r>
            <w:r>
              <w:rPr>
                <w:rStyle w:val="IndexLink"/>
              </w:rPr>
              <w:t>151</w:t>
            </w:r>
            <w:r>
              <w:rPr>
                <w:rStyle w:val="IndexLink"/>
                <w:rtl w:val="true"/>
              </w:rPr>
              <w:t xml:space="preserve"> </w:t>
            </w:r>
            <w:r>
              <w:rPr>
                <w:rStyle w:val="IndexLink"/>
                <w:rtl w:val="true"/>
              </w:rPr>
              <w:t>ه</w:t>
            </w:r>
            <w:r>
              <w:rPr>
                <w:rStyle w:val="IndexLink"/>
                <w:rtl w:val="true"/>
              </w:rPr>
              <w:t>- ) :</w:t>
              <w:tab/>
            </w:r>
            <w:r>
              <w:rPr>
                <w:rStyle w:val="IndexLink"/>
              </w:rPr>
              <w:t>86</w:t>
            </w:r>
          </w:hyperlink>
        </w:p>
        <w:p>
          <w:pPr>
            <w:pStyle w:val="Contents4"/>
            <w:tabs>
              <w:tab w:val="clear" w:pos="8176"/>
              <w:tab w:val="right" w:pos="9026" w:leader="dot"/>
            </w:tabs>
            <w:rPr/>
          </w:pPr>
          <w:hyperlink w:anchor="__RefHeading___Toc14732701_2142443653">
            <w:r>
              <w:rPr>
                <w:webHidden/>
                <w:rStyle w:val="IndexLink"/>
                <w:rtl w:val="true"/>
              </w:rPr>
              <w:t xml:space="preserve">المغازي للواقدي </w:t>
            </w:r>
            <w:r>
              <w:rPr>
                <w:rStyle w:val="IndexLink"/>
                <w:rtl w:val="true"/>
              </w:rPr>
              <w:t xml:space="preserve">( </w:t>
            </w:r>
            <w:r>
              <w:rPr>
                <w:rStyle w:val="IndexLink"/>
                <w:rtl w:val="true"/>
              </w:rPr>
              <w:t xml:space="preserve">ت </w:t>
            </w:r>
            <w:r>
              <w:rPr>
                <w:rStyle w:val="IndexLink"/>
                <w:rtl w:val="true"/>
              </w:rPr>
              <w:t xml:space="preserve">/ </w:t>
            </w:r>
            <w:r>
              <w:rPr>
                <w:rStyle w:val="IndexLink"/>
              </w:rPr>
              <w:t>207</w:t>
            </w:r>
            <w:r>
              <w:rPr>
                <w:rStyle w:val="IndexLink"/>
                <w:rtl w:val="true"/>
              </w:rPr>
              <w:t xml:space="preserve"> </w:t>
            </w:r>
            <w:r>
              <w:rPr>
                <w:rStyle w:val="IndexLink"/>
                <w:rtl w:val="true"/>
              </w:rPr>
              <w:t>ه</w:t>
            </w:r>
            <w:r>
              <w:rPr>
                <w:rStyle w:val="IndexLink"/>
                <w:rtl w:val="true"/>
              </w:rPr>
              <w:t>- ) :</w:t>
              <w:tab/>
            </w:r>
            <w:r>
              <w:rPr>
                <w:rStyle w:val="IndexLink"/>
              </w:rPr>
              <w:t>87</w:t>
            </w:r>
          </w:hyperlink>
        </w:p>
        <w:p>
          <w:pPr>
            <w:pStyle w:val="Contents4"/>
            <w:tabs>
              <w:tab w:val="clear" w:pos="8176"/>
              <w:tab w:val="right" w:pos="9026" w:leader="dot"/>
            </w:tabs>
            <w:rPr/>
          </w:pPr>
          <w:hyperlink w:anchor="__RefHeading___Toc14732703_2142443653">
            <w:r>
              <w:rPr>
                <w:webHidden/>
                <w:rStyle w:val="IndexLink"/>
                <w:rtl w:val="true"/>
              </w:rPr>
              <w:t xml:space="preserve">علي بن هاشم </w:t>
            </w:r>
            <w:r>
              <w:rPr>
                <w:rStyle w:val="IndexLink"/>
                <w:rtl w:val="true"/>
              </w:rPr>
              <w:t xml:space="preserve">( </w:t>
            </w:r>
            <w:r>
              <w:rPr>
                <w:rStyle w:val="IndexLink"/>
                <w:rtl w:val="true"/>
              </w:rPr>
              <w:t xml:space="preserve">ق </w:t>
            </w:r>
            <w:r>
              <w:rPr>
                <w:rStyle w:val="IndexLink"/>
              </w:rPr>
              <w:t>2</w:t>
            </w:r>
            <w:r>
              <w:rPr>
                <w:rStyle w:val="IndexLink"/>
                <w:rtl w:val="true"/>
              </w:rPr>
              <w:t xml:space="preserve"> </w:t>
            </w:r>
            <w:r>
              <w:rPr>
                <w:rStyle w:val="IndexLink"/>
                <w:rtl w:val="true"/>
              </w:rPr>
              <w:t>ه</w:t>
            </w:r>
            <w:r>
              <w:rPr>
                <w:rStyle w:val="IndexLink"/>
                <w:rtl w:val="true"/>
              </w:rPr>
              <w:t>- ) :</w:t>
              <w:tab/>
            </w:r>
            <w:r>
              <w:rPr>
                <w:rStyle w:val="IndexLink"/>
              </w:rPr>
              <w:t>87</w:t>
            </w:r>
          </w:hyperlink>
        </w:p>
        <w:p>
          <w:pPr>
            <w:pStyle w:val="Contents4"/>
            <w:tabs>
              <w:tab w:val="clear" w:pos="8176"/>
              <w:tab w:val="right" w:pos="9026" w:leader="dot"/>
            </w:tabs>
            <w:rPr/>
          </w:pPr>
          <w:hyperlink w:anchor="__RefHeading___Toc14732705_2142443653">
            <w:r>
              <w:rPr>
                <w:webHidden/>
                <w:rStyle w:val="IndexLink"/>
                <w:rtl w:val="true"/>
              </w:rPr>
              <w:t xml:space="preserve">النسائي </w:t>
            </w:r>
            <w:r>
              <w:rPr>
                <w:rStyle w:val="IndexLink"/>
                <w:rtl w:val="true"/>
              </w:rPr>
              <w:t xml:space="preserve">( </w:t>
            </w:r>
            <w:r>
              <w:rPr>
                <w:rStyle w:val="IndexLink"/>
                <w:rtl w:val="true"/>
              </w:rPr>
              <w:t xml:space="preserve">ت </w:t>
            </w:r>
            <w:r>
              <w:rPr>
                <w:rStyle w:val="IndexLink"/>
                <w:rtl w:val="true"/>
              </w:rPr>
              <w:t xml:space="preserve">/ </w:t>
            </w:r>
            <w:r>
              <w:rPr>
                <w:rStyle w:val="IndexLink"/>
              </w:rPr>
              <w:t>302</w:t>
            </w:r>
            <w:r>
              <w:rPr>
                <w:rStyle w:val="IndexLink"/>
                <w:rtl w:val="true"/>
              </w:rPr>
              <w:t xml:space="preserve"> </w:t>
            </w:r>
            <w:r>
              <w:rPr>
                <w:rStyle w:val="IndexLink"/>
                <w:rtl w:val="true"/>
              </w:rPr>
              <w:t>ه</w:t>
            </w:r>
            <w:r>
              <w:rPr>
                <w:rStyle w:val="IndexLink"/>
                <w:rtl w:val="true"/>
              </w:rPr>
              <w:t>- ) :</w:t>
              <w:tab/>
            </w:r>
            <w:r>
              <w:rPr>
                <w:rStyle w:val="IndexLink"/>
              </w:rPr>
              <w:t>87</w:t>
            </w:r>
          </w:hyperlink>
        </w:p>
        <w:p>
          <w:pPr>
            <w:pStyle w:val="Contents4"/>
            <w:tabs>
              <w:tab w:val="clear" w:pos="8176"/>
              <w:tab w:val="right" w:pos="9026" w:leader="dot"/>
            </w:tabs>
            <w:rPr/>
          </w:pPr>
          <w:hyperlink w:anchor="__RefHeading___Toc14732707_2142443653">
            <w:r>
              <w:rPr>
                <w:webHidden/>
                <w:rStyle w:val="IndexLink"/>
                <w:rtl w:val="true"/>
              </w:rPr>
              <w:t xml:space="preserve">كتاب الغدير للطبري </w:t>
            </w:r>
            <w:r>
              <w:rPr>
                <w:rStyle w:val="IndexLink"/>
                <w:rtl w:val="true"/>
              </w:rPr>
              <w:t xml:space="preserve">( </w:t>
            </w:r>
            <w:r>
              <w:rPr>
                <w:rStyle w:val="IndexLink"/>
                <w:rtl w:val="true"/>
              </w:rPr>
              <w:t xml:space="preserve">ت </w:t>
            </w:r>
            <w:r>
              <w:rPr>
                <w:rStyle w:val="IndexLink"/>
                <w:rtl w:val="true"/>
              </w:rPr>
              <w:t xml:space="preserve">/ </w:t>
            </w:r>
            <w:r>
              <w:rPr>
                <w:rStyle w:val="IndexLink"/>
              </w:rPr>
              <w:t>310</w:t>
            </w:r>
            <w:r>
              <w:rPr>
                <w:rStyle w:val="IndexLink"/>
                <w:rtl w:val="true"/>
              </w:rPr>
              <w:t xml:space="preserve"> </w:t>
            </w:r>
            <w:r>
              <w:rPr>
                <w:rStyle w:val="IndexLink"/>
                <w:rtl w:val="true"/>
              </w:rPr>
              <w:t>ه</w:t>
            </w:r>
            <w:r>
              <w:rPr>
                <w:rStyle w:val="IndexLink"/>
                <w:rtl w:val="true"/>
              </w:rPr>
              <w:t>- ) :</w:t>
              <w:tab/>
            </w:r>
            <w:r>
              <w:rPr>
                <w:rStyle w:val="IndexLink"/>
              </w:rPr>
              <w:t>88</w:t>
            </w:r>
          </w:hyperlink>
        </w:p>
        <w:p>
          <w:pPr>
            <w:pStyle w:val="Contents3"/>
            <w:tabs>
              <w:tab w:val="clear" w:pos="8459"/>
              <w:tab w:val="right" w:pos="9026" w:leader="dot"/>
            </w:tabs>
            <w:rPr/>
          </w:pPr>
          <w:hyperlink w:anchor="__RefHeading___Toc14732709_2142443653">
            <w:r>
              <w:rPr>
                <w:webHidden/>
                <w:rStyle w:val="IndexLink"/>
                <w:rtl w:val="true"/>
              </w:rPr>
              <w:t xml:space="preserve">وختاما </w:t>
            </w:r>
            <w:r>
              <w:rPr>
                <w:rStyle w:val="IndexLink"/>
                <w:rtl w:val="true"/>
              </w:rPr>
              <w:t>:</w:t>
              <w:tab/>
            </w:r>
            <w:r>
              <w:rPr>
                <w:rStyle w:val="IndexLink"/>
              </w:rPr>
              <w:t>89</w:t>
            </w:r>
          </w:hyperlink>
        </w:p>
        <w:p>
          <w:pPr>
            <w:pStyle w:val="Contents2"/>
            <w:tabs>
              <w:tab w:val="clear" w:pos="8743"/>
              <w:tab w:val="right" w:pos="9026" w:leader="dot"/>
            </w:tabs>
            <w:rPr/>
          </w:pPr>
          <w:hyperlink w:anchor="__RefHeading___Toc14732711_2142443653">
            <w:r>
              <w:rPr>
                <w:webHidden/>
                <w:rStyle w:val="IndexLink"/>
                <w:rtl w:val="true"/>
              </w:rPr>
              <w:t xml:space="preserve">[ </w:t>
            </w:r>
            <w:r>
              <w:rPr>
                <w:rStyle w:val="IndexLink"/>
                <w:rtl w:val="true"/>
              </w:rPr>
              <w:t xml:space="preserve">خطبة الكتاب </w:t>
            </w:r>
            <w:r>
              <w:rPr>
                <w:rStyle w:val="IndexLink"/>
                <w:rtl w:val="true"/>
              </w:rPr>
              <w:t>]</w:t>
              <w:tab/>
            </w:r>
            <w:r>
              <w:rPr>
                <w:rStyle w:val="IndexLink"/>
              </w:rPr>
              <w:t>94</w:t>
            </w:r>
          </w:hyperlink>
        </w:p>
        <w:p>
          <w:pPr>
            <w:pStyle w:val="Contents2"/>
            <w:tabs>
              <w:tab w:val="clear" w:pos="8743"/>
              <w:tab w:val="right" w:pos="9026" w:leader="dot"/>
            </w:tabs>
            <w:rPr/>
          </w:pPr>
          <w:hyperlink w:anchor="__RefHeading___Toc14732713_2142443653">
            <w:r>
              <w:rPr>
                <w:webHidden/>
                <w:rStyle w:val="IndexLink"/>
                <w:rtl w:val="true"/>
              </w:rPr>
              <w:t xml:space="preserve">[ </w:t>
            </w:r>
            <w:r>
              <w:rPr>
                <w:rStyle w:val="IndexLink"/>
                <w:rtl w:val="true"/>
              </w:rPr>
              <w:t xml:space="preserve">قول رسول اللّه صلوات اللّه عليه وعلى الائمة من نسله </w:t>
            </w:r>
            <w:r>
              <w:rPr>
                <w:rStyle w:val="IndexLink"/>
                <w:rtl w:val="true"/>
              </w:rPr>
              <w:t xml:space="preserve">: « </w:t>
            </w:r>
            <w:r>
              <w:rPr>
                <w:rStyle w:val="IndexLink"/>
                <w:rtl w:val="true"/>
              </w:rPr>
              <w:t xml:space="preserve">أنا مدينة العلم وعلي بابها </w:t>
            </w:r>
            <w:r>
              <w:rPr>
                <w:rStyle w:val="IndexLink"/>
                <w:rtl w:val="true"/>
              </w:rPr>
              <w:t>» ]</w:t>
              <w:tab/>
            </w:r>
            <w:r>
              <w:rPr>
                <w:rStyle w:val="IndexLink"/>
              </w:rPr>
              <w:t>96</w:t>
            </w:r>
          </w:hyperlink>
        </w:p>
        <w:p>
          <w:pPr>
            <w:pStyle w:val="Contents2"/>
            <w:tabs>
              <w:tab w:val="clear" w:pos="8743"/>
              <w:tab w:val="right" w:pos="9026" w:leader="dot"/>
            </w:tabs>
            <w:rPr/>
          </w:pPr>
          <w:hyperlink w:anchor="__RefHeading___Toc14732715_2142443653">
            <w:r>
              <w:rPr>
                <w:webHidden/>
                <w:rStyle w:val="IndexLink"/>
                <w:rtl w:val="true"/>
              </w:rPr>
              <w:t xml:space="preserve">[ </w:t>
            </w:r>
            <w:r>
              <w:rPr>
                <w:rStyle w:val="IndexLink"/>
                <w:rtl w:val="true"/>
              </w:rPr>
              <w:t xml:space="preserve">قول رسول اللّه صلى اللّه عليه وآله </w:t>
            </w:r>
            <w:r>
              <w:rPr>
                <w:rStyle w:val="IndexLink"/>
                <w:rtl w:val="true"/>
              </w:rPr>
              <w:t xml:space="preserve">: </w:t>
            </w:r>
            <w:r>
              <w:rPr>
                <w:rStyle w:val="IndexLink"/>
                <w:rtl w:val="true"/>
              </w:rPr>
              <w:t xml:space="preserve">أقضاكم علي </w:t>
            </w:r>
            <w:r>
              <w:rPr>
                <w:rStyle w:val="IndexLink"/>
                <w:rtl w:val="true"/>
              </w:rPr>
              <w:t>]</w:t>
              <w:tab/>
            </w:r>
            <w:r>
              <w:rPr>
                <w:rStyle w:val="IndexLink"/>
              </w:rPr>
              <w:t>98</w:t>
            </w:r>
          </w:hyperlink>
        </w:p>
        <w:p>
          <w:pPr>
            <w:pStyle w:val="Contents2"/>
            <w:tabs>
              <w:tab w:val="clear" w:pos="8743"/>
              <w:tab w:val="right" w:pos="9026" w:leader="dot"/>
            </w:tabs>
            <w:rPr/>
          </w:pPr>
          <w:hyperlink w:anchor="__RefHeading___Toc14732717_2142443653">
            <w:r>
              <w:rPr>
                <w:webHidden/>
                <w:rStyle w:val="IndexLink"/>
                <w:rtl w:val="true"/>
              </w:rPr>
              <w:t xml:space="preserve">[ </w:t>
            </w:r>
            <w:r>
              <w:rPr>
                <w:rStyle w:val="IndexLink"/>
                <w:rtl w:val="true"/>
              </w:rPr>
              <w:t xml:space="preserve">قول رسول اللّه صلى اللّه عليه وآله </w:t>
            </w:r>
            <w:r>
              <w:rPr>
                <w:rStyle w:val="IndexLink"/>
                <w:rtl w:val="true"/>
              </w:rPr>
              <w:t xml:space="preserve">: </w:t>
            </w:r>
            <w:r>
              <w:rPr>
                <w:rStyle w:val="IndexLink"/>
                <w:rtl w:val="true"/>
              </w:rPr>
              <w:t xml:space="preserve">علي مني وأنا من علي </w:t>
            </w:r>
            <w:r>
              <w:rPr>
                <w:rStyle w:val="IndexLink"/>
                <w:rtl w:val="true"/>
              </w:rPr>
              <w:t>]</w:t>
              <w:tab/>
            </w:r>
            <w:r>
              <w:rPr>
                <w:rStyle w:val="IndexLink"/>
              </w:rPr>
              <w:t>100</w:t>
            </w:r>
          </w:hyperlink>
        </w:p>
        <w:p>
          <w:pPr>
            <w:pStyle w:val="Contents2"/>
            <w:tabs>
              <w:tab w:val="clear" w:pos="8743"/>
              <w:tab w:val="right" w:pos="9026" w:leader="dot"/>
            </w:tabs>
            <w:rPr/>
          </w:pPr>
          <w:hyperlink w:anchor="__RefHeading___Toc14732719_2142443653">
            <w:r>
              <w:rPr>
                <w:webHidden/>
                <w:rStyle w:val="IndexLink"/>
                <w:rtl w:val="true"/>
              </w:rPr>
              <w:t xml:space="preserve">[ </w:t>
            </w:r>
            <w:r>
              <w:rPr>
                <w:rStyle w:val="IndexLink"/>
                <w:rtl w:val="true"/>
              </w:rPr>
              <w:t xml:space="preserve">قول رسول اللّه صلى اللّه عليه وآله لعلي عليه السلام </w:t>
            </w:r>
            <w:r>
              <w:rPr>
                <w:rStyle w:val="IndexLink"/>
                <w:rtl w:val="true"/>
              </w:rPr>
              <w:t xml:space="preserve">: « </w:t>
            </w:r>
            <w:r>
              <w:rPr>
                <w:rStyle w:val="IndexLink"/>
                <w:rtl w:val="true"/>
              </w:rPr>
              <w:t xml:space="preserve">أنت مني بمنزلة هارون من موسى </w:t>
            </w:r>
            <w:r>
              <w:rPr>
                <w:rStyle w:val="IndexLink"/>
                <w:rtl w:val="true"/>
              </w:rPr>
              <w:t>» ]</w:t>
              <w:tab/>
            </w:r>
            <w:r>
              <w:rPr>
                <w:rStyle w:val="IndexLink"/>
              </w:rPr>
              <w:t>104</w:t>
            </w:r>
          </w:hyperlink>
        </w:p>
        <w:p>
          <w:pPr>
            <w:pStyle w:val="Contents2"/>
            <w:tabs>
              <w:tab w:val="clear" w:pos="8743"/>
              <w:tab w:val="right" w:pos="9026" w:leader="dot"/>
            </w:tabs>
            <w:rPr/>
          </w:pPr>
          <w:hyperlink w:anchor="__RefHeading___Toc14732721_2142443653">
            <w:r>
              <w:rPr>
                <w:webHidden/>
                <w:rStyle w:val="IndexLink"/>
                <w:rtl w:val="true"/>
              </w:rPr>
              <w:t xml:space="preserve">[ </w:t>
            </w:r>
            <w:r>
              <w:rPr>
                <w:rStyle w:val="IndexLink"/>
                <w:rtl w:val="true"/>
              </w:rPr>
              <w:t xml:space="preserve">قول رسول اللّه صلى اللّه عليه وآله </w:t>
            </w:r>
            <w:r>
              <w:rPr>
                <w:rStyle w:val="IndexLink"/>
                <w:rtl w:val="true"/>
              </w:rPr>
              <w:t xml:space="preserve">: « </w:t>
            </w:r>
            <w:r>
              <w:rPr>
                <w:rStyle w:val="IndexLink"/>
                <w:rtl w:val="true"/>
              </w:rPr>
              <w:t xml:space="preserve">من كنت مولاه فعلي مولاه </w:t>
            </w:r>
            <w:r>
              <w:rPr>
                <w:rStyle w:val="IndexLink"/>
                <w:rtl w:val="true"/>
              </w:rPr>
              <w:t>» ]</w:t>
              <w:tab/>
            </w:r>
            <w:r>
              <w:rPr>
                <w:rStyle w:val="IndexLink"/>
              </w:rPr>
              <w:t>106</w:t>
            </w:r>
          </w:hyperlink>
        </w:p>
        <w:p>
          <w:pPr>
            <w:pStyle w:val="Contents3"/>
            <w:tabs>
              <w:tab w:val="clear" w:pos="8459"/>
              <w:tab w:val="right" w:pos="9026" w:leader="dot"/>
            </w:tabs>
            <w:rPr/>
          </w:pPr>
          <w:hyperlink w:anchor="__RefHeading___Toc14732723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4732725_2142443653">
            <w:r>
              <w:rPr>
                <w:webHidden/>
                <w:rStyle w:val="IndexLink"/>
                <w:rtl w:val="true"/>
              </w:rPr>
              <w:t xml:space="preserve">[ </w:t>
            </w:r>
            <w:r>
              <w:rPr>
                <w:rStyle w:val="IndexLink"/>
                <w:rtl w:val="true"/>
              </w:rPr>
              <w:t xml:space="preserve">من كنت مولاه فعلي مولاه </w:t>
            </w:r>
            <w:r>
              <w:rPr>
                <w:rStyle w:val="IndexLink"/>
                <w:rtl w:val="true"/>
              </w:rPr>
              <w:t>]</w:t>
              <w:tab/>
            </w:r>
            <w:r>
              <w:rPr>
                <w:rStyle w:val="IndexLink"/>
              </w:rPr>
              <w:t>115</w:t>
            </w:r>
          </w:hyperlink>
        </w:p>
        <w:p>
          <w:pPr>
            <w:pStyle w:val="Contents2"/>
            <w:tabs>
              <w:tab w:val="clear" w:pos="8743"/>
              <w:tab w:val="right" w:pos="9026" w:leader="dot"/>
            </w:tabs>
            <w:rPr/>
          </w:pPr>
          <w:hyperlink w:anchor="__RefHeading___Toc14732727_2142443653">
            <w:r>
              <w:rPr>
                <w:webHidden/>
                <w:rStyle w:val="IndexLink"/>
                <w:rtl w:val="true"/>
              </w:rPr>
              <w:t xml:space="preserve">[ </w:t>
            </w:r>
            <w:r>
              <w:rPr>
                <w:rStyle w:val="IndexLink"/>
                <w:rtl w:val="true"/>
              </w:rPr>
              <w:t xml:space="preserve">عليّ كنفس رسول اللّه صلى اللّه عليه وآله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14732729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473273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118</w:t>
            </w:r>
          </w:hyperlink>
        </w:p>
        <w:p>
          <w:pPr>
            <w:pStyle w:val="Contents2"/>
            <w:tabs>
              <w:tab w:val="clear" w:pos="8743"/>
              <w:tab w:val="right" w:pos="9026" w:leader="dot"/>
            </w:tabs>
            <w:rPr/>
          </w:pPr>
          <w:hyperlink w:anchor="__RefHeading___Toc14732733_2142443653">
            <w:r>
              <w:rPr>
                <w:webHidden/>
                <w:rStyle w:val="IndexLink"/>
                <w:rtl w:val="true"/>
              </w:rPr>
              <w:t xml:space="preserve">[ </w:t>
            </w:r>
            <w:r>
              <w:rPr>
                <w:rStyle w:val="IndexLink"/>
                <w:rtl w:val="true"/>
              </w:rPr>
              <w:t xml:space="preserve">قول رسول اللّه صلى اللّه عليه وآله </w:t>
            </w:r>
            <w:r>
              <w:rPr>
                <w:rStyle w:val="IndexLink"/>
                <w:rtl w:val="true"/>
              </w:rPr>
              <w:t xml:space="preserve">: </w:t>
            </w:r>
            <w:r>
              <w:rPr>
                <w:rStyle w:val="IndexLink"/>
                <w:rtl w:val="true"/>
              </w:rPr>
              <w:t xml:space="preserve">علي مني يؤدي ديني ويقضي عداتي </w:t>
            </w:r>
            <w:r>
              <w:rPr>
                <w:rStyle w:val="IndexLink"/>
                <w:rtl w:val="true"/>
              </w:rPr>
              <w:t>]</w:t>
              <w:tab/>
            </w:r>
            <w:r>
              <w:rPr>
                <w:rStyle w:val="IndexLink"/>
              </w:rPr>
              <w:t>120</w:t>
            </w:r>
          </w:hyperlink>
        </w:p>
        <w:p>
          <w:pPr>
            <w:pStyle w:val="Contents3"/>
            <w:tabs>
              <w:tab w:val="clear" w:pos="8459"/>
              <w:tab w:val="right" w:pos="9026" w:leader="dot"/>
            </w:tabs>
            <w:rPr/>
          </w:pPr>
          <w:hyperlink w:anchor="__RefHeading___Toc14732735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4732737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121</w:t>
            </w:r>
          </w:hyperlink>
        </w:p>
        <w:p>
          <w:pPr>
            <w:pStyle w:val="Contents2"/>
            <w:tabs>
              <w:tab w:val="clear" w:pos="8743"/>
              <w:tab w:val="right" w:pos="9026" w:leader="dot"/>
            </w:tabs>
            <w:rPr/>
          </w:pPr>
          <w:hyperlink w:anchor="__RefHeading___Toc14732739_2142443653">
            <w:r>
              <w:rPr>
                <w:webHidden/>
                <w:rStyle w:val="IndexLink"/>
                <w:rtl w:val="true"/>
              </w:rPr>
              <w:t xml:space="preserve">[ </w:t>
            </w:r>
            <w:r>
              <w:rPr>
                <w:rStyle w:val="IndexLink"/>
                <w:rtl w:val="true"/>
              </w:rPr>
              <w:t xml:space="preserve">علي عليه السلام أمير المؤمنين والوصي والخليفة </w:t>
            </w:r>
            <w:r>
              <w:rPr>
                <w:rStyle w:val="IndexLink"/>
                <w:rtl w:val="true"/>
              </w:rPr>
              <w:t>]</w:t>
              <w:tab/>
            </w:r>
            <w:r>
              <w:rPr>
                <w:rStyle w:val="IndexLink"/>
              </w:rPr>
              <w:t>123</w:t>
            </w:r>
          </w:hyperlink>
        </w:p>
        <w:p>
          <w:pPr>
            <w:pStyle w:val="Contents3"/>
            <w:tabs>
              <w:tab w:val="clear" w:pos="8459"/>
              <w:tab w:val="right" w:pos="9026" w:leader="dot"/>
            </w:tabs>
            <w:rPr/>
          </w:pPr>
          <w:hyperlink w:anchor="__RefHeading___Toc14732741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473274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128</w:t>
            </w:r>
          </w:hyperlink>
        </w:p>
        <w:p>
          <w:pPr>
            <w:pStyle w:val="Contents2"/>
            <w:tabs>
              <w:tab w:val="clear" w:pos="8743"/>
              <w:tab w:val="right" w:pos="9026" w:leader="dot"/>
            </w:tabs>
            <w:rPr/>
          </w:pPr>
          <w:hyperlink w:anchor="__RefHeading___Toc14732745_2142443653">
            <w:r>
              <w:rPr>
                <w:webHidden/>
                <w:rStyle w:val="IndexLink"/>
                <w:rtl w:val="true"/>
              </w:rPr>
              <w:t xml:space="preserve">[ </w:t>
            </w:r>
            <w:r>
              <w:rPr>
                <w:rStyle w:val="IndexLink"/>
                <w:rtl w:val="true"/>
              </w:rPr>
              <w:t xml:space="preserve">نقد للطبري </w:t>
            </w:r>
            <w:r>
              <w:rPr>
                <w:rStyle w:val="IndexLink"/>
                <w:rtl w:val="true"/>
              </w:rPr>
              <w:t>]</w:t>
              <w:tab/>
            </w:r>
            <w:r>
              <w:rPr>
                <w:rStyle w:val="IndexLink"/>
              </w:rPr>
              <w:t>137</w:t>
            </w:r>
          </w:hyperlink>
        </w:p>
        <w:p>
          <w:pPr>
            <w:pStyle w:val="Contents2"/>
            <w:tabs>
              <w:tab w:val="clear" w:pos="8743"/>
              <w:tab w:val="right" w:pos="9026" w:leader="dot"/>
            </w:tabs>
            <w:rPr/>
          </w:pPr>
          <w:hyperlink w:anchor="__RefHeading___Toc14732747_2142443653">
            <w:r>
              <w:rPr>
                <w:webHidden/>
                <w:rStyle w:val="IndexLink"/>
                <w:rtl w:val="true"/>
              </w:rPr>
              <w:t xml:space="preserve">[ </w:t>
            </w:r>
            <w:r>
              <w:rPr>
                <w:rStyle w:val="IndexLink"/>
                <w:rtl w:val="true"/>
              </w:rPr>
              <w:t xml:space="preserve">إشراكه في الهدي </w:t>
            </w:r>
            <w:r>
              <w:rPr>
                <w:rStyle w:val="IndexLink"/>
                <w:rtl w:val="true"/>
              </w:rPr>
              <w:t>]</w:t>
              <w:tab/>
            </w:r>
            <w:r>
              <w:rPr>
                <w:rStyle w:val="IndexLink"/>
              </w:rPr>
              <w:t>142</w:t>
            </w:r>
          </w:hyperlink>
        </w:p>
        <w:p>
          <w:pPr>
            <w:pStyle w:val="Contents3"/>
            <w:tabs>
              <w:tab w:val="clear" w:pos="8459"/>
              <w:tab w:val="right" w:pos="9026" w:leader="dot"/>
            </w:tabs>
            <w:rPr/>
          </w:pPr>
          <w:hyperlink w:anchor="__RefHeading___Toc14732749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4732751_2142443653">
            <w:r>
              <w:rPr>
                <w:webHidden/>
                <w:rStyle w:val="IndexLink"/>
                <w:rtl w:val="true"/>
              </w:rPr>
              <w:t xml:space="preserve">[ </w:t>
            </w:r>
            <w:r>
              <w:rPr>
                <w:rStyle w:val="IndexLink"/>
                <w:rtl w:val="true"/>
              </w:rPr>
              <w:t xml:space="preserve">الرسول في حجة الوداع </w:t>
            </w:r>
            <w:r>
              <w:rPr>
                <w:rStyle w:val="IndexLink"/>
                <w:rtl w:val="true"/>
              </w:rPr>
              <w:t>]</w:t>
              <w:tab/>
            </w:r>
            <w:r>
              <w:rPr>
                <w:rStyle w:val="IndexLink"/>
              </w:rPr>
              <w:t>142</w:t>
            </w:r>
          </w:hyperlink>
        </w:p>
        <w:p>
          <w:pPr>
            <w:pStyle w:val="Contents3"/>
            <w:tabs>
              <w:tab w:val="clear" w:pos="8459"/>
              <w:tab w:val="right" w:pos="9026" w:leader="dot"/>
            </w:tabs>
            <w:rPr/>
          </w:pPr>
          <w:hyperlink w:anchor="__RefHeading___Toc14732753_2142443653">
            <w:r>
              <w:rPr>
                <w:webHidden/>
                <w:rStyle w:val="IndexLink"/>
                <w:rtl w:val="true"/>
              </w:rPr>
              <w:t xml:space="preserve">[ </w:t>
            </w:r>
            <w:r>
              <w:rPr>
                <w:rStyle w:val="IndexLink"/>
                <w:rtl w:val="true"/>
              </w:rPr>
              <w:t xml:space="preserve">فضائل اخرى لأمير المؤمنين علیه السلام </w:t>
            </w:r>
            <w:r>
              <w:rPr>
                <w:rStyle w:val="IndexLink"/>
                <w:rtl w:val="true"/>
              </w:rPr>
              <w:t>]</w:t>
              <w:tab/>
            </w:r>
            <w:r>
              <w:rPr>
                <w:rStyle w:val="IndexLink"/>
              </w:rPr>
              <w:t>142</w:t>
            </w:r>
          </w:hyperlink>
        </w:p>
        <w:p>
          <w:pPr>
            <w:pStyle w:val="Contents3"/>
            <w:tabs>
              <w:tab w:val="clear" w:pos="8459"/>
              <w:tab w:val="right" w:pos="9026" w:leader="dot"/>
            </w:tabs>
            <w:rPr/>
          </w:pPr>
          <w:hyperlink w:anchor="__RefHeading___Toc14732755_2142443653">
            <w:r>
              <w:rPr>
                <w:webHidden/>
                <w:rStyle w:val="IndexLink"/>
                <w:rtl w:val="true"/>
              </w:rPr>
              <w:t xml:space="preserve">[ </w:t>
            </w:r>
            <w:r>
              <w:rPr>
                <w:rStyle w:val="IndexLink"/>
                <w:rtl w:val="true"/>
              </w:rPr>
              <w:t xml:space="preserve">شذوذ القول بانكار حضور علي علیه السلام يوم الغدير </w:t>
            </w:r>
            <w:r>
              <w:rPr>
                <w:rStyle w:val="IndexLink"/>
                <w:rtl w:val="true"/>
              </w:rPr>
              <w:t>]</w:t>
              <w:tab/>
            </w:r>
            <w:r>
              <w:rPr>
                <w:rStyle w:val="IndexLink"/>
              </w:rPr>
              <w:t>143</w:t>
            </w:r>
          </w:hyperlink>
        </w:p>
        <w:p>
          <w:pPr>
            <w:pStyle w:val="Contents2"/>
            <w:tabs>
              <w:tab w:val="clear" w:pos="8743"/>
              <w:tab w:val="right" w:pos="9026" w:leader="dot"/>
            </w:tabs>
            <w:rPr/>
          </w:pPr>
          <w:hyperlink w:anchor="__RefHeading___Toc14732757_2142443653">
            <w:r>
              <w:rPr>
                <w:webHidden/>
                <w:rStyle w:val="IndexLink"/>
                <w:rtl w:val="true"/>
              </w:rPr>
              <w:t xml:space="preserve">[ </w:t>
            </w:r>
            <w:r>
              <w:rPr>
                <w:rStyle w:val="IndexLink"/>
                <w:rtl w:val="true"/>
              </w:rPr>
              <w:t xml:space="preserve">مناقب أمير المؤمنين عليه السلام </w:t>
            </w:r>
            <w:r>
              <w:rPr>
                <w:rStyle w:val="IndexLink"/>
                <w:rtl w:val="true"/>
              </w:rPr>
              <w:t>]</w:t>
              <w:tab/>
            </w:r>
            <w:r>
              <w:rPr>
                <w:rStyle w:val="IndexLink"/>
              </w:rPr>
              <w:t>145</w:t>
            </w:r>
          </w:hyperlink>
        </w:p>
        <w:p>
          <w:pPr>
            <w:pStyle w:val="Contents3"/>
            <w:tabs>
              <w:tab w:val="clear" w:pos="8459"/>
              <w:tab w:val="right" w:pos="9026" w:leader="dot"/>
            </w:tabs>
            <w:rPr/>
          </w:pPr>
          <w:hyperlink w:anchor="__RefHeading___Toc14732759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4732761_2142443653">
            <w:r>
              <w:rPr>
                <w:webHidden/>
                <w:rStyle w:val="IndexLink"/>
                <w:rtl w:val="true"/>
              </w:rPr>
              <w:t xml:space="preserve">[ </w:t>
            </w:r>
            <w:r>
              <w:rPr>
                <w:rStyle w:val="IndexLink"/>
                <w:rtl w:val="true"/>
              </w:rPr>
              <w:t xml:space="preserve">حديث الطير </w:t>
            </w:r>
            <w:r>
              <w:rPr>
                <w:rStyle w:val="IndexLink"/>
                <w:rtl w:val="true"/>
              </w:rPr>
              <w:t>]</w:t>
              <w:tab/>
            </w:r>
            <w:r>
              <w:rPr>
                <w:rStyle w:val="IndexLink"/>
              </w:rPr>
              <w:t>145</w:t>
            </w:r>
          </w:hyperlink>
        </w:p>
        <w:p>
          <w:pPr>
            <w:pStyle w:val="Contents3"/>
            <w:tabs>
              <w:tab w:val="clear" w:pos="8459"/>
              <w:tab w:val="right" w:pos="9026" w:leader="dot"/>
            </w:tabs>
            <w:rPr/>
          </w:pPr>
          <w:hyperlink w:anchor="__RefHeading___Toc14732763_2142443653">
            <w:r>
              <w:rPr>
                <w:webHidden/>
                <w:rStyle w:val="IndexLink"/>
                <w:rtl w:val="true"/>
              </w:rPr>
              <w:t xml:space="preserve">[ </w:t>
            </w:r>
            <w:r>
              <w:rPr>
                <w:rStyle w:val="IndexLink"/>
                <w:rtl w:val="true"/>
              </w:rPr>
              <w:t xml:space="preserve">حديث اللحم المشوي </w:t>
            </w:r>
            <w:r>
              <w:rPr>
                <w:rStyle w:val="IndexLink"/>
                <w:rtl w:val="true"/>
              </w:rPr>
              <w:t>]</w:t>
              <w:tab/>
            </w:r>
            <w:r>
              <w:rPr>
                <w:rStyle w:val="IndexLink"/>
              </w:rPr>
              <w:t>147</w:t>
            </w:r>
          </w:hyperlink>
        </w:p>
        <w:p>
          <w:pPr>
            <w:pStyle w:val="Contents2"/>
            <w:tabs>
              <w:tab w:val="clear" w:pos="8743"/>
              <w:tab w:val="right" w:pos="9026" w:leader="dot"/>
            </w:tabs>
            <w:rPr/>
          </w:pPr>
          <w:hyperlink w:anchor="__RefHeading___Toc14732765_2142443653">
            <w:r>
              <w:rPr>
                <w:webHidden/>
                <w:rStyle w:val="IndexLink"/>
                <w:rtl w:val="true"/>
              </w:rPr>
              <w:t xml:space="preserve">[ </w:t>
            </w:r>
            <w:r>
              <w:rPr>
                <w:rStyle w:val="IndexLink"/>
                <w:rtl w:val="true"/>
              </w:rPr>
              <w:t xml:space="preserve">عائشة تعترف بفضله </w:t>
            </w:r>
            <w:r>
              <w:rPr>
                <w:rStyle w:val="IndexLink"/>
                <w:rtl w:val="true"/>
              </w:rPr>
              <w:t>]</w:t>
              <w:tab/>
            </w:r>
            <w:r>
              <w:rPr>
                <w:rStyle w:val="IndexLink"/>
              </w:rPr>
              <w:t>148</w:t>
            </w:r>
          </w:hyperlink>
        </w:p>
        <w:p>
          <w:pPr>
            <w:pStyle w:val="Contents2"/>
            <w:tabs>
              <w:tab w:val="clear" w:pos="8743"/>
              <w:tab w:val="right" w:pos="9026" w:leader="dot"/>
            </w:tabs>
            <w:rPr/>
          </w:pPr>
          <w:hyperlink w:anchor="__RefHeading___Toc14732767_2142443653">
            <w:r>
              <w:rPr>
                <w:webHidden/>
                <w:rStyle w:val="IndexLink"/>
                <w:rtl w:val="true"/>
              </w:rPr>
              <w:t xml:space="preserve">[ </w:t>
            </w:r>
            <w:r>
              <w:rPr>
                <w:rStyle w:val="IndexLink"/>
                <w:rtl w:val="true"/>
              </w:rPr>
              <w:t xml:space="preserve">حبّ الرسول له </w:t>
            </w:r>
            <w:r>
              <w:rPr>
                <w:rStyle w:val="IndexLink"/>
                <w:rtl w:val="true"/>
              </w:rPr>
              <w:t>]</w:t>
              <w:tab/>
            </w:r>
            <w:r>
              <w:rPr>
                <w:rStyle w:val="IndexLink"/>
              </w:rPr>
              <w:t>151</w:t>
            </w:r>
          </w:hyperlink>
        </w:p>
        <w:p>
          <w:pPr>
            <w:pStyle w:val="Contents3"/>
            <w:tabs>
              <w:tab w:val="clear" w:pos="8459"/>
              <w:tab w:val="right" w:pos="9026" w:leader="dot"/>
            </w:tabs>
            <w:rPr/>
          </w:pPr>
          <w:hyperlink w:anchor="__RefHeading___Toc14732769_2142443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4732771_2142443653">
            <w:r>
              <w:rPr>
                <w:webHidden/>
                <w:rStyle w:val="IndexLink"/>
                <w:rtl w:val="true"/>
              </w:rPr>
              <w:t xml:space="preserve">[ </w:t>
            </w:r>
            <w:r>
              <w:rPr>
                <w:rStyle w:val="IndexLink"/>
                <w:rtl w:val="true"/>
              </w:rPr>
              <w:t xml:space="preserve">عليّ خير البشر </w:t>
            </w:r>
            <w:r>
              <w:rPr>
                <w:rStyle w:val="IndexLink"/>
                <w:rtl w:val="true"/>
              </w:rPr>
              <w:t>]</w:t>
              <w:tab/>
            </w:r>
            <w:r>
              <w:rPr>
                <w:rStyle w:val="IndexLink"/>
              </w:rPr>
              <w:t>151</w:t>
            </w:r>
          </w:hyperlink>
        </w:p>
        <w:p>
          <w:pPr>
            <w:pStyle w:val="Contents2"/>
            <w:tabs>
              <w:tab w:val="clear" w:pos="8743"/>
              <w:tab w:val="right" w:pos="9026" w:leader="dot"/>
            </w:tabs>
            <w:rPr/>
          </w:pPr>
          <w:hyperlink w:anchor="__RefHeading___Toc14732773_2142443653">
            <w:r>
              <w:rPr>
                <w:webHidden/>
                <w:rStyle w:val="IndexLink"/>
                <w:rtl w:val="true"/>
              </w:rPr>
              <w:t xml:space="preserve">[ </w:t>
            </w:r>
            <w:r>
              <w:rPr>
                <w:rStyle w:val="IndexLink"/>
                <w:rtl w:val="true"/>
              </w:rPr>
              <w:t xml:space="preserve">الحسين وعبد اللّه بن عمرو بن العاص </w:t>
            </w:r>
            <w:r>
              <w:rPr>
                <w:rStyle w:val="IndexLink"/>
                <w:rtl w:val="true"/>
              </w:rPr>
              <w:t>]</w:t>
              <w:tab/>
            </w:r>
            <w:r>
              <w:rPr>
                <w:rStyle w:val="IndexLink"/>
              </w:rPr>
              <w:t>153</w:t>
            </w:r>
          </w:hyperlink>
        </w:p>
        <w:p>
          <w:pPr>
            <w:pStyle w:val="Contents2"/>
            <w:tabs>
              <w:tab w:val="clear" w:pos="8743"/>
              <w:tab w:val="right" w:pos="9026" w:leader="dot"/>
            </w:tabs>
            <w:rPr/>
          </w:pPr>
          <w:hyperlink w:anchor="__RefHeading___Toc14732775_2142443653">
            <w:r>
              <w:rPr>
                <w:webHidden/>
                <w:rStyle w:val="IndexLink"/>
                <w:rtl w:val="true"/>
              </w:rPr>
              <w:t xml:space="preserve">[ </w:t>
            </w:r>
            <w:r>
              <w:rPr>
                <w:rStyle w:val="IndexLink"/>
                <w:rtl w:val="true"/>
              </w:rPr>
              <w:t xml:space="preserve">عليّ حبيب الرسول </w:t>
            </w:r>
            <w:r>
              <w:rPr>
                <w:rStyle w:val="IndexLink"/>
                <w:rtl w:val="true"/>
              </w:rPr>
              <w:t>]</w:t>
              <w:tab/>
            </w:r>
            <w:r>
              <w:rPr>
                <w:rStyle w:val="IndexLink"/>
              </w:rPr>
              <w:t>155</w:t>
            </w:r>
          </w:hyperlink>
        </w:p>
        <w:p>
          <w:pPr>
            <w:pStyle w:val="Contents3"/>
            <w:tabs>
              <w:tab w:val="clear" w:pos="8459"/>
              <w:tab w:val="right" w:pos="9026" w:leader="dot"/>
            </w:tabs>
            <w:rPr/>
          </w:pPr>
          <w:hyperlink w:anchor="__RefHeading___Toc14732777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4732779_2142443653">
            <w:r>
              <w:rPr>
                <w:webHidden/>
                <w:rStyle w:val="IndexLink"/>
                <w:rtl w:val="true"/>
              </w:rPr>
              <w:t xml:space="preserve">[ </w:t>
            </w:r>
            <w:r>
              <w:rPr>
                <w:rStyle w:val="IndexLink"/>
                <w:rtl w:val="true"/>
              </w:rPr>
              <w:t xml:space="preserve">حديث الراية </w:t>
            </w:r>
            <w:r>
              <w:rPr>
                <w:rStyle w:val="IndexLink"/>
                <w:rtl w:val="true"/>
              </w:rPr>
              <w:t>]</w:t>
              <w:tab/>
            </w:r>
            <w:r>
              <w:rPr>
                <w:rStyle w:val="IndexLink"/>
              </w:rPr>
              <w:t>155</w:t>
            </w:r>
          </w:hyperlink>
        </w:p>
        <w:p>
          <w:pPr>
            <w:pStyle w:val="Contents3"/>
            <w:tabs>
              <w:tab w:val="clear" w:pos="8459"/>
              <w:tab w:val="right" w:pos="9026" w:leader="dot"/>
            </w:tabs>
            <w:rPr/>
          </w:pPr>
          <w:hyperlink w:anchor="__RefHeading___Toc1473278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157</w:t>
            </w:r>
          </w:hyperlink>
        </w:p>
        <w:p>
          <w:pPr>
            <w:pStyle w:val="Contents2"/>
            <w:tabs>
              <w:tab w:val="clear" w:pos="8743"/>
              <w:tab w:val="right" w:pos="9026" w:leader="dot"/>
            </w:tabs>
            <w:rPr/>
          </w:pPr>
          <w:hyperlink w:anchor="__RefHeading___Toc14732783_2142443653">
            <w:r>
              <w:rPr>
                <w:webHidden/>
                <w:rStyle w:val="IndexLink"/>
                <w:rtl w:val="true"/>
              </w:rPr>
              <w:t xml:space="preserve">[ </w:t>
            </w:r>
            <w:r>
              <w:rPr>
                <w:rStyle w:val="IndexLink"/>
                <w:rtl w:val="true"/>
              </w:rPr>
              <w:t xml:space="preserve">فصل </w:t>
            </w:r>
            <w:r>
              <w:rPr>
                <w:rStyle w:val="IndexLink"/>
                <w:rtl w:val="true"/>
              </w:rPr>
              <w:t>]</w:t>
              <w:tab/>
            </w:r>
            <w:r>
              <w:rPr>
                <w:rStyle w:val="IndexLink"/>
              </w:rPr>
              <w:t>159</w:t>
            </w:r>
          </w:hyperlink>
        </w:p>
        <w:p>
          <w:pPr>
            <w:pStyle w:val="Contents3"/>
            <w:tabs>
              <w:tab w:val="clear" w:pos="8459"/>
              <w:tab w:val="right" w:pos="9026" w:leader="dot"/>
            </w:tabs>
            <w:rPr/>
          </w:pPr>
          <w:hyperlink w:anchor="__RefHeading___Toc14732785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4732787_2142443653">
            <w:r>
              <w:rPr>
                <w:webHidden/>
                <w:rStyle w:val="IndexLink"/>
                <w:rtl w:val="true"/>
              </w:rPr>
              <w:t xml:space="preserve">[ </w:t>
            </w:r>
            <w:r>
              <w:rPr>
                <w:rStyle w:val="IndexLink"/>
                <w:rtl w:val="true"/>
              </w:rPr>
              <w:t xml:space="preserve">اللّه زيّن عليا </w:t>
            </w:r>
            <w:r>
              <w:rPr>
                <w:rStyle w:val="IndexLink"/>
                <w:rtl w:val="true"/>
              </w:rPr>
              <w:t>]</w:t>
              <w:tab/>
            </w:r>
            <w:r>
              <w:rPr>
                <w:rStyle w:val="IndexLink"/>
              </w:rPr>
              <w:t>159</w:t>
            </w:r>
          </w:hyperlink>
        </w:p>
        <w:p>
          <w:pPr>
            <w:pStyle w:val="Contents3"/>
            <w:tabs>
              <w:tab w:val="clear" w:pos="8459"/>
              <w:tab w:val="right" w:pos="9026" w:leader="dot"/>
            </w:tabs>
            <w:rPr/>
          </w:pPr>
          <w:hyperlink w:anchor="__RefHeading___Toc14732789_2142443653">
            <w:r>
              <w:rPr>
                <w:webHidden/>
                <w:rStyle w:val="IndexLink"/>
                <w:rtl w:val="true"/>
              </w:rPr>
              <w:t xml:space="preserve">[ </w:t>
            </w:r>
            <w:r>
              <w:rPr>
                <w:rStyle w:val="IndexLink"/>
                <w:rtl w:val="true"/>
              </w:rPr>
              <w:t xml:space="preserve">الايمان في حبّه </w:t>
            </w:r>
            <w:r>
              <w:rPr>
                <w:rStyle w:val="IndexLink"/>
                <w:rtl w:val="true"/>
              </w:rPr>
              <w:t>]</w:t>
              <w:tab/>
            </w:r>
            <w:r>
              <w:rPr>
                <w:rStyle w:val="IndexLink"/>
              </w:rPr>
              <w:t>160</w:t>
            </w:r>
          </w:hyperlink>
        </w:p>
        <w:p>
          <w:pPr>
            <w:pStyle w:val="Contents3"/>
            <w:tabs>
              <w:tab w:val="clear" w:pos="8459"/>
              <w:tab w:val="right" w:pos="9026" w:leader="dot"/>
            </w:tabs>
            <w:rPr/>
          </w:pPr>
          <w:hyperlink w:anchor="__RefHeading___Toc14732791_2142443653">
            <w:r>
              <w:rPr>
                <w:webHidden/>
                <w:rStyle w:val="IndexLink"/>
                <w:rtl w:val="true"/>
              </w:rPr>
              <w:t xml:space="preserve">[ </w:t>
            </w:r>
            <w:r>
              <w:rPr>
                <w:rStyle w:val="IndexLink"/>
                <w:rtl w:val="true"/>
              </w:rPr>
              <w:t xml:space="preserve">مبغضو علي </w:t>
            </w:r>
            <w:r>
              <w:rPr>
                <w:rStyle w:val="IndexLink"/>
                <w:rtl w:val="true"/>
              </w:rPr>
              <w:t>]</w:t>
              <w:tab/>
            </w:r>
            <w:r>
              <w:rPr>
                <w:rStyle w:val="IndexLink"/>
              </w:rPr>
              <w:t>160</w:t>
            </w:r>
          </w:hyperlink>
        </w:p>
        <w:p>
          <w:pPr>
            <w:pStyle w:val="Contents3"/>
            <w:tabs>
              <w:tab w:val="clear" w:pos="8459"/>
              <w:tab w:val="right" w:pos="9026" w:leader="dot"/>
            </w:tabs>
            <w:rPr/>
          </w:pPr>
          <w:hyperlink w:anchor="__RefHeading___Toc14732793_2142443653">
            <w:r>
              <w:rPr>
                <w:webHidden/>
                <w:rStyle w:val="IndexLink"/>
                <w:rtl w:val="true"/>
              </w:rPr>
              <w:t xml:space="preserve">[ </w:t>
            </w:r>
            <w:r>
              <w:rPr>
                <w:rStyle w:val="IndexLink"/>
                <w:rtl w:val="true"/>
              </w:rPr>
              <w:t xml:space="preserve">المبغض لعلي لا يؤمن </w:t>
            </w:r>
            <w:r>
              <w:rPr>
                <w:rStyle w:val="IndexLink"/>
                <w:rtl w:val="true"/>
              </w:rPr>
              <w:t>]</w:t>
              <w:tab/>
            </w:r>
            <w:r>
              <w:rPr>
                <w:rStyle w:val="IndexLink"/>
              </w:rPr>
              <w:t>161</w:t>
            </w:r>
          </w:hyperlink>
        </w:p>
        <w:p>
          <w:pPr>
            <w:pStyle w:val="Contents3"/>
            <w:tabs>
              <w:tab w:val="clear" w:pos="8459"/>
              <w:tab w:val="right" w:pos="9026" w:leader="dot"/>
            </w:tabs>
            <w:rPr/>
          </w:pPr>
          <w:hyperlink w:anchor="__RefHeading___Toc14732795_2142443653">
            <w:r>
              <w:rPr>
                <w:webHidden/>
                <w:rStyle w:val="IndexLink"/>
                <w:rtl w:val="true"/>
              </w:rPr>
              <w:t xml:space="preserve">[ </w:t>
            </w:r>
            <w:r>
              <w:rPr>
                <w:rStyle w:val="IndexLink"/>
                <w:rtl w:val="true"/>
              </w:rPr>
              <w:t xml:space="preserve">من آذى عليا فقد آذى الرسول </w:t>
            </w:r>
            <w:r>
              <w:rPr>
                <w:rStyle w:val="IndexLink"/>
                <w:rtl w:val="true"/>
              </w:rPr>
              <w:t>]</w:t>
              <w:tab/>
            </w:r>
            <w:r>
              <w:rPr>
                <w:rStyle w:val="IndexLink"/>
              </w:rPr>
              <w:t>162</w:t>
            </w:r>
          </w:hyperlink>
        </w:p>
        <w:p>
          <w:pPr>
            <w:pStyle w:val="Contents3"/>
            <w:tabs>
              <w:tab w:val="clear" w:pos="8459"/>
              <w:tab w:val="right" w:pos="9026" w:leader="dot"/>
            </w:tabs>
            <w:rPr/>
          </w:pPr>
          <w:hyperlink w:anchor="__RefHeading___Toc14732797_2142443653">
            <w:r>
              <w:rPr>
                <w:webHidden/>
                <w:rStyle w:val="IndexLink"/>
                <w:rtl w:val="true"/>
              </w:rPr>
              <w:t xml:space="preserve">[ </w:t>
            </w:r>
            <w:r>
              <w:rPr>
                <w:rStyle w:val="IndexLink"/>
                <w:rtl w:val="true"/>
              </w:rPr>
              <w:t xml:space="preserve">عليّ سيد في الدنيا والآخرة </w:t>
            </w:r>
            <w:r>
              <w:rPr>
                <w:rStyle w:val="IndexLink"/>
                <w:rtl w:val="true"/>
              </w:rPr>
              <w:t>]</w:t>
              <w:tab/>
            </w:r>
            <w:r>
              <w:rPr>
                <w:rStyle w:val="IndexLink"/>
              </w:rPr>
              <w:t>162</w:t>
            </w:r>
          </w:hyperlink>
        </w:p>
        <w:p>
          <w:pPr>
            <w:pStyle w:val="Contents3"/>
            <w:tabs>
              <w:tab w:val="clear" w:pos="8459"/>
              <w:tab w:val="right" w:pos="9026" w:leader="dot"/>
            </w:tabs>
            <w:rPr/>
          </w:pPr>
          <w:hyperlink w:anchor="__RefHeading___Toc14732799_2142443653">
            <w:r>
              <w:rPr>
                <w:webHidden/>
                <w:rStyle w:val="IndexLink"/>
                <w:rtl w:val="true"/>
              </w:rPr>
              <w:t xml:space="preserve">[ </w:t>
            </w:r>
            <w:r>
              <w:rPr>
                <w:rStyle w:val="IndexLink"/>
                <w:rtl w:val="true"/>
              </w:rPr>
              <w:t xml:space="preserve">من سبّ عليا فقد سبّ اللّه </w:t>
            </w:r>
            <w:r>
              <w:rPr>
                <w:rStyle w:val="IndexLink"/>
                <w:rtl w:val="true"/>
              </w:rPr>
              <w:t>]</w:t>
              <w:tab/>
            </w:r>
            <w:r>
              <w:rPr>
                <w:rStyle w:val="IndexLink"/>
              </w:rPr>
              <w:t>163</w:t>
            </w:r>
          </w:hyperlink>
        </w:p>
        <w:p>
          <w:pPr>
            <w:pStyle w:val="Contents3"/>
            <w:tabs>
              <w:tab w:val="clear" w:pos="8459"/>
              <w:tab w:val="right" w:pos="9026" w:leader="dot"/>
            </w:tabs>
            <w:rPr/>
          </w:pPr>
          <w:hyperlink w:anchor="__RefHeading___Toc14732801_2142443653">
            <w:r>
              <w:rPr>
                <w:webHidden/>
                <w:rStyle w:val="IndexLink"/>
                <w:rtl w:val="true"/>
              </w:rPr>
              <w:t xml:space="preserve">[ </w:t>
            </w:r>
            <w:r>
              <w:rPr>
                <w:rStyle w:val="IndexLink"/>
                <w:rtl w:val="true"/>
              </w:rPr>
              <w:t xml:space="preserve">ابن عباس والسابّ لعلي </w:t>
            </w:r>
            <w:r>
              <w:rPr>
                <w:rStyle w:val="IndexLink"/>
                <w:rtl w:val="true"/>
              </w:rPr>
              <w:t>]</w:t>
              <w:tab/>
            </w:r>
            <w:r>
              <w:rPr>
                <w:rStyle w:val="IndexLink"/>
              </w:rPr>
              <w:t>163</w:t>
            </w:r>
          </w:hyperlink>
        </w:p>
        <w:p>
          <w:pPr>
            <w:pStyle w:val="Contents3"/>
            <w:tabs>
              <w:tab w:val="clear" w:pos="8459"/>
              <w:tab w:val="right" w:pos="9026" w:leader="dot"/>
            </w:tabs>
            <w:rPr/>
          </w:pPr>
          <w:hyperlink w:anchor="__RefHeading___Toc14732803_2142443653">
            <w:r>
              <w:rPr>
                <w:webHidden/>
                <w:rStyle w:val="IndexLink"/>
                <w:rtl w:val="true"/>
              </w:rPr>
              <w:t xml:space="preserve">[ </w:t>
            </w:r>
            <w:r>
              <w:rPr>
                <w:rStyle w:val="IndexLink"/>
                <w:rtl w:val="true"/>
              </w:rPr>
              <w:t xml:space="preserve">أبو سعيد الخدري وسبّ علي </w:t>
            </w:r>
            <w:r>
              <w:rPr>
                <w:rStyle w:val="IndexLink"/>
                <w:rtl w:val="true"/>
              </w:rPr>
              <w:t>]</w:t>
              <w:tab/>
            </w:r>
            <w:r>
              <w:rPr>
                <w:rStyle w:val="IndexLink"/>
              </w:rPr>
              <w:t>164</w:t>
            </w:r>
          </w:hyperlink>
        </w:p>
        <w:p>
          <w:pPr>
            <w:pStyle w:val="Contents3"/>
            <w:tabs>
              <w:tab w:val="clear" w:pos="8459"/>
              <w:tab w:val="right" w:pos="9026" w:leader="dot"/>
            </w:tabs>
            <w:rPr/>
          </w:pPr>
          <w:hyperlink w:anchor="__RefHeading___Toc14732805_2142443653">
            <w:r>
              <w:rPr>
                <w:webHidden/>
                <w:rStyle w:val="IndexLink"/>
                <w:rtl w:val="true"/>
              </w:rPr>
              <w:t xml:space="preserve">[ </w:t>
            </w:r>
            <w:r>
              <w:rPr>
                <w:rStyle w:val="IndexLink"/>
                <w:rtl w:val="true"/>
              </w:rPr>
              <w:t xml:space="preserve">أربعة يسأل العبد عنها </w:t>
            </w:r>
            <w:r>
              <w:rPr>
                <w:rStyle w:val="IndexLink"/>
                <w:rtl w:val="true"/>
              </w:rPr>
              <w:t>]</w:t>
              <w:tab/>
            </w:r>
            <w:r>
              <w:rPr>
                <w:rStyle w:val="IndexLink"/>
              </w:rPr>
              <w:t>165</w:t>
            </w:r>
          </w:hyperlink>
        </w:p>
        <w:p>
          <w:pPr>
            <w:pStyle w:val="Contents3"/>
            <w:tabs>
              <w:tab w:val="clear" w:pos="8459"/>
              <w:tab w:val="right" w:pos="9026" w:leader="dot"/>
            </w:tabs>
            <w:rPr/>
          </w:pPr>
          <w:hyperlink w:anchor="__RefHeading___Toc14732807_2142443653">
            <w:r>
              <w:rPr>
                <w:webHidden/>
                <w:rStyle w:val="IndexLink"/>
                <w:rtl w:val="true"/>
              </w:rPr>
              <w:t xml:space="preserve">[ </w:t>
            </w:r>
            <w:r>
              <w:rPr>
                <w:rStyle w:val="IndexLink"/>
                <w:rtl w:val="true"/>
              </w:rPr>
              <w:t xml:space="preserve">حبّ عليّ أمان </w:t>
            </w:r>
            <w:r>
              <w:rPr>
                <w:rStyle w:val="IndexLink"/>
                <w:rtl w:val="true"/>
              </w:rPr>
              <w:t>]</w:t>
              <w:tab/>
            </w:r>
            <w:r>
              <w:rPr>
                <w:rStyle w:val="IndexLink"/>
              </w:rPr>
              <w:t>165</w:t>
            </w:r>
          </w:hyperlink>
        </w:p>
        <w:p>
          <w:pPr>
            <w:pStyle w:val="Contents3"/>
            <w:tabs>
              <w:tab w:val="clear" w:pos="8459"/>
              <w:tab w:val="right" w:pos="9026" w:leader="dot"/>
            </w:tabs>
            <w:rPr/>
          </w:pPr>
          <w:hyperlink w:anchor="__RefHeading___Toc14732809_2142443653">
            <w:r>
              <w:rPr>
                <w:webHidden/>
                <w:rStyle w:val="IndexLink"/>
                <w:rtl w:val="true"/>
              </w:rPr>
              <w:t xml:space="preserve">[ </w:t>
            </w:r>
            <w:r>
              <w:rPr>
                <w:rStyle w:val="IndexLink"/>
                <w:rtl w:val="true"/>
              </w:rPr>
              <w:t xml:space="preserve">خطبة عليّ على منبر الكوفة </w:t>
            </w:r>
            <w:r>
              <w:rPr>
                <w:rStyle w:val="IndexLink"/>
                <w:rtl w:val="true"/>
              </w:rPr>
              <w:t>]</w:t>
              <w:tab/>
            </w:r>
            <w:r>
              <w:rPr>
                <w:rStyle w:val="IndexLink"/>
              </w:rPr>
              <w:t>167</w:t>
            </w:r>
          </w:hyperlink>
        </w:p>
        <w:p>
          <w:pPr>
            <w:pStyle w:val="Contents2"/>
            <w:tabs>
              <w:tab w:val="clear" w:pos="8743"/>
              <w:tab w:val="right" w:pos="9026" w:leader="dot"/>
            </w:tabs>
            <w:rPr/>
          </w:pPr>
          <w:hyperlink w:anchor="__RefHeading___Toc14732811_2142443653">
            <w:r>
              <w:rPr>
                <w:webHidden/>
                <w:rStyle w:val="IndexLink"/>
                <w:rtl w:val="true"/>
              </w:rPr>
              <w:t xml:space="preserve">[ </w:t>
            </w:r>
            <w:r>
              <w:rPr>
                <w:rStyle w:val="IndexLink"/>
                <w:rtl w:val="true"/>
              </w:rPr>
              <w:t xml:space="preserve">بغض أهل البيت </w:t>
            </w:r>
            <w:r>
              <w:rPr>
                <w:rStyle w:val="IndexLink"/>
                <w:rtl w:val="true"/>
              </w:rPr>
              <w:t>]</w:t>
              <w:tab/>
            </w:r>
            <w:r>
              <w:rPr>
                <w:rStyle w:val="IndexLink"/>
              </w:rPr>
              <w:t>169</w:t>
            </w:r>
          </w:hyperlink>
        </w:p>
        <w:p>
          <w:pPr>
            <w:pStyle w:val="Contents3"/>
            <w:tabs>
              <w:tab w:val="clear" w:pos="8459"/>
              <w:tab w:val="right" w:pos="9026" w:leader="dot"/>
            </w:tabs>
            <w:rPr/>
          </w:pPr>
          <w:hyperlink w:anchor="__RefHeading___Toc14732813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4732815_2142443653">
            <w:r>
              <w:rPr>
                <w:webHidden/>
                <w:rStyle w:val="IndexLink"/>
                <w:rtl w:val="true"/>
              </w:rPr>
              <w:t xml:space="preserve">[ </w:t>
            </w:r>
            <w:r>
              <w:rPr>
                <w:rStyle w:val="IndexLink"/>
                <w:rtl w:val="true"/>
              </w:rPr>
              <w:t xml:space="preserve">بين ابن عمر ومبغض لعلي </w:t>
            </w:r>
            <w:r>
              <w:rPr>
                <w:rStyle w:val="IndexLink"/>
                <w:rtl w:val="true"/>
              </w:rPr>
              <w:t>]</w:t>
              <w:tab/>
            </w:r>
            <w:r>
              <w:rPr>
                <w:rStyle w:val="IndexLink"/>
              </w:rPr>
              <w:t>170</w:t>
            </w:r>
          </w:hyperlink>
        </w:p>
        <w:p>
          <w:pPr>
            <w:pStyle w:val="Contents3"/>
            <w:tabs>
              <w:tab w:val="clear" w:pos="8459"/>
              <w:tab w:val="right" w:pos="9026" w:leader="dot"/>
            </w:tabs>
            <w:rPr/>
          </w:pPr>
          <w:hyperlink w:anchor="__RefHeading___Toc14732817_2142443653">
            <w:r>
              <w:rPr>
                <w:webHidden/>
                <w:rStyle w:val="IndexLink"/>
                <w:rtl w:val="true"/>
              </w:rPr>
              <w:t xml:space="preserve">[ </w:t>
            </w:r>
            <w:r>
              <w:rPr>
                <w:rStyle w:val="IndexLink"/>
                <w:rtl w:val="true"/>
              </w:rPr>
              <w:t xml:space="preserve">زيد يتحدث </w:t>
            </w:r>
            <w:r>
              <w:rPr>
                <w:rStyle w:val="IndexLink"/>
                <w:rtl w:val="true"/>
              </w:rPr>
              <w:t>]</w:t>
              <w:tab/>
            </w:r>
            <w:r>
              <w:rPr>
                <w:rStyle w:val="IndexLink"/>
              </w:rPr>
              <w:t>170</w:t>
            </w:r>
          </w:hyperlink>
        </w:p>
        <w:p>
          <w:pPr>
            <w:pStyle w:val="Contents3"/>
            <w:tabs>
              <w:tab w:val="clear" w:pos="8459"/>
              <w:tab w:val="right" w:pos="9026" w:leader="dot"/>
            </w:tabs>
            <w:rPr/>
          </w:pPr>
          <w:hyperlink w:anchor="__RefHeading___Toc14732819_2142443653">
            <w:r>
              <w:rPr>
                <w:webHidden/>
                <w:rStyle w:val="IndexLink"/>
                <w:rtl w:val="true"/>
              </w:rPr>
              <w:t xml:space="preserve">[ </w:t>
            </w:r>
            <w:r>
              <w:rPr>
                <w:rStyle w:val="IndexLink"/>
                <w:rtl w:val="true"/>
              </w:rPr>
              <w:t xml:space="preserve">حبّ أهل البيت تسقط الذنوب </w:t>
            </w:r>
            <w:r>
              <w:rPr>
                <w:rStyle w:val="IndexLink"/>
                <w:rtl w:val="true"/>
              </w:rPr>
              <w:t>]</w:t>
              <w:tab/>
            </w:r>
            <w:r>
              <w:rPr>
                <w:rStyle w:val="IndexLink"/>
              </w:rPr>
              <w:t>171</w:t>
            </w:r>
          </w:hyperlink>
        </w:p>
        <w:p>
          <w:pPr>
            <w:pStyle w:val="Contents3"/>
            <w:tabs>
              <w:tab w:val="clear" w:pos="8459"/>
              <w:tab w:val="right" w:pos="9026" w:leader="dot"/>
            </w:tabs>
            <w:rPr/>
          </w:pPr>
          <w:hyperlink w:anchor="__RefHeading___Toc14732821_2142443653">
            <w:r>
              <w:rPr>
                <w:webHidden/>
                <w:rStyle w:val="IndexLink"/>
                <w:rtl w:val="true"/>
              </w:rPr>
              <w:t xml:space="preserve">[ </w:t>
            </w:r>
            <w:r>
              <w:rPr>
                <w:rStyle w:val="IndexLink"/>
                <w:rtl w:val="true"/>
              </w:rPr>
              <w:t xml:space="preserve">المنافق لا يحبّ عليا </w:t>
            </w:r>
            <w:r>
              <w:rPr>
                <w:rStyle w:val="IndexLink"/>
                <w:rtl w:val="true"/>
              </w:rPr>
              <w:t>]</w:t>
              <w:tab/>
            </w:r>
            <w:r>
              <w:rPr>
                <w:rStyle w:val="IndexLink"/>
              </w:rPr>
              <w:t>171</w:t>
            </w:r>
          </w:hyperlink>
        </w:p>
        <w:p>
          <w:pPr>
            <w:pStyle w:val="Contents3"/>
            <w:tabs>
              <w:tab w:val="clear" w:pos="8459"/>
              <w:tab w:val="right" w:pos="9026" w:leader="dot"/>
            </w:tabs>
            <w:rPr/>
          </w:pPr>
          <w:hyperlink w:anchor="__RefHeading___Toc14732823_2142443653">
            <w:r>
              <w:rPr>
                <w:webHidden/>
                <w:rStyle w:val="IndexLink"/>
                <w:rtl w:val="true"/>
              </w:rPr>
              <w:t xml:space="preserve">[ </w:t>
            </w:r>
            <w:r>
              <w:rPr>
                <w:rStyle w:val="IndexLink"/>
                <w:rtl w:val="true"/>
              </w:rPr>
              <w:t xml:space="preserve">لعن علي </w:t>
            </w:r>
            <w:r>
              <w:rPr>
                <w:rStyle w:val="IndexLink"/>
                <w:rtl w:val="true"/>
              </w:rPr>
              <w:t>]</w:t>
              <w:tab/>
            </w:r>
            <w:r>
              <w:rPr>
                <w:rStyle w:val="IndexLink"/>
              </w:rPr>
              <w:t>172</w:t>
            </w:r>
          </w:hyperlink>
        </w:p>
        <w:p>
          <w:pPr>
            <w:pStyle w:val="Contents3"/>
            <w:tabs>
              <w:tab w:val="clear" w:pos="8459"/>
              <w:tab w:val="right" w:pos="9026" w:leader="dot"/>
            </w:tabs>
            <w:rPr/>
          </w:pPr>
          <w:hyperlink w:anchor="__RefHeading___Toc14732825_2142443653">
            <w:r>
              <w:rPr>
                <w:webHidden/>
                <w:rStyle w:val="IndexLink"/>
                <w:rtl w:val="true"/>
              </w:rPr>
              <w:t xml:space="preserve">[ </w:t>
            </w:r>
            <w:r>
              <w:rPr>
                <w:rStyle w:val="IndexLink"/>
                <w:rtl w:val="true"/>
              </w:rPr>
              <w:t xml:space="preserve">أمير المؤمنين ينعى نفسه </w:t>
            </w:r>
            <w:r>
              <w:rPr>
                <w:rStyle w:val="IndexLink"/>
                <w:rtl w:val="true"/>
              </w:rPr>
              <w:t>]</w:t>
              <w:tab/>
            </w:r>
            <w:r>
              <w:rPr>
                <w:rStyle w:val="IndexLink"/>
              </w:rPr>
              <w:t>173</w:t>
            </w:r>
          </w:hyperlink>
        </w:p>
        <w:p>
          <w:pPr>
            <w:pStyle w:val="Contents3"/>
            <w:tabs>
              <w:tab w:val="clear" w:pos="8459"/>
              <w:tab w:val="right" w:pos="9026" w:leader="dot"/>
            </w:tabs>
            <w:rPr/>
          </w:pPr>
          <w:hyperlink w:anchor="__RefHeading___Toc14732827_2142443653">
            <w:r>
              <w:rPr>
                <w:webHidden/>
                <w:rStyle w:val="IndexLink"/>
                <w:rtl w:val="true"/>
              </w:rPr>
              <w:t xml:space="preserve">[ </w:t>
            </w:r>
            <w:r>
              <w:rPr>
                <w:rStyle w:val="IndexLink"/>
                <w:rtl w:val="true"/>
              </w:rPr>
              <w:t xml:space="preserve">أفضل الأعمال </w:t>
            </w:r>
            <w:r>
              <w:rPr>
                <w:rStyle w:val="IndexLink"/>
                <w:rtl w:val="true"/>
              </w:rPr>
              <w:t>]</w:t>
              <w:tab/>
            </w:r>
            <w:r>
              <w:rPr>
                <w:rStyle w:val="IndexLink"/>
              </w:rPr>
              <w:t>174</w:t>
            </w:r>
          </w:hyperlink>
        </w:p>
        <w:p>
          <w:pPr>
            <w:pStyle w:val="Contents3"/>
            <w:tabs>
              <w:tab w:val="clear" w:pos="8459"/>
              <w:tab w:val="right" w:pos="9026" w:leader="dot"/>
            </w:tabs>
            <w:rPr/>
          </w:pPr>
          <w:hyperlink w:anchor="__RefHeading___Toc14732829_2142443653">
            <w:r>
              <w:rPr>
                <w:webHidden/>
                <w:rStyle w:val="IndexLink"/>
                <w:rtl w:val="true"/>
              </w:rPr>
              <w:t xml:space="preserve">[ </w:t>
            </w:r>
            <w:r>
              <w:rPr>
                <w:rStyle w:val="IndexLink"/>
                <w:rtl w:val="true"/>
              </w:rPr>
              <w:t xml:space="preserve">ببغض علي نعرف المنافق </w:t>
            </w:r>
            <w:r>
              <w:rPr>
                <w:rStyle w:val="IndexLink"/>
                <w:rtl w:val="true"/>
              </w:rPr>
              <w:t>]</w:t>
              <w:tab/>
            </w:r>
            <w:r>
              <w:rPr>
                <w:rStyle w:val="IndexLink"/>
              </w:rPr>
              <w:t>174</w:t>
            </w:r>
          </w:hyperlink>
        </w:p>
        <w:p>
          <w:pPr>
            <w:pStyle w:val="Contents3"/>
            <w:tabs>
              <w:tab w:val="clear" w:pos="8459"/>
              <w:tab w:val="right" w:pos="9026" w:leader="dot"/>
            </w:tabs>
            <w:rPr/>
          </w:pPr>
          <w:hyperlink w:anchor="__RefHeading___Toc14732831_2142443653">
            <w:r>
              <w:rPr>
                <w:webHidden/>
                <w:rStyle w:val="IndexLink"/>
                <w:rtl w:val="true"/>
              </w:rPr>
              <w:t xml:space="preserve">[ </w:t>
            </w:r>
            <w:r>
              <w:rPr>
                <w:rStyle w:val="IndexLink"/>
                <w:rtl w:val="true"/>
              </w:rPr>
              <w:t xml:space="preserve">بحبّ علي نختبر أولادنا </w:t>
            </w:r>
            <w:r>
              <w:rPr>
                <w:rStyle w:val="IndexLink"/>
                <w:rtl w:val="true"/>
              </w:rPr>
              <w:t>]</w:t>
              <w:tab/>
            </w:r>
            <w:r>
              <w:rPr>
                <w:rStyle w:val="IndexLink"/>
              </w:rPr>
              <w:t>174</w:t>
            </w:r>
          </w:hyperlink>
        </w:p>
        <w:p>
          <w:pPr>
            <w:pStyle w:val="Contents3"/>
            <w:tabs>
              <w:tab w:val="clear" w:pos="8459"/>
              <w:tab w:val="right" w:pos="9026" w:leader="dot"/>
            </w:tabs>
            <w:rPr/>
          </w:pPr>
          <w:hyperlink w:anchor="__RefHeading___Toc14732833_2142443653">
            <w:r>
              <w:rPr>
                <w:webHidden/>
                <w:rStyle w:val="IndexLink"/>
                <w:rtl w:val="true"/>
              </w:rPr>
              <w:t xml:space="preserve">[ </w:t>
            </w:r>
            <w:r>
              <w:rPr>
                <w:rStyle w:val="IndexLink"/>
                <w:rtl w:val="true"/>
              </w:rPr>
              <w:t xml:space="preserve">أمّ سلمة وسبّ علي </w:t>
            </w:r>
            <w:r>
              <w:rPr>
                <w:rStyle w:val="IndexLink"/>
                <w:rtl w:val="true"/>
              </w:rPr>
              <w:t>]</w:t>
              <w:tab/>
            </w:r>
            <w:r>
              <w:rPr>
                <w:rStyle w:val="IndexLink"/>
              </w:rPr>
              <w:t>175</w:t>
            </w:r>
          </w:hyperlink>
        </w:p>
        <w:p>
          <w:pPr>
            <w:pStyle w:val="Contents3"/>
            <w:tabs>
              <w:tab w:val="clear" w:pos="8459"/>
              <w:tab w:val="right" w:pos="9026" w:leader="dot"/>
            </w:tabs>
            <w:rPr/>
          </w:pPr>
          <w:hyperlink w:anchor="__RefHeading___Toc14732835_2142443653">
            <w:r>
              <w:rPr>
                <w:webHidden/>
                <w:rStyle w:val="IndexLink"/>
                <w:rtl w:val="true"/>
              </w:rPr>
              <w:t xml:space="preserve">[ </w:t>
            </w:r>
            <w:r>
              <w:rPr>
                <w:rStyle w:val="IndexLink"/>
                <w:rtl w:val="true"/>
              </w:rPr>
              <w:t xml:space="preserve">الرسول وسبّ علي </w:t>
            </w:r>
            <w:r>
              <w:rPr>
                <w:rStyle w:val="IndexLink"/>
                <w:rtl w:val="true"/>
              </w:rPr>
              <w:t>]</w:t>
              <w:tab/>
            </w:r>
            <w:r>
              <w:rPr>
                <w:rStyle w:val="IndexLink"/>
              </w:rPr>
              <w:t>175</w:t>
            </w:r>
          </w:hyperlink>
        </w:p>
        <w:p>
          <w:pPr>
            <w:pStyle w:val="Contents3"/>
            <w:tabs>
              <w:tab w:val="clear" w:pos="8459"/>
              <w:tab w:val="right" w:pos="9026" w:leader="dot"/>
            </w:tabs>
            <w:rPr/>
          </w:pPr>
          <w:hyperlink w:anchor="__RefHeading___Toc14732837_2142443653">
            <w:r>
              <w:rPr>
                <w:webHidden/>
                <w:rStyle w:val="IndexLink"/>
                <w:rtl w:val="true"/>
              </w:rPr>
              <w:t xml:space="preserve">[ </w:t>
            </w:r>
            <w:r>
              <w:rPr>
                <w:rStyle w:val="IndexLink"/>
                <w:rtl w:val="true"/>
              </w:rPr>
              <w:t xml:space="preserve">الأصبغ وابن هود </w:t>
            </w:r>
            <w:r>
              <w:rPr>
                <w:rStyle w:val="IndexLink"/>
                <w:rtl w:val="true"/>
              </w:rPr>
              <w:t>]</w:t>
              <w:tab/>
            </w:r>
            <w:r>
              <w:rPr>
                <w:rStyle w:val="IndexLink"/>
              </w:rPr>
              <w:t>176</w:t>
            </w:r>
          </w:hyperlink>
        </w:p>
        <w:p>
          <w:pPr>
            <w:pStyle w:val="Contents3"/>
            <w:tabs>
              <w:tab w:val="clear" w:pos="8459"/>
              <w:tab w:val="right" w:pos="9026" w:leader="dot"/>
            </w:tabs>
            <w:rPr/>
          </w:pPr>
          <w:hyperlink w:anchor="__RefHeading___Toc14732839_2142443653">
            <w:r>
              <w:rPr>
                <w:webHidden/>
                <w:rStyle w:val="IndexLink"/>
                <w:rtl w:val="true"/>
              </w:rPr>
              <w:t xml:space="preserve">[ </w:t>
            </w:r>
            <w:r>
              <w:rPr>
                <w:rStyle w:val="IndexLink"/>
                <w:rtl w:val="true"/>
              </w:rPr>
              <w:t xml:space="preserve">البراءة من أمير المؤمنين </w:t>
            </w:r>
            <w:r>
              <w:rPr>
                <w:rStyle w:val="IndexLink"/>
                <w:rtl w:val="true"/>
              </w:rPr>
              <w:t>]</w:t>
              <w:tab/>
            </w:r>
            <w:r>
              <w:rPr>
                <w:rStyle w:val="IndexLink"/>
              </w:rPr>
              <w:t>176</w:t>
            </w:r>
          </w:hyperlink>
        </w:p>
        <w:p>
          <w:pPr>
            <w:pStyle w:val="Contents3"/>
            <w:tabs>
              <w:tab w:val="clear" w:pos="8459"/>
              <w:tab w:val="right" w:pos="9026" w:leader="dot"/>
            </w:tabs>
            <w:rPr/>
          </w:pPr>
          <w:hyperlink w:anchor="__RefHeading___Toc14732841_2142443653">
            <w:r>
              <w:rPr>
                <w:webHidden/>
                <w:rStyle w:val="IndexLink"/>
                <w:rtl w:val="true"/>
              </w:rPr>
              <w:t xml:space="preserve">[ </w:t>
            </w:r>
            <w:r>
              <w:rPr>
                <w:rStyle w:val="IndexLink"/>
                <w:rtl w:val="true"/>
              </w:rPr>
              <w:t xml:space="preserve">صعصعة مع معاوية </w:t>
            </w:r>
            <w:r>
              <w:rPr>
                <w:rStyle w:val="IndexLink"/>
                <w:rtl w:val="true"/>
              </w:rPr>
              <w:t>]</w:t>
              <w:tab/>
            </w:r>
            <w:r>
              <w:rPr>
                <w:rStyle w:val="IndexLink"/>
              </w:rPr>
              <w:t>178</w:t>
            </w:r>
          </w:hyperlink>
        </w:p>
        <w:p>
          <w:pPr>
            <w:pStyle w:val="Contents3"/>
            <w:tabs>
              <w:tab w:val="clear" w:pos="8459"/>
              <w:tab w:val="right" w:pos="9026" w:leader="dot"/>
            </w:tabs>
            <w:rPr/>
          </w:pPr>
          <w:hyperlink w:anchor="__RefHeading___Toc14732843_2142443653">
            <w:r>
              <w:rPr>
                <w:webHidden/>
                <w:rStyle w:val="IndexLink"/>
                <w:rtl w:val="true"/>
              </w:rPr>
              <w:t xml:space="preserve">[ </w:t>
            </w:r>
            <w:r>
              <w:rPr>
                <w:rStyle w:val="IndexLink"/>
                <w:rtl w:val="true"/>
              </w:rPr>
              <w:t xml:space="preserve">آية المودة </w:t>
            </w:r>
            <w:r>
              <w:rPr>
                <w:rStyle w:val="IndexLink"/>
                <w:rtl w:val="true"/>
              </w:rPr>
              <w:t>]</w:t>
              <w:tab/>
            </w:r>
            <w:r>
              <w:rPr>
                <w:rStyle w:val="IndexLink"/>
              </w:rPr>
              <w:t>180</w:t>
            </w:r>
          </w:hyperlink>
        </w:p>
        <w:p>
          <w:pPr>
            <w:pStyle w:val="Contents3"/>
            <w:tabs>
              <w:tab w:val="clear" w:pos="8459"/>
              <w:tab w:val="right" w:pos="9026" w:leader="dot"/>
            </w:tabs>
            <w:rPr/>
          </w:pPr>
          <w:hyperlink w:anchor="__RefHeading___Toc14732845_2142443653">
            <w:r>
              <w:rPr>
                <w:webHidden/>
                <w:rStyle w:val="IndexLink"/>
                <w:rtl w:val="true"/>
              </w:rPr>
              <w:t xml:space="preserve">[ </w:t>
            </w:r>
            <w:r>
              <w:rPr>
                <w:rStyle w:val="IndexLink"/>
                <w:rtl w:val="true"/>
              </w:rPr>
              <w:t xml:space="preserve">ابن عباس وآية المودة </w:t>
            </w:r>
            <w:r>
              <w:rPr>
                <w:rStyle w:val="IndexLink"/>
                <w:rtl w:val="true"/>
              </w:rPr>
              <w:t>]</w:t>
              <w:tab/>
            </w:r>
            <w:r>
              <w:rPr>
                <w:rStyle w:val="IndexLink"/>
              </w:rPr>
              <w:t>180</w:t>
            </w:r>
          </w:hyperlink>
        </w:p>
        <w:p>
          <w:pPr>
            <w:pStyle w:val="Contents3"/>
            <w:tabs>
              <w:tab w:val="clear" w:pos="8459"/>
              <w:tab w:val="right" w:pos="9026" w:leader="dot"/>
            </w:tabs>
            <w:rPr/>
          </w:pPr>
          <w:hyperlink w:anchor="__RefHeading___Toc14732847_2142443653">
            <w:r>
              <w:rPr>
                <w:webHidden/>
                <w:rStyle w:val="IndexLink"/>
                <w:rtl w:val="true"/>
              </w:rPr>
              <w:t xml:space="preserve">[ </w:t>
            </w:r>
            <w:r>
              <w:rPr>
                <w:rStyle w:val="IndexLink"/>
                <w:rtl w:val="true"/>
              </w:rPr>
              <w:t xml:space="preserve">سبق علي صلوات اللّه عليه الى الإسلام </w:t>
            </w:r>
            <w:r>
              <w:rPr>
                <w:rStyle w:val="IndexLink"/>
                <w:rtl w:val="true"/>
              </w:rPr>
              <w:t>]</w:t>
              <w:tab/>
            </w:r>
            <w:r>
              <w:rPr>
                <w:rStyle w:val="IndexLink"/>
              </w:rPr>
              <w:t>185</w:t>
            </w:r>
          </w:hyperlink>
        </w:p>
        <w:p>
          <w:pPr>
            <w:pStyle w:val="Contents3"/>
            <w:tabs>
              <w:tab w:val="clear" w:pos="8459"/>
              <w:tab w:val="right" w:pos="9026" w:leader="dot"/>
            </w:tabs>
            <w:rPr/>
          </w:pPr>
          <w:hyperlink w:anchor="__RefHeading___Toc1473284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195</w:t>
            </w:r>
          </w:hyperlink>
        </w:p>
        <w:p>
          <w:pPr>
            <w:pStyle w:val="Contents2"/>
            <w:tabs>
              <w:tab w:val="clear" w:pos="8743"/>
              <w:tab w:val="right" w:pos="9026" w:leader="dot"/>
            </w:tabs>
            <w:rPr/>
          </w:pPr>
          <w:hyperlink w:anchor="__RefHeading___Toc14732851_2142443653">
            <w:r>
              <w:rPr>
                <w:webHidden/>
                <w:rStyle w:val="IndexLink"/>
                <w:rtl w:val="true"/>
              </w:rPr>
              <w:t xml:space="preserve">[ </w:t>
            </w:r>
            <w:r>
              <w:rPr>
                <w:rStyle w:val="IndexLink"/>
                <w:rtl w:val="true"/>
              </w:rPr>
              <w:t xml:space="preserve">اختصاص عليّ بالرسول صلى اللّه عليه وآله </w:t>
            </w:r>
            <w:r>
              <w:rPr>
                <w:rStyle w:val="IndexLink"/>
                <w:rtl w:val="true"/>
              </w:rPr>
              <w:t>]</w:t>
              <w:tab/>
            </w:r>
            <w:r>
              <w:rPr>
                <w:rStyle w:val="IndexLink"/>
              </w:rPr>
              <w:t>196</w:t>
            </w:r>
          </w:hyperlink>
        </w:p>
        <w:p>
          <w:pPr>
            <w:pStyle w:val="Contents3"/>
            <w:tabs>
              <w:tab w:val="clear" w:pos="8459"/>
              <w:tab w:val="right" w:pos="9026" w:leader="dot"/>
            </w:tabs>
            <w:rPr/>
          </w:pPr>
          <w:hyperlink w:anchor="__RefHeading___Toc14732853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4732855_2142443653">
            <w:r>
              <w:rPr>
                <w:webHidden/>
                <w:rStyle w:val="IndexLink"/>
                <w:rtl w:val="true"/>
              </w:rPr>
              <w:t xml:space="preserve">[ </w:t>
            </w:r>
            <w:r>
              <w:rPr>
                <w:rStyle w:val="IndexLink"/>
                <w:rtl w:val="true"/>
              </w:rPr>
              <w:t xml:space="preserve">الاخوّة </w:t>
            </w:r>
            <w:r>
              <w:rPr>
                <w:rStyle w:val="IndexLink"/>
                <w:rtl w:val="true"/>
              </w:rPr>
              <w:t>]</w:t>
              <w:tab/>
            </w:r>
            <w:r>
              <w:rPr>
                <w:rStyle w:val="IndexLink"/>
              </w:rPr>
              <w:t>201</w:t>
            </w:r>
          </w:hyperlink>
        </w:p>
        <w:p>
          <w:pPr>
            <w:pStyle w:val="Contents2"/>
            <w:tabs>
              <w:tab w:val="clear" w:pos="8743"/>
              <w:tab w:val="right" w:pos="9026" w:leader="dot"/>
            </w:tabs>
            <w:rPr/>
          </w:pPr>
          <w:hyperlink w:anchor="__RefHeading___Toc14732857_2142443653">
            <w:r>
              <w:rPr>
                <w:webHidden/>
                <w:rStyle w:val="IndexLink"/>
                <w:rtl w:val="true"/>
              </w:rPr>
              <w:t xml:space="preserve">[ </w:t>
            </w:r>
            <w:r>
              <w:rPr>
                <w:rStyle w:val="IndexLink"/>
                <w:rtl w:val="true"/>
              </w:rPr>
              <w:t xml:space="preserve">تفضيل علي عليه السلام </w:t>
            </w:r>
            <w:r>
              <w:rPr>
                <w:rStyle w:val="IndexLink"/>
                <w:rtl w:val="true"/>
              </w:rPr>
              <w:t>]</w:t>
              <w:tab/>
            </w:r>
            <w:r>
              <w:rPr>
                <w:rStyle w:val="IndexLink"/>
              </w:rPr>
              <w:t>203</w:t>
            </w:r>
          </w:hyperlink>
        </w:p>
        <w:p>
          <w:pPr>
            <w:pStyle w:val="Contents3"/>
            <w:tabs>
              <w:tab w:val="clear" w:pos="8459"/>
              <w:tab w:val="right" w:pos="9026" w:leader="dot"/>
            </w:tabs>
            <w:rPr/>
          </w:pPr>
          <w:hyperlink w:anchor="__RefHeading___Toc14732859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4732861_2142443653">
            <w:r>
              <w:rPr>
                <w:webHidden/>
                <w:rStyle w:val="IndexLink"/>
                <w:rtl w:val="true"/>
              </w:rPr>
              <w:t xml:space="preserve">[ </w:t>
            </w:r>
            <w:r>
              <w:rPr>
                <w:rStyle w:val="IndexLink"/>
                <w:rtl w:val="true"/>
              </w:rPr>
              <w:t xml:space="preserve">الفاضل والمفضول </w:t>
            </w:r>
            <w:r>
              <w:rPr>
                <w:rStyle w:val="IndexLink"/>
                <w:rtl w:val="true"/>
              </w:rPr>
              <w:t>]</w:t>
              <w:tab/>
            </w:r>
            <w:r>
              <w:rPr>
                <w:rStyle w:val="IndexLink"/>
              </w:rPr>
              <w:t>222</w:t>
            </w:r>
          </w:hyperlink>
        </w:p>
        <w:p>
          <w:pPr>
            <w:pStyle w:val="Contents2"/>
            <w:tabs>
              <w:tab w:val="clear" w:pos="8743"/>
              <w:tab w:val="right" w:pos="9026" w:leader="dot"/>
            </w:tabs>
            <w:rPr/>
          </w:pPr>
          <w:hyperlink w:anchor="__RefHeading___Toc14732863_2142443653">
            <w:r>
              <w:rPr>
                <w:webHidden/>
                <w:rStyle w:val="IndexLink"/>
                <w:rtl w:val="true"/>
              </w:rPr>
              <w:t xml:space="preserve">[ </w:t>
            </w:r>
            <w:r>
              <w:rPr>
                <w:rStyle w:val="IndexLink"/>
                <w:rtl w:val="true"/>
              </w:rPr>
              <w:t xml:space="preserve">إطاعة علي عليه السلام وعدم مفارقته </w:t>
            </w:r>
            <w:r>
              <w:rPr>
                <w:rStyle w:val="IndexLink"/>
                <w:rtl w:val="true"/>
              </w:rPr>
              <w:t>]</w:t>
              <w:tab/>
            </w:r>
            <w:r>
              <w:rPr>
                <w:rStyle w:val="IndexLink"/>
              </w:rPr>
              <w:t>224</w:t>
            </w:r>
          </w:hyperlink>
        </w:p>
        <w:p>
          <w:pPr>
            <w:pStyle w:val="Contents2"/>
            <w:tabs>
              <w:tab w:val="clear" w:pos="8743"/>
              <w:tab w:val="right" w:pos="9026" w:leader="dot"/>
            </w:tabs>
            <w:rPr/>
          </w:pPr>
          <w:hyperlink w:anchor="__RefHeading___Toc14732865_2142443653">
            <w:r>
              <w:rPr>
                <w:webHidden/>
                <w:rStyle w:val="IndexLink"/>
                <w:rtl w:val="true"/>
              </w:rPr>
              <w:t xml:space="preserve">[ </w:t>
            </w:r>
            <w:r>
              <w:rPr>
                <w:rStyle w:val="IndexLink"/>
                <w:rtl w:val="true"/>
              </w:rPr>
              <w:t xml:space="preserve">ولاية علي عليه السلام </w:t>
            </w:r>
            <w:r>
              <w:rPr>
                <w:rStyle w:val="IndexLink"/>
                <w:rtl w:val="true"/>
              </w:rPr>
              <w:t>]</w:t>
              <w:tab/>
            </w:r>
            <w:r>
              <w:rPr>
                <w:rStyle w:val="IndexLink"/>
              </w:rPr>
              <w:t>227</w:t>
            </w:r>
          </w:hyperlink>
        </w:p>
        <w:p>
          <w:pPr>
            <w:pStyle w:val="Contents2"/>
            <w:tabs>
              <w:tab w:val="clear" w:pos="8743"/>
              <w:tab w:val="right" w:pos="9026" w:leader="dot"/>
            </w:tabs>
            <w:rPr/>
          </w:pPr>
          <w:hyperlink w:anchor="__RefHeading___Toc14732867_2142443653">
            <w:r>
              <w:rPr>
                <w:webHidden/>
                <w:rStyle w:val="IndexLink"/>
                <w:rtl w:val="true"/>
              </w:rPr>
              <w:t xml:space="preserve">[ </w:t>
            </w:r>
            <w:r>
              <w:rPr>
                <w:rStyle w:val="IndexLink"/>
                <w:rtl w:val="true"/>
              </w:rPr>
              <w:t xml:space="preserve">جهاد علي صلوات اللّه عليه </w:t>
            </w:r>
            <w:r>
              <w:rPr>
                <w:rStyle w:val="IndexLink"/>
                <w:rtl w:val="true"/>
              </w:rPr>
              <w:t>]</w:t>
              <w:tab/>
            </w:r>
            <w:r>
              <w:rPr>
                <w:rStyle w:val="IndexLink"/>
              </w:rPr>
              <w:t>261</w:t>
            </w:r>
          </w:hyperlink>
        </w:p>
        <w:p>
          <w:pPr>
            <w:pStyle w:val="Contents3"/>
            <w:tabs>
              <w:tab w:val="clear" w:pos="8459"/>
              <w:tab w:val="right" w:pos="9026" w:leader="dot"/>
            </w:tabs>
            <w:rPr/>
          </w:pPr>
          <w:hyperlink w:anchor="__RefHeading___Toc14732869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4732871_2142443653">
            <w:r>
              <w:rPr>
                <w:webHidden/>
                <w:rStyle w:val="IndexLink"/>
                <w:rtl w:val="true"/>
              </w:rPr>
              <w:t xml:space="preserve">[ </w:t>
            </w:r>
            <w:r>
              <w:rPr>
                <w:rStyle w:val="IndexLink"/>
                <w:rtl w:val="true"/>
              </w:rPr>
              <w:t xml:space="preserve">مواقف علي علیه السلام المأثورة أيام الرسول صلی اللّه علیه و آله </w:t>
            </w:r>
            <w:r>
              <w:rPr>
                <w:rStyle w:val="IndexLink"/>
                <w:rtl w:val="true"/>
              </w:rPr>
              <w:t>]</w:t>
              <w:tab/>
            </w:r>
            <w:r>
              <w:rPr>
                <w:rStyle w:val="IndexLink"/>
              </w:rPr>
              <w:t>261</w:t>
            </w:r>
          </w:hyperlink>
        </w:p>
        <w:p>
          <w:pPr>
            <w:pStyle w:val="Contents3"/>
            <w:tabs>
              <w:tab w:val="clear" w:pos="8459"/>
              <w:tab w:val="right" w:pos="9026" w:leader="dot"/>
            </w:tabs>
            <w:rPr/>
          </w:pPr>
          <w:hyperlink w:anchor="__RefHeading___Toc14732873_2142443653">
            <w:r>
              <w:rPr>
                <w:webHidden/>
                <w:rStyle w:val="IndexLink"/>
                <w:rtl w:val="true"/>
              </w:rPr>
              <w:t xml:space="preserve">[ </w:t>
            </w:r>
            <w:r>
              <w:rPr>
                <w:rStyle w:val="IndexLink"/>
                <w:rtl w:val="true"/>
              </w:rPr>
              <w:t xml:space="preserve">ليلة المبيت </w:t>
            </w:r>
            <w:r>
              <w:rPr>
                <w:rStyle w:val="IndexLink"/>
                <w:rtl w:val="true"/>
              </w:rPr>
              <w:t>]</w:t>
              <w:tab/>
            </w:r>
            <w:r>
              <w:rPr>
                <w:rStyle w:val="IndexLink"/>
              </w:rPr>
              <w:t>262</w:t>
            </w:r>
          </w:hyperlink>
        </w:p>
        <w:p>
          <w:pPr>
            <w:pStyle w:val="Contents3"/>
            <w:tabs>
              <w:tab w:val="clear" w:pos="8459"/>
              <w:tab w:val="right" w:pos="9026" w:leader="dot"/>
            </w:tabs>
            <w:rPr/>
          </w:pPr>
          <w:hyperlink w:anchor="__RefHeading___Toc14732875_2142443653">
            <w:r>
              <w:rPr>
                <w:webHidden/>
                <w:rStyle w:val="IndexLink"/>
                <w:rtl w:val="true"/>
              </w:rPr>
              <w:t xml:space="preserve">[ </w:t>
            </w:r>
            <w:r>
              <w:rPr>
                <w:rStyle w:val="IndexLink"/>
                <w:rtl w:val="true"/>
              </w:rPr>
              <w:t xml:space="preserve">دار الندوة </w:t>
            </w:r>
            <w:r>
              <w:rPr>
                <w:rStyle w:val="IndexLink"/>
                <w:rtl w:val="true"/>
              </w:rPr>
              <w:t>]</w:t>
              <w:tab/>
            </w:r>
            <w:r>
              <w:rPr>
                <w:rStyle w:val="IndexLink"/>
              </w:rPr>
              <w:t>264</w:t>
            </w:r>
          </w:hyperlink>
        </w:p>
        <w:p>
          <w:pPr>
            <w:pStyle w:val="Contents3"/>
            <w:tabs>
              <w:tab w:val="clear" w:pos="8459"/>
              <w:tab w:val="right" w:pos="9026" w:leader="dot"/>
            </w:tabs>
            <w:rPr/>
          </w:pPr>
          <w:hyperlink w:anchor="__RefHeading___Toc14732877_2142443653">
            <w:r>
              <w:rPr>
                <w:webHidden/>
                <w:rStyle w:val="IndexLink"/>
                <w:rtl w:val="true"/>
              </w:rPr>
              <w:t xml:space="preserve">[ </w:t>
            </w:r>
            <w:r>
              <w:rPr>
                <w:rStyle w:val="IndexLink"/>
                <w:rtl w:val="true"/>
              </w:rPr>
              <w:t xml:space="preserve">الهجرة </w:t>
            </w:r>
            <w:r>
              <w:rPr>
                <w:rStyle w:val="IndexLink"/>
                <w:rtl w:val="true"/>
              </w:rPr>
              <w:t>]</w:t>
              <w:tab/>
            </w:r>
            <w:r>
              <w:rPr>
                <w:rStyle w:val="IndexLink"/>
              </w:rPr>
              <w:t>269</w:t>
            </w:r>
          </w:hyperlink>
        </w:p>
        <w:p>
          <w:pPr>
            <w:pStyle w:val="Contents2"/>
            <w:tabs>
              <w:tab w:val="clear" w:pos="8743"/>
              <w:tab w:val="right" w:pos="9026" w:leader="dot"/>
            </w:tabs>
            <w:rPr/>
          </w:pPr>
          <w:hyperlink w:anchor="__RefHeading___Toc14732879_2142443653">
            <w:r>
              <w:rPr>
                <w:webHidden/>
                <w:rStyle w:val="IndexLink"/>
                <w:rtl w:val="true"/>
              </w:rPr>
              <w:t xml:space="preserve">[ </w:t>
            </w:r>
            <w:r>
              <w:rPr>
                <w:rStyle w:val="IndexLink"/>
                <w:rtl w:val="true"/>
              </w:rPr>
              <w:t xml:space="preserve">غزوة بدر </w:t>
            </w:r>
            <w:r>
              <w:rPr>
                <w:rStyle w:val="IndexLink"/>
                <w:rtl w:val="true"/>
              </w:rPr>
              <w:t>]</w:t>
              <w:tab/>
            </w:r>
            <w:r>
              <w:rPr>
                <w:rStyle w:val="IndexLink"/>
              </w:rPr>
              <w:t>270</w:t>
            </w:r>
          </w:hyperlink>
        </w:p>
        <w:p>
          <w:pPr>
            <w:pStyle w:val="Contents3"/>
            <w:tabs>
              <w:tab w:val="clear" w:pos="8459"/>
              <w:tab w:val="right" w:pos="9026" w:leader="dot"/>
            </w:tabs>
            <w:rPr/>
          </w:pPr>
          <w:hyperlink w:anchor="__RefHeading___Toc14732881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4732883_2142443653">
            <w:r>
              <w:rPr>
                <w:webHidden/>
                <w:rStyle w:val="IndexLink"/>
                <w:rtl w:val="true"/>
              </w:rPr>
              <w:t xml:space="preserve">[ </w:t>
            </w:r>
            <w:r>
              <w:rPr>
                <w:rStyle w:val="IndexLink"/>
                <w:rtl w:val="true"/>
              </w:rPr>
              <w:t xml:space="preserve">من قتلهم علي علیه السلام في يوم بدر </w:t>
            </w:r>
            <w:r>
              <w:rPr>
                <w:rStyle w:val="IndexLink"/>
                <w:rtl w:val="true"/>
              </w:rPr>
              <w:t>]</w:t>
              <w:tab/>
            </w:r>
            <w:r>
              <w:rPr>
                <w:rStyle w:val="IndexLink"/>
              </w:rPr>
              <w:t>271</w:t>
            </w:r>
          </w:hyperlink>
        </w:p>
        <w:p>
          <w:pPr>
            <w:pStyle w:val="Contents2"/>
            <w:tabs>
              <w:tab w:val="clear" w:pos="8743"/>
              <w:tab w:val="right" w:pos="9026" w:leader="dot"/>
            </w:tabs>
            <w:rPr/>
          </w:pPr>
          <w:hyperlink w:anchor="__RefHeading___Toc14732885_2142443653">
            <w:r>
              <w:rPr>
                <w:webHidden/>
                <w:rStyle w:val="IndexLink"/>
                <w:rtl w:val="true"/>
              </w:rPr>
              <w:t xml:space="preserve">[ </w:t>
            </w:r>
            <w:r>
              <w:rPr>
                <w:rStyle w:val="IndexLink"/>
                <w:rtl w:val="true"/>
              </w:rPr>
              <w:t xml:space="preserve">غزوة أحد </w:t>
            </w:r>
            <w:r>
              <w:rPr>
                <w:rStyle w:val="IndexLink"/>
                <w:rtl w:val="true"/>
              </w:rPr>
              <w:t>]</w:t>
              <w:tab/>
            </w:r>
            <w:r>
              <w:rPr>
                <w:rStyle w:val="IndexLink"/>
              </w:rPr>
              <w:t>275</w:t>
            </w:r>
          </w:hyperlink>
        </w:p>
        <w:p>
          <w:pPr>
            <w:pStyle w:val="Contents3"/>
            <w:tabs>
              <w:tab w:val="clear" w:pos="8459"/>
              <w:tab w:val="right" w:pos="9026" w:leader="dot"/>
            </w:tabs>
            <w:rPr/>
          </w:pPr>
          <w:hyperlink w:anchor="__RefHeading___Toc14732887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4732889_2142443653">
            <w:r>
              <w:rPr>
                <w:webHidden/>
                <w:rStyle w:val="IndexLink"/>
                <w:rtl w:val="true"/>
              </w:rPr>
              <w:t xml:space="preserve">[ </w:t>
            </w:r>
            <w:r>
              <w:rPr>
                <w:rStyle w:val="IndexLink"/>
                <w:rtl w:val="true"/>
              </w:rPr>
              <w:t xml:space="preserve">حمزة سيد الشهداء </w:t>
            </w:r>
            <w:r>
              <w:rPr>
                <w:rStyle w:val="IndexLink"/>
                <w:rtl w:val="true"/>
              </w:rPr>
              <w:t>]</w:t>
              <w:tab/>
            </w:r>
            <w:r>
              <w:rPr>
                <w:rStyle w:val="IndexLink"/>
              </w:rPr>
              <w:t>276</w:t>
            </w:r>
          </w:hyperlink>
        </w:p>
        <w:p>
          <w:pPr>
            <w:pStyle w:val="Contents3"/>
            <w:tabs>
              <w:tab w:val="clear" w:pos="8459"/>
              <w:tab w:val="right" w:pos="9026" w:leader="dot"/>
            </w:tabs>
            <w:rPr/>
          </w:pPr>
          <w:hyperlink w:anchor="__RefHeading___Toc1473289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278</w:t>
            </w:r>
          </w:hyperlink>
        </w:p>
        <w:p>
          <w:pPr>
            <w:pStyle w:val="Contents3"/>
            <w:tabs>
              <w:tab w:val="clear" w:pos="8459"/>
              <w:tab w:val="right" w:pos="9026" w:leader="dot"/>
            </w:tabs>
            <w:rPr/>
          </w:pPr>
          <w:hyperlink w:anchor="__RefHeading___Toc14732893_2142443653">
            <w:r>
              <w:rPr>
                <w:webHidden/>
                <w:rStyle w:val="IndexLink"/>
                <w:rtl w:val="true"/>
              </w:rPr>
              <w:t xml:space="preserve">[ </w:t>
            </w:r>
            <w:r>
              <w:rPr>
                <w:rStyle w:val="IndexLink"/>
                <w:rtl w:val="true"/>
              </w:rPr>
              <w:t xml:space="preserve">حنظلة غسيل الملائكة </w:t>
            </w:r>
            <w:r>
              <w:rPr>
                <w:rStyle w:val="IndexLink"/>
                <w:rtl w:val="true"/>
              </w:rPr>
              <w:t>]</w:t>
              <w:tab/>
            </w:r>
            <w:r>
              <w:rPr>
                <w:rStyle w:val="IndexLink"/>
              </w:rPr>
              <w:t>280</w:t>
            </w:r>
          </w:hyperlink>
        </w:p>
        <w:p>
          <w:pPr>
            <w:pStyle w:val="Contents3"/>
            <w:tabs>
              <w:tab w:val="clear" w:pos="8459"/>
              <w:tab w:val="right" w:pos="9026" w:leader="dot"/>
            </w:tabs>
            <w:rPr/>
          </w:pPr>
          <w:hyperlink w:anchor="__RefHeading___Toc14732895_2142443653">
            <w:r>
              <w:rPr>
                <w:webHidden/>
                <w:rStyle w:val="IndexLink"/>
                <w:rtl w:val="true"/>
              </w:rPr>
              <w:t xml:space="preserve">[ </w:t>
            </w:r>
            <w:r>
              <w:rPr>
                <w:rStyle w:val="IndexLink"/>
                <w:rtl w:val="true"/>
              </w:rPr>
              <w:t xml:space="preserve">أبو دجانة الأنصاري </w:t>
            </w:r>
            <w:r>
              <w:rPr>
                <w:rStyle w:val="IndexLink"/>
                <w:rtl w:val="true"/>
              </w:rPr>
              <w:t>]</w:t>
              <w:tab/>
            </w:r>
            <w:r>
              <w:rPr>
                <w:rStyle w:val="IndexLink"/>
              </w:rPr>
              <w:t>281</w:t>
            </w:r>
          </w:hyperlink>
        </w:p>
        <w:p>
          <w:pPr>
            <w:pStyle w:val="Contents3"/>
            <w:tabs>
              <w:tab w:val="clear" w:pos="8459"/>
              <w:tab w:val="right" w:pos="9026" w:leader="dot"/>
            </w:tabs>
            <w:rPr/>
          </w:pPr>
          <w:hyperlink w:anchor="__RefHeading___Toc14732897_2142443653">
            <w:r>
              <w:rPr>
                <w:webHidden/>
                <w:rStyle w:val="IndexLink"/>
                <w:rtl w:val="true"/>
              </w:rPr>
              <w:t xml:space="preserve">[ </w:t>
            </w:r>
            <w:r>
              <w:rPr>
                <w:rStyle w:val="IndexLink"/>
                <w:rtl w:val="true"/>
              </w:rPr>
              <w:t xml:space="preserve">التمثيل بحمزة </w:t>
            </w:r>
            <w:r>
              <w:rPr>
                <w:rStyle w:val="IndexLink"/>
                <w:rtl w:val="true"/>
              </w:rPr>
              <w:t>]</w:t>
              <w:tab/>
            </w:r>
            <w:r>
              <w:rPr>
                <w:rStyle w:val="IndexLink"/>
              </w:rPr>
              <w:t>283</w:t>
            </w:r>
          </w:hyperlink>
        </w:p>
        <w:p>
          <w:pPr>
            <w:pStyle w:val="Contents3"/>
            <w:tabs>
              <w:tab w:val="clear" w:pos="8459"/>
              <w:tab w:val="right" w:pos="9026" w:leader="dot"/>
            </w:tabs>
            <w:rPr/>
          </w:pPr>
          <w:hyperlink w:anchor="__RefHeading___Toc14732899_2142443653">
            <w:r>
              <w:rPr>
                <w:webHidden/>
                <w:rStyle w:val="IndexLink"/>
                <w:rtl w:val="true"/>
              </w:rPr>
              <w:t xml:space="preserve">[ </w:t>
            </w:r>
            <w:r>
              <w:rPr>
                <w:rStyle w:val="IndexLink"/>
                <w:rtl w:val="true"/>
              </w:rPr>
              <w:t xml:space="preserve">حوار شداد مع أبي سفيان </w:t>
            </w:r>
            <w:r>
              <w:rPr>
                <w:rStyle w:val="IndexLink"/>
                <w:rtl w:val="true"/>
              </w:rPr>
              <w:t>]</w:t>
              <w:tab/>
            </w:r>
            <w:r>
              <w:rPr>
                <w:rStyle w:val="IndexLink"/>
              </w:rPr>
              <w:t>283</w:t>
            </w:r>
          </w:hyperlink>
        </w:p>
        <w:p>
          <w:pPr>
            <w:pStyle w:val="Contents3"/>
            <w:tabs>
              <w:tab w:val="clear" w:pos="8459"/>
              <w:tab w:val="right" w:pos="9026" w:leader="dot"/>
            </w:tabs>
            <w:rPr/>
          </w:pPr>
          <w:hyperlink w:anchor="__RefHeading___Toc1473290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284</w:t>
            </w:r>
          </w:hyperlink>
        </w:p>
        <w:p>
          <w:pPr>
            <w:pStyle w:val="Contents3"/>
            <w:tabs>
              <w:tab w:val="clear" w:pos="8459"/>
              <w:tab w:val="right" w:pos="9026" w:leader="dot"/>
            </w:tabs>
            <w:rPr/>
          </w:pPr>
          <w:hyperlink w:anchor="__RefHeading___Toc14732903_2142443653">
            <w:r>
              <w:rPr>
                <w:webHidden/>
                <w:rStyle w:val="IndexLink"/>
                <w:rtl w:val="true"/>
              </w:rPr>
              <w:t xml:space="preserve">[ </w:t>
            </w:r>
            <w:r>
              <w:rPr>
                <w:rStyle w:val="IndexLink"/>
                <w:rtl w:val="true"/>
              </w:rPr>
              <w:t xml:space="preserve">صمود الرسول صلی اللّه علیه و آله </w:t>
            </w:r>
            <w:r>
              <w:rPr>
                <w:rStyle w:val="IndexLink"/>
                <w:rtl w:val="true"/>
              </w:rPr>
              <w:t>]</w:t>
              <w:tab/>
            </w:r>
            <w:r>
              <w:rPr>
                <w:rStyle w:val="IndexLink"/>
              </w:rPr>
              <w:t>285</w:t>
            </w:r>
          </w:hyperlink>
        </w:p>
        <w:p>
          <w:pPr>
            <w:pStyle w:val="Contents2"/>
            <w:tabs>
              <w:tab w:val="clear" w:pos="8743"/>
              <w:tab w:val="right" w:pos="9026" w:leader="dot"/>
            </w:tabs>
            <w:rPr/>
          </w:pPr>
          <w:hyperlink w:anchor="__RefHeading___Toc14732905_2142443653">
            <w:r>
              <w:rPr>
                <w:webHidden/>
                <w:rStyle w:val="IndexLink"/>
                <w:rtl w:val="true"/>
              </w:rPr>
              <w:t xml:space="preserve">[ </w:t>
            </w:r>
            <w:r>
              <w:rPr>
                <w:rStyle w:val="IndexLink"/>
                <w:rtl w:val="true"/>
              </w:rPr>
              <w:t xml:space="preserve">غزوة حمراء الأسد </w:t>
            </w:r>
            <w:r>
              <w:rPr>
                <w:rStyle w:val="IndexLink"/>
                <w:rtl w:val="true"/>
              </w:rPr>
              <w:t>]</w:t>
              <w:tab/>
            </w:r>
            <w:r>
              <w:rPr>
                <w:rStyle w:val="IndexLink"/>
              </w:rPr>
              <w:t>291</w:t>
            </w:r>
          </w:hyperlink>
        </w:p>
        <w:p>
          <w:pPr>
            <w:pStyle w:val="Contents3"/>
            <w:tabs>
              <w:tab w:val="clear" w:pos="8459"/>
              <w:tab w:val="right" w:pos="9026" w:leader="dot"/>
            </w:tabs>
            <w:rPr/>
          </w:pPr>
          <w:hyperlink w:anchor="__RefHeading___Toc14732907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473290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292</w:t>
            </w:r>
          </w:hyperlink>
        </w:p>
        <w:p>
          <w:pPr>
            <w:pStyle w:val="Contents2"/>
            <w:tabs>
              <w:tab w:val="clear" w:pos="8743"/>
              <w:tab w:val="right" w:pos="9026" w:leader="dot"/>
            </w:tabs>
            <w:rPr/>
          </w:pPr>
          <w:hyperlink w:anchor="__RefHeading___Toc14732911_2142443653">
            <w:r>
              <w:rPr>
                <w:webHidden/>
                <w:rStyle w:val="IndexLink"/>
                <w:rtl w:val="true"/>
              </w:rPr>
              <w:t xml:space="preserve">[ </w:t>
            </w:r>
            <w:r>
              <w:rPr>
                <w:rStyle w:val="IndexLink"/>
                <w:rtl w:val="true"/>
              </w:rPr>
              <w:t xml:space="preserve">غزوة الخندق </w:t>
            </w:r>
            <w:r>
              <w:rPr>
                <w:rStyle w:val="IndexLink"/>
                <w:rtl w:val="true"/>
              </w:rPr>
              <w:t>]</w:t>
              <w:tab/>
            </w:r>
            <w:r>
              <w:rPr>
                <w:rStyle w:val="IndexLink"/>
              </w:rPr>
              <w:t>295</w:t>
            </w:r>
          </w:hyperlink>
        </w:p>
        <w:p>
          <w:pPr>
            <w:pStyle w:val="Contents3"/>
            <w:tabs>
              <w:tab w:val="clear" w:pos="8459"/>
              <w:tab w:val="right" w:pos="9026" w:leader="dot"/>
            </w:tabs>
            <w:rPr/>
          </w:pPr>
          <w:hyperlink w:anchor="__RefHeading___Toc14732913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473291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306</w:t>
            </w:r>
          </w:hyperlink>
        </w:p>
        <w:p>
          <w:pPr>
            <w:pStyle w:val="Contents3"/>
            <w:tabs>
              <w:tab w:val="clear" w:pos="8459"/>
              <w:tab w:val="right" w:pos="9026" w:leader="dot"/>
            </w:tabs>
            <w:rPr/>
          </w:pPr>
          <w:hyperlink w:anchor="__RefHeading___Toc14732917_2142443653">
            <w:r>
              <w:rPr>
                <w:webHidden/>
                <w:rStyle w:val="IndexLink"/>
                <w:rtl w:val="true"/>
              </w:rPr>
              <w:t xml:space="preserve">[ </w:t>
            </w:r>
            <w:r>
              <w:rPr>
                <w:rStyle w:val="IndexLink"/>
                <w:rtl w:val="true"/>
              </w:rPr>
              <w:t xml:space="preserve">نعيم بن مسعود </w:t>
            </w:r>
            <w:r>
              <w:rPr>
                <w:rStyle w:val="IndexLink"/>
                <w:rtl w:val="true"/>
              </w:rPr>
              <w:t>]</w:t>
              <w:tab/>
            </w:r>
            <w:r>
              <w:rPr>
                <w:rStyle w:val="IndexLink"/>
              </w:rPr>
              <w:t>306</w:t>
            </w:r>
          </w:hyperlink>
        </w:p>
        <w:p>
          <w:pPr>
            <w:pStyle w:val="Contents2"/>
            <w:tabs>
              <w:tab w:val="clear" w:pos="8743"/>
              <w:tab w:val="right" w:pos="9026" w:leader="dot"/>
            </w:tabs>
            <w:rPr/>
          </w:pPr>
          <w:hyperlink w:anchor="__RefHeading___Toc14732919_2142443653">
            <w:r>
              <w:rPr>
                <w:webHidden/>
                <w:rStyle w:val="IndexLink"/>
                <w:rtl w:val="true"/>
              </w:rPr>
              <w:t xml:space="preserve">[ </w:t>
            </w:r>
            <w:r>
              <w:rPr>
                <w:rStyle w:val="IndexLink"/>
                <w:rtl w:val="true"/>
              </w:rPr>
              <w:t xml:space="preserve">غزوة خيبر </w:t>
            </w:r>
            <w:r>
              <w:rPr>
                <w:rStyle w:val="IndexLink"/>
                <w:rtl w:val="true"/>
              </w:rPr>
              <w:t>]</w:t>
              <w:tab/>
            </w:r>
            <w:r>
              <w:rPr>
                <w:rStyle w:val="IndexLink"/>
              </w:rPr>
              <w:t>310</w:t>
            </w:r>
          </w:hyperlink>
        </w:p>
        <w:p>
          <w:pPr>
            <w:pStyle w:val="Contents2"/>
            <w:tabs>
              <w:tab w:val="clear" w:pos="8743"/>
              <w:tab w:val="right" w:pos="9026" w:leader="dot"/>
            </w:tabs>
            <w:rPr/>
          </w:pPr>
          <w:hyperlink w:anchor="__RefHeading___Toc14732921_2142443653">
            <w:r>
              <w:rPr>
                <w:webHidden/>
                <w:rStyle w:val="IndexLink"/>
                <w:rtl w:val="true"/>
              </w:rPr>
              <w:t xml:space="preserve">[ </w:t>
            </w:r>
            <w:r>
              <w:rPr>
                <w:rStyle w:val="IndexLink"/>
                <w:rtl w:val="true"/>
              </w:rPr>
              <w:t xml:space="preserve">فتح مكة </w:t>
            </w:r>
            <w:r>
              <w:rPr>
                <w:rStyle w:val="IndexLink"/>
                <w:rtl w:val="true"/>
              </w:rPr>
              <w:t>]</w:t>
              <w:tab/>
            </w:r>
            <w:r>
              <w:rPr>
                <w:rStyle w:val="IndexLink"/>
              </w:rPr>
              <w:t>313</w:t>
            </w:r>
          </w:hyperlink>
        </w:p>
        <w:p>
          <w:pPr>
            <w:pStyle w:val="Contents2"/>
            <w:tabs>
              <w:tab w:val="clear" w:pos="8743"/>
              <w:tab w:val="right" w:pos="9026" w:leader="dot"/>
            </w:tabs>
            <w:rPr/>
          </w:pPr>
          <w:hyperlink w:anchor="__RefHeading___Toc14732923_2142443653">
            <w:r>
              <w:rPr>
                <w:webHidden/>
                <w:rStyle w:val="IndexLink"/>
                <w:rtl w:val="true"/>
              </w:rPr>
              <w:t xml:space="preserve">[ </w:t>
            </w:r>
            <w:r>
              <w:rPr>
                <w:rStyle w:val="IndexLink"/>
                <w:rtl w:val="true"/>
              </w:rPr>
              <w:t xml:space="preserve">غزوة بني جذيمة </w:t>
            </w:r>
            <w:r>
              <w:rPr>
                <w:rStyle w:val="IndexLink"/>
                <w:rtl w:val="true"/>
              </w:rPr>
              <w:t>]</w:t>
              <w:tab/>
            </w:r>
            <w:r>
              <w:rPr>
                <w:rStyle w:val="IndexLink"/>
              </w:rPr>
              <w:t>318</w:t>
            </w:r>
          </w:hyperlink>
        </w:p>
        <w:p>
          <w:pPr>
            <w:pStyle w:val="Contents2"/>
            <w:tabs>
              <w:tab w:val="clear" w:pos="8743"/>
              <w:tab w:val="right" w:pos="9026" w:leader="dot"/>
            </w:tabs>
            <w:rPr/>
          </w:pPr>
          <w:hyperlink w:anchor="__RefHeading___Toc14732925_2142443653">
            <w:r>
              <w:rPr>
                <w:webHidden/>
                <w:rStyle w:val="IndexLink"/>
                <w:rtl w:val="true"/>
              </w:rPr>
              <w:t xml:space="preserve">[ </w:t>
            </w:r>
            <w:r>
              <w:rPr>
                <w:rStyle w:val="IndexLink"/>
                <w:rtl w:val="true"/>
              </w:rPr>
              <w:t xml:space="preserve">غزوة حنين </w:t>
            </w:r>
            <w:r>
              <w:rPr>
                <w:rStyle w:val="IndexLink"/>
                <w:rtl w:val="true"/>
              </w:rPr>
              <w:t>]</w:t>
              <w:tab/>
            </w:r>
            <w:r>
              <w:rPr>
                <w:rStyle w:val="IndexLink"/>
              </w:rPr>
              <w:t>320</w:t>
            </w:r>
          </w:hyperlink>
        </w:p>
        <w:p>
          <w:pPr>
            <w:pStyle w:val="Contents3"/>
            <w:tabs>
              <w:tab w:val="clear" w:pos="8459"/>
              <w:tab w:val="right" w:pos="9026" w:leader="dot"/>
            </w:tabs>
            <w:rPr/>
          </w:pPr>
          <w:hyperlink w:anchor="__RefHeading___Toc14732927_2142443653">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4732929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320</w:t>
            </w:r>
          </w:hyperlink>
        </w:p>
        <w:p>
          <w:pPr>
            <w:pStyle w:val="Contents3"/>
            <w:tabs>
              <w:tab w:val="clear" w:pos="8459"/>
              <w:tab w:val="right" w:pos="9026" w:leader="dot"/>
            </w:tabs>
            <w:rPr/>
          </w:pPr>
          <w:hyperlink w:anchor="__RefHeading___Toc14732931_2142443653">
            <w:r>
              <w:rPr>
                <w:webHidden/>
                <w:rStyle w:val="IndexLink"/>
                <w:rtl w:val="true"/>
              </w:rPr>
              <w:t xml:space="preserve">[ </w:t>
            </w:r>
            <w:r>
              <w:rPr>
                <w:rStyle w:val="IndexLink"/>
                <w:rtl w:val="true"/>
              </w:rPr>
              <w:t xml:space="preserve">مقتل دريد </w:t>
            </w:r>
            <w:r>
              <w:rPr>
                <w:rStyle w:val="IndexLink"/>
                <w:rtl w:val="true"/>
              </w:rPr>
              <w:t>]</w:t>
              <w:tab/>
            </w:r>
            <w:r>
              <w:rPr>
                <w:rStyle w:val="IndexLink"/>
              </w:rPr>
              <w:t>323</w:t>
            </w:r>
          </w:hyperlink>
        </w:p>
        <w:p>
          <w:pPr>
            <w:pStyle w:val="Contents3"/>
            <w:tabs>
              <w:tab w:val="clear" w:pos="8459"/>
              <w:tab w:val="right" w:pos="9026" w:leader="dot"/>
            </w:tabs>
            <w:rPr/>
          </w:pPr>
          <w:hyperlink w:anchor="__RefHeading___Toc14732933_2142443653">
            <w:r>
              <w:rPr>
                <w:webHidden/>
                <w:rStyle w:val="IndexLink"/>
                <w:rtl w:val="true"/>
              </w:rPr>
              <w:t xml:space="preserve">[ </w:t>
            </w:r>
            <w:r>
              <w:rPr>
                <w:rStyle w:val="IndexLink"/>
                <w:rtl w:val="true"/>
              </w:rPr>
              <w:t xml:space="preserve">الغنائم </w:t>
            </w:r>
            <w:r>
              <w:rPr>
                <w:rStyle w:val="IndexLink"/>
                <w:rtl w:val="true"/>
              </w:rPr>
              <w:t>]</w:t>
              <w:tab/>
            </w:r>
            <w:r>
              <w:rPr>
                <w:rStyle w:val="IndexLink"/>
              </w:rPr>
              <w:t>324</w:t>
            </w:r>
          </w:hyperlink>
        </w:p>
        <w:p>
          <w:pPr>
            <w:pStyle w:val="Contents3"/>
            <w:tabs>
              <w:tab w:val="clear" w:pos="8459"/>
              <w:tab w:val="right" w:pos="9026" w:leader="dot"/>
            </w:tabs>
            <w:rPr/>
          </w:pPr>
          <w:hyperlink w:anchor="__RefHeading___Toc14732935_2142443653">
            <w:r>
              <w:rPr>
                <w:webHidden/>
                <w:rStyle w:val="IndexLink"/>
                <w:rtl w:val="true"/>
              </w:rPr>
              <w:t xml:space="preserve">[ </w:t>
            </w:r>
            <w:r>
              <w:rPr>
                <w:rStyle w:val="IndexLink"/>
                <w:rtl w:val="true"/>
              </w:rPr>
              <w:t xml:space="preserve">عطاء المؤلّفة قلوبهم </w:t>
            </w:r>
            <w:r>
              <w:rPr>
                <w:rStyle w:val="IndexLink"/>
                <w:rtl w:val="true"/>
              </w:rPr>
              <w:t>]</w:t>
              <w:tab/>
            </w:r>
            <w:r>
              <w:rPr>
                <w:rStyle w:val="IndexLink"/>
              </w:rPr>
              <w:t>325</w:t>
            </w:r>
          </w:hyperlink>
        </w:p>
        <w:p>
          <w:pPr>
            <w:pStyle w:val="Contents3"/>
            <w:tabs>
              <w:tab w:val="clear" w:pos="8459"/>
              <w:tab w:val="right" w:pos="9026" w:leader="dot"/>
            </w:tabs>
            <w:rPr/>
          </w:pPr>
          <w:hyperlink w:anchor="__RefHeading___Toc14732937_2142443653">
            <w:r>
              <w:rPr>
                <w:webHidden/>
                <w:rStyle w:val="IndexLink"/>
                <w:rtl w:val="true"/>
              </w:rPr>
              <w:t xml:space="preserve">[ </w:t>
            </w:r>
            <w:r>
              <w:rPr>
                <w:rStyle w:val="IndexLink"/>
                <w:rtl w:val="true"/>
              </w:rPr>
              <w:t xml:space="preserve">إسلام مالك بن عوف </w:t>
            </w:r>
            <w:r>
              <w:rPr>
                <w:rStyle w:val="IndexLink"/>
                <w:rtl w:val="true"/>
              </w:rPr>
              <w:t>]</w:t>
              <w:tab/>
            </w:r>
            <w:r>
              <w:rPr>
                <w:rStyle w:val="IndexLink"/>
              </w:rPr>
              <w:t>326</w:t>
            </w:r>
          </w:hyperlink>
        </w:p>
        <w:p>
          <w:pPr>
            <w:pStyle w:val="Contents3"/>
            <w:tabs>
              <w:tab w:val="clear" w:pos="8459"/>
              <w:tab w:val="right" w:pos="9026" w:leader="dot"/>
            </w:tabs>
            <w:rPr/>
          </w:pPr>
          <w:hyperlink w:anchor="__RefHeading___Toc14732939_2142443653">
            <w:r>
              <w:rPr>
                <w:webHidden/>
                <w:rStyle w:val="IndexLink"/>
                <w:rtl w:val="true"/>
              </w:rPr>
              <w:t xml:space="preserve">[ </w:t>
            </w:r>
            <w:r>
              <w:rPr>
                <w:rStyle w:val="IndexLink"/>
                <w:rtl w:val="true"/>
              </w:rPr>
              <w:t xml:space="preserve">سرايا الرسول </w:t>
            </w:r>
            <w:r>
              <w:rPr>
                <w:rStyle w:val="IndexLink"/>
                <w:rtl w:val="true"/>
              </w:rPr>
              <w:t>]</w:t>
              <w:tab/>
            </w:r>
            <w:r>
              <w:rPr>
                <w:rStyle w:val="IndexLink"/>
              </w:rPr>
              <w:t>329</w:t>
            </w:r>
          </w:hyperlink>
        </w:p>
        <w:p>
          <w:pPr>
            <w:pStyle w:val="Contents2"/>
            <w:tabs>
              <w:tab w:val="clear" w:pos="8743"/>
              <w:tab w:val="right" w:pos="9026" w:leader="dot"/>
            </w:tabs>
            <w:rPr/>
          </w:pPr>
          <w:hyperlink w:anchor="__RefHeading___Toc14732941_2142443653">
            <w:r>
              <w:rPr>
                <w:webHidden/>
                <w:rStyle w:val="IndexLink"/>
                <w:rtl w:val="true"/>
              </w:rPr>
              <w:t xml:space="preserve">[ </w:t>
            </w:r>
            <w:r>
              <w:rPr>
                <w:rStyle w:val="IndexLink"/>
                <w:rtl w:val="true"/>
              </w:rPr>
              <w:t xml:space="preserve">أحاديث في الجهاد </w:t>
            </w:r>
            <w:r>
              <w:rPr>
                <w:rStyle w:val="IndexLink"/>
                <w:rtl w:val="true"/>
              </w:rPr>
              <w:t>]</w:t>
              <w:tab/>
            </w:r>
            <w:r>
              <w:rPr>
                <w:rStyle w:val="IndexLink"/>
              </w:rPr>
              <w:t>336</w:t>
            </w:r>
          </w:hyperlink>
        </w:p>
        <w:p>
          <w:pPr>
            <w:pStyle w:val="Contents2"/>
            <w:tabs>
              <w:tab w:val="clear" w:pos="8743"/>
              <w:tab w:val="right" w:pos="9026" w:leader="dot"/>
            </w:tabs>
            <w:rPr/>
          </w:pPr>
          <w:hyperlink w:anchor="__RefHeading___Toc14732943_2142443653">
            <w:r>
              <w:rPr>
                <w:webHidden/>
                <w:rStyle w:val="IndexLink"/>
                <w:rtl w:val="true"/>
              </w:rPr>
              <w:t>في جهاد علي عليه السلام جموع الناكثين والقاسطين والمارقين</w:t>
            </w:r>
            <w:r>
              <w:rPr>
                <w:rStyle w:val="IndexLink"/>
                <w:rtl w:val="true"/>
              </w:rPr>
              <w:tab/>
            </w:r>
            <w:r>
              <w:rPr>
                <w:rStyle w:val="IndexLink"/>
              </w:rPr>
              <w:t>346</w:t>
            </w:r>
          </w:hyperlink>
        </w:p>
        <w:p>
          <w:pPr>
            <w:pStyle w:val="Contents3"/>
            <w:tabs>
              <w:tab w:val="clear" w:pos="8459"/>
              <w:tab w:val="right" w:pos="9026" w:leader="dot"/>
            </w:tabs>
            <w:rPr/>
          </w:pPr>
          <w:hyperlink w:anchor="__RefHeading___Toc14732945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4732947_2142443653">
            <w:r>
              <w:rPr>
                <w:webHidden/>
                <w:rStyle w:val="IndexLink"/>
                <w:rtl w:val="true"/>
              </w:rPr>
              <w:t xml:space="preserve">[ </w:t>
            </w:r>
            <w:r>
              <w:rPr>
                <w:rStyle w:val="IndexLink"/>
                <w:rtl w:val="true"/>
              </w:rPr>
              <w:t xml:space="preserve">تنبيه </w:t>
            </w:r>
            <w:r>
              <w:rPr>
                <w:rStyle w:val="IndexLink"/>
                <w:rtl w:val="true"/>
              </w:rPr>
              <w:t>]</w:t>
              <w:tab/>
            </w:r>
            <w:r>
              <w:rPr>
                <w:rStyle w:val="IndexLink"/>
              </w:rPr>
              <w:t>370</w:t>
            </w:r>
          </w:hyperlink>
        </w:p>
        <w:p>
          <w:pPr>
            <w:pStyle w:val="Contents2"/>
            <w:tabs>
              <w:tab w:val="clear" w:pos="8743"/>
              <w:tab w:val="right" w:pos="9026" w:leader="dot"/>
            </w:tabs>
            <w:rPr/>
          </w:pPr>
          <w:hyperlink w:anchor="__RefHeading___Toc14732949_2142443653">
            <w:r>
              <w:rPr>
                <w:webHidden/>
                <w:rStyle w:val="IndexLink"/>
                <w:rtl w:val="true"/>
              </w:rPr>
              <w:t xml:space="preserve">[ </w:t>
            </w:r>
            <w:r>
              <w:rPr>
                <w:rStyle w:val="IndexLink"/>
                <w:rtl w:val="true"/>
              </w:rPr>
              <w:t xml:space="preserve">من منابع الاختلاف </w:t>
            </w:r>
            <w:r>
              <w:rPr>
                <w:rStyle w:val="IndexLink"/>
                <w:rtl w:val="true"/>
              </w:rPr>
              <w:t>]</w:t>
              <w:tab/>
            </w:r>
            <w:r>
              <w:rPr>
                <w:rStyle w:val="IndexLink"/>
              </w:rPr>
              <w:t>372</w:t>
            </w:r>
          </w:hyperlink>
        </w:p>
        <w:p>
          <w:pPr>
            <w:pStyle w:val="Contents3"/>
            <w:tabs>
              <w:tab w:val="clear" w:pos="8459"/>
              <w:tab w:val="right" w:pos="9026" w:leader="dot"/>
            </w:tabs>
            <w:rPr/>
          </w:pPr>
          <w:hyperlink w:anchor="__RefHeading___Toc14732951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4732953_2142443653">
            <w:r>
              <w:rPr>
                <w:webHidden/>
                <w:rStyle w:val="IndexLink"/>
                <w:rtl w:val="true"/>
              </w:rPr>
              <w:t xml:space="preserve">[ </w:t>
            </w:r>
            <w:r>
              <w:rPr>
                <w:rStyle w:val="IndexLink"/>
                <w:rtl w:val="true"/>
              </w:rPr>
              <w:t xml:space="preserve">يوم السقيفة </w:t>
            </w:r>
            <w:r>
              <w:rPr>
                <w:rStyle w:val="IndexLink"/>
                <w:rtl w:val="true"/>
              </w:rPr>
              <w:t>]</w:t>
              <w:tab/>
            </w:r>
            <w:r>
              <w:rPr>
                <w:rStyle w:val="IndexLink"/>
              </w:rPr>
              <w:t>372</w:t>
            </w:r>
          </w:hyperlink>
        </w:p>
        <w:p>
          <w:pPr>
            <w:pStyle w:val="Contents3"/>
            <w:tabs>
              <w:tab w:val="clear" w:pos="8459"/>
              <w:tab w:val="right" w:pos="9026" w:leader="dot"/>
            </w:tabs>
            <w:rPr/>
          </w:pPr>
          <w:hyperlink w:anchor="__RefHeading___Toc14732955_2142443653">
            <w:r>
              <w:rPr>
                <w:webHidden/>
                <w:rStyle w:val="IndexLink"/>
                <w:rtl w:val="true"/>
              </w:rPr>
              <w:t xml:space="preserve">[ </w:t>
            </w:r>
            <w:r>
              <w:rPr>
                <w:rStyle w:val="IndexLink"/>
                <w:rtl w:val="true"/>
              </w:rPr>
              <w:t xml:space="preserve">مقتل ابن النويرة وأصحابه </w:t>
            </w:r>
            <w:r>
              <w:rPr>
                <w:rStyle w:val="IndexLink"/>
                <w:rtl w:val="true"/>
              </w:rPr>
              <w:t>]</w:t>
              <w:tab/>
            </w:r>
            <w:r>
              <w:rPr>
                <w:rStyle w:val="IndexLink"/>
              </w:rPr>
              <w:t>373</w:t>
            </w:r>
          </w:hyperlink>
        </w:p>
        <w:p>
          <w:pPr>
            <w:pStyle w:val="Contents3"/>
            <w:tabs>
              <w:tab w:val="clear" w:pos="8459"/>
              <w:tab w:val="right" w:pos="9026" w:leader="dot"/>
            </w:tabs>
            <w:rPr/>
          </w:pPr>
          <w:hyperlink w:anchor="__RefHeading___Toc14732957_2142443653">
            <w:r>
              <w:rPr>
                <w:webHidden/>
                <w:rStyle w:val="IndexLink"/>
                <w:rtl w:val="true"/>
              </w:rPr>
              <w:t xml:space="preserve">[ </w:t>
            </w:r>
            <w:r>
              <w:rPr>
                <w:rStyle w:val="IndexLink"/>
                <w:rtl w:val="true"/>
              </w:rPr>
              <w:t xml:space="preserve">مقتل ابن عفان </w:t>
            </w:r>
            <w:r>
              <w:rPr>
                <w:rStyle w:val="IndexLink"/>
                <w:rtl w:val="true"/>
              </w:rPr>
              <w:t>]</w:t>
              <w:tab/>
            </w:r>
            <w:r>
              <w:rPr>
                <w:rStyle w:val="IndexLink"/>
              </w:rPr>
              <w:t>373</w:t>
            </w:r>
          </w:hyperlink>
        </w:p>
        <w:p>
          <w:pPr>
            <w:pStyle w:val="Contents3"/>
            <w:tabs>
              <w:tab w:val="clear" w:pos="8459"/>
              <w:tab w:val="right" w:pos="9026" w:leader="dot"/>
            </w:tabs>
            <w:rPr/>
          </w:pPr>
          <w:hyperlink w:anchor="__RefHeading___Toc14732959_2142443653">
            <w:r>
              <w:rPr>
                <w:webHidden/>
                <w:rStyle w:val="IndexLink"/>
                <w:rtl w:val="true"/>
              </w:rPr>
              <w:t xml:space="preserve">[ </w:t>
            </w:r>
            <w:r>
              <w:rPr>
                <w:rStyle w:val="IndexLink"/>
                <w:rtl w:val="true"/>
              </w:rPr>
              <w:t xml:space="preserve">خلافة أمير المؤمنين علیه السلام </w:t>
            </w:r>
            <w:r>
              <w:rPr>
                <w:rStyle w:val="IndexLink"/>
                <w:rtl w:val="true"/>
              </w:rPr>
              <w:t>]</w:t>
              <w:tab/>
            </w:r>
            <w:r>
              <w:rPr>
                <w:rStyle w:val="IndexLink"/>
              </w:rPr>
              <w:t>374</w:t>
            </w:r>
          </w:hyperlink>
        </w:p>
        <w:p>
          <w:pPr>
            <w:pStyle w:val="Contents3"/>
            <w:tabs>
              <w:tab w:val="clear" w:pos="8459"/>
              <w:tab w:val="right" w:pos="9026" w:leader="dot"/>
            </w:tabs>
            <w:rPr/>
          </w:pPr>
          <w:hyperlink w:anchor="__RefHeading___Toc14732961_2142443653">
            <w:r>
              <w:rPr>
                <w:webHidden/>
                <w:rStyle w:val="IndexLink"/>
                <w:rtl w:val="true"/>
              </w:rPr>
              <w:t xml:space="preserve">[ </w:t>
            </w:r>
            <w:r>
              <w:rPr>
                <w:rStyle w:val="IndexLink"/>
                <w:rtl w:val="true"/>
              </w:rPr>
              <w:t xml:space="preserve">نتائج الاختلاف </w:t>
            </w:r>
            <w:r>
              <w:rPr>
                <w:rStyle w:val="IndexLink"/>
                <w:rtl w:val="true"/>
              </w:rPr>
              <w:t>]</w:t>
              <w:tab/>
            </w:r>
            <w:r>
              <w:rPr>
                <w:rStyle w:val="IndexLink"/>
              </w:rPr>
              <w:t>374</w:t>
            </w:r>
          </w:hyperlink>
        </w:p>
        <w:p>
          <w:pPr>
            <w:pStyle w:val="Contents3"/>
            <w:tabs>
              <w:tab w:val="clear" w:pos="8459"/>
              <w:tab w:val="right" w:pos="9026" w:leader="dot"/>
            </w:tabs>
            <w:rPr/>
          </w:pPr>
          <w:hyperlink w:anchor="__RefHeading___Toc14732963_2142443653">
            <w:r>
              <w:rPr>
                <w:webHidden/>
                <w:rStyle w:val="IndexLink"/>
                <w:rtl w:val="true"/>
              </w:rPr>
              <w:t xml:space="preserve">[ </w:t>
            </w:r>
            <w:r>
              <w:rPr>
                <w:rStyle w:val="IndexLink"/>
                <w:rtl w:val="true"/>
              </w:rPr>
              <w:t xml:space="preserve">أهل السنّة والجماعة </w:t>
            </w:r>
            <w:r>
              <w:rPr>
                <w:rStyle w:val="IndexLink"/>
                <w:rtl w:val="true"/>
              </w:rPr>
              <w:t>]</w:t>
              <w:tab/>
            </w:r>
            <w:r>
              <w:rPr>
                <w:rStyle w:val="IndexLink"/>
              </w:rPr>
              <w:t>376</w:t>
            </w:r>
          </w:hyperlink>
        </w:p>
        <w:p>
          <w:pPr>
            <w:pStyle w:val="Contents3"/>
            <w:tabs>
              <w:tab w:val="clear" w:pos="8459"/>
              <w:tab w:val="right" w:pos="9026" w:leader="dot"/>
            </w:tabs>
            <w:rPr/>
          </w:pPr>
          <w:hyperlink w:anchor="__RefHeading___Toc14732965_2142443653">
            <w:r>
              <w:rPr>
                <w:webHidden/>
                <w:rStyle w:val="IndexLink"/>
                <w:rtl w:val="true"/>
              </w:rPr>
              <w:t xml:space="preserve">[ </w:t>
            </w:r>
            <w:r>
              <w:rPr>
                <w:rStyle w:val="IndexLink"/>
                <w:rtl w:val="true"/>
              </w:rPr>
              <w:t xml:space="preserve">خطبة علي عليه السلام بعد بيعته </w:t>
            </w:r>
            <w:r>
              <w:rPr>
                <w:rStyle w:val="IndexLink"/>
                <w:rtl w:val="true"/>
              </w:rPr>
              <w:t>]</w:t>
              <w:tab/>
            </w:r>
            <w:r>
              <w:rPr>
                <w:rStyle w:val="IndexLink"/>
              </w:rPr>
              <w:t>378</w:t>
            </w:r>
          </w:hyperlink>
        </w:p>
        <w:p>
          <w:pPr>
            <w:pStyle w:val="Contents2"/>
            <w:tabs>
              <w:tab w:val="clear" w:pos="8743"/>
              <w:tab w:val="right" w:pos="9026" w:leader="dot"/>
            </w:tabs>
            <w:rPr/>
          </w:pPr>
          <w:hyperlink w:anchor="__RefHeading___Toc14732967_2142443653">
            <w:r>
              <w:rPr>
                <w:webHidden/>
                <w:rStyle w:val="IndexLink"/>
                <w:rtl w:val="true"/>
              </w:rPr>
              <w:t>حرب الجمل</w:t>
            </w:r>
            <w:r>
              <w:rPr>
                <w:rStyle w:val="IndexLink"/>
                <w:rtl w:val="true"/>
              </w:rPr>
              <w:tab/>
            </w:r>
            <w:r>
              <w:rPr>
                <w:rStyle w:val="IndexLink"/>
              </w:rPr>
              <w:t>385</w:t>
            </w:r>
          </w:hyperlink>
        </w:p>
        <w:p>
          <w:pPr>
            <w:pStyle w:val="Contents3"/>
            <w:tabs>
              <w:tab w:val="clear" w:pos="8459"/>
              <w:tab w:val="right" w:pos="9026" w:leader="dot"/>
            </w:tabs>
            <w:rPr/>
          </w:pPr>
          <w:hyperlink w:anchor="__RefHeading___Toc14732969_2142443653">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4732971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390</w:t>
            </w:r>
          </w:hyperlink>
        </w:p>
        <w:p>
          <w:pPr>
            <w:pStyle w:val="Contents3"/>
            <w:tabs>
              <w:tab w:val="clear" w:pos="8459"/>
              <w:tab w:val="right" w:pos="9026" w:leader="dot"/>
            </w:tabs>
            <w:rPr/>
          </w:pPr>
          <w:hyperlink w:anchor="__RefHeading___Toc1473297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390</w:t>
            </w:r>
          </w:hyperlink>
        </w:p>
        <w:p>
          <w:pPr>
            <w:pStyle w:val="Contents3"/>
            <w:tabs>
              <w:tab w:val="clear" w:pos="8459"/>
              <w:tab w:val="right" w:pos="9026" w:leader="dot"/>
            </w:tabs>
            <w:rPr/>
          </w:pPr>
          <w:hyperlink w:anchor="__RefHeading___Toc1473297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411</w:t>
            </w:r>
          </w:hyperlink>
        </w:p>
        <w:p>
          <w:pPr>
            <w:pStyle w:val="Contents2"/>
            <w:tabs>
              <w:tab w:val="clear" w:pos="8743"/>
              <w:tab w:val="right" w:pos="9026" w:leader="dot"/>
            </w:tabs>
            <w:rPr/>
          </w:pPr>
          <w:hyperlink w:anchor="__RefHeading___Toc14732977_2142443653">
            <w:r>
              <w:rPr>
                <w:webHidden/>
                <w:rStyle w:val="IndexLink"/>
                <w:rtl w:val="true"/>
              </w:rPr>
              <w:t>حرب صفين</w:t>
            </w:r>
            <w:r>
              <w:rPr>
                <w:rStyle w:val="IndexLink"/>
                <w:rtl w:val="true"/>
              </w:rPr>
              <w:tab/>
            </w:r>
            <w:r>
              <w:rPr>
                <w:rStyle w:val="IndexLink"/>
              </w:rPr>
              <w:t>414</w:t>
            </w:r>
          </w:hyperlink>
        </w:p>
        <w:p>
          <w:pPr>
            <w:pStyle w:val="Contents3"/>
            <w:tabs>
              <w:tab w:val="clear" w:pos="8459"/>
              <w:tab w:val="right" w:pos="9026" w:leader="dot"/>
            </w:tabs>
            <w:rPr/>
          </w:pPr>
          <w:hyperlink w:anchor="__RefHeading___Toc14732979_2142443653">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4732981_2142443653">
            <w:r>
              <w:rPr>
                <w:webHidden/>
                <w:rStyle w:val="IndexLink"/>
                <w:rtl w:val="true"/>
              </w:rPr>
              <w:t xml:space="preserve">[ </w:t>
            </w:r>
            <w:r>
              <w:rPr>
                <w:rStyle w:val="IndexLink"/>
                <w:rtl w:val="true"/>
              </w:rPr>
              <w:t xml:space="preserve">عمّار بن ياسر </w:t>
            </w:r>
            <w:r>
              <w:rPr>
                <w:rStyle w:val="IndexLink"/>
                <w:rtl w:val="true"/>
              </w:rPr>
              <w:t>]</w:t>
              <w:tab/>
            </w:r>
            <w:r>
              <w:rPr>
                <w:rStyle w:val="IndexLink"/>
              </w:rPr>
              <w:t>416</w:t>
            </w:r>
          </w:hyperlink>
        </w:p>
        <w:p>
          <w:pPr>
            <w:pStyle w:val="Contents3"/>
            <w:tabs>
              <w:tab w:val="clear" w:pos="8459"/>
              <w:tab w:val="right" w:pos="9026" w:leader="dot"/>
            </w:tabs>
            <w:rPr/>
          </w:pPr>
          <w:hyperlink w:anchor="__RefHeading___Toc14732983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418</w:t>
            </w:r>
          </w:hyperlink>
        </w:p>
        <w:p>
          <w:pPr>
            <w:pStyle w:val="Contents3"/>
            <w:tabs>
              <w:tab w:val="clear" w:pos="8459"/>
              <w:tab w:val="right" w:pos="9026" w:leader="dot"/>
            </w:tabs>
            <w:rPr/>
          </w:pPr>
          <w:hyperlink w:anchor="__RefHeading___Toc14732985_2142443653">
            <w:r>
              <w:rPr>
                <w:webHidden/>
                <w:rStyle w:val="IndexLink"/>
                <w:rtl w:val="true"/>
              </w:rPr>
              <w:t xml:space="preserve">[ </w:t>
            </w:r>
            <w:r>
              <w:rPr>
                <w:rStyle w:val="IndexLink"/>
                <w:rtl w:val="true"/>
              </w:rPr>
              <w:t xml:space="preserve">ضبط الغريب </w:t>
            </w:r>
            <w:r>
              <w:rPr>
                <w:rStyle w:val="IndexLink"/>
                <w:rtl w:val="true"/>
              </w:rPr>
              <w:t>]</w:t>
              <w:tab/>
            </w:r>
            <w:r>
              <w:rPr>
                <w:rStyle w:val="IndexLink"/>
              </w:rPr>
              <w:t>419</w:t>
            </w:r>
          </w:hyperlink>
        </w:p>
        <w:p>
          <w:pPr>
            <w:pStyle w:val="Contents2"/>
            <w:tabs>
              <w:tab w:val="clear" w:pos="8743"/>
              <w:tab w:val="right" w:pos="9026" w:leader="dot"/>
            </w:tabs>
            <w:rPr/>
          </w:pPr>
          <w:hyperlink w:anchor="__RefHeading___Toc14732987_2142443653">
            <w:r>
              <w:rPr>
                <w:webHidden/>
                <w:rStyle w:val="IndexLink"/>
                <w:rtl w:val="true"/>
              </w:rPr>
              <w:t>تخرج الأحاديث</w:t>
            </w:r>
            <w:r>
              <w:rPr>
                <w:rStyle w:val="IndexLink"/>
                <w:rtl w:val="true"/>
              </w:rPr>
              <w:tab/>
            </w:r>
            <w:r>
              <w:rPr>
                <w:rStyle w:val="IndexLink"/>
              </w:rPr>
              <w:t>424</w:t>
            </w:r>
          </w:hyperlink>
        </w:p>
        <w:p>
          <w:pPr>
            <w:pStyle w:val="Contents2"/>
            <w:tabs>
              <w:tab w:val="clear" w:pos="8743"/>
              <w:tab w:val="right" w:pos="9026" w:leader="dot"/>
            </w:tabs>
            <w:rPr/>
          </w:pPr>
          <w:hyperlink w:anchor="__RefHeading___Toc14732989_2142443653">
            <w:r>
              <w:rPr>
                <w:webHidden/>
                <w:rStyle w:val="IndexLink"/>
                <w:rtl w:val="true"/>
              </w:rPr>
              <w:t>الفهرس</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65_164533"/>
      <w:bookmarkStart w:id="1" w:name="pg15865_164533"/>
      <w:bookmarkEnd w:id="1"/>
    </w:p>
    <w:p>
      <w:pPr>
        <w:pStyle w:val="Heading2"/>
        <w:numPr>
          <w:ilvl w:val="1"/>
          <w:numId w:val="1"/>
        </w:numPr>
        <w:rPr/>
      </w:pPr>
      <w:bookmarkStart w:id="2" w:name="pg15865_164533"/>
      <w:bookmarkStart w:id="3" w:name="__RefHeading___Toc14732525_2142443653"/>
      <w:bookmarkStart w:id="4" w:name="_Toc1"/>
      <w:bookmarkEnd w:id="2"/>
      <w:bookmarkEnd w:id="3"/>
      <w:r>
        <w:rPr>
          <w:rtl w:val="true"/>
        </w:rPr>
        <w:t>هوية الكتاب</w:t>
      </w:r>
      <w:r>
        <w:rPr>
          <w:rtl w:val="true"/>
        </w:rPr>
        <w:t>:</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للقاضي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325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التميمي المغربي رحمه اللّه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p>
    <w:p>
      <w:pPr>
        <w:pStyle w:val="BookText"/>
        <w:rPr/>
      </w:pPr>
      <w:r>
        <w:rPr>
          <w:rFonts w:ascii="IRNazanin" w:hAnsi="IRNazanin" w:eastAsia="IRNazanin"/>
          <w:color w:val="111111"/>
          <w:sz w:val="28"/>
          <w:sz w:val="28"/>
          <w:szCs w:val="28"/>
          <w:rtl w:val="true"/>
          <w:lang w:bidi="fa-IR"/>
        </w:rPr>
        <w:t>چاپ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978 - 964 - 470 - 397 - 3</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شارع الجمهورية الإسلامية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2933517</w:t>
      </w:r>
      <w:r>
        <w:rPr>
          <w:rFonts w:eastAsia="Amiri" w:cs="Amiri" w:ascii="Amiri" w:hAnsi="Amiri"/>
          <w:color w:val="111111"/>
          <w:sz w:val="28"/>
          <w:szCs w:val="28"/>
          <w:rtl w:val="true"/>
          <w:lang w:bidi="ar-SA"/>
        </w:rPr>
        <w:t xml:space="preserve"> </w:t>
      </w:r>
      <w:bookmarkStart w:id="7" w:name="pg15865_164535"/>
    </w:p>
    <w:p>
      <w:pPr>
        <w:pStyle w:val="Heading2"/>
        <w:numPr>
          <w:ilvl w:val="1"/>
          <w:numId w:val="1"/>
        </w:numPr>
        <w:rPr/>
      </w:pPr>
      <w:bookmarkStart w:id="8" w:name="__RefHeading___Toc14732529_2142443653"/>
      <w:bookmarkStart w:id="9" w:name="_Toc3"/>
      <w:bookmarkEnd w:id="7"/>
      <w:bookmarkEnd w:id="8"/>
      <w:r>
        <w:rPr>
          <w:rtl w:val="true"/>
        </w:rPr>
        <w:t>التابعة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 وأهل بيتي أمان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عترته الطيّبين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المعلوم أنّ الأئمة صلوات اللّه عليهم أجمعين أمناء اللّه على عباده وخلفاؤه في أرضه وهم السبل الواضحة التي تهتدي بها البشريّة وسفن النجاة التي لا يغرق من ركبها وهم معادن علم اللّه ومحطّ بركاته لا يعرف فضلهم ولا تدرك منزلتهم ولا يوصف ثناؤهم ، ولا يسع لأحد التعرّف عليهم بما هم إلاّ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ولذالك نرى القرآن الكريم أبان فضلهم وعرّف قدرهم وبيّن مقامهم وأظهر شأنهم ومن جهة أخرى قام الرسول الأعظم صلی اللّه علیه و آله ببيان مقامهم في ضمن أحاديث كثيرة جمعها أرباب الحديث في تصانيفهم وأخذ كلّ بقدر وسعة منها وسردها في كتابه ، منهم القاضى النعمان بن محمد بن منصور بن أحمد بن حيّون الإماميّ المذهب في كتاب سمّاه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يطبع بعد بهذا الكيفية ، وقد قام العلاّمة السيّد محمّد الجلالي بتحقيق هذا الكتاب وتصحيحه ومقابلته مع نسخ خطّية متعدّدة فجزاه اللّه خير الجزاء وجعله من أحسن موالي البيت عليهم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قامت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ونشر هذا السفر الشريف كي تتعرّف الأمّة الإسلاميّة أكثر على فضائل ومناقب آل الرسول علیهم السلام ، سائله المولى عزّ وجلّ لها وللسيّد المحقّق التوفيق لخدمة الإسلام ونشر علوم أهل البيت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أفضل رسله وأشرف بريّته أبي القاسم محمّد وعلى آله الطيّبين الطاهرين المعصومين واللعنة الدائمة على أعدائهم ومخالفيهم ومنكري فضائلهم من الآن إلى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0" w:name="pg15865_164537"/>
    </w:p>
    <w:p>
      <w:pPr>
        <w:pStyle w:val="Heading2"/>
        <w:numPr>
          <w:ilvl w:val="1"/>
          <w:numId w:val="1"/>
        </w:numPr>
        <w:rPr/>
      </w:pPr>
      <w:bookmarkStart w:id="11" w:name="__RefHeading___Toc14732531_2142443653"/>
      <w:bookmarkStart w:id="12" w:name="_Toc4"/>
      <w:bookmarkEnd w:id="10"/>
      <w:bookmarkEnd w:id="11"/>
      <w:r>
        <w:rPr>
          <w:rtl w:val="true"/>
        </w:rPr>
        <w:t>مقدّمة المحقّق</w:t>
      </w:r>
      <w:bookmarkEnd w:id="12"/>
    </w:p>
    <w:p>
      <w:pPr>
        <w:pStyle w:val="Heading3"/>
        <w:numPr>
          <w:ilvl w:val="2"/>
          <w:numId w:val="1"/>
        </w:numPr>
        <w:rPr/>
      </w:pPr>
      <w:bookmarkStart w:id="13" w:name="__RefHeading___Toc14732533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التاريخية هي منتهى آمال الباحثين ومطمح انظار المحققين ، فمن خلال الدراسة والتحقيق يتمّ التعرف على مدى ثقافة وعظمة الامم السالفة لمعرفة وتثمين وتقصّي النقاط الإيجابية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الدوافع المادية والنزعات القبلية لذوي النفوس الشريرة فرضت بأساليب مختلفة وطرق متباينة من ترغيب وترهيب وتطميع وتعذيب لتدوين التاريخ المتداول ملائما لميولها ومنسجما مع أغراضها ومجانسا لمآربها ومشبعا لرغباتها ، فلو كان التاريخ على حقيقته لكشف لنا الكثير من نتائج المعادلات المجهولة التي لو كانت لدينا لحصلنا واكتسبنا مزيدا مما نروم إليه في حياتنا العملية وتعاملنا وتفاعلنا مع الحوادث والافراد والامم بالشكل الموضوعي الموصل بالمجتمع الى الخير والسعادة والتقدم والازدهار وتجنبنا المزيد من عوامل التخلف والشقاء والتفرق ، 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القابل للجدل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يحاول المستبدون والجبابرة والمستعمرون بالإضافة الى طمس المعالم الخلقية والظواهر الطيبة والبوادر الخيرة لأجل تمرير أحقادهم وتسييب شعوبهم وتحكيم موقعهم منطلقين من مبادئهم وآرائهم التي تمخّضت عن تلكم النتائج البغيضة ، فرغم توليد الأحقاد وتباعد الشعوب والأفراد حرمان الأجيال القادمة من الارتواء من معرفة أسلافهم إلا النزر القليل الذي لا يسمن ولا يغني من جوع ، وأوضح مصداق واكبر برهان لما </w:t>
      </w:r>
    </w:p>
    <w:p>
      <w:pPr>
        <w:pStyle w:val="BookText"/>
        <w:rPr/>
      </w:pPr>
      <w:r>
        <w:rPr>
          <w:rFonts w:ascii="Amiri" w:hAnsi="Amiri" w:eastAsia="Amiri" w:cs="Amiri"/>
          <w:color w:val="111111"/>
          <w:sz w:val="28"/>
          <w:sz w:val="28"/>
          <w:szCs w:val="28"/>
          <w:rtl w:val="true"/>
          <w:lang w:bidi="ar-SA"/>
        </w:rPr>
        <w:t xml:space="preserve">ذكرنا ما عاناه أهل البيت علیهم السلام الذين جعلهم اللّه نبراسا ومنارا وملاذ لنا لنقتدي بهم ونتمسك بحبلهم ونلجأ إليهم ونستلهم من سيرتهم ، وهم الذين ارتضاهم اللّه وخصّهم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ذوي النفوس الخبيثة والمآرب الشريرة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كذوي الأعين المصابة بالرمد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على أنفسهم وشدوا العزم على إطفاء هذا النور الساطع والضياء المنتشر ، ليدوم سلطانهم ودولتهم بل لم يكتفوا بالقتل والتشريد والتعذيب والتنكيل حتى شمّروا عن سواعدهم وبذلوا أقصى الجهود وصرفوا اكثر ما في وسعهم لقلب الحقائق وتشويه الصور وتعكير الأجواء ، ففي أربعين عاما من أيام التاريخ الإسلامي كان أمير المؤمنين علیه السلام يسبّ على منابر المسلمين في خطب الجمعة وغيرها وتلصق به أنواع التهم والإفترءات ، وقتل حتى من يحتمل موالاته ومحبته لعلي علیه السلام ، حتى أن الحجاج أمر باحراق محلة بما فيها لأجل اختفاء موال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أسرع أن تبدد الظلام ولاح نور الصباح في الافق وبانت الحقيقة وظهر الحق رغم قسره على الاختفاء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لوعده وهو أصدق القائلين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وَيَأْبَى اللّهُ إِلاَّ أَنْ يُتِمَّ نُورَهُ وَلَوْ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الذي بين يديك من تلك المظاهر مما حدى بي الى اختياره للتحقيق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منذ أمد بعيد تساورني هواجس وخلجات تحفزني فكرة تأليف سفر في هذا المعنى ، ولما وجدت هذا الكتاب موفيا لرغبتي زاد شوقي إليه ، وبادرت الى تحقيقه واخراجه الى عالم الطباعة</w:t>
      </w:r>
      <w:r>
        <w:rPr>
          <w:rFonts w:eastAsia="IRNazanin" w:cs="IRNazanin"/>
          <w:color w:val="111111"/>
          <w:sz w:val="28"/>
          <w:szCs w:val="28"/>
          <w:rtl w:val="true"/>
          <w:lang w:bidi="fa-IR"/>
        </w:rPr>
        <w:t xml:space="preserve">. </w:t>
      </w:r>
      <w:bookmarkStart w:id="15" w:name="pg15865_164539"/>
    </w:p>
    <w:p>
      <w:pPr>
        <w:pStyle w:val="Heading3"/>
        <w:numPr>
          <w:ilvl w:val="2"/>
          <w:numId w:val="1"/>
        </w:numPr>
        <w:rPr/>
      </w:pPr>
      <w:bookmarkStart w:id="16" w:name="__RefHeading___Toc14732535_2142443653"/>
      <w:bookmarkStart w:id="17" w:name="_Toc6"/>
      <w:bookmarkEnd w:id="15"/>
      <w:bookmarkEnd w:id="16"/>
      <w:r>
        <w:rPr>
          <w:rtl w:val="true"/>
        </w:rPr>
        <w:t xml:space="preserve">نسخ الكتاب </w:t>
      </w:r>
      <w:r>
        <w:rPr>
          <w:rtl w:val="true"/>
        </w:rPr>
        <w:t>:</w:t>
      </w:r>
      <w:bookmarkEnd w:id="17"/>
    </w:p>
    <w:p>
      <w:pPr>
        <w:pStyle w:val="Heading4"/>
        <w:numPr>
          <w:ilvl w:val="3"/>
          <w:numId w:val="1"/>
        </w:numPr>
        <w:rPr/>
      </w:pPr>
      <w:bookmarkStart w:id="18" w:name="__RefHeading___Toc14732537_214244365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إنه من الكتب العزيزة النزيرة النسخ ، ولعل السبب في ذلك إضافة الى تعدد أجزائه ، وتفرقة في البلاد هو قلة الناسخين له ، فلم يتعدّ ناسخوه المعدودين بالاصابع المنتمين الى الفرقة الإسماعيلية التي تحرص أشدّ الحرص للحفاظ على كتبها لئلا يطّلع عليها من هو خارج عن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فقد حاولت حثيثا وجهدت مليا حتى حصلت على جميع أجزاء الكتاب من بلدان عديدة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أجزاء وجدت في المكتبات الاوربية صوّرها وأرسلها لي مشكورا الأخ العلاّمة الحاج السيد محمد حسين الحسيني الجلالي دام توفيقه من امريكا وهناك أجزاء عثرت عليها في مكتبة جامعة طهران ، وهناك أجزاء خطية ومصوّرة وقفت عليها في مكتبة السيد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اكمل مجموعة من أجزاء الكتاب هي ما وقفت على مصوّرتها أخيرا في مكتبة السيد المرعشي 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النسخ التي اعتمدنا عليها في تحقيق الكتاب فهي </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732539_2142443653"/>
      <w:bookmarkStart w:id="21" w:name="_Toc8"/>
      <w:bookmarkEnd w:id="20"/>
      <w:r>
        <w:rPr/>
        <w:t>1</w:t>
      </w:r>
      <w:r>
        <w:rPr>
          <w:rtl w:val="true"/>
        </w:rPr>
        <w:t xml:space="preserve"> - </w:t>
      </w:r>
      <w:r>
        <w:rPr>
          <w:rtl w:val="true"/>
        </w:rPr>
        <w:t xml:space="preserve">نسخة جامعة طهران </w:t>
      </w:r>
      <w:r>
        <w:rPr>
          <w:rtl w:val="true"/>
        </w:rPr>
        <w:t>:</w:t>
      </w:r>
      <w:bookmarkEnd w:id="21"/>
    </w:p>
    <w:p>
      <w:pPr>
        <w:pStyle w:val="BookText"/>
        <w:rPr/>
      </w:pPr>
      <w:r>
        <w:rPr>
          <w:rFonts w:ascii="Amiri" w:hAnsi="Amiri" w:eastAsia="Amiri" w:cs="Amiri"/>
          <w:color w:val="111111"/>
          <w:sz w:val="28"/>
          <w:sz w:val="28"/>
          <w:szCs w:val="28"/>
          <w:rtl w:val="true"/>
          <w:lang w:bidi="ar-SA"/>
        </w:rPr>
        <w:t xml:space="preserve">تحتوي على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كانت لدى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الى السيد محمّد مشكاة الذي أهداها بدوره الى مكتبة جامعة طهران 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ذكرها الميرزا النوري في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عثرنا بحمد اللّه تعالى على نسخة عتيقة منه إلا أنه ناقص من أوله وآخره ، أظنه أوراق </w:t>
      </w:r>
      <w:bookmarkStart w:id="22" w:name="pg15865_164540"/>
    </w:p>
    <w:p>
      <w:pPr>
        <w:pStyle w:val="BookText"/>
        <w:rPr/>
      </w:pPr>
      <w:bookmarkEnd w:id="22"/>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الساقط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النصف الأول من الجزء الأول ، ومن آخره هو اكثر من نصف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السبب في توهم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الساقط أوراق يسيرة هو الكتابة الموجودة على صفحة الغلاف ، من أن الساقط من الكتاب هو ثلاثة 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محفوظة في مكتبة جامعة طهران برقم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بالحرف الألف</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732541_2142443653"/>
      <w:bookmarkStart w:id="24" w:name="_Toc9"/>
      <w:bookmarkEnd w:id="23"/>
      <w:r>
        <w:rPr/>
        <w:t>2</w:t>
      </w:r>
      <w:r>
        <w:rPr>
          <w:rtl w:val="true"/>
        </w:rPr>
        <w:t xml:space="preserve"> - </w:t>
      </w:r>
      <w:r>
        <w:rPr>
          <w:rtl w:val="true"/>
        </w:rPr>
        <w:t xml:space="preserve">نسخ مكتبة السيد المرعشي </w:t>
      </w:r>
      <w:r>
        <w:rPr>
          <w:rtl w:val="true"/>
        </w:rPr>
        <w:t>:</w:t>
      </w:r>
      <w:bookmarkEnd w:id="2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تحتوى على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بن يوسف علي وهو برقم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صفحات هذه النسخة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 وفي كل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في مجلّدين برقم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على الأجزاء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حسين بن عبد العلي المباركفوري الأعظمي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الأول المرقم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الجزءين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مؤرخ بتاريخ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والمجلّد الثاني المرقم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الجزءين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بتاريخ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محتوية على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مجهولة التاريخ والناسخ إلا أنها تمتاز بكونها مشكولة ، وعليها عدة بلاغات مما يدل على مقابلتها وتصحيحها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اخرى تحتوى على الأجزاء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مجهولة الناسخ والتاريخ إلا أن عليها تملكا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منّ اللّه به على عبدوليه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الشيخ الفاضل الحاج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تحتوى على الأجزاء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بمقياس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وفي كل صفحة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مؤرخة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وعليها تملّك محمد علي بن فتح بهائي بن سليمان حي بهائي ساكن سكندرپور في محلة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على ظهر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كتب الجمعية الاسماعيلية بلندن تحت الرقم </w:t>
      </w:r>
      <w:r>
        <w:rPr>
          <w:rFonts w:eastAsia="IRNazanin" w:cs="IRNazanin"/>
          <w:color w:val="111111"/>
          <w:sz w:val="28"/>
          <w:szCs w:val="28"/>
          <w:lang w:bidi="fa-IR"/>
        </w:rPr>
        <w:t>5845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على الأجزاء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بمقياس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الخطية مؤرخة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محفوظة في الجمعية الاسماعيلية في بمبئي برقم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الجزءين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سماحة العلاّمة الأخ السيد محمّد حسين الجلالي وهي نسخة جامعة لندن غير مؤرخة برقم </w:t>
      </w:r>
      <w:r>
        <w:rPr>
          <w:rFonts w:eastAsia="Amiri" w:cs="Amiri" w:ascii="Amiri" w:hAnsi="Amiri"/>
          <w:color w:val="111111"/>
          <w:sz w:val="28"/>
          <w:szCs w:val="28"/>
          <w:lang w:bidi="ar-SA"/>
        </w:rPr>
        <w:t>25432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25" w:name="pg15865_164542"/>
    </w:p>
    <w:p>
      <w:pPr>
        <w:pStyle w:val="BookText"/>
        <w:rPr/>
      </w:pPr>
      <w:bookmarkEnd w:id="25"/>
      <w:r>
        <w:rPr>
          <w:rFonts w:ascii="IRNazanin" w:hAnsi="IRNazanin" w:eastAsia="IRNazanin"/>
          <w:color w:val="111111"/>
          <w:sz w:val="28"/>
          <w:sz w:val="28"/>
          <w:szCs w:val="28"/>
          <w:rtl w:val="true"/>
          <w:lang w:bidi="fa-IR"/>
        </w:rPr>
        <w:t xml:space="preserve">النسخة تملّك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طيب علي ملاجيوا 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ضبط فيضي 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اسرة معروفة لدى طائفة البهرة الداودية لما لها من مكانة علمية متوارثة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جاء في مقدمة 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النسخة أبيات تدعو الى محبة نجم الدين الداعي وهو نجم الدين بن زكي الدين المتوفى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لهذه النسخة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نسخة مطبوعة من 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إيفانوف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الطبعة منتخب من الجزء الخامس عشر طبعت 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بمطبعة اوكسفورد ضمن سلسلة البحوث الإسماعيلية وتقع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4732543_2142443653"/>
      <w:bookmarkStart w:id="27" w:name="_Toc10"/>
      <w:bookmarkEnd w:id="26"/>
      <w:r>
        <w:rPr>
          <w:rtl w:val="true"/>
        </w:rPr>
        <w:t xml:space="preserve">عملنا في الكتاب </w:t>
      </w:r>
      <w:r>
        <w:rPr>
          <w:rtl w:val="true"/>
        </w:rPr>
        <w:t>:</w:t>
      </w:r>
      <w:bookmarkEnd w:id="27"/>
    </w:p>
    <w:p>
      <w:pPr>
        <w:pStyle w:val="BookText"/>
        <w:rPr/>
      </w:pPr>
      <w:r>
        <w:rPr>
          <w:rFonts w:ascii="Amiri" w:hAnsi="Amiri" w:eastAsia="Amiri" w:cs="Amiri"/>
          <w:color w:val="111111"/>
          <w:sz w:val="28"/>
          <w:sz w:val="28"/>
          <w:szCs w:val="28"/>
          <w:rtl w:val="true"/>
          <w:lang w:bidi="ar-SA"/>
        </w:rPr>
        <w:t>إن هذا الكتاب من الكتب النادرة ، وقد انفرد القاضي بإيراد روايات عزيزة لم نقف عليها في مصادر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وجود روايات اخرى لم تكن من السهل العثور عليها في المصادر الحديثية الموجودة بأيدينا لأجل تقطيعها أو ذكر محل الحاجة منها ، ومع ذلك استقصينا الجهد في تخريج الروايات وشرح الغريب من ألفاظها بالاعتماد على المصادر الكثيرة والمراجع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وألحقنا بكل جزء من أجزاء الكتاب ملحقا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فيه شواهد الروايات التي أوردها المؤلف ومتابعاتها كما حاولنا ذكر المزيد من المؤيدات لتلك الروايات اعتمادا على امّهات المراجع من كتب العامة والخاصة مع تقديم كل نصّ أقرب لما ذكره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أسانيدها بايراد أسماء الرواة دون التعرض الى ما لا يلزم ذكره من قبيل الالقاب والكنى ، ومراعات عدم الإطالة والتكرار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قمنا أساسا في التحقيق بعد ضبط النصّ ومقابلته مع النسخ المتوفّرة </w:t>
      </w:r>
    </w:p>
    <w:p>
      <w:pPr>
        <w:pStyle w:val="BookText"/>
        <w:rPr/>
      </w:pPr>
      <w:r>
        <w:rPr>
          <w:rFonts w:ascii="Amiri" w:hAnsi="Amiri" w:eastAsia="Amiri" w:cs="Amiri"/>
          <w:color w:val="111111"/>
          <w:sz w:val="28"/>
          <w:sz w:val="28"/>
          <w:szCs w:val="28"/>
          <w:rtl w:val="true"/>
          <w:lang w:bidi="ar-SA"/>
        </w:rPr>
        <w:t xml:space="preserve">والمصادر الاخرى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الأحاديث بالتسلسل وفق ما وجدناه في النسخ المستحضرة لتحقيق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سقط من نسخة الأصل ووجدناه في النسخ الاخرى بين قوسين ، وما وجدناه في المصادر الاخرى ضمن معقوفتين 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الى اختلاف الكلمات أو الجمل الموجودة بين النسخ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الكلمات التي وردت في تضاعيف الكتاب الى الرسم المتداول كالزكاة والصلاة الى الزكاة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ما رمز إليه في بعض النسخ من عبارات الإجلال والتعظيم للفظ الجلالة والصلاة على النبيّ والائمة والترضية على الصحابة الكرام بالعبارات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المولى القدير أن يوفقنا لما يحبّ ويرضى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الحسينيّ الجلالي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0" o:detectmouseclick="t"/>
                <v:stroke color="#3465a4" joinstyle="round" endcap="flat"/>
                <w10:wrap type="none"/>
              </v:shape>
            </w:pict>
          </mc:Fallback>
        </mc:AlternateContent>
      </w:r>
      <w:bookmarkStart w:id="28" w:name="pg15865_164549"/>
    </w:p>
    <w:p>
      <w:pPr>
        <w:pStyle w:val="Heading2"/>
        <w:numPr>
          <w:ilvl w:val="1"/>
          <w:numId w:val="1"/>
        </w:numPr>
        <w:rPr/>
      </w:pPr>
      <w:bookmarkStart w:id="29" w:name="__RefHeading___Toc14732545_2142443653"/>
      <w:bookmarkStart w:id="30" w:name="_Toc11"/>
      <w:bookmarkEnd w:id="28"/>
      <w:bookmarkEnd w:id="29"/>
      <w:r>
        <w:rPr>
          <w:rtl w:val="true"/>
        </w:rPr>
        <w:t>المؤلّف والكتاب</w:t>
      </w:r>
      <w:bookmarkEnd w:id="30"/>
    </w:p>
    <w:p>
      <w:pPr>
        <w:pStyle w:val="Heading3"/>
        <w:numPr>
          <w:ilvl w:val="2"/>
          <w:numId w:val="1"/>
        </w:numPr>
        <w:rPr/>
      </w:pPr>
      <w:bookmarkStart w:id="31" w:name="__RefHeading___Toc14732547_2142443653"/>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شارك المؤلّف أبو حنيفة النعمان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الدعوة الفاطمية في مهدها بالمغرب ، وقام بتأصيل اصولها حتى أصبحت الدعوة تعتمد على النشاط الفكري للمؤلّف بقدر اعتمادها على النشاط السياسي للخلفاء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ولدوره البارز في الدفاع عن حريم التشيّع اعتبرته بعض المصادر الشيعية إماميا اثنا عشريا ، بالرغم من كثرة مؤلّفاته التي تعتبر مصدر عطاء للمذهب الاسماعيلي ، ولا يزال أتباع المذهب الاسماعيلي يعبّرون عنه بألفاظ التجليل التي لا يصفون غيره بها ، كألفاظ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انغلاق أبواب المكتبة الاسماعيلية في وجه الباحثين لعوامل التقيّة التي أصبحت متأصّلة في نفوسهم وحرمت العلم من أصحابه فقد تمكّن الأخ السيّد محمد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بسعيه الحثيث أن يجمع أفراط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الائمة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مختلف المكتبات ويقدمها سلسلة منضودة كاملة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732549_2142443653"/>
      <w:bookmarkStart w:id="34" w:name="_Toc13"/>
      <w:bookmarkEnd w:id="33"/>
      <w:r>
        <w:rPr>
          <w:rtl w:val="true"/>
        </w:rPr>
        <w:t xml:space="preserve">ترجمة المؤلّف </w:t>
      </w:r>
      <w:r>
        <w:rPr>
          <w:rtl w:val="true"/>
        </w:rPr>
        <w:t>:</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حنيفة النعمان بن محمد بن منصور بن أحمد بن حيّون ، واتفقت </w:t>
      </w:r>
    </w:p>
    <w:p>
      <w:pPr>
        <w:pStyle w:val="BookText"/>
        <w:rPr/>
      </w:pPr>
      <w:r>
        <w:rPr>
          <w:rFonts w:ascii="Amiri" w:hAnsi="Amiri" w:eastAsia="Amiri" w:cs="Amiri"/>
          <w:color w:val="111111"/>
          <w:sz w:val="28"/>
          <w:sz w:val="28"/>
          <w:szCs w:val="28"/>
          <w:rtl w:val="true"/>
          <w:lang w:bidi="ar-SA"/>
        </w:rPr>
        <w:t xml:space="preserve">المصادر على وصفه بالفضل والعلم والنبل ، وصرّحت بتولّيه القضاء ، وانفرد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نسبته الى التشيّع ظاهرا والزندقة باطنا ، وهو نابع من الخلاف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معاصره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 خلفاء الفاطميين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يؤدّي جزء ممّا أدّاه النعمان أضمن له الجنّة بجوار ربّه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زولاق الحسن بن إبراهيم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غاية الفضل من أهل القرآن والعلم بمعانيه ، وعالما بوجوه الفقه وعلم اختلاف الفقهاء واللغة والشعر والعقل والمعرفة بأيام الناس مع عقل وانصاف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الأمير المختار عزّ الملك محمد الكاتب المسيحي فوصفه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أهل العلم والفقه والرأي والنبل على ما لا مزيد عليه وله عدّة تصانيف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ابن فياض القاضي النعمان بن محمد ليس بإمامي وكتبه حسان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الائمة الفضلاء المشار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مالكيّ المذهب ثم انتقل الى مذهب الامامية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أوعية العلم والفقه والدين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حجر أحمد بن علي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مالكيا ثم </w:t>
      </w:r>
    </w:p>
    <w:p>
      <w:pPr>
        <w:pStyle w:val="BookText"/>
        <w:rPr/>
      </w:pPr>
      <w:r>
        <w:rPr>
          <w:rFonts w:ascii="Amiri" w:hAnsi="Amiri" w:eastAsia="Amiri" w:cs="Amiri"/>
          <w:color w:val="111111"/>
          <w:sz w:val="28"/>
          <w:sz w:val="28"/>
          <w:szCs w:val="28"/>
          <w:rtl w:val="true"/>
          <w:lang w:bidi="ar-SA"/>
        </w:rPr>
        <w:t xml:space="preserve">تحوّل إماميا وولّي القضاء للمعزّ العبيدي صاحب مصر وصنّف لهم التصانيف على مذهبهم ، وفي تصانيفه ما يدل على انحلاله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والداعي إدريس 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النعمان كان في مكانة رفيعة جدا قريبة من الأئمة ، وأنه كان دعامة من دعائم الدعوة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تغرى بردى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مملكة المعز ، وكان حنفيّ المذهب ، لأن المغرب كان يومذاك غالبه حنفية الى أن حمل الناس على مذهب مالك فقط المعر بن باديس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حنيفة الشيعي ظاهرا الزنديق باطنا قاضي قضاة الدولة العبيدية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ولم يذكر المتأخّرون شيئا جديدا في وصف المؤلّف ، راجع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3"/>
      </w:r>
      <w:r>
        <w:rPr>
          <w:rFonts w:ascii="IRNazanin" w:hAnsi="IRNazanin" w:eastAsia="IRNazanin"/>
          <w:color w:val="111111"/>
          <w:sz w:val="28"/>
          <w:sz w:val="28"/>
          <w:szCs w:val="28"/>
          <w:rtl w:val="true"/>
          <w:lang w:bidi="fa-IR"/>
        </w:rPr>
        <w:t xml:space="preserve">، وبحر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Style w:val="FootnoteAnchor"/>
          <w:rtl w:val="true"/>
        </w:rPr>
        <w:footnoteReference w:id="14"/>
      </w:r>
      <w:r>
        <w:rPr>
          <w:rFonts w:ascii="Amiri" w:hAnsi="Amiri" w:eastAsia="Amiri" w:cs="Amiri"/>
          <w:color w:val="111111"/>
          <w:sz w:val="28"/>
          <w:sz w:val="28"/>
          <w:szCs w:val="28"/>
          <w:rtl w:val="true"/>
          <w:lang w:bidi="ar-SA"/>
        </w:rPr>
        <w:t xml:space="preserve">وشيخنا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 ويعتبر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الوحيد الذي وصفه بابن الفيّاض ، ولم اهتد للوجه الصحيح لهذه النسبة سوى أن والد المؤلّف أبو عبد اللّه محمد القيرواني كان كما يقول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عمّر ، ويحكي أخبارا كثيرة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 تلقّبه بالفيّاض ، والمؤلّف بابن الفيّاض ، وربّما </w:t>
      </w:r>
    </w:p>
    <w:p>
      <w:pPr>
        <w:pStyle w:val="BookText"/>
        <w:rPr/>
      </w:pPr>
      <w:r>
        <w:rPr>
          <w:rFonts w:ascii="Amiri" w:hAnsi="Amiri" w:eastAsia="Amiri" w:cs="Amiri"/>
          <w:color w:val="111111"/>
          <w:sz w:val="28"/>
          <w:sz w:val="28"/>
          <w:szCs w:val="28"/>
          <w:rtl w:val="true"/>
          <w:lang w:bidi="ar-SA"/>
        </w:rPr>
        <w:t>عثر ابن شهرآشوب على مصدر لذلك ، فإن كتبه تشهد بأنه كان على اطّلاع واسع للمصادر التي لم تصل يد التتبّع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واتفق المؤرخون على وفاة المؤلّف 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لم ينصّ أحد منهم على تاريخ ولادته ، ممّا أدّى الى أعمال مجرّد الظنّ والحدس في نصّ ذكره المؤلّف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حافلا بالتواريخ الهامّة في الدعوة الإسماعيلية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وخدمت المهدي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أواخر عمره تسع سنين وشهورا وأياما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المهدي هو أول الخلفاء الفاطميين توفى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تاريخ خدمة المؤلّف إيّاه في أواخر عام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 تؤهّله للخدمة ، ويصعب تحديد ذلك ، واذا قدرنا عمره آنذاك انه كان في العشرين من العمر فتكون ولادته حدود منه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 يذكر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الأعمال والوظائف التي قام بها والتي تعدّ قمّة المسئولية في عهد الخليفة المعز ، وإليك بعض التواريخ الهامّة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تاريخ ميلاده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وشهورا وأياما من أواخر عمر المهدي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المؤلف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الحضرة إليهما في كلّ يوم طول تلك المدة إلا أقل الأيام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ولا أعرف بالضبط طبيعة هذه الوظيفة ، وربما تكون مجرد الخدمة أو المراقبة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الخليفة الثاني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 اللّه أبي القاسم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المؤلّف يقوم بنفس دور </w:t>
      </w:r>
    </w:p>
    <w:p>
      <w:pPr>
        <w:pStyle w:val="BookText"/>
        <w:rPr/>
      </w:pPr>
      <w:r>
        <w:rPr>
          <w:rFonts w:ascii="Amiri" w:hAnsi="Amiri" w:eastAsia="Amiri" w:cs="Amiri"/>
          <w:color w:val="111111"/>
          <w:sz w:val="28"/>
          <w:sz w:val="28"/>
          <w:szCs w:val="28"/>
          <w:rtl w:val="true"/>
          <w:lang w:bidi="ar-SA"/>
        </w:rPr>
        <w:t xml:space="preserve">نقل أخبار الحضرة ، وأيضا كان يورّق لابنه اسماعيل ، فقد 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أخدم المنصور باللّه بعض أيام المهدي باللّه وأيام القائم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خدمتي إياه في جمع الكتب له واستنساخها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إسماعيل الخليفة الفاطمي الثالث ولقّب بأبي طاهر المنصور باللّه زادت رتبة المؤلّف الى تولّي القضاء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أول من استقضاه من قضاته ، وأعلى ذكري ورفع قدري </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استقضاه المنصور على مدينة طرابلس ثم أمره بالقدوم إليه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استقضاه المنصور على المنصورية التي بناها عام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ذلك يقول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أرحلني المنصور باللّه من مدينة طرابلس الى الحضرة المرضية وافق وصولي إليها غداة يوم جمعة ، فخلع عليّ يوم وصولي وقلّدني ، وأمرني بالسير من يومي الى المسجد الجامع بالقيروان وإقامة صلاة الجمعة فيه والخطبة ، إذ لم يكن يومئذ بالمنصورية جامع ، ثم خرج توقيعه من غد الى ديوان الرسائل بأن يكتب لي عهد القضاء لمدن المنصورية والمهدية والقيروان وسائر مدن افريقية وأعمالها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الخليفة الفاطمي الرابع الى تميم معد المعز لدين اللّه </w:t>
      </w:r>
    </w:p>
    <w:p>
      <w:pPr>
        <w:pStyle w:val="BookText"/>
        <w:rPr/>
      </w:pPr>
      <w:r>
        <w:rPr>
          <w:rFonts w:ascii="Amiri" w:hAnsi="Amiri" w:eastAsia="Amiri" w:cs="Amiri"/>
          <w:color w:val="111111"/>
          <w:sz w:val="28"/>
          <w:sz w:val="28"/>
          <w:szCs w:val="28"/>
          <w:rtl w:val="true"/>
          <w:lang w:bidi="ar-SA"/>
        </w:rPr>
        <w:t xml:space="preserve">قويت شوكة النعمان للوصلة المتبادلة بينهما قبل الخلافة والتي يقول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اعتمادي أيام المنصور باللّه فيما احاوله عنده وأرفعه إليه واطالعه فيه على المعز لدين اللّه ، فما أردته من ذلك بدأته به ورفعته إليه وسألته حسن رأيه فيه ، فما أمرنى أن أفعله من ذلك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كرهه لي تركته </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الطاعة المطلقة للمعز هي التي سهلت له الوصول الى أعلى المراتب في الدولة الفاطمية ، وجعلته من أقطاب الفكر الاسماعيلي ، وفي هذا العهد بلغ المؤلّف مبلغا عظيما من الثراء حيث يقول عن ملك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كراؤه في السنة نحوا من مائتي دينار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كما أنه في هذا العهد كتب ونشر كتبه وتصانيفه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المعز الى مصر في رمضان وأصبحت قاعدة الخلافة الفاطمية ، وصحبه المؤلّف إليها حيث وصفه 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الواصل معه من المغرب أبو حنيفة محمد الداعي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ملازما صحبة المعز ووصل معه الى الديار المصرية أول دخوله إليها من إفريقية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وبالتعاون الفكري مع النعمان أسّس ملكه وحكمه </w:t>
      </w:r>
    </w:p>
    <w:p>
      <w:pPr>
        <w:pStyle w:val="BookText"/>
        <w:rPr/>
      </w:pPr>
      <w:r>
        <w:rPr>
          <w:rFonts w:ascii="Amiri" w:hAnsi="Amiri" w:eastAsia="Amiri" w:cs="Amiri"/>
          <w:color w:val="111111"/>
          <w:sz w:val="28"/>
          <w:sz w:val="28"/>
          <w:szCs w:val="28"/>
          <w:rtl w:val="true"/>
          <w:lang w:bidi="ar-SA"/>
        </w:rPr>
        <w:t>على نظام إسلامي شيعي ، وبنى مدينة القاهرة واتخذها عاصمة لخلافته التي منها بعث الدعاة الى أرجاء العالم الإسلامي ، وعهده يمثل ذروة عظمة الخلافة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أقل من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انتقاله الى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المؤلّف النعمان في القاهرة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حزن المعز لموته وصلّى عليه وأضجعه في التابوت ، ودفن في داره بالقاهرة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تزال جوانب كثيرة من حياة المؤلّف مجهولة ، لا بدّ أن تكشفها مخطوطات الاسماعيلية ، فقد ترجمه الداعي التاسع عشر عماد الدين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عيون الأخبار ، الجزء السادس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مجدوع الاسماعيلي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يحتوي على ترجمة النعمان وماله من الفضل والعلم وبيان تأليفه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يطبع من هذا الكتاب سوى المجلّد الرابع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والخامس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مصطفى غالب ببيروت ، والتي منعت عن نشرها التقيّة التي أصبحت عقيدة بعد أن كانت وسيلة ، ولمّا عاتبت الامام الاسماعيلي على المنع من البحث في تراثهم نفى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ميسّرة في جامعتهم للباحثين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أبديت استعدادي للذهاب إليها </w:t>
      </w:r>
      <w:bookmarkStart w:id="35" w:name="pg15865_164556"/>
    </w:p>
    <w:p>
      <w:pPr>
        <w:pStyle w:val="BookText"/>
        <w:rPr/>
      </w:pPr>
      <w:bookmarkEnd w:id="35"/>
      <w:r>
        <w:rPr>
          <w:rFonts w:ascii="Amiri" w:hAnsi="Amiri" w:eastAsia="Amiri" w:cs="Amiri"/>
          <w:color w:val="111111"/>
          <w:sz w:val="28"/>
          <w:sz w:val="28"/>
          <w:szCs w:val="28"/>
          <w:rtl w:val="true"/>
          <w:lang w:bidi="ar-SA"/>
        </w:rPr>
        <w:t>فورا ، تبسّم تبسّم الامتناع والتقية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سيرة تخالف سيرة المؤلّف النعمان الذي قضى حوالي سبعين عاما من عمره في سبيل العلم ونشر علوم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36" w:name="__RefHeading___Toc14732551_2142443653"/>
      <w:bookmarkStart w:id="37" w:name="_Toc14"/>
      <w:bookmarkEnd w:id="36"/>
      <w:r>
        <w:rPr>
          <w:rtl w:val="true"/>
        </w:rPr>
        <w:t xml:space="preserve">اسرته </w:t>
      </w:r>
      <w:r>
        <w:rPr>
          <w:rtl w:val="true"/>
        </w:rPr>
        <w:t>:</w:t>
      </w:r>
      <w:bookmarkEnd w:id="37"/>
    </w:p>
    <w:p>
      <w:pPr>
        <w:pStyle w:val="BookText"/>
        <w:rPr/>
      </w:pPr>
      <w:r>
        <w:rPr>
          <w:rFonts w:ascii="Amiri" w:hAnsi="Amiri" w:eastAsia="Amiri" w:cs="Amiri"/>
          <w:color w:val="111111"/>
          <w:sz w:val="28"/>
          <w:sz w:val="28"/>
          <w:szCs w:val="28"/>
          <w:rtl w:val="true"/>
          <w:lang w:bidi="ar-SA"/>
        </w:rPr>
        <w:t xml:space="preserve">انحدر المؤلّف النعمان من اسرة مغربية من القيروان ، فهو النعمان بن محمد بن منصور بن حيّون ، ولم تذكر المصادر شيئا عن قبيلته ولكنه وصف بأنه تميمي الأصل في المصادر الاسماعيلية </w:t>
      </w:r>
      <w:r>
        <w:rPr>
          <w:rStyle w:val="FootnoteAnchor"/>
          <w:rtl w:val="true"/>
        </w:rPr>
        <w:footnoteReference w:id="28"/>
      </w:r>
      <w:r>
        <w:rPr>
          <w:rFonts w:ascii="Amiri" w:hAnsi="Amiri" w:eastAsia="Amiri" w:cs="Amiri"/>
          <w:color w:val="111111"/>
          <w:sz w:val="28"/>
          <w:sz w:val="28"/>
          <w:szCs w:val="28"/>
          <w:rtl w:val="true"/>
          <w:lang w:bidi="ar-SA"/>
        </w:rPr>
        <w:t>واتفقت المصادر على ذكر نسبه الى حيّون ولا بدّ أن يكون له شأن في القبيلة حيث به عرف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لرجال الاسرة القدح المعلّى في القضاء والدعوة ، كما زاد الاسرة قوة ، تصاهر بعض أفرادها مع الحكّام ، كما يظهر أن هذا التصاهر كان سببا في أفول نجم الاسرة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4732553_2142443653"/>
      <w:bookmarkStart w:id="39" w:name="_Toc15"/>
      <w:bookmarkEnd w:id="38"/>
      <w:r>
        <w:rPr>
          <w:rtl w:val="true"/>
        </w:rPr>
        <w:t xml:space="preserve">والده </w:t>
      </w:r>
      <w:r>
        <w:rPr>
          <w:rtl w:val="true"/>
        </w:rPr>
        <w:t>:</w:t>
      </w:r>
      <w:bookmarkEnd w:id="39"/>
    </w:p>
    <w:p>
      <w:pPr>
        <w:pStyle w:val="BookText"/>
        <w:rPr/>
      </w:pPr>
      <w:r>
        <w:rPr>
          <w:rFonts w:ascii="Amiri" w:hAnsi="Amiri" w:eastAsia="Amiri" w:cs="Amiri"/>
          <w:color w:val="111111"/>
          <w:sz w:val="28"/>
          <w:sz w:val="28"/>
          <w:szCs w:val="28"/>
          <w:rtl w:val="true"/>
          <w:lang w:bidi="ar-SA"/>
        </w:rPr>
        <w:t xml:space="preserve">ترجمه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والده أبو عبد اللّه محمد قد عمّر ويحكي أخبارا كثيرة نفيسة حفظها وعمره أربع سنين ، وتوفّى في رجب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ولده أبو حنيفة المذكور ودفن في باب سلم وهو أحد أبواب القيروان ، وكان عمره مائة وأربع سنين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حارث الخشني ترجمة نصّها </w:t>
      </w:r>
      <w:r>
        <w:rPr>
          <w:rFonts w:eastAsia="Amiri" w:cs="Amiri" w:ascii="Amiri" w:hAnsi="Amiri"/>
          <w:color w:val="111111"/>
          <w:sz w:val="28"/>
          <w:szCs w:val="28"/>
          <w:rtl w:val="true"/>
          <w:lang w:bidi="ar-SA"/>
        </w:rPr>
        <w:t xml:space="preserve">: </w:t>
      </w:r>
      <w:bookmarkStart w:id="40" w:name="pg15865_164557"/>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حيّان الذي كان شيخنا عالي السن وكان صاحب الصلاة بسوسة ، وكان مدنيّا صحب ابن سحنون فتشوّق فكان لذلك مستترا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هامش المجالس المتقدم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صاحب الترجمة والد النعمان ، وهو احتمال وجيه جدا ، فان وصف ابن خلكان إيّاه بطول العمر يطابق تماما وصفه بعلوّ السن ، وأظنّ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الكلمة غلبت على المؤلّف فيما بعد لشيوعها عند عامّة الناس ، فاذا ثبت ذلك فتكون الاسرة مدنية الأصل هاجرت الى المغرب ، وأظنّ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يناسب كونه علّة للاستتار ، واللّه العالم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732555_2142443653"/>
      <w:bookmarkStart w:id="42" w:name="_Toc16"/>
      <w:bookmarkEnd w:id="41"/>
      <w:r>
        <w:rPr>
          <w:rtl w:val="true"/>
        </w:rPr>
        <w:t xml:space="preserve">أولاده </w:t>
      </w:r>
      <w:r>
        <w:rPr>
          <w:rtl w:val="true"/>
        </w:rPr>
        <w:t>:</w:t>
      </w:r>
      <w:bookmarkEnd w:id="42"/>
    </w:p>
    <w:p>
      <w:pPr>
        <w:pStyle w:val="BookText"/>
        <w:rPr/>
      </w:pPr>
      <w:r>
        <w:rPr>
          <w:rFonts w:ascii="Amiri" w:hAnsi="Amiri" w:eastAsia="Amiri" w:cs="Amiri"/>
          <w:color w:val="111111"/>
          <w:sz w:val="28"/>
          <w:sz w:val="28"/>
          <w:szCs w:val="28"/>
          <w:rtl w:val="true"/>
          <w:lang w:bidi="ar-SA"/>
        </w:rPr>
        <w:t>كان للنعمان ولدان ، ولدا في المغرب وتوفّيا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النعمان توفّى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وابنه أبو القاسم عبد العزيز بن محمد قتل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وابنه أبو محمد القاسم بن عبد العزيز توفّى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والثاني عبد اللّه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النعمان توفّى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أحمد 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بتفصيل أحوال المؤلّف وأحفاده الذين ورثوا العلم والقضاء خلفا عن سلف ، حتى انتهى الى أبي </w:t>
      </w:r>
      <w:bookmarkStart w:id="43" w:name="pg15865_164558"/>
    </w:p>
    <w:p>
      <w:pPr>
        <w:pStyle w:val="BookText"/>
        <w:rPr/>
      </w:pPr>
      <w:bookmarkEnd w:id="43"/>
      <w:r>
        <w:rPr>
          <w:rFonts w:ascii="Amiri" w:hAnsi="Amiri" w:eastAsia="Amiri" w:cs="Amiri"/>
          <w:color w:val="111111"/>
          <w:sz w:val="28"/>
          <w:sz w:val="28"/>
          <w:szCs w:val="28"/>
          <w:rtl w:val="true"/>
          <w:lang w:bidi="ar-SA"/>
        </w:rPr>
        <w:t xml:space="preserve">القاسم عبد العزيز بن محمد بن النعمان الذي تصاهر مع القائد جوهر الصقلي على ابنه وكان يتولّى القضاء ، ثم عزله الحاكم الفاطمي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أربع وأربعين سنه أمر الاتراك بقتله مع القائدين جوهر وابن أخيه في ربيع الأول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الحاكم وجد فيهم القوّة المعارضة لحكمه الذي أدى الى انشقاق الاسماعيلية على نفسها ، وتكون الفرقة التي عرفت بالدروز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أفل نجم الاسرة ، وكما يقول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القضاء عن أهل بيت النعمان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4732557_2142443653"/>
      <w:bookmarkStart w:id="45" w:name="_Toc17"/>
      <w:bookmarkEnd w:id="44"/>
      <w:r>
        <w:rPr>
          <w:rtl w:val="true"/>
        </w:rPr>
        <w:t xml:space="preserve">العقيدة والمذهب </w:t>
      </w:r>
      <w:r>
        <w:rPr>
          <w:rtl w:val="true"/>
        </w:rPr>
        <w:t>:</w:t>
      </w:r>
      <w:bookmarkEnd w:id="45"/>
    </w:p>
    <w:p>
      <w:pPr>
        <w:pStyle w:val="BookText"/>
        <w:rPr/>
      </w:pPr>
      <w:r>
        <w:rPr>
          <w:rFonts w:ascii="Amiri" w:hAnsi="Amiri" w:eastAsia="Amiri" w:cs="Amiri"/>
          <w:color w:val="111111"/>
          <w:sz w:val="28"/>
          <w:sz w:val="28"/>
          <w:szCs w:val="28"/>
          <w:rtl w:val="true"/>
          <w:lang w:bidi="ar-SA"/>
        </w:rPr>
        <w:t xml:space="preserve">لو أعرضنا عن اتهام الزندقة الذي وجهه الى القاضي النعمان ،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هو نابع عن الخلاف المذهبي بلا ريب ، نجد المؤلّف قد خدم الدولة الفاطمية ، وكتب لها كتب الدعوة الاسماعيلية التي تلتقي في خطوط عريضة مع المذهب الامامي ، فهو إمّا اسماعيليّ أو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مذهبه قبل صلته بالفاطميين ، فيرى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مالكيا ثم تحوّل إماميا </w:t>
      </w:r>
      <w:r>
        <w:rPr>
          <w:rStyle w:val="FootnoteAnchor"/>
          <w:rtl w:val="true"/>
        </w:rPr>
        <w:footnoteReference w:id="32"/>
      </w:r>
      <w:r>
        <w:rPr>
          <w:rFonts w:ascii="Amiri" w:hAnsi="Amiri" w:eastAsia="Amiri" w:cs="Amiri"/>
          <w:color w:val="111111"/>
          <w:sz w:val="28"/>
          <w:sz w:val="28"/>
          <w:szCs w:val="28"/>
          <w:rtl w:val="true"/>
          <w:lang w:bidi="ar-SA"/>
        </w:rPr>
        <w:t>ولم يذكر مستنده في ذلك وربّما لشيوع المذهب المالكي في المغرب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ابن تغرى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أنه كان حنفيّ المذهب ويعلّله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المغرب كان يوم ذاك غالبه حنفية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وهذا لا يصحّ فيما عدى </w:t>
      </w:r>
      <w:bookmarkStart w:id="46" w:name="pg15865_164559"/>
    </w:p>
    <w:p>
      <w:pPr>
        <w:pStyle w:val="BookText"/>
        <w:rPr/>
      </w:pPr>
      <w:bookmarkEnd w:id="46"/>
      <w:r>
        <w:rPr>
          <w:rFonts w:ascii="Amiri" w:hAnsi="Amiri" w:eastAsia="Amiri" w:cs="Amiri"/>
          <w:color w:val="111111"/>
          <w:sz w:val="28"/>
          <w:sz w:val="28"/>
          <w:szCs w:val="28"/>
          <w:rtl w:val="true"/>
          <w:lang w:bidi="ar-SA"/>
        </w:rPr>
        <w:t xml:space="preserve">الاسرة الحاكمة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بني الاغلب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المذهب المالكي كان هو الغالب ، كما يشهد بذلك شهرة الأعلام المالكية كسحنون صاحب المدونة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زكريا يحيى بن عمر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وعيسى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وسعيد بن محمد 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 وطبيعي أن تنعكس آثار المذاهب المختلفة التي وجدت في الشرق في المغرب الإسلامي أيضا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732559_2142443653"/>
      <w:bookmarkStart w:id="48" w:name="_Toc18"/>
      <w:bookmarkEnd w:id="47"/>
      <w:r>
        <w:rPr>
          <w:rtl w:val="true"/>
        </w:rPr>
        <w:t xml:space="preserve">إسماعيليّته </w:t>
      </w:r>
      <w:r>
        <w:rPr>
          <w:rtl w:val="true"/>
        </w:rPr>
        <w:t>:</w:t>
      </w:r>
      <w:bookmarkEnd w:id="48"/>
    </w:p>
    <w:p>
      <w:pPr>
        <w:pStyle w:val="BookText"/>
        <w:rPr/>
      </w:pPr>
      <w:r>
        <w:rPr>
          <w:rFonts w:ascii="Amiri" w:hAnsi="Amiri" w:eastAsia="Amiri" w:cs="Amiri"/>
          <w:color w:val="111111"/>
          <w:sz w:val="28"/>
          <w:sz w:val="28"/>
          <w:szCs w:val="28"/>
          <w:rtl w:val="true"/>
          <w:lang w:bidi="ar-SA"/>
        </w:rPr>
        <w:t xml:space="preserve">يقول الكاتب الاسماعيلي 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النعمان كان إسماعيليّ المذهب منذ نعومة أظفاره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والاسماعيلي المعاصر مصطفى غالب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أدّى القاضي النعمان للدعوة الاسماعيلية خدمات علمية جلّى كان لها الفضل الأكبر في تركيز دعائم الدعوة ، ولا غروّ ، فقد كان اللسان الناطق للإمام ، واستحقّ ان يتربّع على عرش الدعوة العلمية وان يورث أبناءه هذه الزعامة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أهملنا عامل التقية ، التي كان يؤمن بها المؤلّف وكان عارفا بأساليبها وقد نسبت إليه حين صلته بالفاطمية ، لكانت كتبه حجّة على كونه إسماعيليا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732561_2142443653"/>
      <w:bookmarkStart w:id="50" w:name="_Toc19"/>
      <w:bookmarkEnd w:id="49"/>
      <w:r>
        <w:rPr>
          <w:rtl w:val="true"/>
        </w:rPr>
        <w:t xml:space="preserve">إماميّته </w:t>
      </w:r>
      <w:r>
        <w:rPr>
          <w:rtl w:val="true"/>
        </w:rPr>
        <w:t>:</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جمع من أعلام الشيعة الى أن المؤلّف النعمان كان إماميا على مذهب الشيعة الاثنى عشرية ، وأنه تستّر بالتقية في خدمته للفاطميين ، وأظهر </w:t>
      </w:r>
    </w:p>
    <w:p>
      <w:pPr>
        <w:pStyle w:val="BookText"/>
        <w:rPr/>
      </w:pPr>
      <w:r>
        <w:rPr>
          <w:rFonts w:ascii="Amiri" w:hAnsi="Amiri" w:eastAsia="Amiri" w:cs="Amiri"/>
          <w:color w:val="111111"/>
          <w:sz w:val="28"/>
          <w:sz w:val="28"/>
          <w:szCs w:val="28"/>
          <w:rtl w:val="true"/>
          <w:lang w:bidi="ar-SA"/>
        </w:rPr>
        <w:t>كونه إسماعيليا خوفا من بطشهم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ويعتبر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أبدى هذه الفكرة وتبعه جمع من الأعلام ، قال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مالكيا أولا ثم اهتدى وصار إماميا ، وأخبار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لما في كتبنا المشهورة ، لكن لم يرو عن الائمة بعد الصادق علیهم السلام خوفا من الخلفاء الاسماعيلية وتحت ستر التقية أظهر الحق لمن نظر فيه متعمّقا وأخباره تصلح للتأييد والتأكيد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صاحب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القاضي نعمان كان غاية في العلم والفقه والدين والنبل على 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السيّد بحر العلوم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الدعائم كتاب حسن جيّد يصدق ما قيل فيه ، إلا أنه لم يرو عمّن بعد الصادق من الأئمة خوفا من الخلفاء الاسماعيلية ، حيث كان منصوبا من قبلهم بمصر ، لكنه قد أبدى من وراء التقية مذهبه كما لا يخفى على اللبيب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الامامية وأنه لم يرو كتابه إلا عن الصادق ومن قبله من الائمة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أكثرهم تأكيدا وأوسعهم استدلالا على إماميّته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أظهر الحقّ تحت أستار التقية لمن نظر فيه متعمّقا ، وهو حقّ لا مزية فيه بل لا يحتاج إلى التعمّق والنظر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المحقّق المامقاني قدس سره ظنّ تعقيب السيّد بحر العلوم تتمة لكلام صاحب التاريخ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معالم ابن شهر اشوب من أنه لم يكن اماميا اشتباه قطعا ، فإن أهل البيت وهم المؤرخون المذكورون أدرى بما في البيت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لتصنيف غير الامامي كتابا في مثالب الغاصبين للحقّ ، وكتابا آخر في فضائل الائمة الأطهار ، وكتابا ثالثا في الامامة ، كما اعترف به هو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حسان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شيخنا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اسلوب التقية المذكورة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كان قاضيا من قبل الخلفاء الفاطميين المعتقدين بإمامة إسماعيل بن جعفر علیه السلام ثم أولاد اسماعيل ، كان يتّقي في تصانيفه من أن يروي عن الائمة بعد الإمام الصادق صريحا لكنه يروي عنهم بالكنى المشتركة ، فيروي عن الرضا بعنوان أبي الحسن ، وعن الجواد بعنوان أبي جعفر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والشيخ محمد تقي التستري المعاصر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الجواد بلفظ أبي جعفر موهما إرادة الباقر علیه السلام به ، يظهر ذلك من خبر في آخر كتاب وقف دعائمه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 مستند كلمات القوم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النعمان انتقل من المذهب المالكي الى مذهب الإمامية ، وحيث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علما للمذهب الشيعي الاثنى عشري ، بخلاف سائر الفرق التي يعرف كلّ منها باسم خاصّ كالاسماعيلية والزيدية ، لذلك اعتبروه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خلاف ذلك ، فإن وصف الامامية قد يراد به الخاصّ وقد يراد به المعنى العام ، أي مطلق من يعتقد بالامامة ، بخلاف من لا يعتقد بها ، فلا ينافي أن يكون المؤلّف إماميا إسماعيليا بهذا المعنى العام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والعقيدة الشيعية في المغرب في بداية الدعوة لم تتحدّد بأبعادها </w:t>
      </w:r>
    </w:p>
    <w:p>
      <w:pPr>
        <w:pStyle w:val="BookText"/>
        <w:rPr/>
      </w:pPr>
      <w:r>
        <w:rPr>
          <w:rFonts w:ascii="IRNazanin" w:hAnsi="IRNazanin" w:eastAsia="IRNazanin"/>
          <w:color w:val="111111"/>
          <w:sz w:val="28"/>
          <w:sz w:val="28"/>
          <w:szCs w:val="28"/>
          <w:rtl w:val="true"/>
          <w:lang w:bidi="fa-IR"/>
        </w:rPr>
        <w:t xml:space="preserve">وخصوصيّاتها بل كانت دعوة مجملة لأحقيّة أهل البيت علیهم السلام ومن نفى كونه إماميا انما قصد المعنى الخاص ، وأقدم هؤلاء هو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ليس بإمامي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ثم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 ثم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وقد استدلّ على ذلك بتفصيل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بوجوه أقواها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المؤلّف روى عن الأئمة الذين لا يعتقد الاسماعيلية بامامتهم فإن الاسماعيلية يعتقدون بالائمة من نسل إسماعيل بن الامام الصادق علیه السلام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المحدّث النوري هذا الروايات بنصوصها الواردة في دعائم 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الوارد في الوقوف ، عن ابي جعفر محمد بن علي علیه السلام قال النوري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آخر السند المروي في الكافي والتهذيب والفقيه مسندا عن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من أصحاب الجواد والرضا لم يدرك قبلهما من الائمة أحدا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المطبوع عنوان كتاب الوقوف ، وإنما هو مدرج تحت عنوان كتاب العطايا والحديث هو برقم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ويبتدئ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أصحابه كتب إليه أن فلانا ابتاع ضيعة </w:t>
      </w:r>
      <w:r>
        <w:rPr>
          <w:rFonts w:eastAsia="Amiri" w:cs="Amiri" w:ascii="Amiri" w:hAnsi="Amiri"/>
          <w:color w:val="111111"/>
          <w:sz w:val="28"/>
          <w:szCs w:val="28"/>
          <w:rtl w:val="true"/>
          <w:lang w:bidi="ar-SA"/>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الروايات المتّفقة نصّا والمختلفة اسنادا ، فإن وجود تخريج للحديث في كتبنا لا يعني اتّحادهما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الوارد في باب الوصايا عن ابن أبي عمير ، عن أبي جعفر في امرأة استأذنت على أبي جعفر في حكم فقيه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به أبو جعفر الثاني قطعا ، لأن ابن أبي عمير لم يدرك الصادق فضلا عن الباقر علیه السلام بل أدرك الكاظم ولم يرو عنه وإنما هو من أصحاب الرضا والجواد وهو من مشاهير الرواة </w:t>
      </w:r>
      <w:r>
        <w:rPr>
          <w:rFonts w:eastAsia="IRNazanin" w:cs="IRNazanin"/>
          <w:color w:val="111111"/>
          <w:sz w:val="28"/>
          <w:szCs w:val="28"/>
          <w:rtl w:val="true"/>
          <w:lang w:bidi="fa-IR"/>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المذكور وارد نصّا في دعائم الاسلام ولكن ليس في سند المطبوع ابن أبي عمير بل روي عن الحكم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على باب أبي جعفر علیه السلام إذ أقبلت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الحديث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 أن للدعائم روايتان رواية شيعية واخرى اسماعيلية ، وأن عوامل التعصّب للمذهب دعى الى تحريف النسخة ، وهذا يحتاج الى مقارنة دقيقة عسى أن يقوم بها بعض طالبي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المؤلّف استخدم التقية ، يستلزم القول بأنه استخدمها بتطرّف ، فإنه كثيرا ما يحاول تأسيس اصول المذهب الاسماعيلي بما لا يلتقي مع الفكر الامامي ، ولعلّ أهمها مسألة الاعتقاد بالمهدي وتطبيق الأحاديث الواردة فيه على الخليفة الفاطمي الأول الذي أظهر الدعوة واستولى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كذلك حتى وفاته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عن رسول اللّه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رجل من ولدي على مقدّمه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يوطّأ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واجب على كلّ مؤمن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إجابته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يدي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أبو القاسم صاحب دعوة اليمن وكان يسمى المنصور وهو وطّأ ومكّن للمهدي ، ولأن </w:t>
      </w:r>
      <w:bookmarkStart w:id="51" w:name="pg15865_164564"/>
    </w:p>
    <w:p>
      <w:pPr>
        <w:pStyle w:val="BookText"/>
        <w:rPr/>
      </w:pPr>
      <w:bookmarkEnd w:id="51"/>
      <w:r>
        <w:rPr>
          <w:rFonts w:ascii="Amiri" w:hAnsi="Amiri" w:eastAsia="Amiri" w:cs="Amiri"/>
          <w:color w:val="111111"/>
          <w:sz w:val="28"/>
          <w:sz w:val="28"/>
          <w:szCs w:val="28"/>
          <w:rtl w:val="true"/>
          <w:lang w:bidi="ar-SA"/>
        </w:rPr>
        <w:t>أبا عبد اللّه صاحب دعوة المغرب الذي وطّأ ومكّن للمهدي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قائم من ولد فاطمة من المغرب بين الخمسة الى السبعة ، يكسر شوكة المبتدعين ويقتل الظالمين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قام المهدي ، وفي المغرب ظهر فيه أمره بعد أن كان مستترا ، بوصول صاحب دعوته بالمغرب بجموع عساكر أوليائه المستجيبين لدعوته إليه في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بذلك بل ألّف كتابا خاصّا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إليه يد التتبّع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حقيقة مذهب النعمان يلزم ملاحظة أربعة امور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المذاهب في المغرب ، ومذهب الامامية بالذات ، وموقف الاسرة منها ، وموقف المؤلّف بالذات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732563_2142443653"/>
      <w:bookmarkStart w:id="53" w:name="_Toc20"/>
      <w:bookmarkEnd w:id="52"/>
      <w:r>
        <w:rPr>
          <w:rtl w:val="true"/>
        </w:rPr>
        <w:t xml:space="preserve">التشيّع في المغرب </w:t>
      </w:r>
      <w:r>
        <w:rPr>
          <w:rtl w:val="true"/>
        </w:rPr>
        <w:t>:</w:t>
      </w:r>
      <w:bookmarkEnd w:id="53"/>
    </w:p>
    <w:p>
      <w:pPr>
        <w:pStyle w:val="BookText"/>
        <w:rPr/>
      </w:pPr>
      <w:r>
        <w:rPr>
          <w:rFonts w:ascii="Amiri" w:hAnsi="Amiri" w:eastAsia="Amiri" w:cs="Amiri"/>
          <w:color w:val="111111"/>
          <w:sz w:val="28"/>
          <w:sz w:val="28"/>
          <w:szCs w:val="28"/>
          <w:rtl w:val="true"/>
          <w:lang w:bidi="ar-SA"/>
        </w:rPr>
        <w:t>من الطبيعي أن تنعكس آثار الخلافات المذهبية في الشرق على المغرب فلا بدّ أن يكون لكل مذهب موضع قدم في المغرب تختلف نسبة المعتقدين بذلك المذهب من منطقة الى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في المغرب منذ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المؤلّف كانت بلاد من المغرب معروفة بالتشيّع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بطون البربر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ولصنهاجة ولاية لعلي </w:t>
      </w:r>
    </w:p>
    <w:p>
      <w:pPr>
        <w:pStyle w:val="BookText"/>
        <w:rPr/>
      </w:pPr>
      <w:r>
        <w:rPr>
          <w:rFonts w:ascii="Amiri" w:hAnsi="Amiri" w:eastAsia="Amiri" w:cs="Amiri"/>
          <w:color w:val="111111"/>
          <w:sz w:val="28"/>
          <w:sz w:val="28"/>
          <w:szCs w:val="28"/>
          <w:rtl w:val="true"/>
          <w:lang w:bidi="ar-SA"/>
        </w:rPr>
        <w:t xml:space="preserve">بن أبي طالب ، كما أن لمعراوة ولاية لعثمان بن عفّان إنّا لا نعرف سبب هذه الولاية ولا أصلها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أن هجرة المهاجرين كان السبب الأول في تكوّن هذه الولاية وإن لم نعرف تفاصيلها ، إذ أن كلّ مهاجر يحمل معه جميع انطباعاته وميوله وعقائده ويبثها في المجتمع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المؤلّف التشيّع في المغرب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قدم الى المغرب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المشرق ، قيل إن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بعثهما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تلك النواحي يأتونه ويسمعون فضائل أهل البيت منه ويأخذونها عنه ، فمن قبله تشيّع من تشيع من أهل مرماجنة وهي دار شيعية ، وكان سبب تشيّعهم ، وكذلك أهل الادبس ويقال 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تشيّع اهل نقطة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الى سوجمار فنزل منه موضعا يقال له الناظور فبنى مسجدا وتزوج امرأة واشترى عبدا وأمة ، وكان في العبادة والفضل علما في موضعه ، فاشتهر به ذكره ، وخرجت الناس من القبائل إليه وتشيّع كثير منهم على يده من كتامة ونقزة وسمانة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نشر الدعوة الى التشيّع الحسين بن أحمد الكوفي المعروف بأبي عبد 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نزل على عشيرة كتامة المغربية التي وصفها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قبائل البربر بالمغرب واشدّهم بأسا وقوّة وأطولهم باعا في الملك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4" w:name="pg15865_164566"/>
    </w:p>
    <w:p>
      <w:pPr>
        <w:pStyle w:val="BookText"/>
        <w:rPr/>
      </w:pPr>
      <w:bookmarkEnd w:id="54"/>
      <w:r>
        <w:rPr>
          <w:rFonts w:ascii="Amiri" w:hAnsi="Amiri" w:eastAsia="Amiri" w:cs="Amiri"/>
          <w:color w:val="111111"/>
          <w:sz w:val="28"/>
          <w:sz w:val="28"/>
          <w:szCs w:val="28"/>
          <w:rtl w:val="true"/>
          <w:lang w:bidi="ar-SA"/>
        </w:rPr>
        <w:t xml:space="preserve">وعنه يقول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قبل افريقية أظهر أمره بكتامة أنه صنعاني ، وكان يدعى عليه على منابر بني الأغلب ، كذلك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هذا الكافر الصنعاني قد استشرى شرّه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فالتشيّع في المغرب كان ظاهرا بارزا قبل الفاطميّين حتى اعتبره المناءون شرّا استشرى</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732565_2142443653"/>
      <w:bookmarkStart w:id="56" w:name="_Toc21"/>
      <w:bookmarkEnd w:id="55"/>
      <w:r>
        <w:rPr>
          <w:rtl w:val="true"/>
        </w:rPr>
        <w:t xml:space="preserve">المذهب الامامي </w:t>
      </w:r>
      <w:r>
        <w:rPr>
          <w:rtl w:val="true"/>
        </w:rPr>
        <w:t>:</w:t>
      </w:r>
      <w:bookmarkEnd w:id="56"/>
    </w:p>
    <w:p>
      <w:pPr>
        <w:pStyle w:val="BookText"/>
        <w:rPr/>
      </w:pPr>
      <w:r>
        <w:rPr>
          <w:rFonts w:ascii="Amiri" w:hAnsi="Amiri" w:eastAsia="Amiri" w:cs="Amiri"/>
          <w:color w:val="111111"/>
          <w:sz w:val="28"/>
          <w:sz w:val="28"/>
          <w:szCs w:val="28"/>
          <w:rtl w:val="true"/>
          <w:lang w:bidi="ar-SA"/>
        </w:rPr>
        <w:t>إن كون الداعية أبي عبد اللّه الشيعي كوفيّا قد يعبّر عن مذهب الرجل وكونه إماميا شأنه شأن أغلب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الغموض الشديد لتاريخ الشيعة في هذا الدور نجد المؤلّف يشير الى وجود أتباع للمذهب الامامي في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النعمان رواية عن عبد الرحمن بن بكار الأقرع القيرواني رواها عن الامام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 أئمة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محمد بن حميد القيرواني الذي وصفه المؤلّف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شيعيا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ممّا يظهر كونهما إماميّين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رواية الأقرع بطولها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فدخلت المدينة فأتيت مسجد رسول اللّه صلی اللّه علیه و آله فرأيت الناس مجتمعين على مالك بن أنس يسألونه ويفتيهم فقعدت عنده فاتي برجل وسيم حاضر في المسجد حوله حفدة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يدفعون الناس عنه ، فقلت لبعض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مالكا ، وتبعته ولم أزل أتلطف حتى لصقت 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رجل من أهل المغرب من شيعتكم ممّن يدين اللّه بولايتكم ، </w:t>
      </w:r>
      <w:bookmarkStart w:id="57" w:name="pg15865_164567"/>
    </w:p>
    <w:p>
      <w:pPr>
        <w:pStyle w:val="BookText"/>
        <w:rPr/>
      </w:pPr>
      <w:bookmarkEnd w:id="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رجل فإنه قد وكّل بنا حفظة أخافهم عليك </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تدلّ بوضوح أن في عصر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له شيعة من أهل المغرب ممّن يدين اللّه بولايته ، قصد الامام بالرغم من الرقابة على الامام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وطبيعي أن لا نعثر على ترجمة هذا القيرواني وأمثاله الذين لا بدّ وأن أقل نجمهم باستيلاء الاسماعيليّين على الحكم في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صحّ القول بأن المؤلّف استخدم التقية ، يجوز القول بأن في روايته لهذه الرواية في كتابه ترك آثار التقية ، إذ كيف يصحّ لإسماعيلي أن يذكر منقبة أو ما يشعر بفضيلة للامام الكاظم علیه السلام وهو لا يؤمن بإمامته ، فالمؤلّف لم يظهر الاعتقاد به ، وفي نفس الوقت أثبت ما ربما يدلّ على هذا الاعتقاد ، وترك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الذي يدلّ على الولاية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كما فعل غيره من أصحاب التقية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732567_2142443653"/>
      <w:bookmarkStart w:id="59" w:name="_Toc22"/>
      <w:bookmarkEnd w:id="58"/>
      <w:r>
        <w:rPr>
          <w:rtl w:val="true"/>
        </w:rPr>
        <w:t xml:space="preserve">موقف اسرة المؤلّف </w:t>
      </w:r>
      <w:r>
        <w:rPr>
          <w:rtl w:val="true"/>
        </w:rPr>
        <w:t>:</w:t>
      </w:r>
      <w:bookmarkEnd w:id="59"/>
    </w:p>
    <w:p>
      <w:pPr>
        <w:pStyle w:val="BookText"/>
        <w:rPr/>
      </w:pPr>
      <w:r>
        <w:rPr>
          <w:rFonts w:ascii="Amiri" w:hAnsi="Amiri" w:eastAsia="Amiri" w:cs="Amiri"/>
          <w:color w:val="111111"/>
          <w:sz w:val="28"/>
          <w:sz w:val="28"/>
          <w:szCs w:val="28"/>
          <w:rtl w:val="true"/>
          <w:lang w:bidi="ar-SA"/>
        </w:rPr>
        <w:t xml:space="preserve">واسرة المؤلّف لم تقف متفرّجة على المذاهب المختلفة الواردة من الشرق دون أن تتخذ لها موقفا واضحا منها ، وخاصّة والد المؤلّف الذي كان معمّرا وصاحب تجربة طويلة في الحياة ومطّلعا على الأخبار الكثيرة التي حفظها منذ صغره وهو في الرابعة من العمر حتى وفاته عام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ما استظهرناه في ترجمته من قول الخشني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مدنيّا صحب ابن سحنون فتشرّق فكان لذلك مستترا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0" w:name="pg15865_164568"/>
    </w:p>
    <w:p>
      <w:pPr>
        <w:pStyle w:val="BookText"/>
        <w:rPr/>
      </w:pPr>
      <w:bookmarkEnd w:id="60"/>
      <w:r>
        <w:rPr>
          <w:rFonts w:ascii="Amiri" w:hAnsi="Amiri" w:eastAsia="Amiri" w:cs="Amiri"/>
          <w:color w:val="111111"/>
          <w:sz w:val="28"/>
          <w:sz w:val="28"/>
          <w:szCs w:val="28"/>
          <w:rtl w:val="true"/>
          <w:lang w:bidi="ar-SA"/>
        </w:rPr>
        <w:t xml:space="preserve">وسحنون هو صاحب المدونة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وأن تكون كلمة فتشرّق تصحيف عن كلمة فتشيّع ، اذا لا معنى لتشرّقه ، والمفروض أنه جاء من المدينة فهو شرقي بالاصالة ، أضف الى ذلك أن معنى العبارة لا تستقيم ، فإن التشرّق لا يمكن أن يكون سببا للتستّر ، فإن الاستتار إنما يكون لسبب معقول ، وطبيعي أن يتستّر لسبب تشيّعه خوفا من الظالمين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التشرّق كانت تعني التشيّع عند أهل المغرب آنذاك فلا يكون تستّره إلا لتشيّعه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4732569_2142443653"/>
      <w:bookmarkStart w:id="62" w:name="_Toc23"/>
      <w:bookmarkEnd w:id="61"/>
      <w:r>
        <w:rPr>
          <w:rtl w:val="true"/>
        </w:rPr>
        <w:t xml:space="preserve">موقف المؤلّف </w:t>
      </w:r>
      <w:r>
        <w:rPr>
          <w:rtl w:val="true"/>
        </w:rPr>
        <w:t>:</w:t>
      </w:r>
      <w:bookmarkEnd w:id="62"/>
    </w:p>
    <w:p>
      <w:pPr>
        <w:pStyle w:val="Heading4"/>
        <w:numPr>
          <w:ilvl w:val="3"/>
          <w:numId w:val="1"/>
        </w:numPr>
        <w:rPr/>
      </w:pPr>
      <w:bookmarkStart w:id="63" w:name="__RefHeading___Toc14732571_2142443653"/>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والمؤلّف الذي يعتبر شاهد عيان لأحداث مصيرية حدثت في القيادات الفاطمية وما يتعلّق بها نراه قد التزم الصمت تجاهها ، وهال على المنتصر بالمدح فمن غير المعقول أنه لم يقف على الحقيقة ، فلا بدّ وأنه فضّل السلامة بالتزام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المعارف بأساليبها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الثابت تأريخيا أن الدعوة انتشرت بسواعد أبي عبد اللّه الشيعي الكوفي الأصل الذي سرعان ما اغتيل من قبل أول الخلفاء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السلمي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الانشقاق الذي حصل في القيادة في أيامها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طبيعة التستّر على المعتقدات الاسماعيلية يمكن تلخيص معتقداتهم في ثلاث نقاط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732573_2142443653"/>
      <w:bookmarkStart w:id="66" w:name="_Toc25"/>
      <w:bookmarkEnd w:id="65"/>
      <w:r>
        <w:rPr/>
        <w:t>1</w:t>
      </w:r>
      <w:r>
        <w:rPr>
          <w:rtl w:val="true"/>
        </w:rPr>
        <w:t xml:space="preserve"> - </w:t>
      </w:r>
      <w:r>
        <w:rPr>
          <w:rtl w:val="true"/>
        </w:rPr>
        <w:t xml:space="preserve">الخلاف في الامامة </w:t>
      </w:r>
      <w:r>
        <w:rPr>
          <w:rtl w:val="true"/>
        </w:rPr>
        <w:t>:</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المصطلحات الاسماعيلية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المستقرّة والمستودعة ، ويعنى بالمستودعة أن القائم بها ليس مستحقا للامامة بالنسب وأنما يتقلّدها لضرورة تفرضها الظروف السياسية ويتسلّمها موقّتا كي يسلّمها بدوره الى صاحبها الحقيقي المعبّر عنه بالامام المستقر ، وقد حصل ذلك في فترات في الامامة </w:t>
      </w:r>
    </w:p>
    <w:p>
      <w:pPr>
        <w:pStyle w:val="BookText"/>
        <w:rPr/>
      </w:pPr>
      <w:r>
        <w:rPr>
          <w:rFonts w:ascii="Amiri" w:hAnsi="Amiri" w:eastAsia="Amiri" w:cs="Amiri"/>
          <w:color w:val="111111"/>
          <w:sz w:val="28"/>
          <w:sz w:val="28"/>
          <w:szCs w:val="28"/>
          <w:rtl w:val="true"/>
          <w:lang w:bidi="ar-SA"/>
        </w:rPr>
        <w:t xml:space="preserve">الاسماعيلية في عهد ميمون بن داود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والمهدي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حمل في بطن امّه وعن قريب يولد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وأوضح المعزّ هذا الكلام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الخلفاء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في ذلك الوقت ، وكان عند المهدي حمل فولد المنصور وولد أبو الحسن للمهدي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بوضوح أن المهدي اعترف بأنه لم يكن الامام المستقر ، ولوّح في نفس الوقت بأن الامام المستقر هو المنصور الذي كان حملا آنذاك ، وهنا نقطة الخلاف ، إذا كيف يقرّ المهدي بالامامة للحمل ولا يقرّها لأبيه وهو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كون الامامة بالنسب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مسألة النسب واضحة بحيث لا يمكن أن ينكرها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المهدى أعلنت زوجته أمّ الحسن مصرّحة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خرج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قصر المهدي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يعود إليه أبدا ، وصار الى ذلك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قصر القائم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في ذرية صاحبه ما بقيت الدنيا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وأصرّت أمّ الحسن على موقفها بالرغم من اتّهام المعارضة إيّاها بالتخليط لكثرة العمر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الكثرة فنعم ، وأما التخليط فلا ، واللّه ما أنا بمخلطة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فالمهدي ببعد نظره السياسي قد تمكّن من إسكات المعارضة المتمثلة في القائم وذلك بالاقرار بالإمامة المستقرة في الحمل وإبقاء السلطة السياسية في يده ، ولم يجد القائم بدّا من الرضوخ الى هذا القرار ، ولعلّ زوجة المهدي سلكت </w:t>
      </w:r>
      <w:bookmarkStart w:id="67" w:name="pg15865_164570"/>
    </w:p>
    <w:p>
      <w:pPr>
        <w:pStyle w:val="BookText"/>
        <w:rPr/>
      </w:pPr>
      <w:bookmarkEnd w:id="67"/>
      <w:r>
        <w:rPr>
          <w:rFonts w:ascii="Amiri" w:hAnsi="Amiri" w:eastAsia="Amiri" w:cs="Amiri"/>
          <w:color w:val="111111"/>
          <w:sz w:val="28"/>
          <w:sz w:val="28"/>
          <w:szCs w:val="28"/>
          <w:rtl w:val="true"/>
          <w:lang w:bidi="ar-SA"/>
        </w:rPr>
        <w:t>نفس الموقف حينما آل الحكم الى القائم لنفس السبب ، فأجواء التقية الخانقة خيّمت على هذا الجوّ المريب وزاده المؤلّف ريبة بإهماله اعطاء التفاصيل الكافية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4732575_2142443653"/>
      <w:bookmarkStart w:id="69" w:name="_Toc26"/>
      <w:bookmarkEnd w:id="68"/>
      <w:r>
        <w:rPr/>
        <w:t>2</w:t>
      </w:r>
      <w:r>
        <w:rPr>
          <w:rtl w:val="true"/>
        </w:rPr>
        <w:t xml:space="preserve"> - </w:t>
      </w:r>
      <w:r>
        <w:rPr>
          <w:rtl w:val="true"/>
        </w:rPr>
        <w:t xml:space="preserve">الشكّ في المهدي </w:t>
      </w:r>
      <w:r>
        <w:rPr>
          <w:rtl w:val="true"/>
        </w:rPr>
        <w:t>:</w:t>
      </w:r>
      <w:bookmarkEnd w:id="69"/>
    </w:p>
    <w:p>
      <w:pPr>
        <w:pStyle w:val="BookText"/>
        <w:rPr/>
      </w:pPr>
      <w:r>
        <w:rPr>
          <w:rFonts w:ascii="Amiri" w:hAnsi="Amiri" w:eastAsia="Amiri" w:cs="Amiri"/>
          <w:color w:val="111111"/>
          <w:sz w:val="28"/>
          <w:sz w:val="28"/>
          <w:szCs w:val="28"/>
          <w:rtl w:val="true"/>
          <w:lang w:bidi="ar-SA"/>
        </w:rPr>
        <w:t xml:space="preserve">نقل المؤلّف رأي المعارضة للمهدي بروايته لقول هارون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شككنا في أمرك ، فأتنا بآية إن كنت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المهدي بجواب مقنع لهم واكتفى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كنتم أيقنتم واليقين لا يزيله الشك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وبقى هذا الشكّ حتى اليوم ، فقد قال مصطفى 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العلماء والمؤرّخون في نسب عبيد اللّه اختلافا كثيرا فأيّد جماعة صحّة نسبه الى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الى القول بأنه من سلالة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قالت إنه من الائمة الاثنى عشرية أو الموسوية وطائفة نسبته الى إسماعيل بن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الاسماعيلية </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والمعارضة تنسبه الى عبد اللّه بن ميمون القداح الداعي الاسماعيلي الذي كان مولى بني مخزوم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اخرى نرى أن المؤلّف يمرّ على هذه المسألة مرور الكرام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732577_2142443653"/>
      <w:bookmarkStart w:id="71" w:name="_Toc27"/>
      <w:bookmarkEnd w:id="70"/>
      <w:r>
        <w:rPr/>
        <w:t>3</w:t>
      </w:r>
      <w:r>
        <w:rPr>
          <w:rtl w:val="true"/>
        </w:rPr>
        <w:t xml:space="preserve"> - </w:t>
      </w:r>
      <w:r>
        <w:rPr>
          <w:rtl w:val="true"/>
        </w:rPr>
        <w:t xml:space="preserve">الخلاف الشخصي </w:t>
      </w:r>
      <w:r>
        <w:rPr>
          <w:rtl w:val="true"/>
        </w:rPr>
        <w:t>:</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المؤلّف النعمان أن يظهر أن المعارضة نبعت من خلاف شخصي ولا صلة لها بالعقيدة ، وعقد بابا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المنافقين على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بتفصيل أن أبا العبّاس طمع في الرئاسة فأوغر صدر أخيه أبي عبد اللّه الشيعي على المهدي ، وممّا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نفاقا واستفسد رجال الدولة بعد أن صار المهدي الى افريقية ، ووسوس الى أخيه أبي عبد اللّه واستفسده ، وأراد أن يكون الأمر والنهي والإصدار والإيراد لهما دون المهدي ، وأن يكون المهدي كالمولّى عليه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دور المهدي في التجسّس عليهما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ممّن خالطهم واعتصم بحبل المهدي ، وكان يأتي بأخبارهم إليه غزوية بن يوسف ، فقدمه المهدي على من استعبد من العبيد وجمع إليه من سلم من النفاق من المؤمنين ، واستعدّوا للمنافقين على كثرتهم وقلّة عدد المؤمنين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وجهة نظر المعارضة ينقل عن أبي عبد اللّه الشيعي قوله للمهدي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مولانا إن كتامة قوم قد قوّمتهم بتقويم وأحريتهم على ترتيب وتعليم ، وتمّ لي منهم بذلك ما أردت وبلغت بذلك منهم ما قصدت ، وهذا الذي فعلته أنت بهم من إعطائهم الأموال وتوليتهم الأعمال وما أمرتهم به من اللباس والحلي فساد لهم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تصفية المعارضة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أبو عبد اللّه وأبو العبّاس يوما يريدان قصر المهدي على عادتهما فحمل غزوية بن يوسف على أبي عبد اللّه وحبر بن نماشت على أبي العبّاس فيما بين القصر ، وكان قتلهما يوم الاثنين ضاحية النهار يوم النصف من جمادى الاخرى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المهدي بدفنهما في الجبان وترحّم على أبي عبد اللّه وذكره بخير ولعن أبا العبّاس وقال فيه </w:t>
      </w:r>
    </w:p>
    <w:p>
      <w:pPr>
        <w:pStyle w:val="BookText"/>
        <w:rPr/>
      </w:pP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المعلومات التي تتصف بشيء من التفصيل لا يتصوّر المعارضة على أنها نابعة من خلاف شخصي مع أن استنادها الى خلاف عقائدي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اذا لاحظنا أن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كوفيّا ، والغالب فيها التشيّع الإمامي ، وأن عبيد اللّه المهدي كان من السلمية ، والغالب فيها التشيّع الاسماعيلي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تصفية المعارضة بالاغتيال خصّيصة إسماعيلية معروفة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وبالرغم من محاولة المؤلّف تبرئة المهدي من هذه الحادثة ، فإنه يبقى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أمر المهدي بالاغتيال قبل أن يحاجج المعارضة على الاسلوب الذي كان يسلكه الإمام علي علیه السلام مع الخوارج؟ وكيف قتل الشيعي وأخيه من دون أن يباشرا أية 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ترحّم المهدي على أبي عبد اللّه ترحّما سياسيا فلما ذا لم يؤدّ الفروض الدينية في الصلاة عليه قبل دفنه؟</w:t>
      </w:r>
    </w:p>
    <w:p>
      <w:pPr>
        <w:pStyle w:val="BookText"/>
        <w:rPr/>
      </w:pPr>
      <w:r>
        <w:rPr>
          <w:rFonts w:ascii="Amiri" w:hAnsi="Amiri" w:eastAsia="Amiri" w:cs="Amiri"/>
          <w:color w:val="111111"/>
          <w:sz w:val="28"/>
          <w:sz w:val="28"/>
          <w:szCs w:val="28"/>
          <w:rtl w:val="true"/>
          <w:lang w:bidi="ar-SA"/>
        </w:rPr>
        <w:t>ومن هنا يظهر بوضوح أن دور المهدي لم يكن إلا دورا سياسيا محضا ، وأن أبي عبد اللّه الشيعي قد وقف على هذه الحقيقة فخشي المهدي على سلطانه فقضى عليه قبل أن يثور عليه الشيعي ، والمهدي عارف بمدى شجاعته وقدرته ، حيث إنه هو الذي أنقذ المهدي من السجن وساعده حتى وصل الى 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الشيعي ينظر الى الحكم كوسيلة للعمل لا كهدف اسمى ، وهذا ما لم يجده في حكومة المهدي بل وجد العكس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فاحتمال التقيّة بحق المؤلّف الذي علم بهذا النوع من الاغتيال أمر طبيعي ، ويشهد له الخضوع المطلق الذي يبديه المؤلّف للخلفاء في كلّ لفظة </w:t>
      </w:r>
      <w:bookmarkStart w:id="72" w:name="pg15865_164573"/>
    </w:p>
    <w:p>
      <w:pPr>
        <w:pStyle w:val="BookText"/>
        <w:rPr/>
      </w:pPr>
      <w:bookmarkEnd w:id="72"/>
      <w:r>
        <w:rPr>
          <w:rFonts w:ascii="Amiri" w:hAnsi="Amiri" w:eastAsia="Amiri" w:cs="Amiri"/>
          <w:color w:val="111111"/>
          <w:sz w:val="28"/>
          <w:sz w:val="28"/>
          <w:szCs w:val="28"/>
          <w:rtl w:val="true"/>
          <w:lang w:bidi="ar-SA"/>
        </w:rPr>
        <w:t>يقولها أو كلمة يكتبها ، وربما كان علمه بالتفاصيل دعاه الى هذا الخضوع المطلق حتى يؤمن على حياته من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فالوجوه الآنفة توحي بأن المؤلّف كان من اسرة شيعية إمامية المذهب ، وأنه تعاطف مع الفاطميّين فكتب لهم ما يرغبون إشاعته في المجتمع ، ولم يتعدّ رغباتهم قيد أنملة ، وأنه قد أفرط في الاحتماء بالتقية التي كان يعيها بأساليبها وعيا كاملا كما يظهر من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 على كتاب كتب لأحد الملوك فاستحسنه غاية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حرف من ذلك الكتاب دلّ على أن مؤلّفه كان من أهل الولاية وأنه كان مكرها مجبورا في صحبة من صحبه من ملوك الأرض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والمؤلّف النعمان ترك حروفا في كتبه تدلّ على ذلك</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732579_2142443653"/>
      <w:bookmarkStart w:id="74" w:name="_Toc28"/>
      <w:bookmarkEnd w:id="73"/>
      <w:r>
        <w:rPr>
          <w:rtl w:val="true"/>
        </w:rPr>
        <w:t xml:space="preserve">مؤلّفاته </w:t>
      </w:r>
      <w:r>
        <w:rPr>
          <w:rtl w:val="true"/>
        </w:rPr>
        <w:t>:</w:t>
      </w:r>
      <w:bookmarkEnd w:id="74"/>
    </w:p>
    <w:p>
      <w:pPr>
        <w:pStyle w:val="Heading4"/>
        <w:numPr>
          <w:ilvl w:val="3"/>
          <w:numId w:val="1"/>
        </w:numPr>
        <w:rPr/>
      </w:pPr>
      <w:bookmarkStart w:id="75" w:name="__RefHeading___Toc14732581_2142443653"/>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لم يقتصر نشاط المؤلّف الفكري على جانب واحد ، بل ساهم في مختلف فروع المعرفة التي أغنت المكتبة الفاطمية من الفقه والعقيدة والتأويل والتأريخ والوعظ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ألف لأهل البيت من الكتب آلاف الأوراق بأحسن تأليف وأملح سجع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مصطفى غالب الاسماعيلي المعاصر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وتمتاز مؤلّفات القاضي النعمان بعدم الإغراق والتأويل التي تتسم به كتب الدعاة الاسماعيلية التي وضعوها في أدوار الستر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77" w:name="pg15865_164574"/>
    </w:p>
    <w:p>
      <w:pPr>
        <w:pStyle w:val="BookText"/>
        <w:rPr/>
      </w:pPr>
      <w:bookmarkEnd w:id="77"/>
      <w:r>
        <w:rPr>
          <w:rFonts w:ascii="Amiri" w:hAnsi="Amiri" w:eastAsia="Amiri" w:cs="Amiri"/>
          <w:color w:val="111111"/>
          <w:sz w:val="28"/>
          <w:sz w:val="28"/>
          <w:szCs w:val="28"/>
          <w:rtl w:val="true"/>
          <w:lang w:bidi="ar-SA"/>
        </w:rPr>
        <w:t xml:space="preserve">وقد استقصى المستشرق ايفانوف 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من دون اشارة الى أماكن وجودها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الأدب الاسماعيلي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الكاتب الاسماعيلي پونا والا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من تأليفات النعمان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الأدب الاسماعيلي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في الثبت التالي ما ذكراه مقتصرين على الكتب المطبوعة والمذكورة أماكن وجودها في المكتبات مع مراعات الملاحظات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فنذكر أولا تاريخ النسخة بالتاريخ الهجري ، ثم اسم المكتبة ، ثم رقم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رمز المصدر الذي نقلنا وصف النسخة عنه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المصادر العربية لفؤاد سزكين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الادب الاسماعيلي تأليف اسماعيل پونا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كاليفورنيا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ويمتاز هذا الفهرس بالاشارة الى مكتبات اسماعيلية خاصة في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العربية في مكتبة معهد الدراسات الاسماعيلية ، تأليف آدم غسك ،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مؤلّفاته حسب حروف التهجّي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732583_2142443653"/>
      <w:bookmarkStart w:id="79" w:name="_Toc30"/>
      <w:bookmarkEnd w:id="78"/>
      <w:r>
        <w:rPr/>
        <w:t>1</w:t>
      </w:r>
      <w:r>
        <w:rPr>
          <w:rtl w:val="true"/>
        </w:rPr>
        <w:t xml:space="preserve"> - </w:t>
      </w:r>
      <w:r>
        <w:rPr>
          <w:rtl w:val="true"/>
        </w:rPr>
        <w:t xml:space="preserve">الأخبار </w:t>
      </w:r>
      <w:r>
        <w:rPr>
          <w:rtl w:val="true"/>
        </w:rPr>
        <w:t>:</w:t>
      </w:r>
      <w:bookmarkEnd w:id="79"/>
    </w:p>
    <w:p>
      <w:pPr>
        <w:pStyle w:val="BookText"/>
        <w:rPr/>
      </w:pPr>
      <w:r>
        <w:rPr>
          <w:rFonts w:ascii="Amiri" w:hAnsi="Amiri" w:eastAsia="Amiri" w:cs="Amiri"/>
          <w:color w:val="111111"/>
          <w:sz w:val="28"/>
          <w:sz w:val="28"/>
          <w:szCs w:val="28"/>
          <w:rtl w:val="true"/>
          <w:lang w:bidi="ar-SA"/>
        </w:rPr>
        <w:t xml:space="preserve">عدّه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مؤلّفات النعمان ، وقال عنه المؤلّف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جرّدت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الأخبار ، أخبرت فيه عمّا أجمع الرواة عليه واختلفوا فيه من اصول الفتيا ، وقرّبت معانيه بطرح عامّة الفروع والأسانيد والحجج ، فاجتمع نحو ثلاثمائة ورقة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من أنه مختصر </w:t>
      </w:r>
      <w:bookmarkStart w:id="80" w:name="pg15865_164575"/>
    </w:p>
    <w:p>
      <w:pPr>
        <w:pStyle w:val="BookText"/>
        <w:rPr/>
      </w:pPr>
      <w:bookmarkEnd w:id="80"/>
      <w:r>
        <w:rPr>
          <w:rFonts w:ascii="Amiri" w:hAnsi="Amiri" w:eastAsia="Amiri" w:cs="Amiri"/>
          <w:color w:val="111111"/>
          <w:sz w:val="28"/>
          <w:sz w:val="28"/>
          <w:szCs w:val="28"/>
          <w:rtl w:val="true"/>
          <w:lang w:bidi="ar-SA"/>
        </w:rPr>
        <w:t>الدعائم ، إنما هو مجرّد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الكتاب اختصره العلاّمة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من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فهرس الكراجكي أن كتاب الأخبار هذا يجري مجرى اختصار الدعائم ، وعليه فاختيار الكراجكي منه اختصار لاختصاره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تقف يد التتبّع على نسخة من اختصار الكراجكي ، ووصفه الكاتب پونا والا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سبعة فصول هي الطهارة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والصلاة ، والزكاة ، والصوم ، والحجّ ، والحجّ ، والجهاد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من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بتاريخ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الوكيلي بالهند ، وبتاريخ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كيخا والا بالهند ، وبتاريخ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حسين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فقط</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732585_2142443653"/>
      <w:bookmarkStart w:id="82" w:name="_Toc31"/>
      <w:bookmarkEnd w:id="81"/>
      <w:r>
        <w:rPr/>
        <w:t>2</w:t>
      </w:r>
      <w:r>
        <w:rPr>
          <w:rtl w:val="true"/>
        </w:rPr>
        <w:t xml:space="preserve"> - </w:t>
      </w:r>
      <w:r>
        <w:rPr>
          <w:rtl w:val="true"/>
        </w:rPr>
        <w:t xml:space="preserve">اختلاف اصول المذاهب </w:t>
      </w:r>
      <w:r>
        <w:rPr>
          <w:rtl w:val="true"/>
        </w:rPr>
        <w:t>:</w:t>
      </w:r>
      <w:bookmarkEnd w:id="82"/>
    </w:p>
    <w:p>
      <w:pPr>
        <w:pStyle w:val="BookText"/>
        <w:rPr/>
      </w:pPr>
      <w:r>
        <w:rPr>
          <w:rFonts w:ascii="Amiri" w:hAnsi="Amiri" w:eastAsia="Amiri" w:cs="Amiri"/>
          <w:color w:val="111111"/>
          <w:sz w:val="28"/>
          <w:sz w:val="28"/>
          <w:szCs w:val="28"/>
          <w:rtl w:val="true"/>
          <w:lang w:bidi="ar-SA"/>
        </w:rPr>
        <w:t xml:space="preserve">ذكرة المؤلّف في مواضع من كتبه منها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إليه كلّ من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فيه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فيه على الائمة الأطهار وينتصر للإسماعيلية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مجدوع الاسماعيلي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وأول ذكره ذكر علّة الاختلاف في حجّة قول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عجيب بليغ كاف فيما بنى عليه ، استوعب فيه دلائل كلّ منهم ، وذكر جميع ما قالوه في دعواهم جملة ، ثمّ الردّ عليهم في ذلك تفصيلا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83" w:name="pg15865_164576"/>
    </w:p>
    <w:p>
      <w:pPr>
        <w:pStyle w:val="BookText"/>
        <w:rPr/>
      </w:pPr>
      <w:bookmarkEnd w:id="83"/>
      <w:r>
        <w:rPr>
          <w:rFonts w:ascii="Amiri" w:hAnsi="Amiri" w:eastAsia="Amiri" w:cs="Amiri"/>
          <w:color w:val="111111"/>
          <w:sz w:val="28"/>
          <w:sz w:val="28"/>
          <w:szCs w:val="28"/>
          <w:rtl w:val="true"/>
          <w:lang w:bidi="ar-SA"/>
        </w:rPr>
        <w:t xml:space="preserve">وقد أصاب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المراد به كتاب اختلاف الفقهاء الذي ذكره ابن خلكان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هذا الكتاب بتحقيق الكاتب الاسماعيلي مصطفى غالب في بيروت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اعتمادا على نسخة غير مؤرخة بخط محمد مباركبوري من الجمعية الاسماعيلية في باكستان برقم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بتاريخ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الشيخ حسن علي البدخشاني 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بتاريخ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الاسماعيلي بلندن برقم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واخرى بتاريخ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واخرى بتاريخ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4732587_2142443653"/>
      <w:bookmarkStart w:id="85" w:name="_Toc32"/>
      <w:bookmarkEnd w:id="84"/>
      <w:r>
        <w:rPr/>
        <w:t>3</w:t>
      </w:r>
      <w:r>
        <w:rPr>
          <w:rtl w:val="true"/>
        </w:rPr>
        <w:t xml:space="preserve"> - </w:t>
      </w:r>
      <w:r>
        <w:rPr>
          <w:rtl w:val="true"/>
        </w:rPr>
        <w:t xml:space="preserve">الارجوزة المختارة </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مجدوع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المختارة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في الاحتجاجات في إثبات حقّ أمير المؤمنين وأولاده وتسلسل الامامة فيهم واحدا بعد واحد الى الامام المهدي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في العقائد وانها غير المنتخبة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ووصفها پونا والا بأنها في العقائد وأنه حقّقها على سبع نسخ وطبع في كندا في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على النسخة بعد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بتاريخ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ونسختان بتاريخ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الوكيلي</w:t>
      </w:r>
      <w:r>
        <w:rPr>
          <w:rFonts w:eastAsia="Amiri" w:cs="Amiri" w:ascii="Amiri" w:hAnsi="Amiri"/>
          <w:color w:val="111111"/>
          <w:sz w:val="28"/>
          <w:szCs w:val="28"/>
          <w:rtl w:val="true"/>
          <w:lang w:bidi="ar-SA"/>
        </w:rPr>
        <w:t xml:space="preserve">. </w:t>
      </w:r>
      <w:bookmarkStart w:id="86" w:name="pg15865_164577"/>
    </w:p>
    <w:p>
      <w:pPr>
        <w:pStyle w:val="Heading4"/>
        <w:numPr>
          <w:ilvl w:val="3"/>
          <w:numId w:val="1"/>
        </w:numPr>
        <w:rPr/>
      </w:pPr>
      <w:bookmarkStart w:id="87" w:name="__RefHeading___Toc14732589_2142443653"/>
      <w:bookmarkStart w:id="88" w:name="_Toc33"/>
      <w:bookmarkEnd w:id="86"/>
      <w:bookmarkEnd w:id="87"/>
      <w:r>
        <w:rPr/>
        <w:t>4</w:t>
      </w:r>
      <w:r>
        <w:rPr>
          <w:rtl w:val="true"/>
        </w:rPr>
        <w:t xml:space="preserve"> - </w:t>
      </w:r>
      <w:r>
        <w:rPr>
          <w:rtl w:val="true"/>
        </w:rPr>
        <w:t xml:space="preserve">أساس التأويل </w:t>
      </w:r>
      <w:r>
        <w:rPr>
          <w:rtl w:val="true"/>
        </w:rPr>
        <w:t>:</w:t>
      </w:r>
      <w:bookmarkEnd w:id="88"/>
    </w:p>
    <w:p>
      <w:pPr>
        <w:pStyle w:val="BookText"/>
        <w:rPr/>
      </w:pPr>
      <w:r>
        <w:rPr>
          <w:rFonts w:ascii="IRNazanin" w:hAnsi="IRNazanin" w:eastAsia="IRNazanin"/>
          <w:color w:val="111111"/>
          <w:sz w:val="28"/>
          <w:sz w:val="28"/>
          <w:szCs w:val="28"/>
          <w:rtl w:val="true"/>
          <w:lang w:bidi="fa-IR"/>
        </w:rPr>
        <w:t xml:space="preserve">وصفه مجدوع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والموجود كتاب الولاية الذي جمع فيه تأويل ما أتى في ظاهر قصص الأنبياء ممّن وردت أسماؤهم في كتاب اللّه الحميد الى ذكر وصيّ نبيّنا محمد صلی اللّه علیه و آله وقتاله لأهل البصرة وفيه من الفوائد والمعارف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بتحقيق الكاتب الاسماعيلي عارف تامر ببيروت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اعتمادا على نسختين إحداهما في السلمية والاخرى في افريقيا وذلك في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بتاريخ سنه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فيضي ، واخرى بتاريخ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بتاريخ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واخرى بتاريخ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واخرى بتاريخ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 واخرى بتاريخ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نسخ غير مؤرخة في جامعة لندن برقم </w:t>
      </w:r>
      <w:r>
        <w:rPr>
          <w:rFonts w:eastAsia="IRNazanin" w:cs="IRNazanin"/>
          <w:color w:val="111111"/>
          <w:sz w:val="28"/>
          <w:szCs w:val="28"/>
          <w:lang w:bidi="fa-IR"/>
        </w:rPr>
        <w:t>25734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والقاهرة برقم </w:t>
      </w:r>
      <w:r>
        <w:rPr>
          <w:rFonts w:eastAsia="IRNazanin" w:cs="IRNazanin"/>
          <w:color w:val="111111"/>
          <w:sz w:val="28"/>
          <w:szCs w:val="28"/>
          <w:lang w:bidi="fa-IR"/>
        </w:rPr>
        <w:t>24346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سزكين </w:t>
      </w:r>
      <w:r>
        <w:rPr>
          <w:rFonts w:eastAsia="IRNazanin" w:cs="IRNazanin"/>
          <w:color w:val="111111"/>
          <w:sz w:val="28"/>
          <w:szCs w:val="28"/>
          <w:rtl w:val="true"/>
          <w:lang w:bidi="fa-IR"/>
        </w:rPr>
        <w:t>].</w:t>
      </w:r>
    </w:p>
    <w:p>
      <w:pPr>
        <w:pStyle w:val="Heading4"/>
        <w:numPr>
          <w:ilvl w:val="3"/>
          <w:numId w:val="1"/>
        </w:numPr>
        <w:rPr/>
      </w:pPr>
      <w:bookmarkStart w:id="89" w:name="__RefHeading___Toc14732591_2142443653"/>
      <w:bookmarkStart w:id="90" w:name="_Toc34"/>
      <w:bookmarkEnd w:id="89"/>
      <w:r>
        <w:rPr/>
        <w:t>5</w:t>
      </w:r>
      <w:r>
        <w:rPr>
          <w:rtl w:val="true"/>
        </w:rPr>
        <w:t xml:space="preserve"> - </w:t>
      </w:r>
      <w:r>
        <w:rPr>
          <w:rtl w:val="true"/>
        </w:rPr>
        <w:t xml:space="preserve">افتتاح الدعوة وإنشاء الدولة </w:t>
      </w:r>
      <w:r>
        <w:rPr>
          <w:rtl w:val="true"/>
        </w:rPr>
        <w:t>:</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 ستة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Style w:val="FootnoteAnchor"/>
          <w:rtl w:val="true"/>
        </w:rPr>
        <w:footnoteReference w:id="83"/>
      </w:r>
      <w:r>
        <w:rPr>
          <w:rFonts w:ascii="Amiri" w:hAnsi="Amiri" w:eastAsia="Amiri" w:cs="Amiri"/>
          <w:color w:val="111111"/>
          <w:sz w:val="28"/>
          <w:sz w:val="28"/>
          <w:szCs w:val="28"/>
          <w:rtl w:val="true"/>
          <w:lang w:bidi="ar-SA"/>
        </w:rPr>
        <w:t xml:space="preserve">، وابن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الدعوة للعبيديّين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وتبعه شيخنا العلاّمة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ووصفه مجدوع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أمر الدعوة بأرض المغرب إلى المهدي ، بدأ فيه بذكر ابتداء الدعوة باليمن ، والقائم </w:t>
      </w:r>
      <w:bookmarkStart w:id="91" w:name="pg15865_164578"/>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القاسم الحسن بن فرج بن حوشب الكوفي من أولاد مسلم بن عقيل بن أبي طالب علیه السلام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الكتاب أولا بتحقيق وداد القاضي ببيروت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افتتاح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بتحقيق فرحات الدشراوي في تونس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افتتاح الدعوة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نسخة بتاريخ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وبتاريخ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كيخا ، و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 و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الهمدانيّة متحف دار الكتب ، ونسخة غير مؤرخة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الاسماعيلي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مؤرخة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ونسختان غير مؤرختان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4732593_2142443653"/>
      <w:bookmarkStart w:id="93" w:name="_Toc35"/>
      <w:bookmarkEnd w:id="92"/>
      <w:r>
        <w:rPr/>
        <w:t>6</w:t>
      </w:r>
      <w:r>
        <w:rPr>
          <w:rtl w:val="true"/>
        </w:rPr>
        <w:t xml:space="preserve"> - </w:t>
      </w:r>
      <w:r>
        <w:rPr>
          <w:rtl w:val="true"/>
        </w:rPr>
        <w:t xml:space="preserve">الاقتصار </w:t>
      </w:r>
      <w:r>
        <w:rPr>
          <w:rtl w:val="true"/>
        </w:rPr>
        <w:t>:</w:t>
      </w:r>
      <w:bookmarkEnd w:id="93"/>
    </w:p>
    <w:p>
      <w:pPr>
        <w:pStyle w:val="BookText"/>
        <w:rPr/>
      </w:pPr>
      <w:r>
        <w:rPr>
          <w:rFonts w:ascii="Amiri" w:hAnsi="Amiri" w:eastAsia="Amiri" w:cs="Amiri"/>
          <w:color w:val="111111"/>
          <w:sz w:val="28"/>
          <w:sz w:val="28"/>
          <w:szCs w:val="28"/>
          <w:rtl w:val="true"/>
          <w:lang w:bidi="ar-SA"/>
        </w:rPr>
        <w:t xml:space="preserve">ذكره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وصفه المؤلّف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رأيت وباللّه توفيقي أن أقتصر على الثابت ممّا أجمعوا عليه واختلفوا فيه بمجمل من القول لتقريبه وتخفيفه وتسهيله ، فجمعت ذلك في هذا الكتاب وسمّيته الاقتصار وفيه إن شاء اللّه لمن اقتصر عليه كفاية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هذا الكتاب بتحقيق محمد وحيد ميرزا بدمشق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ضمن منشورات المعهد الفرنسي للدراسات العربية اعتمادا على ثلاث نسخ بتواريخ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بتواريخ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كيخا ، وبتاريخ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 وبتاريخ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bookmarkStart w:id="94" w:name="pg15865_164579"/>
    </w:p>
    <w:p>
      <w:pPr>
        <w:pStyle w:val="BookText"/>
        <w:rPr/>
      </w:pPr>
      <w:bookmarkEnd w:id="94"/>
      <w:r>
        <w:rPr>
          <w:rFonts w:ascii="IRNazanin" w:hAnsi="IRNazanin" w:eastAsia="IRNazanin"/>
          <w:color w:val="111111"/>
          <w:sz w:val="28"/>
          <w:sz w:val="28"/>
          <w:szCs w:val="28"/>
          <w:rtl w:val="true"/>
          <w:lang w:bidi="fa-IR"/>
        </w:rPr>
        <w:t xml:space="preserve">قيوم ، وبتاريخ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وبتواريخ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وبتاريخ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برقم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واخرى بتاريخ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الرسول بن حبيب كل بن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w:t>
      </w:r>
    </w:p>
    <w:p>
      <w:pPr>
        <w:pStyle w:val="Heading4"/>
        <w:numPr>
          <w:ilvl w:val="3"/>
          <w:numId w:val="1"/>
        </w:numPr>
        <w:rPr/>
      </w:pPr>
      <w:bookmarkStart w:id="95" w:name="__RefHeading___Toc14732595_2142443653"/>
      <w:bookmarkStart w:id="96" w:name="_Toc36"/>
      <w:bookmarkEnd w:id="95"/>
      <w:r>
        <w:rPr/>
        <w:t>7</w:t>
      </w:r>
      <w:r>
        <w:rPr>
          <w:rtl w:val="true"/>
        </w:rPr>
        <w:t xml:space="preserve"> - </w:t>
      </w:r>
      <w:r>
        <w:rPr>
          <w:rtl w:val="true"/>
        </w:rPr>
        <w:t xml:space="preserve">الايضاح </w:t>
      </w:r>
      <w:r>
        <w:rPr>
          <w:rtl w:val="true"/>
        </w:rPr>
        <w:t>:</w:t>
      </w:r>
      <w:bookmarkEnd w:id="96"/>
    </w:p>
    <w:p>
      <w:pPr>
        <w:pStyle w:val="BookText"/>
        <w:rPr/>
      </w:pPr>
      <w:r>
        <w:rPr>
          <w:rFonts w:ascii="Amiri" w:hAnsi="Amiri" w:eastAsia="Amiri" w:cs="Amiri"/>
          <w:color w:val="111111"/>
          <w:sz w:val="28"/>
          <w:sz w:val="28"/>
          <w:szCs w:val="28"/>
          <w:rtl w:val="true"/>
          <w:lang w:bidi="ar-SA"/>
        </w:rPr>
        <w:t xml:space="preserve">أشار إليه المؤلّف في مواضع ، منها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المؤلّف في مقدّمة الاقتصار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أجمع عليه رواة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وتصنيفه وبسطه وتأليفه على ما أدّته الرواة في كتاب سمّيته الايضاح ، اوضحت فيه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 أبوابه وذكرت ما أجمعوا عليه وما اختلفوا فيه على ما أدّاه الرواة إلينا لم أعدّ قولهم وثبّت الثابت من ذلك بالدلائل والبراهين فبلغ زهاء ثلاثة آلاف ورقة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پونا والا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في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وإنه مفقود تماما ما عدى قطعة صغيرة في فضل الصلاة ، وإنه ألّفها في عهد الخليفة الفاطمي القائم ، وإنه أشار الى هذا في قصيدته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المنتخبة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قد جمعت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ما أوعيت في استقصائه </w:t>
      </w:r>
      <w:r>
        <w:rPr>
          <w:rStyle w:val="FootnoteAnchor"/>
          <w:rtl w:val="true"/>
        </w:rPr>
        <w:footnoteReference w:id="9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مؤرخة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الهمدانية في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ومؤرخة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توبنجين بألمانيا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پونا والا في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مسائل فقهية ممّا اختصره ابن كامل من الايضاح ومن مسائل الخطاب بن وسيم في مكتبة الوكيلي بالهند بتاريخ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7" w:name="pg15865_164580"/>
    </w:p>
    <w:p>
      <w:pPr>
        <w:pStyle w:val="Heading4"/>
        <w:numPr>
          <w:ilvl w:val="3"/>
          <w:numId w:val="1"/>
        </w:numPr>
        <w:rPr/>
      </w:pPr>
      <w:bookmarkStart w:id="98" w:name="__RefHeading___Toc14732597_2142443653"/>
      <w:bookmarkStart w:id="99" w:name="_Toc37"/>
      <w:bookmarkEnd w:id="97"/>
      <w:bookmarkEnd w:id="98"/>
      <w:r>
        <w:rPr/>
        <w:t>8</w:t>
      </w:r>
      <w:r>
        <w:rPr>
          <w:rtl w:val="true"/>
        </w:rPr>
        <w:t xml:space="preserve"> - </w:t>
      </w:r>
      <w:r>
        <w:rPr>
          <w:rtl w:val="true"/>
        </w:rPr>
        <w:t xml:space="preserve">تأويل الشريعة </w:t>
      </w:r>
      <w:r>
        <w:rPr>
          <w:rtl w:val="true"/>
        </w:rPr>
        <w:t>:</w:t>
      </w:r>
      <w:bookmarkEnd w:id="99"/>
    </w:p>
    <w:p>
      <w:pPr>
        <w:pStyle w:val="BookText"/>
        <w:rPr/>
      </w:pPr>
      <w:r>
        <w:rPr>
          <w:rFonts w:ascii="Amiri" w:hAnsi="Amiri" w:eastAsia="Amiri" w:cs="Amiri"/>
          <w:color w:val="111111"/>
          <w:sz w:val="28"/>
          <w:sz w:val="28"/>
          <w:szCs w:val="28"/>
          <w:rtl w:val="true"/>
          <w:lang w:bidi="ar-SA"/>
        </w:rPr>
        <w:t xml:space="preserve">ذكر مجدوع الاسماعيلي هذا الكتاب بدون ذكر مؤلّفه وأوله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المعز لدين اللّه فيه رشد المسترشد ونجاة المستعبد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الكتاب في شأنه ومعانيه كتاب الروضة وهو صغير بجمعه مقدار ستة عشر ورقة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فهرس المعهد الاسماعيلي بلندن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تأليف أبي تميم معد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يسبقه علّة فيكون مولودا ولم يحط به حسّ ولا عقل فيكون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يشتمل على تأويل الشريعة وحقائقها عن الامام المعز لدين اللّه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 النسخة من تأليف النعمان ، أو قطعة مستلّة من مؤلّفاته حيث جاء النقل عن المعز في بداية الكتاب وهي عادة اتخذها النعمان لنفسه ، ولم يكتب إلا بأمر المعز ، ولم ينقل إلا ما وافق عليه ، أمّا لأيّ سبب كان هذا الانقياد المطلق؟ ، فهو لأن الاسماعيلية يعتقدون بأن علم المؤلّف نابع من الينبوع ويعنون بذلك المعز المذكور أبي تميم الخليفة الفاطمي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مؤرخة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ومؤرخة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 ونسخة بخطّ الداعي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بسورت 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النسخ المنسوبة الى المعز مؤرخة بتاريخ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المعهد الاسماعيلي بلندن بخط جيوا بن ملا فيض اللّه برقم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بتاريخ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طاهر بن ميان صاحب ، واخرى غير مؤرخة برقم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 xml:space="preserve">]. </w:t>
      </w:r>
      <w:bookmarkStart w:id="100" w:name="pg15865_164581"/>
    </w:p>
    <w:p>
      <w:pPr>
        <w:pStyle w:val="Heading4"/>
        <w:numPr>
          <w:ilvl w:val="3"/>
          <w:numId w:val="1"/>
        </w:numPr>
        <w:rPr/>
      </w:pPr>
      <w:bookmarkStart w:id="101" w:name="__RefHeading___Toc14732599_2142443653"/>
      <w:bookmarkStart w:id="102" w:name="_Toc38"/>
      <w:bookmarkEnd w:id="100"/>
      <w:bookmarkEnd w:id="101"/>
      <w:r>
        <w:rPr/>
        <w:t>9</w:t>
      </w:r>
      <w:r>
        <w:rPr>
          <w:rtl w:val="true"/>
        </w:rPr>
        <w:t xml:space="preserve"> - </w:t>
      </w:r>
      <w:r>
        <w:rPr>
          <w:rtl w:val="true"/>
        </w:rPr>
        <w:t xml:space="preserve">تربية المؤمنين بالتوقيف على حدود باطن الدين </w:t>
      </w:r>
      <w:r>
        <w:rPr>
          <w:rtl w:val="true"/>
        </w:rPr>
        <w:t xml:space="preserve">( </w:t>
      </w:r>
      <w:r>
        <w:rPr>
          <w:rtl w:val="true"/>
        </w:rPr>
        <w:t xml:space="preserve">تأويل الدعائم </w:t>
      </w:r>
      <w:r>
        <w:rPr>
          <w:rtl w:val="true"/>
        </w:rPr>
        <w:t>) :</w:t>
      </w:r>
      <w:bookmarkEnd w:id="102"/>
    </w:p>
    <w:p>
      <w:pPr>
        <w:pStyle w:val="BookText"/>
        <w:rPr/>
      </w:pPr>
      <w:r>
        <w:rPr>
          <w:rFonts w:ascii="Amiri" w:hAnsi="Amiri" w:eastAsia="Amiri" w:cs="Amiri"/>
          <w:color w:val="111111"/>
          <w:sz w:val="28"/>
          <w:sz w:val="28"/>
          <w:szCs w:val="28"/>
          <w:rtl w:val="true"/>
          <w:lang w:bidi="ar-SA"/>
        </w:rPr>
        <w:t xml:space="preserve">وقد ألّفه النعمان في تأويل كتابه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به لأنه أتى في هذا الكتاب بتأويل ما في ذلك الكتاب عن ظاهر دعائم الاسلام صنّفه بعد كتابه الموسوم بأساس التأويل بأقل درجة منه في وجوه التأويل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الاسم الكامل في نسخة مؤرخة بسنة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الاسماعيلي بلندن 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بتحقيق محمد حسن الاعظمي اعتمادا على مخطوطات خمس في القاهرة في ثلاثة أجزاء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وهي ناقصة ، واخرى بتاريخ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واخرى بتاريخ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برقم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بتاريخ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وبتاريخ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إبراهيم بن ملاّ لقمان ، وأيضا بتاريخ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نسخ غير مؤرخة في مكتبات متفرقة</w:t>
      </w:r>
      <w:r>
        <w:rPr>
          <w:rFonts w:eastAsia="IRNazanin" w:cs="IRNazanin"/>
          <w:color w:val="111111"/>
          <w:sz w:val="28"/>
          <w:szCs w:val="28"/>
          <w:rtl w:val="true"/>
          <w:lang w:bidi="fa-IR"/>
        </w:rPr>
        <w:t>.</w:t>
      </w:r>
    </w:p>
    <w:p>
      <w:pPr>
        <w:pStyle w:val="Heading4"/>
        <w:numPr>
          <w:ilvl w:val="3"/>
          <w:numId w:val="1"/>
        </w:numPr>
        <w:rPr/>
      </w:pPr>
      <w:bookmarkStart w:id="103" w:name="__RefHeading___Toc14732601_2142443653"/>
      <w:bookmarkStart w:id="104" w:name="_Toc39"/>
      <w:bookmarkEnd w:id="103"/>
      <w:r>
        <w:rPr/>
        <w:t>10</w:t>
      </w:r>
      <w:r>
        <w:rPr>
          <w:rtl w:val="true"/>
        </w:rPr>
        <w:t xml:space="preserve"> - </w:t>
      </w:r>
      <w:r>
        <w:rPr>
          <w:rtl w:val="true"/>
        </w:rPr>
        <w:t xml:space="preserve">تقويم الأحكام </w:t>
      </w:r>
      <w:r>
        <w:rPr>
          <w:rtl w:val="true"/>
        </w:rPr>
        <w:t>:</w:t>
      </w:r>
      <w:bookmarkEnd w:id="104"/>
    </w:p>
    <w:p>
      <w:pPr>
        <w:pStyle w:val="BookText"/>
        <w:rPr/>
      </w:pPr>
      <w:r>
        <w:rPr>
          <w:rFonts w:ascii="IRNazanin" w:hAnsi="IRNazanin" w:eastAsia="IRNazanin"/>
          <w:color w:val="111111"/>
          <w:sz w:val="28"/>
          <w:sz w:val="28"/>
          <w:szCs w:val="28"/>
          <w:rtl w:val="true"/>
          <w:lang w:bidi="fa-IR"/>
        </w:rPr>
        <w:t xml:space="preserve">ذكره پونا والا ، وذكر له عدّة نسخ ، والمؤرخة منها في المكتبات الخاصّة الاسماعيلية بالهند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وبتاريخ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وبتاريخ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 ونسخة الفيضي برقم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بدار الكتب المصرية برقم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مصورة عن اليمن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وأظنّه قطعة مستلّة من مؤلّفاته الاخرى</w:t>
      </w:r>
      <w:r>
        <w:rPr>
          <w:rFonts w:eastAsia="Amiri" w:cs="Amiri" w:ascii="Amiri" w:hAnsi="Amiri"/>
          <w:color w:val="111111"/>
          <w:sz w:val="28"/>
          <w:szCs w:val="28"/>
          <w:rtl w:val="true"/>
          <w:lang w:bidi="ar-SA"/>
        </w:rPr>
        <w:t xml:space="preserve">. </w:t>
      </w:r>
      <w:bookmarkStart w:id="105" w:name="pg15865_164582"/>
    </w:p>
    <w:p>
      <w:pPr>
        <w:pStyle w:val="Heading4"/>
        <w:numPr>
          <w:ilvl w:val="3"/>
          <w:numId w:val="1"/>
        </w:numPr>
        <w:rPr/>
      </w:pPr>
      <w:bookmarkStart w:id="106" w:name="__RefHeading___Toc14732603_2142443653"/>
      <w:bookmarkStart w:id="107" w:name="_Toc40"/>
      <w:bookmarkEnd w:id="105"/>
      <w:bookmarkEnd w:id="106"/>
      <w:r>
        <w:rPr/>
        <w:t>11</w:t>
      </w:r>
      <w:r>
        <w:rPr>
          <w:rtl w:val="true"/>
        </w:rPr>
        <w:t xml:space="preserve"> - </w:t>
      </w:r>
      <w:r>
        <w:rPr>
          <w:rtl w:val="true"/>
        </w:rPr>
        <w:t xml:space="preserve">التوحيد </w:t>
      </w:r>
      <w:r>
        <w:rPr>
          <w:rtl w:val="true"/>
        </w:rPr>
        <w:t>:</w:t>
      </w:r>
      <w:bookmarkEnd w:id="107"/>
    </w:p>
    <w:p>
      <w:pPr>
        <w:pStyle w:val="BookText"/>
        <w:rPr/>
      </w:pPr>
      <w:r>
        <w:rPr>
          <w:rFonts w:ascii="Amiri" w:hAnsi="Amiri" w:eastAsia="Amiri" w:cs="Amiri"/>
          <w:color w:val="111111"/>
          <w:sz w:val="28"/>
          <w:sz w:val="28"/>
          <w:szCs w:val="28"/>
          <w:rtl w:val="true"/>
          <w:lang w:bidi="ar-SA"/>
        </w:rPr>
        <w:t xml:space="preserve">نقل مجدوع عن المؤلّف في المقدمة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على ما قدمت ذكره في إثبات حقيقة توحيد اللّه ونفي التشبيه والصفات عنه لا شريك له بما جاء في ذلك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وغامض المعاني بمبلغ علمي ، وعرضت ذلك بعد أن جمعته على إمام الزمان الذي أمر بجمعه فنقّحه وصحّحه وأمرني بنشره وابتدأت فيه بذكر خطبة لأمير المؤمنين علي بن أبي طالب تعرف بالوحيدة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القديم الدائم الحيّ الأحد الصمد الذي لم يزل أولا بلا توهم غاية </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هو الذي سمّاه ايفانوف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الحقائق في معرفة توحيد الخالق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الى الأدب الاسماعيلي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مؤرخة بسنة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بتنبورغ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بمبئي برقم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ونسخة غير مؤرخة 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الغربية برقم </w:t>
      </w: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w:t>
      </w:r>
    </w:p>
    <w:p>
      <w:pPr>
        <w:pStyle w:val="Heading4"/>
        <w:numPr>
          <w:ilvl w:val="3"/>
          <w:numId w:val="1"/>
        </w:numPr>
        <w:rPr/>
      </w:pPr>
      <w:bookmarkStart w:id="108" w:name="__RefHeading___Toc14732605_2142443653"/>
      <w:bookmarkStart w:id="109" w:name="_Toc41"/>
      <w:bookmarkEnd w:id="108"/>
      <w:r>
        <w:rPr/>
        <w:t>12</w:t>
      </w:r>
      <w:r>
        <w:rPr>
          <w:rtl w:val="true"/>
        </w:rPr>
        <w:t xml:space="preserve"> - </w:t>
      </w:r>
      <w:r>
        <w:rPr>
          <w:rtl w:val="true"/>
        </w:rPr>
        <w:t xml:space="preserve">دعائم الاسلام في مسائل الحلال والحرام والقضايا والأحكام </w:t>
      </w:r>
      <w:r>
        <w:rPr>
          <w:rtl w:val="true"/>
        </w:rPr>
        <w:t>:</w:t>
      </w:r>
      <w:bookmarkEnd w:id="1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أشهر مؤلّفات القاضي النعمان الفقهية ، ألّفه باسلوب جيّد في الفقه ، حيث جعله في سبعة دعائم هي الولاية والطهارة والصلاة والزكاة والصوم والحجّ والجهاد ، مع أن الولاية ليست من الأبواب الفقهية وذلك استنادا الى حديث الدعائم السبع المروي عن الامام الصادق علیه السلام ، </w:t>
      </w:r>
    </w:p>
    <w:p>
      <w:pPr>
        <w:pStyle w:val="BookText"/>
        <w:rPr/>
      </w:pPr>
      <w:r>
        <w:rPr>
          <w:rFonts w:ascii="Amiri" w:hAnsi="Amiri" w:eastAsia="Amiri" w:cs="Amiri"/>
          <w:color w:val="111111"/>
          <w:sz w:val="28"/>
          <w:sz w:val="28"/>
          <w:szCs w:val="28"/>
          <w:rtl w:val="true"/>
          <w:lang w:bidi="ar-SA"/>
        </w:rPr>
        <w:t>واهتمّ كلّ من الاسماعيلية والامامية بهذا الكتاب وإن كان عناية الاسماعيلية به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آخر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صنّفه في علم الفقه وأجمعه للآثار والفقه والأخبار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مصطفى 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كتاب خالد للنعمان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الداعي إدريس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سبب تأليف الكتاب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القاضي النعمان بن محمد وجماعة من الدعاة عند أمير المؤمنين المعز لدين اللّه فذكروا الأقاويل التي اخترعت والمذاهب والآراء التي افترقت بها فرق الاسلام وما اجتمعت ، وما أتت به علماؤها وابتدعت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لهم المعز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في أمّتي فليظهر العالم علمه وإلا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الى القاضي النعمان بن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المعنيّ بذلك في هذا الأوان يا نعمان ، ثم أمره بتأليف كتاب الدعائم وأصّل له اصوله وفرّع له فروعه وأخبره بصحيح الروايات عن الطاهرين من آبائه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القاضي النعمان بن محمد تأليف هذا الكتاب على ما وصفه له أمير المؤمنين وأصّله ، وكان يعرض عليه فصلا فصلا وبابا بابا فيثبت منه ويقيم الأود ويسدّ الخلل حتى أتمه فجاء كتابا جامعا مختصرا غاية الأحكام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الخلفاء الفاطميّون بتجليل هذا الكتاب ومدحه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يحكي حاجي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الظاهر فأخرج من بمصر من الفقهاء المالكيّين وأمر الدعاة والوعّاظ أن يعظوا من كتاب دعائم الاسلام </w:t>
      </w:r>
    </w:p>
    <w:p>
      <w:pPr>
        <w:pStyle w:val="BookText"/>
        <w:rPr/>
      </w:pPr>
      <w:r>
        <w:rPr>
          <w:rFonts w:ascii="Amiri" w:hAnsi="Amiri" w:eastAsia="Amiri" w:cs="Amiri"/>
          <w:color w:val="111111"/>
          <w:sz w:val="28"/>
          <w:sz w:val="28"/>
          <w:szCs w:val="28"/>
          <w:rtl w:val="true"/>
          <w:lang w:bidi="ar-SA"/>
        </w:rPr>
        <w:t xml:space="preserve">وجعل لمن يحفظه مالا </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والامامية تروي هذا الكتاب برواية تختلف اختلافا فاحشا عن الرواية الاسماعيلية ، وخاصّة فيما يتعلّق بالعقيدة والمذهب ، كما تقدم في عقيدة المؤلّف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ويراجع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يعتبر أول من ساند هذا الكتاب ،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أكثر أهل عصرنا يتوهّمون أنه تأليف الصدوق ، وقد ظهر لنا أنه تأليف أبي حنيفة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الائمة بعد الصادق خوفا من الخلفاء الاسماعيلية ، وتحت ستر التقية أظهر الحقّ لمن نظر فيه متعمّقا ، وأخباره تصلح للتأييد والتأكيد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 إذ لو كان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إماميا فلما ذا لم يستند الى الكتاب بشكل قطعي واكتفى بالقول بصلاحيّته للتأييد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متردّدا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حقّق الكاتب الاسماعيلي أصغر بن علي أصغر فيضي هذا الكتاب ونشره بالقاهرة في مجلّدين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معتمدا على ثماني نسخ من المكتبات الاسماعيلية ، أقدمها نسخة ناقصة مؤرخة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بتاريخ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لطف اللّه بن حبيب اللّه لقمان عن نسخة مؤرخة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فيضي أنه رأى نسخة مؤرخة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لم يذكر مكان وجودها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مؤرخة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 وبتاريخ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بكربلاء </w:t>
      </w:r>
      <w:r>
        <w:rPr>
          <w:rStyle w:val="FootnoteAnchor"/>
          <w:rtl w:val="true"/>
        </w:rPr>
        <w:footnoteReference w:id="101"/>
      </w:r>
      <w:r>
        <w:rPr>
          <w:rFonts w:ascii="Amiri" w:hAnsi="Amiri" w:eastAsia="Amiri" w:cs="Amiri"/>
          <w:color w:val="111111"/>
          <w:sz w:val="28"/>
          <w:sz w:val="28"/>
          <w:szCs w:val="28"/>
          <w:rtl w:val="true"/>
          <w:lang w:bidi="ar-SA"/>
        </w:rPr>
        <w:t xml:space="preserve">، وبتاريخ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برقم </w:t>
      </w:r>
      <w:bookmarkStart w:id="110" w:name="pg15865_164585"/>
    </w:p>
    <w:p>
      <w:pPr>
        <w:pStyle w:val="BookText"/>
        <w:rPr/>
      </w:pPr>
      <w:bookmarkEnd w:id="110"/>
      <w:r>
        <w:rPr>
          <w:rFonts w:eastAsia="IRNazanin" w:cs="IRNazanin"/>
          <w:color w:val="111111"/>
          <w:sz w:val="28"/>
          <w:szCs w:val="28"/>
          <w:lang w:bidi="fa-IR"/>
        </w:rPr>
        <w:t>19665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وبتاريخ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وبتاريخ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وأيضا المجلّد الأول بتاريخ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والمجلّد الثاني بتاريخ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والمجلّد الأول بتاريخ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والمجلّد الثاني بتاريخ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وبتاريخ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 وأيضا بتاريخ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بخط فدا حسين بن ملاّ حسن 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نسخة في مكتبة الشيخ شير محمد الهمداني بالنجف كتبها عن نسخة مؤرخة بسنة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عدّة نسخ غير مؤرخة في المكتبات المذكورة وغيرها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دار الكتب المصرية برقم </w:t>
      </w:r>
      <w:r>
        <w:rPr>
          <w:rFonts w:eastAsia="Amiri" w:cs="Amiri" w:ascii="Amiri" w:hAnsi="Amiri"/>
          <w:color w:val="111111"/>
          <w:sz w:val="28"/>
          <w:szCs w:val="28"/>
          <w:lang w:bidi="ar-SA"/>
        </w:rPr>
        <w:t>19665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 والفاتيكان المجلّد الثاني 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732607_2142443653"/>
      <w:bookmarkStart w:id="112" w:name="_Toc42"/>
      <w:bookmarkEnd w:id="111"/>
      <w:r>
        <w:rPr/>
        <w:t>13</w:t>
      </w:r>
      <w:r>
        <w:rPr>
          <w:rtl w:val="true"/>
        </w:rPr>
        <w:t xml:space="preserve"> - </w:t>
      </w:r>
      <w:r>
        <w:rPr>
          <w:rtl w:val="true"/>
        </w:rPr>
        <w:t xml:space="preserve">ذات البيان </w:t>
      </w:r>
      <w:r>
        <w:rPr>
          <w:rtl w:val="true"/>
        </w:rPr>
        <w:t>:</w:t>
      </w:r>
      <w:bookmarkEnd w:id="112"/>
    </w:p>
    <w:p>
      <w:pPr>
        <w:pStyle w:val="BookText"/>
        <w:rPr/>
      </w:pPr>
      <w:r>
        <w:rPr>
          <w:rFonts w:ascii="Amiri" w:hAnsi="Amiri" w:eastAsia="Amiri" w:cs="Amiri"/>
          <w:color w:val="111111"/>
          <w:sz w:val="28"/>
          <w:sz w:val="28"/>
          <w:szCs w:val="28"/>
          <w:rtl w:val="true"/>
          <w:lang w:bidi="ar-SA"/>
        </w:rPr>
        <w:t xml:space="preserve">ذكره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فيه على ابن قتيبة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وقال پونا والا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ابن قتيبة وكتابه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الأحاديث المرويّة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والقضايا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القسم الأول منه لا يزال محفوظا في مكتبة الدعوة بخط الداعي شمس الدين </w:t>
      </w:r>
      <w:r>
        <w:rPr>
          <w:rFonts w:eastAsia="IRNazanin" w:cs="IRNazanin"/>
          <w:color w:val="111111"/>
          <w:sz w:val="28"/>
          <w:szCs w:val="28"/>
          <w:rtl w:val="true"/>
          <w:lang w:bidi="fa-IR"/>
        </w:rPr>
        <w:t xml:space="preserve">...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لها ثلاث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مؤرخة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ونسختين غير مؤرختين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قربان والوكيلي بالهند</w:t>
      </w:r>
      <w:r>
        <w:rPr>
          <w:rFonts w:eastAsia="Amiri" w:cs="Amiri" w:ascii="Amiri" w:hAnsi="Amiri"/>
          <w:color w:val="111111"/>
          <w:sz w:val="28"/>
          <w:szCs w:val="28"/>
          <w:rtl w:val="true"/>
          <w:lang w:bidi="ar-SA"/>
        </w:rPr>
        <w:t xml:space="preserve">. </w:t>
      </w:r>
      <w:bookmarkStart w:id="113" w:name="pg15865_164586"/>
    </w:p>
    <w:p>
      <w:pPr>
        <w:pStyle w:val="Heading4"/>
        <w:numPr>
          <w:ilvl w:val="3"/>
          <w:numId w:val="1"/>
        </w:numPr>
        <w:rPr/>
      </w:pPr>
      <w:bookmarkStart w:id="114" w:name="__RefHeading___Toc14732609_2142443653"/>
      <w:bookmarkStart w:id="115" w:name="_Toc43"/>
      <w:bookmarkEnd w:id="113"/>
      <w:bookmarkEnd w:id="114"/>
      <w:r>
        <w:rPr/>
        <w:t>14</w:t>
      </w:r>
      <w:r>
        <w:rPr>
          <w:rtl w:val="true"/>
        </w:rPr>
        <w:t xml:space="preserve"> - </w:t>
      </w:r>
      <w:r>
        <w:rPr>
          <w:rtl w:val="true"/>
        </w:rPr>
        <w:t xml:space="preserve">الراحة والتسلّي </w:t>
      </w:r>
      <w:r>
        <w:rPr>
          <w:rtl w:val="true"/>
        </w:rPr>
        <w:t>:</w:t>
      </w:r>
      <w:bookmarkEnd w:id="115"/>
    </w:p>
    <w:p>
      <w:pPr>
        <w:pStyle w:val="BookText"/>
        <w:rPr/>
      </w:pPr>
      <w:r>
        <w:rPr>
          <w:rFonts w:ascii="Amiri" w:hAnsi="Amiri" w:eastAsia="Amiri" w:cs="Amiri"/>
          <w:color w:val="111111"/>
          <w:sz w:val="28"/>
          <w:sz w:val="28"/>
          <w:szCs w:val="28"/>
          <w:rtl w:val="true"/>
          <w:lang w:bidi="ar-SA"/>
        </w:rPr>
        <w:t xml:space="preserve">وصفه ايفانوف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صغير في سبعة فصول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والاستطاعة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الوحي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ابراز الخلق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الخالق والمخلوق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المحتاج الى المكان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ثواب العقل وعقابه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معرفتك به على الكمال وانتقالك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أنه نسب الى القاضي النعمان في المخطوطة فإنه مشكوك ، إذ أن اسلوبه يختلف عن اسلوب القاضي النعمان مع أنه لم يذكر في الفهرس ولا في العيون ، ويظهر أن الكتاب قديم حيث يرجع إليه في الازدهار </w:t>
      </w:r>
      <w:r>
        <w:rPr>
          <w:rFonts w:eastAsia="Amiri" w:cs="Amiri" w:ascii="Amiri" w:hAnsi="Amiri"/>
          <w:color w:val="111111"/>
          <w:sz w:val="28"/>
          <w:szCs w:val="28"/>
          <w:rtl w:val="true"/>
          <w:lang w:bidi="ar-SA"/>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الكلمة الأزلية والعلّة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نسخة مؤرخة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غير مؤرخة في المعهد الاسماعيلي 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مؤرخة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وأخرى غير مؤرخة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كيخا والا في مدينة سورت بالهند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4732611_2142443653"/>
      <w:bookmarkStart w:id="117" w:name="_Toc44"/>
      <w:bookmarkEnd w:id="116"/>
      <w:r>
        <w:rPr/>
        <w:t>15</w:t>
      </w:r>
      <w:r>
        <w:rPr>
          <w:rtl w:val="true"/>
        </w:rPr>
        <w:t xml:space="preserve"> - </w:t>
      </w:r>
      <w:r>
        <w:rPr>
          <w:rtl w:val="true"/>
        </w:rPr>
        <w:t xml:space="preserve">الرسالة المذهبية في العقائد الاسماعيلية </w:t>
      </w:r>
      <w:r>
        <w:rPr>
          <w:rtl w:val="true"/>
        </w:rPr>
        <w:t>:</w:t>
      </w:r>
      <w:bookmarkEnd w:id="1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أولى الرسائل الخمس التي حقّقها عارف تامر في بيروت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بعنوان خمس رسائل اسماعيلية ، وقد اعتمد في تحقيقها على ثلاث نسخ من القدموس وسلمية ومصياف ، وأصناف في المقدّمة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يأت أحد من الباحثين والمحقّقين على ذكر هذا الرسالة ، والظاهر أنها غير معروفة </w:t>
      </w:r>
      <w:bookmarkStart w:id="118" w:name="pg15865_164587"/>
    </w:p>
    <w:p>
      <w:pPr>
        <w:pStyle w:val="BookText"/>
        <w:rPr/>
      </w:pPr>
      <w:bookmarkEnd w:id="118"/>
      <w:r>
        <w:rPr>
          <w:rFonts w:ascii="Amiri" w:hAnsi="Amiri" w:eastAsia="Amiri" w:cs="Amiri"/>
          <w:color w:val="111111"/>
          <w:sz w:val="28"/>
          <w:sz w:val="28"/>
          <w:szCs w:val="28"/>
          <w:rtl w:val="true"/>
          <w:lang w:bidi="ar-SA"/>
        </w:rPr>
        <w:t xml:space="preserve">لديهم فهي من المخطوطات الاسماعيلية السورية السرّية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4732613_2142443653"/>
      <w:bookmarkStart w:id="120" w:name="_Toc45"/>
      <w:bookmarkEnd w:id="119"/>
      <w:r>
        <w:rPr/>
        <w:t>16</w:t>
      </w:r>
      <w:r>
        <w:rPr>
          <w:rtl w:val="true"/>
        </w:rPr>
        <w:t xml:space="preserve"> - </w:t>
      </w:r>
      <w:r>
        <w:rPr>
          <w:rtl w:val="true"/>
        </w:rPr>
        <w:t xml:space="preserve">شرح الأخبار في فضائل الائمة الأطهار </w:t>
      </w:r>
      <w:r>
        <w:rPr>
          <w:rtl w:val="true"/>
        </w:rPr>
        <w:t>:</w:t>
      </w:r>
      <w:bookmarkEnd w:id="120"/>
    </w:p>
    <w:p>
      <w:pPr>
        <w:pStyle w:val="BookText"/>
        <w:rPr/>
      </w:pPr>
      <w:r>
        <w:rPr>
          <w:rFonts w:ascii="Amiri" w:hAnsi="Amiri" w:eastAsia="Amiri" w:cs="Amiri"/>
          <w:color w:val="111111"/>
          <w:sz w:val="28"/>
          <w:sz w:val="28"/>
          <w:szCs w:val="28"/>
          <w:rtl w:val="true"/>
          <w:lang w:bidi="ar-SA"/>
        </w:rPr>
        <w:t xml:space="preserve">وسيأتي الكلام عنه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4732615_2142443653"/>
      <w:bookmarkStart w:id="122" w:name="_Toc46"/>
      <w:bookmarkEnd w:id="121"/>
      <w:r>
        <w:rPr/>
        <w:t>17</w:t>
      </w:r>
      <w:r>
        <w:rPr>
          <w:rtl w:val="true"/>
        </w:rPr>
        <w:t xml:space="preserve"> - </w:t>
      </w:r>
      <w:r>
        <w:rPr>
          <w:rtl w:val="true"/>
        </w:rPr>
        <w:t xml:space="preserve">الطهارات </w:t>
      </w:r>
      <w:r>
        <w:rPr>
          <w:rtl w:val="true"/>
        </w:rPr>
        <w:t>:</w:t>
      </w:r>
      <w:bookmarkEnd w:id="122"/>
    </w:p>
    <w:p>
      <w:pPr>
        <w:pStyle w:val="BookText"/>
        <w:rPr/>
      </w:pPr>
      <w:r>
        <w:rPr>
          <w:rFonts w:ascii="Amiri" w:hAnsi="Amiri" w:eastAsia="Amiri" w:cs="Amiri"/>
          <w:color w:val="111111"/>
          <w:sz w:val="28"/>
          <w:sz w:val="28"/>
          <w:szCs w:val="28"/>
          <w:rtl w:val="true"/>
          <w:lang w:bidi="ar-SA"/>
        </w:rPr>
        <w:t xml:space="preserve">كذا ذكره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 xml:space="preserve">، وقال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ثلاث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الطهارات وكتاب الصلاة وكتاب الجنائز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نسخة المعهد الاسماعيلي بلندن باسم كتاب الطهارة وهي غير مؤرخة 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برقم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خطوط القرن الثالث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المحمود بآلائه وأفضاله ، والصلاة على رسوله ، فقال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أوجب ما ابتدأ بعلمه والعمل به بعد معرفة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في الفهرس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هذا قطعة مستلّة من كتبه الاخرى ولعلّه الايضاح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ورامتين ، ومؤرخة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 ونسخ غير مؤرخة 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ودار الكتب المصرية مصوّرة عن اليمن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w:t>
      </w:r>
    </w:p>
    <w:p>
      <w:pPr>
        <w:pStyle w:val="Heading4"/>
        <w:numPr>
          <w:ilvl w:val="3"/>
          <w:numId w:val="1"/>
        </w:numPr>
        <w:rPr/>
      </w:pPr>
      <w:bookmarkStart w:id="123" w:name="__RefHeading___Toc14732617_2142443653"/>
      <w:bookmarkStart w:id="124" w:name="_Toc47"/>
      <w:bookmarkEnd w:id="123"/>
      <w:r>
        <w:rPr/>
        <w:t>18</w:t>
      </w:r>
      <w:r>
        <w:rPr>
          <w:rtl w:val="true"/>
        </w:rPr>
        <w:t xml:space="preserve"> - </w:t>
      </w:r>
      <w:r>
        <w:rPr>
          <w:rtl w:val="true"/>
        </w:rPr>
        <w:t xml:space="preserve">قصيدة في الإمام الحسين </w:t>
      </w:r>
      <w:r>
        <w:rPr>
          <w:rtl w:val="true"/>
        </w:rPr>
        <w:t>:</w:t>
      </w:r>
      <w:bookmarkEnd w:id="1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القصيدة ضمن مجموع في الاشعار 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خطوط </w:t>
      </w:r>
      <w:bookmarkStart w:id="125" w:name="pg15865_164588"/>
    </w:p>
    <w:p>
      <w:pPr>
        <w:pStyle w:val="BookText"/>
        <w:rPr/>
      </w:pPr>
      <w:bookmarkEnd w:id="125"/>
      <w:r>
        <w:rPr>
          <w:rFonts w:ascii="Amiri" w:hAnsi="Amiri" w:eastAsia="Amiri" w:cs="Amiri"/>
          <w:color w:val="111111"/>
          <w:sz w:val="28"/>
          <w:sz w:val="28"/>
          <w:szCs w:val="28"/>
          <w:rtl w:val="true"/>
          <w:lang w:bidi="ar-SA"/>
        </w:rPr>
        <w:t xml:space="preserve">القرن الرابع عشر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برقم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رأى الحسين ما قدر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ناشدهم باللّه والقرابة</w:t>
      </w:r>
    </w:p>
    <w:p>
      <w:pPr>
        <w:pStyle w:val="Heading4"/>
        <w:numPr>
          <w:ilvl w:val="3"/>
          <w:numId w:val="1"/>
        </w:numPr>
        <w:rPr/>
      </w:pPr>
      <w:bookmarkStart w:id="126" w:name="__RefHeading___Toc14732619_2142443653"/>
      <w:bookmarkStart w:id="127" w:name="_Toc48"/>
      <w:bookmarkEnd w:id="126"/>
      <w:r>
        <w:rPr/>
        <w:t>19</w:t>
      </w:r>
      <w:r>
        <w:rPr>
          <w:rtl w:val="true"/>
        </w:rPr>
        <w:t xml:space="preserve"> - </w:t>
      </w:r>
      <w:r>
        <w:rPr>
          <w:rtl w:val="true"/>
        </w:rPr>
        <w:t xml:space="preserve">المجالس والمسايرات </w:t>
      </w:r>
      <w:r>
        <w:rPr>
          <w:rtl w:val="true"/>
        </w:rPr>
        <w:t>:</w:t>
      </w:r>
      <w:bookmarkEnd w:id="127"/>
    </w:p>
    <w:p>
      <w:pPr>
        <w:pStyle w:val="BookText"/>
        <w:rPr/>
      </w:pPr>
      <w:r>
        <w:rPr>
          <w:rFonts w:ascii="Amiri" w:hAnsi="Amiri" w:eastAsia="Amiri" w:cs="Amiri"/>
          <w:color w:val="111111"/>
          <w:sz w:val="28"/>
          <w:sz w:val="28"/>
          <w:szCs w:val="28"/>
          <w:rtl w:val="true"/>
          <w:lang w:bidi="ar-SA"/>
        </w:rPr>
        <w:t>ويعتبر هذا الكتاب أهم مصدر إسماعيلي في تواريخ الخلفاء الفاطميّين وخاصّة الخليفة الرابع المعز ، فقد نقل المؤلّف عنه نصوصا ذات قيمة تأريخية تلقي بعض الضوء على جوانب من حياة الفاطميّين وعقائدهم المغطّاة بستار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نصفان كلّ نصف منهما مجلّد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قول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هذا الكتاب ما سمعته من المعز لدين اللّه من حكمة وفائدة وعلم ومعرفة على مذاكرة في مجالس أو مقام أو مسايرة وما يأتي من ذلك إليّ من بلاغ أو توقيع أو مكاتبة على بادية المعنى دون اللفظ حقيقة بلا زيادة ولا نقصان </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هذا الكتاب طباعة محقّقة وافية باهتمام إبراهيم شبوح وآخرين في المطبعة الرسمية بتونس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واعتمد في تحقيقه على عدّة نسخ ملفّقة هي نسخة مؤرخة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مؤرخة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المكتبة الآصفية برقم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نسخة مؤرخة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 ومؤرخة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واخرى مؤرخة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بتنونجن ، ومؤرخة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الاسماعيلي بلندن 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28" w:name="pg15865_164589"/>
    </w:p>
    <w:p>
      <w:pPr>
        <w:pStyle w:val="BookText"/>
        <w:rPr/>
      </w:pPr>
      <w:bookmarkEnd w:id="128"/>
      <w:r>
        <w:rPr>
          <w:rFonts w:ascii="IRNazanin" w:hAnsi="IRNazanin" w:eastAsia="IRNazanin"/>
          <w:color w:val="111111"/>
          <w:sz w:val="28"/>
          <w:sz w:val="28"/>
          <w:szCs w:val="28"/>
          <w:rtl w:val="true"/>
          <w:lang w:bidi="fa-IR"/>
        </w:rPr>
        <w:t xml:space="preserve">وأيضا مؤرخة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غير مؤرخة في معهد المخطوطات العربية بالقاهرة برقم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 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القاهرة برقم </w:t>
      </w:r>
      <w:r>
        <w:rPr>
          <w:rFonts w:eastAsia="IRNazanin" w:cs="IRNazanin"/>
          <w:color w:val="111111"/>
          <w:sz w:val="28"/>
          <w:szCs w:val="28"/>
          <w:lang w:bidi="fa-IR"/>
        </w:rPr>
        <w:t>26060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بيروت برقم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w:t>
      </w:r>
    </w:p>
    <w:p>
      <w:pPr>
        <w:pStyle w:val="Heading4"/>
        <w:numPr>
          <w:ilvl w:val="3"/>
          <w:numId w:val="1"/>
        </w:numPr>
        <w:rPr/>
      </w:pPr>
      <w:bookmarkStart w:id="129" w:name="__RefHeading___Toc14732621_2142443653"/>
      <w:bookmarkStart w:id="130" w:name="_Toc49"/>
      <w:bookmarkEnd w:id="129"/>
      <w:r>
        <w:rPr/>
        <w:t>20</w:t>
      </w:r>
      <w:r>
        <w:rPr>
          <w:rtl w:val="true"/>
        </w:rPr>
        <w:t xml:space="preserve"> - </w:t>
      </w:r>
      <w:r>
        <w:rPr>
          <w:rtl w:val="true"/>
        </w:rPr>
        <w:t xml:space="preserve">مختصر الآثار فيما روي عن الأئمة الأطهار </w:t>
      </w:r>
      <w:r>
        <w:rPr>
          <w:rtl w:val="true"/>
        </w:rPr>
        <w:t>:</w:t>
      </w:r>
      <w:bookmarkEnd w:id="130"/>
    </w:p>
    <w:p>
      <w:pPr>
        <w:pStyle w:val="BookText"/>
        <w:rPr/>
      </w:pPr>
      <w:r>
        <w:rPr>
          <w:rFonts w:ascii="Amiri" w:hAnsi="Amiri" w:eastAsia="Amiri" w:cs="Amiri"/>
          <w:color w:val="111111"/>
          <w:sz w:val="28"/>
          <w:sz w:val="28"/>
          <w:szCs w:val="28"/>
          <w:rtl w:val="true"/>
          <w:lang w:bidi="ar-SA"/>
        </w:rPr>
        <w:t xml:space="preserve">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إمامه المعز لدين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نصفان كلّ نصف منها مجلّد برأسه جامع لجميع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كتاب الولاية فإنه ما أتى إلا فيه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ومنه يظهر أن الكتاب لا يختصّ بموضوع الدعاء بل هو مختصر الدعائم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پونا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يحتوي على ثمانية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الرغائب في طلب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الآثار في الأدعية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ولعل ما وقف عليه الأفندي كان قطعة مستلّة من الكتاب في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الجزء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الآثار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يوهم تعدّدهما ، ولا وجه لذلك بل هما كتاب واحد كما ذكر مجدوع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هذه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ما أولى به من آلائه حمدا يقتضي المزيد من فضله ونعمائه </w:t>
      </w:r>
      <w:r>
        <w:rPr>
          <w:rFonts w:eastAsia="Amiri" w:cs="Amiri" w:ascii="Amiri" w:hAnsi="Amiri"/>
          <w:color w:val="111111"/>
          <w:sz w:val="28"/>
          <w:szCs w:val="28"/>
          <w:rtl w:val="true"/>
          <w:lang w:bidi="ar-SA"/>
        </w:rPr>
        <w:t xml:space="preserve">... ». </w:t>
      </w:r>
      <w:bookmarkStart w:id="131" w:name="pg15865_164590"/>
    </w:p>
    <w:p>
      <w:pPr>
        <w:pStyle w:val="BookText"/>
        <w:rPr/>
      </w:pPr>
      <w:bookmarkEnd w:id="1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الفاتيكان ويدا برقم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ومؤرخة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ومؤرخة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ومؤرخة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 ومؤرخة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وهي مصوّرة عن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المجلّد الاول برقم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مؤرخة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4"/>
        <w:numPr>
          <w:ilvl w:val="3"/>
          <w:numId w:val="1"/>
        </w:numPr>
        <w:rPr/>
      </w:pPr>
      <w:bookmarkStart w:id="132" w:name="__RefHeading___Toc14732623_2142443653"/>
      <w:bookmarkStart w:id="133" w:name="_Toc50"/>
      <w:bookmarkEnd w:id="132"/>
      <w:r>
        <w:rPr/>
        <w:t>21</w:t>
      </w:r>
      <w:r>
        <w:rPr>
          <w:rtl w:val="true"/>
        </w:rPr>
        <w:t xml:space="preserve"> - </w:t>
      </w:r>
      <w:r>
        <w:rPr>
          <w:rtl w:val="true"/>
        </w:rPr>
        <w:t xml:space="preserve">مفاتيح النعمة </w:t>
      </w:r>
      <w:r>
        <w:rPr>
          <w:rtl w:val="true"/>
        </w:rPr>
        <w:t>:</w:t>
      </w:r>
      <w:bookmarkEnd w:id="133"/>
    </w:p>
    <w:p>
      <w:pPr>
        <w:pStyle w:val="BookText"/>
        <w:rPr/>
      </w:pPr>
      <w:r>
        <w:rPr>
          <w:rFonts w:ascii="Amiri" w:hAnsi="Amiri" w:eastAsia="Amiri" w:cs="Amiri"/>
          <w:color w:val="111111"/>
          <w:sz w:val="28"/>
          <w:sz w:val="28"/>
          <w:szCs w:val="28"/>
          <w:rtl w:val="true"/>
          <w:lang w:bidi="ar-SA"/>
        </w:rPr>
        <w:t xml:space="preserve">وصفه مجدوع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امتحان الخلق في أنفسهم وأموالهم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أنها إحدى رسائل النعمان في تفسير الآية الكريمة من القرآن الكريم السورة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النسخة كما في فهرس الاسماعيلي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أعانك اللّه يا أخي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كان أخونا أبو الحسن البغدادي أعزّ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سزكين أنه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ولكن لم يذكر مكان وجوده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نسخة مؤرخة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واخرى غير مؤرخة ، وثالثة مؤرخة بسنة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الوكيلي ، واخرى غير مؤرخة </w:t>
      </w:r>
      <w:r>
        <w:rPr>
          <w:rStyle w:val="FootnoteAnchor"/>
          <w:rtl w:val="true"/>
        </w:rPr>
        <w:footnoteReference w:id="115"/>
      </w:r>
      <w:r>
        <w:rPr>
          <w:rFonts w:ascii="Amiri" w:hAnsi="Amiri" w:eastAsia="Amiri" w:cs="Amiri"/>
          <w:color w:val="111111"/>
          <w:sz w:val="28"/>
          <w:sz w:val="28"/>
          <w:szCs w:val="28"/>
          <w:rtl w:val="true"/>
          <w:lang w:bidi="ar-SA"/>
        </w:rPr>
        <w:t xml:space="preserve">، ونسخة غير مؤرخة من القرن الرابع عشر في المعهد الاسماعيلي بلندن 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مجموعة من الاوراق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34" w:name="pg15865_164591"/>
    </w:p>
    <w:p>
      <w:pPr>
        <w:pStyle w:val="Heading4"/>
        <w:numPr>
          <w:ilvl w:val="3"/>
          <w:numId w:val="1"/>
        </w:numPr>
        <w:rPr/>
      </w:pPr>
      <w:bookmarkStart w:id="135" w:name="__RefHeading___Toc14732625_2142443653"/>
      <w:bookmarkStart w:id="136" w:name="_Toc51"/>
      <w:bookmarkEnd w:id="134"/>
      <w:bookmarkEnd w:id="135"/>
      <w:r>
        <w:rPr/>
        <w:t>22</w:t>
      </w:r>
      <w:r>
        <w:rPr>
          <w:rtl w:val="true"/>
        </w:rPr>
        <w:t xml:space="preserve"> - </w:t>
      </w:r>
      <w:r>
        <w:rPr>
          <w:rtl w:val="true"/>
        </w:rPr>
        <w:t xml:space="preserve">المناقب والمثالب </w:t>
      </w:r>
      <w:r>
        <w:rPr>
          <w:rtl w:val="true"/>
        </w:rPr>
        <w:t>:</w:t>
      </w:r>
      <w:bookmarkEnd w:id="136"/>
    </w:p>
    <w:p>
      <w:pPr>
        <w:pStyle w:val="BookText"/>
        <w:rPr/>
      </w:pPr>
      <w:r>
        <w:rPr>
          <w:rFonts w:ascii="Amiri" w:hAnsi="Amiri" w:eastAsia="Amiri" w:cs="Amiri"/>
          <w:color w:val="111111"/>
          <w:sz w:val="28"/>
          <w:sz w:val="28"/>
          <w:szCs w:val="28"/>
          <w:rtl w:val="true"/>
          <w:lang w:bidi="ar-SA"/>
        </w:rPr>
        <w:t xml:space="preserve">أشار إليه المؤلّف في كتبه كثيرا وذكره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 وابن خلكان </w:t>
      </w:r>
      <w:r>
        <w:rPr>
          <w:rStyle w:val="FootnoteAnchor"/>
          <w:rtl w:val="true"/>
        </w:rPr>
        <w:footnoteReference w:id="118"/>
      </w:r>
      <w:r>
        <w:rPr>
          <w:rFonts w:ascii="Amiri" w:hAnsi="Amiri" w:eastAsia="Amiri" w:cs="Amiri"/>
          <w:color w:val="111111"/>
          <w:sz w:val="28"/>
          <w:sz w:val="28"/>
          <w:szCs w:val="28"/>
          <w:rtl w:val="true"/>
          <w:lang w:bidi="ar-SA"/>
        </w:rPr>
        <w:t xml:space="preserve">واليافعي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9"/>
      </w:r>
      <w:r>
        <w:rPr>
          <w:rFonts w:ascii="Amiri" w:hAnsi="Amiri" w:eastAsia="Amiri" w:cs="Amiri"/>
          <w:color w:val="111111"/>
          <w:sz w:val="28"/>
          <w:sz w:val="28"/>
          <w:szCs w:val="28"/>
          <w:rtl w:val="true"/>
          <w:lang w:bidi="ar-SA"/>
        </w:rPr>
        <w:t xml:space="preserve">ووصفه المجلسي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لطيف مشتمل على فوائد جليلة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مجدوع عن مقدّمة المؤلّف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وإننا وباللّه التوفيق نبسط كتابنا هذا في إبطال دعاويهم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أسباب عداوتهم وما جرى عليه منّا من تقدم من أسلافهم من قبل مبعث رسول اللّه وبعد مبعثه ووفاته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مجدوع فهرس الكتاب مبتدئا بذكر مناقب عبد مناف بن قصي وشرفه ومنتهيا بمناقب الائمة القائمين بالإمامة ومثالب المتغلّبين بأرض الأندلس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أرجع إليه المؤلّف في شرح الأخبار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نكتة 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في مثالب معاوية وبني أميّة ، وقد ذكرنا تمام القول في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استقصاء ذلك نظر فيه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انه يزيد على عشرين كرّاسا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نسخة كاملة من هذا الكتاب في مكتبة الشيخ شير محمد الهمداني الجورقاني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سنه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رأيت على استنساخ تراث الشيعة </w:t>
      </w:r>
      <w:bookmarkStart w:id="137" w:name="pg15865_164592"/>
    </w:p>
    <w:p>
      <w:pPr>
        <w:pStyle w:val="BookText"/>
        <w:rPr/>
      </w:pPr>
      <w:bookmarkEnd w:id="137"/>
      <w:r>
        <w:rPr>
          <w:rFonts w:ascii="Amiri" w:hAnsi="Amiri" w:eastAsia="Amiri" w:cs="Amiri"/>
          <w:color w:val="111111"/>
          <w:sz w:val="28"/>
          <w:sz w:val="28"/>
          <w:szCs w:val="28"/>
          <w:rtl w:val="true"/>
          <w:lang w:bidi="ar-SA"/>
        </w:rPr>
        <w:t xml:space="preserve">ومقابلته مع النسخ المختلفة المتيسّرة عنده ، وقد انتهى من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وصفها بأنها جيّدة عتيقة إلا أوراقا من أوائلها ، وقد ذكرته في الصيانة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بدار الكتب رقم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وهي في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ومؤرخة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ومؤرخة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ومؤرخة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ومؤرخة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ومؤرخة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برقم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مؤرخة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مؤرخة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نسخ غير مؤرخة 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السماوي بالنجف مصوّرة في معهد المخطوطات العربية بالقاهرة برقم </w:t>
      </w:r>
      <w:r>
        <w:rPr>
          <w:rFonts w:eastAsia="IRNazanin" w:cs="IRNazanin"/>
          <w:color w:val="111111"/>
          <w:sz w:val="28"/>
          <w:szCs w:val="28"/>
          <w:lang w:bidi="fa-IR"/>
        </w:rPr>
        <w:t>11548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في الذريعة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نسخا في مكتبات الميرزا أحمد الطهراني ، وعيسى أفندي جميل زاده ، وعبد الشاكر أفندي الآلوسي ، والشيخ علي كاشف الغطاء</w:t>
      </w:r>
      <w:r>
        <w:rPr>
          <w:rFonts w:eastAsia="IRNazanin" w:cs="IRNazanin"/>
          <w:color w:val="111111"/>
          <w:sz w:val="28"/>
          <w:szCs w:val="28"/>
          <w:rtl w:val="true"/>
          <w:lang w:bidi="fa-IR"/>
        </w:rPr>
        <w:t>.</w:t>
      </w:r>
    </w:p>
    <w:p>
      <w:pPr>
        <w:pStyle w:val="Heading4"/>
        <w:numPr>
          <w:ilvl w:val="3"/>
          <w:numId w:val="1"/>
        </w:numPr>
        <w:rPr/>
      </w:pPr>
      <w:bookmarkStart w:id="138" w:name="__RefHeading___Toc14732627_2142443653"/>
      <w:bookmarkStart w:id="139" w:name="_Toc52"/>
      <w:bookmarkEnd w:id="138"/>
      <w:r>
        <w:rPr/>
        <w:t>23</w:t>
      </w:r>
      <w:r>
        <w:rPr>
          <w:rtl w:val="true"/>
        </w:rPr>
        <w:t xml:space="preserve"> - </w:t>
      </w:r>
      <w:r>
        <w:rPr>
          <w:rtl w:val="true"/>
        </w:rPr>
        <w:t xml:space="preserve">المنتخبة </w:t>
      </w:r>
      <w:r>
        <w:rPr>
          <w:rtl w:val="true"/>
        </w:rPr>
        <w:t>:</w:t>
      </w:r>
      <w:bookmarkEnd w:id="139"/>
    </w:p>
    <w:p>
      <w:pPr>
        <w:pStyle w:val="BookText"/>
        <w:rPr/>
      </w:pPr>
      <w:r>
        <w:rPr>
          <w:rFonts w:ascii="Amiri" w:hAnsi="Amiri" w:eastAsia="Amiri" w:cs="Amiri"/>
          <w:color w:val="111111"/>
          <w:sz w:val="28"/>
          <w:sz w:val="28"/>
          <w:szCs w:val="28"/>
          <w:rtl w:val="true"/>
          <w:lang w:bidi="ar-SA"/>
        </w:rPr>
        <w:t xml:space="preserve">هي قصيدة فقهية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انتخبها لمن أراد حفظها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موزونا رجزا مزدوجا في قصيدة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انتخبتها لمن أراد حفظها ، واللّه يعين على العلم من هداه لطلبه </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ولكونه قصيدة على الرجز سمّاها بعضهم بالقصيدة المنتخبة أو الارجوزة المنتخبة ، وقد أحسن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w:t>
      </w:r>
    </w:p>
    <w:p>
      <w:pPr>
        <w:pStyle w:val="BookText"/>
        <w:rPr/>
      </w:pPr>
      <w:r>
        <w:rPr>
          <w:rFonts w:ascii="Amiri" w:hAnsi="Amiri" w:eastAsia="Amiri" w:cs="Amiri"/>
          <w:color w:val="111111"/>
          <w:sz w:val="28"/>
          <w:sz w:val="28"/>
          <w:szCs w:val="28"/>
          <w:rtl w:val="true"/>
          <w:lang w:bidi="ar-SA"/>
        </w:rPr>
        <w:t xml:space="preserve">القصيدة الفقهية لقّبها بالمنتخبة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إيّاها عنى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عدّ من مؤلّفاته قصيدة فقهية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أخطأ إسماعيل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الفتحية منظومة في الفقه لأبي حنيفة النعمان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قال المؤلّف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سمّيتها إذ تمت 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انتخبتها للطلبة</w:t>
      </w:r>
    </w:p>
    <w:p>
      <w:pPr>
        <w:pStyle w:val="BookText"/>
        <w:rPr/>
      </w:pPr>
      <w:r>
        <w:rPr>
          <w:rFonts w:ascii="Amiri" w:hAnsi="Amiri" w:eastAsia="Amiri" w:cs="Amiri"/>
          <w:color w:val="111111"/>
          <w:sz w:val="28"/>
          <w:sz w:val="28"/>
          <w:szCs w:val="28"/>
          <w:rtl w:val="true"/>
          <w:lang w:bidi="ar-SA"/>
        </w:rPr>
        <w:t xml:space="preserve">من قول أهل البيت إذ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الثقات بعد أن صنّفته</w:t>
      </w:r>
    </w:p>
    <w:p>
      <w:pPr>
        <w:pStyle w:val="BookText"/>
        <w:rPr/>
      </w:pPr>
      <w:r>
        <w:rPr>
          <w:rFonts w:ascii="IRNazanin" w:hAnsi="IRNazanin" w:eastAsia="IRNazanin"/>
          <w:color w:val="111111"/>
          <w:sz w:val="28"/>
          <w:sz w:val="28"/>
          <w:szCs w:val="28"/>
          <w:rtl w:val="true"/>
          <w:lang w:bidi="fa-IR"/>
        </w:rPr>
        <w:t xml:space="preserve">نقل هذه الأبيات پونا والا وأبياتا اخرى كثيرة في مصادر الكتب الاسماعيلية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وتوجد 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شرح لهذه القصيدة لأمين جي بن جلال المتوفى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النسخة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برقم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بخط أكبر علي بن ملاّ سلطان علي الداندلوي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الهمدانية ، ومؤرخة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ومؤرخة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بمبئي ، ومؤرخة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ومؤرخة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برقم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مؤرخة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ونسختين غير مؤرخين برقم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40" w:name="pg15865_164594"/>
    </w:p>
    <w:p>
      <w:pPr>
        <w:pStyle w:val="Heading4"/>
        <w:numPr>
          <w:ilvl w:val="3"/>
          <w:numId w:val="1"/>
        </w:numPr>
        <w:rPr/>
      </w:pPr>
      <w:bookmarkStart w:id="141" w:name="__RefHeading___Toc14732629_2142443653"/>
      <w:bookmarkStart w:id="142" w:name="_Toc53"/>
      <w:bookmarkEnd w:id="140"/>
      <w:bookmarkEnd w:id="141"/>
      <w:r>
        <w:rPr/>
        <w:t>24</w:t>
      </w:r>
      <w:r>
        <w:rPr>
          <w:rtl w:val="true"/>
        </w:rPr>
        <w:t xml:space="preserve"> - </w:t>
      </w:r>
      <w:r>
        <w:rPr>
          <w:rtl w:val="true"/>
        </w:rPr>
        <w:t xml:space="preserve">منهاج الفرائض </w:t>
      </w:r>
      <w:r>
        <w:rPr>
          <w:rtl w:val="true"/>
        </w:rPr>
        <w:t>:</w:t>
      </w:r>
      <w:bookmarkEnd w:id="142"/>
    </w:p>
    <w:p>
      <w:pPr>
        <w:pStyle w:val="BookText"/>
        <w:rPr/>
      </w:pPr>
      <w:r>
        <w:rPr>
          <w:rFonts w:ascii="Amiri" w:hAnsi="Amiri" w:eastAsia="Amiri" w:cs="Amiri"/>
          <w:color w:val="111111"/>
          <w:sz w:val="28"/>
          <w:sz w:val="28"/>
          <w:szCs w:val="28"/>
          <w:rtl w:val="true"/>
          <w:lang w:bidi="ar-SA"/>
        </w:rPr>
        <w:t xml:space="preserve">ذكر سزكين أنه ينسب الى القاضي النعمان ، وأن نسخة منه في مجموعة فيض ببمبئي 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پونا والا لهذا الكتاب عدّة نسخ في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كيخا والا بتاريخ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مكتبة قيوم بتاريخ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مكتبة الوكيلي نسختان بتواريخ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4"/>
        <w:numPr>
          <w:ilvl w:val="3"/>
          <w:numId w:val="1"/>
        </w:numPr>
        <w:rPr/>
      </w:pPr>
      <w:bookmarkStart w:id="143" w:name="__RefHeading___Toc14732631_2142443653"/>
      <w:bookmarkStart w:id="144" w:name="_Toc54"/>
      <w:bookmarkEnd w:id="143"/>
      <w:r>
        <w:rPr/>
        <w:t>25</w:t>
      </w:r>
      <w:r>
        <w:rPr>
          <w:rtl w:val="true"/>
        </w:rPr>
        <w:t xml:space="preserve"> - </w:t>
      </w:r>
      <w:r>
        <w:rPr>
          <w:rtl w:val="true"/>
        </w:rPr>
        <w:t xml:space="preserve">الهمّة في آداب اتباع الأئمة </w:t>
      </w:r>
      <w:r>
        <w:rPr>
          <w:rtl w:val="true"/>
        </w:rPr>
        <w:t>:</w:t>
      </w:r>
      <w:bookmarkEnd w:id="144"/>
    </w:p>
    <w:p>
      <w:pPr>
        <w:pStyle w:val="BookText"/>
        <w:rPr/>
      </w:pPr>
      <w:r>
        <w:rPr>
          <w:rFonts w:ascii="Amiri" w:hAnsi="Amiri" w:eastAsia="Amiri" w:cs="Amiri"/>
          <w:color w:val="111111"/>
          <w:sz w:val="28"/>
          <w:sz w:val="28"/>
          <w:szCs w:val="28"/>
          <w:rtl w:val="true"/>
          <w:lang w:bidi="ar-SA"/>
        </w:rPr>
        <w:t xml:space="preserve">وصفه مجدوع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جمع وصنّف ممّا هو عليه ممّا يجب على المؤمن لإمام زمانه ، ولا أعلم أن أحدا في كتب خزانة الدعوة اشتمل في باب الأئمة وآدابهم من المؤمنين بأبلغ من العبارة وأجمعها بمثل ما اشتمل عليه من هذا الكتاب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بتحقيق محمد كامل حسين بالقاهرة معتمدا على نسخة واحدة مؤرخة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بخط حسن بن محمد علي بن محمد السورتي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مؤرخة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واخرى بتاريخ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وبتاريخ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سزكين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كيخا ، ومؤرخة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الاسماعيلي بلندن برقم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وأيضا مؤرخة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فهرس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المعهد أيضا نسخة غير مؤرخة برقم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پونا </w:t>
      </w:r>
      <w:bookmarkStart w:id="145" w:name="pg15865_164595"/>
    </w:p>
    <w:p>
      <w:pPr>
        <w:pStyle w:val="BookText"/>
        <w:rPr/>
      </w:pPr>
      <w:bookmarkEnd w:id="145"/>
      <w:r>
        <w:rPr>
          <w:rFonts w:ascii="Amiri" w:hAnsi="Amiri" w:eastAsia="Amiri" w:cs="Amiri"/>
          <w:color w:val="111111"/>
          <w:sz w:val="28"/>
          <w:sz w:val="28"/>
          <w:szCs w:val="28"/>
          <w:rtl w:val="true"/>
          <w:lang w:bidi="ar-SA"/>
        </w:rPr>
        <w:t xml:space="preserve">وإلا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الفهرس نسختين غير مؤرختين 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 وآخر في المكتب الهندي برقم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732633_2142443653"/>
      <w:bookmarkStart w:id="147" w:name="_Toc55"/>
      <w:bookmarkEnd w:id="146"/>
      <w:r>
        <w:rPr/>
        <w:t>26</w:t>
      </w:r>
      <w:r>
        <w:rPr>
          <w:rtl w:val="true"/>
        </w:rPr>
        <w:t xml:space="preserve"> - </w:t>
      </w:r>
      <w:r>
        <w:rPr>
          <w:rtl w:val="true"/>
        </w:rPr>
        <w:t xml:space="preserve">الينبوع </w:t>
      </w:r>
      <w:r>
        <w:rPr>
          <w:rtl w:val="true"/>
        </w:rPr>
        <w:t>:</w:t>
      </w:r>
      <w:bookmarkEnd w:id="147"/>
    </w:p>
    <w:p>
      <w:pPr>
        <w:pStyle w:val="BookText"/>
        <w:rPr/>
      </w:pPr>
      <w:r>
        <w:rPr>
          <w:rFonts w:ascii="Amiri" w:hAnsi="Amiri" w:eastAsia="Amiri" w:cs="Amiri"/>
          <w:color w:val="111111"/>
          <w:sz w:val="28"/>
          <w:sz w:val="28"/>
          <w:szCs w:val="28"/>
          <w:rtl w:val="true"/>
          <w:lang w:bidi="ar-SA"/>
        </w:rPr>
        <w:t xml:space="preserve">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 واحد مشتمل على ما اشتمل عليه النصف الثاني من كتاب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أورد مجدوع فهرس الكتاب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نسخة مؤرخة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كيني ، ومؤرخة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 ومؤرخة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 ومؤرخة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ومؤرخة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 پونا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المعهد الاسماعيلي بلندن برقم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پونا 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غير مؤرخة في دار الكتب المصرية مصوّرة عن اليمن برقم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4"/>
        <w:numPr>
          <w:ilvl w:val="3"/>
          <w:numId w:val="1"/>
        </w:numPr>
        <w:rPr/>
      </w:pPr>
      <w:bookmarkStart w:id="148" w:name="__RefHeading___Toc14732635_2142443653"/>
      <w:bookmarkStart w:id="149" w:name="_Toc56"/>
      <w:bookmarkEnd w:id="148"/>
      <w:r>
        <w:rPr/>
        <w:t>27</w:t>
      </w:r>
      <w:r>
        <w:rPr>
          <w:rtl w:val="true"/>
        </w:rPr>
        <w:t xml:space="preserve"> - </w:t>
      </w:r>
      <w:r>
        <w:rPr>
          <w:rtl w:val="true"/>
        </w:rPr>
        <w:t xml:space="preserve">كتاب يوم وليلة في الصلاة المفروضة </w:t>
      </w:r>
      <w:r>
        <w:rPr>
          <w:rtl w:val="true"/>
        </w:rPr>
        <w:t>:</w:t>
      </w:r>
      <w:bookmarkEnd w:id="149"/>
    </w:p>
    <w:p>
      <w:pPr>
        <w:pStyle w:val="Heading5"/>
        <w:numPr>
          <w:ilvl w:val="4"/>
          <w:numId w:val="1"/>
        </w:numPr>
        <w:rPr/>
      </w:pPr>
      <w:bookmarkStart w:id="150" w:name="__RefHeading___Toc14732637_2142443653"/>
      <w:bookmarkStart w:id="151" w:name="_Toc57"/>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ذكره پونا والا في فهرسه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أجوبة القاضي النعمان لأسئلة فقهية سأله عنها خطّاب بن وسيم مقدم زواوة وحاكمهم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 نسختان في مكتبة قيوم بالهند ضمن مجموعة ، واخرى في دار الكتب المصرية مصوّرة عن اليمن</w:t>
      </w:r>
      <w:r>
        <w:rPr>
          <w:rFonts w:eastAsia="IRNazanin" w:cs="IRNazanin"/>
          <w:color w:val="111111"/>
          <w:sz w:val="28"/>
          <w:szCs w:val="28"/>
          <w:rtl w:val="true"/>
          <w:lang w:bidi="fa-IR"/>
        </w:rPr>
        <w:t>.</w:t>
      </w:r>
    </w:p>
    <w:p>
      <w:pPr>
        <w:pStyle w:val="Heading5"/>
        <w:numPr>
          <w:ilvl w:val="4"/>
          <w:numId w:val="1"/>
        </w:numPr>
        <w:rPr/>
      </w:pPr>
      <w:bookmarkStart w:id="152" w:name="__RefHeading___Toc14732639_2142443653"/>
      <w:bookmarkStart w:id="153" w:name="_Toc58"/>
      <w:bookmarkEnd w:id="152"/>
      <w:r>
        <w:rPr>
          <w:rtl w:val="true"/>
        </w:rPr>
        <w:t xml:space="preserve">الكتب المفقودة </w:t>
      </w:r>
      <w:r>
        <w:rPr>
          <w:rtl w:val="true"/>
        </w:rPr>
        <w:t>:</w:t>
      </w:r>
      <w:bookmarkEnd w:id="1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طائفة من الكتب وصفت بأنها من تأليف النعمان أو منسوبة إليه ولم تقف عليها يد التتبّع ، وأظنّ أن قسما كبيرا منها مقتطفات من مؤلّفاته </w:t>
      </w:r>
      <w:bookmarkStart w:id="154" w:name="pg15865_164596"/>
    </w:p>
    <w:p>
      <w:pPr>
        <w:pStyle w:val="BookText"/>
        <w:rPr/>
      </w:pPr>
      <w:bookmarkEnd w:id="154"/>
      <w:r>
        <w:rPr>
          <w:rFonts w:ascii="Amiri" w:hAnsi="Amiri" w:eastAsia="Amiri" w:cs="Amiri"/>
          <w:color w:val="111111"/>
          <w:sz w:val="28"/>
          <w:sz w:val="28"/>
          <w:szCs w:val="28"/>
          <w:rtl w:val="true"/>
          <w:lang w:bidi="ar-SA"/>
        </w:rPr>
        <w:t xml:space="preserve">الاخرى أو رسائله الخاصّة التي انتزع القرّاء أسماء خاصّة لها من واضعيها أو لأسباب أخر ، فذكرها أصحاب التراجم والفهارس من دون ذكر أماكن وجودها وهي كالآتي </w:t>
      </w:r>
      <w:r>
        <w:rPr>
          <w:rFonts w:eastAsia="Amiri" w:cs="Amiri" w:ascii="Amiri" w:hAnsi="Amiri"/>
          <w:color w:val="111111"/>
          <w:sz w:val="28"/>
          <w:szCs w:val="28"/>
          <w:rtl w:val="true"/>
          <w:lang w:bidi="ar-SA"/>
        </w:rPr>
        <w:t>: -.</w:t>
      </w:r>
    </w:p>
    <w:p>
      <w:pPr>
        <w:pStyle w:val="Heading4"/>
        <w:numPr>
          <w:ilvl w:val="3"/>
          <w:numId w:val="1"/>
        </w:numPr>
        <w:rPr/>
      </w:pPr>
      <w:bookmarkStart w:id="155" w:name="__RefHeading___Toc14732641_2142443653"/>
      <w:bookmarkStart w:id="156" w:name="_Toc59"/>
      <w:bookmarkEnd w:id="155"/>
      <w:r>
        <w:rPr/>
        <w:t>28</w:t>
      </w:r>
      <w:r>
        <w:rPr>
          <w:rtl w:val="true"/>
        </w:rPr>
        <w:t xml:space="preserve"> - </w:t>
      </w:r>
      <w:r>
        <w:rPr>
          <w:rtl w:val="true"/>
        </w:rPr>
        <w:t xml:space="preserve">الآثار النبوية </w:t>
      </w:r>
      <w:r>
        <w:rPr>
          <w:rtl w:val="true"/>
        </w:rPr>
        <w:t>:</w:t>
      </w:r>
      <w:bookmarkEnd w:id="156"/>
    </w:p>
    <w:p>
      <w:pPr>
        <w:pStyle w:val="BookText"/>
        <w:rPr/>
      </w:pPr>
      <w:r>
        <w:rPr>
          <w:rFonts w:ascii="Amiri" w:hAnsi="Amiri" w:eastAsia="Amiri" w:cs="Amiri"/>
          <w:color w:val="111111"/>
          <w:sz w:val="28"/>
          <w:sz w:val="28"/>
          <w:szCs w:val="28"/>
          <w:rtl w:val="true"/>
          <w:lang w:bidi="ar-SA"/>
        </w:rPr>
        <w:t xml:space="preserve">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كتاب الآثار النبوية للقاضي النعمان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ثم اختصر 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الآثار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وتبعه في ذلك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 ذلك مجرّد ظنّ من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شيخنا العلاّمة تبعه لحسن ظنّه به ، فإنه ليس للمؤلّف كتاب بهذا العنوان وذلك لأن هذا الكتاب إنما هو اختصار لكتاب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مجدوع الاسماعيلي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ذكر الدعائم ووصفه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الكتاب نصفان كلّ نصف منهما مجلّد برأسه ، وفي النصف الأول سبعة كتب على قدر الدعائم السبعة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فهرس الدعائم بتفصيل مبتدأ بكتاب الولاية ، ثم ذكر بعد وصف الدعائم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فهرسته كتاب مختصر الآثار ممّا روي عن الائمة الأطهار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أيضا نصفان كلّ نصف منها مجلّد برأسه جامع لجميع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كتاب الولاية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إلا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من أين أتى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النبوية للآثار في اسم </w:t>
      </w:r>
      <w:bookmarkStart w:id="157" w:name="pg15865_164597"/>
    </w:p>
    <w:p>
      <w:pPr>
        <w:pStyle w:val="BookText"/>
        <w:rPr/>
      </w:pPr>
      <w:bookmarkEnd w:id="157"/>
      <w:r>
        <w:rPr>
          <w:rFonts w:ascii="Amiri" w:hAnsi="Amiri" w:eastAsia="Amiri" w:cs="Amiri"/>
          <w:color w:val="111111"/>
          <w:sz w:val="28"/>
          <w:sz w:val="28"/>
          <w:szCs w:val="28"/>
          <w:rtl w:val="true"/>
          <w:lang w:bidi="ar-SA"/>
        </w:rPr>
        <w:t>الكتاب مع أنه ليس في مختصر الآثار ولا غيره ، واللّه العاصم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4732643_2142443653"/>
      <w:bookmarkStart w:id="159" w:name="_Toc60"/>
      <w:bookmarkEnd w:id="158"/>
      <w:r>
        <w:rPr/>
        <w:t>29</w:t>
      </w:r>
      <w:r>
        <w:rPr>
          <w:rtl w:val="true"/>
        </w:rPr>
        <w:t xml:space="preserve"> - </w:t>
      </w:r>
      <w:r>
        <w:rPr>
          <w:rtl w:val="true"/>
        </w:rPr>
        <w:t xml:space="preserve">الاتّفاق والافتراق </w:t>
      </w:r>
      <w:r>
        <w:rPr>
          <w:rtl w:val="true"/>
        </w:rPr>
        <w:t>:</w:t>
      </w:r>
      <w:bookmarkEnd w:id="159"/>
    </w:p>
    <w:p>
      <w:pPr>
        <w:pStyle w:val="BookText"/>
        <w:rPr/>
      </w:pPr>
      <w:r>
        <w:rPr>
          <w:rFonts w:ascii="IRNazanin" w:hAnsi="IRNazanin" w:eastAsia="IRNazanin"/>
          <w:color w:val="111111"/>
          <w:sz w:val="28"/>
          <w:sz w:val="28"/>
          <w:szCs w:val="28"/>
          <w:rtl w:val="true"/>
          <w:lang w:bidi="fa-IR"/>
        </w:rPr>
        <w:t xml:space="preserve">أشار إليه المؤلّف في شرح الأخبار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ذكرته في هذا الباب من ذكر علم علي علیه السلام ما جاء من قضاياه فيها غيره يخرج عن تفصّيه حدّ هذا الكتاب ، وقد ذكر ذلك وبما جاء من مثله من الائمة في كتاب الاتفاق والافتراق وفي كتاب الايضاح وغيرها من كتب الفقه التي بسطت فيها قول الأئمة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الحلال والحرام والقضايا والأحكام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أن الكتاب كان موجودا في القرن السادس حيث ذكره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وذكر پونا والا في فهرسه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أربعين جزء كما ذكر كتاب المقتصر ، ووصفه بأنه مختصر كتاب الاتفاق والافتراق على ما ذكره الادريس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w:t>
      </w:r>
    </w:p>
    <w:p>
      <w:pPr>
        <w:pStyle w:val="Heading4"/>
        <w:numPr>
          <w:ilvl w:val="3"/>
          <w:numId w:val="1"/>
        </w:numPr>
        <w:rPr/>
      </w:pPr>
      <w:bookmarkStart w:id="160" w:name="__RefHeading___Toc14732645_2142443653"/>
      <w:bookmarkStart w:id="161" w:name="_Toc61"/>
      <w:bookmarkEnd w:id="160"/>
      <w:r>
        <w:rPr/>
        <w:t>30</w:t>
      </w:r>
      <w:r>
        <w:rPr>
          <w:rtl w:val="true"/>
        </w:rPr>
        <w:t xml:space="preserve"> - </w:t>
      </w:r>
      <w:r>
        <w:rPr>
          <w:rtl w:val="true"/>
        </w:rPr>
        <w:t xml:space="preserve">اصول الحديث </w:t>
      </w:r>
      <w:r>
        <w:rPr>
          <w:rtl w:val="true"/>
        </w:rPr>
        <w:t>:</w:t>
      </w:r>
      <w:bookmarkEnd w:id="161"/>
    </w:p>
    <w:p>
      <w:pPr>
        <w:pStyle w:val="BookText"/>
        <w:rPr/>
      </w:pPr>
      <w:r>
        <w:rPr>
          <w:rFonts w:ascii="IRNazanin" w:hAnsi="IRNazanin" w:eastAsia="IRNazanin"/>
          <w:color w:val="111111"/>
          <w:sz w:val="28"/>
          <w:sz w:val="28"/>
          <w:szCs w:val="28"/>
          <w:rtl w:val="true"/>
          <w:lang w:bidi="fa-IR"/>
        </w:rPr>
        <w:t xml:space="preserve">ذكره پونا والا في فهرسه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مكان وجوده</w:t>
      </w:r>
      <w:r>
        <w:rPr>
          <w:rFonts w:eastAsia="IRNazanin" w:cs="IRNazanin"/>
          <w:color w:val="111111"/>
          <w:sz w:val="28"/>
          <w:szCs w:val="28"/>
          <w:rtl w:val="true"/>
          <w:lang w:bidi="fa-IR"/>
        </w:rPr>
        <w:t>.</w:t>
      </w:r>
    </w:p>
    <w:p>
      <w:pPr>
        <w:pStyle w:val="Heading4"/>
        <w:numPr>
          <w:ilvl w:val="3"/>
          <w:numId w:val="1"/>
        </w:numPr>
        <w:rPr/>
      </w:pPr>
      <w:bookmarkStart w:id="162" w:name="__RefHeading___Toc14732647_2142443653"/>
      <w:bookmarkStart w:id="163" w:name="_Toc62"/>
      <w:bookmarkEnd w:id="162"/>
      <w:r>
        <w:rPr/>
        <w:t>31</w:t>
      </w:r>
      <w:r>
        <w:rPr>
          <w:rtl w:val="true"/>
        </w:rPr>
        <w:t xml:space="preserve"> - </w:t>
      </w:r>
      <w:r>
        <w:rPr>
          <w:rtl w:val="true"/>
        </w:rPr>
        <w:t xml:space="preserve">الإمامة </w:t>
      </w:r>
      <w:r>
        <w:rPr>
          <w:rtl w:val="true"/>
        </w:rPr>
        <w:t>:</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إليه المؤلّف في شرح الأخبار في مواضع منها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يدلّ على وجود الكتاب في القرن السادس</w:t>
      </w:r>
      <w:r>
        <w:rPr>
          <w:rFonts w:eastAsia="Amiri" w:cs="Amiri" w:ascii="Amiri" w:hAnsi="Amiri"/>
          <w:color w:val="111111"/>
          <w:sz w:val="28"/>
          <w:szCs w:val="28"/>
          <w:rtl w:val="true"/>
          <w:lang w:bidi="ar-SA"/>
        </w:rPr>
        <w:t xml:space="preserve">. </w:t>
      </w:r>
      <w:bookmarkStart w:id="164" w:name="pg15865_164598"/>
    </w:p>
    <w:p>
      <w:pPr>
        <w:pStyle w:val="BookText"/>
        <w:rPr/>
      </w:pPr>
      <w:bookmarkEnd w:id="164"/>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من الدعائم في باب وجوب دفع الصدقات وحرمة منعها عن الائمة من آل محمد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الكلام في ذكر إمامتهم والاحتجاج في ذلك يخرج عن حدّ هذا الكتاب ، وقد أفردنا له كتابا في ذكر الامامة خاصّة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مذكور في 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القاهرة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ووصف پونا والا هذا الكتاب في فهرسه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في أربعة أجزاء ولم يذكر مكان وجوده</w:t>
      </w:r>
      <w:r>
        <w:rPr>
          <w:rFonts w:eastAsia="IRNazanin" w:cs="IRNazanin"/>
          <w:color w:val="111111"/>
          <w:sz w:val="28"/>
          <w:szCs w:val="28"/>
          <w:rtl w:val="true"/>
          <w:lang w:bidi="fa-IR"/>
        </w:rPr>
        <w:t>.</w:t>
      </w:r>
    </w:p>
    <w:p>
      <w:pPr>
        <w:pStyle w:val="Heading4"/>
        <w:numPr>
          <w:ilvl w:val="3"/>
          <w:numId w:val="1"/>
        </w:numPr>
        <w:rPr/>
      </w:pPr>
      <w:bookmarkStart w:id="165" w:name="__RefHeading___Toc14732649_2142443653"/>
      <w:bookmarkStart w:id="166" w:name="_Toc63"/>
      <w:bookmarkEnd w:id="165"/>
      <w:r>
        <w:rPr/>
        <w:t>32</w:t>
      </w:r>
      <w:r>
        <w:rPr>
          <w:rtl w:val="true"/>
        </w:rPr>
        <w:t xml:space="preserve"> - </w:t>
      </w:r>
      <w:r>
        <w:rPr>
          <w:rtl w:val="true"/>
        </w:rPr>
        <w:t xml:space="preserve">البلاغ الأكبر والناموس الأعظم </w:t>
      </w:r>
      <w:r>
        <w:rPr>
          <w:rtl w:val="true"/>
        </w:rPr>
        <w:t xml:space="preserve">- </w:t>
      </w:r>
      <w:r>
        <w:rPr>
          <w:rtl w:val="true"/>
        </w:rPr>
        <w:t xml:space="preserve">في اصول الدين </w:t>
      </w:r>
      <w:r>
        <w:rPr>
          <w:rtl w:val="true"/>
        </w:rPr>
        <w:t>- :</w:t>
      </w:r>
      <w:bookmarkEnd w:id="166"/>
    </w:p>
    <w:p>
      <w:pPr>
        <w:pStyle w:val="BookText"/>
        <w:rPr/>
      </w:pPr>
      <w:r>
        <w:rPr>
          <w:rFonts w:ascii="IRNazanin" w:hAnsi="IRNazanin" w:eastAsia="IRNazanin"/>
          <w:color w:val="111111"/>
          <w:sz w:val="28"/>
          <w:sz w:val="28"/>
          <w:szCs w:val="28"/>
          <w:rtl w:val="true"/>
          <w:lang w:bidi="fa-IR"/>
        </w:rPr>
        <w:t xml:space="preserve">نقل پونا والا في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 عن ابن كثير في البلاية والنهاية أن هذا الكتاب هو للنعمان ولكنه يظهر أن كلام ابن كثير قد التبس عليه فقد 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أيّام محمد بن النعمان قاضي الفاطميّين الذي صنّف البلاغ الذي انتصف فيه للردّ على القاضي البلاقلاني وهو أخو عبد العزيز بن النعمان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كلام أبي الفداء يدلّ بوضوح على أن البلاغ إنما هو من تأليف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4732651_2142443653"/>
      <w:bookmarkStart w:id="168" w:name="_Toc64"/>
      <w:bookmarkEnd w:id="167"/>
      <w:r>
        <w:rPr/>
        <w:t>33</w:t>
      </w:r>
      <w:r>
        <w:rPr>
          <w:rtl w:val="true"/>
        </w:rPr>
        <w:t xml:space="preserve"> - </w:t>
      </w:r>
      <w:r>
        <w:rPr>
          <w:rtl w:val="true"/>
        </w:rPr>
        <w:t xml:space="preserve">تأويل القرآن </w:t>
      </w:r>
      <w:r>
        <w:rPr>
          <w:rtl w:val="true"/>
        </w:rPr>
        <w:t>:</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لسان الميزان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وذكره پونا </w:t>
      </w:r>
      <w:bookmarkStart w:id="169" w:name="pg15865_164599"/>
    </w:p>
    <w:p>
      <w:pPr>
        <w:pStyle w:val="BookText"/>
        <w:rPr/>
      </w:pPr>
      <w:bookmarkEnd w:id="169"/>
      <w:r>
        <w:rPr>
          <w:rFonts w:ascii="Amiri" w:hAnsi="Amiri" w:eastAsia="Amiri" w:cs="Amiri"/>
          <w:color w:val="111111"/>
          <w:sz w:val="28"/>
          <w:sz w:val="28"/>
          <w:szCs w:val="28"/>
          <w:rtl w:val="true"/>
          <w:lang w:bidi="ar-SA"/>
        </w:rPr>
        <w:t xml:space="preserve">وإلا في فهرسه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المعرفة في تفسير القرآن والتنبيه على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732653_2142443653"/>
      <w:bookmarkStart w:id="171" w:name="_Toc65"/>
      <w:bookmarkEnd w:id="170"/>
      <w:r>
        <w:rPr/>
        <w:t>34</w:t>
      </w:r>
      <w:r>
        <w:rPr>
          <w:rtl w:val="true"/>
        </w:rPr>
        <w:t xml:space="preserve"> - </w:t>
      </w:r>
      <w:r>
        <w:rPr>
          <w:rtl w:val="true"/>
        </w:rPr>
        <w:t xml:space="preserve">التقريع والتعنيف لمن لم يعلم العلم </w:t>
      </w:r>
      <w:r>
        <w:rPr>
          <w:rtl w:val="true"/>
        </w:rPr>
        <w:t>:</w:t>
      </w:r>
      <w:bookmarkEnd w:id="171"/>
    </w:p>
    <w:p>
      <w:pPr>
        <w:pStyle w:val="BookText"/>
        <w:rPr/>
      </w:pPr>
      <w:r>
        <w:rPr>
          <w:rFonts w:ascii="IRNazanin" w:hAnsi="IRNazanin" w:eastAsia="IRNazanin"/>
          <w:color w:val="111111"/>
          <w:sz w:val="28"/>
          <w:sz w:val="28"/>
          <w:szCs w:val="28"/>
          <w:rtl w:val="true"/>
          <w:lang w:bidi="fa-IR"/>
        </w:rPr>
        <w:t xml:space="preserve">وصفه پونا والا في فهرسه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بأنه جزءان</w:t>
      </w:r>
      <w:r>
        <w:rPr>
          <w:rFonts w:eastAsia="IRNazanin" w:cs="IRNazanin"/>
          <w:color w:val="111111"/>
          <w:sz w:val="28"/>
          <w:szCs w:val="28"/>
          <w:rtl w:val="true"/>
          <w:lang w:bidi="fa-IR"/>
        </w:rPr>
        <w:t>.</w:t>
      </w:r>
    </w:p>
    <w:p>
      <w:pPr>
        <w:pStyle w:val="Heading4"/>
        <w:numPr>
          <w:ilvl w:val="3"/>
          <w:numId w:val="1"/>
        </w:numPr>
        <w:rPr/>
      </w:pPr>
      <w:bookmarkStart w:id="172" w:name="__RefHeading___Toc14732655_2142443653"/>
      <w:bookmarkStart w:id="173" w:name="_Toc66"/>
      <w:bookmarkEnd w:id="172"/>
      <w:r>
        <w:rPr/>
        <w:t>35</w:t>
      </w:r>
      <w:r>
        <w:rPr>
          <w:rtl w:val="true"/>
        </w:rPr>
        <w:t xml:space="preserve"> - </w:t>
      </w:r>
      <w:r>
        <w:rPr>
          <w:rtl w:val="true"/>
        </w:rPr>
        <w:t xml:space="preserve">الدامغ الموجز في الردّ على العتكي </w:t>
      </w:r>
      <w:r>
        <w:rPr>
          <w:rtl w:val="true"/>
        </w:rPr>
        <w:t>:</w:t>
      </w:r>
      <w:bookmarkEnd w:id="173"/>
    </w:p>
    <w:p>
      <w:pPr>
        <w:pStyle w:val="BookText"/>
        <w:rPr/>
      </w:pPr>
      <w:r>
        <w:rPr>
          <w:rFonts w:ascii="IRNazanin" w:hAnsi="IRNazanin" w:eastAsia="IRNazanin"/>
          <w:color w:val="111111"/>
          <w:sz w:val="28"/>
          <w:sz w:val="28"/>
          <w:szCs w:val="28"/>
          <w:rtl w:val="true"/>
          <w:lang w:bidi="fa-IR"/>
        </w:rPr>
        <w:t xml:space="preserve">قال پونا والا في فهرسه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أربعة أجزاء</w:t>
      </w:r>
      <w:r>
        <w:rPr>
          <w:rFonts w:eastAsia="IRNazanin" w:cs="IRNazanin"/>
          <w:color w:val="111111"/>
          <w:sz w:val="28"/>
          <w:szCs w:val="28"/>
          <w:rtl w:val="true"/>
          <w:lang w:bidi="fa-IR"/>
        </w:rPr>
        <w:t>.</w:t>
      </w:r>
    </w:p>
    <w:p>
      <w:pPr>
        <w:pStyle w:val="Heading4"/>
        <w:numPr>
          <w:ilvl w:val="3"/>
          <w:numId w:val="1"/>
        </w:numPr>
        <w:rPr/>
      </w:pPr>
      <w:bookmarkStart w:id="174" w:name="__RefHeading___Toc14732657_2142443653"/>
      <w:bookmarkStart w:id="175" w:name="_Toc67"/>
      <w:bookmarkEnd w:id="174"/>
      <w:r>
        <w:rPr/>
        <w:t>36</w:t>
      </w:r>
      <w:r>
        <w:rPr>
          <w:rtl w:val="true"/>
        </w:rPr>
        <w:t xml:space="preserve"> - </w:t>
      </w:r>
      <w:r>
        <w:rPr>
          <w:rtl w:val="true"/>
        </w:rPr>
        <w:t xml:space="preserve">الدعاء </w:t>
      </w:r>
      <w:r>
        <w:rPr>
          <w:rtl w:val="true"/>
        </w:rPr>
        <w:t>:</w:t>
      </w:r>
      <w:bookmarkEnd w:id="175"/>
    </w:p>
    <w:p>
      <w:pPr>
        <w:pStyle w:val="BookText"/>
        <w:rPr/>
      </w:pPr>
      <w:r>
        <w:rPr>
          <w:rFonts w:ascii="IRNazanin" w:hAnsi="IRNazanin" w:eastAsia="IRNazanin"/>
          <w:color w:val="111111"/>
          <w:sz w:val="28"/>
          <w:sz w:val="28"/>
          <w:szCs w:val="28"/>
          <w:rtl w:val="true"/>
          <w:lang w:bidi="fa-IR"/>
        </w:rPr>
        <w:t xml:space="preserve">قال پونا والا في فهرسه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جزءان</w:t>
      </w:r>
      <w:r>
        <w:rPr>
          <w:rFonts w:eastAsia="IRNazanin" w:cs="IRNazanin"/>
          <w:color w:val="111111"/>
          <w:sz w:val="28"/>
          <w:szCs w:val="28"/>
          <w:rtl w:val="true"/>
          <w:lang w:bidi="fa-IR"/>
        </w:rPr>
        <w:t>.</w:t>
      </w:r>
    </w:p>
    <w:p>
      <w:pPr>
        <w:pStyle w:val="Heading4"/>
        <w:numPr>
          <w:ilvl w:val="3"/>
          <w:numId w:val="1"/>
        </w:numPr>
        <w:rPr/>
      </w:pPr>
      <w:bookmarkStart w:id="176" w:name="__RefHeading___Toc14732659_2142443653"/>
      <w:bookmarkStart w:id="177" w:name="_Toc68"/>
      <w:bookmarkEnd w:id="176"/>
      <w:r>
        <w:rPr/>
        <w:t>37</w:t>
      </w:r>
      <w:r>
        <w:rPr>
          <w:rtl w:val="true"/>
        </w:rPr>
        <w:t xml:space="preserve"> - </w:t>
      </w:r>
      <w:r>
        <w:rPr>
          <w:rtl w:val="true"/>
        </w:rPr>
        <w:t xml:space="preserve">الردّ على الخوارج </w:t>
      </w:r>
      <w:r>
        <w:rPr>
          <w:rtl w:val="true"/>
        </w:rPr>
        <w:t>:</w:t>
      </w:r>
      <w:bookmarkEnd w:id="177"/>
    </w:p>
    <w:p>
      <w:pPr>
        <w:pStyle w:val="BookText"/>
        <w:rPr/>
      </w:pPr>
      <w:r>
        <w:rPr>
          <w:rFonts w:ascii="IRNazanin" w:hAnsi="IRNazanin" w:eastAsia="IRNazanin"/>
          <w:color w:val="111111"/>
          <w:sz w:val="28"/>
          <w:sz w:val="28"/>
          <w:szCs w:val="28"/>
          <w:rtl w:val="true"/>
          <w:lang w:bidi="fa-IR"/>
        </w:rPr>
        <w:t xml:space="preserve">استظهره پونا والا 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 من قول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والحجّة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أيضا عن حدّ هذا الكتاب ، وقد أفردت كتابا في الردّ عليهم ، فمن آثر النظر في ذلك وجده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النعمان عنى به الارجوزة الآتية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4732661_2142443653"/>
      <w:bookmarkStart w:id="179" w:name="_Toc69"/>
      <w:bookmarkEnd w:id="178"/>
      <w:r>
        <w:rPr/>
        <w:t>38</w:t>
      </w:r>
      <w:r>
        <w:rPr>
          <w:rtl w:val="true"/>
        </w:rPr>
        <w:t xml:space="preserve"> - </w:t>
      </w:r>
      <w:r>
        <w:rPr>
          <w:rtl w:val="true"/>
        </w:rPr>
        <w:t xml:space="preserve">ذات المحنة </w:t>
      </w:r>
      <w:r>
        <w:rPr>
          <w:rtl w:val="true"/>
        </w:rPr>
        <w:t>:</w:t>
      </w:r>
      <w:bookmarkEnd w:id="1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ثورة أبي يزيد مخلّد بن كيداد الخارجي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80" w:name="pg15865_164600"/>
    </w:p>
    <w:p>
      <w:pPr>
        <w:pStyle w:val="BookText"/>
        <w:rPr/>
      </w:pPr>
      <w:bookmarkEnd w:id="180"/>
      <w:r>
        <w:rPr>
          <w:rFonts w:ascii="Amiri" w:hAnsi="Amiri" w:eastAsia="Amiri" w:cs="Amiri"/>
          <w:color w:val="111111"/>
          <w:sz w:val="28"/>
          <w:sz w:val="28"/>
          <w:szCs w:val="28"/>
          <w:rtl w:val="true"/>
          <w:lang w:bidi="ar-SA"/>
        </w:rPr>
        <w:t xml:space="preserve">وإليه أشار النعمان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بسطنا عن أخبار فتنة اللعين مخلّد وما كان من الآيات والبراهين والمعجزات فيها للقائم والمنصور كتابا ضخما كبيرا استقصينا فيه جميع ما جرى في ذلك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ذكرها پونا والا في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جزءان</w:t>
      </w:r>
      <w:r>
        <w:rPr>
          <w:rFonts w:eastAsia="IRNazanin" w:cs="IRNazanin"/>
          <w:color w:val="111111"/>
          <w:sz w:val="28"/>
          <w:szCs w:val="28"/>
          <w:rtl w:val="true"/>
          <w:lang w:bidi="fa-IR"/>
        </w:rPr>
        <w:t>.</w:t>
      </w:r>
    </w:p>
    <w:p>
      <w:pPr>
        <w:pStyle w:val="Heading4"/>
        <w:numPr>
          <w:ilvl w:val="3"/>
          <w:numId w:val="1"/>
        </w:numPr>
        <w:rPr/>
      </w:pPr>
      <w:bookmarkStart w:id="181" w:name="__RefHeading___Toc14732663_2142443653"/>
      <w:bookmarkStart w:id="182" w:name="_Toc70"/>
      <w:bookmarkEnd w:id="181"/>
      <w:r>
        <w:rPr/>
        <w:t>39</w:t>
      </w:r>
      <w:r>
        <w:rPr>
          <w:rtl w:val="true"/>
        </w:rPr>
        <w:t xml:space="preserve"> - </w:t>
      </w:r>
      <w:r>
        <w:rPr>
          <w:rtl w:val="true"/>
        </w:rPr>
        <w:t xml:space="preserve">ذات المتن </w:t>
      </w:r>
      <w:r>
        <w:rPr>
          <w:rtl w:val="true"/>
        </w:rPr>
        <w:t>:</w:t>
      </w:r>
      <w:bookmarkEnd w:id="182"/>
    </w:p>
    <w:p>
      <w:p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منظومة في بعض حوادث وقعت للخليفة الفاطميّ المعزّ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وذكرها ايفانوف في فهرسه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العيون ، ووصفها پونا والا في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في جزءين ، وأن المؤلّف أشار إليها في المجالس وشرح الأخبار ، راجع 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83" w:name="__RefHeading___Toc14732665_2142443653"/>
      <w:bookmarkStart w:id="184" w:name="_Toc71"/>
      <w:bookmarkEnd w:id="183"/>
      <w:r>
        <w:rPr/>
        <w:t>40</w:t>
      </w:r>
      <w:r>
        <w:rPr>
          <w:rtl w:val="true"/>
        </w:rPr>
        <w:t xml:space="preserve"> - </w:t>
      </w:r>
      <w:r>
        <w:rPr>
          <w:rtl w:val="true"/>
        </w:rPr>
        <w:t xml:space="preserve">الرسالة المصرية في الردّ على الشافعي </w:t>
      </w:r>
      <w:r>
        <w:rPr>
          <w:rtl w:val="true"/>
        </w:rPr>
        <w:t>:</w:t>
      </w:r>
      <w:bookmarkEnd w:id="184"/>
    </w:p>
    <w:p>
      <w:pPr>
        <w:pStyle w:val="BookText"/>
        <w:rPr/>
      </w:pPr>
      <w:r>
        <w:rPr>
          <w:rFonts w:ascii="IRNazanin" w:hAnsi="IRNazanin" w:eastAsia="IRNazanin"/>
          <w:color w:val="111111"/>
          <w:sz w:val="28"/>
          <w:sz w:val="28"/>
          <w:szCs w:val="28"/>
          <w:rtl w:val="true"/>
          <w:lang w:bidi="fa-IR"/>
        </w:rPr>
        <w:t xml:space="preserve">كذا عنونها پونا والا في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جزءان ، وقد عرفت في ترجمة المؤلّف ، أن كلاّ من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ردود على المخالفين لأبي حنيفة ومالك والشافعي وابن شريح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4732667_2142443653"/>
      <w:bookmarkStart w:id="186" w:name="_Toc72"/>
      <w:bookmarkEnd w:id="185"/>
      <w:r>
        <w:rPr/>
        <w:t>41</w:t>
      </w:r>
      <w:r>
        <w:rPr>
          <w:rtl w:val="true"/>
        </w:rPr>
        <w:t xml:space="preserve"> - </w:t>
      </w:r>
      <w:r>
        <w:rPr>
          <w:rtl w:val="true"/>
        </w:rPr>
        <w:t xml:space="preserve">كيفيّة الصلاة على النبيّ </w:t>
      </w:r>
      <w:r>
        <w:rPr>
          <w:rtl w:val="true"/>
        </w:rPr>
        <w:t>:</w:t>
      </w:r>
      <w:bookmarkEnd w:id="1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پونا والا 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w:t>
      </w:r>
      <w:r>
        <w:rPr>
          <w:rFonts w:eastAsia="IRNazanin" w:cs="IRNazanin"/>
          <w:color w:val="111111"/>
          <w:sz w:val="28"/>
          <w:szCs w:val="28"/>
          <w:rtl w:val="true"/>
          <w:lang w:bidi="fa-IR"/>
        </w:rPr>
        <w:t xml:space="preserve">. </w:t>
      </w:r>
      <w:bookmarkStart w:id="187" w:name="pg15865_164601"/>
    </w:p>
    <w:p>
      <w:pPr>
        <w:pStyle w:val="Heading4"/>
        <w:numPr>
          <w:ilvl w:val="3"/>
          <w:numId w:val="1"/>
        </w:numPr>
        <w:rPr/>
      </w:pPr>
      <w:bookmarkStart w:id="188" w:name="__RefHeading___Toc14732669_2142443653"/>
      <w:bookmarkStart w:id="189" w:name="_Toc73"/>
      <w:bookmarkEnd w:id="187"/>
      <w:bookmarkEnd w:id="188"/>
      <w:r>
        <w:rPr/>
        <w:t>42</w:t>
      </w:r>
      <w:r>
        <w:rPr>
          <w:rtl w:val="true"/>
        </w:rPr>
        <w:t xml:space="preserve"> - </w:t>
      </w:r>
      <w:r>
        <w:rPr>
          <w:rtl w:val="true"/>
        </w:rPr>
        <w:t xml:space="preserve">كتاب فيما رفضته العامّة من كتاب اللّه وأنكرته </w:t>
      </w:r>
      <w:r>
        <w:rPr>
          <w:rtl w:val="true"/>
        </w:rPr>
        <w:t>:</w:t>
      </w:r>
      <w:bookmarkEnd w:id="189"/>
    </w:p>
    <w:p>
      <w:pPr>
        <w:pStyle w:val="BookText"/>
        <w:rPr/>
      </w:pPr>
      <w:r>
        <w:rPr>
          <w:rFonts w:ascii="IRNazanin" w:hAnsi="IRNazanin" w:eastAsia="IRNazanin"/>
          <w:color w:val="111111"/>
          <w:sz w:val="28"/>
          <w:sz w:val="28"/>
          <w:szCs w:val="28"/>
          <w:rtl w:val="true"/>
          <w:lang w:bidi="fa-IR"/>
        </w:rPr>
        <w:t xml:space="preserve">ذكره پونا والا في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النعمان أشار إليه في المجالس</w:t>
      </w:r>
      <w:r>
        <w:rPr>
          <w:rFonts w:eastAsia="IRNazanin" w:cs="IRNazanin"/>
          <w:color w:val="111111"/>
          <w:sz w:val="28"/>
          <w:szCs w:val="28"/>
          <w:rtl w:val="true"/>
          <w:lang w:bidi="fa-IR"/>
        </w:rPr>
        <w:t>.</w:t>
      </w:r>
    </w:p>
    <w:p>
      <w:pPr>
        <w:pStyle w:val="Heading4"/>
        <w:numPr>
          <w:ilvl w:val="3"/>
          <w:numId w:val="1"/>
        </w:numPr>
        <w:rPr/>
      </w:pPr>
      <w:bookmarkStart w:id="190" w:name="__RefHeading___Toc14732671_2142443653"/>
      <w:bookmarkStart w:id="191" w:name="_Toc74"/>
      <w:bookmarkEnd w:id="190"/>
      <w:r>
        <w:rPr/>
        <w:t>43</w:t>
      </w:r>
      <w:r>
        <w:rPr>
          <w:rtl w:val="true"/>
        </w:rPr>
        <w:t xml:space="preserve"> - </w:t>
      </w:r>
      <w:r>
        <w:rPr>
          <w:rtl w:val="true"/>
        </w:rPr>
        <w:t xml:space="preserve">معالم الهدى </w:t>
      </w:r>
      <w:r>
        <w:rPr>
          <w:rtl w:val="true"/>
        </w:rPr>
        <w:t>:</w:t>
      </w:r>
      <w:bookmarkEnd w:id="191"/>
    </w:p>
    <w:p>
      <w:pPr>
        <w:pStyle w:val="BookText"/>
        <w:rPr/>
      </w:pPr>
      <w:r>
        <w:rPr>
          <w:rFonts w:ascii="Amiri" w:hAnsi="Amiri" w:eastAsia="Amiri" w:cs="Amiri"/>
          <w:color w:val="111111"/>
          <w:sz w:val="28"/>
          <w:sz w:val="28"/>
          <w:szCs w:val="28"/>
          <w:rtl w:val="true"/>
          <w:lang w:bidi="ar-SA"/>
        </w:rPr>
        <w:t>جاء ذكره بالألف المقصورة في شرح الأخبار بخلاف المصادر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شيخنا العلاّمة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المهدي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واستظهر ايفانوف أنه قطعة من قصيدة ذات المنن ، وليس بصحيح إذ أن النعمان أرجع إليه مستقلاّ بهذا الاسم في مواضع مختلفة من كتبه ، قال في شرح الأخبار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أفردت كتابا قبل هذا لذلك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نجعل في هذا الكتاب بابا نذكره فيه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معالم الهدى قصدنا في هذا الباب نحو ما قصدناه في جملة الكتاب من الاقتصار على الأخبار الصحيحة المشهورة مع حذف الأسانيد واطراح التكرار لكثرة الروايات في الخبر الواحد في الطريق الواحد لئلاّ يطول بذلك الكتاب ولنختصر الباب ممّا جاء من البشرى في المهدي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أن النعمان لخّص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واحد وأدرجه في شرح الأخبار ، وذلك بحذف الأسانيد وعدم التكرار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مقدّمة افتتاح الدعوة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أفردنا كتابا غير هذا في ذكر معالم المهدي وصفته وذكر قيامه وأيّامه وما تقدم في ذلك من الآثار عن </w:t>
      </w:r>
      <w:bookmarkStart w:id="192" w:name="pg15865_164602"/>
    </w:p>
    <w:p>
      <w:pPr>
        <w:pStyle w:val="BookText"/>
        <w:rPr/>
      </w:pPr>
      <w:bookmarkEnd w:id="192"/>
      <w:r>
        <w:rPr>
          <w:rFonts w:ascii="IRNazanin" w:hAnsi="IRNazanin" w:eastAsia="IRNazanin"/>
          <w:color w:val="111111"/>
          <w:sz w:val="28"/>
          <w:sz w:val="28"/>
          <w:szCs w:val="28"/>
          <w:rtl w:val="true"/>
          <w:lang w:bidi="fa-IR"/>
        </w:rPr>
        <w:t xml:space="preserve">رسول اللّه صلی اللّه علیه و آله فيما بشّر به منه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يحسن محقّق الكتاب حيث قال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من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في شرح الأخبار ليس إلا ملخّصا من 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پونا والا في فهرسه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ألّفنا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بذكر هجرته وقيامه وسيرته ودعوته وأيّامه من مقدار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استقصاء ذلك وجده فيه بتمامه </w:t>
      </w:r>
      <w:r>
        <w:rPr>
          <w:rFonts w:eastAsia="IRNazanin" w:cs="IRNazanin"/>
          <w:color w:val="111111"/>
          <w:sz w:val="28"/>
          <w:szCs w:val="28"/>
          <w:rtl w:val="true"/>
          <w:lang w:bidi="fa-IR"/>
        </w:rPr>
        <w:t>».</w:t>
      </w:r>
    </w:p>
    <w:p>
      <w:pPr>
        <w:pStyle w:val="Heading4"/>
        <w:numPr>
          <w:ilvl w:val="3"/>
          <w:numId w:val="1"/>
        </w:numPr>
        <w:rPr/>
      </w:pPr>
      <w:bookmarkStart w:id="193" w:name="__RefHeading___Toc14732673_2142443653"/>
      <w:bookmarkStart w:id="194" w:name="_Toc75"/>
      <w:bookmarkEnd w:id="193"/>
      <w:r>
        <w:rPr/>
        <w:t>44</w:t>
      </w:r>
      <w:r>
        <w:rPr>
          <w:rtl w:val="true"/>
        </w:rPr>
        <w:t xml:space="preserve"> - </w:t>
      </w:r>
      <w:r>
        <w:rPr>
          <w:rtl w:val="true"/>
        </w:rPr>
        <w:t xml:space="preserve">نهج السبيل الى معرفة علم التأويل </w:t>
      </w:r>
      <w:r>
        <w:rPr>
          <w:rtl w:val="true"/>
        </w:rPr>
        <w:t>:</w:t>
      </w:r>
      <w:bookmarkEnd w:id="194"/>
    </w:p>
    <w:p>
      <w:pPr>
        <w:pStyle w:val="BookText"/>
        <w:rPr/>
      </w:pPr>
      <w:r>
        <w:rPr>
          <w:rFonts w:ascii="IRNazanin" w:hAnsi="IRNazanin" w:eastAsia="IRNazanin"/>
          <w:color w:val="111111"/>
          <w:sz w:val="28"/>
          <w:sz w:val="28"/>
          <w:szCs w:val="28"/>
          <w:rtl w:val="true"/>
          <w:lang w:bidi="fa-IR"/>
        </w:rPr>
        <w:t xml:space="preserve">وصفه پونا والا في فهرسه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جزءان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كلّ من ايفانوف وپونا والا في فهرسيهما الأسماء التالية من دون أي وصف لها وهي</w:t>
      </w:r>
      <w:r>
        <w:rPr>
          <w:rFonts w:eastAsia="IRNazanin" w:cs="IRNazanin"/>
          <w:color w:val="111111"/>
          <w:sz w:val="28"/>
          <w:szCs w:val="28"/>
          <w:rtl w:val="true"/>
          <w:lang w:bidi="fa-IR"/>
        </w:rPr>
        <w:t>.</w:t>
      </w:r>
    </w:p>
    <w:p>
      <w:pPr>
        <w:pStyle w:val="Heading4"/>
        <w:numPr>
          <w:ilvl w:val="3"/>
          <w:numId w:val="1"/>
        </w:numPr>
        <w:rPr/>
      </w:pPr>
      <w:bookmarkStart w:id="195" w:name="__RefHeading___Toc14732675_2142443653"/>
      <w:bookmarkStart w:id="196" w:name="_Toc76"/>
      <w:bookmarkEnd w:id="195"/>
      <w:r>
        <w:rPr/>
        <w:t>45</w:t>
      </w:r>
      <w:r>
        <w:rPr>
          <w:rtl w:val="true"/>
        </w:rPr>
        <w:t xml:space="preserve"> - </w:t>
      </w:r>
      <w:r>
        <w:rPr>
          <w:rtl w:val="true"/>
        </w:rPr>
        <w:t>التعقيب والانتقاد</w:t>
      </w:r>
      <w:bookmarkEnd w:id="196"/>
    </w:p>
    <w:p>
      <w:pPr>
        <w:pStyle w:val="Heading4"/>
        <w:numPr>
          <w:ilvl w:val="3"/>
          <w:numId w:val="1"/>
        </w:numPr>
        <w:rPr/>
      </w:pPr>
      <w:bookmarkStart w:id="197" w:name="__RefHeading___Toc14732677_2142443653"/>
      <w:bookmarkStart w:id="198" w:name="_Toc77"/>
      <w:bookmarkEnd w:id="197"/>
      <w:r>
        <w:rPr/>
        <w:t>46</w:t>
      </w:r>
      <w:r>
        <w:rPr>
          <w:rtl w:val="true"/>
        </w:rPr>
        <w:t xml:space="preserve"> - </w:t>
      </w:r>
      <w:r>
        <w:rPr>
          <w:rtl w:val="true"/>
        </w:rPr>
        <w:t>الحلى والثياب</w:t>
      </w:r>
      <w:bookmarkEnd w:id="198"/>
    </w:p>
    <w:p>
      <w:pPr>
        <w:pStyle w:val="Heading4"/>
        <w:numPr>
          <w:ilvl w:val="3"/>
          <w:numId w:val="1"/>
        </w:numPr>
        <w:rPr/>
      </w:pPr>
      <w:bookmarkStart w:id="199" w:name="__RefHeading___Toc14732679_2142443653"/>
      <w:bookmarkStart w:id="200" w:name="_Toc78"/>
      <w:bookmarkEnd w:id="199"/>
      <w:r>
        <w:rPr/>
        <w:t>47</w:t>
      </w:r>
      <w:r>
        <w:rPr>
          <w:rtl w:val="true"/>
        </w:rPr>
        <w:t xml:space="preserve"> - </w:t>
      </w:r>
      <w:r>
        <w:rPr>
          <w:rtl w:val="true"/>
        </w:rPr>
        <w:t>الشروط</w:t>
      </w:r>
      <w:bookmarkEnd w:id="200"/>
    </w:p>
    <w:p>
      <w:pPr>
        <w:pStyle w:val="Heading4"/>
        <w:numPr>
          <w:ilvl w:val="3"/>
          <w:numId w:val="1"/>
        </w:numPr>
        <w:rPr/>
      </w:pPr>
      <w:bookmarkStart w:id="201" w:name="__RefHeading___Toc14732681_2142443653"/>
      <w:bookmarkStart w:id="202" w:name="_Toc79"/>
      <w:bookmarkEnd w:id="201"/>
      <w:r>
        <w:rPr/>
        <w:t>48</w:t>
      </w:r>
      <w:r>
        <w:rPr>
          <w:rtl w:val="true"/>
        </w:rPr>
        <w:t xml:space="preserve"> - </w:t>
      </w:r>
      <w:r>
        <w:rPr>
          <w:rtl w:val="true"/>
        </w:rPr>
        <w:t>منامات الائمة</w:t>
      </w:r>
      <w:bookmarkEnd w:id="202"/>
    </w:p>
    <w:p>
      <w:pPr>
        <w:pStyle w:val="Heading4"/>
        <w:numPr>
          <w:ilvl w:val="3"/>
          <w:numId w:val="1"/>
        </w:numPr>
        <w:rPr/>
      </w:pPr>
      <w:bookmarkStart w:id="203" w:name="__RefHeading___Toc14732683_2142443653"/>
      <w:bookmarkStart w:id="204" w:name="_Toc80"/>
      <w:bookmarkEnd w:id="203"/>
      <w:r>
        <w:rPr/>
        <w:t>49</w:t>
      </w:r>
      <w:r>
        <w:rPr>
          <w:rtl w:val="true"/>
        </w:rPr>
        <w:t xml:space="preserve"> - </w:t>
      </w:r>
      <w:r>
        <w:rPr>
          <w:rtl w:val="true"/>
        </w:rPr>
        <w:t xml:space="preserve">رسالة الى المرشد الداعي بمصر في تربية المؤمنين </w:t>
      </w:r>
      <w:r>
        <w:rPr>
          <w:rtl w:val="true"/>
        </w:rPr>
        <w:t>:</w:t>
      </w:r>
      <w:bookmarkEnd w:id="204"/>
    </w:p>
    <w:p>
      <w:pPr>
        <w:pStyle w:val="Heading4"/>
        <w:numPr>
          <w:ilvl w:val="3"/>
          <w:numId w:val="1"/>
        </w:numPr>
        <w:rPr/>
      </w:pPr>
      <w:bookmarkStart w:id="205" w:name="__RefHeading___Toc14732685_2142443653"/>
      <w:bookmarkStart w:id="206" w:name="_Toc81"/>
      <w:bookmarkEnd w:id="205"/>
      <w:r>
        <w:rPr/>
        <w:t>50</w:t>
      </w:r>
      <w:r>
        <w:rPr>
          <w:rtl w:val="true"/>
        </w:rPr>
        <w:t xml:space="preserve"> - </w:t>
      </w:r>
      <w:r>
        <w:rPr>
          <w:rtl w:val="true"/>
        </w:rPr>
        <w:t xml:space="preserve">كما انفرد پونا والا في ذكر كتاب المغازي في ص </w:t>
      </w:r>
      <w:r>
        <w:rPr/>
        <w:t>62</w:t>
      </w:r>
      <w:r>
        <w:rPr>
          <w:rtl w:val="true"/>
        </w:rPr>
        <w:t xml:space="preserve"> </w:t>
      </w:r>
      <w:r>
        <w:rPr>
          <w:rtl w:val="true"/>
        </w:rPr>
        <w:t>من الفهرس</w:t>
      </w:r>
      <w:bookmarkEnd w:id="2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تقدم فإنه يغلب على الظنّ بأن هذه المذكورات هي مقتطفات من كتبه الاخرى الموجودة</w:t>
      </w:r>
      <w:r>
        <w:rPr>
          <w:rFonts w:eastAsia="Amiri" w:cs="Amiri" w:ascii="Amiri" w:hAnsi="Amiri"/>
          <w:color w:val="111111"/>
          <w:sz w:val="28"/>
          <w:szCs w:val="28"/>
          <w:rtl w:val="true"/>
          <w:lang w:bidi="ar-SA"/>
        </w:rPr>
        <w:t xml:space="preserve">. </w:t>
      </w:r>
      <w:bookmarkStart w:id="207" w:name="pg15865_164603"/>
    </w:p>
    <w:p>
      <w:pPr>
        <w:pStyle w:val="Heading3"/>
        <w:numPr>
          <w:ilvl w:val="2"/>
          <w:numId w:val="1"/>
        </w:numPr>
        <w:rPr/>
      </w:pPr>
      <w:bookmarkStart w:id="208" w:name="__RefHeading___Toc14732687_2142443653"/>
      <w:bookmarkStart w:id="209" w:name="_Toc82"/>
      <w:bookmarkEnd w:id="207"/>
      <w:bookmarkEnd w:id="208"/>
      <w:r>
        <w:rPr>
          <w:rtl w:val="true"/>
        </w:rPr>
        <w:t xml:space="preserve">هذا الكتاب </w:t>
      </w:r>
      <w:r>
        <w:rPr>
          <w:rtl w:val="true"/>
        </w:rPr>
        <w:t>:</w:t>
      </w:r>
      <w:bookmarkEnd w:id="209"/>
    </w:p>
    <w:p>
      <w:pPr>
        <w:pStyle w:val="BookText"/>
        <w:rPr/>
      </w:pPr>
      <w:r>
        <w:rPr>
          <w:rFonts w:ascii="Amiri" w:hAnsi="Amiri" w:eastAsia="Amiri" w:cs="Amiri"/>
          <w:color w:val="111111"/>
          <w:sz w:val="28"/>
          <w:sz w:val="28"/>
          <w:szCs w:val="28"/>
          <w:rtl w:val="true"/>
          <w:lang w:bidi="ar-SA"/>
        </w:rPr>
        <w:t xml:space="preserve">واسمه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الائمة الأطهار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وقد استعرض فيه النعمان النقاط الهامّة في حياة ائمة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وتوسّع في ما يتعلّق بفضائل الإمام علي علیه السلام وردّ شبهات المخالفين ، ثم انتصر فيه للاسماعيلية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المحافظة الاسماعيلية الشديدة على كتبهم فقد تمكّن عالمان من علماء الشيعة جلدان على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يقفا على هذا الكتاب وينقلا من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الكتاب ونقل منه عدّة نصوص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بقضايا الإمام علي في عهد الخليفة الثاني ، وعقبها بأحاديث رواها من النعمان وأبي القاسم الكوفي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بعده ، نقل تلك النصوص نصّا عن المناقب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يظهر أنه لم يقف على الكتاب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على الكتاب أيضا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الفضائل والمناقب وشطر من المثالب ، مشتمل على سبعة أجزاء ينبىء عن سعة اطلاعه وطول باعه وفضله وكماله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نسخة النوري قد كتبت بواسطة كاتب اكتفى بالأجزاء السبعة الاولى من الكتاب وترك الأجزاء الاخرى ، ومن هنا ظنّها المحدّث النوري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أجزاء فقط مع أنها ستة عشر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مجدوع فهرس هذا الكتاب بتفصيل ونقل شطرا من مقدّمة الكتاب ، ونكتفي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 علي الى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جهاده مع جموع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أخبار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الاحتجاج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علي وردّ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جاء من الأمر بطاعة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نزل من الوحي والقرآن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ما جاء من الأخبار مجملا من ذكر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والحسين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قتل مع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مولانا جعفر بن محمّد والائمة المستورين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معالم المهدي وبشاراته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شيعة علي علیه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الأجزاء الستة عشر ليست مجموعة بين دفتين ، بل هي متفرّقة متشتّتة ، ويظهر أن كلّ ناسخ استنسخ ما استطاب من موضوع الكتاب ممّا </w:t>
      </w:r>
      <w:bookmarkStart w:id="210" w:name="pg15865_164605"/>
    </w:p>
    <w:p>
      <w:pPr>
        <w:pStyle w:val="BookText"/>
        <w:rPr/>
      </w:pPr>
      <w:bookmarkEnd w:id="210"/>
      <w:r>
        <w:rPr>
          <w:rFonts w:ascii="Amiri" w:hAnsi="Amiri" w:eastAsia="Amiri" w:cs="Amiri"/>
          <w:color w:val="111111"/>
          <w:sz w:val="28"/>
          <w:sz w:val="28"/>
          <w:szCs w:val="28"/>
          <w:rtl w:val="true"/>
          <w:lang w:bidi="ar-SA"/>
        </w:rPr>
        <w:t>يهمّه ، فجاء الكتاب مفرّط العقد تحتفظ المكتبات بنسخ مخطوطة من أجزاء مختلفة من الكتاب</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4732689_2142443653"/>
      <w:bookmarkStart w:id="212" w:name="_Toc83"/>
      <w:bookmarkEnd w:id="211"/>
      <w:r>
        <w:rPr>
          <w:rtl w:val="true"/>
        </w:rPr>
        <w:t xml:space="preserve">نسخ الكتاب </w:t>
      </w:r>
      <w:r>
        <w:rPr>
          <w:rtl w:val="true"/>
        </w:rPr>
        <w:t>:</w:t>
      </w:r>
      <w:bookmarkEnd w:id="212"/>
    </w:p>
    <w:p>
      <w:pPr>
        <w:pStyle w:val="BookText"/>
        <w:rPr/>
      </w:pPr>
      <w:r>
        <w:rPr>
          <w:rFonts w:ascii="Amiri" w:hAnsi="Amiri" w:eastAsia="Amiri" w:cs="Amiri"/>
          <w:color w:val="111111"/>
          <w:sz w:val="28"/>
          <w:sz w:val="28"/>
          <w:szCs w:val="28"/>
          <w:rtl w:val="true"/>
          <w:lang w:bidi="ar-SA"/>
        </w:rPr>
        <w:t xml:space="preserve">نسخة شبه كاملة بتاريخ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فيض بمبئي 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يحتوي على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وينقصها الجزءان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ونسخة غير مؤرخة من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لندن برقم </w:t>
      </w:r>
      <w:r>
        <w:rPr>
          <w:rFonts w:eastAsia="Amiri" w:cs="Amiri" w:ascii="Amiri" w:hAnsi="Amiri"/>
          <w:color w:val="111111"/>
          <w:sz w:val="28"/>
          <w:szCs w:val="28"/>
          <w:lang w:bidi="ar-SA"/>
        </w:rPr>
        <w:t>25722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منه مختصر في برلين برقم </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مصوّرة في القاهرة برقم </w:t>
      </w: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سزكين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پونا والا النسخ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تحتوي على الأجزاء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كيخا يحتوي الأجزاء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الأجزاء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يحتوى الأجزاء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وبتاريخ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 الجزء السادس ، ومؤرخة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 ومؤرخة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ومؤرخة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الحادي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 أجزاء غير مؤرخة كالآتي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الاوقاف برقم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هاروارد الجزء الأول ،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الاسماعيلية بباكستان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اليمن الأجزاء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ويحتفظ معهد الدراسات الاسماعيلية في لندن بالنسخ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مؤرخة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 ومؤرخة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والثاني ، ومؤرخة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 ومؤرخة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 ومؤرخة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 ومؤرخة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 ومؤرخة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ومؤرخة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يوجد في المعهد نسخ غير مؤرخة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السادس برقم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والأجزاء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العاشر برقم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مكتبة المعهد الاسماعيلي بلندن من أغنى المكتبات اقتناء لنسخ هذا الكتاب</w:t>
      </w:r>
      <w:r>
        <w:rPr>
          <w:rFonts w:eastAsia="Amiri" w:cs="Amiri" w:ascii="Amiri" w:hAnsi="Amiri"/>
          <w:color w:val="111111"/>
          <w:sz w:val="28"/>
          <w:szCs w:val="28"/>
          <w:rtl w:val="true"/>
          <w:lang w:bidi="ar-SA"/>
        </w:rPr>
        <w:t xml:space="preserve">. </w:t>
      </w:r>
      <w:bookmarkStart w:id="213" w:name="pg15865_164607"/>
    </w:p>
    <w:p>
      <w:pPr>
        <w:pStyle w:val="Heading3"/>
        <w:numPr>
          <w:ilvl w:val="2"/>
          <w:numId w:val="1"/>
        </w:numPr>
        <w:rPr/>
      </w:pPr>
      <w:bookmarkStart w:id="214" w:name="__RefHeading___Toc14732691_2142443653"/>
      <w:bookmarkStart w:id="215" w:name="_Toc84"/>
      <w:bookmarkEnd w:id="213"/>
      <w:bookmarkEnd w:id="214"/>
      <w:r>
        <w:rPr>
          <w:rtl w:val="true"/>
        </w:rPr>
        <w:t xml:space="preserve">تنبيه </w:t>
      </w:r>
      <w:r>
        <w:rPr>
          <w:rtl w:val="true"/>
        </w:rPr>
        <w:t>:</w:t>
      </w:r>
      <w:bookmarkEnd w:id="215"/>
    </w:p>
    <w:p>
      <w:pPr>
        <w:pStyle w:val="BookText"/>
        <w:rPr/>
      </w:pPr>
      <w:r>
        <w:rPr>
          <w:rFonts w:ascii="Amiri" w:hAnsi="Amiri" w:eastAsia="Amiri" w:cs="Amiri"/>
          <w:color w:val="111111"/>
          <w:sz w:val="28"/>
          <w:sz w:val="28"/>
          <w:szCs w:val="28"/>
          <w:rtl w:val="true"/>
          <w:lang w:bidi="ar-SA"/>
        </w:rPr>
        <w:t xml:space="preserve">وينبغي التنبيه على أن النسخة الألمانية المحفوظة في مكتبة برلين برقم </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مختصرة من الكتاب ، وإن تضمّنت ونقلت نصوصا كثيرة منه ، فقد وقع في هذا الخطأ مفهرس الفهرس الألماني الهاودت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وجد في النسخة نصوصا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ويتلوه من الجزء الثالث ممّا اختير من كلام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قوله ، في آخر الجزء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لمنّة اللّه وقوّته من الجزء السابع ومن آخر الجزء الثامن المختار منهما ، وإن كان ذلك كلّه خيرة لكن أوجب ذلك قصور الهمّة وضعف المكنة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ووقع في نفس الخطأ فؤاد سيّد في فهرس مخطوطات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عرف النسخة المصوّرة من الألمانية وأشار الى نسخة اخرى بخط حسين فهمي مؤرخة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وتبعهما فؤاد سزكين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خصيصة المؤلّفين الاسماعيليّين أنهم ينقلون نصوصا طويلة من كتب قدمائهم وكأنهم يعتبرون ذلك نوعا من الاحترام والتعظيم لهم ، وذلك لا يخفى على من سبر كتبهم ككتاب الأزهار للحسن بن نوح الهروجي ، وعيون الأخبار للداعي عماد الدين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وكأنه نابع من عقيدتهم حيث إن علومهم تنبع عن عين الحقيقة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إن كاتب النسخة قد نقل عن غير القاضي النعمان أيضا فقد نقل عن كتاب شواهد التنزيل لقواعد التفضيل مصرّحا باسم الكتاب </w:t>
      </w:r>
      <w:bookmarkStart w:id="216" w:name="pg15865_164608"/>
    </w:p>
    <w:p>
      <w:pPr>
        <w:pStyle w:val="BookText"/>
        <w:rPr/>
      </w:pPr>
      <w:bookmarkEnd w:id="216"/>
      <w:r>
        <w:rPr>
          <w:rFonts w:ascii="Amiri" w:hAnsi="Amiri" w:eastAsia="Amiri" w:cs="Amiri"/>
          <w:color w:val="111111"/>
          <w:sz w:val="28"/>
          <w:sz w:val="28"/>
          <w:szCs w:val="28"/>
          <w:rtl w:val="true"/>
          <w:lang w:bidi="ar-SA"/>
        </w:rPr>
        <w:t xml:space="preserve">ومؤلّفه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مواضع منها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والمؤلّف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المحدّث أبو القاسم عبيد اللّه بن عبد اللّه بن أحمد بن محمد بن أحمد بن محمد بن حسكان القرشي العامري النيسابوري الحنفي الحاكم ، ويعرف بابن الحذّاء ، توفّى بعد السبعين وأربعمائة </w:t>
      </w:r>
      <w:r>
        <w:rPr>
          <w:rStyle w:val="FootnoteAnchor"/>
          <w:rtl w:val="true"/>
        </w:rPr>
        <w:footnoteReference w:id="152"/>
      </w:r>
      <w:r>
        <w:rPr>
          <w:rFonts w:ascii="Amiri" w:hAnsi="Amiri" w:eastAsia="Amiri" w:cs="Amiri"/>
          <w:color w:val="111111"/>
          <w:sz w:val="28"/>
          <w:sz w:val="28"/>
          <w:szCs w:val="28"/>
          <w:rtl w:val="true"/>
          <w:lang w:bidi="ar-SA"/>
        </w:rPr>
        <w:t xml:space="preserve">ومن غير المعقول أن ينقل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النسخة الألمانية سوى كتاب مستقلّ مشتمل على نصوص كثيرة من شرح الأخبار ومن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طبع القسم الأول من 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پونا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الجمعية الصفيّة في سورت الهند ، كما ونشر ايفانوف في سلسلة جمعية البحوث الاسماعيلية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الجزء الخامس عشر من كتاب شرح الأخبار في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في مطبعة اكسفورد عام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7" w:name="__RefHeading___Toc14732693_2142443653"/>
      <w:bookmarkStart w:id="218" w:name="_Toc85"/>
      <w:bookmarkEnd w:id="217"/>
      <w:r>
        <w:rPr>
          <w:rtl w:val="true"/>
        </w:rPr>
        <w:t xml:space="preserve">اسلوب التأليف </w:t>
      </w:r>
      <w:r>
        <w:rPr>
          <w:rtl w:val="true"/>
        </w:rPr>
        <w:t>:</w:t>
      </w:r>
      <w:bookmarkEnd w:id="218"/>
    </w:p>
    <w:p>
      <w:pPr>
        <w:pStyle w:val="BookText"/>
        <w:rPr/>
      </w:pPr>
      <w:r>
        <w:rPr>
          <w:rFonts w:ascii="Amiri" w:hAnsi="Amiri" w:eastAsia="Amiri" w:cs="Amiri"/>
          <w:color w:val="111111"/>
          <w:sz w:val="28"/>
          <w:sz w:val="28"/>
          <w:szCs w:val="28"/>
          <w:rtl w:val="true"/>
          <w:lang w:bidi="ar-SA"/>
        </w:rPr>
        <w:t>والنعمان في كافة مؤلّفاته يسلك اسلوبا فريدا حيث لا يعيد عن رغبات الخلفاء الفاطميّين ، فلا يكتب إلا بإرشادهم ولا ينشر إلا بعد موافقتهم وإذنهم ، فكتبه مرآة صادقة لأفكار الخلفاء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مجدوع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يؤلّف تأليفا ولا جمع كتابا متى عرضه على الأئمة شيئا فشيئا ، فأثبتوا منه الصحيح وقوّموا الأود </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بذلك النعمان في كتبه ومنها هذا الكتاب حيث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جمعت من الآثار في فضل الائمة الأطهار حسب ما وجدته وغاية ما أمليته </w:t>
      </w:r>
    </w:p>
    <w:p>
      <w:pPr>
        <w:pStyle w:val="BookText"/>
        <w:rPr/>
      </w:pPr>
      <w:r>
        <w:rPr>
          <w:rFonts w:ascii="Amiri" w:hAnsi="Amiri" w:eastAsia="Amiri" w:cs="Amiri"/>
          <w:color w:val="111111"/>
          <w:sz w:val="28"/>
          <w:sz w:val="28"/>
          <w:szCs w:val="28"/>
          <w:rtl w:val="true"/>
          <w:lang w:bidi="ar-SA"/>
        </w:rPr>
        <w:t xml:space="preserve">واستصفيته فصحّحت من ذلك ما بسطته في كتابي هذا وألّفته بأن عرضته على وليّ الأمر وصاحب الزمان والعصر مولاي الإمام المعزّ لدين اللّه أمير المؤمنين صلوات اللّه عليه وعلى سلفه وخلفه وأثبتّ منه ما اثبته وصحّ عنده وعرفه وآثره عن آبائه الطاهرين وأجازني سماعه منه وبأن أرويه لمن يأخذ عنّي عنه ، فبسطت في هذا الكتاب ما أثبته وأجازه وعرفه ، وأسقطت ما رفعه من ذلك وأنكره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وحذفت أسانيدها وتكرار أكثر الروايات منها واختلاف الحكايات منها ، إذ قد آثرتها وأثبتّها وصحّحتها بأسنادها الى إمام العصر وصاحب الأمر </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ويحاول المؤلّف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سائر كتبه في كلّ مناسبة وهي حقيقة تنبئ عن وعي المؤلّف لمثل هذه الضرورة وربما عانى هو نفس منها في معرفة المخطوطة الناقصة أثناء زياراته للمكتبات ممّا جعله يلتزم بهذا الاسلوب في كلّ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الكتاب بالتزام المؤلّف بالاختصار في الأسانيد وتجنّب التكرار في متون الروايات المتّفقة أو المتقاربة معنى ، كما يكرر هذا الالتزام في كلّ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اختصرت كما شرطت في أول هذا الكتاب أكثر ما جاء في ذلك واقتصرت على حديث واحد من كلّ فنّ ، وحذفت التكرار الذي يدخله أصحاب الحديث وغيرهم باختلاف الأسانيد ، وغير ذلك ممّا يريدون به التأكيد </w:t>
      </w:r>
      <w:r>
        <w:rPr>
          <w:rFonts w:eastAsia="Amiri" w:cs="Amiri" w:ascii="Amiri" w:hAnsi="Amiri"/>
          <w:color w:val="111111"/>
          <w:sz w:val="28"/>
          <w:szCs w:val="28"/>
          <w:rtl w:val="true"/>
          <w:lang w:bidi="ar-SA"/>
        </w:rPr>
        <w:t xml:space="preserve">...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قصدنا في هذا الباب نحو ما قصدناه في جملة هذا الكتاب ممّا أثبت في أوله من الاقتصار على الأخبار الصحيحة المشهورة مع حذف </w:t>
      </w:r>
    </w:p>
    <w:p>
      <w:pPr>
        <w:pStyle w:val="BookText"/>
        <w:rPr/>
      </w:pPr>
      <w:r>
        <w:rPr>
          <w:rFonts w:ascii="Amiri" w:hAnsi="Amiri" w:eastAsia="Amiri" w:cs="Amiri"/>
          <w:color w:val="111111"/>
          <w:sz w:val="28"/>
          <w:sz w:val="28"/>
          <w:szCs w:val="28"/>
          <w:rtl w:val="true"/>
          <w:lang w:bidi="ar-SA"/>
        </w:rPr>
        <w:t xml:space="preserve">الأسانيد واطراح التكرار لكثرة الروايات في الخبر الواحد من الطريق الواحد لئلاّ يطول بذلك الكتاب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ويشير المؤلّف في هذا الكتاب وسائر كتبه الى أنه يتحمّل رواية الكتب بالطرق المعروفة فيقول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فإني قد تصفحت الكتب المرويّة عن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كان فيها من سماع ومناولة وأخذته إجازة أو صحيفة </w:t>
      </w:r>
      <w:r>
        <w:rPr>
          <w:rFonts w:eastAsia="IRNazanin" w:cs="IRNazanin"/>
          <w:color w:val="111111"/>
          <w:sz w:val="28"/>
          <w:szCs w:val="28"/>
          <w:rtl w:val="true"/>
          <w:lang w:bidi="fa-IR"/>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وحذفت أسانيدها إذ صحّحتها بأسنادها الى إمام العصر فقرّبت بذلك بعيدها </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الكلامين يفيد أن ليس للمؤلّف سماع أو مناولة أو إجازة من غير المعزّ ، وأنه لم ينقل عن الكتب إلا بالوجادة ، فكأنه استصغر شأن هذا الفن ، والناس أعداء ما جهلوا ، فلم أقف على شيخ له غير المعتزّ ، كما لم أقف على شيخ للمعتز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الاسماعيلية أخذوا هذه السيرة عنه ، فقد حدّثني شيخ البهرة بأنهم لا يعتقدون بالاجازة بل يعتمدون على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نغترف من منبع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هذا إلا جهلا بقواعد الفنّ إذ لو كان إمامهم منبعا لأحاديثهم فإنه لا يعقل أن يكون منبعا لأحاديث غير الاسماعيلية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يعقل أسناد الأحاديث المرويّة عن المخالفين في المعتقد الى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دور المعزّ لم يكن سوى مطالعة ما يجمعه المؤلّف عن المصادر المختلفة وإبداء رأيه الشخصي بحذف ما لا يراه مطابقا لاصول المذهب ، كما يظهر من مواضع من المجالس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دراسة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بسلم المؤلّف من </w:t>
      </w:r>
      <w:bookmarkStart w:id="219" w:name="pg15865_164611"/>
    </w:p>
    <w:p>
      <w:pPr>
        <w:pStyle w:val="BookText"/>
        <w:rPr/>
      </w:pPr>
      <w:bookmarkEnd w:id="219"/>
      <w:r>
        <w:rPr>
          <w:rFonts w:ascii="IRNazanin" w:hAnsi="IRNazanin" w:eastAsia="IRNazanin"/>
          <w:color w:val="111111"/>
          <w:sz w:val="28"/>
          <w:sz w:val="28"/>
          <w:szCs w:val="28"/>
          <w:rtl w:val="true"/>
          <w:lang w:bidi="fa-IR"/>
        </w:rPr>
        <w:t xml:space="preserve">الخطأ في النقل ، وعلى سبيل المثال فقد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في حين أنه ليس لهذا أيّ مصدر تأريخي ، وقد التبس عليه أمر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المأمون ، والثابت تأريخيّا أن المأمون كان بالشام وتوفّى هناك دون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إنما حصل من إهمال دراسة الاسناد في المصدر الذي نقل عنه أو اشتباه فهمه للنصّ</w:t>
      </w:r>
      <w:r>
        <w:rPr>
          <w:rFonts w:eastAsia="IRNazanin" w:cs="IRNazanin"/>
          <w:color w:val="111111"/>
          <w:sz w:val="28"/>
          <w:szCs w:val="28"/>
          <w:rtl w:val="true"/>
          <w:lang w:bidi="fa-IR"/>
        </w:rPr>
        <w:t>.</w:t>
      </w:r>
    </w:p>
    <w:p>
      <w:pPr>
        <w:pStyle w:val="Heading3"/>
        <w:numPr>
          <w:ilvl w:val="2"/>
          <w:numId w:val="1"/>
        </w:numPr>
        <w:rPr/>
      </w:pPr>
      <w:bookmarkStart w:id="220" w:name="__RefHeading___Toc14732695_2142443653"/>
      <w:bookmarkStart w:id="221" w:name="_Toc86"/>
      <w:bookmarkEnd w:id="220"/>
      <w:r>
        <w:rPr>
          <w:rtl w:val="true"/>
        </w:rPr>
        <w:t xml:space="preserve">مصادر الكتاب </w:t>
      </w:r>
      <w:r>
        <w:rPr>
          <w:rtl w:val="true"/>
        </w:rPr>
        <w:t>:</w:t>
      </w:r>
      <w:bookmarkEnd w:id="221"/>
    </w:p>
    <w:p>
      <w:pPr>
        <w:pStyle w:val="Heading4"/>
        <w:numPr>
          <w:ilvl w:val="3"/>
          <w:numId w:val="1"/>
        </w:numPr>
        <w:rPr/>
      </w:pPr>
      <w:bookmarkStart w:id="222" w:name="__RefHeading___Toc14732697_2142443653"/>
      <w:bookmarkStart w:id="223" w:name="_Toc87"/>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من الطبيعي أن يستفيد النعمان من مكتبات الفاطميّين الخاصّة التي كانت زاخرة بالكتب وخاصّة ما يتعلّق بالخليفة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فقد ورد فيها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مكتبة المعزّ في المنصورية ثم في القاهرة زاخرة بالكتب ، وقد بلغ في شغفه بهذه المكتبة أنه كان يعرف مواضع ما فيها من الكتب وما تحويه من المعلومات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الأسف أن المؤلّف لم يذكر بتفصيل أسماء المصادر التي اعتمد عليها ، ويمكن استنتاج أن المؤلّف كان يعتمد في كتابه على المصادر المتوفّرة لديه ، من اسلوبه حيث يذكر اسم أحد المؤلّفين قائلا باسناده ، وهذا يشير الى أن المؤلّف أخذ تلك الأحاديث من كتبهم ، وبالرغم من ذلك فقد صرّح ببعض المصادر التي تعتبر الآن بعضها مفقودة وهي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4732699_2142443653"/>
      <w:bookmarkStart w:id="225" w:name="_Toc88"/>
      <w:bookmarkEnd w:id="224"/>
      <w:r>
        <w:rPr>
          <w:rtl w:val="true"/>
        </w:rPr>
        <w:t xml:space="preserve">المغازي لابن إسحاق </w:t>
      </w:r>
      <w:r>
        <w:rPr>
          <w:rtl w:val="true"/>
        </w:rPr>
        <w:t xml:space="preserve">( </w:t>
      </w:r>
      <w:r>
        <w:rPr>
          <w:rtl w:val="true"/>
        </w:rPr>
        <w:t xml:space="preserve">ت </w:t>
      </w:r>
      <w:r>
        <w:rPr>
          <w:rtl w:val="true"/>
        </w:rPr>
        <w:t xml:space="preserve">/ </w:t>
      </w:r>
      <w:r>
        <w:rPr/>
        <w:t>151</w:t>
      </w:r>
      <w:r>
        <w:rPr>
          <w:rtl w:val="true"/>
        </w:rPr>
        <w:t xml:space="preserve"> </w:t>
      </w:r>
      <w:r>
        <w:rPr>
          <w:rtl w:val="true"/>
        </w:rPr>
        <w:t>ه</w:t>
      </w:r>
      <w:r>
        <w:rPr>
          <w:rtl w:val="true"/>
        </w:rPr>
        <w:t>- ) :</w:t>
      </w:r>
      <w:bookmarkEnd w:id="2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النعمان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bookmarkStart w:id="226" w:name="pg15865_164612"/>
    </w:p>
    <w:p>
      <w:pPr>
        <w:pStyle w:val="BookText"/>
        <w:rPr/>
      </w:pPr>
      <w:bookmarkEnd w:id="226"/>
      <w:r>
        <w:rPr>
          <w:rFonts w:ascii="Amiri" w:hAnsi="Amiri" w:eastAsia="Amiri" w:cs="Amiri"/>
          <w:color w:val="111111"/>
          <w:sz w:val="28"/>
          <w:sz w:val="28"/>
          <w:szCs w:val="28"/>
          <w:rtl w:val="true"/>
          <w:lang w:bidi="ar-SA"/>
        </w:rPr>
        <w:t xml:space="preserve">الخاصّ والعامّ ، وذكر أصحاب التفسير من العامّة ومن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الحديث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هذا الحديث بهذا السند محمد بن إسحاق صاحب المغازي ، وغيره من علماء العامّة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إسحاق هو محمد بن إسحاق بن يسار المطلبي أحد الأئمة الأعلام في المغازي توفّى سنة إحدى وخمسين ومائة هجرية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4732701_2142443653"/>
      <w:bookmarkStart w:id="228" w:name="_Toc89"/>
      <w:bookmarkEnd w:id="227"/>
      <w:r>
        <w:rPr>
          <w:rtl w:val="true"/>
        </w:rPr>
        <w:t xml:space="preserve">المغازي للواقدي </w:t>
      </w:r>
      <w:r>
        <w:rPr>
          <w:rtl w:val="true"/>
        </w:rPr>
        <w:t xml:space="preserve">( </w:t>
      </w:r>
      <w:r>
        <w:rPr>
          <w:rtl w:val="true"/>
        </w:rPr>
        <w:t xml:space="preserve">ت </w:t>
      </w:r>
      <w:r>
        <w:rPr>
          <w:rtl w:val="true"/>
        </w:rPr>
        <w:t xml:space="preserve">/ </w:t>
      </w:r>
      <w:r>
        <w:rPr/>
        <w:t>207</w:t>
      </w:r>
      <w:r>
        <w:rPr>
          <w:rtl w:val="true"/>
        </w:rPr>
        <w:t xml:space="preserve"> </w:t>
      </w:r>
      <w:r>
        <w:rPr>
          <w:rtl w:val="true"/>
        </w:rPr>
        <w:t>ه</w:t>
      </w:r>
      <w:r>
        <w:rPr>
          <w:rtl w:val="true"/>
        </w:rPr>
        <w:t>- ) :</w:t>
      </w:r>
      <w:bookmarkEnd w:id="228"/>
    </w:p>
    <w:p>
      <w:pPr>
        <w:pStyle w:val="BookText"/>
        <w:rPr/>
      </w:pPr>
      <w:r>
        <w:rPr>
          <w:rFonts w:ascii="Amiri" w:hAnsi="Amiri" w:eastAsia="Amiri" w:cs="Amiri"/>
          <w:color w:val="111111"/>
          <w:sz w:val="28"/>
          <w:sz w:val="28"/>
          <w:szCs w:val="28"/>
          <w:rtl w:val="true"/>
          <w:lang w:bidi="ar-SA"/>
        </w:rPr>
        <w:t xml:space="preserve">قال المؤلّف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محمد بن عمرو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أن المؤلّف كان ينقل عن كتابه أحيانا مباشرة واخرى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والواقدي هو محمد بن عمر بن واقد الأسلمي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المؤلّف على اطلاع واسع بكتب المغازي والسير فقد أحال إليها كثيرا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732703_2142443653"/>
      <w:bookmarkStart w:id="230" w:name="_Toc90"/>
      <w:bookmarkEnd w:id="229"/>
      <w:r>
        <w:rPr>
          <w:rtl w:val="true"/>
        </w:rPr>
        <w:t xml:space="preserve">علي بن هاشم </w:t>
      </w:r>
      <w:r>
        <w:rPr>
          <w:rtl w:val="true"/>
        </w:rPr>
        <w:t xml:space="preserve">( </w:t>
      </w:r>
      <w:r>
        <w:rPr>
          <w:rtl w:val="true"/>
        </w:rPr>
        <w:t xml:space="preserve">ق </w:t>
      </w:r>
      <w:r>
        <w:rPr/>
        <w:t>2</w:t>
      </w:r>
      <w:r>
        <w:rPr>
          <w:rtl w:val="true"/>
        </w:rPr>
        <w:t xml:space="preserve"> </w:t>
      </w:r>
      <w:r>
        <w:rPr>
          <w:rtl w:val="true"/>
        </w:rPr>
        <w:t>ه</w:t>
      </w:r>
      <w:r>
        <w:rPr>
          <w:rtl w:val="true"/>
        </w:rPr>
        <w:t>- ) :</w:t>
      </w:r>
      <w:bookmarkEnd w:id="230"/>
    </w:p>
    <w:p>
      <w:pPr>
        <w:pStyle w:val="BookText"/>
        <w:rPr/>
      </w:pPr>
      <w:r>
        <w:rPr>
          <w:rFonts w:ascii="Amiri" w:hAnsi="Amiri" w:eastAsia="Amiri" w:cs="Amiri"/>
          <w:color w:val="111111"/>
          <w:sz w:val="28"/>
          <w:sz w:val="28"/>
          <w:szCs w:val="28"/>
          <w:rtl w:val="true"/>
          <w:lang w:bidi="ar-SA"/>
        </w:rPr>
        <w:t xml:space="preserve">ينقل المؤلّف عنه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وفضائل ، والظاهر أنها منقولة من كتاب علي بن هاشم القمّي الذي هو من مشايخ الكليني المتوفّى سته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732705_2142443653"/>
      <w:bookmarkStart w:id="232" w:name="_Toc91"/>
      <w:bookmarkEnd w:id="231"/>
      <w:r>
        <w:rPr>
          <w:rtl w:val="true"/>
        </w:rPr>
        <w:t xml:space="preserve">النسائي </w:t>
      </w:r>
      <w:r>
        <w:rPr>
          <w:rtl w:val="true"/>
        </w:rPr>
        <w:t xml:space="preserve">( </w:t>
      </w:r>
      <w:r>
        <w:rPr>
          <w:rtl w:val="true"/>
        </w:rPr>
        <w:t xml:space="preserve">ت </w:t>
      </w:r>
      <w:r>
        <w:rPr>
          <w:rtl w:val="true"/>
        </w:rPr>
        <w:t xml:space="preserve">/ </w:t>
      </w:r>
      <w:r>
        <w:rPr/>
        <w:t>302</w:t>
      </w:r>
      <w:r>
        <w:rPr>
          <w:rtl w:val="true"/>
        </w:rPr>
        <w:t xml:space="preserve"> </w:t>
      </w:r>
      <w:r>
        <w:rPr>
          <w:rtl w:val="true"/>
        </w:rPr>
        <w:t>ه</w:t>
      </w:r>
      <w:r>
        <w:rPr>
          <w:rtl w:val="true"/>
        </w:rPr>
        <w:t>- ) :</w:t>
      </w:r>
      <w:bookmarkEnd w:id="2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المؤلّف في موارد منها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شعيب بن علي بن بحر النسائي المتوفّى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bookmarkStart w:id="233" w:name="pg15865_164613"/>
    </w:p>
    <w:p>
      <w:pPr>
        <w:pStyle w:val="Heading4"/>
        <w:numPr>
          <w:ilvl w:val="3"/>
          <w:numId w:val="1"/>
        </w:numPr>
        <w:rPr/>
      </w:pPr>
      <w:bookmarkStart w:id="234" w:name="__RefHeading___Toc14732707_2142443653"/>
      <w:bookmarkStart w:id="235" w:name="_Toc92"/>
      <w:bookmarkEnd w:id="233"/>
      <w:bookmarkEnd w:id="234"/>
      <w:r>
        <w:rPr>
          <w:rtl w:val="true"/>
        </w:rPr>
        <w:t xml:space="preserve">كتاب الغدير للطبري </w:t>
      </w:r>
      <w:r>
        <w:rPr>
          <w:rtl w:val="true"/>
        </w:rPr>
        <w:t xml:space="preserve">( </w:t>
      </w:r>
      <w:r>
        <w:rPr>
          <w:rtl w:val="true"/>
        </w:rPr>
        <w:t xml:space="preserve">ت </w:t>
      </w:r>
      <w:r>
        <w:rPr>
          <w:rtl w:val="true"/>
        </w:rPr>
        <w:t xml:space="preserve">/ </w:t>
      </w:r>
      <w:r>
        <w:rPr/>
        <w:t>310</w:t>
      </w:r>
      <w:r>
        <w:rPr>
          <w:rtl w:val="true"/>
        </w:rPr>
        <w:t xml:space="preserve"> </w:t>
      </w:r>
      <w:r>
        <w:rPr>
          <w:rtl w:val="true"/>
        </w:rPr>
        <w:t>ه</w:t>
      </w:r>
      <w:r>
        <w:rPr>
          <w:rtl w:val="true"/>
        </w:rPr>
        <w:t>- ) :</w:t>
      </w:r>
      <w:bookmarkEnd w:id="235"/>
    </w:p>
    <w:p>
      <w:pPr>
        <w:pStyle w:val="BookText"/>
        <w:rPr/>
      </w:pPr>
      <w:r>
        <w:rPr>
          <w:rFonts w:ascii="Amiri" w:hAnsi="Amiri" w:eastAsia="Amiri" w:cs="Amiri"/>
          <w:color w:val="111111"/>
          <w:sz w:val="28"/>
          <w:sz w:val="28"/>
          <w:szCs w:val="28"/>
          <w:rtl w:val="true"/>
          <w:lang w:bidi="ar-SA"/>
        </w:rPr>
        <w:t xml:space="preserve">ويعتبر هذا الكتاب المصدر الوحيد الذي ذكره المؤلّف بالاسم ونقل عنه نصوصا كثيرة ، وتظهر أهميّة هذه النقول أن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من المكتبة الاسلامية بالرغم من أنه كان في متناول الباحثين في القرن الثامن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عنه المؤرخ الدمشقي عماد الدين أبو الفداء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عنونه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الجزء الأول منه في كتابه البداية والنهاية </w:t>
      </w:r>
      <w:r>
        <w:rPr>
          <w:rStyle w:val="FootnoteAnchor"/>
          <w:rtl w:val="true"/>
        </w:rPr>
        <w:footnoteReference w:id="162"/>
      </w:r>
      <w:r>
        <w:rPr>
          <w:rFonts w:ascii="Amiri" w:hAnsi="Amiri" w:eastAsia="Amiri" w:cs="Amiri"/>
          <w:color w:val="111111"/>
          <w:sz w:val="28"/>
          <w:sz w:val="28"/>
          <w:szCs w:val="28"/>
          <w:rtl w:val="true"/>
          <w:lang w:bidi="ar-SA"/>
        </w:rPr>
        <w:t>أورد فيه سبعة أحاديث 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علماء الشيعة بهذا الكتاب اهتماما خاصّا وذكروا اسنادهم إليه في كتبهم بالرغم من أن مؤلّفه كان عامّي المذهب لأهمية موضوع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اسناده إليه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يكنى أبا جعفر صاحب التاريخ عامّي المذهب له كتاب غدير خم وشرح أمره ، أخبرنا به أحمد بن عبدون عن أبي بكر الدوري عن ابن كامل عنه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محمد بن جرير أبو جعفر الطبري عامّي له كتاب الردّ على الحرقوصية ذكر طرق خبر يوم الغدير أخبرنا القاضي أبو إسحاق إبراهيم بن مخلد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بكتابه الردّ على الحرقوصية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صرّح كلّ من الطوسي والنجاشي بعامّيته فلا وجه لما استظهره </w:t>
      </w:r>
      <w:bookmarkStart w:id="236" w:name="pg15865_164614"/>
    </w:p>
    <w:p>
      <w:pPr>
        <w:pStyle w:val="BookText"/>
        <w:rPr/>
      </w:pPr>
      <w:bookmarkEnd w:id="236"/>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المظنون أنها لأبي جعفر محمد بن جرير بن رستم الطبري الإمام المعاصر لصاحب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وقع الخلط من اتحاد الاسم والكنية واسم الأب والنسبة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تصريح كلّ من الطوسي والنجاشي والمؤرخ ابن كثير والمؤلّف هنا يقتضي خلاف ذلك وللتفصيل يراجع الصيانة ، فقد ذكرت فيه ما يفي بذلك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المؤلّف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أصحاب الحديث وممن رواه وأدخله في كتاب ذكر فيه فضائل علي غير من قدّمت ذكره محمد بن جرير بن الطبري وهو أحد أهل بغداد من العامّة ممن قرب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والحديث والفقه عندهم ، واسناده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Fonts w:eastAsia="Amiri" w:cs="Amiri" w:ascii="Amiri" w:hAnsi="Amiri"/>
          <w:color w:val="111111"/>
          <w:sz w:val="28"/>
          <w:szCs w:val="28"/>
          <w:rtl w:val="true"/>
          <w:lang w:bidi="ar-SA"/>
        </w:rPr>
        <w:t xml:space="preserve">...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طائفة من الروايات ذلك الكتاب وعسى أن يوفّق اللّه سبحانه العثور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لهذا الكتاب أهميّة وجود هذه الطائفة المنقولة من كتاب الغدير للطبري فيه ، فهي وإن كانت محذوفة الأسانيد إلا أنها تلقي الضوء على محتوى ذلك الكتاب</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4732709_2142443653"/>
      <w:bookmarkStart w:id="238" w:name="_Toc93"/>
      <w:bookmarkEnd w:id="237"/>
      <w:r>
        <w:rPr>
          <w:rtl w:val="true"/>
        </w:rPr>
        <w:t xml:space="preserve">وختاما </w:t>
      </w:r>
      <w:r>
        <w:rPr>
          <w:rtl w:val="true"/>
        </w:rPr>
        <w:t>:</w:t>
      </w:r>
      <w:bookmarkEnd w:id="238"/>
    </w:p>
    <w:p>
      <w:pPr>
        <w:pStyle w:val="BookText"/>
        <w:rPr/>
      </w:pPr>
      <w:r>
        <w:rPr>
          <w:rFonts w:ascii="Amiri" w:hAnsi="Amiri" w:eastAsia="Amiri" w:cs="Amiri"/>
          <w:color w:val="111111"/>
          <w:sz w:val="28"/>
          <w:sz w:val="28"/>
          <w:szCs w:val="28"/>
          <w:rtl w:val="true"/>
          <w:lang w:bidi="ar-SA"/>
        </w:rPr>
        <w:t xml:space="preserve">أبارك جهد الأخ السيّد محمّد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بتحقيق هذا الكتاب وإخراجه الى عالم المطبوعات ، وكان اللّه في عون كلّ مخلص أمين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الحسينيّ الجلاليّ </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وسنة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وسنة الطبع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اتّعاظ الحنفاء بأخبار الخلفاء تقيّ الدين المقريزي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أعلام الاسماعيلية مصطفى غالب الاسماعيلي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الشيخ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المكنون إسماعيل پاشا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الشيخ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أبي الفداء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بالألمانية فؤاد سزكين لندن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الشيخ عبد اللّه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بن علي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المخطوطات الاسماعيلية ايفانوف لندن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الى تصانيف الشيعة الشيخ آغابزرگ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الشيخ أبي جعفر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رياض العلماء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شذرات الذهب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الأدب الاسماعيلي إسماعيل پونا والا كاليفورنيا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الشيخ أبي جعفر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فهرسة الكتب والرسائل إسماعيل مجدوع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المخطوطات العربية</w:t>
      </w:r>
    </w:p>
    <w:p>
      <w:pPr>
        <w:pStyle w:val="BookText"/>
        <w:rPr/>
      </w:pPr>
      <w:r>
        <w:rPr>
          <w:rFonts w:ascii="Amiri" w:hAnsi="Amiri" w:eastAsia="Amiri" w:cs="Amiri"/>
          <w:color w:val="111111"/>
          <w:sz w:val="28"/>
          <w:sz w:val="28"/>
          <w:szCs w:val="28"/>
          <w:rtl w:val="true"/>
          <w:lang w:bidi="ar-SA"/>
        </w:rPr>
        <w:t xml:space="preserve">في مكتبه معهد الدراسات آدم غسك لندن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الاسماعيلية بلندن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بالانگليزية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مكتبة آية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السيّد أحمد الحسيني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الشيخ محمد تقي التستري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الذين ولّوا قضاء مصر أبي عمرو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حاجي خليفة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أحمد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محمد بن علي 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المعزّ لدين اللّه حسن إبراهيم حسن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محمد بن علي بن شهرآشوب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عبد اللّه اليافعي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ميرزا حسين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شمس الدين أحمد 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جمال الدين يوسف بن تغرى بردى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الرواة الشيخ آغابزرگ الطهران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شرح الأخبار في فضائل الأئمة الأطهار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865_164619"/>
      <w:bookmarkStart w:id="240" w:name="pg15865_164619"/>
      <w:bookmarkEnd w:id="240"/>
    </w:p>
    <w:p>
      <w:pPr>
        <w:pStyle w:val="Heading2"/>
        <w:numPr>
          <w:ilvl w:val="1"/>
          <w:numId w:val="1"/>
        </w:numPr>
        <w:rPr/>
      </w:pPr>
      <w:bookmarkStart w:id="241" w:name="pg15865_164619"/>
      <w:bookmarkStart w:id="242" w:name="__RefHeading___Toc14732711_2142443653"/>
      <w:bookmarkStart w:id="243" w:name="_Toc94"/>
      <w:bookmarkEnd w:id="241"/>
      <w:bookmarkEnd w:id="242"/>
      <w:r>
        <w:rPr>
          <w:rtl w:val="true"/>
        </w:rPr>
        <w:t xml:space="preserve">[ </w:t>
      </w:r>
      <w:r>
        <w:rPr>
          <w:rtl w:val="true"/>
        </w:rPr>
        <w:t xml:space="preserve">خطبة الكتاب </w:t>
      </w:r>
      <w:r>
        <w:rPr>
          <w:rtl w:val="true"/>
        </w:rPr>
        <w:t>]</w:t>
      </w:r>
      <w:bookmarkEnd w:id="243"/>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الأول بلا أحد ، والآخر بلا أمد ، وصلّى اللّه على خاتم الأنبياء ورسله محمّد النبيّ ، وعلى الأئمة من ذريته ونجله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النعمان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آثرت من الأخبار وجمعت من الآثار في فضل الأئمة الأبرار حسب ما وجدته وغاية ما أمكنني واستطعته ، فصحّحت من ذلك ما بسطته في كتابي هذا ، وألفته بأن عرضته على وليّ الأمر وصاحب الزمان والعصر مولاي الامام المعز لدين اللّه </w:t>
      </w:r>
      <w:r>
        <w:rPr>
          <w:rStyle w:val="FootnoteAnchor"/>
          <w:rtl w:val="true"/>
        </w:rPr>
        <w:footnoteReference w:id="167"/>
      </w:r>
      <w:r>
        <w:rPr>
          <w:rFonts w:ascii="IRNazanin" w:hAnsi="IRNazanin" w:eastAsia="IRNazanin"/>
          <w:color w:val="111111"/>
          <w:sz w:val="28"/>
          <w:sz w:val="28"/>
          <w:szCs w:val="28"/>
          <w:rtl w:val="true"/>
          <w:lang w:bidi="fa-IR"/>
        </w:rPr>
        <w:t xml:space="preserve">أمير المؤمنين صلوات اللّه عليه وعلى سلفه وخلفه ، وأثبتّ منه ما أثبته وصحّ عنده وعرفه ، وآثره من آبائه الطاهرين ، وأجاز لي سماعه منه ، وبأن أرويه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يأخذه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فبسطت في هذا الكتاب ما أثبته وأجازه وعرفه ، وأسقطت ما دفعه من ذلك وأنكره مما نسبه الى أهل الحق المبطلون ، وحرفه من قولهم المحرّفون الضالّون إذ هو صلوات اللّه عليه والأئمة من آبائه الطاهرين وخلفه الأكرمين الذين عناهم رسول اللّه صلی اللّه علیه و آله بقوله يحمل هذا العلم من كل خلف عدول ينفون عنه تحريف الجاهلين المحرفين وانتحال المبطلين وتأويل الغالين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وأمدّني صلوات اللّه عليه مع ذلك من نوره </w:t>
      </w:r>
    </w:p>
    <w:p>
      <w:pPr>
        <w:pStyle w:val="BookText"/>
        <w:rPr/>
      </w:pPr>
      <w:r>
        <w:rPr>
          <w:rFonts w:ascii="Amiri" w:hAnsi="Amiri" w:eastAsia="Amiri" w:cs="Amiri"/>
          <w:color w:val="111111"/>
          <w:sz w:val="28"/>
          <w:sz w:val="28"/>
          <w:szCs w:val="28"/>
          <w:rtl w:val="true"/>
          <w:lang w:bidi="ar-SA"/>
        </w:rPr>
        <w:t xml:space="preserve">وأفادني من علمه ، من بيان ذلك ما أدخلته في تصانيف ما بسطته في هذا الكتاب ، من البيان لما في الأخبار المبسوطة فيه لمن عسى أن يشكل شيء منها أو يقصر فهمه عنها ، وحذفت أسانيدها وتكرار اكثر الروايات فيها واختلاف الحكايات منها إذ قد أثرتها وأثبتها وصححتها بأسنادها الى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فقربت بذلك بعيدها واحتصرتها وقويت تأكيدها ، ثم رأيت أن يكون بسطها لفيفا ، كما رويت ، وصنفا صنفا كما حكيت لأن مجيء الصنف بعد الصنف من الأخبار أوقع بالقلوب ، وأقرب الى الحفظ والتذكار ، كما أن الطعام إذا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 بعد لون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كان أشهى ، وكان من يوتى به إليه أكثر منه أكلا من أن يتلو منه الشيء ما هو مثله وإن كنت قد تابعت شيئا من ذلك تأكيدا فانني لم أطله إطالة تملّ من سمعه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وباللّه التوفيق على فضله ، ومدد وليّه المعول</w:t>
      </w:r>
      <w:r>
        <w:rPr>
          <w:rFonts w:eastAsia="Amiri" w:cs="Amiri" w:ascii="Amiri" w:hAnsi="Amiri"/>
          <w:color w:val="111111"/>
          <w:sz w:val="28"/>
          <w:szCs w:val="28"/>
          <w:rtl w:val="true"/>
          <w:lang w:bidi="ar-SA"/>
        </w:rPr>
        <w:t xml:space="preserve">. </w:t>
      </w:r>
      <w:bookmarkStart w:id="244" w:name="pg15865_164621"/>
    </w:p>
    <w:p>
      <w:pPr>
        <w:pStyle w:val="Heading2"/>
        <w:numPr>
          <w:ilvl w:val="1"/>
          <w:numId w:val="1"/>
        </w:numPr>
        <w:rPr/>
      </w:pPr>
      <w:bookmarkStart w:id="245" w:name="__RefHeading___Toc14732713_2142443653"/>
      <w:bookmarkStart w:id="246" w:name="_Toc95"/>
      <w:bookmarkEnd w:id="244"/>
      <w:bookmarkEnd w:id="245"/>
      <w:r>
        <w:rPr>
          <w:rtl w:val="true"/>
        </w:rPr>
        <w:t xml:space="preserve">[ </w:t>
      </w:r>
      <w:r>
        <w:rPr>
          <w:rtl w:val="true"/>
        </w:rPr>
        <w:t xml:space="preserve">قول رسول اللّه صلوات اللّه عليه وعلى الائمة من نسله </w:t>
      </w:r>
      <w:r>
        <w:rPr>
          <w:rtl w:val="true"/>
        </w:rPr>
        <w:t xml:space="preserve">: « </w:t>
      </w:r>
      <w:r>
        <w:rPr>
          <w:rtl w:val="true"/>
        </w:rPr>
        <w:t xml:space="preserve">أنا مدينة العلم وعلي بابها </w:t>
      </w:r>
      <w:r>
        <w:rPr>
          <w:rtl w:val="true"/>
        </w:rPr>
        <w:t>» ]</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الصنابجي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عن علي صلوات اللّه عليه وعلى الائمة من ولده ، إن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عن مجاهد عن ابن عباس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يحيى بن علي يرفعه الى علي بن أبي طالب صلوات اللّه عليه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وعلي بابها ، وكذب من دخلها من غير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الجعفري عن جعفر بن محمّد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مدينة العلم وأنت بابها ، فمن دخل المدينة من غير بابها فقد أخطأ الطريق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مأثور مشهور ، وقد رواه الخاص والعام وهو مما أبان به رسول اللّه صلی اللّه علیه و آله ولاية علي علیه السلام وإمامته ومكانه منه ، وانه لا يصح اخذ العلم والحكمة عنه في حياة رسول اللّه ولا بعد وفاته إلا من فيله ولا يؤتى إليه إلا من قبله كما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الْبُيُوتَ </w:t>
      </w:r>
    </w:p>
    <w:p>
      <w:pPr>
        <w:pStyle w:val="BookText"/>
        <w:rPr/>
      </w:pPr>
      <w:r>
        <w:rPr>
          <w:rFonts w:ascii="Amiri" w:hAnsi="Amiri" w:eastAsia="Amiri" w:cs="Amiri"/>
          <w:color w:val="111111"/>
          <w:sz w:val="28"/>
          <w:sz w:val="28"/>
          <w:szCs w:val="28"/>
          <w:rtl w:val="true"/>
          <w:lang w:bidi="ar-SA"/>
        </w:rPr>
        <w:t xml:space="preserve">مِنْ أَبْوابِها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 صلی اللّه علیه و آله بأن مثله مثل المدينة التي هي جامعة البيوت ذوات الأبواب ، وبأن عليا علیه السلام مثله مثل بابها الذي هو باب الأبواب ، كذلك لا يؤتي كل إمام إلا من قبل من نصبه بابا له ولا يؤخذ عنه علمه إلا من جهته ، وفي هذا كلام طويل دونه سرّ ليس هذا موضع كشفه ، فلو كانوا أخذوا علم رسول اللّه صلی اللّه علیه و آله كما أمرهم من قبله واقتصروا في ذلك عليه لم يختلفوا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عن الصادق جعفر بن محمد صلوات اللّه عليه إن سائلا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من أين اختلفت هذه الامة فيما اختلفت فيه من القضايا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الإحلال والإحرام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ودينهم واحد ، ونبيّهم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إنهم اختلفوا في ذلك أيام حياة رسول اللّه صلوات اللّه عليه وآله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وكيف يختلفون وهم يردّون إليه ما جهلوه واختلفوا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 لو أقاموا فيه بعده من أمرهم بالأخذ عنه لم يختلفوا ولكنهم أقاموا فيه من لم يعرف كلما ورد عليه ، فردّوه الى الصحابة يسألونهم عنه ، فاختلفوا في الجواب ، فكان سبب الاختلاف ، ولو كان الجواب عن واحد والقصد في السؤال عن واحد كما كان ذلك لرسول اللّه صلی اللّه علیه و آله لم يكن الاختلاف</w:t>
      </w:r>
      <w:r>
        <w:rPr>
          <w:rFonts w:eastAsia="IRNazanin" w:cs="IRNazanin"/>
          <w:color w:val="111111"/>
          <w:sz w:val="28"/>
          <w:szCs w:val="28"/>
          <w:rtl w:val="true"/>
          <w:lang w:bidi="fa-IR"/>
        </w:rPr>
        <w:t xml:space="preserve">. </w:t>
      </w:r>
      <w:bookmarkStart w:id="247" w:name="pg15865_164623"/>
    </w:p>
    <w:p>
      <w:pPr>
        <w:pStyle w:val="Heading2"/>
        <w:numPr>
          <w:ilvl w:val="1"/>
          <w:numId w:val="1"/>
        </w:numPr>
        <w:rPr/>
      </w:pPr>
      <w:bookmarkStart w:id="248" w:name="__RefHeading___Toc14732715_2142443653"/>
      <w:bookmarkStart w:id="249" w:name="_Toc96"/>
      <w:bookmarkEnd w:id="247"/>
      <w:bookmarkEnd w:id="248"/>
      <w:r>
        <w:rPr>
          <w:rtl w:val="true"/>
        </w:rPr>
        <w:t xml:space="preserve">[ </w:t>
      </w:r>
      <w:r>
        <w:rPr>
          <w:rtl w:val="true"/>
        </w:rPr>
        <w:t xml:space="preserve">قول رسول اللّه صلى اللّه عليه وآله </w:t>
      </w:r>
      <w:r>
        <w:rPr>
          <w:rtl w:val="true"/>
        </w:rPr>
        <w:t xml:space="preserve">: </w:t>
      </w:r>
      <w:r>
        <w:rPr>
          <w:rtl w:val="true"/>
        </w:rPr>
        <w:t xml:space="preserve">أقضاكم علي </w:t>
      </w:r>
      <w:r>
        <w:rPr>
          <w:rtl w:val="true"/>
        </w:rPr>
        <w:t>]</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بذلك عنه عطاء بن أبي رياح ، فقيل 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في أصحاب رسول اللّه صلی اللّه علیه و آله أعلم من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ما أعلمه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المأثور عن رسول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مشهور ، قد رواه الخاص والعام ذلك مما لم يختلف فيه ، وسيأتي في هذا الكتاب بعد هذا إن شاء اللّه مع ذكر ما جرى له من القضايا في أيام حياة رسول اللّه صلی اللّه علیه و آله ومن بعده واعتراف الصحابة له بأنه أقضاهم وأعلمهم ، وأنهم كانوا في ذلك محتاجين إليه يسألونه ، ولم يسأل هو أحدا منهم ولا من غيرهم ، وكان يضرب بيده على صدره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إنّ هاهنا لعلما جما لو أجد له حملة ، ويضرب بيده على بطنه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لعلم كله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فلن نجدوا أعلم بما بين اللوحين مني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عيني غمض مذ صحبت رسول اللّه </w:t>
      </w:r>
    </w:p>
    <w:p>
      <w:pPr>
        <w:pStyle w:val="BookText"/>
        <w:rPr/>
      </w:pPr>
      <w:r>
        <w:rPr>
          <w:rFonts w:ascii="IRNazanin" w:hAnsi="IRNazanin" w:eastAsia="IRNazanin"/>
          <w:color w:val="111111"/>
          <w:sz w:val="28"/>
          <w:sz w:val="28"/>
          <w:szCs w:val="28"/>
          <w:rtl w:val="true"/>
          <w:lang w:bidi="fa-IR"/>
        </w:rPr>
        <w:t>صلی اللّه علیه و آله الى أن قبض ليلة من الليالي حتى علمت ما أنزل عليه في ذلك اليوم ، وفيما أنزل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رسول اللّه صلی اللّه علیه و آله قد أخبرهم إنه أقضاهم فليس ينبغي لهم أن يتحاكموا بعده 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يجمع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مما أبان به رسول اللّه صلی اللّه علیه و آله فضله ، وأوجب به إمامته لأن القضاء لا يكون إلا للإمام أو لمن أقامه الامام علیه السلام </w:t>
      </w:r>
      <w:r>
        <w:rPr>
          <w:rFonts w:eastAsia="IRNazanin" w:cs="IRNazanin"/>
          <w:color w:val="111111"/>
          <w:sz w:val="28"/>
          <w:szCs w:val="28"/>
          <w:rtl w:val="true"/>
          <w:lang w:bidi="fa-IR"/>
        </w:rPr>
        <w:t xml:space="preserve">. </w:t>
      </w:r>
      <w:bookmarkStart w:id="250" w:name="pg15865_164625"/>
    </w:p>
    <w:p>
      <w:pPr>
        <w:pStyle w:val="Heading2"/>
        <w:numPr>
          <w:ilvl w:val="1"/>
          <w:numId w:val="1"/>
        </w:numPr>
        <w:rPr/>
      </w:pPr>
      <w:bookmarkStart w:id="251" w:name="__RefHeading___Toc14732717_2142443653"/>
      <w:bookmarkStart w:id="252" w:name="_Toc97"/>
      <w:bookmarkEnd w:id="250"/>
      <w:bookmarkEnd w:id="251"/>
      <w:r>
        <w:rPr>
          <w:rtl w:val="true"/>
        </w:rPr>
        <w:t xml:space="preserve">[ </w:t>
      </w:r>
      <w:r>
        <w:rPr>
          <w:rtl w:val="true"/>
        </w:rPr>
        <w:t xml:space="preserve">قول رسول اللّه صلى اللّه عليه وآله </w:t>
      </w:r>
      <w:r>
        <w:rPr>
          <w:rtl w:val="true"/>
        </w:rPr>
        <w:t xml:space="preserve">: </w:t>
      </w:r>
      <w:r>
        <w:rPr>
          <w:rtl w:val="true"/>
        </w:rPr>
        <w:t xml:space="preserve">علي مني وأنا من علي </w:t>
      </w:r>
      <w:r>
        <w:rPr>
          <w:rtl w:val="true"/>
        </w:rPr>
        <w:t>]</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عبد اللّه بن الشخير ، عن عمران بن حصين ، إن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 وهو ولي كل مؤمن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عن ابن عباس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علي مني وأنا منه وهو ولي كل مؤمن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أعمش بن شيرين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بريدة عن أبيه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علیه و آله في بعث </w:t>
      </w:r>
      <w:r>
        <w:rPr>
          <w:rStyle w:val="FootnoteAnchor"/>
          <w:rtl w:val="true"/>
        </w:rPr>
        <w:footnoteReference w:id="172"/>
      </w:r>
      <w:r>
        <w:rPr>
          <w:rFonts w:ascii="IRNazanin" w:hAnsi="IRNazanin" w:eastAsia="IRNazanin"/>
          <w:color w:val="111111"/>
          <w:sz w:val="28"/>
          <w:sz w:val="28"/>
          <w:szCs w:val="28"/>
          <w:rtl w:val="true"/>
          <w:lang w:bidi="fa-IR"/>
        </w:rPr>
        <w:t xml:space="preserve">الى اليمن وبعث عليه علي بن أبي طالب علیه السلام ، وعلى طائفة منه خالد بن الوليد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اجتمعتم فعلي على جميع الناس وإذا افترقتم فكل واحد على أصحابه ، فلقينا العدو ، فقتلنا المقاتلة وسبينا الذرية ، فاصطفى علي علیه السلام لنفسه جارية من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بذلك خالد الى رسول اللّه صلوات اللّه عليه وعلى آله ، ونال من علي ، وأمرني أن أقع فيه عنده وكنت ممن ضم إليه ، </w:t>
      </w:r>
    </w:p>
    <w:p>
      <w:pPr>
        <w:pStyle w:val="BookText"/>
        <w:rPr/>
      </w:pPr>
      <w:r>
        <w:rPr>
          <w:rFonts w:ascii="IRNazanin" w:hAnsi="IRNazanin" w:eastAsia="IRNazanin"/>
          <w:color w:val="111111"/>
          <w:sz w:val="28"/>
          <w:sz w:val="28"/>
          <w:szCs w:val="28"/>
          <w:rtl w:val="true"/>
          <w:lang w:bidi="fa-IR"/>
        </w:rPr>
        <w:t xml:space="preserve">فأتيت رسول اللّه صلی اللّه علیه و آله بكتاب خالد ، فدفعته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بعثتني مع رجل ، وأمرتنى بطاعته ، فوجهني إليك ، وأمرني أن أقع </w:t>
      </w:r>
      <w:r>
        <w:rPr>
          <w:rStyle w:val="FootnoteAnchor"/>
          <w:rtl w:val="true"/>
        </w:rPr>
        <w:footnoteReference w:id="173"/>
      </w:r>
      <w:r>
        <w:rPr>
          <w:rFonts w:ascii="IRNazanin" w:hAnsi="IRNazanin" w:eastAsia="IRNazanin"/>
          <w:color w:val="111111"/>
          <w:sz w:val="28"/>
          <w:sz w:val="28"/>
          <w:szCs w:val="28"/>
          <w:rtl w:val="true"/>
          <w:lang w:bidi="fa-IR"/>
        </w:rPr>
        <w:t>في علي عندك ، وهذا مقام العائذ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 لا تقع في علي ، فانما علي مني وأنا منه ، وهو وليكم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سليمان ، عن عمر بن 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وتفرق الناس عن رسول اللّه صلی اللّه علیه و آله ضرب رسول اللّه ستين ضربة بالسيف ، وعليه يومئذ درعان قد تظاهر بينهما ، وكسرت رباعيته وشج في وجهه وتفرق الناس عنه ، وبقي معه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علیه السلام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أين أرجع عنك يا رسول اللّه؟؟ أرجع كافرا بعد أن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الى رسول اللّه صلوات اللّه عليه وآله كردوس </w:t>
      </w:r>
      <w:r>
        <w:rPr>
          <w:rStyle w:val="FootnoteAnchor"/>
          <w:rtl w:val="true"/>
        </w:rPr>
        <w:footnoteReference w:id="174"/>
      </w:r>
      <w:r>
        <w:rPr>
          <w:rFonts w:ascii="IRNazanin" w:hAnsi="IRNazanin" w:eastAsia="IRNazanin"/>
          <w:color w:val="111111"/>
          <w:sz w:val="28"/>
          <w:sz w:val="28"/>
          <w:szCs w:val="28"/>
          <w:rtl w:val="true"/>
          <w:lang w:bidi="fa-IR"/>
        </w:rPr>
        <w:t>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إذن على هؤلاء ، فحمل عليهم ، ففرجهم ، وأصاب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جبرائيل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رقيم ، عن سعد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بكر ببراءة الى أهل مكة ، ثم أتبعه عليا علیه السلام ، فأخذها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أأنزل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إنه لا يؤدي عني غيري أو رجل مني ، فعلي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وغيرها أخبار كثيرة مأثورة معروفة قد رواها الخاص والعام فيما ذكر رسول اللّه صلی اللّه علیه و آله فيها إن عليّا علیه السلام منه ، وهو صلوات اللّه عليه من علي صلوات اللّه عليه وعلى الأئمة من ولده وذلك أيضا مما أبان به رسول اللّه صلی اللّه علیه و آله ولايته وإمامته ، وإنه ولي أمر الأمة من بعده لأن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يعني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 فأخبر رسول اللّه صلی اللّه علیه و آله إنه هو ذاك الشاهد على الامة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أحد ممن تأمّر على الامة من بعده غيره يدعي إنه من رسول اللّه صلوات اللّه عليه وآله وإن رسول اللّه منه ، ولا إنه قال ذلك فيه ، ولا يدعي ذلك له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هم الأئمة بعد رسول اللّه صلی اللّه علیه و آله ومن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وَجِيءَ بِالنَّبِيِّينَ وَالشُّهَداءِ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والأنبياء أيضا شهداء على أهل زمانهم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اللّه عز وجل لمحمّد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زمانه لأنه لا يقال هؤلاء إلا للحضور دون من لم يكن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جاء عن رسول اللّه صلی اللّه علیه و آله ، إنه قرأ عليه قول اللّه عز وجل حكاية عن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 فَلَمَّا تَوَفَّيْتَنِي كُنْتَ أَنْتَ الرَّقِيبَ عَلَيْهِمْ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أكون شهيدا على هؤلاء ما دمت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اشتق الشاهد والشهيد لمشاهدته ما يشهد 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علي علیه السلام بقول اللّه وقول رسول اللّه صلی اللّه علیه و آله هو الشاهد على الامة بعد رسول اللّه صلوات اللّه عليه وآله الذي يتلوه وهو منه وهو وليّ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bookmarkStart w:id="253" w:name="pg15865_164629"/>
    </w:p>
    <w:p>
      <w:pPr>
        <w:pStyle w:val="Heading2"/>
        <w:numPr>
          <w:ilvl w:val="1"/>
          <w:numId w:val="1"/>
        </w:numPr>
        <w:rPr/>
      </w:pPr>
      <w:bookmarkStart w:id="254" w:name="__RefHeading___Toc14732719_2142443653"/>
      <w:bookmarkStart w:id="255" w:name="_Toc98"/>
      <w:bookmarkEnd w:id="253"/>
      <w:bookmarkEnd w:id="254"/>
      <w:r>
        <w:rPr>
          <w:rtl w:val="true"/>
        </w:rPr>
        <w:t xml:space="preserve">[ </w:t>
      </w:r>
      <w:r>
        <w:rPr>
          <w:rtl w:val="true"/>
        </w:rPr>
        <w:t xml:space="preserve">قول رسول اللّه صلى اللّه عليه وآله لعلي عليه السلام </w:t>
      </w:r>
      <w:r>
        <w:rPr>
          <w:rtl w:val="true"/>
        </w:rPr>
        <w:t xml:space="preserve">: « </w:t>
      </w:r>
      <w:r>
        <w:rPr>
          <w:rtl w:val="true"/>
        </w:rPr>
        <w:t xml:space="preserve">أنت مني بمنزلة هارون من موسى </w:t>
      </w:r>
      <w:r>
        <w:rPr>
          <w:rtl w:val="true"/>
        </w:rPr>
        <w:t>» ]</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عطية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الى غزوة تبوك ، وخلف عليا علیه السلام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أن يخرجه معه ، إلا أنه كره صحبته ، فبلغ بذلك عليا علیه السلام ، فذكره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 أما ترضى أن تكون مني بمنزلة هارون من موسى ، تخلفني في أهلي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سعيد بن مالك </w:t>
      </w:r>
      <w:r>
        <w:rPr>
          <w:rStyle w:val="FootnoteAnchor"/>
          <w:rtl w:val="true"/>
        </w:rPr>
        <w:footnoteReference w:id="180"/>
      </w:r>
      <w:r>
        <w:rPr>
          <w:rFonts w:ascii="Amiri" w:hAnsi="Amiri" w:eastAsia="Amiri" w:cs="Amiri"/>
          <w:color w:val="111111"/>
          <w:sz w:val="28"/>
          <w:sz w:val="28"/>
          <w:szCs w:val="28"/>
          <w:rtl w:val="true"/>
          <w:lang w:bidi="ar-SA"/>
        </w:rPr>
        <w:t xml:space="preserve">، عن أبيه ، مثل ذلك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خبر مشهور قد جاء من طرق شتى وثبت ، وهو أيضا كذلك مما أبان </w:t>
      </w:r>
      <w:r>
        <w:rPr>
          <w:rStyle w:val="FootnoteAnchor"/>
          <w:rtl w:val="true"/>
        </w:rPr>
        <w:footnoteReference w:id="181"/>
      </w:r>
      <w:r>
        <w:rPr>
          <w:rFonts w:ascii="IRNazanin" w:hAnsi="IRNazanin" w:eastAsia="IRNazanin"/>
          <w:color w:val="111111"/>
          <w:sz w:val="28"/>
          <w:sz w:val="28"/>
          <w:szCs w:val="28"/>
          <w:rtl w:val="true"/>
          <w:lang w:bidi="fa-IR"/>
        </w:rPr>
        <w:t xml:space="preserve">به رسول اللّه صلی اللّه علیه و آله فضل علي وإمامته ، وكان هارون أخا موسى من الولادة ، ولم يكن علي علیه السلام كذلك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رسول اللّه صلی اللّه علیه و آله ، وكان هارون نبيا قد بعثه اللّه عز وجل مع موسى الى فرعون ، كما ذكر في كتابه ، فأخبر النبي صلی اللّه علیه و آله إن عليا علیه السلام ليس بنبيّ كذلك ، فلم يبق مما يكون به منزلة علي من رسول اللّه صلی اللّه علیه و آله منزلة هارون من موسى إلا أن يكون وزيره وخليفته كما أخبر اللّه عز وجل عن موسى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هارُونَ أَخِي اشْدُدْ بِهِ أَزْرِي ، وَأَشْرِكْهُ فِي أَمْرِي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وزيري وخليفتي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فصرّح بذلك له ، واذا كان خليفته ، فمن أين يجوز لغيره أن يدعي بعده الخلافة؟ </w:t>
      </w:r>
      <w:bookmarkStart w:id="256" w:name="pg15865_164631"/>
    </w:p>
    <w:p>
      <w:pPr>
        <w:pStyle w:val="Heading2"/>
        <w:numPr>
          <w:ilvl w:val="1"/>
          <w:numId w:val="1"/>
        </w:numPr>
        <w:rPr/>
      </w:pPr>
      <w:bookmarkStart w:id="257" w:name="__RefHeading___Toc14732721_2142443653"/>
      <w:bookmarkStart w:id="258" w:name="_Toc99"/>
      <w:bookmarkEnd w:id="256"/>
      <w:bookmarkEnd w:id="257"/>
      <w:r>
        <w:rPr>
          <w:rtl w:val="true"/>
        </w:rPr>
        <w:t xml:space="preserve">[ </w:t>
      </w:r>
      <w:r>
        <w:rPr>
          <w:rtl w:val="true"/>
        </w:rPr>
        <w:t xml:space="preserve">قول رسول اللّه صلى اللّه عليه وآله </w:t>
      </w:r>
      <w:r>
        <w:rPr>
          <w:rtl w:val="true"/>
        </w:rPr>
        <w:t xml:space="preserve">: « </w:t>
      </w:r>
      <w:r>
        <w:rPr>
          <w:rtl w:val="true"/>
        </w:rPr>
        <w:t xml:space="preserve">من كنت مولاه فعلي مولاه </w:t>
      </w:r>
      <w:r>
        <w:rPr>
          <w:rtl w:val="true"/>
        </w:rPr>
        <w:t>» ]</w:t>
      </w:r>
      <w:bookmarkEnd w:id="258"/>
    </w:p>
    <w:p>
      <w:pPr>
        <w:pStyle w:val="Heading3"/>
        <w:numPr>
          <w:ilvl w:val="2"/>
          <w:numId w:val="1"/>
        </w:numPr>
        <w:rPr/>
      </w:pPr>
      <w:bookmarkStart w:id="259" w:name="__RefHeading___Toc14732723_2142443653"/>
      <w:bookmarkStart w:id="260" w:name="_Toc100"/>
      <w:bookmarkEnd w:id="259"/>
      <w:r>
        <w:rPr>
          <w:rtl w:val="true"/>
        </w:rPr>
        <w:t>اشارة</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جعدة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و آله في حجّة الوداع ، فلما انصرفنا وصرنا الى غدير خم ،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يوم ما أتى علينا يوم أشد حرا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بدوح </w:t>
      </w:r>
      <w:r>
        <w:rPr>
          <w:rStyle w:val="FootnoteAnchor"/>
          <w:rtl w:val="true"/>
        </w:rPr>
        <w:footnoteReference w:id="184"/>
      </w:r>
      <w:r>
        <w:rPr>
          <w:rFonts w:ascii="Amiri" w:hAnsi="Amiri" w:eastAsia="Amiri" w:cs="Amiri"/>
          <w:color w:val="111111"/>
          <w:sz w:val="28"/>
          <w:sz w:val="28"/>
          <w:szCs w:val="28"/>
          <w:rtl w:val="true"/>
          <w:lang w:bidi="ar-SA"/>
        </w:rPr>
        <w:t xml:space="preserve">، فجمع ، فقمم له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واستظلّ به ،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أجمع ما كانوا ، لأنه قلّ من بقى من المسلمين لم يخرج معه في تلك الحجة ، فلما اجتمعوا قام فيهم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وجل لم يبعث نبيا إلا عاش نصف ما عاش النبي الذي كان قبله ، وإني أوشك أن ادعى ، فأجيب ، وإني تارك فيكم الثقلين ما إن تمسكتم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 علي علیه السلام ، فأقامه ورفع يده بيده حتى رؤي بياض إبطيهما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بذلك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وأطعتم؟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بعد ذلك عليا علیه السلام في الرحبة ، ينشد الناس باللّه من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إلا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ممن حضر ، ستة عشر رجلا ، فشهدوا بذلك وكنت فيمن كتم ذلك ، فذهب بصري ، وكان يحدّث بذلك بعد أن عمى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عقيل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وعاد من عاداه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ونافع بن الازرق الخارجي وأصحابه قعود في ناحية من المسجد ، إذ خرج عبد اللّه بن عمر من خوخة </w:t>
      </w:r>
      <w:r>
        <w:rPr>
          <w:rStyle w:val="FootnoteAnchor"/>
          <w:rtl w:val="true"/>
        </w:rPr>
        <w:footnoteReference w:id="187"/>
      </w:r>
      <w:r>
        <w:rPr>
          <w:rFonts w:ascii="Amiri" w:hAnsi="Amiri" w:eastAsia="Amiri" w:cs="Amiri"/>
          <w:color w:val="111111"/>
          <w:sz w:val="28"/>
          <w:sz w:val="28"/>
          <w:szCs w:val="28"/>
          <w:rtl w:val="true"/>
          <w:lang w:bidi="ar-SA"/>
        </w:rPr>
        <w:t>، فقام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نافعا وهو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الى هذا الشيخ نضحك منه ، ونسخره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 فذهبت معهم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لأسمعنّ كلامهم اليوم ، فجلست إليهم ، فسمعت نافعا يقول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دعا الناس الى أمر هدى حتى إذا جاء به عنق من الناس </w:t>
      </w:r>
      <w:r>
        <w:rPr>
          <w:rStyle w:val="FootnoteAnchor"/>
          <w:rtl w:val="true"/>
        </w:rPr>
        <w:footnoteReference w:id="188"/>
      </w:r>
      <w:r>
        <w:rPr>
          <w:rFonts w:ascii="Amiri" w:hAnsi="Amiri" w:eastAsia="Amiri" w:cs="Amiri"/>
          <w:color w:val="111111"/>
          <w:sz w:val="28"/>
          <w:sz w:val="28"/>
          <w:szCs w:val="28"/>
          <w:rtl w:val="true"/>
          <w:lang w:bidi="ar-SA"/>
        </w:rPr>
        <w:t xml:space="preserve">شكّ في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لأراك تعني علي بن أبي </w:t>
      </w:r>
    </w:p>
    <w:p>
      <w:pPr>
        <w:pStyle w:val="BookText"/>
        <w:rPr/>
      </w:pPr>
      <w:r>
        <w:rPr>
          <w:rFonts w:ascii="IRNazanin" w:hAnsi="IRNazanin" w:eastAsia="IRNazanin"/>
          <w:color w:val="111111"/>
          <w:sz w:val="28"/>
          <w:sz w:val="28"/>
          <w:szCs w:val="28"/>
          <w:rtl w:val="true"/>
          <w:lang w:bidi="fa-IR"/>
        </w:rPr>
        <w:t xml:space="preserve">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إياه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نافع ، أتقول إن اللّه عز وجل أعلم نبيه صلی اللّه علیه و آله بما هو كائن في هذه الامة الى يوم القيامة ولم يعلمه بأمر علي علیه السلام ؟ لقد قلت إذا قولا عظيما ، أم تقول لغاسل جسد نبينا ومواري جثته ، ومن قضى مواعيده هذه؟؟ لقد قلت إذا قولا عظيما ، ما كان اللّه عز وجل أن يفعل هذا بوليّه وصفيّه ونبيّه ، فيغسل جسده ويواري جثته ويقتضي مواعيده من يضل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ويحك يا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شهدت ولم تشهد ، وسمعت ولم تسمع ، شهدت مع رسول اللّه صلی اللّه علیه و آله يوم الغدير ، فأمر بشجرات هنالك فكسح ما تحتهن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 فأجبناه 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فأخذ يده فوضعها على يد علي بن أبي طالب علیه السلام ، ثم رفعها حتى رأينا بياض إبطيهما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بعضهم يبصر في وجوه بعض ، وافترقوا من يومئذ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علیه السلام وعنده جماعة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حدّثنا حسن البصري حديثا ابتدأه ثم قطعه ، فسألناه تمامه ، فجعل يروع لنا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حدّثك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حمّلني رسالة ، فضاق بها صدري وخفت أن يكذبني الناس ، فتواعدني إن لم ابلغها أن يعذبني ، ثم قطع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تمامه ، فجعل يروغ لنا عن ذلك ولم يخبرنا 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لحسن؟ قاتل اللّه حسنا ، أما واللّه لو </w:t>
      </w:r>
    </w:p>
    <w:p>
      <w:pPr>
        <w:pStyle w:val="BookText"/>
        <w:rPr/>
      </w:pPr>
      <w:r>
        <w:rPr>
          <w:rFonts w:ascii="IRNazanin" w:hAnsi="IRNazanin" w:eastAsia="IRNazanin"/>
          <w:color w:val="111111"/>
          <w:sz w:val="28"/>
          <w:sz w:val="28"/>
          <w:szCs w:val="28"/>
          <w:rtl w:val="true"/>
          <w:lang w:bidi="fa-IR"/>
        </w:rPr>
        <w:t>شاء أن يخبركم لأخبركم ، لكني أنا أخبركم ، إن اللّه عز وجل بعث محمّدا صلی اللّه علیه و آله الى الناس بشهادة أن لا إله إلا اللّه وأن محمّدا رسول اللّه وإقامة الصلاة فيها بالناس ، فأقلّوا وكثّروا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جبرائيل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علّم الناس صلاتهم وحدودها ومواقيتها وعددها ، فجمع رسول اللّه صلی اللّه علیه و آله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 اللّه قد فرض عليكم صلاة الظهر كذا وكذا ، وحدودها ووقتها وعددها ، والعصر كذا وكذا ، وحدودها ووقتها وعددها ، والمغرب كذا وكذا ، وحدودها ووقتها وعددها ، والعشاء كذا وكذا ، وحدودها ووقتها وعددها ، والفجر كذا وكذا ، وحدودها ووقتها وعددها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تجدون هذا في كتاب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اللّه فرض الزكاة ، فأعطى هذا من دنانيره وهذا من دراهمه وهذا من تمره وهذا من زرعه </w:t>
      </w:r>
      <w:r>
        <w:rPr>
          <w:rStyle w:val="FootnoteAnchor"/>
          <w:rtl w:val="true"/>
        </w:rPr>
        <w:footnoteReference w:id="189"/>
      </w:r>
      <w:r>
        <w:rPr>
          <w:rFonts w:ascii="IRNazanin" w:hAnsi="IRNazanin" w:eastAsia="IRNazanin"/>
          <w:color w:val="111111"/>
          <w:sz w:val="28"/>
          <w:sz w:val="28"/>
          <w:szCs w:val="28"/>
          <w:rtl w:val="true"/>
          <w:lang w:bidi="fa-IR"/>
        </w:rPr>
        <w:t xml:space="preserve">، فأتاه جبرائيل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علّم الناس من زكاتهم كما علّمتهم من صلاتهم ، فجمع رسول اللّه صلی اللّه علیه و آله الناس ، ثم قال أيها الناس إن اللّه عز وجل قد فرض عليكم الزكاة ، فمن عشرين دينارا نصف دينار ، ومن مائتي درهم خمسة دراهم ، ومن الابل كذا وكذا ، ومن البقر كذا ، ومن الغنم كذا ، ومن الزرع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تعلمون هذا من كتاب اللّه تعالى؟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وجل فرض الصيام ، وانما كانوا يصومون يوم </w:t>
      </w:r>
    </w:p>
    <w:p>
      <w:pPr>
        <w:pStyle w:val="BookText"/>
        <w:rPr/>
      </w:pPr>
      <w:r>
        <w:rPr>
          <w:rFonts w:ascii="IRNazanin" w:hAnsi="IRNazanin" w:eastAsia="IRNazanin"/>
          <w:color w:val="111111"/>
          <w:sz w:val="28"/>
          <w:sz w:val="28"/>
          <w:szCs w:val="28"/>
          <w:rtl w:val="true"/>
          <w:lang w:bidi="fa-IR"/>
        </w:rPr>
        <w:t xml:space="preserve">عاشوراء </w:t>
      </w:r>
      <w:r>
        <w:rPr>
          <w:rStyle w:val="FootnoteAnchor"/>
          <w:rtl w:val="true"/>
        </w:rPr>
        <w:footnoteReference w:id="190"/>
      </w:r>
      <w:r>
        <w:rPr>
          <w:rFonts w:ascii="IRNazanin" w:hAnsi="IRNazanin" w:eastAsia="IRNazanin"/>
          <w:color w:val="111111"/>
          <w:sz w:val="28"/>
          <w:sz w:val="28"/>
          <w:szCs w:val="28"/>
          <w:rtl w:val="true"/>
          <w:lang w:bidi="fa-IR"/>
        </w:rPr>
        <w:t xml:space="preserve">، فأتى جبرائيل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علّم الناس من صومهم كما علّمتهم من صلاتهم وزكاتهم ، فجمع رسول اللّه صلی اللّه علیه و آله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قد فرض عليكم صيام شهر رمضان تمسكون في نهاره عن الطعام والشراب والجماع ، وتفعلون كذا وكذا حتى أتى على فرائض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تجدون هذا في كتاب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وجل فريضة الحج فلم يعرفوا كيف يحجّون ، فأتاه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علّم الناس من حجهم كما علّمتهم من صلاتهم وزكاتهم وصومهم ، فجمع رسول اللّه صلوات اللّه عليه وآله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قد فرض عليكم الحج ، فطواف بالبيت وسعي بين الصفا والمروة ووقوف بعرفات ورمي الجمار كذا وكذا حتى أتى على مناسك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تجدون هذا في كتاب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عز وجل فريضة الجهاد فلم يعلموا كيف يجاهدون ، فأتاه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علّم الناس من جهادهم كما علّمتهم من صلاتهم وزكاتهم وصومهم وحجّهم ، فجمع رسول اللّه صلوات اللّه عليه وعلى آله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قد فرض عليكم الجهاد في سبيله بأموالكم وأنفسكم ، وبيّن لهم حدوده ، وأوضح لهم شروطه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افترض اللّه عز وجل الولاية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بعضنا أولياء بعض ، فجاءه جبرائيل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علّم الناس من ولايتهم كما علّمتهم من صلاتهم وزكاتهم وصومهم وحجّهم وجهادهم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أمتى حديثة عهد بجاهلية ، وأخاف عليهم أن يرتدوا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يجد رسول اللّه صلی اللّه علیه و آله بدا من أن جمع الناس بغدير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 وجل بعثني برسالة ، فضقت بها ذرعا ، فتواعدني إن لم ابلّغها أن يعذبني ، أفلستم تعلمون إن اللّه عز وجل مولاي وأني مولى المسلمين ووليهم وأولى بهم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فأخذ بيد علي علیه السلام فأقامه ورفع يده بيده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فعلي مولاه ومن كنت وليه فهذا علي وليه ،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 وانصر من نصره واخذل من خذله وأدر الحق معه حيث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ولاية علي علیه السلام على كل مسلم ومسلمة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 السلام عن أبيه عن آبائه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أنزل اللّه عز وجل من الفرائض ولاية علي علیه السلام فخاف رسول اللّه صلی اللّه علیه و آله إن بلّغها الناس أن يكذبوه ويرتد أكثرهم حسدا له لما علمه في صدور كثير منهم له ، فلما حجّ حجة الوداع </w:t>
      </w:r>
    </w:p>
    <w:p>
      <w:pPr>
        <w:pStyle w:val="BookText"/>
        <w:rPr/>
      </w:pPr>
      <w:r>
        <w:rPr>
          <w:rFonts w:ascii="IRNazanin" w:hAnsi="IRNazanin" w:eastAsia="IRNazanin"/>
          <w:color w:val="111111"/>
          <w:sz w:val="28"/>
          <w:sz w:val="28"/>
          <w:szCs w:val="28"/>
          <w:rtl w:val="true"/>
          <w:lang w:bidi="fa-IR"/>
        </w:rPr>
        <w:t xml:space="preserve">وخطب بالناس بعرفة ، وقد اجتمعوا من كل افق لشهود الحج معه ، علمهم في خطبته معالم دينهم وأوصاهم 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خشيت ألا أراكم ولا تروني بعد يومي هذا في مقامي هذا وقد خلفت فيكم ما إن تمسّكتم به بعدي لن تضلّوا ، كتاب اللّه وعترتي أهل بيتى فانهما لن يفترقا حتى يردا عليّ الحوض ، حبل ممدود من السماء إليكم ، طرفه بيد اللّه وطرفه بأيديكم ، وأجمل صلی اللّه علیه و آله ذكر الولاية في أهل بيته إذ علم أن ليس فيهم أحد ينازع فيها عليا علیه السلام وأن الناس إن سلّموها لهم سلمو </w:t>
      </w:r>
      <w:r>
        <w:rPr>
          <w:rStyle w:val="FootnoteAnchor"/>
          <w:rtl w:val="true"/>
        </w:rPr>
        <w:footnoteReference w:id="193"/>
      </w:r>
      <w:r>
        <w:rPr>
          <w:rFonts w:ascii="Amiri" w:hAnsi="Amiri" w:eastAsia="Amiri" w:cs="Amiri"/>
          <w:color w:val="111111"/>
          <w:sz w:val="28"/>
          <w:sz w:val="28"/>
          <w:szCs w:val="28"/>
          <w:rtl w:val="true"/>
          <w:lang w:bidi="ar-SA"/>
        </w:rPr>
        <w:t xml:space="preserve">بما هم لعلي علیه السلام ، واتقى عليه وعليهم أن يقيمه هو بنفسه ، فلما قضى حجّه ، وانصرف وصار الى غدير خم ، أنزل اللّه عز وجل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فقام بولاية علي علیه السلام ونصّ عليه كما أمر اللّه تعالى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عن قيام رسول اللّه صلی اللّه علیه و آله بغدير خم بولاية علي صلوات اللّه عليه وعلى 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في ذلك مما ذكره من ولايته أيضا من مشهور الأخبار ، ومما رواه الخاصّ والعام ، وفي ذلك أبين البيان على إمامته واستخلافه إياه على امته من بعده أن جعله أولى بهم منهم بأنفسهم كمثل ما كان اللّه عز وجل جعله هو فيهم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كان أولى بهم من أنفسهم وكان مولاهم كما كان رسول اللّه صلی اللّه علیه و آله فهو أحقّ الناس بمقامه فيهم من بعده ، والمولى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كذلك هو في لغة العرب يسمّون الولي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في دينه فعلي وليه في دينه ، أي الذي يلي عليه فيه وفي جميع اموره وتلك منزلة أنبياء اللّه في الامم ومنزلة الائمة من بعدهم كل إمام في أهل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رسول اللّه صلی اللّه علیه و آله بولاية علي بن أبي طالب صلوات اللّه عليه وعلى الائمة من ولده ، وأوقف الامة على أنه وليهم وإمامهم من بعده في غير مقام ومشهد بقول مجمل ومفسّر وعلى قدر طبقاتهم ومنازلهم وما يعلمه من قبولهم له وإقبالهم عليه وانحرافهم عنه وكان أول ذلك فيما رواه الخاصّ والعام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أصحاب التفسير من العوام وأصحاب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أنزل على رسوله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أمر عليا علیه السلام أن يدعو إليه بني عبد المطلب وقد صنع لهم طعاما برجل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بربعها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وصاع من بر </w:t>
      </w:r>
      <w:r>
        <w:rPr>
          <w:rStyle w:val="FootnoteAnchor"/>
          <w:rtl w:val="true"/>
        </w:rPr>
        <w:footnoteReference w:id="198"/>
      </w:r>
      <w:r>
        <w:rPr>
          <w:rFonts w:ascii="IRNazanin" w:hAnsi="IRNazanin" w:eastAsia="IRNazanin"/>
          <w:color w:val="111111"/>
          <w:sz w:val="28"/>
          <w:sz w:val="28"/>
          <w:szCs w:val="28"/>
          <w:rtl w:val="true"/>
          <w:lang w:bidi="fa-IR"/>
        </w:rPr>
        <w:t xml:space="preserve">وأتاهم بعس </w:t>
      </w:r>
      <w:r>
        <w:rPr>
          <w:rStyle w:val="FootnoteAnchor"/>
          <w:rtl w:val="true"/>
        </w:rPr>
        <w:footnoteReference w:id="199"/>
      </w:r>
      <w:r>
        <w:rPr>
          <w:rFonts w:ascii="IRNazanin" w:hAnsi="IRNazanin" w:eastAsia="IRNazanin"/>
          <w:color w:val="111111"/>
          <w:sz w:val="28"/>
          <w:sz w:val="28"/>
          <w:szCs w:val="28"/>
          <w:rtl w:val="true"/>
          <w:lang w:bidi="fa-IR"/>
        </w:rPr>
        <w:t xml:space="preserve">من لبن ، وأتاه علي علیه السلام بهم وهم أربعون رجلا ، إن كان الواحد منهم ليأكل ذلك الطعام وحده ، وأدخل رسول اللّه صلوات اللّه عليه وآله يده فيه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 فأكلوا حتى صدروا عنه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ثم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 فجاءهم بعس اللبن ، فشربوا منه عن آخرهم حتى ارتووا ، ثم أراد رسول اللّه صلی اللّه علیه و آله الكلام ، فبدره </w:t>
      </w:r>
      <w:r>
        <w:rPr>
          <w:rStyle w:val="FootnoteAnchor"/>
          <w:rtl w:val="true"/>
        </w:rPr>
        <w:footnoteReference w:id="201"/>
      </w:r>
      <w:r>
        <w:rPr>
          <w:rFonts w:ascii="IRNazanin" w:hAnsi="IRNazanin" w:eastAsia="IRNazanin"/>
          <w:color w:val="111111"/>
          <w:sz w:val="28"/>
          <w:sz w:val="28"/>
          <w:szCs w:val="28"/>
          <w:rtl w:val="true"/>
          <w:lang w:bidi="fa-IR"/>
        </w:rPr>
        <w:t xml:space="preserve">أبو لهب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تستدلّوا على سحر صاحبكم إلا بما رأيتموه صنع في هذا الطعام واللبن لكفاكم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وقاموا ، فافترقوا من قبل أن يذكر لهم رسول اللّه صلی اللّه علیه و آله ما أراد ذكره ، فصنع لهم من غد مثل ذلك وجمعهم عليه ، فلما أكلوا وشربوا ،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شابا في العرب جاء قومه بمثل ما جئتكم به ، لقد جئتكم بخير الدنيا والآخرة ولقد أمرني اللّه عز وجل أن أدعوكم إليه فأطيعوني تنجوا من النار وتكونوا ملوك الأرض ، فأيّكم يؤازرني على أمرى أن يكون أخي ووصيي ووليي وخليفتي فيكم ، فأحجم </w:t>
      </w:r>
      <w:r>
        <w:rPr>
          <w:rStyle w:val="FootnoteAnchor"/>
          <w:rtl w:val="true"/>
        </w:rPr>
        <w:footnoteReference w:id="202"/>
      </w:r>
      <w:r>
        <w:rPr>
          <w:rFonts w:ascii="IRNazanin" w:hAnsi="IRNazanin" w:eastAsia="IRNazanin"/>
          <w:color w:val="111111"/>
          <w:sz w:val="28"/>
          <w:sz w:val="28"/>
          <w:szCs w:val="28"/>
          <w:rtl w:val="true"/>
          <w:lang w:bidi="fa-IR"/>
        </w:rPr>
        <w:t>القوم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ذلك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أنا أكون وزيرك على أمرك ، فأخذ رسول اللّه صلی اللّه علیه و آله بيده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ووليي وخليفتي فيكم ،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يضحكون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ابن أخيك أن تسمع وتطيع لابنك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أول عهد أخذه رسول اللّه صلی اللّه علیه و آله لعلي علیه السلام وكان ذلك بمكة قبل هجرته في حياة أبي طالب عمّه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بهذا النص محمد بن إسحاق صاحب المغازي وغيره من علماء العامة وجاء كذلك عن أهل البيت صلوات اللّه عليهم ورحمته وبركاته ، وأخذ له بعد ذلك في مواطن كثيرة على المهاجرين </w:t>
      </w:r>
      <w:bookmarkStart w:id="261" w:name="pg15865_164640"/>
    </w:p>
    <w:p>
      <w:pPr>
        <w:pStyle w:val="BookText"/>
        <w:rPr/>
      </w:pPr>
      <w:bookmarkEnd w:id="261"/>
      <w:r>
        <w:rPr>
          <w:rFonts w:ascii="IRNazanin" w:hAnsi="IRNazanin" w:eastAsia="IRNazanin"/>
          <w:color w:val="111111"/>
          <w:sz w:val="28"/>
          <w:sz w:val="28"/>
          <w:szCs w:val="28"/>
          <w:rtl w:val="true"/>
          <w:lang w:bidi="fa-IR"/>
        </w:rPr>
        <w:t xml:space="preserve">والأنصار الى أن قبض صلی اللّه علیه و آله وكان كثير من المهاجرين والأنصار يعرفون ذلك له ويقولونه ويدعونه مولاهم كما نحله </w:t>
      </w:r>
      <w:r>
        <w:rPr>
          <w:rStyle w:val="FootnoteAnchor"/>
          <w:rtl w:val="true"/>
        </w:rPr>
        <w:footnoteReference w:id="203"/>
      </w:r>
      <w:r>
        <w:rPr>
          <w:rFonts w:ascii="Amiri" w:hAnsi="Amiri" w:eastAsia="Amiri" w:cs="Amiri"/>
          <w:color w:val="111111"/>
          <w:sz w:val="28"/>
          <w:sz w:val="28"/>
          <w:szCs w:val="28"/>
          <w:rtl w:val="true"/>
          <w:lang w:bidi="ar-SA"/>
        </w:rPr>
        <w:t>رسول اللّه صلوات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732725_2142443653"/>
      <w:bookmarkStart w:id="263" w:name="_Toc101"/>
      <w:bookmarkEnd w:id="262"/>
      <w:r>
        <w:rPr>
          <w:rtl w:val="true"/>
        </w:rPr>
        <w:t xml:space="preserve">[ </w:t>
      </w:r>
      <w:r>
        <w:rPr>
          <w:rtl w:val="true"/>
        </w:rPr>
        <w:t xml:space="preserve">من كنت مولاه فعلي مولاه </w:t>
      </w:r>
      <w:r>
        <w:rPr>
          <w:rtl w:val="true"/>
        </w:rPr>
        <w:t>]</w:t>
      </w:r>
      <w:bookmarkEnd w:id="263"/>
    </w:p>
    <w:p>
      <w:pPr>
        <w:pStyle w:val="BookText"/>
        <w:rPr/>
      </w:pPr>
      <w:r>
        <w:rPr>
          <w:rFonts w:ascii="IRNazanin" w:hAnsi="IRNazanin" w:eastAsia="IRNazanin"/>
          <w:color w:val="111111"/>
          <w:sz w:val="28"/>
          <w:sz w:val="28"/>
          <w:szCs w:val="28"/>
          <w:rtl w:val="true"/>
          <w:lang w:bidi="fa-IR"/>
        </w:rPr>
        <w:t xml:space="preserve">ذكر من مكان يدعو عليا مولاه ممن والاه من المهاجرين والأنصار ، وقد كان لعلي علیه السلام شيعة معروفون باعتقاد ولايته مشهورون بذلك في حياة رسول اللّه صلی اللّه علیه و آله بعد وفاته منهم سلمان وعمّار ومقداد وأبو ذر وغيرهم وكان رسول اللّه صلی اللّه علیه و آله يذكرهم بالفضل في ذلك ويدعوهم شيعة علي ويذكّرهم ما أعدّه اللّه لهم من ثوابه على ولايتهم إياه ، وروى ذلك الخاصّ والعام عنه ، وسيأتي في هذا الكتاب ما يجب أن نذكره فيه من ذلك ، ومنه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هم الفائزون ، وهو سمّاهم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قدّمنا ذكره مما كان يؤثر عن غيرهم ما ذكره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علي علیه السلام إذ أقبل ركب وهم متلثمون </w:t>
      </w:r>
      <w:r>
        <w:rPr>
          <w:rStyle w:val="FootnoteAnchor"/>
          <w:rtl w:val="true"/>
        </w:rPr>
        <w:footnoteReference w:id="204"/>
      </w:r>
      <w:r>
        <w:rPr>
          <w:rFonts w:ascii="IRNazanin" w:hAnsi="IRNazanin" w:eastAsia="IRNazanin"/>
          <w:color w:val="111111"/>
          <w:sz w:val="28"/>
          <w:sz w:val="28"/>
          <w:szCs w:val="28"/>
          <w:rtl w:val="true"/>
          <w:lang w:bidi="fa-IR"/>
        </w:rPr>
        <w:t xml:space="preserve">بعمائهم حتى نزلوا وواجهوا عليا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 ألستم من العرب؟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نحن من الأنصار ، وهذا أبو أيوب فينا ، فحسر </w:t>
      </w:r>
      <w:r>
        <w:rPr>
          <w:rStyle w:val="FootnoteAnchor"/>
          <w:rtl w:val="true"/>
        </w:rPr>
        <w:footnoteReference w:id="205"/>
      </w:r>
      <w:r>
        <w:rPr>
          <w:rFonts w:ascii="IRNazanin" w:hAnsi="IRNazanin" w:eastAsia="IRNazanin"/>
          <w:color w:val="111111"/>
          <w:sz w:val="28"/>
          <w:sz w:val="28"/>
          <w:szCs w:val="28"/>
          <w:rtl w:val="true"/>
          <w:lang w:bidi="fa-IR"/>
        </w:rPr>
        <w:t xml:space="preserve">أبو أيوب عمامته عن 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وهؤلاء الرهط معي يوم غدير خم ، ما سمعناه من رسول اللّه صلی اللّه علیه و آله ونحن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سمعتم منه؟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علمت إذ أخذ بيدك وأقامك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 اللّهمّ وال من والاه ، وعاد من عاداه ، وانصر من نصره ، واخذل من خذله ، وأدر الحق معه حيث دار ، فأنت مولانا ونحن أنصارك فأمرنا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عليهم خيرا </w:t>
      </w:r>
      <w:r>
        <w:rPr>
          <w:rStyle w:val="FootnoteAnchor"/>
          <w:rtl w:val="true"/>
        </w:rPr>
        <w:footnoteReference w:id="206"/>
      </w:r>
      <w:r>
        <w:rPr>
          <w:rFonts w:ascii="IRNazanin" w:hAnsi="IRNazanin" w:eastAsia="IRNazanin"/>
          <w:color w:val="111111"/>
          <w:sz w:val="28"/>
          <w:sz w:val="28"/>
          <w:szCs w:val="28"/>
          <w:rtl w:val="true"/>
          <w:lang w:bidi="fa-IR"/>
        </w:rPr>
        <w:t>، وتحدثوا عنده ، وانصرفوا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يسار </w:t>
      </w:r>
      <w:r>
        <w:rPr>
          <w:rStyle w:val="FootnoteAnchor"/>
          <w:rtl w:val="true"/>
        </w:rPr>
        <w:footnoteReference w:id="207"/>
      </w:r>
      <w:r>
        <w:rPr>
          <w:rFonts w:ascii="IRNazanin" w:hAnsi="IRNazanin" w:eastAsia="IRNazanin"/>
          <w:color w:val="111111"/>
          <w:sz w:val="28"/>
          <w:sz w:val="28"/>
          <w:szCs w:val="28"/>
          <w:rtl w:val="true"/>
          <w:lang w:bidi="fa-IR"/>
        </w:rPr>
        <w:t xml:space="preserve">، عن أبي رملة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علي علیه السلام في الرحبة إذ أقبل إلينا أربعة على نجائب </w:t>
      </w:r>
      <w:r>
        <w:rPr>
          <w:rStyle w:val="FootnoteAnchor"/>
          <w:rtl w:val="true"/>
        </w:rPr>
        <w:footnoteReference w:id="208"/>
      </w:r>
      <w:r>
        <w:rPr>
          <w:rFonts w:ascii="IRNazanin" w:hAnsi="IRNazanin" w:eastAsia="IRNazanin"/>
          <w:color w:val="111111"/>
          <w:sz w:val="28"/>
          <w:sz w:val="28"/>
          <w:szCs w:val="28"/>
          <w:rtl w:val="true"/>
          <w:lang w:bidi="fa-IR"/>
        </w:rPr>
        <w:t xml:space="preserve">، فأناخوها عن بعد ثم تقدموا حتى وقفوا على علي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 من أين أقبلتم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أرض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دعوتمونى مولاكم؟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 آله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اناشد اللّه رجلا سمع من رسول اللّه صلی اللّه علیه و آله يقول ما يقوله هؤلاء الرهط إلا قام ، فتكلم ، فقام اثنا عشر رجلا ، فشهدوا بذلك</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الفضل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دكين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لعطية بن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بين قول رسول اللّه صلی اللّه علیه و آله من كنت مولاه ، إلى يوم وفاته؟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يوم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خيار ، عن أبي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الى عمر بن الخطاب رجلان يختصمان وعلي علیه السلام جالس الى جانبه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بينهما يا أبا الحسن ، فقال أحد الخصمين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يقضي هذا بيننا وأنت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أتدري من هذا؟ هذا مولاي ومولى كل مسلم ، فمن لم يكن هذا مولاه فليس بمسلم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قال ذلك ويقوله الى يوم القيامة فيما بعده ، من لا يحصى عددهم من المسلمين إلا اللّه ، فمن قال ذلك عارفا بحق علي علیه السلام وحقوق الائمة من ولده مسلّما لأمرهم ومتّبعا لما جعله اللّه ورسوله لهم ، فقد أخذ بحظه ، ومن أنكر ذلك وجحده فهو ممن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من جميع ذلك وجميع المؤمنين وجمع على معرفتهم والتسليم لأمرهم جميع الخلق أجمعين</w:t>
      </w:r>
      <w:r>
        <w:rPr>
          <w:rFonts w:eastAsia="Amiri" w:cs="Amiri" w:ascii="Amiri" w:hAnsi="Amiri"/>
          <w:color w:val="111111"/>
          <w:sz w:val="28"/>
          <w:szCs w:val="28"/>
          <w:rtl w:val="true"/>
          <w:lang w:bidi="ar-SA"/>
        </w:rPr>
        <w:t xml:space="preserve">. </w:t>
      </w:r>
      <w:bookmarkStart w:id="264" w:name="pg15865_164643"/>
    </w:p>
    <w:p>
      <w:pPr>
        <w:pStyle w:val="Heading2"/>
        <w:numPr>
          <w:ilvl w:val="1"/>
          <w:numId w:val="1"/>
        </w:numPr>
        <w:rPr/>
      </w:pPr>
      <w:bookmarkStart w:id="265" w:name="__RefHeading___Toc14732727_2142443653"/>
      <w:bookmarkStart w:id="266" w:name="_Toc102"/>
      <w:bookmarkEnd w:id="264"/>
      <w:bookmarkEnd w:id="265"/>
      <w:r>
        <w:rPr>
          <w:rtl w:val="true"/>
        </w:rPr>
        <w:t xml:space="preserve">[ </w:t>
      </w:r>
      <w:r>
        <w:rPr>
          <w:rtl w:val="true"/>
        </w:rPr>
        <w:t xml:space="preserve">عليّ كنفس رسول اللّه صلى اللّه عليه وآله </w:t>
      </w:r>
      <w:r>
        <w:rPr>
          <w:rtl w:val="true"/>
        </w:rPr>
        <w:t>]</w:t>
      </w:r>
      <w:bookmarkEnd w:id="266"/>
    </w:p>
    <w:p>
      <w:pPr>
        <w:pStyle w:val="Heading3"/>
        <w:numPr>
          <w:ilvl w:val="2"/>
          <w:numId w:val="1"/>
        </w:numPr>
        <w:rPr/>
      </w:pPr>
      <w:bookmarkStart w:id="267" w:name="__RefHeading___Toc14732729_2142443653"/>
      <w:bookmarkStart w:id="268" w:name="_Toc103"/>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قول رسول اللّه صلی اللّه علیه و آله إن عليا علیه السلام كنفسه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رسول اللّه وفد من اليمن ، فقال لهم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لتقيمن الصلاة وتؤتون الزكاة أو لأبعثن عليكم رجلا كنفسي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مقاتلتكم ويسبي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ذراريكم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أموالكم وهو هذا ، ثم أخذ بعضد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شيبة عن ابن أنس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 رسول اللّه صلی اللّه علیه و آله 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الطائف لتقيمن الصلاة وتؤتون الزكاة أو لأبعثن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كنفسي يعصاكم بالسيف ، ثم أخذ بيد علي علیه السلام فرفعها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للفضيلة </w:t>
      </w:r>
      <w:r>
        <w:rPr>
          <w:rFonts w:eastAsia="IRNazanin" w:cs="IRNazanin"/>
          <w:color w:val="111111"/>
          <w:sz w:val="28"/>
          <w:szCs w:val="28"/>
          <w:rtl w:val="true"/>
          <w:lang w:bidi="fa-IR"/>
        </w:rPr>
        <w:t>-.</w:t>
      </w:r>
    </w:p>
    <w:p>
      <w:pPr>
        <w:pStyle w:val="Heading3"/>
        <w:numPr>
          <w:ilvl w:val="2"/>
          <w:numId w:val="1"/>
        </w:numPr>
        <w:rPr/>
      </w:pPr>
      <w:bookmarkStart w:id="269" w:name="__RefHeading___Toc14732731_2142443653"/>
      <w:bookmarkStart w:id="270" w:name="_Toc104"/>
      <w:bookmarkEnd w:id="269"/>
      <w:r>
        <w:rPr>
          <w:rtl w:val="true"/>
        </w:rPr>
        <w:t xml:space="preserve">[ </w:t>
      </w:r>
      <w:r>
        <w:rPr>
          <w:rtl w:val="true"/>
        </w:rPr>
        <w:t xml:space="preserve">ضبط الغريب </w:t>
      </w:r>
      <w:r>
        <w:rPr>
          <w:rtl w:val="true"/>
        </w:rPr>
        <w:t>]</w:t>
      </w:r>
      <w:bookmarkEnd w:id="2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يعصاكم بالسيف ، يقال منه عصى بسيفه ، فهو يعصي ، إذا أخذه أخذ العصى ، وذلك إذا ضرب به ضرب العصى ،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المشرفية 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تعصى بها نفس الكرام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حميد ،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نعل رسول اللّه صلی اللّه علیه و آله فأخذها علي علیه السلام ليصلحها وتخلّف ، ورسول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ينته بنو وليعة لأبعثن عليهم رجلا كنفسي يقتل المقاتلة ويسبي الذرية ، فقال عمر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من تراه يعني؟ قاله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صلوات اللّه عليه وآله يسمعه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يعنيك يا عمر ولا صاحبك ، إنما يعني بذلك صاحب النعل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خبر أيضا مأثور مشهور دلّ به رسول اللّه صلی اللّه علیه و آله على فضل علي علیه السلام وإمامته إذ مثّله بنفسه وعدله به ولم يكن ينبغي لمن سمع ذلك من رسول اللّه صلوات اللّه عليه وآله وبلغه عنه أن يتقدم على علي علیه السلام لأن رسول اللّه صلوات اللّه عليه وآله قد جعله كنفسه وأقامه مقامه وتوعّد به من توعّده لما قد علمه الخاصّ والعام من شجاعته وشدته في أمر اللّه </w:t>
      </w:r>
      <w:r>
        <w:rPr>
          <w:rStyle w:val="FootnoteAnchor"/>
          <w:rtl w:val="true"/>
        </w:rPr>
        <w:footnoteReference w:id="213"/>
      </w:r>
      <w:r>
        <w:rPr>
          <w:rFonts w:ascii="IRNazanin" w:hAnsi="IRNazanin" w:eastAsia="IRNazanin"/>
          <w:color w:val="111111"/>
          <w:sz w:val="28"/>
          <w:sz w:val="28"/>
          <w:szCs w:val="28"/>
          <w:rtl w:val="true"/>
          <w:lang w:bidi="fa-IR"/>
        </w:rPr>
        <w:t xml:space="preserve">وأمر رسوله ، وإنه لم يقصد أحدا فقام له ولا بارز أحدا إلا قتله ولا انهزم ولا ولّى دبره ، وكان علیه السلام يلبس درعا صدرا بلا ظهر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ولّيت عدوي ظهري فليصنع فيه ما شاء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71" w:name="pg15865_164645"/>
    </w:p>
    <w:p>
      <w:pPr>
        <w:pStyle w:val="Heading2"/>
        <w:numPr>
          <w:ilvl w:val="1"/>
          <w:numId w:val="1"/>
        </w:numPr>
        <w:rPr/>
      </w:pPr>
      <w:bookmarkStart w:id="272" w:name="__RefHeading___Toc14732733_2142443653"/>
      <w:bookmarkStart w:id="273" w:name="_Toc105"/>
      <w:bookmarkEnd w:id="271"/>
      <w:bookmarkEnd w:id="272"/>
      <w:r>
        <w:rPr>
          <w:rtl w:val="true"/>
        </w:rPr>
        <w:t xml:space="preserve">[ </w:t>
      </w:r>
      <w:r>
        <w:rPr>
          <w:rtl w:val="true"/>
        </w:rPr>
        <w:t xml:space="preserve">قول رسول اللّه صلى اللّه عليه وآله </w:t>
      </w:r>
      <w:r>
        <w:rPr>
          <w:rtl w:val="true"/>
        </w:rPr>
        <w:t xml:space="preserve">: </w:t>
      </w:r>
      <w:r>
        <w:rPr>
          <w:rtl w:val="true"/>
        </w:rPr>
        <w:t xml:space="preserve">علي مني يؤدي ديني ويقضي عداتي </w:t>
      </w:r>
      <w:r>
        <w:rPr>
          <w:rtl w:val="true"/>
        </w:rPr>
        <w:t>]</w:t>
      </w:r>
      <w:bookmarkEnd w:id="273"/>
    </w:p>
    <w:p>
      <w:pPr>
        <w:pStyle w:val="Heading3"/>
        <w:numPr>
          <w:ilvl w:val="2"/>
          <w:numId w:val="1"/>
        </w:numPr>
        <w:rPr/>
      </w:pPr>
      <w:bookmarkStart w:id="274" w:name="__RefHeading___Toc14732735_2142443653"/>
      <w:bookmarkStart w:id="275" w:name="_Toc106"/>
      <w:bookmarkEnd w:id="274"/>
      <w:r>
        <w:rPr>
          <w:rtl w:val="true"/>
        </w:rPr>
        <w:t>اشارة</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أبي إسحاق عن بصيرة بن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ووصيي وخليفتى من بعدي وأبو ولدي تقاتل على سنتي وتقضي ديني وينجز عداتي من أحبّك في حياتك فهو كنز اللّه له ، ومن أحبّك بعد موتك ختم اللّه </w:t>
      </w:r>
      <w:r>
        <w:rPr>
          <w:rStyle w:val="FootnoteAnchor"/>
          <w:rtl w:val="true"/>
        </w:rPr>
        <w:footnoteReference w:id="215"/>
      </w:r>
      <w:r>
        <w:rPr>
          <w:rFonts w:ascii="Amiri" w:hAnsi="Amiri" w:eastAsia="Amiri" w:cs="Amiri"/>
          <w:color w:val="111111"/>
          <w:sz w:val="28"/>
          <w:sz w:val="28"/>
          <w:szCs w:val="28"/>
          <w:rtl w:val="true"/>
          <w:lang w:bidi="ar-SA"/>
        </w:rPr>
        <w:t>له بالأمن والأمان ، ومن مات وهو يحبك فقد قضى نحبه بريا من الآثام ومن مات وهو يبغضك مات ميتة جاهلية وحوسب بما عمل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حبشي بن جنادة السلولي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ولا يقضي عني ديني إلا أنا أو علي</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خبر مأثور مشهور ، وقد قضى علي علیه السلام دين رسول اللّه صلی اللّه علیه و آله وأنجز عداته بعد وفاته كما أمره بذلك بعد أن أمر بأن ينادى في الناس ألا من كان له على رسول اللّه صلی اللّه علیه و آله دين أو وعده بشيء فليأت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ذلك من أتاه فيه وهذا لا يفعله إلا 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لما هاجر رسول اللّه صلّى اللّه </w:t>
      </w:r>
      <w:bookmarkStart w:id="276" w:name="pg15865_164646"/>
    </w:p>
    <w:p>
      <w:pPr>
        <w:pStyle w:val="BookText"/>
        <w:rPr/>
      </w:pPr>
      <w:bookmarkEnd w:id="276"/>
      <w:r>
        <w:rPr>
          <w:rFonts w:ascii="IRNazanin" w:hAnsi="IRNazanin" w:eastAsia="IRNazanin"/>
          <w:color w:val="111111"/>
          <w:sz w:val="28"/>
          <w:sz w:val="28"/>
          <w:szCs w:val="28"/>
          <w:rtl w:val="true"/>
          <w:lang w:bidi="fa-IR"/>
        </w:rPr>
        <w:t>عليه وآله الى المدينة استخلف عليا علیه السلام في أهله ، وأمر بأن يقضى عنه دينه ويؤدي ما كان عنده من وديعة وأمانة الى من كان له ذلك وكان بذلك خليفته في حياته وبعد وفاته ووصيّه كما ذكر ذلك صلی اللّه علیه و آله ، فمن ادعى الخلافة غيره أبطل هذا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قضى عنه من الدين دين اللّه عز وجل الذي هو أعظم الديون وذلك ما كان افترضه عليه ، فقبض صلوات اللّه عليه وآله قبل أن يقضيه وأوصى عليا علیه السلام بقضائه عنه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فجاهد الكفار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عليا علیه السلام أن يجاهد المنافقين بعد وفاته ، فجاهدهم وقضى بذلك دين رسول اللّه صلی اللّه علیه و آله الذي هو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لربه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روي عنه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بجهاد الناكثين ، فجاهدتهم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بايعوني راغبين طائعين ، ثم نكثوا بيعتهم بغير سبب أوجب ذلك ، وأمرني بقتال القاسطين فقاتلتهم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الشام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أن اقاتل المارقين فقاتلتهم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الخوارج ، أهل النهروان </w:t>
      </w:r>
      <w:r>
        <w:rPr>
          <w:rFonts w:eastAsia="IRNazanin" w:cs="IRNazanin"/>
          <w:color w:val="111111"/>
          <w:sz w:val="28"/>
          <w:szCs w:val="28"/>
          <w:rtl w:val="true"/>
          <w:lang w:bidi="fa-IR"/>
        </w:rPr>
        <w:t>).</w:t>
      </w:r>
    </w:p>
    <w:p>
      <w:pPr>
        <w:pStyle w:val="Heading3"/>
        <w:numPr>
          <w:ilvl w:val="2"/>
          <w:numId w:val="1"/>
        </w:numPr>
        <w:rPr/>
      </w:pPr>
      <w:bookmarkStart w:id="277" w:name="__RefHeading___Toc14732737_2142443653"/>
      <w:bookmarkStart w:id="278" w:name="_Toc107"/>
      <w:bookmarkEnd w:id="277"/>
      <w:r>
        <w:rPr>
          <w:rtl w:val="true"/>
        </w:rPr>
        <w:t xml:space="preserve">[ </w:t>
      </w:r>
      <w:r>
        <w:rPr>
          <w:rtl w:val="true"/>
        </w:rPr>
        <w:t xml:space="preserve">ضبط الغريب </w:t>
      </w:r>
      <w:r>
        <w:rPr>
          <w:rtl w:val="true"/>
        </w:rPr>
        <w:t>]</w:t>
      </w:r>
      <w:bookmarkEnd w:id="2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القسوط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ومنه اشتق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اعوجاج القدمين وانضمام الساقين ، والقسط خلاف الفجج ، والإقساط خلاف القسوط ، الاقساط العدل </w:t>
      </w:r>
    </w:p>
    <w:p>
      <w:pPr>
        <w:pStyle w:val="BookText"/>
        <w:rPr/>
      </w:pPr>
      <w:r>
        <w:rPr>
          <w:rFonts w:ascii="Amiri" w:hAnsi="Amiri" w:eastAsia="Amiri" w:cs="Amiri"/>
          <w:color w:val="111111"/>
          <w:sz w:val="28"/>
          <w:sz w:val="28"/>
          <w:szCs w:val="28"/>
          <w:rtl w:val="true"/>
          <w:lang w:bidi="ar-SA"/>
        </w:rPr>
        <w:t xml:space="preserve">في القسمة ، يقال من القسوط ، رجل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 عن الحق ، ومن الاقساط ، رجل مقسط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 ، وإذا حكم بالعدل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 ،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بالحق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إنسان قسطه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حصته بالعدل ، ومن القسوط قول غزالة للحجاج </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إنك عادل 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تعدل عن الحق ، فتشرك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وتقسط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تميل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لأصحاب معاوية قاسطون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لميلهم عن الحق الذي مع علي علیه السلام الى الباطل الذي عليه معاوية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أن اقاتل 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الشيء ، وهذا اسم نحله رسول اللّه صلی اللّه علیه و آله للخوارج ، وقد ذكرهم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 xml:space="preserve">. </w:t>
      </w:r>
      <w:bookmarkStart w:id="279" w:name="pg15865_164648"/>
    </w:p>
    <w:p>
      <w:pPr>
        <w:pStyle w:val="Heading2"/>
        <w:numPr>
          <w:ilvl w:val="1"/>
          <w:numId w:val="1"/>
        </w:numPr>
        <w:rPr/>
      </w:pPr>
      <w:bookmarkStart w:id="280" w:name="__RefHeading___Toc14732739_2142443653"/>
      <w:bookmarkStart w:id="281" w:name="_Toc108"/>
      <w:bookmarkEnd w:id="279"/>
      <w:bookmarkEnd w:id="280"/>
      <w:r>
        <w:rPr>
          <w:rtl w:val="true"/>
        </w:rPr>
        <w:t xml:space="preserve">[ </w:t>
      </w:r>
      <w:r>
        <w:rPr>
          <w:rtl w:val="true"/>
        </w:rPr>
        <w:t xml:space="preserve">علي عليه السلام أمير المؤمنين والوصي والخليفة </w:t>
      </w:r>
      <w:r>
        <w:rPr>
          <w:rtl w:val="true"/>
        </w:rPr>
        <w:t>]</w:t>
      </w:r>
      <w:bookmarkEnd w:id="281"/>
    </w:p>
    <w:p>
      <w:pPr>
        <w:pStyle w:val="Heading3"/>
        <w:numPr>
          <w:ilvl w:val="2"/>
          <w:numId w:val="1"/>
        </w:numPr>
        <w:rPr/>
      </w:pPr>
      <w:bookmarkStart w:id="282" w:name="__RefHeading___Toc14732741_2142443653"/>
      <w:bookmarkStart w:id="283" w:name="_Toc109"/>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نصّ النبيّ صلی اللّه علیه و آله على علي بالوصية والخلافة وامرة المؤمنين ، وقد ذكرت في الباب الذي قبل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صلوات اللّه عليه وآله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قبله من قوله له يوم جمع بني عبد المطّلب يعرض عليهم أيّهم يوازره على أمره على أن يجعله أخاه ووصيه ووليه وخليفته من بعده ، وإنهم أحجموا </w:t>
      </w:r>
      <w:r>
        <w:rPr>
          <w:rStyle w:val="FootnoteAnchor"/>
          <w:rtl w:val="true"/>
        </w:rPr>
        <w:footnoteReference w:id="220"/>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 علي علیه السلام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وخليفتي ووليي فيكم ، فاسمعوا له وأطيعوا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كما ذكر خبر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أكثر أصحاب الحديث ، وممن رواه وأدخله في كتاب ذكر فيه فضائل علي علیه السلام غير من تقدمت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وهو أحد أهل بغداد من العامة عن قرب عهد في العلم والحديث والفقه عندهم ، أورده فيه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 عن عبد الغفار بن القاسم ، عن المنهال بن عمر ، عن عبد بن الحارث بن نوفل ، عن العباد بن الحارث بن عبد المطّلب ، عن ابن عباس ، عن علي علیه السلام وذكر 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وحكاه من طرق شتى غير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ذكرت من رواه لاحتاج ذلك الى كتاب مفرد ، وهو من أشهر الأخبار وأوضحها وأثبتها في إمامة علي علیه السلام من رواية العامة بذلك وإقرارهم له بأن رسول اللّه صلوات اللّه عليه وآله جعله أخاه ووصيه ووليه وخليفته من بعده وأمر الناس بالسمع والطاعة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الطبري بإسناده له من عباد ، عن علي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يؤدي ديني ويقضي عداتي ويكون معي في الجنة؟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له آخر ، عن أبي 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لعثمان وطلحة والزبير وسعد وعبد الرحمن وعبد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اناشدكم اللّه هل تعلمون أن لرسول اللّه صلی اللّه علیه و آله وصيا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له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لم يكن نبيّ إلا وله وصي ، فمن وصيك؟؟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وخليلي وخليفتي في أهلي وخير من أترك بعدي ومؤدي ديني ومنجز عداتي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له آخر برفعه الى علي بن أبي طالب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صلی اللّه علیه و آله عند وفاته وأنا مسنده الى صدري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اوصيك بالعرب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سالت نفسه في 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وإيصاؤه إياه بالعرب قاطبة مما يبين استخلافه إياه على الامة لأن ذلك لا يوصي به إلا من يملك أمرها من بعده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محمد بن القاسم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علي علیه السلام </w:t>
      </w:r>
    </w:p>
    <w:p>
      <w:pPr>
        <w:pStyle w:val="BookText"/>
        <w:rPr/>
      </w:pPr>
      <w:r>
        <w:rPr>
          <w:rFonts w:ascii="Amiri" w:hAnsi="Amiri" w:eastAsia="Amiri" w:cs="Amiri"/>
          <w:color w:val="111111"/>
          <w:sz w:val="28"/>
          <w:sz w:val="28"/>
          <w:szCs w:val="28"/>
          <w:rtl w:val="true"/>
          <w:lang w:bidi="ar-SA"/>
        </w:rPr>
        <w:t xml:space="preserve">على قتال الحرورية </w:t>
      </w:r>
      <w:r>
        <w:rPr>
          <w:rStyle w:val="FootnoteAnchor"/>
          <w:rtl w:val="true"/>
        </w:rPr>
        <w:footnoteReference w:id="221"/>
      </w:r>
      <w:r>
        <w:rPr>
          <w:rFonts w:ascii="Amiri" w:hAnsi="Amiri" w:eastAsia="Amiri" w:cs="Amiri"/>
          <w:color w:val="111111"/>
          <w:sz w:val="28"/>
          <w:sz w:val="28"/>
          <w:szCs w:val="28"/>
          <w:rtl w:val="true"/>
          <w:lang w:bidi="ar-SA"/>
        </w:rPr>
        <w:t xml:space="preserve">، فنزل بقرب دير دون النهر بأرض فلاة ، فلم يجد الناس الماء فأتوه وذكروا له ذلك فقام ودعى ببغل فركبه ثم أتى موضعا بقرب الدير ، فأدار البغل حوله سبع مرات وهو ينظر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 فحفروا ، فخرجت عين من ماء ، فشرب الناس وسقوا واستقوا ، فنزل الديراني ، فقال للناس 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ترى وأخبروه بخبرهم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هذا الدير كذا وكذا من السنين ولحقت به من له أكثر من ذلك وما علمنا أن هاهنا ماء وكنا نخبر بأن هاهنا عينا لا يخرجها إلا نبي أو وصيّ نبي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وصيّ نبينا هو الذي أخرجها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رفعه الى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صلی اللّه علیه و آله ، فأتته فاطمة علیهاالسلام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رأت ما به من المرض ، بكت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إن اللّه عز وجل لكرامته إياك زوّجك أقدمهم سلما ، واكثرهم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تبارك وتعالى اطّلع على الأرض اطلاعة ، فاختارني منها فبعثني نبيا ، ثم اطلع إليها الثانية فاختار منها بعلك </w:t>
      </w:r>
      <w:r>
        <w:rPr>
          <w:rStyle w:val="FootnoteAnchor"/>
          <w:rtl w:val="true"/>
        </w:rPr>
        <w:footnoteReference w:id="222"/>
      </w:r>
      <w:r>
        <w:rPr>
          <w:rFonts w:ascii="Amiri" w:hAnsi="Amiri" w:eastAsia="Amiri" w:cs="Amiri"/>
          <w:color w:val="111111"/>
          <w:sz w:val="28"/>
          <w:sz w:val="28"/>
          <w:szCs w:val="28"/>
          <w:rtl w:val="true"/>
          <w:lang w:bidi="ar-SA"/>
        </w:rPr>
        <w:t xml:space="preserve">فجعله لي وصيا ، وإنّا أهل بيت قد اعطينا سبعا لم يعطها أحد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أفضل الأنبياء وهو أبوك ، ووصينا أفضل الأوصياء وهو بعلك ، وشهيدنا أفضل الشهداء وهو عمّ أبيك حمزة ، ومنّا من جعل اللّه له جناحين يطير بهما في الجنة مع الملائكة حيث يشاء وهو ابن عمّ أبيك جعفر ، ومنّا سبطا هذه الامة وهما ابناك الحسن والحسين ، </w:t>
      </w:r>
    </w:p>
    <w:p>
      <w:pPr>
        <w:pStyle w:val="BookText"/>
        <w:rPr/>
      </w:pPr>
      <w:r>
        <w:rPr>
          <w:rFonts w:ascii="IRNazanin" w:hAnsi="IRNazanin" w:eastAsia="IRNazanin"/>
          <w:color w:val="111111"/>
          <w:sz w:val="28"/>
          <w:sz w:val="28"/>
          <w:szCs w:val="28"/>
          <w:rtl w:val="true"/>
          <w:lang w:bidi="fa-IR"/>
        </w:rPr>
        <w:t xml:space="preserve">ومنّا والذي نفسي بيده مهديّ هذه الأمة وهو من ولد ولدك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بيده على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رفعه الى ابن عباس إن رسول اللّه صلی اللّه علیه و آله نظر الى علي علیه السلام وأشار بيده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حضره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الوصي على الأموات من أهل بيتي والخليفة على الأحياء من أمتى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رفعه إلى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خادم النبيّ صلی اللّه علیه و آله ، فدعاني بوضوء ، فأتيته به فتوضأ ، ثم صلّى ركعتين ، ثم دعاني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يدخل عليك الآن أمير المؤمنين وسيد المسلمين وخير الوصيّين وأولى الناس بالناس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الأنصار ، فضرب الباب ، ففتحته فاذا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النبيّ صلی اللّه علیه و آله إليه فجعل يمسح من وجهه ويمسحه بوجه علي علیه السلام ويمسح من وجه علي علیه السلام فيمسح وجهه ، فدمعت عينا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هل نزل فيّ شيء فما رأيتك فعلت بي مثل هذا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لا أفعل بك وأنت تسمع صوتي وتبرء مني وتبيّن للناس ما اختلفوا فيه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أَنْزَلْنا عَلَيْكَ الْكِتابَ إِلاَّ لِتُبَيِّنَ لَهُمُ الَّذِي اخْتَلَفُوا فِيهِ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فأقام عليا علیه السلام لبيان ذلك من بعده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يرفعه الى حذيفة اليماني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إلينا رسول اللّه صلی اللّه علیه و آله يوما وهو حامل الحسن والحسين على عاتقه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خير الناس أبا واما ، أبوهما علي بن أبي طالب أخو رسول اللّه صلّى اللّه </w:t>
      </w:r>
    </w:p>
    <w:p>
      <w:pPr>
        <w:pStyle w:val="BookText"/>
        <w:rPr/>
      </w:pPr>
      <w:r>
        <w:rPr>
          <w:rFonts w:ascii="IRNazanin" w:hAnsi="IRNazanin" w:eastAsia="IRNazanin"/>
          <w:color w:val="111111"/>
          <w:sz w:val="28"/>
          <w:sz w:val="28"/>
          <w:szCs w:val="28"/>
          <w:rtl w:val="true"/>
          <w:lang w:bidi="fa-IR"/>
        </w:rPr>
        <w:t>عليه وآله ووزيره ووصيه وابن عمّه وخليفته من بعده وسابق رجال العالمين الى الإيمان باللّه ورسوله وامهما فاطمة بنت رسول اللّه صلی اللّه علیه و آله أفضل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خير الناس جدا وجدة ، جدهما رسول اللّه صلی اللّه علیه و آله وجدّتهما خديجة أول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خير الناس عمّا وعمّة ، عمّهما جعفر الطيار في الجنة وعمّتهما أم هاني بنت أبي طالب ما أشركت باللّه طرفة عين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خير الناس خالا وخالة ، خالهما القاسم بن رسول اللّه صلی اللّه علیه و آله وخالتهما زينب بنت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اختارنا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وعليا وحمزة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بعثني برسالته وكنت نائما بالأبطح </w:t>
      </w:r>
      <w:r>
        <w:rPr>
          <w:rStyle w:val="FootnoteAnchor"/>
          <w:rtl w:val="true"/>
        </w:rPr>
        <w:footnoteReference w:id="225"/>
      </w:r>
      <w:r>
        <w:rPr>
          <w:rFonts w:ascii="Amiri" w:hAnsi="Amiri" w:eastAsia="Amiri" w:cs="Amiri"/>
          <w:color w:val="111111"/>
          <w:sz w:val="28"/>
          <w:sz w:val="28"/>
          <w:szCs w:val="28"/>
          <w:rtl w:val="true"/>
          <w:lang w:bidi="ar-SA"/>
        </w:rPr>
        <w:t xml:space="preserve">وعلي نائم عن يميني وحمزة عن يساري وجعفر عند رجلي فما انتبهت إلا بحفيف </w:t>
      </w:r>
      <w:r>
        <w:rPr>
          <w:rStyle w:val="FootnoteAnchor"/>
          <w:rtl w:val="true"/>
        </w:rPr>
        <w:footnoteReference w:id="226"/>
      </w:r>
      <w:r>
        <w:rPr>
          <w:rFonts w:ascii="Amiri" w:hAnsi="Amiri" w:eastAsia="Amiri" w:cs="Amiri"/>
          <w:color w:val="111111"/>
          <w:sz w:val="28"/>
          <w:sz w:val="28"/>
          <w:szCs w:val="28"/>
          <w:rtl w:val="true"/>
          <w:lang w:bidi="ar-SA"/>
        </w:rPr>
        <w:t xml:space="preserve">أجنحة الملائكة ، فنظرت فاذا أربعة من الملائكة ، واحدهم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 الى أيّ الأربعة ارسلت ، فرفسني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عن يمينه؟؟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الوصيّين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عن يساره؟؟ </w:t>
      </w:r>
      <w:bookmarkStart w:id="284" w:name="pg15865_164653"/>
    </w:p>
    <w:p>
      <w:pPr>
        <w:pStyle w:val="BookText"/>
        <w:rPr/>
      </w:pPr>
      <w:bookmarkEnd w:id="2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عند رجليه؟؟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الطيّار في الجنة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732743_2142443653"/>
      <w:bookmarkStart w:id="286" w:name="_Toc110"/>
      <w:bookmarkEnd w:id="285"/>
      <w:r>
        <w:rPr>
          <w:rtl w:val="true"/>
        </w:rPr>
        <w:t xml:space="preserve">[ </w:t>
      </w:r>
      <w:r>
        <w:rPr>
          <w:rtl w:val="true"/>
        </w:rPr>
        <w:t xml:space="preserve">ضبط الغريب </w:t>
      </w:r>
      <w:r>
        <w:rPr>
          <w:rtl w:val="true"/>
        </w:rPr>
        <w:t>]</w:t>
      </w:r>
      <w:bookmarkEnd w:id="286"/>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فرفسني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الصدمة بالرجل في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يرفعه الى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وكان من أمر الناس ما كان ، قام علي علیه السلام خطيبا ، فحمد اللّه وأثنى عليه وصلّى على النبيّ صلی اللّه علیه و آله وذكر ما منح اللّه بهم أهل البيت إذ بعث فيهم رسول منهم وأذهب عنهم الرجس وطهرهم تطهيرا </w:t>
      </w:r>
      <w:r>
        <w:rPr>
          <w:rStyle w:val="FootnoteAnchor"/>
          <w:rtl w:val="true"/>
        </w:rPr>
        <w:footnoteReference w:id="227"/>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رسول اللّه صلی اللّه علیه و آله وأبو بنيه والصديق الأكبر وأخو رسول اللّه صلی اللّه علیه و آله لا يقولها أحد غيري إلا كاذب ، أسلمت وصلّيت معه قبل الناس ، وأنا وصيه وخليفته من بعده وزوج ابنته سيدة نساء العالمين ، ونحن أهل بيت الرحمة ، بنا هداكم اللّه من الضلالة وبصّركم من العمى ، ونحن نعم اللّه فاتقوا اللّه يبقي عليكم نعمه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لعلى علیه السلام أما ترضى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ووصيّي ووزيري ووليّي وخليفتي من بعدي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صفية </w:t>
      </w:r>
      <w:r>
        <w:rPr>
          <w:rStyle w:val="FootnoteAnchor"/>
          <w:rtl w:val="true"/>
        </w:rPr>
        <w:footnoteReference w:id="228"/>
      </w:r>
      <w:r>
        <w:rPr>
          <w:rFonts w:ascii="IRNazanin" w:hAnsi="IRNazanin" w:eastAsia="IRNazanin"/>
          <w:color w:val="111111"/>
          <w:sz w:val="28"/>
          <w:sz w:val="28"/>
          <w:szCs w:val="28"/>
          <w:rtl w:val="true"/>
          <w:lang w:bidi="fa-IR"/>
        </w:rPr>
        <w:t xml:space="preserve">قالت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w:t>
      </w:r>
    </w:p>
    <w:p>
      <w:pPr>
        <w:pStyle w:val="BookText"/>
        <w:rPr/>
      </w:pPr>
      <w:r>
        <w:rPr>
          <w:rFonts w:ascii="IRNazanin" w:hAnsi="IRNazanin" w:eastAsia="IRNazanin"/>
          <w:color w:val="111111"/>
          <w:sz w:val="28"/>
          <w:sz w:val="28"/>
          <w:szCs w:val="28"/>
          <w:rtl w:val="true"/>
          <w:lang w:bidi="fa-IR"/>
        </w:rPr>
        <w:t xml:space="preserve">نسائك الامن لها ان كان كون من تلجأ إليه ، فان كان كون فإلى من تلجأ صفية؟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يرفعه الى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بكر بعد أن بايعه الناس ، إذ أتاه علي علیه السلام والعباس يختصمان في تراث رسول اللّه صلی اللّه علیه و آله ، فافتتح العباس الكلام ،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 فاني اسألك أمرا ، اناشدك اللّه هل تعلم إن رسول اللّه صلی اللّه علیه و آله أجمع بني عبد المطّلب وأولادهم وأنت فيهم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 اللّه لم يبعث نبيا إلا جعل له أخا ووزيرا ووارثا ووصيا وخليفة في أهله ، فمن يقوم منكم فيبايعنى على أن يكون أخي ووزيري ووارثي ووصيّي وخليفتي في أهلي ، فأمسكتم ، ثم أعاد الثانية ، فأمسكتم ، ثم أعاد الثالثة فأمسكتم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يقم قائمكم ليكونن في غيركم ، ثم لتندمن ، فقام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بينكم ، فبايعه الى ما دعاكم إليه وشرط له عليكم ما شرط ، أتعلم ذلك يا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قول أبي بكر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رفعه الى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رسول اللّه صلی اللّه علیه و آله فكنت عنده إذ دخلت فاطمة علیهاالسلام ، فلما رأته لما به ، 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بعدك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أما علمت أن اللّه عز وجل اطّلع الى أهل الارض اطلاعة واختار منهم أباك ، فبعثه نبيا ثم اطلع الثانية فاختار منهم بعلك ، فأوحى إليّ أن ازوجك به ، فاختاره لي وصيا يا فاطمة ، أما علمت أن لكرامة اللّه إياك زوّجك أعظم الناس حلما واكثرهم علما وأوفرهم فهما وأقدمهم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فاستبشرت وسرّت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النبيّ </w:t>
      </w:r>
    </w:p>
    <w:p>
      <w:pPr>
        <w:pStyle w:val="BookText"/>
        <w:rPr/>
      </w:pPr>
      <w:r>
        <w:rPr>
          <w:rFonts w:ascii="IRNazanin" w:hAnsi="IRNazanin" w:eastAsia="IRNazanin"/>
          <w:color w:val="111111"/>
          <w:sz w:val="28"/>
          <w:sz w:val="28"/>
          <w:szCs w:val="28"/>
          <w:rtl w:val="true"/>
          <w:lang w:bidi="fa-IR"/>
        </w:rPr>
        <w:t>صلی اللّه علیه و آله أن يزيدها من الفضل الذي أعطاه اللّه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لعلي سبعة أضراس قطع </w:t>
      </w:r>
      <w:r>
        <w:rPr>
          <w:rStyle w:val="FootnoteAnchor"/>
          <w:rtl w:val="true"/>
        </w:rPr>
        <w:footnoteReference w:id="229"/>
      </w:r>
      <w:r>
        <w:rPr>
          <w:rFonts w:ascii="Amiri" w:hAnsi="Amiri" w:eastAsia="Amiri" w:cs="Amiri"/>
          <w:color w:val="111111"/>
          <w:sz w:val="28"/>
          <w:sz w:val="28"/>
          <w:szCs w:val="28"/>
          <w:rtl w:val="true"/>
          <w:lang w:bidi="ar-SA"/>
        </w:rPr>
        <w:t xml:space="preserve">ليست لأحد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ورسله ، وحكمته ، وعلمه بكتاب اللّه وفهمه ، وزوجته فاطمة بنت محمد ، وابناه الحسن والحسين سبطا هذه الامة ، وأمره بالمعروف ، ونهيه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 إن اللّه عز وجل أعطانا خصالا لم يعطها أحد من الأولين ولا يدركها أحد من الآخرين ، نبينا خير الأنبياء وهو أبوك ، ووصينا خير الأوصياء وهو بعلك ، وشهيدنا خير الشهداء وهو عمّ أبيك </w:t>
      </w:r>
      <w:r>
        <w:rPr>
          <w:rStyle w:val="FootnoteAnchor"/>
          <w:rtl w:val="true"/>
        </w:rPr>
        <w:footnoteReference w:id="230"/>
      </w:r>
      <w:r>
        <w:rPr>
          <w:rFonts w:ascii="Amiri" w:hAnsi="Amiri" w:eastAsia="Amiri" w:cs="Amiri"/>
          <w:color w:val="111111"/>
          <w:sz w:val="28"/>
          <w:sz w:val="28"/>
          <w:szCs w:val="28"/>
          <w:rtl w:val="true"/>
          <w:lang w:bidi="ar-SA"/>
        </w:rPr>
        <w:t xml:space="preserve">، ومنا من جعل اللّه له جناحين يطير بهما في الجنة مع الملائكة حيث يشاء وهو ابن عمّ أبيك ، ومنّا سبطا هذه الامة وهما ابناك ومنّا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ظهر الحسين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ولد ولدك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رفعه الى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في حياة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واللّه لا ننقلبن على أعقابنا بعد إذ هدانا اللّه ولئن مات أو قتل لاقاتلن على ما قاتل عليه حتى أموت واللّه لإني لأخو </w:t>
      </w:r>
    </w:p>
    <w:p>
      <w:pPr>
        <w:pStyle w:val="BookText"/>
        <w:rPr/>
      </w:pPr>
      <w:r>
        <w:rPr>
          <w:rFonts w:ascii="IRNazanin" w:hAnsi="IRNazanin" w:eastAsia="IRNazanin"/>
          <w:color w:val="111111"/>
          <w:sz w:val="28"/>
          <w:sz w:val="28"/>
          <w:szCs w:val="28"/>
          <w:rtl w:val="true"/>
          <w:lang w:bidi="fa-IR"/>
        </w:rPr>
        <w:t>رسول اللّه صلی اللّه علیه و آله ووليه وابن عمّه ووصيه ووارثه وخليفته من بعده ، فمن أحقّ به مني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يرفعه أيضا الى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اشهدي هذا علي أمير المؤمنين وسيد الوصيّين وعيبة العلم ومنار الدين وهو الوصي على الأموات من أهلي والخليفة على الأحياء من امتي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يرفعه الى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بالبصرة وهو راكب على بغلة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بأفضل الخلق عند اللّه يوم يجمع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عند اللّه يوم يجمع اللّه الخلق الرسل علیهم السلام ، وأفضل الرسل نبينا محمّد صلی اللّه علیه و آله وأفضل الخلق بعد الرسل الأوصياء ، وأفضل الأوصياء وصيّ نبينا علیهم السلام ، وأفضل الخلق بعد الأوصياء الأسباط وأفضل الأسباط سبطا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الخلق بعد الأسباط الشهداء ، وأفضل الشهداء حمزة بن عبد المطّلب وجعفر بن أبي طالب ذو الجناحين المخضبين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تكرمة خصّ اللّه بها محمّدا نبيكم صلی اللّه علیه و آله ، والمهديّ المنتظر في آخر الزمان لم يكن في امة من الامم مهدي ينتظر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 نبي والف وصي فاهتدت الأنبياء والأوصياء وضلّ وصيّ نبينا من بينهم؟ كذبتم واللّه ما ضلّ ولكنه كان هاديا مهديا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عن علي علیه السلام إنه قال كان الف وصي والف نبي ، واللّه ما بقى منهم غيري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كريم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الجمل مع عائشة وأنا مملوك لواء عائشة مع مولاي ، فكنت بين يدي هودجها وهو مجلّل بالدروع ، فبينا نحن كذلك إذ جاء أحنف ابن قيس ، فوقف الى مولاي فوعظه ونهاه عما ارتكبه وأمره بالرجوع ، فسكت مولاي عنه ، ولم يجبه بشيء ، وانصرف الأحنف ، ثم تحرك الناس حركة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مستأمن جاء إلينا ، فنظرنا ، فإذا هو عمّار بن ياسر ، فجاء حتى وقف بين يدي الهودج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 اتقي اللّه ولا تسفكي هذه الدماء بين يديك وأنت امرأة ، ولست من هذا في شيء ، فانصرفي الى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عنه عائشة ولم تجبه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اللّه والقرآن الذي أنزله اللّه في بيتك على رسوله ، أما علمت أن رسول اللّه صلی اللّه علیه و آله جعل عليا علیه السلام وصيه على أهله ، فبإذن من خرجت؟؟ فاتقي اللّه وارجعي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 ولم تجبه بشيء ،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تحرك الناس حركة ، فقلنا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مستأمن جاءنا ، فنحن على ذلك ، إذ نظرنا الى علي علیه السلام قد أقبل وعليه بردان وعمامته سوداء متقلّدا بسيفه حتى وقف بين يدي الهودج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 اتقي اللّه ولا تسفكي هذه الدماء اليوم علي يديك وبسببك ، فلست مما هنالك في شيء ، أنت امرأة ، فانصرفي ، فلم تجبه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اذكرك اللّه والقرآن الذي أنزله على رسوله في بيتك ، أما علمت أن رسول اللّه صلوات اللّه عليه وآله جعلني وصيا على أهله ، فبإذن من خرجت؟؟ فارجعي ، فسكتت ، ولم تجبه بكلمة ، فناشدها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وكلّهما ووعظها فلم تكلّمه ، فانصرف ، ودارت الحرب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صلوات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إنه لم يكن نبي إلا وله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لم يبيّن لي بعد </w:t>
      </w:r>
      <w:r>
        <w:rPr>
          <w:rStyle w:val="FootnoteAnchor"/>
          <w:rtl w:val="true"/>
        </w:rPr>
        <w:footnoteReference w:id="2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فمكثت بعد ذلك ما شاء اللّه ، ثم دخلت المسجد ، فناداني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 فأتيته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كنت قد سألتني من وصيّي في امتى ، فمن كان وصيّ موسى؟؟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Style w:val="FootnoteAnchor"/>
          <w:rtl w:val="true"/>
        </w:rPr>
        <w:footnoteReference w:id="2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وصيه؟؟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 امته من بعده ، وأعلم امتى من بعدي علي بن أبي طالب وهو وصيّي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قبض فيه رسول اللّه صلی اللّه علیه و آله ، اغمي عليه ، ثم أفاق وأنا أبكي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لنا بعدك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بعدي اللّه تعالى ذكره ووصيّي علي صالح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حسن الصنعاني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 وإفراطنا إفراط الأنبياء وأنا وصيّ الأوصياء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الأخبار ثابتة ، وكلها وما تقدم قبلها وما نذكره في هذا الكتاب بعدها مما قد رواه الثقات عند العامة من أصحاب الحديث والفقهاء منهم عندهم وأهل الفضل فيهم ، بعد أن اختصرت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شرطت في أول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مما جاء في ذلك ، واقتصرت على حديث واحد من كل فن ، وحذفت التكرار الذي يدخله أصحاب الحديث وغيرهم باختلاف الأسانيد وغير ذلك فيما يريدون به التأكيد ، وفيما ذكرته من ذلك وجئت به في هذا الباب أبين البيان على إمامة علي علیه السلام ، وأنه أولى الناس بها بعد رسول اللّه صلی اللّه علیه و آله وبأنه وصيه من بعده وكل وصي كان لنبي تقدم </w:t>
      </w:r>
    </w:p>
    <w:p>
      <w:pPr>
        <w:pStyle w:val="BookText"/>
        <w:rPr/>
      </w:pPr>
      <w:r>
        <w:rPr>
          <w:rFonts w:ascii="Amiri" w:hAnsi="Amiri" w:eastAsia="Amiri" w:cs="Amiri"/>
          <w:color w:val="111111"/>
          <w:sz w:val="28"/>
          <w:sz w:val="28"/>
          <w:szCs w:val="28"/>
          <w:rtl w:val="true"/>
          <w:lang w:bidi="ar-SA"/>
        </w:rPr>
        <w:t xml:space="preserve">قبله فهو وليّ امته من بعده ، والذي يقوم لها مقامه ، فلا اختلاف بين الامة في ذلك وبأنه نصّ عليه بأنه أمير المؤمنين ، فكيف ينبغي لغيره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يتسمى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معه بهذا الاسم بعد رسول اللّه صلوات اللّه عليه وآله أو يتأمّر عليه وقد جعله رسول اللّه صلی اللّه علیه و آله أمير المؤمنين وأمّره بذلك عليهم أجمعين ونصّ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فيما ذكرناه بأنه خليفته على امته ، فمن أين يجوز لأحد أن يدعى أنه خليفة رسول اللّه صلی اللّه علیه و آله بعده معه؟ بل أي نصّ ، وأي تأكيد ، وأي بيان يكون أبلغ من هذا ، وأيّ شبهة فيه؟؟ إلا على من أعمى اللّه قلبه واتبع هواه وصرح بالخلاف على اللّه عز وجل وعلى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الحيرة والضلال والكون في جملة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ما جاء من هذا الباب احتجاج أبي بكر على العباس بما كان من رسول اللّه صلی اللّه علیه و آله يوم جمع بني عبد المطلب من اقامته عليا وأخذه البيعة له بالاخوة والوصاية والوراثة والوزارة والخلافة ، وأمّره إياهم بالسمع والطاعة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الحديث قبل هذا بتمامه وهو من مشهور الأخبار عن الخاص والعام ، فاذا كان ذلك كذلك وهو الأخ والوزير والوصي والوارث والخليفة ومستحقّ تراث رسول اللّه فمن أين وجب لأبي بكر وغيره أن يدّعوا أنهم خلفاء رسول اللّه وأن يقوموا مقامه من بعده ، وليس أحد منهم يدعي أن رسول اللّه صلی اللّه علیه و آله قال له مثل ذلك ولا شيئا مما قدمنا ذكره ويأتي بعد في هذا الكتاب مما يوجب إمامة علي علیه السلام وما هذا إلا كما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لا تَعْمَى الْأَبْصارُ وَلكِنْ تَعْمَى الْقُلُوبُ الَّتِي فِي الصُّدُورِ </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وأكثر مما سمعناه وتأدى إلينا عن المتعلّقين بهؤلاء من ضعفاء الامة إن أحدهم إذا خوطب بمثل هذا وقامت الحجة عليه فيه ولم يجد مدفعا لها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أفتكفّر أبا بكر وعمر وجميع الصحابة الذين بايعوا لهما؟؟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لكع ، فلا تكفرهم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وتخالف أمر رسول اللّه صلی اللّه علیه و آله وتكذبه ، فتكون أنت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مجيء علي علیه السلام مع العباس إلى أبي بكر يختصمان إليه إنه انما كان لما أراده من إقامة الحجة عليه بمثل ما أقرّ به ، وبأنه لو لم يقرّ بذلك لاحتج به وبغيره عليه علي صلوات اللّه عليه وكبته فيه وقرره على تعديه ، فلما كفاه ذلك باقراره ، سكت عنه ، وكان اختصامهما في ذلك إليه كاختصام الملكين الى داود علیه السلام قرّراه عليه من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خطيئة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أنا ذهبنا الى استقصاء الحجج في هذا المعنى لقطعنا عمّا أردنا من تأليف هذا الكتاب ولاحتاج ذلك الى كتاب مثله ، وفيما ذكرناه من ذلك ونذكره وأقل قليل منه بيان لذوي الألباب واللّه الموفق برحمته للصواب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شرطت في أول هذا الكتاب وذكرت في آخر الباب الذي قبل هذا الباب اختصار ذكر الاحتجاج على المقتصرين بعلي أمير المؤمنين علیه السلام كما أبانه اللّه عز وجل به على لسان محمّد رسوله صلّى اللّه من الفضل والكرامة واستحقاق الوصية من رسول اللّه صلی اللّه علیه و آله والامامة من بعده وان ذلك إن ذكرته طال ذكره وقطع الكتاب عمّا عليه بسطته ، ثم لم أجد بدّا من ذكر هذا الفصل فيه لما قيل إنه لا بدّ للصدور من أن ينفث ، وذكري فيه ، محمد بن جرير الطبري وما رواه وبسطه من فضائل علي علیه السلام لما أردته من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بذلك عن إقرار العوام وروايتهم ما قد بسطته في هذا الكتاب من ذلك ، ولأن لا يرى من سمعه إنه شاذ أو مما انفردت به الشيعة دون العامة ، فيكون ذلك مما يضعف عند عقل الضعفاء ممن لا علم له بالحديث ، ولا معرفة له بالأخبار ، ورأيت في هذا الكتاب </w:t>
      </w:r>
      <w:r>
        <w:rPr>
          <w:rFonts w:eastAsia="Amiri" w:cs="Amiri" w:ascii="Amiri" w:hAnsi="Amiri"/>
          <w:color w:val="111111"/>
          <w:sz w:val="28"/>
          <w:szCs w:val="28"/>
          <w:rtl w:val="true"/>
          <w:lang w:bidi="ar-SA"/>
        </w:rPr>
        <w:t xml:space="preserve">: </w:t>
      </w:r>
      <w:bookmarkStart w:id="287" w:name="pg15865_164662"/>
    </w:p>
    <w:p>
      <w:pPr>
        <w:pStyle w:val="Heading2"/>
        <w:numPr>
          <w:ilvl w:val="1"/>
          <w:numId w:val="1"/>
        </w:numPr>
        <w:rPr/>
      </w:pPr>
      <w:bookmarkStart w:id="288" w:name="__RefHeading___Toc14732745_2142443653"/>
      <w:bookmarkStart w:id="289" w:name="_Toc111"/>
      <w:bookmarkEnd w:id="287"/>
      <w:bookmarkEnd w:id="288"/>
      <w:r>
        <w:rPr>
          <w:rtl w:val="true"/>
        </w:rPr>
        <w:t xml:space="preserve">[ </w:t>
      </w:r>
      <w:r>
        <w:rPr>
          <w:rtl w:val="true"/>
        </w:rPr>
        <w:t xml:space="preserve">نقد للطبري </w:t>
      </w:r>
      <w:r>
        <w:rPr>
          <w:rtl w:val="true"/>
        </w:rPr>
        <w:t>]</w:t>
      </w:r>
      <w:bookmarkEnd w:id="289"/>
    </w:p>
    <w:p>
      <w:pPr>
        <w:pStyle w:val="BookText"/>
        <w:rPr/>
      </w:pPr>
      <w:r>
        <w:rPr>
          <w:rFonts w:ascii="Amiri" w:hAnsi="Amiri" w:eastAsia="Amiri" w:cs="Amiri"/>
          <w:color w:val="111111"/>
          <w:sz w:val="28"/>
          <w:sz w:val="28"/>
          <w:szCs w:val="28"/>
          <w:rtl w:val="true"/>
          <w:lang w:bidi="ar-SA"/>
        </w:rPr>
        <w:t xml:space="preserve">حجة </w:t>
      </w:r>
      <w:r>
        <w:rPr>
          <w:rStyle w:val="FootnoteAnchor"/>
          <w:rtl w:val="true"/>
        </w:rPr>
        <w:footnoteReference w:id="239"/>
      </w:r>
      <w:r>
        <w:rPr>
          <w:rFonts w:ascii="IRNazanin" w:hAnsi="IRNazanin" w:eastAsia="IRNazanin"/>
          <w:color w:val="111111"/>
          <w:sz w:val="28"/>
          <w:sz w:val="28"/>
          <w:szCs w:val="28"/>
          <w:rtl w:val="true"/>
          <w:lang w:bidi="fa-IR"/>
        </w:rPr>
        <w:t>احتج بها الطبري على بعض من خالفه في تفضيل علي علیه السلام وما عليه من الحجة مع إقراره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رواه في اثبات خلافته وامامته مما قد حكيت ذلك عنه في الباب الذي قبل هذا الباب مع تصحيحه ذلك وانه كبعض من قدمت ذكره ممن يتعاظم أن يكفر غيره ولا يتعاظم التكفير لنفسه ، فمن ذلك أن كتابه الذي ذكرناه وهو كتاب لطيف بسيط ذكر فيه فضائل علي علیه السلام وذكر إن سبب بسطه إياه ، إنما كان لأن سائلا سأله عن ذلك لأمر بلغه عن قائل زعم أن عليا علیه السلام لم يكن شهد مع رسول اللّه صلی اللّه علیه و آله حجة الوداع التي قيل أنه قام فيها بولاية علي بغدير خم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فيه من نيف وسبعين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الحموي في معجم الادباء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في ترجمة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فضائل علي بن أبي طالب رضي‌اللّه‌عنه تكلم في أوله بصحة الأخبار الواردة في غدير خم ، ثم تلاه بالفضائل ولم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إذا عرف من إنسان بدعة أبعده وأطرحه ، وكان قد قال بعض الشيوخ ببغداد بتكذيب غدير خم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كان باليمن في الوقت الذي كان رسول اللّه صلی اللّه علیه و آله بغدير خم وقال هذا الانسان في قصيدة مزدوجة يصف فيها بلدا بلدا ومنزلا منزلا أبياتا يلوح فيها الى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مررنا بعد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قائل فيه بزور رجم</w:t>
      </w:r>
    </w:p>
    <w:p>
      <w:pPr>
        <w:pStyle w:val="BookText"/>
        <w:rPr/>
      </w:pPr>
      <w:r>
        <w:rPr>
          <w:rFonts w:ascii="Amiri" w:hAnsi="Amiri" w:eastAsia="Amiri" w:cs="Amiri"/>
          <w:color w:val="111111"/>
          <w:sz w:val="28"/>
          <w:sz w:val="28"/>
          <w:szCs w:val="28"/>
          <w:rtl w:val="true"/>
          <w:lang w:bidi="ar-SA"/>
        </w:rPr>
        <w:t>على علي والنبي الامي</w:t>
      </w:r>
    </w:p>
    <w:p>
      <w:pPr>
        <w:pStyle w:val="BookText"/>
        <w:rPr/>
      </w:pPr>
      <w:r>
        <w:rPr>
          <w:rFonts w:ascii="IRNazanin" w:hAnsi="IRNazanin" w:eastAsia="IRNazanin"/>
          <w:color w:val="111111"/>
          <w:sz w:val="28"/>
          <w:sz w:val="28"/>
          <w:szCs w:val="28"/>
          <w:rtl w:val="true"/>
          <w:lang w:bidi="fa-IR"/>
        </w:rPr>
        <w:t>وبلغ أبا جعفر ذلك فابتدأ بالكلام في فضائل علي بن أبي طالب علیه السلام وذكر طريق حديث خم فكثر الناس لاستماع ذلك واستمع قوم من الروافض من بسط لسانه بما لا يصلح في الصحابة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بفضائل 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طبقاته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داود تكلم في حديث غدير خم عمد كتابة الفضائل وتكلم في تصحيح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طاوس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محمد بن جرير الطبري صاحب التاريخ الكبير صنفه وسماه كتاب 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يوم الغدير وروى ذلك من خمس وسبعين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آغا بزرگ الطهراني في الذريعة الى تصانيف الشيعة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شخصية الطبري وكتابه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غدير خم وشرح أمره كما عبر عنه كذلك في الفهرست وفي تهذيب التهذيب وفي معالم العلماء وقال هذا بعد ذلك وسماه 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طرق خبر يوم الغدير ، وصرح الجميع بأنه لأبي جعفر محمد بن جرير العامي صاحب التاريخ والتفسير الذي 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رده على الحرقوصية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توصيف هذا الكتاب وتسميته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ردّ الحرقوصية لا يلائم مذهب أبي جعفر الطبري العامي بشهادة كلماته في تاريخه وتفسيره بل المظنون أنها لأبي جعفر محمد بن جرير بن رستم الطبري الامامي المعاصر لصاحب الترجمة وهو مصنف كتاب المسترشد في الامامة وانما وقع الخلط من اتحاد الاسم والكنية واسم الاب والنسبة ، ويدل عليه عدم ذكر ابن النديم هذين الكتابين للطبري العامي مع بسطه القول في ترجمته وتصانيفه ، وترجمة تلاميذه وناصريه في مذهبه المعروف بمذهب أبي جعفر الطبري في قبال سائر المذاهب كما وقع لابن النديم خلط في نسبة المسترشد الى هذا العامي مع أن في كل صفحة منه ردود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نسب كتاب الغدير الى العامي في طريق الفهرست ، هو أبو بكر بن أحمد بن كامل الذي هو على مذهب استاذه أبي جعفر العامي ، ونصر مذهبه ، ومخلد والد أبي إسحاق ابراهيم بن مخلد الغير المذكور في رجالنا ، ولعله أيضا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تأليفات الطبري ـ الاخرى ـ الآداب الحميدة ، الايضاح ، دلائل الائمة ، المسترشد ،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يؤيد كلام الشيخ آغا بزرك ما نقله الامين العاملي في أعيان الشيعة المجلد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بعد ذكر الكلمات التي أوردها ابن أبي الحديد جوبا عن كلام المرتضى في الشافي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التي رواها عن عمر فأخبار غريبة ما رأيناها في الكتاب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وقفنا عليها إلا من كتاب المرتضى ، وكتاب آخر يعرف بكتاب المستبشر لمحمد بن جرير الطبري وليس ابن جرير صاحب التاريخ بل هو من رجال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الشيخ آغابزرگ رحمه‌اللّه أنه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الجزء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تأليف فضائل أمير المؤمنين الى الطبري العامي واستدل بقول الحموي في معجم الادباء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كارل بروكلمان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جرير الطبري ، وادعى أنه كان صاحب مذهب فقهي وسرد مؤلفاته ولم يتعرض الى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جرير الطبري الآملي ، المعروف بهذا الاسم رجلان من كبار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محمد بن جرير بن يزيد المولود في آمل طبرستان والساكن في بغداد المفسر والمحدث والمؤرخ والفقيه من أئمة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محمد بن جرير بن رستم الطبري الآملي من اكابر علماء الامامية في المائة الرابعة ومن أجلاّء الأصحاب ـ وهو ثقة ـ</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ليدفع بذلك بزعمه عنه الحديث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فاكثر </w:t>
      </w:r>
    </w:p>
    <w:p>
      <w:pPr>
        <w:pStyle w:val="BookText"/>
        <w:rPr/>
      </w:pPr>
      <w:r>
        <w:rPr>
          <w:rFonts w:ascii="Amiri" w:hAnsi="Amiri" w:eastAsia="Amiri" w:cs="Amiri"/>
          <w:color w:val="111111"/>
          <w:sz w:val="28"/>
          <w:sz w:val="28"/>
          <w:szCs w:val="28"/>
          <w:rtl w:val="true"/>
          <w:lang w:bidi="ar-SA"/>
        </w:rPr>
        <w:t xml:space="preserve">الطبري التعجب من جهل هذا القائل ، واحتجّ على ذلك بالروايات الثابتة </w:t>
      </w:r>
      <w:r>
        <w:rPr>
          <w:rStyle w:val="FootnoteAnchor"/>
          <w:rtl w:val="true"/>
        </w:rPr>
        <w:footnoteReference w:id="24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على رسول اللّه صلی اللّه علیه و آله عند وصوله الى مكة ، وبأنه أتاه بهدي ساقه معه وأصابه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انزل عليه ما انزل في أمر المتعة بالعمرة الى الحج ، وأنه أمر من لم يسق الهدي أن يتمتع بها وأقام هو صلی اللّه علیه و آله على إحرامه لمكان الهدي الذي كان قد ساقه معه لقول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تَحْلِقُوا رُؤُسَكُمْ حَتَّى يَبْلُغَ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الْهَدْيُ مَحِلَّهُ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وأنه قال لعلي صلوات اللّه عليه لما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أهللت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تحلل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سقت الهدي ، ولو استقبلت من أمري ما استدبرته لم اسقه ولجعلتها متعة</w:t>
      </w:r>
      <w:r>
        <w:rPr>
          <w:rFonts w:eastAsia="Amiri" w:cs="Amiri" w:ascii="Amiri" w:hAnsi="Amiri"/>
          <w:color w:val="111111"/>
          <w:sz w:val="28"/>
          <w:szCs w:val="28"/>
          <w:rtl w:val="true"/>
          <w:lang w:bidi="ar-SA"/>
        </w:rPr>
        <w:t xml:space="preserve">. </w:t>
      </w:r>
      <w:bookmarkStart w:id="290" w:name="pg15865_164666"/>
    </w:p>
    <w:p>
      <w:pPr>
        <w:pStyle w:val="Heading2"/>
        <w:numPr>
          <w:ilvl w:val="1"/>
          <w:numId w:val="1"/>
        </w:numPr>
        <w:rPr/>
      </w:pPr>
      <w:bookmarkStart w:id="291" w:name="__RefHeading___Toc14732747_2142443653"/>
      <w:bookmarkStart w:id="292" w:name="_Toc112"/>
      <w:bookmarkEnd w:id="290"/>
      <w:bookmarkEnd w:id="291"/>
      <w:r>
        <w:rPr>
          <w:rtl w:val="true"/>
        </w:rPr>
        <w:t xml:space="preserve">[ </w:t>
      </w:r>
      <w:r>
        <w:rPr>
          <w:rtl w:val="true"/>
        </w:rPr>
        <w:t xml:space="preserve">إشراكه في الهدي </w:t>
      </w:r>
      <w:r>
        <w:rPr>
          <w:rtl w:val="true"/>
        </w:rPr>
        <w:t>]</w:t>
      </w:r>
      <w:bookmarkEnd w:id="292"/>
    </w:p>
    <w:p>
      <w:pPr>
        <w:pStyle w:val="Heading3"/>
        <w:numPr>
          <w:ilvl w:val="2"/>
          <w:numId w:val="1"/>
        </w:numPr>
        <w:rPr/>
      </w:pPr>
      <w:bookmarkStart w:id="293" w:name="__RefHeading___Toc14732749_2142443653"/>
      <w:bookmarkStart w:id="294" w:name="_Toc113"/>
      <w:bookmarkEnd w:id="293"/>
      <w:r>
        <w:rPr>
          <w:rtl w:val="true"/>
        </w:rPr>
        <w:t>اشارة</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أشركه في هديه ، ونحر هو بعضه ونحر علي بعضه واكّد ذلك الطبري بالروايات الثابتة عن حجة الوداع وكون علي علیه السلام فيها مع رسول اللّه صلی اللّه علیه و آله واجماع أصحاب الحديث والعلماء </w:t>
      </w:r>
      <w:r>
        <w:rPr>
          <w:rStyle w:val="FootnoteAnchor"/>
          <w:rtl w:val="true"/>
        </w:rPr>
        <w:footnoteReference w:id="244"/>
      </w:r>
      <w:r>
        <w:rPr>
          <w:rFonts w:ascii="Amiri" w:hAnsi="Amiri" w:eastAsia="Amiri" w:cs="Amiri"/>
          <w:color w:val="111111"/>
          <w:sz w:val="28"/>
          <w:sz w:val="28"/>
          <w:szCs w:val="28"/>
          <w:rtl w:val="true"/>
          <w:lang w:bidi="ar-SA"/>
        </w:rPr>
        <w:t>عنده على ذلك ، ليدفع به قول من نفى ذلك</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4732751_2142443653"/>
      <w:bookmarkStart w:id="296" w:name="_Toc114"/>
      <w:bookmarkEnd w:id="295"/>
      <w:r>
        <w:rPr>
          <w:rtl w:val="true"/>
        </w:rPr>
        <w:t xml:space="preserve">[ </w:t>
      </w:r>
      <w:r>
        <w:rPr>
          <w:rtl w:val="true"/>
        </w:rPr>
        <w:t xml:space="preserve">الرسول في حجة الوداع </w:t>
      </w:r>
      <w:r>
        <w:rPr>
          <w:rtl w:val="true"/>
        </w:rPr>
        <w:t>]</w:t>
      </w:r>
      <w:bookmarkEnd w:id="296"/>
    </w:p>
    <w:p>
      <w:pPr>
        <w:pStyle w:val="BookText"/>
        <w:rPr/>
      </w:pPr>
      <w:r>
        <w:rPr>
          <w:rFonts w:ascii="IRNazanin" w:hAnsi="IRNazanin" w:eastAsia="IRNazanin"/>
          <w:color w:val="111111"/>
          <w:sz w:val="28"/>
          <w:sz w:val="28"/>
          <w:szCs w:val="28"/>
          <w:rtl w:val="true"/>
          <w:lang w:bidi="fa-IR"/>
        </w:rPr>
        <w:t xml:space="preserve">ثم جاء أيضا في هذا الكتاب بباب أفرد فيه الروايات الثابتة التي جاءت من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حجة الوداع وبعدها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 اللّهمّ وال من والاه ، وعاد من عاداه ، وانصر من نصره ، واخذل من خذله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732753_2142443653"/>
      <w:bookmarkStart w:id="298" w:name="_Toc115"/>
      <w:bookmarkEnd w:id="297"/>
      <w:r>
        <w:rPr>
          <w:rtl w:val="true"/>
        </w:rPr>
        <w:t xml:space="preserve">[ </w:t>
      </w:r>
      <w:r>
        <w:rPr>
          <w:rtl w:val="true"/>
        </w:rPr>
        <w:t xml:space="preserve">فضائل اخرى لأمير المؤمنين علیه السلام </w:t>
      </w:r>
      <w:r>
        <w:rPr>
          <w:rtl w:val="true"/>
        </w:rPr>
        <w:t>]</w:t>
      </w:r>
      <w:bookmarkEnd w:id="2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 وعليّ أخي ، وعليّ وزيري ، وعليّ وصيي ، </w:t>
      </w:r>
      <w:bookmarkStart w:id="299" w:name="pg15865_164667"/>
    </w:p>
    <w:p>
      <w:pPr>
        <w:pStyle w:val="BookText"/>
        <w:rPr/>
      </w:pPr>
      <w:bookmarkEnd w:id="299"/>
      <w:r>
        <w:rPr>
          <w:rFonts w:ascii="Amiri" w:hAnsi="Amiri" w:eastAsia="Amiri" w:cs="Amiri"/>
          <w:color w:val="111111"/>
          <w:sz w:val="28"/>
          <w:sz w:val="28"/>
          <w:szCs w:val="28"/>
          <w:rtl w:val="true"/>
          <w:lang w:bidi="ar-SA"/>
        </w:rPr>
        <w:t>وعليّ خليفتي على امتى من بعدي ، وعليّ أولى الناس بالناس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يوجب له مقامه من بعده ، وتسليم الامة له ذلك ، وأن لا يتقدّم عليه أحد منها ، ولا يتأمّر عليه ، في كلام طويل </w:t>
      </w:r>
      <w:r>
        <w:rPr>
          <w:rStyle w:val="FootnoteAnchor"/>
          <w:rtl w:val="true"/>
        </w:rPr>
        <w:footnoteReference w:id="245"/>
      </w:r>
      <w:r>
        <w:rPr>
          <w:rFonts w:ascii="Amiri" w:hAnsi="Amiri" w:eastAsia="Amiri" w:cs="Amiri"/>
          <w:color w:val="111111"/>
          <w:sz w:val="28"/>
          <w:sz w:val="28"/>
          <w:szCs w:val="28"/>
          <w:rtl w:val="true"/>
          <w:lang w:bidi="ar-SA"/>
        </w:rPr>
        <w:t xml:space="preserve">ذكر ذلك فيه ، واحتجاج أكيد أطاله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حكى قوله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4732755_2142443653"/>
      <w:bookmarkStart w:id="301" w:name="_Toc116"/>
      <w:bookmarkEnd w:id="300"/>
      <w:r>
        <w:rPr>
          <w:rtl w:val="true"/>
        </w:rPr>
        <w:t xml:space="preserve">[ </w:t>
      </w:r>
      <w:r>
        <w:rPr>
          <w:rtl w:val="true"/>
        </w:rPr>
        <w:t xml:space="preserve">شذوذ القول بانكار حضور علي علیه السلام يوم الغدير </w:t>
      </w:r>
      <w:r>
        <w:rPr>
          <w:rtl w:val="true"/>
        </w:rPr>
        <w:t>]</w:t>
      </w:r>
      <w:bookmarkEnd w:id="301"/>
    </w:p>
    <w:p>
      <w:pPr>
        <w:pStyle w:val="BookText"/>
        <w:rPr/>
      </w:pPr>
      <w:r>
        <w:rPr>
          <w:rFonts w:ascii="IRNazanin" w:hAnsi="IRNazanin" w:eastAsia="IRNazanin"/>
          <w:color w:val="111111"/>
          <w:sz w:val="28"/>
          <w:sz w:val="28"/>
          <w:szCs w:val="28"/>
          <w:rtl w:val="true"/>
          <w:lang w:bidi="fa-IR"/>
        </w:rPr>
        <w:t xml:space="preserve">ولا نعلم أحد قال بمثله ، وما حكاه عنه من دفع ما اجتمعت الامة عليه ونفيه أن يكون علي علیه السلام مع رسول اللّه صلی اللّه علیه و آله في حجة الوداع ، وعامة أهل العلم ، وأصحاب الحديث مجمعون </w:t>
      </w:r>
      <w:r>
        <w:rPr>
          <w:rStyle w:val="FootnoteAnchor"/>
          <w:rtl w:val="true"/>
        </w:rPr>
        <w:footnoteReference w:id="247"/>
      </w:r>
      <w:r>
        <w:rPr>
          <w:rFonts w:ascii="Amiri" w:hAnsi="Amiri" w:eastAsia="Amiri" w:cs="Amiri"/>
          <w:color w:val="111111"/>
          <w:sz w:val="28"/>
          <w:sz w:val="28"/>
          <w:szCs w:val="28"/>
          <w:rtl w:val="true"/>
          <w:lang w:bidi="ar-SA"/>
        </w:rPr>
        <w:t>على أنه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نفى ما أثبته غيره من الثقات لم يلتفت الى نفيه ، ولم يعدّ خلافه خلافا عند أحد من أهل العلم علمته ، وهذا من اصول ما عليه العمل عند أهل العلم في قبول الشهادات والأخبار ، ودفع ما يجب دفعه منها عن الثقة العدل في قوله وشهاداته ونقله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 أو سمعت كذا ، وقال من هو في مثل حاله أو فوقه في الثقة والعدالة وجواز الشهادات ،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يقله أحد لما لم يلتفت الى قوله لأنه غير شاهد فيه </w:t>
      </w:r>
      <w:r>
        <w:rPr>
          <w:rStyle w:val="FootnoteAnchor"/>
          <w:rtl w:val="true"/>
        </w:rPr>
        <w:footnoteReference w:id="248"/>
      </w:r>
      <w:r>
        <w:rPr>
          <w:rFonts w:ascii="Amiri" w:hAnsi="Amiri" w:eastAsia="Amiri" w:cs="Amiri"/>
          <w:color w:val="111111"/>
          <w:sz w:val="28"/>
          <w:sz w:val="28"/>
          <w:szCs w:val="28"/>
          <w:rtl w:val="true"/>
          <w:lang w:bidi="ar-SA"/>
        </w:rPr>
        <w:t>وكان القول قول من شهد بما عاين أو سمع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فأشغل الطبري اكثر كتابه بالاحتجاج على هذا القائل الجاحد الشاذ قوله </w:t>
      </w:r>
    </w:p>
    <w:p>
      <w:pPr>
        <w:pStyle w:val="BookText"/>
        <w:rPr/>
      </w:pPr>
      <w:r>
        <w:rPr>
          <w:rFonts w:ascii="IRNazanin" w:hAnsi="IRNazanin" w:eastAsia="IRNazanin"/>
          <w:color w:val="111111"/>
          <w:sz w:val="28"/>
          <w:sz w:val="28"/>
          <w:szCs w:val="28"/>
          <w:rtl w:val="true"/>
          <w:lang w:bidi="fa-IR"/>
        </w:rPr>
        <w:t>الذي لم يثبت عند أحد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جاء عنهم ، وصح لديهم إثبات ما نفي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وأغفل الطبري أو جهلها أو تعمد أو تجاهل خلافه ، لما أثبته ورواه وصححه مما قدمنا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وحكايته عنه في علي علیه السلام وذهب فيه الى ما ذهب أصحابه من العامة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تقديم أبي بكر وعمر وعثمان عليه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مما قدمت ذكره من عماء القوم ، وتعاميهم وجهلهم وضلالهم ، وإقرارهم بذلك على أنفسهم تقية من أن ينسبوه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قالوا في مثل ذلك ما قاله اللّه سبحانه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وتوقفوا عن القول في القوم وقدّموا من قدّمه اللّه ورسوله واعتقدوا ذلك له لكان أولى بهم من الدخول في جملة من قال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أعاذنا اللّه وجميع المؤمنين من ذلك ومما يدعون إليه </w:t>
      </w:r>
      <w:r>
        <w:rPr>
          <w:rStyle w:val="FootnoteAnchor"/>
          <w:rtl w:val="true"/>
        </w:rPr>
        <w:footnoteReference w:id="251"/>
      </w:r>
      <w:r>
        <w:rPr>
          <w:rFonts w:ascii="IRNazanin" w:hAnsi="IRNazanin" w:eastAsia="IRNazanin"/>
          <w:color w:val="111111"/>
          <w:sz w:val="28"/>
          <w:sz w:val="28"/>
          <w:szCs w:val="28"/>
          <w:rtl w:val="true"/>
          <w:lang w:bidi="fa-IR"/>
        </w:rPr>
        <w:t>بفضله ورحمته</w:t>
      </w:r>
      <w:r>
        <w:rPr>
          <w:rFonts w:eastAsia="IRNazanin" w:cs="IRNazanin"/>
          <w:color w:val="111111"/>
          <w:sz w:val="28"/>
          <w:szCs w:val="28"/>
          <w:rtl w:val="true"/>
          <w:lang w:bidi="fa-IR"/>
        </w:rPr>
        <w:t xml:space="preserve">. </w:t>
      </w:r>
      <w:bookmarkStart w:id="302" w:name="pg15865_164669"/>
    </w:p>
    <w:p>
      <w:pPr>
        <w:pStyle w:val="Heading2"/>
        <w:numPr>
          <w:ilvl w:val="1"/>
          <w:numId w:val="1"/>
        </w:numPr>
        <w:rPr/>
      </w:pPr>
      <w:bookmarkStart w:id="303" w:name="__RefHeading___Toc14732757_2142443653"/>
      <w:bookmarkStart w:id="304" w:name="_Toc117"/>
      <w:bookmarkEnd w:id="302"/>
      <w:bookmarkEnd w:id="303"/>
      <w:r>
        <w:rPr>
          <w:rtl w:val="true"/>
        </w:rPr>
        <w:t xml:space="preserve">[ </w:t>
      </w:r>
      <w:r>
        <w:rPr>
          <w:rtl w:val="true"/>
        </w:rPr>
        <w:t xml:space="preserve">مناقب أمير المؤمنين عليه السلام </w:t>
      </w:r>
      <w:r>
        <w:rPr>
          <w:rtl w:val="true"/>
        </w:rPr>
        <w:t>]</w:t>
      </w:r>
      <w:bookmarkEnd w:id="304"/>
    </w:p>
    <w:p>
      <w:pPr>
        <w:pStyle w:val="Heading3"/>
        <w:numPr>
          <w:ilvl w:val="2"/>
          <w:numId w:val="1"/>
        </w:numPr>
        <w:rPr/>
      </w:pPr>
      <w:bookmarkStart w:id="305" w:name="__RefHeading___Toc14732759_2142443653"/>
      <w:bookmarkStart w:id="306" w:name="_Toc118"/>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 xml:space="preserve">ونحن بعد هذا نحكي مما رواه الطبري هذا من مناقب علي صلوات اللّه عليه وفضائله الموجبة لما خالفه هو لنؤكد بذلك ما ذكرناه عنه من اغفاله أو جهله أو تعمده أو تجاهله خلاف ما رواه ، وتقديمه أبا بكر وعمر وعثمان على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عن كون علي صلوات اللّه عليه وصيّ رسول اللّه صلی اللّه علیه و آله وأنه أحب الخلق الى اللّه والى رسوله صلی اللّه علیه و آله وخير الخلق والبشر</w:t>
      </w:r>
      <w:r>
        <w:rPr>
          <w:rFonts w:eastAsia="IRNazanin" w:cs="IRNazanin"/>
          <w:color w:val="111111"/>
          <w:sz w:val="28"/>
          <w:szCs w:val="28"/>
          <w:rtl w:val="true"/>
          <w:lang w:bidi="fa-IR"/>
        </w:rPr>
        <w:t>.</w:t>
      </w:r>
    </w:p>
    <w:p>
      <w:pPr>
        <w:pStyle w:val="Heading3"/>
        <w:numPr>
          <w:ilvl w:val="2"/>
          <w:numId w:val="1"/>
        </w:numPr>
        <w:rPr/>
      </w:pPr>
      <w:bookmarkStart w:id="307" w:name="__RefHeading___Toc14732761_2142443653"/>
      <w:bookmarkStart w:id="308" w:name="_Toc119"/>
      <w:bookmarkEnd w:id="307"/>
      <w:r>
        <w:rPr>
          <w:rtl w:val="true"/>
        </w:rPr>
        <w:t xml:space="preserve">[ </w:t>
      </w:r>
      <w:r>
        <w:rPr>
          <w:rtl w:val="true"/>
        </w:rPr>
        <w:t xml:space="preserve">حديث الطير </w:t>
      </w:r>
      <w:r>
        <w:rPr>
          <w:rtl w:val="true"/>
        </w:rPr>
        <w:t>]</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باسناد له رفعه الى 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الى رسول اللّه صلی اللّه علیه و آله طير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الحجل ، فوضع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أنس بن مالك وعائشة وحفصة قريب منه فقالت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رجلا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 فإذا هو علي بن أبي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علي علیه السلام ومكث رسول اللّه صلی اللّه علیه و آله ما شاء اللّه ،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ليأكل معي من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 الباب ثانية ،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انظر من بالباب فخرجت فاذا هو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رسول اللّه صلی اللّه علیه و آله ما شاء اللّه ، ثم رفع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وحرّك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أنس انظر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فاذا هو علي بن أبي طالب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صدري ثم دفعني فألصقني بالحائط ، ثم دخل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رسول اللّه صلی اللّه علیه و آله عانقه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وإليّ اللّهمّ وإليّ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إنه أحب خلقك إليك وإليّ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حبسك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ثلاث مرات كل ذلك يردني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النبي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هذا 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أردت أن تكون الدعوة لرجل من قومي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بأول من أحبّ قومه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الطبري بهذا الحديث بروايات كثيرة وطرق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مشهور الأخبار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09" w:name="pg15865_164671"/>
    </w:p>
    <w:p>
      <w:pPr>
        <w:pStyle w:val="Heading3"/>
        <w:numPr>
          <w:ilvl w:val="2"/>
          <w:numId w:val="1"/>
        </w:numPr>
        <w:rPr/>
      </w:pPr>
      <w:bookmarkStart w:id="310" w:name="__RefHeading___Toc14732763_2142443653"/>
      <w:bookmarkStart w:id="311" w:name="_Toc120"/>
      <w:bookmarkEnd w:id="309"/>
      <w:bookmarkEnd w:id="310"/>
      <w:r>
        <w:rPr>
          <w:rtl w:val="true"/>
        </w:rPr>
        <w:t xml:space="preserve">[ </w:t>
      </w:r>
      <w:r>
        <w:rPr>
          <w:rtl w:val="true"/>
        </w:rPr>
        <w:t xml:space="preserve">حديث اللحم المشوي </w:t>
      </w:r>
      <w:r>
        <w:rPr>
          <w:rtl w:val="true"/>
        </w:rPr>
        <w:t>]</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حديثا بإسناد له يرفعه الى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لحما ، فصنعته للنبي صلی اللّه علیه و آله ولم يكن قريب عهد بلحم ، فأتيته به على خلوة ليصيب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أتيتني به خاليا لأصيبه وحدي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على ذلك ليأكله معي رجل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ويحبّه اللّه ورسوله ، ووضعته بين يديه ، وقمت الى باب الحجرة ، فرددته ، فأتى علي علیه السلام يستأذن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 ففتحت له ، فدخل علي علیه السلام ، فأكل معه ، ما أكل معه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عن أبي رافع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زيد بن حارثة للنبي صلی اللّه علیه و آله طعاما ، فأتاه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نفر من أصحابه ، وفيهم أبو بكر وعمر ، فوضعه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 عليكم الآن رجل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عبد الرحمن يعني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عبد اللّه يعني ابنه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نظروا الى شخص مقبل بين النخيل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دخل عليهم</w:t>
      </w:r>
      <w:r>
        <w:rPr>
          <w:rFonts w:eastAsia="IRNazanin" w:cs="IRNazanin"/>
          <w:color w:val="111111"/>
          <w:sz w:val="28"/>
          <w:szCs w:val="28"/>
          <w:rtl w:val="true"/>
          <w:lang w:bidi="fa-IR"/>
        </w:rPr>
        <w:t xml:space="preserve">. </w:t>
      </w:r>
      <w:bookmarkStart w:id="312" w:name="pg15865_164672"/>
    </w:p>
    <w:p>
      <w:pPr>
        <w:pStyle w:val="Heading2"/>
        <w:numPr>
          <w:ilvl w:val="1"/>
          <w:numId w:val="1"/>
        </w:numPr>
        <w:rPr/>
      </w:pPr>
      <w:bookmarkStart w:id="313" w:name="__RefHeading___Toc14732765_2142443653"/>
      <w:bookmarkStart w:id="314" w:name="_Toc121"/>
      <w:bookmarkEnd w:id="312"/>
      <w:bookmarkEnd w:id="313"/>
      <w:r>
        <w:rPr>
          <w:rtl w:val="true"/>
        </w:rPr>
        <w:t xml:space="preserve">[ </w:t>
      </w:r>
      <w:r>
        <w:rPr>
          <w:rtl w:val="true"/>
        </w:rPr>
        <w:t xml:space="preserve">عائشة تعترف بفضله </w:t>
      </w:r>
      <w:r>
        <w:rPr>
          <w:rtl w:val="true"/>
        </w:rPr>
        <w:t>]</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يرفعه الى جميع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عائشة ، فسألتها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النساء كانت أحب الى رسول اللّه صلی اللّه علیه و آله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أحب إليه من الرجال؟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 بن أبي طالب ، ولقد كان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وسألتها امرأة في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أصحاب رسول اللّه صلی اللّه علیه و آله إليه؟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ظنكم برجل سالت نفس رسول اللّه صلی اللّه علیه و آله في يده ، فمسح بها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جميع بن عمير أيضا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عمتى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الخروج على علي علیه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دعينى عن هذا ، واللّه ، ما كان أحد من الرجال أحب الى رسول اللّه صلی اللّه علیه و آله من علي علیه السلام ، ولا في النساء من فاطمة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إنه قيل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منزلة علي فيكم؟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أتسألوني عن رجل لما قبض رسول اللّه صلی اللّه علیه و آله ، قال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يدفن؟ </w:t>
      </w:r>
      <w:r>
        <w:rPr>
          <w:rStyle w:val="FootnoteAnchor"/>
          <w:rtl w:val="true"/>
        </w:rPr>
        <w:footnoteReference w:id="254"/>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بأرضكم هذه بقعة أحب الى اللّه من البقعة التي قبض فيها رسول اللّه صلی اللّه علیه و آله ، فادفنوه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تسألوني عن رجل فاضت </w:t>
      </w:r>
      <w:r>
        <w:rPr>
          <w:rStyle w:val="FootnoteAnchor"/>
          <w:rtl w:val="true"/>
        </w:rPr>
        <w:footnoteReference w:id="255"/>
      </w:r>
      <w:r>
        <w:rPr>
          <w:rFonts w:ascii="IRNazanin" w:hAnsi="IRNazanin" w:eastAsia="IRNazanin"/>
          <w:color w:val="111111"/>
          <w:sz w:val="28"/>
          <w:sz w:val="28"/>
          <w:szCs w:val="28"/>
          <w:rtl w:val="true"/>
          <w:lang w:bidi="fa-IR"/>
        </w:rPr>
        <w:t>نفس رسول اللّه صلی اللّه علیه و آله في يده فمسح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تسألوني عن رجل وضع يده من رسول اللّه صلی اللّه علیه و آله موضعا لم يضع أحد يده عليه غيره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سوئه عند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أحب الناس الى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خرجت عليه مع علمك هذا فيه؟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قدرت أن أفتدي منه بما على الأرض لفعلت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أبرّ ولدي بي ، وإني أسألك عن شيء فأخبرني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يا امّاه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المخدج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من قتله؟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قتله؟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نهر يقال لأعلاه تامرا ، ولأسفله </w:t>
      </w:r>
      <w:r>
        <w:rPr>
          <w:rStyle w:val="FootnoteAnchor"/>
          <w:rtl w:val="true"/>
        </w:rPr>
        <w:footnoteReference w:id="259"/>
      </w:r>
      <w:r>
        <w:rPr>
          <w:rFonts w:ascii="Amiri" w:hAnsi="Amiri" w:eastAsia="Amiri" w:cs="Amiri"/>
          <w:color w:val="111111"/>
          <w:sz w:val="28"/>
          <w:sz w:val="28"/>
          <w:szCs w:val="28"/>
          <w:rtl w:val="true"/>
          <w:lang w:bidi="ar-SA"/>
        </w:rPr>
        <w:t xml:space="preserve">النهروان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اخافيق وطرقا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أخبرني إنه قتله على نيل مصر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وروى البحراني في غاية المرام ص </w:t>
      </w:r>
      <w:r>
        <w:rPr>
          <w:rFonts w:ascii="Amiri" w:hAnsi="Amiri" w:eastAsia="Amiri" w:cs="Amiri"/>
          <w:color w:val="111111"/>
          <w:sz w:val="28"/>
          <w:sz w:val="28"/>
          <w:szCs w:val="28"/>
          <w:lang w:bidi="ar-SA"/>
        </w:rPr>
        <w:t>٤٥١</w:t>
      </w:r>
      <w:r>
        <w:rPr>
          <w:rFonts w:ascii="Amiri" w:hAnsi="Amiri" w:eastAsia="Amiri" w:cs="Amiri"/>
          <w:color w:val="111111"/>
          <w:sz w:val="28"/>
          <w:sz w:val="28"/>
          <w:szCs w:val="28"/>
          <w:rtl w:val="true"/>
          <w:lang w:bidi="ar-SA"/>
        </w:rPr>
        <w:t xml:space="preserve"> الباب الاول الحديث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نقلا من كتاب صفين للمدائني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عائشة قالت له ـ لما عرفت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ذي الثدية؟ لعن اللّه عمرو بن العاص فانه كتب إليّ يخبرني انه قتله بالاسكندرية إلا انه ليس يمنعني ما في نفسي ان أقول ما سمعته من رسول اللّه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امتي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أسألك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رسوله وبحقي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فأني ابنك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أخبرتيني بما سمعت من رسول اللّه صلی اللّه علیه و آله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النهروان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شرّ الخلق والخليقة يقتلهم خير الخلق والخليقة ، وأقربهم الى اللّه 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يومئذ اخماسا ، فأتيتها بخمسين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كل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لها أن عليا علیه السلام 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5865_164675"/>
    </w:p>
    <w:p>
      <w:pPr>
        <w:pStyle w:val="Heading2"/>
        <w:numPr>
          <w:ilvl w:val="1"/>
          <w:numId w:val="1"/>
        </w:numPr>
        <w:rPr/>
      </w:pPr>
      <w:bookmarkStart w:id="316" w:name="__RefHeading___Toc14732767_2142443653"/>
      <w:bookmarkStart w:id="317" w:name="_Toc122"/>
      <w:bookmarkEnd w:id="315"/>
      <w:bookmarkEnd w:id="316"/>
      <w:r>
        <w:rPr>
          <w:rtl w:val="true"/>
        </w:rPr>
        <w:t xml:space="preserve">[ </w:t>
      </w:r>
      <w:r>
        <w:rPr>
          <w:rtl w:val="true"/>
        </w:rPr>
        <w:t xml:space="preserve">حبّ الرسول له </w:t>
      </w:r>
      <w:r>
        <w:rPr>
          <w:rtl w:val="true"/>
        </w:rPr>
        <w:t>]</w:t>
      </w:r>
      <w:bookmarkEnd w:id="317"/>
    </w:p>
    <w:p>
      <w:pPr>
        <w:pStyle w:val="Heading3"/>
        <w:numPr>
          <w:ilvl w:val="2"/>
          <w:numId w:val="1"/>
        </w:numPr>
        <w:rPr/>
      </w:pPr>
      <w:bookmarkStart w:id="318" w:name="__RefHeading___Toc14732769_2142443653"/>
      <w:bookmarkStart w:id="319" w:name="_Toc123"/>
      <w:bookmarkEnd w:id="318"/>
      <w:r>
        <w:rPr>
          <w:rtl w:val="true"/>
        </w:rPr>
        <w:t>اشارة</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ابن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دخلوا على أبيه بريدة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 لنا ، فأمر من حوله بالقيام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ابني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رضيت به فقد 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 الناس كان أحب الى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أحب الناس إليه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رافع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أخي في الدنيا والآخرة ، وإنك خير امتي في الدنيا والآخرة</w:t>
      </w:r>
      <w:r>
        <w:rPr>
          <w:rFonts w:eastAsia="IRNazanin" w:cs="IRNazanin"/>
          <w:color w:val="111111"/>
          <w:sz w:val="28"/>
          <w:szCs w:val="28"/>
          <w:rtl w:val="true"/>
          <w:lang w:bidi="fa-IR"/>
        </w:rPr>
        <w:t>.</w:t>
      </w:r>
    </w:p>
    <w:p>
      <w:pPr>
        <w:pStyle w:val="Heading3"/>
        <w:numPr>
          <w:ilvl w:val="2"/>
          <w:numId w:val="1"/>
        </w:numPr>
        <w:rPr/>
      </w:pPr>
      <w:bookmarkStart w:id="320" w:name="__RefHeading___Toc14732771_2142443653"/>
      <w:bookmarkStart w:id="321" w:name="_Toc124"/>
      <w:bookmarkEnd w:id="320"/>
      <w:r>
        <w:rPr>
          <w:rtl w:val="true"/>
        </w:rPr>
        <w:t xml:space="preserve">[ </w:t>
      </w:r>
      <w:r>
        <w:rPr>
          <w:rtl w:val="true"/>
        </w:rPr>
        <w:t xml:space="preserve">عليّ خير البشر </w:t>
      </w:r>
      <w:r>
        <w:rPr>
          <w:rtl w:val="true"/>
        </w:rPr>
        <w:t>]</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عن الحويرث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 اشباب أهل الجنة وأبوهما خير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البشر لا يشكّ فيه إلا من كفر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جابر إنه سأل عن علي علیه السلام ، فقال رسول اللّه 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ومن أبي فقد كفر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حذيفة أيضا ، انه سئل عن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هذه الامة بعد نبيها لا يشك فيه إلا منافق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رسول اللّه صلی اللّه علیه و آله سبعين سورة وختمت القرآن على خير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bookmarkStart w:id="322" w:name="pg15865_164677"/>
    </w:p>
    <w:p>
      <w:pPr>
        <w:pStyle w:val="Heading2"/>
        <w:numPr>
          <w:ilvl w:val="1"/>
          <w:numId w:val="1"/>
        </w:numPr>
        <w:rPr/>
      </w:pPr>
      <w:bookmarkStart w:id="323" w:name="__RefHeading___Toc14732773_2142443653"/>
      <w:bookmarkStart w:id="324" w:name="_Toc125"/>
      <w:bookmarkEnd w:id="322"/>
      <w:bookmarkEnd w:id="323"/>
      <w:r>
        <w:rPr>
          <w:rtl w:val="true"/>
        </w:rPr>
        <w:t xml:space="preserve">[ </w:t>
      </w:r>
      <w:r>
        <w:rPr>
          <w:rtl w:val="true"/>
        </w:rPr>
        <w:t xml:space="preserve">الحسين وعبد اللّه بن عمرو بن العاص </w:t>
      </w:r>
      <w:r>
        <w:rPr>
          <w:rtl w:val="true"/>
        </w:rPr>
        <w:t>]</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اسماعيل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عن أبيه ، قال كنت جالسا مع عبد اللّه بن عمرو بن العاص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سعيد الخدري بالمدينة في حلقة بمسجد الرسول صلی اللّه علیه و آله ، فمرّ بنا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 ورد عليه القوم </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وسكت عبد اللّه بن عمرو بن العاص ، ثم اتبعه وعليك السّلام ورحمة اللّه بعد ما فرغ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بأحب أهل الارض الى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المقفى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كلّمنى كلاما منذ ليالي صفين ، ولأن رضي عني أحب إليّ من أن يكون لي حمر النعم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انطلقنا إليه ، فاعتذرت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فتواعدا أن يغدوا إليه ، فغدوت معهما ، فدخل أبو سعيد ودخلت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أبو سعيد الى جانب الحسين علیه السلام ، واستأذنه لعبد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مررت بنا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تمضي تعتذر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يعتذر إليك ، فأذن له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 فدخل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جالس الى جانب الحسين علیه السلام ، فسلّم ، ثم وقف ، فانزجل </w:t>
      </w:r>
      <w:r>
        <w:rPr>
          <w:rStyle w:val="FootnoteAnchor"/>
          <w:rtl w:val="true"/>
        </w:rPr>
        <w:footnoteReference w:id="266"/>
      </w:r>
      <w:r>
        <w:rPr>
          <w:rFonts w:ascii="IRNazanin" w:hAnsi="IRNazanin" w:eastAsia="IRNazanin"/>
          <w:color w:val="111111"/>
          <w:sz w:val="28"/>
          <w:sz w:val="28"/>
          <w:szCs w:val="28"/>
          <w:rtl w:val="true"/>
          <w:lang w:bidi="fa-IR"/>
        </w:rPr>
        <w:t>له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 الحسين علیه السلام أبا سعيد إليه ثم تركه ، فانزجل له ، فجلس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حديثك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قلت ذلك وأشهد أنه أحب أهل الارض إلى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إني أحب أهل الارض الى أهل السماء وتقاتلني أنا وأبي يوم صفين ، واللّه إن أبي لخير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واللّه ما أكثرت لهم سوادا ، ولا اخترطت سيفا معهم ، ولا رميت معهم بسهم ، ولا طعنت معهم برمح ، ولكن كان أبي قد شكاني الى رسول اللّه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يصوم النهار ويقوم الليل ، وقد أمرته أن يرفق بنفسه ، فقد عصاني ، فقال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دعاني الى الخروج معه ، فذكرت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 ، فخرجت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الطاعة في المعروف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في معصية الخالق؟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قد سمعت ذلك يا ابن رسول اللّه ، وكأني لم أسمعه إلا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جلّ ذلك مما كان بالحسين علیه السلام </w:t>
      </w:r>
      <w:r>
        <w:rPr>
          <w:rFonts w:eastAsia="IRNazanin" w:cs="IRNazanin"/>
          <w:color w:val="111111"/>
          <w:sz w:val="28"/>
          <w:szCs w:val="28"/>
          <w:rtl w:val="true"/>
          <w:lang w:bidi="fa-IR"/>
        </w:rPr>
        <w:t xml:space="preserve">. </w:t>
      </w:r>
      <w:bookmarkStart w:id="325" w:name="pg15865_164679"/>
    </w:p>
    <w:p>
      <w:pPr>
        <w:pStyle w:val="Heading2"/>
        <w:numPr>
          <w:ilvl w:val="1"/>
          <w:numId w:val="1"/>
        </w:numPr>
        <w:rPr/>
      </w:pPr>
      <w:bookmarkStart w:id="326" w:name="__RefHeading___Toc14732775_2142443653"/>
      <w:bookmarkStart w:id="327" w:name="_Toc126"/>
      <w:bookmarkEnd w:id="325"/>
      <w:bookmarkEnd w:id="326"/>
      <w:r>
        <w:rPr>
          <w:rtl w:val="true"/>
        </w:rPr>
        <w:t xml:space="preserve">[ </w:t>
      </w:r>
      <w:r>
        <w:rPr>
          <w:rtl w:val="true"/>
        </w:rPr>
        <w:t xml:space="preserve">عليّ حبيب الرسول </w:t>
      </w:r>
      <w:r>
        <w:rPr>
          <w:rtl w:val="true"/>
        </w:rPr>
        <w:t>]</w:t>
      </w:r>
      <w:bookmarkEnd w:id="327"/>
    </w:p>
    <w:p>
      <w:pPr>
        <w:pStyle w:val="Heading3"/>
        <w:numPr>
          <w:ilvl w:val="2"/>
          <w:numId w:val="1"/>
        </w:numPr>
        <w:rPr/>
      </w:pPr>
      <w:bookmarkStart w:id="328" w:name="__RefHeading___Toc14732777_2142443653"/>
      <w:bookmarkStart w:id="329" w:name="_Toc127"/>
      <w:bookmarkEnd w:id="328"/>
      <w:r>
        <w:rPr>
          <w:rtl w:val="true"/>
        </w:rPr>
        <w:t>اشارة</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احتضر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 فدعوت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 فلما دخل ونظر إليه ، ثم أعرض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حفصة له عمر ، فكان منه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 ادعوا له علي بن أبي طالب ، فو اللّه لا يريد غيره ،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فرج الثوب الذي كان عليه ثم أدخله معه فيه ، فلم يزل يحتضنه </w:t>
      </w:r>
      <w:r>
        <w:rPr>
          <w:rStyle w:val="FootnoteAnchor"/>
          <w:rtl w:val="true"/>
        </w:rPr>
        <w:footnoteReference w:id="269"/>
      </w:r>
      <w:r>
        <w:rPr>
          <w:rFonts w:ascii="Amiri" w:hAnsi="Amiri" w:eastAsia="Amiri" w:cs="Amiri"/>
          <w:color w:val="111111"/>
          <w:sz w:val="28"/>
          <w:sz w:val="28"/>
          <w:szCs w:val="28"/>
          <w:rtl w:val="true"/>
          <w:lang w:bidi="ar-SA"/>
        </w:rPr>
        <w:t>إلى أن قبض ويده عليه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4732779_2142443653"/>
      <w:bookmarkStart w:id="331" w:name="_Toc128"/>
      <w:bookmarkEnd w:id="330"/>
      <w:r>
        <w:rPr>
          <w:rtl w:val="true"/>
        </w:rPr>
        <w:t xml:space="preserve">[ </w:t>
      </w:r>
      <w:r>
        <w:rPr>
          <w:rtl w:val="true"/>
        </w:rPr>
        <w:t xml:space="preserve">حديث الراية </w:t>
      </w:r>
      <w:r>
        <w:rPr>
          <w:rtl w:val="true"/>
        </w:rPr>
        <w:t>]</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بريدة ،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يعرض له وجع الشقيقة </w:t>
      </w:r>
      <w:r>
        <w:rPr>
          <w:rStyle w:val="FootnoteAnchor"/>
          <w:rtl w:val="true"/>
        </w:rPr>
        <w:footnoteReference w:id="270"/>
      </w:r>
      <w:r>
        <w:rPr>
          <w:rFonts w:ascii="Amiri" w:hAnsi="Amiri" w:eastAsia="Amiri" w:cs="Amiri"/>
          <w:color w:val="111111"/>
          <w:sz w:val="28"/>
          <w:sz w:val="28"/>
          <w:szCs w:val="28"/>
          <w:rtl w:val="true"/>
          <w:lang w:bidi="ar-SA"/>
        </w:rPr>
        <w:t>، فلما كان يوم خيبر أصابه ذلك ولم يخرج الى الناس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أبا بكر أخذ الراية وخرج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وقاتلوا </w:t>
      </w:r>
      <w:r>
        <w:rPr>
          <w:rStyle w:val="FootnoteAnchor"/>
          <w:rtl w:val="true"/>
        </w:rPr>
        <w:footnoteReference w:id="271"/>
      </w:r>
      <w:r>
        <w:rPr>
          <w:rFonts w:ascii="Amiri" w:hAnsi="Amiri" w:eastAsia="Amiri" w:cs="Amiri"/>
          <w:color w:val="111111"/>
          <w:sz w:val="28"/>
          <w:sz w:val="28"/>
          <w:szCs w:val="28"/>
          <w:rtl w:val="true"/>
          <w:lang w:bidi="ar-SA"/>
        </w:rPr>
        <w:t xml:space="preserve">ولم يكن شيء </w:t>
      </w:r>
    </w:p>
    <w:p>
      <w:pPr>
        <w:pStyle w:val="BookText"/>
        <w:rPr/>
      </w:pPr>
      <w:r>
        <w:rPr>
          <w:rFonts w:ascii="Amiri" w:hAnsi="Amiri" w:eastAsia="Amiri" w:cs="Amiri"/>
          <w:color w:val="111111"/>
          <w:sz w:val="28"/>
          <w:sz w:val="28"/>
          <w:szCs w:val="28"/>
          <w:rtl w:val="true"/>
          <w:lang w:bidi="ar-SA"/>
        </w:rPr>
        <w:t>ثم انصرف وانصرفوا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عمر وخرج ، وقاتل ومن معه ، وانصرف وانصرفوا ولم يصنعوا شيئا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لأعطينها غدا رجلا يحب اللّه ورسوله ويحبه اللّه ورسوله كرار غير فرار ، يفتح خيبر عنوة ، وكان علي علیه السلام قد رمد ، فتخلّف ، فتطاول لها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أتاه علي علیه السلام وهو أرمد قد عصب على عينيه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رمدت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فدنا منه ، فتفل في عينيه </w:t>
      </w:r>
      <w:r>
        <w:rPr>
          <w:rStyle w:val="FootnoteAnchor"/>
          <w:rtl w:val="true"/>
        </w:rPr>
        <w:footnoteReference w:id="275"/>
      </w:r>
      <w:r>
        <w:rPr>
          <w:rFonts w:ascii="Amiri" w:hAnsi="Amiri" w:eastAsia="Amiri" w:cs="Amiri"/>
          <w:color w:val="111111"/>
          <w:sz w:val="28"/>
          <w:sz w:val="28"/>
          <w:szCs w:val="28"/>
          <w:rtl w:val="true"/>
          <w:lang w:bidi="ar-SA"/>
        </w:rPr>
        <w:t xml:space="preserve">، ففتحهما في الوقت ما بهما علّة ، وما رمد بعدها ، فأعطاه الراية فأخذها ، وعليه جبة ارجوان حمراء ، وقصد إلى خيبر ، فخرج إليه مرحب صاحب الحصن ، وعليه درع وبيضة ومغفرة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بطل مجرب</w:t>
      </w:r>
    </w:p>
    <w:p>
      <w:pPr>
        <w:pStyle w:val="BookText"/>
        <w:rPr/>
      </w:pPr>
      <w:r>
        <w:rPr>
          <w:rFonts w:ascii="Amiri" w:hAnsi="Amiri" w:eastAsia="Amiri" w:cs="Amiri"/>
          <w:color w:val="111111"/>
          <w:sz w:val="28"/>
          <w:sz w:val="28"/>
          <w:szCs w:val="28"/>
          <w:rtl w:val="true"/>
          <w:lang w:bidi="ar-SA"/>
        </w:rPr>
        <w:t xml:space="preserve">أطعن أحيانا وحينا أضرب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المغلب</w:t>
      </w:r>
    </w:p>
    <w:p>
      <w:pPr>
        <w:pStyle w:val="BookText"/>
        <w:rPr/>
      </w:pPr>
      <w:r>
        <w:rPr>
          <w:rFonts w:ascii="Amiri" w:hAnsi="Amiri" w:eastAsia="Amiri" w:cs="Amiri"/>
          <w:color w:val="111111"/>
          <w:sz w:val="28"/>
          <w:sz w:val="28"/>
          <w:szCs w:val="28"/>
          <w:rtl w:val="true"/>
          <w:lang w:bidi="ar-SA"/>
        </w:rPr>
        <w:t>أطعن أحيانا وحينا أضرب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علي بن أبي طالب علیه السلام </w:t>
      </w:r>
      <w:r>
        <w:rPr>
          <w:rFonts w:eastAsia="IRNazanin" w:cs="IRNazanin"/>
          <w:color w:val="111111"/>
          <w:sz w:val="28"/>
          <w:szCs w:val="28"/>
          <w:rtl w:val="true"/>
          <w:lang w:bidi="fa-IR"/>
        </w:rPr>
        <w:t xml:space="preserve">: </w:t>
      </w:r>
      <w:bookmarkStart w:id="332" w:name="pg15865_164681"/>
    </w:p>
    <w:p>
      <w:pPr>
        <w:pStyle w:val="BookText"/>
        <w:rPr/>
      </w:pPr>
      <w:bookmarkEnd w:id="332"/>
      <w:r>
        <w:rPr>
          <w:rFonts w:ascii="Amiri" w:hAnsi="Amiri" w:eastAsia="Amiri" w:cs="Amiri"/>
          <w:color w:val="111111"/>
          <w:sz w:val="28"/>
          <w:sz w:val="28"/>
          <w:szCs w:val="28"/>
          <w:rtl w:val="true"/>
          <w:lang w:bidi="ar-SA"/>
        </w:rPr>
        <w:t xml:space="preserve">أنا الذي سمّتني أمّي حيدرة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وروى ابن المغازلي في مناقبه ص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عن أبي محمد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بعضا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الذي سمّتنى أمي حيدرة ، فذكر ان أمّ علي كانت فاطمة بنت أسد فلما ولدت عليا عليه‌السلام ـ وأبو طالب غائب ـ سمّته أسدا باسم أبيها ، فلما قدم أبو طالب كره هذا الاسم ، وسمّاه عليا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اسم من أسماء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كليث غابات شديد القصرة </w:t>
      </w:r>
      <w:r>
        <w:rPr>
          <w:rStyle w:val="FootnoteAnchor"/>
          <w:rtl w:val="true"/>
        </w:rPr>
        <w:footnoteReference w:id="278"/>
      </w:r>
    </w:p>
    <w:p>
      <w:pPr>
        <w:pStyle w:val="Heading3"/>
        <w:numPr>
          <w:ilvl w:val="2"/>
          <w:numId w:val="1"/>
        </w:numPr>
        <w:rPr/>
      </w:pPr>
      <w:bookmarkStart w:id="333" w:name="__RefHeading___Toc14732781_2142443653"/>
      <w:bookmarkStart w:id="334" w:name="_Toc129"/>
      <w:bookmarkEnd w:id="333"/>
      <w:r>
        <w:rPr>
          <w:rtl w:val="true"/>
        </w:rPr>
        <w:t xml:space="preserve">[ </w:t>
      </w:r>
      <w:r>
        <w:rPr>
          <w:rtl w:val="true"/>
        </w:rPr>
        <w:t xml:space="preserve">ضبط الغريب </w:t>
      </w:r>
      <w:r>
        <w:rPr>
          <w:rtl w:val="true"/>
        </w:rPr>
        <w:t>]</w:t>
      </w:r>
      <w:bookmarkEnd w:id="334"/>
    </w:p>
    <w:p>
      <w:pPr>
        <w:pStyle w:val="BookText"/>
        <w:rPr/>
      </w:pPr>
      <w:r>
        <w:rPr>
          <w:rFonts w:ascii="Amiri" w:hAnsi="Amiri" w:eastAsia="Amiri" w:cs="Amiri"/>
          <w:color w:val="111111"/>
          <w:sz w:val="28"/>
          <w:sz w:val="28"/>
          <w:szCs w:val="28"/>
          <w:rtl w:val="true"/>
          <w:lang w:bidi="ar-SA"/>
        </w:rPr>
        <w:t xml:space="preserve">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الكيل غراف 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واختلفا بينهما ضربتين ، بدره علي علیه السلام فضربه على أمّ رأسه فقدّ المغفرة والبيضة ، وشقّ رأسه حتى وصل السيف الى أضراسه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وافتتح خيبر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الطبري بهذا الخبر وما قبله من الأخبار من طرق كثيرة وهو وما قبله من الأخبار المشهورة المأثورة وإذا ثبت أن عليا علیه السلام خير الخلق وأحبهم الى اللّه ورسوله ، فمن أين يجوز لأحد أن يتقدم عليه؟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يجوز أن يتقدم الخلق الى اللّه عز وجل وافدهم عليه إلا خيرهم عنده وأحبهم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عز وجل لرسوله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أن يتقدم من أحبه اللّه وكان خير الخلق عنده من هو دونه في ذلك ، 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 القوم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يجعل المفضول أن يؤم من هو أفضل منه</w:t>
      </w:r>
      <w:r>
        <w:rPr>
          <w:rFonts w:eastAsia="IRNazanin" w:cs="IRNazanin"/>
          <w:color w:val="111111"/>
          <w:sz w:val="28"/>
          <w:szCs w:val="28"/>
          <w:rtl w:val="true"/>
          <w:lang w:bidi="fa-IR"/>
        </w:rPr>
        <w:t xml:space="preserve">. </w:t>
      </w:r>
      <w:bookmarkStart w:id="335" w:name="pg15865_164683"/>
    </w:p>
    <w:p>
      <w:pPr>
        <w:pStyle w:val="Heading2"/>
        <w:numPr>
          <w:ilvl w:val="1"/>
          <w:numId w:val="1"/>
        </w:numPr>
        <w:rPr/>
      </w:pPr>
      <w:bookmarkStart w:id="336" w:name="__RefHeading___Toc14732783_2142443653"/>
      <w:bookmarkStart w:id="337" w:name="_Toc130"/>
      <w:bookmarkEnd w:id="335"/>
      <w:bookmarkEnd w:id="336"/>
      <w:r>
        <w:rPr>
          <w:rtl w:val="true"/>
        </w:rPr>
        <w:t xml:space="preserve">[ </w:t>
      </w:r>
      <w:r>
        <w:rPr>
          <w:rtl w:val="true"/>
        </w:rPr>
        <w:t xml:space="preserve">فصل </w:t>
      </w:r>
      <w:r>
        <w:rPr>
          <w:rtl w:val="true"/>
        </w:rPr>
        <w:t>]</w:t>
      </w:r>
      <w:bookmarkEnd w:id="337"/>
    </w:p>
    <w:p>
      <w:pPr>
        <w:pStyle w:val="Heading3"/>
        <w:numPr>
          <w:ilvl w:val="2"/>
          <w:numId w:val="1"/>
        </w:numPr>
        <w:rPr/>
      </w:pPr>
      <w:bookmarkStart w:id="338" w:name="__RefHeading___Toc14732785_2142443653"/>
      <w:bookmarkStart w:id="339" w:name="_Toc131"/>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جاء فيمن ذمّ عليا صلوات اللّه عليه أو أبغضه أو قصر به عن حقه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4732787_2142443653"/>
      <w:bookmarkStart w:id="341" w:name="_Toc132"/>
      <w:bookmarkEnd w:id="340"/>
      <w:r>
        <w:rPr>
          <w:rtl w:val="true"/>
        </w:rPr>
        <w:t xml:space="preserve">[ </w:t>
      </w:r>
      <w:r>
        <w:rPr>
          <w:rtl w:val="true"/>
        </w:rPr>
        <w:t xml:space="preserve">اللّه زيّن عليا </w:t>
      </w:r>
      <w:r>
        <w:rPr>
          <w:rtl w:val="true"/>
        </w:rPr>
        <w:t>]</w:t>
      </w:r>
      <w:bookmarkEnd w:id="3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الطبري باسناد له يرفعه الى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عز وجل قد زينك بزينة لم يزين أحدا من العباد ، بزينة أحب إليه منها وهي زينة الأبرار عند اللّه ، الزهد في الدنيا ، فجعلك لا تزرأ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تزرأ </w:t>
      </w:r>
      <w:r>
        <w:rPr>
          <w:rStyle w:val="FootnoteAnchor"/>
          <w:rtl w:val="true"/>
        </w:rPr>
        <w:footnoteReference w:id="280"/>
      </w:r>
      <w:r>
        <w:rPr>
          <w:rFonts w:ascii="Amiri" w:hAnsi="Amiri" w:eastAsia="Amiri" w:cs="Amiri"/>
          <w:color w:val="111111"/>
          <w:sz w:val="28"/>
          <w:sz w:val="28"/>
          <w:szCs w:val="28"/>
          <w:rtl w:val="true"/>
          <w:lang w:bidi="ar-SA"/>
        </w:rPr>
        <w:t xml:space="preserve">منك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ووهب لك حب المساكين فجعلك ترضى بهم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أتباعا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أحبك وصدق فيك وويل لمن أبغضك وكذب عليك ، فأما من أحبك وصدق فيك فاولئك جيرانك في دارك وشركاؤك في جنتك ، وأما من أبغضك وكذب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على اللّه أن يوقفه موقف الكذابين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42" w:name="pg15865_164684"/>
    </w:p>
    <w:p>
      <w:pPr>
        <w:pStyle w:val="Heading3"/>
        <w:numPr>
          <w:ilvl w:val="2"/>
          <w:numId w:val="1"/>
        </w:numPr>
        <w:rPr/>
      </w:pPr>
      <w:bookmarkStart w:id="343" w:name="__RefHeading___Toc14732789_2142443653"/>
      <w:bookmarkStart w:id="344" w:name="_Toc133"/>
      <w:bookmarkEnd w:id="342"/>
      <w:bookmarkEnd w:id="343"/>
      <w:r>
        <w:rPr>
          <w:rtl w:val="true"/>
        </w:rPr>
        <w:t xml:space="preserve">[ </w:t>
      </w:r>
      <w:r>
        <w:rPr>
          <w:rtl w:val="true"/>
        </w:rPr>
        <w:t xml:space="preserve">الايمان في حبّه </w:t>
      </w:r>
      <w:r>
        <w:rPr>
          <w:rtl w:val="true"/>
        </w:rPr>
        <w:t>]</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رسول اللّه صلی اللّه علیه و آله أن لا يحبّني إلا مؤمن ، ولا يبغضني إلا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إنه 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الاسدي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معهود إن الامة ستغدر 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تعيش على ملّتي ، وتقتل على سنّتي ، من أحبك أحبني ، ومن أبغضك أبغضني ، وأن هذه ستخضب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رأسه علیه السلام </w:t>
      </w:r>
      <w:r>
        <w:rPr>
          <w:rFonts w:eastAsia="IRNazanin" w:cs="IRNazanin"/>
          <w:color w:val="111111"/>
          <w:sz w:val="28"/>
          <w:szCs w:val="28"/>
          <w:rtl w:val="true"/>
          <w:lang w:bidi="fa-IR"/>
        </w:rPr>
        <w:t>).</w:t>
      </w:r>
    </w:p>
    <w:p>
      <w:pPr>
        <w:pStyle w:val="Heading3"/>
        <w:numPr>
          <w:ilvl w:val="2"/>
          <w:numId w:val="1"/>
        </w:numPr>
        <w:rPr/>
      </w:pPr>
      <w:bookmarkStart w:id="345" w:name="__RefHeading___Toc14732791_2142443653"/>
      <w:bookmarkStart w:id="346" w:name="_Toc134"/>
      <w:bookmarkEnd w:id="345"/>
      <w:r>
        <w:rPr>
          <w:rtl w:val="true"/>
        </w:rPr>
        <w:t xml:space="preserve">[ </w:t>
      </w:r>
      <w:r>
        <w:rPr>
          <w:rtl w:val="true"/>
        </w:rPr>
        <w:t xml:space="preserve">مبغضو علي </w:t>
      </w:r>
      <w:r>
        <w:rPr>
          <w:rtl w:val="true"/>
        </w:rPr>
        <w:t>]</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 ومنافق ، ورجل حملت به أمه في بعض حيضها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بريدة </w:t>
      </w:r>
      <w:r>
        <w:rPr>
          <w:rStyle w:val="FootnoteAnchor"/>
          <w:rtl w:val="true"/>
        </w:rPr>
        <w:footnoteReference w:id="286"/>
      </w: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يحبني </w:t>
      </w:r>
      <w:bookmarkStart w:id="347" w:name="pg15865_164685"/>
    </w:p>
    <w:p>
      <w:pPr>
        <w:pStyle w:val="BookText"/>
        <w:rPr/>
      </w:pPr>
      <w:bookmarkEnd w:id="347"/>
      <w:r>
        <w:rPr>
          <w:rFonts w:ascii="Amiri" w:hAnsi="Amiri" w:eastAsia="Amiri" w:cs="Amiri"/>
          <w:color w:val="111111"/>
          <w:sz w:val="28"/>
          <w:sz w:val="28"/>
          <w:szCs w:val="28"/>
          <w:rtl w:val="true"/>
          <w:lang w:bidi="ar-SA"/>
        </w:rPr>
        <w:t>كافر ولا منافق ولا ولد زنا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732793_2142443653"/>
      <w:bookmarkStart w:id="349" w:name="_Toc135"/>
      <w:bookmarkEnd w:id="348"/>
      <w:r>
        <w:rPr>
          <w:rtl w:val="true"/>
        </w:rPr>
        <w:t xml:space="preserve">[ </w:t>
      </w:r>
      <w:r>
        <w:rPr>
          <w:rtl w:val="true"/>
        </w:rPr>
        <w:t xml:space="preserve">المبغض لعلي لا يؤمن </w:t>
      </w:r>
      <w:r>
        <w:rPr>
          <w:rtl w:val="true"/>
        </w:rPr>
        <w:t>]</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أمّ سلمة رضي اللّه عنها ، 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يحبه منافق ولا يبغضه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آمن بي وما انزل عليّ وهو يبغض عليا فهو كاذب ليس بمؤمن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جابر بن عبد اللّه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كنا نعرف المنافقين على عهد رسول اللّه صلی اللّه علیه و آله إلا ببغضهم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سعيد الخدري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أبي سعيد الخدري أيضا انه قال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لعلي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أنس بن مالك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فينا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احدثكم حديثا فاعرفوا وعرّفوا به الناس بعدي ، إنه لا يحب عليا إلا من أحبني ولا يبغض عليا إلا من أبغضني ، فمن حدثكم إنه يحبني ويبغض عليا فهو كاذب ، وانه لشيء كتبه اللّه عز وجل عليه لا يملك غيره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علیه و آله عليا الى اليمن اميرا ، وأخرج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أسلم يقال له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عمرو بن شاس فرجع </w:t>
      </w:r>
      <w:bookmarkStart w:id="350" w:name="pg15865_164686"/>
    </w:p>
    <w:p>
      <w:pPr>
        <w:pStyle w:val="BookText"/>
        <w:rPr/>
      </w:pPr>
      <w:bookmarkEnd w:id="350"/>
      <w:r>
        <w:rPr>
          <w:rFonts w:ascii="IRNazanin" w:hAnsi="IRNazanin" w:eastAsia="IRNazanin"/>
          <w:color w:val="111111"/>
          <w:sz w:val="28"/>
          <w:sz w:val="28"/>
          <w:szCs w:val="28"/>
          <w:rtl w:val="true"/>
          <w:lang w:bidi="fa-IR"/>
        </w:rPr>
        <w:t xml:space="preserve">وهو يلوم عليا علیه السلام ويشكوه ، فبلغ ذلك النبي صلی اللّه علیه و آله فبعث إليه ، فأتاه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منه جورا في حكم ، أو حيفا في قسم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 تنقمن عليه ، وتقول ما بلغني إنك تقول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لبغض له في قلبي لا أملكه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صلی اللّه علیه و آله حتى التمع لونه ، وعرفنا الغضب في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إنه يحبني ويبغض عليا ، من أبغض عليا فقد أبغضني ومن أبغضني فقد أبغض اللّه ، ومن أحب عليا فقد أحبني ومن أحبني فقد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Heading3"/>
        <w:numPr>
          <w:ilvl w:val="2"/>
          <w:numId w:val="1"/>
        </w:numPr>
        <w:rPr/>
      </w:pPr>
      <w:bookmarkStart w:id="351" w:name="__RefHeading___Toc14732795_2142443653"/>
      <w:bookmarkStart w:id="352" w:name="_Toc136"/>
      <w:bookmarkEnd w:id="351"/>
      <w:r>
        <w:rPr>
          <w:rtl w:val="true"/>
        </w:rPr>
        <w:t xml:space="preserve">[ </w:t>
      </w:r>
      <w:r>
        <w:rPr>
          <w:rtl w:val="true"/>
        </w:rPr>
        <w:t xml:space="preserve">من آذى عليا فقد آذى الرسول </w:t>
      </w:r>
      <w:r>
        <w:rPr>
          <w:rtl w:val="true"/>
        </w:rPr>
        <w:t>]</w:t>
      </w:r>
      <w:bookmarkEnd w:id="3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إني خرجت مع علي علیه السلام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جفوة ، فانصرفت الى المدينة ، فجعلت أشكوه الى من أجلس إليه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دخلت يوما الى المسجد ، فرأيت رسول اللّه صلی اللّه علیه و آله ينظر إليّ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فلما اطمأننت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بن شاس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وبالاسلام أن أوذي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أوذيه ابدا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4732797_2142443653"/>
      <w:bookmarkStart w:id="354" w:name="_Toc137"/>
      <w:bookmarkEnd w:id="353"/>
      <w:r>
        <w:rPr>
          <w:rtl w:val="true"/>
        </w:rPr>
        <w:t xml:space="preserve">[ </w:t>
      </w:r>
      <w:r>
        <w:rPr>
          <w:rtl w:val="true"/>
        </w:rPr>
        <w:t xml:space="preserve">عليّ سيد في الدنيا والآخرة </w:t>
      </w:r>
      <w:r>
        <w:rPr>
          <w:rtl w:val="true"/>
        </w:rPr>
        <w:t>]</w:t>
      </w:r>
      <w:bookmarkEnd w:id="3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 آله الى علي </w:t>
      </w:r>
      <w:bookmarkStart w:id="355" w:name="pg15865_164687"/>
    </w:p>
    <w:p>
      <w:pPr>
        <w:pStyle w:val="BookText"/>
        <w:rPr/>
      </w:pPr>
      <w:bookmarkEnd w:id="355"/>
      <w:r>
        <w:rPr>
          <w:rFonts w:ascii="IRNazanin" w:hAnsi="IRNazanin" w:eastAsia="IRNazanin"/>
          <w:color w:val="111111"/>
          <w:sz w:val="28"/>
          <w:sz w:val="28"/>
          <w:szCs w:val="28"/>
          <w:rtl w:val="true"/>
          <w:lang w:bidi="fa-IR"/>
        </w:rPr>
        <w:t xml:space="preserve">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w:t>
      </w:r>
      <w:r>
        <w:rPr>
          <w:rStyle w:val="FootnoteAnchor"/>
          <w:rtl w:val="true"/>
        </w:rPr>
        <w:footnoteReference w:id="292"/>
      </w:r>
      <w:r>
        <w:rPr>
          <w:rFonts w:ascii="Amiri" w:hAnsi="Amiri" w:eastAsia="Amiri" w:cs="Amiri"/>
          <w:color w:val="111111"/>
          <w:sz w:val="28"/>
          <w:sz w:val="28"/>
          <w:szCs w:val="28"/>
          <w:rtl w:val="true"/>
          <w:lang w:bidi="ar-SA"/>
        </w:rPr>
        <w:t xml:space="preserve">سيد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في الآخرة ، يا علي من أحبك فقد أحبني ومحبي </w:t>
      </w:r>
      <w:r>
        <w:rPr>
          <w:rStyle w:val="FootnoteAnchor"/>
          <w:rtl w:val="true"/>
        </w:rPr>
        <w:footnoteReference w:id="293"/>
      </w:r>
      <w:r>
        <w:rPr>
          <w:rFonts w:ascii="Amiri" w:hAnsi="Amiri" w:eastAsia="Amiri" w:cs="Amiri"/>
          <w:color w:val="111111"/>
          <w:sz w:val="28"/>
          <w:sz w:val="28"/>
          <w:szCs w:val="28"/>
          <w:rtl w:val="true"/>
          <w:lang w:bidi="ar-SA"/>
        </w:rPr>
        <w:t>حبيب اللّه ، ومن أبغضك أبغضني ومبغضي عدوّ اللّه والويل لمن أبغضك</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4732799_2142443653"/>
      <w:bookmarkStart w:id="357" w:name="_Toc138"/>
      <w:bookmarkEnd w:id="356"/>
      <w:r>
        <w:rPr>
          <w:rtl w:val="true"/>
        </w:rPr>
        <w:t xml:space="preserve">[ </w:t>
      </w:r>
      <w:r>
        <w:rPr>
          <w:rtl w:val="true"/>
        </w:rPr>
        <w:t xml:space="preserve">من سبّ عليا فقد سبّ اللّه </w:t>
      </w:r>
      <w:r>
        <w:rPr>
          <w:rtl w:val="true"/>
        </w:rPr>
        <w:t>]</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عبد اللّه بن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 صلی اللّه علیه و آله رجلا يسبّ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سبّ عليا فقد سبني ، ومن سبني سبّ اللّه ، ألا واللّه لا يخلص الإيمان في قلب عبد ابدا حتى تخلص مودتي الى قلبه ، ولا تخلص مودتي الى قلب عبد أبدا حتى تخلص إليه مودة علي ، وكذب من زعم إنه يحبني ويبغض عليا</w:t>
      </w:r>
      <w:r>
        <w:rPr>
          <w:rFonts w:eastAsia="IRNazanin" w:cs="IRNazanin"/>
          <w:color w:val="111111"/>
          <w:sz w:val="28"/>
          <w:szCs w:val="28"/>
          <w:rtl w:val="true"/>
          <w:lang w:bidi="fa-IR"/>
        </w:rPr>
        <w:t>.</w:t>
      </w:r>
    </w:p>
    <w:p>
      <w:pPr>
        <w:pStyle w:val="Heading3"/>
        <w:numPr>
          <w:ilvl w:val="2"/>
          <w:numId w:val="1"/>
        </w:numPr>
        <w:rPr/>
      </w:pPr>
      <w:bookmarkStart w:id="358" w:name="__RefHeading___Toc14732801_2142443653"/>
      <w:bookmarkStart w:id="359" w:name="_Toc139"/>
      <w:bookmarkEnd w:id="358"/>
      <w:r>
        <w:rPr>
          <w:rtl w:val="true"/>
        </w:rPr>
        <w:t xml:space="preserve">[ </w:t>
      </w:r>
      <w:r>
        <w:rPr>
          <w:rtl w:val="true"/>
        </w:rPr>
        <w:t xml:space="preserve">ابن عباس والسابّ لعلي </w:t>
      </w:r>
      <w:r>
        <w:rPr>
          <w:rtl w:val="true"/>
        </w:rPr>
        <w:t>]</w:t>
      </w:r>
      <w:bookmarkEnd w:id="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ابن عباس انه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من مجالس قريش ، وهم يسبون عليا علیه السلام ، فقال لقائده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هؤلاء يقولون؟ قال سمعتهم يسبون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فردني إليهم ،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أشرك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رسول اللّه صلی اللّه علیه و آله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رسول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 فقد كان</w:t>
      </w:r>
      <w:r>
        <w:rPr>
          <w:rFonts w:eastAsia="Amiri" w:cs="Amiri" w:ascii="Amiri" w:hAnsi="Amiri"/>
          <w:color w:val="111111"/>
          <w:sz w:val="28"/>
          <w:szCs w:val="28"/>
          <w:rtl w:val="true"/>
          <w:lang w:bidi="ar-SA"/>
        </w:rPr>
        <w:t xml:space="preserve">. </w:t>
      </w:r>
      <w:bookmarkStart w:id="360" w:name="pg15865_164688"/>
    </w:p>
    <w:p>
      <w:pPr>
        <w:pStyle w:val="BookText"/>
        <w:rPr/>
      </w:pPr>
      <w:bookmarkEnd w:id="360"/>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أشهد باللّه لقد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 ومن سبني فقد سبّ اللّه عز وجل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لقائده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سمعتهم بقولون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سمعتهم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نظرهم إليّ حين قلت ما قلت لهم؟ فقال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التيوس إلى شعار الجازر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نظروا إليه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الى شعار الجازر</w:t>
      </w:r>
    </w:p>
    <w:p>
      <w:pPr>
        <w:pStyle w:val="BookText"/>
        <w:rPr/>
      </w:pPr>
      <w:r>
        <w:rPr>
          <w:rFonts w:ascii="Amiri" w:hAnsi="Amiri" w:eastAsia="Amiri" w:cs="Amiri"/>
          <w:color w:val="111111"/>
          <w:sz w:val="28"/>
          <w:sz w:val="28"/>
          <w:szCs w:val="28"/>
          <w:rtl w:val="true"/>
          <w:lang w:bidi="ar-SA"/>
        </w:rPr>
        <w:t xml:space="preserve">خزر الحواجب خاضعي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الى العزيز القاهر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لله 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الى العزيز القاهر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لله 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أحياهم خزيا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سبّوا الإله وكذبوا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ذلك الوصيّ الطاهر</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وهو المعز الحبشي الجازر أولاد البقر الوحشيّة</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4732803_2142443653"/>
      <w:bookmarkStart w:id="362" w:name="_Toc140"/>
      <w:bookmarkEnd w:id="361"/>
      <w:r>
        <w:rPr>
          <w:rtl w:val="true"/>
        </w:rPr>
        <w:t xml:space="preserve">[ </w:t>
      </w:r>
      <w:r>
        <w:rPr>
          <w:rtl w:val="true"/>
        </w:rPr>
        <w:t xml:space="preserve">أبو سعيد الخدري وسبّ علي </w:t>
      </w:r>
      <w:r>
        <w:rPr>
          <w:rtl w:val="true"/>
        </w:rPr>
        <w:t>]</w:t>
      </w:r>
      <w:bookmarkEnd w:id="3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عن 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سعد بن مالك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w:t>
      </w:r>
      <w:bookmarkStart w:id="363" w:name="pg15865_164689"/>
    </w:p>
    <w:p>
      <w:pPr>
        <w:pStyle w:val="BookText"/>
        <w:rPr/>
      </w:pPr>
      <w:bookmarkEnd w:id="363"/>
      <w:r>
        <w:rPr>
          <w:rFonts w:ascii="IRNazanin" w:hAnsi="IRNazanin" w:eastAsia="IRNazanin"/>
          <w:color w:val="111111"/>
          <w:sz w:val="28"/>
          <w:sz w:val="28"/>
          <w:szCs w:val="28"/>
          <w:rtl w:val="true"/>
          <w:lang w:bidi="fa-IR"/>
        </w:rPr>
        <w:t xml:space="preserve">إنكم تعرضون على سبّ علي علیه السلام ، فهل سببته؟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والذي نفس سعد بيده لقد سمعت رسول اللّه صلی اللّه علیه و آله بقول في علي علیه السلام شيئا لو وضع المنشار على مفرقي على أن أسبه ما سببته أبدا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4732805_2142443653"/>
      <w:bookmarkStart w:id="365" w:name="_Toc141"/>
      <w:bookmarkEnd w:id="364"/>
      <w:r>
        <w:rPr>
          <w:rtl w:val="true"/>
        </w:rPr>
        <w:t xml:space="preserve">[ </w:t>
      </w:r>
      <w:r>
        <w:rPr>
          <w:rtl w:val="true"/>
        </w:rPr>
        <w:t xml:space="preserve">أربعة يسأل العبد عنها </w:t>
      </w:r>
      <w:r>
        <w:rPr>
          <w:rtl w:val="true"/>
        </w:rPr>
        <w:t>]</w:t>
      </w:r>
      <w:bookmarkEnd w:id="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يوم القيامة حتى يسأله اللّه عز وجل عن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 وعن جسده فيما أبلاه وعن ماله مما اكتسبه وفيما أنفقه وعن حبنا أهل البيت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علامة حبكم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حبي من بعدي </w:t>
      </w:r>
      <w:r>
        <w:rPr>
          <w:rFonts w:eastAsia="IRNazanin" w:cs="IRNazanin"/>
          <w:color w:val="111111"/>
          <w:sz w:val="28"/>
          <w:szCs w:val="28"/>
          <w:rtl w:val="true"/>
          <w:lang w:bidi="fa-IR"/>
        </w:rPr>
        <w:t>].</w:t>
      </w:r>
    </w:p>
    <w:p>
      <w:pPr>
        <w:pStyle w:val="Heading3"/>
        <w:numPr>
          <w:ilvl w:val="2"/>
          <w:numId w:val="1"/>
        </w:numPr>
        <w:rPr/>
      </w:pPr>
      <w:bookmarkStart w:id="366" w:name="__RefHeading___Toc14732807_2142443653"/>
      <w:bookmarkStart w:id="367" w:name="_Toc142"/>
      <w:bookmarkEnd w:id="366"/>
      <w:r>
        <w:rPr>
          <w:rtl w:val="true"/>
        </w:rPr>
        <w:t xml:space="preserve">[ </w:t>
      </w:r>
      <w:r>
        <w:rPr>
          <w:rtl w:val="true"/>
        </w:rPr>
        <w:t xml:space="preserve">حبّ عليّ أمان </w:t>
      </w:r>
      <w:r>
        <w:rPr>
          <w:rtl w:val="true"/>
        </w:rPr>
        <w:t>]</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علي صلوات اللّه عليه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ادنيك فلا اقصيك ، وأن اعلمك فلا أجفوك </w:t>
      </w:r>
      <w:r>
        <w:rPr>
          <w:rStyle w:val="FootnoteAnchor"/>
          <w:rtl w:val="true"/>
        </w:rPr>
        <w:footnoteReference w:id="301"/>
      </w:r>
      <w:r>
        <w:rPr>
          <w:rFonts w:ascii="Amiri" w:hAnsi="Amiri" w:eastAsia="Amiri" w:cs="Amiri"/>
          <w:color w:val="111111"/>
          <w:sz w:val="28"/>
          <w:sz w:val="28"/>
          <w:szCs w:val="28"/>
          <w:rtl w:val="true"/>
          <w:lang w:bidi="ar-SA"/>
        </w:rPr>
        <w:t>، وحق عليّ أن اطيع ربي عز وجل وحق عليك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مات وهو يحبك كتب اللّه له بالأمن والأمان ما طلعت شمس </w:t>
      </w:r>
    </w:p>
    <w:p>
      <w:pPr>
        <w:pStyle w:val="BookText"/>
        <w:rPr/>
      </w:pPr>
      <w:r>
        <w:rPr>
          <w:rFonts w:ascii="IRNazanin" w:hAnsi="IRNazanin" w:eastAsia="IRNazanin"/>
          <w:color w:val="111111"/>
          <w:sz w:val="28"/>
          <w:sz w:val="28"/>
          <w:szCs w:val="28"/>
          <w:rtl w:val="true"/>
          <w:lang w:bidi="fa-IR"/>
        </w:rPr>
        <w:t xml:space="preserve">وما غربت </w:t>
      </w:r>
      <w:r>
        <w:rPr>
          <w:rStyle w:val="FootnoteAnchor"/>
          <w:rtl w:val="true"/>
        </w:rPr>
        <w:footnoteReference w:id="302"/>
      </w:r>
      <w:r>
        <w:rPr>
          <w:rFonts w:ascii="Amiri" w:hAnsi="Amiri" w:eastAsia="Amiri" w:cs="Amiri"/>
          <w:color w:val="111111"/>
          <w:sz w:val="28"/>
          <w:sz w:val="28"/>
          <w:szCs w:val="28"/>
          <w:rtl w:val="true"/>
          <w:lang w:bidi="ar-SA"/>
        </w:rPr>
        <w:t xml:space="preserve">، ومن مات وهو يبغضك مات ميتة الجاهلية وحوسب بعمله في الاسلام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عبد اللّه الجدلي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ألا اخبرك بالحسنة التي من جاء أمن من فزع يوم القيامة ، والسيّئة التي من جاء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كبّه اللّه لوجهه في النار؟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والسيّئة بغضنا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 قال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عندك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واقذف لي الودّ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68" w:name="pg15865_164691"/>
    </w:p>
    <w:p>
      <w:pPr>
        <w:pStyle w:val="Heading3"/>
        <w:numPr>
          <w:ilvl w:val="2"/>
          <w:numId w:val="1"/>
        </w:numPr>
        <w:rPr/>
      </w:pPr>
      <w:bookmarkStart w:id="369" w:name="__RefHeading___Toc14732809_2142443653"/>
      <w:bookmarkStart w:id="370" w:name="_Toc143"/>
      <w:bookmarkEnd w:id="368"/>
      <w:bookmarkEnd w:id="369"/>
      <w:r>
        <w:rPr>
          <w:rtl w:val="true"/>
        </w:rPr>
        <w:t xml:space="preserve">[ </w:t>
      </w:r>
      <w:r>
        <w:rPr>
          <w:rtl w:val="true"/>
        </w:rPr>
        <w:t xml:space="preserve">خطبة عليّ على منبر الكوفة </w:t>
      </w:r>
      <w:r>
        <w:rPr>
          <w:rtl w:val="true"/>
        </w:rPr>
        <w:t>]</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رشيد الهجري والحارث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وسالم بن دينار الازدي ، كلهم </w:t>
      </w:r>
      <w:r>
        <w:rPr>
          <w:rStyle w:val="FootnoteAnchor"/>
          <w:rtl w:val="true"/>
        </w:rPr>
        <w:footnoteReference w:id="306"/>
      </w:r>
      <w:r>
        <w:rPr>
          <w:rFonts w:ascii="IRNazanin" w:hAnsi="IRNazanin" w:eastAsia="IRNazanin"/>
          <w:color w:val="111111"/>
          <w:sz w:val="28"/>
          <w:sz w:val="28"/>
          <w:szCs w:val="28"/>
          <w:rtl w:val="true"/>
          <w:lang w:bidi="fa-IR"/>
        </w:rPr>
        <w:t xml:space="preserve">يذكرون إنهم سمعوا علي بن أبي طالب علیه السلام على منبر الكوفة يقول في خطبته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أهل الكوفة ، واللّه لتصبرن على قتال عدوكم أو ليسلطن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أقواما أنتم أولى بالحق منهم ، فيعذبكم اللّه بهم ثم يعذبهم بما شاء من عنده ، أو من قتلة بالسيف تفرون الى الموت على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فأني أشهد 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معالجة ملك الموت لأشد من ضربة الف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إنه يصيبكم بعدي أثرة وزلزال ، فعليكم بالصبر الجميل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مقضي على لسان النبي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يبغضك يا علي مؤمن ولا يحبك كافر ، وقد خاب من حمل ظلما </w:t>
      </w:r>
    </w:p>
    <w:p>
      <w:pPr>
        <w:pStyle w:val="BookText"/>
        <w:rPr/>
      </w:pPr>
      <w:r>
        <w:rPr>
          <w:rFonts w:ascii="IRNazanin" w:hAnsi="IRNazanin" w:eastAsia="IRNazanin"/>
          <w:color w:val="111111"/>
          <w:sz w:val="28"/>
          <w:sz w:val="28"/>
          <w:szCs w:val="28"/>
          <w:rtl w:val="true"/>
          <w:lang w:bidi="fa-IR"/>
        </w:rPr>
        <w:t xml:space="preserve">واقترى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واما المحمودي في نهج السعادة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٥٨٩</w:t>
      </w:r>
      <w:r>
        <w:rPr>
          <w:rFonts w:ascii="Amiri" w:hAnsi="Amiri" w:eastAsia="Amiri" w:cs="Amiri"/>
          <w:color w:val="111111"/>
          <w:sz w:val="28"/>
          <w:sz w:val="28"/>
          <w:szCs w:val="28"/>
          <w:rtl w:val="true"/>
          <w:lang w:bidi="ar-SA"/>
        </w:rPr>
        <w:t xml:space="preserve"> فقد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إنه قضى ما قضى على لسان النبي الامي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يبغضك مؤمن ولا بحبك كافر وقد خاب من حمل ظلما وافترى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يقول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ميّت أو مقتول ، بل مقتول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ينتظر </w:t>
      </w:r>
      <w:r>
        <w:rPr>
          <w:rStyle w:val="FootnoteAnchor"/>
          <w:rtl w:val="true"/>
        </w:rPr>
        <w:footnoteReference w:id="308"/>
      </w:r>
      <w:r>
        <w:rPr>
          <w:rFonts w:ascii="Amiri" w:hAnsi="Amiri" w:eastAsia="Amiri" w:cs="Amiri"/>
          <w:color w:val="111111"/>
          <w:sz w:val="28"/>
          <w:sz w:val="28"/>
          <w:szCs w:val="28"/>
          <w:rtl w:val="true"/>
          <w:lang w:bidi="ar-SA"/>
        </w:rPr>
        <w:t xml:space="preserve">أشقاها أن يخضب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يده اليمنى على لحيته ثم وضعها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رأيت في منامي ، إنه يهلك فيّ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ذنب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 ومبغض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ستعرضون على البراءة مني ، فلا تتبرءوا مني ، فإن صاحبكم واللّه على فطرة اللّه التي فطر الناس عليها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w:t>
      </w:r>
      <w:r>
        <w:rPr>
          <w:rFonts w:eastAsia="IRNazanin" w:cs="IRNazanin"/>
          <w:color w:val="111111"/>
          <w:sz w:val="28"/>
          <w:szCs w:val="28"/>
          <w:rtl w:val="true"/>
          <w:lang w:bidi="fa-IR"/>
        </w:rPr>
        <w:t xml:space="preserve">. </w:t>
      </w:r>
      <w:bookmarkStart w:id="371" w:name="pg15865_164693"/>
    </w:p>
    <w:p>
      <w:pPr>
        <w:pStyle w:val="Heading2"/>
        <w:numPr>
          <w:ilvl w:val="1"/>
          <w:numId w:val="1"/>
        </w:numPr>
        <w:rPr/>
      </w:pPr>
      <w:bookmarkStart w:id="372" w:name="__RefHeading___Toc14732811_2142443653"/>
      <w:bookmarkStart w:id="373" w:name="_Toc144"/>
      <w:bookmarkEnd w:id="371"/>
      <w:bookmarkEnd w:id="372"/>
      <w:r>
        <w:rPr>
          <w:rtl w:val="true"/>
        </w:rPr>
        <w:t xml:space="preserve">[ </w:t>
      </w:r>
      <w:r>
        <w:rPr>
          <w:rtl w:val="true"/>
        </w:rPr>
        <w:t xml:space="preserve">بغض أهل البيت </w:t>
      </w:r>
      <w:r>
        <w:rPr>
          <w:rtl w:val="true"/>
        </w:rPr>
        <w:t>]</w:t>
      </w:r>
      <w:bookmarkEnd w:id="373"/>
    </w:p>
    <w:p>
      <w:pPr>
        <w:pStyle w:val="Heading3"/>
        <w:numPr>
          <w:ilvl w:val="2"/>
          <w:numId w:val="1"/>
        </w:numPr>
        <w:rPr/>
      </w:pPr>
      <w:bookmarkStart w:id="374" w:name="__RefHeading___Toc14732813_2142443653"/>
      <w:bookmarkStart w:id="375" w:name="_Toc145"/>
      <w:bookmarkEnd w:id="374"/>
      <w:r>
        <w:rPr>
          <w:rtl w:val="true"/>
        </w:rPr>
        <w:t>اشارة</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فضل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على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غضب اللّه على النصارى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آذاني في 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يبغضنا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أكبّه اللّه على وجهه في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310"/>
      </w:r>
      <w:r>
        <w:rPr>
          <w:rFonts w:ascii="IRNazanin" w:hAnsi="IRNazanin" w:eastAsia="IRNazanin"/>
          <w:color w:val="111111"/>
          <w:sz w:val="28"/>
          <w:sz w:val="28"/>
          <w:szCs w:val="28"/>
          <w:rtl w:val="true"/>
          <w:lang w:bidi="fa-IR"/>
        </w:rPr>
        <w:t xml:space="preserve">رجل يجفو عليا علیه السلام فلقيه رسول اللّه صلی اللّه علیه و آله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جفا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أجفوه بعدها ابدا يا رسول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إنه لن يرد على الحوض مبغض لك ، ومن أحبك فهو يرد الحوض معك</w:t>
      </w:r>
      <w:r>
        <w:rPr>
          <w:rFonts w:eastAsia="IRNazanin" w:cs="IRNazanin"/>
          <w:color w:val="111111"/>
          <w:sz w:val="28"/>
          <w:szCs w:val="28"/>
          <w:rtl w:val="true"/>
          <w:lang w:bidi="fa-IR"/>
        </w:rPr>
        <w:t xml:space="preserve">. </w:t>
      </w:r>
      <w:bookmarkStart w:id="376" w:name="pg15865_164694"/>
    </w:p>
    <w:p>
      <w:pPr>
        <w:pStyle w:val="Heading3"/>
        <w:numPr>
          <w:ilvl w:val="2"/>
          <w:numId w:val="1"/>
        </w:numPr>
        <w:rPr/>
      </w:pPr>
      <w:bookmarkStart w:id="377" w:name="__RefHeading___Toc14732815_2142443653"/>
      <w:bookmarkStart w:id="378" w:name="_Toc146"/>
      <w:bookmarkEnd w:id="376"/>
      <w:bookmarkEnd w:id="377"/>
      <w:r>
        <w:rPr>
          <w:rtl w:val="true"/>
        </w:rPr>
        <w:t xml:space="preserve">[ </w:t>
      </w:r>
      <w:r>
        <w:rPr>
          <w:rtl w:val="true"/>
        </w:rPr>
        <w:t xml:space="preserve">بين ابن عمر ومبغض لعلي </w:t>
      </w:r>
      <w:r>
        <w:rPr>
          <w:rtl w:val="true"/>
        </w:rPr>
        <w:t>]</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سأله عن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تسأل عن علي علیه السلام ، فانظر الى منزله من منزل النبيّ صلی اللّه علیه و آله الذي أنزله فيه </w:t>
      </w:r>
      <w:r>
        <w:rPr>
          <w:rStyle w:val="FootnoteAnchor"/>
          <w:rtl w:val="true"/>
        </w:rPr>
        <w:footnoteReference w:id="311"/>
      </w:r>
      <w:r>
        <w:rPr>
          <w:rFonts w:ascii="IRNazanin" w:hAnsi="IRNazanin" w:eastAsia="IRNazanin"/>
          <w:color w:val="111111"/>
          <w:sz w:val="28"/>
          <w:sz w:val="28"/>
          <w:szCs w:val="28"/>
          <w:rtl w:val="true"/>
          <w:lang w:bidi="fa-IR"/>
        </w:rPr>
        <w:t xml:space="preserve">فهذا منزل رسول اللّه صلی اللّه علیه و آله ، وهذا منزل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عز 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أتبغض رجلا سابقة من سوابقه خير من الدنيا وما فيها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4732817_2142443653"/>
      <w:bookmarkStart w:id="380" w:name="_Toc147"/>
      <w:bookmarkEnd w:id="379"/>
      <w:r>
        <w:rPr>
          <w:rtl w:val="true"/>
        </w:rPr>
        <w:t xml:space="preserve">[ </w:t>
      </w:r>
      <w:r>
        <w:rPr>
          <w:rtl w:val="true"/>
        </w:rPr>
        <w:t xml:space="preserve">زيد يتحدث </w:t>
      </w:r>
      <w:r>
        <w:rPr>
          <w:rtl w:val="true"/>
        </w:rPr>
        <w:t>]</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بحر بن جعدة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لقائم وزيد بن أرقم على باب مصعب بن الزبير إذ تناول قوم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لكم إنكم لتذكرون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وصام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الناس سبع سنين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من فضله انه قد كان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وآمن بالرحمن إذ كفروا</w:t>
      </w:r>
    </w:p>
    <w:p>
      <w:pPr>
        <w:pStyle w:val="BookText"/>
        <w:rPr/>
      </w:pPr>
      <w:r>
        <w:rPr>
          <w:rFonts w:ascii="Amiri" w:hAnsi="Amiri" w:eastAsia="Amiri" w:cs="Amiri"/>
          <w:color w:val="111111"/>
          <w:sz w:val="28"/>
          <w:sz w:val="28"/>
          <w:szCs w:val="28"/>
          <w:rtl w:val="true"/>
          <w:lang w:bidi="ar-SA"/>
        </w:rPr>
        <w:t xml:space="preserve">سنين سبعا وأياما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على خوف وما شعروا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للبحراني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بين المعقوفين لم يكن في الأصل ونقله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لتدفع سبعين نوعا من أنواع البلاء أهونها الجذام والبرص ، وإن البرّ ليزيد في العمر ، وإن الدعاء ليرد القضاء الذي قد أبرم إبراما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أبغضنا أهل البيت </w:t>
      </w:r>
      <w:bookmarkStart w:id="381" w:name="pg15865_164695"/>
    </w:p>
    <w:p>
      <w:pPr>
        <w:pStyle w:val="BookText"/>
        <w:rPr/>
      </w:pPr>
      <w:bookmarkEnd w:id="381"/>
      <w:r>
        <w:rPr>
          <w:rFonts w:ascii="Amiri" w:hAnsi="Amiri" w:eastAsia="Amiri" w:cs="Amiri"/>
          <w:color w:val="111111"/>
          <w:sz w:val="28"/>
          <w:sz w:val="28"/>
          <w:szCs w:val="28"/>
          <w:rtl w:val="true"/>
          <w:lang w:bidi="ar-SA"/>
        </w:rPr>
        <w:t xml:space="preserve">حشره اللّه يهوديا أو نصرانيا ، فقال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وحج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احتجازا أن يسفك دمه أو يؤخذ ماله أو يعطي الجزية عن يد وهو صاغر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عن عبد اللّه بن 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قد اشتركا في حبهما البرّ والفاجر ، وإنه كتب لي ألا يحبني إلا مؤمن ولا يبغضني إلا منافق</w:t>
      </w:r>
      <w:r>
        <w:rPr>
          <w:rFonts w:eastAsia="IRNazanin" w:cs="IRNazanin"/>
          <w:color w:val="111111"/>
          <w:sz w:val="28"/>
          <w:szCs w:val="28"/>
          <w:rtl w:val="true"/>
          <w:lang w:bidi="fa-IR"/>
        </w:rPr>
        <w:t>.</w:t>
      </w:r>
    </w:p>
    <w:p>
      <w:pPr>
        <w:pStyle w:val="Heading3"/>
        <w:numPr>
          <w:ilvl w:val="2"/>
          <w:numId w:val="1"/>
        </w:numPr>
        <w:rPr/>
      </w:pPr>
      <w:bookmarkStart w:id="382" w:name="__RefHeading___Toc14732819_2142443653"/>
      <w:bookmarkStart w:id="383" w:name="_Toc148"/>
      <w:bookmarkEnd w:id="382"/>
      <w:r>
        <w:rPr>
          <w:rtl w:val="true"/>
        </w:rPr>
        <w:t xml:space="preserve">[ </w:t>
      </w:r>
      <w:r>
        <w:rPr>
          <w:rtl w:val="true"/>
        </w:rPr>
        <w:t xml:space="preserve">حبّ أهل البيت تسقط الذنوب </w:t>
      </w:r>
      <w:r>
        <w:rPr>
          <w:rtl w:val="true"/>
        </w:rPr>
        <w:t>]</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الحسين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لله نفعه حبنا ، وإن كان أسيرا بالديلم ، ومن أحبنا للدنيا فإن 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حبنا أهل البيت لتساقط الذنوب كما تساقط الريح الورق اليابس عن الشجر</w:t>
      </w:r>
      <w:r>
        <w:rPr>
          <w:rFonts w:eastAsia="IRNazanin" w:cs="IRNazanin"/>
          <w:color w:val="111111"/>
          <w:sz w:val="28"/>
          <w:szCs w:val="28"/>
          <w:rtl w:val="true"/>
          <w:lang w:bidi="fa-IR"/>
        </w:rPr>
        <w:t>.</w:t>
      </w:r>
    </w:p>
    <w:p>
      <w:pPr>
        <w:pStyle w:val="Heading3"/>
        <w:numPr>
          <w:ilvl w:val="2"/>
          <w:numId w:val="1"/>
        </w:numPr>
        <w:rPr/>
      </w:pPr>
      <w:bookmarkStart w:id="384" w:name="__RefHeading___Toc14732821_2142443653"/>
      <w:bookmarkStart w:id="385" w:name="_Toc149"/>
      <w:bookmarkEnd w:id="384"/>
      <w:r>
        <w:rPr>
          <w:rtl w:val="true"/>
        </w:rPr>
        <w:t xml:space="preserve">[ </w:t>
      </w:r>
      <w:r>
        <w:rPr>
          <w:rtl w:val="true"/>
        </w:rPr>
        <w:t xml:space="preserve">المنافق لا يحبّ عليا </w:t>
      </w:r>
      <w:r>
        <w:rPr>
          <w:rtl w:val="true"/>
        </w:rPr>
        <w:t>]</w:t>
      </w:r>
      <w:bookmarkEnd w:id="3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المؤمن على خيشومه ما أبغضني ، ولو أعطيت المنافق الذهب والفضة ما أحبني</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جعفر محمّد بن علي علیه السلام عن آبائه عن رسول اللّه صلی اللّه علیه و آله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عهدا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بيّنه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عليا راية الهدى بعدك وإمام أوليائي ونور من أطاعني ، وهو الكلمة التي ألزمه اللّه المتقين ، فمن أحبه فقد أحبني ، ومن أبغضه فقد </w:t>
      </w:r>
      <w:bookmarkStart w:id="386" w:name="pg15865_164696"/>
    </w:p>
    <w:p>
      <w:pPr>
        <w:pStyle w:val="BookText"/>
        <w:rPr/>
      </w:pPr>
      <w:bookmarkEnd w:id="386"/>
      <w:r>
        <w:rPr>
          <w:rFonts w:ascii="Amiri" w:hAnsi="Amiri" w:eastAsia="Amiri" w:cs="Amiri"/>
          <w:color w:val="111111"/>
          <w:sz w:val="28"/>
          <w:sz w:val="28"/>
          <w:szCs w:val="28"/>
          <w:rtl w:val="true"/>
          <w:lang w:bidi="ar-SA"/>
        </w:rPr>
        <w:t xml:space="preserve">أبغضني ، فبشره بذلك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4732823_2142443653"/>
      <w:bookmarkStart w:id="388" w:name="_Toc150"/>
      <w:bookmarkEnd w:id="387"/>
      <w:r>
        <w:rPr>
          <w:rtl w:val="true"/>
        </w:rPr>
        <w:t xml:space="preserve">[ </w:t>
      </w:r>
      <w:r>
        <w:rPr>
          <w:rtl w:val="true"/>
        </w:rPr>
        <w:t xml:space="preserve">لعن علي </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مالك بن ضمرة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ستعرضون على لعني ودعائي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منشرح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فلا حجاب بينه وبين اللّه ولا حجة له عند محمد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ومن لعنني كارها مكرها يعلم اللّه من قلبه ذلك ، جئت أنا وهو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محمّدا صلی اللّه علیه و آله أخذ بيدي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بايع هؤلاء الخمس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يحبك فقد قضى نحبه ، ومن مات وهو يبغضك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ويحاسب بما عمل في الإسلام ، ومن بقى بعدك وهو يحبك ، ختم اللّه له بالأمن والايمان ما طلعت شمس وما غربت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أثبتناه في هذا الكتاب مما آثره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من الثابت الصحيح المأثور </w:t>
      </w:r>
      <w:r>
        <w:rPr>
          <w:rStyle w:val="FootnoteAnchor"/>
          <w:rtl w:val="true"/>
        </w:rPr>
        <w:footnoteReference w:id="318"/>
      </w:r>
      <w:r>
        <w:rPr>
          <w:rFonts w:ascii="IRNazanin" w:hAnsi="IRNazanin" w:eastAsia="IRNazanin"/>
          <w:color w:val="111111"/>
          <w:sz w:val="28"/>
          <w:sz w:val="28"/>
          <w:szCs w:val="28"/>
          <w:rtl w:val="true"/>
          <w:lang w:bidi="fa-IR"/>
        </w:rPr>
        <w:t xml:space="preserve">عن علي علیه السلام ، وفيه وفي خبر واحد من هذه الإخبار حجة لله عز وجل على من روى </w:t>
      </w:r>
      <w:bookmarkStart w:id="389" w:name="pg15865_164697"/>
    </w:p>
    <w:p>
      <w:pPr>
        <w:pStyle w:val="BookText"/>
        <w:rPr/>
      </w:pPr>
      <w:bookmarkEnd w:id="389"/>
      <w:r>
        <w:rPr>
          <w:rFonts w:ascii="IRNazanin" w:hAnsi="IRNazanin" w:eastAsia="IRNazanin"/>
          <w:color w:val="111111"/>
          <w:sz w:val="28"/>
          <w:sz w:val="28"/>
          <w:szCs w:val="28"/>
          <w:rtl w:val="true"/>
          <w:lang w:bidi="fa-IR"/>
        </w:rPr>
        <w:t>ذلك ، وانتهى إليه ، ثم قدم على علي علیه السلام أحدا من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آثرناه مما يدخل في هذا الباب ما روي عن الحسين بن علي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بقلبه وجاهد معنا بلسانه ويده فهو معنا في الجنة في الرفيق الأعلى ، ومن أحبنا بقلبه وجاهد معنا بلسانه وضعف عن أن يجاهد معنا بيده فهو معنا في الجنة دون تلك ، ومن أحبنا بقلبه وضعف عن أن يجاهد معنا بلسانه ويده فهو معنا في الجنة دون ذلك ، ومن أبغضنا بقلبه وأعان علينا بلسانه ويده فهو في الدرك الأسفل من النار ، ومن أبغضنا بقلبه ولسانه وكفّ عنا يده فهو في النار فوق ذلك ، ومن أبغضنا بقلبه وكفّ عنا لسانه ويده فهو في النار فوق ذلك</w:t>
      </w:r>
      <w:r>
        <w:rPr>
          <w:rFonts w:eastAsia="IRNazanin" w:cs="IRNazanin"/>
          <w:color w:val="111111"/>
          <w:sz w:val="28"/>
          <w:szCs w:val="28"/>
          <w:rtl w:val="true"/>
          <w:lang w:bidi="fa-IR"/>
        </w:rPr>
        <w:t>.</w:t>
      </w:r>
    </w:p>
    <w:p>
      <w:pPr>
        <w:pStyle w:val="Heading3"/>
        <w:numPr>
          <w:ilvl w:val="2"/>
          <w:numId w:val="1"/>
        </w:numPr>
        <w:rPr/>
      </w:pPr>
      <w:bookmarkStart w:id="390" w:name="__RefHeading___Toc14732825_2142443653"/>
      <w:bookmarkStart w:id="391" w:name="_Toc151"/>
      <w:bookmarkEnd w:id="390"/>
      <w:r>
        <w:rPr>
          <w:rtl w:val="true"/>
        </w:rPr>
        <w:t xml:space="preserve">[ </w:t>
      </w:r>
      <w:r>
        <w:rPr>
          <w:rtl w:val="true"/>
        </w:rPr>
        <w:t xml:space="preserve">أمير المؤمنين ينعى نفسه </w:t>
      </w:r>
      <w:r>
        <w:rPr>
          <w:rtl w:val="true"/>
        </w:rPr>
        <w:t>]</w:t>
      </w:r>
      <w:bookmarkEnd w:id="3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آثرناه عن أبي جعفر عبد اللّه بن محمّد بن علي بن عطية الدغشي المحازني باسناده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اصيب علي علیه السلام وضربة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الضربة التي مات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لزمناه يومه ذلك ، وبتنا عنده ، فاغمي عليه في الليل ، ثم أفاق فنظر إلينا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وانكم لهاهنا؟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أجلسكم؟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أنزل التوراة على موسى ، والإنجيل على عيسى ، والزبور على داود والفرقان على محمّد صلوات اللّه عليه وعليهم ما أجلسكم إلا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فخفوا ، فخفّ بعض القوم ، ثم اغمي عليه ، ثم أفاق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أجلسكم؟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أنزل التوراة على موسى والإنجيل على عيسى والزبور على داود والفرقان على محمد صلوات اللّه عليه وعليهم لا يحبني عبد إلا ورآني حيث </w:t>
      </w:r>
      <w:bookmarkStart w:id="392" w:name="pg15865_164698"/>
    </w:p>
    <w:p>
      <w:pPr>
        <w:pStyle w:val="BookText"/>
        <w:rPr/>
      </w:pPr>
      <w:bookmarkEnd w:id="392"/>
      <w:r>
        <w:rPr>
          <w:rFonts w:ascii="Amiri" w:hAnsi="Amiri" w:eastAsia="Amiri" w:cs="Amiri"/>
          <w:color w:val="111111"/>
          <w:sz w:val="28"/>
          <w:sz w:val="28"/>
          <w:szCs w:val="28"/>
          <w:rtl w:val="true"/>
          <w:lang w:bidi="ar-SA"/>
        </w:rPr>
        <w:t xml:space="preserve">يسره ، ولا يبغضني عبد إلا رآني حيث يسؤه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فإن رسول اللّه صلوات اللّه عليه وعليهم أخبرني إني اضرب ليلة تسع عشرة من شهر رمضان في الليلة التي مات فيها وصيّ موسى علیه السلام </w:t>
      </w:r>
      <w:r>
        <w:rPr>
          <w:rStyle w:val="FootnoteAnchor"/>
          <w:rtl w:val="true"/>
        </w:rPr>
        <w:footnoteReference w:id="320"/>
      </w:r>
      <w:r>
        <w:rPr>
          <w:rFonts w:ascii="IRNazanin" w:hAnsi="IRNazanin" w:eastAsia="IRNazanin"/>
          <w:color w:val="111111"/>
          <w:sz w:val="28"/>
          <w:sz w:val="28"/>
          <w:szCs w:val="28"/>
          <w:rtl w:val="true"/>
          <w:lang w:bidi="fa-IR"/>
        </w:rPr>
        <w:t xml:space="preserve">، وأموت في الليلة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وعشرين منه في الليلة التي رفع فيها عيسى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والذي لا إله إلا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4732827_2142443653"/>
      <w:bookmarkStart w:id="394" w:name="_Toc152"/>
      <w:bookmarkEnd w:id="393"/>
      <w:r>
        <w:rPr>
          <w:rtl w:val="true"/>
        </w:rPr>
        <w:t xml:space="preserve">[ </w:t>
      </w:r>
      <w:r>
        <w:rPr>
          <w:rtl w:val="true"/>
        </w:rPr>
        <w:t xml:space="preserve">أفضل الأعمال </w:t>
      </w:r>
      <w:r>
        <w:rPr>
          <w:rtl w:val="true"/>
        </w:rPr>
        <w:t>]</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باسناد آخر له عن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الأياميّ </w:t>
      </w:r>
      <w:r>
        <w:rPr>
          <w:rStyle w:val="FootnoteAnchor"/>
          <w:rtl w:val="true"/>
        </w:rPr>
        <w:footnoteReference w:id="321"/>
      </w:r>
      <w:r>
        <w:rPr>
          <w:rFonts w:ascii="IRNazanin" w:hAnsi="IRNazanin" w:eastAsia="IRNazanin"/>
          <w:color w:val="111111"/>
          <w:sz w:val="28"/>
          <w:sz w:val="28"/>
          <w:szCs w:val="28"/>
          <w:rtl w:val="true"/>
          <w:lang w:bidi="fa-IR"/>
        </w:rPr>
        <w:t>في المنام بعد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سرت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عملك وجدت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وحبّ علي بن أبي طالب علیه السلام </w:t>
      </w:r>
      <w:r>
        <w:rPr>
          <w:rFonts w:eastAsia="IRNazanin" w:cs="IRNazanin"/>
          <w:color w:val="111111"/>
          <w:sz w:val="28"/>
          <w:szCs w:val="28"/>
          <w:rtl w:val="true"/>
          <w:lang w:bidi="fa-IR"/>
        </w:rPr>
        <w:t>.</w:t>
      </w:r>
    </w:p>
    <w:p>
      <w:pPr>
        <w:pStyle w:val="Heading3"/>
        <w:numPr>
          <w:ilvl w:val="2"/>
          <w:numId w:val="1"/>
        </w:numPr>
        <w:rPr/>
      </w:pPr>
      <w:bookmarkStart w:id="395" w:name="__RefHeading___Toc14732829_2142443653"/>
      <w:bookmarkStart w:id="396" w:name="_Toc153"/>
      <w:bookmarkEnd w:id="395"/>
      <w:r>
        <w:rPr>
          <w:rtl w:val="true"/>
        </w:rPr>
        <w:t xml:space="preserve">[ </w:t>
      </w:r>
      <w:r>
        <w:rPr>
          <w:rtl w:val="true"/>
        </w:rPr>
        <w:t xml:space="preserve">ببغض علي نعرف المنافق </w:t>
      </w:r>
      <w:r>
        <w:rPr>
          <w:rtl w:val="true"/>
        </w:rPr>
        <w:t>]</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نعرف منافقي الانصار ببغضهم عليا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4732831_2142443653"/>
      <w:bookmarkStart w:id="398" w:name="_Toc154"/>
      <w:bookmarkEnd w:id="397"/>
      <w:r>
        <w:rPr>
          <w:rtl w:val="true"/>
        </w:rPr>
        <w:t xml:space="preserve">[ </w:t>
      </w:r>
      <w:r>
        <w:rPr>
          <w:rtl w:val="true"/>
        </w:rPr>
        <w:t xml:space="preserve">بحبّ علي نختبر أولادنا </w:t>
      </w:r>
      <w:r>
        <w:rPr>
          <w:rtl w:val="true"/>
        </w:rPr>
        <w:t>]</w:t>
      </w:r>
      <w:bookmarkEnd w:id="3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رجل عبادة بن صامت عن علي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معاشر الأنصار من أصحاب رسول اللّه صلی اللّه علیه و آله ، فانا نختبر أولادنا بحبه فمن لم يحبه منهم عرفنا إنه ليس منا</w:t>
      </w:r>
      <w:r>
        <w:rPr>
          <w:rFonts w:eastAsia="IRNazanin" w:cs="IRNazanin"/>
          <w:color w:val="111111"/>
          <w:sz w:val="28"/>
          <w:szCs w:val="28"/>
          <w:rtl w:val="true"/>
          <w:lang w:bidi="fa-IR"/>
        </w:rPr>
        <w:t xml:space="preserve">. </w:t>
      </w:r>
      <w:bookmarkStart w:id="399" w:name="pg15865_164699"/>
    </w:p>
    <w:p>
      <w:pPr>
        <w:pStyle w:val="Heading3"/>
        <w:numPr>
          <w:ilvl w:val="2"/>
          <w:numId w:val="1"/>
        </w:numPr>
        <w:rPr/>
      </w:pPr>
      <w:bookmarkStart w:id="400" w:name="__RefHeading___Toc14732833_2142443653"/>
      <w:bookmarkStart w:id="401" w:name="_Toc155"/>
      <w:bookmarkEnd w:id="399"/>
      <w:bookmarkEnd w:id="400"/>
      <w:r>
        <w:rPr>
          <w:rtl w:val="true"/>
        </w:rPr>
        <w:t xml:space="preserve">[ </w:t>
      </w:r>
      <w:r>
        <w:rPr>
          <w:rtl w:val="true"/>
        </w:rPr>
        <w:t xml:space="preserve">أمّ سلمة وسبّ علي </w:t>
      </w:r>
      <w:r>
        <w:rPr>
          <w:rtl w:val="true"/>
        </w:rPr>
        <w:t>]</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الناس عنقا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أمّ سلمة زوج النبيّ صلی اللّه علیه و آله نسمع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فأتبعتهم حتى دخلنا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بن ربعي فأجابها رجل من آخر الناس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لبّيك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أيسبّ رسول اللّه صلی اللّه علیه و آله في ناديكم؟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شيئا يريدون به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ومن أحبني فقد أحبه اللّه ، ومن سبّ عليا فقد سبني ومن سبني فقد سبّ اللّه</w:t>
      </w:r>
      <w:r>
        <w:rPr>
          <w:rFonts w:eastAsia="IRNazanin" w:cs="IRNazanin"/>
          <w:color w:val="111111"/>
          <w:sz w:val="28"/>
          <w:szCs w:val="28"/>
          <w:rtl w:val="true"/>
          <w:lang w:bidi="fa-IR"/>
        </w:rPr>
        <w:t>.</w:t>
      </w:r>
    </w:p>
    <w:p>
      <w:pPr>
        <w:pStyle w:val="Heading3"/>
        <w:numPr>
          <w:ilvl w:val="2"/>
          <w:numId w:val="1"/>
        </w:numPr>
        <w:rPr/>
      </w:pPr>
      <w:bookmarkStart w:id="402" w:name="__RefHeading___Toc14732835_2142443653"/>
      <w:bookmarkStart w:id="403" w:name="_Toc156"/>
      <w:bookmarkEnd w:id="402"/>
      <w:r>
        <w:rPr>
          <w:rtl w:val="true"/>
        </w:rPr>
        <w:t xml:space="preserve">[ </w:t>
      </w:r>
      <w:r>
        <w:rPr>
          <w:rtl w:val="true"/>
        </w:rPr>
        <w:t xml:space="preserve">الرسول وسبّ علي </w:t>
      </w:r>
      <w:r>
        <w:rPr>
          <w:rtl w:val="true"/>
        </w:rPr>
        <w:t>]</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جعفر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صلی اللّه علیه و آله عن قوم إنهم يسبون عليا علیه السلام فغضب لذلك غضبا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ذلك يذكره 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أقبل علي علیه السلام ، فأجلسه الى جانبه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لن تدخلوا الجنة حتى تحبوني ، وكذب من زعم إنه يحبني ويبغض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علي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w:t>
      </w:r>
      <w:bookmarkStart w:id="404" w:name="pg15865_164700"/>
    </w:p>
    <w:p>
      <w:pPr>
        <w:pStyle w:val="BookText"/>
        <w:rPr/>
      </w:pPr>
      <w:bookmarkEnd w:id="404"/>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الذين يسبّ فيهم رسول اللّه صلی اللّه علیه و 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أمّ المؤمنين ، ما سمعت أحدا فينا يسبّ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بعلي ، وصنع به وبمن يحبه ، وقد كان واللّه رسول اللّه صلی اللّه علیه و آله يحبه ، وكان أحبّ الناس إليه</w:t>
      </w:r>
      <w:r>
        <w:rPr>
          <w:rFonts w:eastAsia="IRNazanin" w:cs="IRNazanin"/>
          <w:color w:val="111111"/>
          <w:sz w:val="28"/>
          <w:szCs w:val="28"/>
          <w:rtl w:val="true"/>
          <w:lang w:bidi="fa-IR"/>
        </w:rPr>
        <w:t>.</w:t>
      </w:r>
    </w:p>
    <w:p>
      <w:pPr>
        <w:pStyle w:val="Heading3"/>
        <w:numPr>
          <w:ilvl w:val="2"/>
          <w:numId w:val="1"/>
        </w:numPr>
        <w:rPr/>
      </w:pPr>
      <w:bookmarkStart w:id="405" w:name="__RefHeading___Toc14732837_2142443653"/>
      <w:bookmarkStart w:id="406" w:name="_Toc157"/>
      <w:bookmarkEnd w:id="405"/>
      <w:r>
        <w:rPr>
          <w:rtl w:val="true"/>
        </w:rPr>
        <w:t xml:space="preserve">[ </w:t>
      </w:r>
      <w:r>
        <w:rPr>
          <w:rtl w:val="true"/>
        </w:rPr>
        <w:t xml:space="preserve">الأصبغ وابن هود </w:t>
      </w:r>
      <w:r>
        <w:rPr>
          <w:rtl w:val="true"/>
        </w:rPr>
        <w:t>]</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محبس بن 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أصبغ ، كيف أنت وأخوك أبو تراب الكذاب؟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شرّكما أبا وامّا وخالا وعما ، أما إني 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وبارئ النسمة وفالق الحبة وناصب الكعبة لا يبغضني إلا ولد زنا ، أو من حملت به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حائض ، أو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محبسا أخذة رابية لا تبقي له في الارض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بعض أيام حتى دخل اصطبلا فيه دواب ، فانفلتت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فرمحته </w:t>
      </w:r>
      <w:r>
        <w:rPr>
          <w:rStyle w:val="FootnoteAnchor"/>
          <w:rtl w:val="true"/>
        </w:rPr>
        <w:footnoteReference w:id="326"/>
      </w:r>
      <w:r>
        <w:rPr>
          <w:rFonts w:ascii="IRNazanin" w:hAnsi="IRNazanin" w:eastAsia="IRNazanin"/>
          <w:color w:val="111111"/>
          <w:sz w:val="28"/>
          <w:sz w:val="28"/>
          <w:szCs w:val="28"/>
          <w:rtl w:val="true"/>
          <w:lang w:bidi="fa-IR"/>
        </w:rPr>
        <w:t>بأرجلها ، فقتلته</w:t>
      </w:r>
      <w:r>
        <w:rPr>
          <w:rFonts w:eastAsia="IRNazanin" w:cs="IRNazanin"/>
          <w:color w:val="111111"/>
          <w:sz w:val="28"/>
          <w:szCs w:val="28"/>
          <w:rtl w:val="true"/>
          <w:lang w:bidi="fa-IR"/>
        </w:rPr>
        <w:t>.</w:t>
      </w:r>
    </w:p>
    <w:p>
      <w:pPr>
        <w:pStyle w:val="Heading3"/>
        <w:numPr>
          <w:ilvl w:val="2"/>
          <w:numId w:val="1"/>
        </w:numPr>
        <w:rPr/>
      </w:pPr>
      <w:bookmarkStart w:id="407" w:name="__RefHeading___Toc14732839_2142443653"/>
      <w:bookmarkStart w:id="408" w:name="_Toc158"/>
      <w:bookmarkEnd w:id="407"/>
      <w:r>
        <w:rPr>
          <w:rtl w:val="true"/>
        </w:rPr>
        <w:t xml:space="preserve">[ </w:t>
      </w:r>
      <w:r>
        <w:rPr>
          <w:rtl w:val="true"/>
        </w:rPr>
        <w:t xml:space="preserve">البراءة من أمير المؤمنين </w:t>
      </w:r>
      <w:r>
        <w:rPr>
          <w:rtl w:val="true"/>
        </w:rPr>
        <w:t>]</w:t>
      </w:r>
      <w:bookmarkEnd w:id="4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أبي صالح مولى عاص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علیه السلام وأنا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ابايعك ،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يده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ابايعك يا أمير المؤمنين على أني إن شهدت معك نصرتك وإن غبت عنك نصحتك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فبايعني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عليكم بعدي رجل ، وإنه سيعرضكم على سبي والبراءة مني ، فان خفتموه فسبوني ، فانما هي زكاة ونجاة وإن 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مني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فلا تبرءوا مني فاني على الفطرة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 عن سعد بن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الحجاج همدان مؤذن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من علي واشتمه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أبرأ ممن أدّبني صغيرا وعلّمني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bookmarkStart w:id="409" w:name="pg15865_164702"/>
    </w:p>
    <w:p>
      <w:pPr>
        <w:pStyle w:val="Heading3"/>
        <w:numPr>
          <w:ilvl w:val="2"/>
          <w:numId w:val="1"/>
        </w:numPr>
        <w:rPr/>
      </w:pPr>
      <w:bookmarkStart w:id="410" w:name="__RefHeading___Toc14732841_2142443653"/>
      <w:bookmarkStart w:id="411" w:name="_Toc159"/>
      <w:bookmarkEnd w:id="409"/>
      <w:bookmarkEnd w:id="410"/>
      <w:r>
        <w:rPr>
          <w:rtl w:val="true"/>
        </w:rPr>
        <w:t xml:space="preserve">[ </w:t>
      </w:r>
      <w:r>
        <w:rPr>
          <w:rtl w:val="true"/>
        </w:rPr>
        <w:t xml:space="preserve">صعصعة مع معاوية </w:t>
      </w:r>
      <w:r>
        <w:rPr>
          <w:rtl w:val="true"/>
        </w:rPr>
        <w:t>]</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تميم بن مالك القرشي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بن أبي سفيان الى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لي خطباء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إليّ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معاوية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بكم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على إمامكم ، وهو جنة لكم يعطيكم مسألتكم ، ولا يعظم في عينه كبيرا ، ولا يحقر لكم صغيرا ، وقدمتم على أرض المحشر والمنشر والأرض المقدسة وأرض هجرة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أبا سفيان ولد الناس كلهم لكانوا أكياسا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من خطبته ، قال 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واخطب يا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ذكر إنا قدمنا على إمامنا وهو جنة لنا فما يكون حالنا اذا انخرفت الجنة ، وذكر إنا قدمنا على أرض المحشر والمنشر والأرض المقدسة وأرض هجرة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فالمحشر والمنشر لا يضرّ بعدهما مؤمنا ولا ينفع قربهما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لا تقدس أحدا ، وانما يقدس العباد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وطأها من الفراعنة أكثر مما وطأها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إن أبا سفيان لو ولد الناس كلهم لكانوا أكياسا ، فقد ولدهم من هو خير من </w:t>
      </w:r>
    </w:p>
    <w:p>
      <w:pPr>
        <w:pStyle w:val="BookText"/>
        <w:rPr/>
      </w:pPr>
      <w:r>
        <w:rPr>
          <w:rFonts w:ascii="Amiri" w:hAnsi="Amiri" w:eastAsia="Amiri" w:cs="Amiri"/>
          <w:color w:val="111111"/>
          <w:sz w:val="28"/>
          <w:sz w:val="28"/>
          <w:szCs w:val="28"/>
          <w:rtl w:val="true"/>
          <w:lang w:bidi="ar-SA"/>
        </w:rPr>
        <w:t xml:space="preserve">أبي سفيان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الكيس 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والعالم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ولا أب ولا 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ولداني ومن الأرض خرجت وإليها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بردّه الى زياد ، ثم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أقمه للناس وأمره أن يلعن عليا علیه السلام ، فان لم يفعل ،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زياد بما أمره به فيه وأقامه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فحمد اللّه وأثنى عليه وصلّى على النبي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معاوية أمرني أن ألعن عليا فالعنوه لعنه اللّه ، ونزل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زياد 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لعنت إلا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تركتها مبهمة وإلا بينتها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لتلعنن عليا ، وإلا نفذت فيك أمر أمير المؤمنين ، فصعد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إنهم أبوا عليّ إلا أن أسبّ عليا علیه السلام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وما كنت بالذي أسبّ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زياد بخبره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بقطع عطائه وهدم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بعض الشيعة الى بعضهم ، فجمعوا له سبعين الفا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bookmarkStart w:id="412" w:name="pg15865_164704"/>
    </w:p>
    <w:p>
      <w:pPr>
        <w:pStyle w:val="BookText"/>
        <w:rPr/>
      </w:pPr>
      <w:bookmarkEnd w:id="412"/>
      <w:r>
        <w:rPr>
          <w:rFonts w:ascii="IRNazanin" w:hAnsi="IRNazanin" w:eastAsia="IRNazanin"/>
          <w:color w:val="111111"/>
          <w:sz w:val="28"/>
          <w:sz w:val="28"/>
          <w:szCs w:val="28"/>
          <w:rtl w:val="true"/>
          <w:lang w:bidi="fa-IR"/>
        </w:rPr>
        <w:t xml:space="preserve">والأخبار عن رسول اللّه صلی اللّه علیه و آله في علي والائمة الهدى من أهل بيته في الأمر بمودتهم والنهي عن بغضهم والبراءة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عن حدّ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منها ما في بعضه كفاية لمن أراد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يهديهم ويشرح للايمان صدورهم ، وكل ذلك كتاب لله شاهد له بنصّ اللّه جلّ ذكره فيه على ذلك ، وقد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4732843_2142443653"/>
      <w:bookmarkStart w:id="414" w:name="_Toc160"/>
      <w:bookmarkEnd w:id="413"/>
      <w:r>
        <w:rPr>
          <w:rtl w:val="true"/>
        </w:rPr>
        <w:t xml:space="preserve">[ </w:t>
      </w:r>
      <w:r>
        <w:rPr>
          <w:rtl w:val="true"/>
        </w:rPr>
        <w:t xml:space="preserve">آية المودة </w:t>
      </w:r>
      <w:r>
        <w:rPr>
          <w:rtl w:val="true"/>
        </w:rPr>
        <w:t>]</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اجتمعوا الى رسول اللّه صلی اللّه علیه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جئتنا بخير الدنيا والآخرة وهذه أموالنا خذها إليك جزاء لما جئتنا به أو ما شئت منها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ما جئتكم به إلا المودة في القربى</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4732845_2142443653"/>
      <w:bookmarkStart w:id="416" w:name="_Toc161"/>
      <w:bookmarkEnd w:id="415"/>
      <w:r>
        <w:rPr>
          <w:rtl w:val="true"/>
        </w:rPr>
        <w:t xml:space="preserve">[ </w:t>
      </w:r>
      <w:r>
        <w:rPr>
          <w:rtl w:val="true"/>
        </w:rPr>
        <w:t xml:space="preserve">ابن عباس وآية المودة </w:t>
      </w:r>
      <w:r>
        <w:rPr>
          <w:rtl w:val="true"/>
        </w:rPr>
        <w:t>]</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ذلك اجتمع الناس الى رسول اللّه صلی اللّه علیه و 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الذين فرض اللّه عز وجل علينا مودتهم؟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وولدهما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فنصّ النبيّ صلی اللّه علیه و آله على بيان ذلك من قرابته المذكورة مودتهم والمأثور بها ، وروى ذلك عبد اللّه بن العباس وهو واحد القرابة ، </w:t>
      </w:r>
    </w:p>
    <w:p>
      <w:pPr>
        <w:pStyle w:val="BookText"/>
        <w:rPr/>
      </w:pPr>
      <w:r>
        <w:rPr>
          <w:rFonts w:ascii="IRNazanin" w:hAnsi="IRNazanin" w:eastAsia="IRNazanin"/>
          <w:color w:val="111111"/>
          <w:sz w:val="28"/>
          <w:sz w:val="28"/>
          <w:szCs w:val="28"/>
          <w:rtl w:val="true"/>
          <w:lang w:bidi="fa-IR"/>
        </w:rPr>
        <w:t>وأخرج نفسه بذلك من القرابة المفروضة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من أراد دفع ذلك عداوة لهم إن ذلك إنما هو إن العرب بأسرها قرابة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عز وجل بمودتهم لقرابته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والقرآن يشهد على إبطال هذا القول لأن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الخطاب بذلك لجميع المؤمنين من العرب والعجم وغيرهم ، فمودة علي وذريته الائمة الطاهرين صلوات اللّه عليهم أجمعين فرض من اللّه عز وجل على جميع المؤمنين فمن أبغضهم أو عاداهم أو سبّهم أو آذاهم فقد خرج من جملة المؤمنين وخالف أمر اللّه جلّ ذكره وكتابه وما افترضه فيه على المؤمنين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وجميع المؤمنين والمؤمنات من ذلك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إنه 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كتاب شرح الأخبار في فضائل الائمة الأطهار</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عليه سيّدنا محمّد ووصيّه وآلهما الطاهرين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حنيفة النعمان بن محمد التميمي المغربي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وحده وصلّى اللّه على محمّد وآله </w:t>
      </w:r>
      <w:bookmarkStart w:id="417" w:name="pg15865_164709"/>
    </w:p>
    <w:p>
      <w:pPr>
        <w:pStyle w:val="Heading3"/>
        <w:numPr>
          <w:ilvl w:val="2"/>
          <w:numId w:val="1"/>
        </w:numPr>
        <w:rPr/>
      </w:pPr>
      <w:bookmarkStart w:id="418" w:name="__RefHeading___Toc14732847_2142443653"/>
      <w:bookmarkStart w:id="419" w:name="_Toc162"/>
      <w:bookmarkEnd w:id="417"/>
      <w:bookmarkEnd w:id="418"/>
      <w:r>
        <w:rPr>
          <w:rtl w:val="true"/>
        </w:rPr>
        <w:t xml:space="preserve">[ </w:t>
      </w:r>
      <w:r>
        <w:rPr>
          <w:rtl w:val="true"/>
        </w:rPr>
        <w:t xml:space="preserve">سبق علي صلوات اللّه عليه الى الإسلام </w:t>
      </w:r>
      <w:r>
        <w:rPr>
          <w:rtl w:val="true"/>
        </w:rPr>
        <w:t>]</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بإسناده ، عن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النبوة على النبيّ صلی اللّه علیه و آله يوم الإثنين ، وصلّى علي علیه السلام معه يوم الثلاثاء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 صلی اللّه علیه و آله ثلاث سنين قبل أن يصلّي معه أحد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حبة العرني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على المنبر لم أره ضحك ضحكا أكثر منه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ورسول اللّه صلی اللّه علیه و آله ببطن نخلة نصلّي إذ ظهر علينا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تصنعان يا ابن أخي؟ فدعاه رسول اللّه صلی اللّه علیه و آله ورغبة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بالذي تقول وتصنع بأسا ، ولكن واللّه ما تعلوني استي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عبدا من هذه الامة عبدك قبلي غير </w:t>
      </w:r>
    </w:p>
    <w:p>
      <w:pPr>
        <w:pStyle w:val="BookText"/>
        <w:rPr/>
      </w:pPr>
      <w:r>
        <w:rPr>
          <w:rFonts w:ascii="Amiri" w:hAnsi="Amiri" w:eastAsia="Amiri" w:cs="Amiri"/>
          <w:color w:val="111111"/>
          <w:sz w:val="28"/>
          <w:sz w:val="28"/>
          <w:szCs w:val="28"/>
          <w:rtl w:val="true"/>
          <w:lang w:bidi="ar-SA"/>
        </w:rPr>
        <w:t xml:space="preserve">نبيها </w:t>
      </w:r>
      <w:r>
        <w:rPr>
          <w:rStyle w:val="FootnoteAnchor"/>
          <w:rtl w:val="true"/>
        </w:rPr>
        <w:footnoteReference w:id="333"/>
      </w:r>
      <w:r>
        <w:rPr>
          <w:rFonts w:ascii="Amiri" w:hAnsi="Amiri" w:eastAsia="Amiri" w:cs="Amiri"/>
          <w:color w:val="111111"/>
          <w:sz w:val="28"/>
          <w:sz w:val="28"/>
          <w:szCs w:val="28"/>
          <w:rtl w:val="true"/>
          <w:lang w:bidi="ar-SA"/>
        </w:rPr>
        <w:t xml:space="preserve">، يقولها ثلاث مرات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أحد سبعا ، يعني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عبد الرحمن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مكث الإسلام سبع سنين ليس فيه إلا ثلاثة رسول اللّه صلی اللّه علیه و آله وخديجة رضوان اللّه عليها وعلي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سلمان الفارسي رحمه اللّه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هذه الامة ورودا على نبيها صلی اللّه علیه و آله أولها إسلاما علي بن أبي طالب صلوات اللّه عليه ، وإن هذا البيت يخرب على يد رجل من ولد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بذلك قبل أن يكون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عنه أيضا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على رسول اللّه صلی اللّه علیه و آله وهو على رأس ركيّ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من أهل الجنة ، وان أول امتي ورودا عليّ الحوض يوم القيامة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قبل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إنما يردون على إسلامهم ، يا سلمان إنه من سبّح اللّه تسبيحة أو هلّله تهليلة ، أو كبّره تكبيرة ، أو حمده تحميدة ، غرس اللّه عز وجل له بها شجرة في الجنة أصلها من ذهب ، وفرعها من اللؤلؤ مكلّلة بالياقوت ثمرها كثدي الابكار أحلى من الشهد وألين من الزبد ، كلما جنى منها شيء عاد مكانه مثله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أبي الجحّاف عن رجل ذكره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أمير المؤمنين علي علیه السلام في الرحبة </w:t>
      </w:r>
      <w:r>
        <w:rPr>
          <w:rStyle w:val="FootnoteAnchor"/>
          <w:rtl w:val="true"/>
        </w:rPr>
        <w:footnoteReference w:id="335"/>
      </w:r>
      <w:r>
        <w:rPr>
          <w:rFonts w:ascii="Amiri" w:hAnsi="Amiri" w:eastAsia="Amiri" w:cs="Amiri"/>
          <w:color w:val="111111"/>
          <w:sz w:val="28"/>
          <w:sz w:val="28"/>
          <w:szCs w:val="28"/>
          <w:rtl w:val="true"/>
          <w:lang w:bidi="ar-SA"/>
        </w:rPr>
        <w:t>، فأصبناه على سرير قصير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بكم؟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أحبني أحد إلا رآني حيث يحب ، وما أبغضني أحد إلا رآني حيث يبغض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عبد اللّه رجل قبلي مع نبيه صلی اللّه علیه و آله من ذكور هذه الامة ، ثم ضحك وأعرض بوجهه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ممّ ضحكت؟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ذكرت عرض بي قول أبي طالب ، وقد هجم على رسول اللّه صلی اللّه علیه و آله وأنا معه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فعلتماها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تنصره يعني رسول اللّه صلی اللّه علیه و آله وجعل يرغّبني في ذلك ويحضّني عليه ، فلما رأى رسول اللّه صلی اللّه علیه و آله ذلك طمع في إسلامه ، فدعاه إلى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ما أراك تدعو إلا إلى خير ، فأما أن تعلو استي رأسي فلا يعنى السجود ، فضحكت إذ تذكرت قوله هذا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علي علیه السلام وهو ابن ثمان سنين وهاجر وهو ابن ثمان عشر سنة وشهد بدرا ، فقتل من قتل يومئذ وكان ما كان منه وهذه سنّه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لأبتاع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عطرها وثيابها ، فبينا أنا مع العباس بن عبد المطلب جالسا في المسجد إذ نظرت الى شاب قد أقبل وقد حلقت </w:t>
      </w:r>
      <w:r>
        <w:rPr>
          <w:rStyle w:val="FootnoteAnchor"/>
          <w:rtl w:val="true"/>
        </w:rPr>
        <w:footnoteReference w:id="338"/>
      </w:r>
      <w:r>
        <w:rPr>
          <w:rFonts w:ascii="Amiri" w:hAnsi="Amiri" w:eastAsia="Amiri" w:cs="Amiri"/>
          <w:color w:val="111111"/>
          <w:sz w:val="28"/>
          <w:sz w:val="28"/>
          <w:szCs w:val="28"/>
          <w:rtl w:val="true"/>
          <w:lang w:bidi="ar-SA"/>
        </w:rPr>
        <w:t xml:space="preserve">الشمس ، فجعل ينظر إليها نحو السماء ، ثم توجه الى البيت ثم </w:t>
      </w:r>
    </w:p>
    <w:p>
      <w:pPr>
        <w:pStyle w:val="BookText"/>
        <w:rPr/>
      </w:pPr>
      <w:r>
        <w:rPr>
          <w:rFonts w:ascii="Amiri" w:hAnsi="Amiri" w:eastAsia="Amiri" w:cs="Amiri"/>
          <w:color w:val="111111"/>
          <w:sz w:val="28"/>
          <w:sz w:val="28"/>
          <w:szCs w:val="28"/>
          <w:rtl w:val="true"/>
          <w:lang w:bidi="ar-SA"/>
        </w:rPr>
        <w:t xml:space="preserve">جاء غلام فوقف الى جانبه ثم جاءت امرأة فوقفت خلفهما ، فركع الشاب وركعا ، وسجد فسجدا حتى أتمّ الصلاة ، فقلت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أرى أمرا عظيما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الشاب وهو محمد بن عبد اللّه ابن أخي ، وهذا الغلام ابن أخي أيضا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زوج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زعم إن اللّه رب السماوات والأرض بعثه رسولا بهذا الدين ، ودعا إليه ، فلم يجبه إلا من ترى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خطب الناس بعد أن اصيب علي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أمس رجل ما سبقه الأولون بعمل ، ولا يدرك الآخرون مثله </w:t>
      </w:r>
      <w:r>
        <w:rPr>
          <w:rStyle w:val="FootnoteAnchor"/>
          <w:rtl w:val="true"/>
        </w:rPr>
        <w:footnoteReference w:id="340"/>
      </w:r>
      <w:r>
        <w:rPr>
          <w:rFonts w:ascii="IRNazanin" w:hAnsi="IRNazanin" w:eastAsia="IRNazanin"/>
          <w:color w:val="111111"/>
          <w:sz w:val="28"/>
          <w:sz w:val="28"/>
          <w:szCs w:val="28"/>
          <w:rtl w:val="true"/>
          <w:lang w:bidi="fa-IR"/>
        </w:rPr>
        <w:t xml:space="preserve">، لقد كان رسول اللّه صلی اللّه علیه و آله يبعثه في السرية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341"/>
      </w:r>
      <w:r>
        <w:rPr>
          <w:rFonts w:ascii="Amiri" w:hAnsi="Amiri" w:eastAsia="Amiri" w:cs="Amiri"/>
          <w:color w:val="111111"/>
          <w:sz w:val="28"/>
          <w:sz w:val="28"/>
          <w:szCs w:val="28"/>
          <w:rtl w:val="true"/>
          <w:lang w:bidi="ar-SA"/>
        </w:rPr>
        <w:t xml:space="preserve">إن جبرائيل عن يمينه وميكائيل عن يساره وملك الموت أمامه فليس يقاتل أحد إلا قتله ، ولا يروم فتح شيء إلا فتحه اللّه على يديه ، ما ترك صفراء ولا بيضاء إلا سبعمائة درهم فضلت عنده من عطائه أعدها لخادم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الوهاب بن محمد ، عن أبيه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آية في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فعلي علیه السلام رأسها ، لأنه أول من آمن باللّه ورسوله من جميع المؤمنين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بكرية ، عن عمر بن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الإسلام </w:t>
      </w:r>
    </w:p>
    <w:p>
      <w:pPr>
        <w:pStyle w:val="BookText"/>
        <w:rPr/>
      </w:pPr>
      <w:r>
        <w:rPr>
          <w:rFonts w:ascii="IRNazanin" w:hAnsi="IRNazanin" w:eastAsia="IRNazanin"/>
          <w:color w:val="111111"/>
          <w:sz w:val="28"/>
          <w:sz w:val="28"/>
          <w:szCs w:val="28"/>
          <w:rtl w:val="true"/>
          <w:lang w:bidi="fa-IR"/>
        </w:rPr>
        <w:t xml:space="preserve">ثلاث سنين ليس فيه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صلوات اللّه عليه وآله وعلي علیه السلام وخديجة رضوان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الأخبار ثابتة واكثر المنسوبين الى العلم من العامة </w:t>
      </w:r>
      <w:r>
        <w:rPr>
          <w:rStyle w:val="FootnoteAnchor"/>
          <w:rtl w:val="true"/>
        </w:rPr>
        <w:footnoteReference w:id="343"/>
      </w:r>
      <w:r>
        <w:rPr>
          <w:rFonts w:ascii="IRNazanin" w:hAnsi="IRNazanin" w:eastAsia="IRNazanin"/>
          <w:color w:val="111111"/>
          <w:sz w:val="28"/>
          <w:sz w:val="28"/>
          <w:szCs w:val="28"/>
          <w:rtl w:val="true"/>
          <w:lang w:bidi="fa-IR"/>
        </w:rPr>
        <w:t>يقولون بذلك ، وأن عليا علیه السلام أول من أسلم من ذكور هذه الامة ولم يسبقه بالإسلام إلا خديجة بنت خويلد زوج النبيّ صلوات اللّه عليه وآله ، وكان ذلك لأمر قد يقدم عندها أراد اللّه به سعادتها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رسول اللّه صلوات اللّه عليه وآله مات أبوه عبد اللّه بن عبد المطلب وأمه آمنة حاملة به ، فلما ولدته كفله 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عبد المطلب ورسول اللّه صلوات اللّه عليه وآله ابن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وكفله بعده أبو طالب عمّه ، وكان شقيق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امهما فاطمة بنت عمرو بن عابد بن عمران بن مخزوم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المطلب قد عهد في ذلك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 بعد أبيه فرد</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كالامّ له في الوجد</w:t>
      </w:r>
    </w:p>
    <w:p>
      <w:pPr>
        <w:pStyle w:val="BookText"/>
        <w:rPr/>
      </w:pPr>
      <w:r>
        <w:rPr>
          <w:rFonts w:ascii="Amiri" w:hAnsi="Amiri" w:eastAsia="Amiri" w:cs="Amiri"/>
          <w:color w:val="111111"/>
          <w:sz w:val="28"/>
          <w:sz w:val="28"/>
          <w:szCs w:val="28"/>
          <w:rtl w:val="true"/>
          <w:lang w:bidi="ar-SA"/>
        </w:rPr>
        <w:t xml:space="preserve">تدنيه من أحشائها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من أرجى بنيّ عندى</w:t>
      </w:r>
    </w:p>
    <w:p>
      <w:pPr>
        <w:pStyle w:val="BookText"/>
        <w:rPr/>
      </w:pPr>
      <w:r>
        <w:rPr>
          <w:rFonts w:ascii="Amiri" w:hAnsi="Amiri" w:eastAsia="Amiri" w:cs="Amiri"/>
          <w:color w:val="111111"/>
          <w:sz w:val="28"/>
          <w:sz w:val="28"/>
          <w:szCs w:val="28"/>
          <w:rtl w:val="true"/>
          <w:lang w:bidi="ar-SA"/>
        </w:rPr>
        <w:t>لدفع ضيم أو لشدّ 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 فلما أراد اللّه عز وجل لمحمد صلوات اللّه عليه وآله من كرامة النبوة أنشأه على الطهارة ومكارم</w:t>
      </w:r>
    </w:p>
    <w:p>
      <w:pPr>
        <w:pStyle w:val="BookText"/>
        <w:rPr/>
      </w:pPr>
      <w:r>
        <w:rPr>
          <w:rFonts w:ascii="Amiri" w:hAnsi="Amiri" w:eastAsia="Amiri" w:cs="Amiri"/>
          <w:color w:val="111111"/>
          <w:sz w:val="28"/>
          <w:sz w:val="28"/>
          <w:szCs w:val="28"/>
          <w:rtl w:val="true"/>
          <w:lang w:bidi="ar-SA"/>
        </w:rPr>
        <w:t>الأخلاق ، وكان أفضل الناس مروءة ، وأحسنهم خلقا ، وأصدقهم حديثا ، وأجملهم صحبة وجوارا ، وأعظمهم حلما ، وأكرمهم حسبا ، وله في ذلك من مكارم أخلاقه وفضله وبرهان نبوته ودلائلها ما يخرج ذكره عن حدّ هذا الكتاب حتى إنهم كانوا يسمّونه الأمين لما رأوا من أمانته وطهارته ومكارم أخلاقه ونزاهته وبراءته من كل فاحشة ونقيصة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يؤثر عنه صلوات اللّه عليه وآله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وأنا صبي ألعب مع الصبيان من قريش ، فجعلت أنقل حجارة لبعض ما كنا نلعب ، فرأيت كل واحد من الصبيان قد نزع إزاره فألقاه على عاتقه لمكان الحجر الذي يحمله ليقيه منه ، وبقوا عراة ، فذهبت لأفعل مثل ما فعلوا </w:t>
      </w:r>
      <w:r>
        <w:rPr>
          <w:rStyle w:val="FootnoteAnchor"/>
          <w:rtl w:val="true"/>
        </w:rPr>
        <w:footnoteReference w:id="346"/>
      </w:r>
      <w:r>
        <w:rPr>
          <w:rFonts w:ascii="Amiri" w:hAnsi="Amiri" w:eastAsia="Amiri" w:cs="Amiri"/>
          <w:color w:val="111111"/>
          <w:sz w:val="28"/>
          <w:sz w:val="28"/>
          <w:szCs w:val="28"/>
          <w:rtl w:val="true"/>
          <w:lang w:bidi="ar-SA"/>
        </w:rPr>
        <w:t xml:space="preserve">فلما أن مددت يدي لأحل إزاري لكمني لاكم لكمة </w:t>
      </w:r>
      <w:r>
        <w:rPr>
          <w:rStyle w:val="FootnoteAnchor"/>
          <w:rtl w:val="true"/>
        </w:rPr>
        <w:footnoteReference w:id="347"/>
      </w:r>
      <w:r>
        <w:rPr>
          <w:rFonts w:ascii="Amiri" w:hAnsi="Amiri" w:eastAsia="Amiri" w:cs="Amiri"/>
          <w:color w:val="111111"/>
          <w:sz w:val="28"/>
          <w:sz w:val="28"/>
          <w:szCs w:val="28"/>
          <w:rtl w:val="true"/>
          <w:lang w:bidi="ar-SA"/>
        </w:rPr>
        <w:t xml:space="preserve">وجيعة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إزارك واشدده على نفسك ولا تكشف سوأتك ، فجعلت أنظر يمينا وشمالا فلا أرى أحدا ، فتركت ما أردته من أخذ إزاري وشددته على نفسي حسب ما كان ، وجعلت أنقل الحجارة على عاتقي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رسول اللّه صلوات اللّه عليه وآله مبلغ الرجال وقد استفاضت الأخبار عنه في الناس بطهارته ومكارم أخلاقه وصيانته وعفافه وورعه ، </w:t>
      </w:r>
    </w:p>
    <w:p>
      <w:pPr>
        <w:pStyle w:val="BookText"/>
        <w:rPr/>
      </w:pPr>
      <w:r>
        <w:rPr>
          <w:rFonts w:ascii="Amiri" w:hAnsi="Amiri" w:eastAsia="Amiri" w:cs="Amiri"/>
          <w:color w:val="111111"/>
          <w:sz w:val="28"/>
          <w:sz w:val="28"/>
          <w:szCs w:val="28"/>
          <w:rtl w:val="true"/>
          <w:lang w:bidi="ar-SA"/>
        </w:rPr>
        <w:t xml:space="preserve">وما شوهد من بواهره وأعلام النبوة فيه ، واتصل عن المخبرين بذلك عنه ، ممن شاهده من الأخبار والرهبان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ربيعه بن مازن الكاهن المعروف ب سطيح ، قصد مكة ليبشرهم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لابن الحسن البكري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زرقاء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جاءت الى مكة لأجل أن تدبر الحيلة في اغتيال آمنة مع امرأة 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الماشطة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لزرقاء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كاهنة جاءت من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أزعجها ذو همة همامة</w:t>
      </w:r>
    </w:p>
    <w:p>
      <w:pPr>
        <w:pStyle w:val="BookText"/>
        <w:rPr/>
      </w:pPr>
      <w:r>
        <w:rPr>
          <w:rFonts w:ascii="Amiri" w:hAnsi="Amiri" w:eastAsia="Amiri" w:cs="Amiri"/>
          <w:color w:val="111111"/>
          <w:sz w:val="28"/>
          <w:sz w:val="28"/>
          <w:szCs w:val="28"/>
          <w:rtl w:val="true"/>
          <w:lang w:bidi="ar-SA"/>
        </w:rPr>
        <w:t xml:space="preserve">لما رأت نورا على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لإظهار النبي علامة</w:t>
      </w:r>
    </w:p>
    <w:p>
      <w:pPr>
        <w:pStyle w:val="BookText"/>
        <w:rPr/>
      </w:pPr>
      <w:r>
        <w:rPr>
          <w:rFonts w:ascii="Amiri" w:hAnsi="Amiri" w:eastAsia="Amiri" w:cs="Amiri"/>
          <w:color w:val="111111"/>
          <w:sz w:val="28"/>
          <w:sz w:val="28"/>
          <w:szCs w:val="28"/>
          <w:rtl w:val="true"/>
          <w:lang w:bidi="ar-SA"/>
        </w:rPr>
        <w:t xml:space="preserve">محمد الموصوف بالكرامة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 الزرقاء به الندامة</w:t>
      </w:r>
    </w:p>
    <w:p>
      <w:pPr>
        <w:pStyle w:val="BookText"/>
        <w:rPr/>
      </w:pPr>
      <w:r>
        <w:rPr>
          <w:rFonts w:ascii="Amiri" w:hAnsi="Amiri" w:eastAsia="Amiri" w:cs="Amiri"/>
          <w:color w:val="111111"/>
          <w:sz w:val="28"/>
          <w:sz w:val="28"/>
          <w:szCs w:val="28"/>
          <w:rtl w:val="true"/>
          <w:lang w:bidi="ar-SA"/>
        </w:rPr>
        <w:t xml:space="preserve">لهفي على سيدة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أتاها صاحب الغمامة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الفيلق بن اليونان بن عبد الصليب وكان يكنى بأبي بحيرة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قمطير من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للطبرسي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وغيرهم ممن كان عنده علم من علوم دين اللّه سبحانه وكتبه وإعلام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بنت خويلد امرأة لها شرف ومال وقد تأيّمت من زوج كان لها 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عائذ بن عبد اللّه بن عمرو بن مخزوم ، فولدت له بنتا اسمها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محمد بن صيفي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زرارة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فولدت له ولدا اسمه هالة وولدا اسمه هند أيضا ، فهو هند بن هند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اكرم الناس أبا واما وأخا واختا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زوج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خديجة ، وأخي القاسم ، واختي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هند مع علي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تبضع البضائع مع عبيد لها ومضاربين الى الشام في التجارة ، وكانت قريش كذلك تجارا يخرجون في تجارتهم الى الشام وغيره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إليها عن رسول اللّه صلوات اللّه عليه وآله ما قد فشى واستفاض عنه من الخبر ، أرسلت إليه في أن تعطيه مالا يتّجر لها به الى </w:t>
      </w:r>
    </w:p>
    <w:p>
      <w:pPr>
        <w:pStyle w:val="BookText"/>
        <w:rPr/>
      </w:pPr>
      <w:r>
        <w:rPr>
          <w:rFonts w:ascii="IRNazanin" w:hAnsi="IRNazanin" w:eastAsia="IRNazanin"/>
          <w:color w:val="111111"/>
          <w:sz w:val="28"/>
          <w:sz w:val="28"/>
          <w:szCs w:val="28"/>
          <w:rtl w:val="true"/>
          <w:lang w:bidi="fa-IR"/>
        </w:rPr>
        <w:t xml:space="preserve">الشام ، ففعل </w:t>
      </w:r>
      <w:r>
        <w:rPr>
          <w:rStyle w:val="FootnoteAnchor"/>
          <w:rtl w:val="true"/>
        </w:rPr>
        <w:footnoteReference w:id="349"/>
      </w:r>
      <w:r>
        <w:rPr>
          <w:rFonts w:ascii="Amiri" w:hAnsi="Amiri" w:eastAsia="Amiri" w:cs="Amiri"/>
          <w:color w:val="111111"/>
          <w:sz w:val="28"/>
          <w:sz w:val="28"/>
          <w:szCs w:val="28"/>
          <w:rtl w:val="true"/>
          <w:lang w:bidi="ar-SA"/>
        </w:rPr>
        <w:t xml:space="preserve">وأرسلت معه عبدا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سفر أبي بكر معه صلى ‌اللّه ‌عليه ‌وآله في سفرة اخرى بعد سفر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المتفق عليه إنه لم يسافر أكثر من مرتين مرة مع أبي طالب والاخرى مع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البكري في كتاب الانوار ص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ارسلت عبدين مع الرسول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وناصح وأمرتهما بالإطاعة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منزلا بقرب دير فيه راهب ونزل الناس ، وذهب رسول اللّه صلوات اللّه عليه وآله الى 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بعيدة عنهم ، فنزل تحتها ، ورآه الراهب ، فنزل حتى أتاه ، ورأى ميسرة يخدمه ويحدثه ، فخلا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الشاب الذي أراك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حرم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أوسطها نسبا ، فما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نأثر أنّ نبيا يبعث من العرب وانه ينزل تحت هذه الشجرة في هذا اليوم ، وانه ما نزل تحتها قط في مثله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دلّت عليه بذلك عندنا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أخبار كثيرة بمثل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عليه ما</w:t>
      </w:r>
    </w:p>
    <w:p>
      <w:pPr>
        <w:pStyle w:val="BookText"/>
        <w:rPr/>
      </w:pPr>
      <w:r>
        <w:rPr>
          <w:rFonts w:ascii="Amiri" w:hAnsi="Amiri" w:eastAsia="Amiri" w:cs="Amiri"/>
          <w:color w:val="111111"/>
          <w:sz w:val="28"/>
          <w:sz w:val="28"/>
          <w:szCs w:val="28"/>
          <w:rtl w:val="true"/>
          <w:lang w:bidi="ar-SA"/>
        </w:rPr>
        <w:t xml:space="preserve">قلت لك ، فانه له اعداء من اليهود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ميسرة بعد ذلك في يوم قد اشتد حر الشمس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ميسرة قد عاين الملكين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إظلاك لما سرت ثاني سفره</w:t>
      </w:r>
    </w:p>
    <w:p>
      <w:pPr>
        <w:pStyle w:val="BookText"/>
        <w:rPr/>
      </w:pPr>
      <w:r>
        <w:rPr>
          <w:rFonts w:ascii="Amiri" w:hAnsi="Amiri" w:eastAsia="Amiri" w:cs="Amiri"/>
          <w:color w:val="111111"/>
          <w:sz w:val="28"/>
          <w:sz w:val="28"/>
          <w:szCs w:val="28"/>
          <w:rtl w:val="true"/>
          <w:lang w:bidi="ar-SA"/>
        </w:rPr>
        <w:t>، فما يملك أحد ممن كان معهم الكلام من شدة الحر ، وغمامة قد أظلّت رسول اللّه صلوات اللّه عليه وآله وهو وادع لم يصبه شيء مما أصاب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وربح في تلك التجارة ما لم يربح أحد مثله </w:t>
      </w:r>
      <w:r>
        <w:rPr>
          <w:rStyle w:val="FootnoteAnchor"/>
          <w:rtl w:val="true"/>
        </w:rPr>
        <w:footnoteReference w:id="353"/>
      </w:r>
      <w:r>
        <w:rPr>
          <w:rFonts w:ascii="Amiri" w:hAnsi="Amiri" w:eastAsia="Amiri" w:cs="Amiri"/>
          <w:color w:val="111111"/>
          <w:sz w:val="28"/>
          <w:sz w:val="28"/>
          <w:szCs w:val="28"/>
          <w:rtl w:val="true"/>
          <w:lang w:bidi="ar-SA"/>
        </w:rPr>
        <w:t xml:space="preserve">فلما قدم بذلك على خديجة قالت لغلامها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أمانة محمد وبركته ، ما ربحت في تجارة قط كربحي فيما أبضعته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ذلك ما سمعته فيه ورأيته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فأخبرها بخبر الراهب وخبر الغمامة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لخديجة ابن عم قد ذكرت له وذكر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دين النصرانية وكان يذكر إنه أزف </w:t>
      </w:r>
      <w:r>
        <w:rPr>
          <w:rStyle w:val="FootnoteAnchor"/>
          <w:rtl w:val="true"/>
        </w:rPr>
        <w:footnoteReference w:id="355"/>
      </w:r>
      <w:r>
        <w:rPr>
          <w:rFonts w:ascii="Amiri" w:hAnsi="Amiri" w:eastAsia="Amiri" w:cs="Amiri"/>
          <w:color w:val="111111"/>
          <w:sz w:val="28"/>
          <w:sz w:val="28"/>
          <w:szCs w:val="28"/>
          <w:rtl w:val="true"/>
          <w:lang w:bidi="ar-SA"/>
        </w:rPr>
        <w:t xml:space="preserve">وقت ظهور نبيّ من العرب يبعثه اللّه عز وجل على جميع الامم مع ما سمعته من الأخبار عن رسول اللّه صلوات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أولى بي من ورقة وغيره ، فأرسلت إليه ، فتزوجته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أفضل نسائه ، وكل ولده منها خلا إبراهيم فإنه من مارية القبطية ، وولدت له أكبر ولده وهو القاسم </w:t>
      </w:r>
    </w:p>
    <w:p>
      <w:pPr>
        <w:pStyle w:val="BookText"/>
        <w:rPr/>
      </w:pPr>
      <w:r>
        <w:rPr>
          <w:rFonts w:ascii="IRNazanin" w:hAnsi="IRNazanin" w:eastAsia="IRNazanin"/>
          <w:color w:val="111111"/>
          <w:sz w:val="28"/>
          <w:sz w:val="28"/>
          <w:szCs w:val="28"/>
          <w:rtl w:val="true"/>
          <w:lang w:bidi="fa-IR"/>
        </w:rPr>
        <w:t xml:space="preserve">وبه كان يكنى صلوات اللّه عليه وآله وهو أكبر الذكور من ولدها منه ثم الطيّب ثم الطاهر ، وأكبر بناتها منه رقية ثم زينب ثم أمّ كلثوم ثم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تزوجها رسول اللّه صلوات اللّه عليه وآله لم تزل ترى منه ويخبرها بمثل ما استفاض الخبر به عنه من إعلام النبوة ، فتذكر ذلك لابن عمها ورقة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وهو ورقة بن نوفل بن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عند ما أخبرته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نبيّ هذه الامّة الذي بشّر به 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وصرف الدهر الغدر</w:t>
      </w:r>
    </w:p>
    <w:p>
      <w:pPr>
        <w:pStyle w:val="BookText"/>
        <w:rPr/>
      </w:pPr>
      <w:r>
        <w:rPr>
          <w:rFonts w:ascii="Amiri" w:hAnsi="Amiri" w:eastAsia="Amiri" w:cs="Amiri"/>
          <w:color w:val="111111"/>
          <w:sz w:val="28"/>
          <w:sz w:val="28"/>
          <w:szCs w:val="28"/>
          <w:rtl w:val="true"/>
          <w:lang w:bidi="ar-SA"/>
        </w:rPr>
        <w:t xml:space="preserve">هذي خديجة تأتيني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بخفيّ الغيب من خبر</w:t>
      </w:r>
    </w:p>
    <w:p>
      <w:pPr>
        <w:pStyle w:val="BookText"/>
        <w:rPr/>
      </w:pPr>
      <w:r>
        <w:rPr>
          <w:rFonts w:ascii="Amiri" w:hAnsi="Amiri" w:eastAsia="Amiri" w:cs="Amiri"/>
          <w:color w:val="111111"/>
          <w:sz w:val="28"/>
          <w:sz w:val="28"/>
          <w:szCs w:val="28"/>
          <w:rtl w:val="true"/>
          <w:lang w:bidi="ar-SA"/>
        </w:rPr>
        <w:t xml:space="preserve">بأن أحمد ياتيه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إنك مبعوث الى البشر</w:t>
      </w:r>
    </w:p>
    <w:p>
      <w:pPr>
        <w:pStyle w:val="BookText"/>
        <w:rPr/>
      </w:pPr>
      <w:r>
        <w:rPr>
          <w:rFonts w:ascii="Amiri" w:hAnsi="Amiri" w:eastAsia="Amiri" w:cs="Amiri"/>
          <w:color w:val="111111"/>
          <w:sz w:val="28"/>
          <w:sz w:val="28"/>
          <w:szCs w:val="28"/>
          <w:rtl w:val="true"/>
          <w:lang w:bidi="ar-SA"/>
        </w:rPr>
        <w:t xml:space="preserve">فقلت على ترجين ينجزه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 له فارجى الخير وانتظرى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ما صرح به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 البعثة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فيبشرها ويغبطها ويعظمها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لهو النبيّ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ورقة قبل أن يبعث رسول اللّه صلوات اللّه عليه وآله وكان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أخبرته خديجة بما تشاهده منه ويخبرها به رسول اللّه صلوات اللّه عليه وآله يستبطئ أمره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يبعث رسول اللّه صلوات اللّه عليه وآله فاومن به؟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لججت وكنت في الذكرى لجوجا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طال ما بعث النشيجا</w:t>
      </w:r>
    </w:p>
    <w:p>
      <w:pPr>
        <w:pStyle w:val="BookText"/>
        <w:rPr/>
      </w:pPr>
      <w:r>
        <w:rPr>
          <w:rFonts w:ascii="Amiri" w:hAnsi="Amiri" w:eastAsia="Amiri" w:cs="Amiri"/>
          <w:color w:val="111111"/>
          <w:sz w:val="28"/>
          <w:sz w:val="28"/>
          <w:szCs w:val="28"/>
          <w:rtl w:val="true"/>
          <w:lang w:bidi="ar-SA"/>
        </w:rPr>
        <w:t xml:space="preserve">لوصف من خديجة بعد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انتظاري يا خديجا</w:t>
      </w:r>
    </w:p>
    <w:p>
      <w:pPr>
        <w:pStyle w:val="BookText"/>
        <w:rPr/>
      </w:pPr>
      <w:r>
        <w:rPr>
          <w:rFonts w:ascii="IRNazanin" w:hAnsi="IRNazanin" w:eastAsia="IRNazanin"/>
          <w:color w:val="111111"/>
          <w:sz w:val="28"/>
          <w:sz w:val="28"/>
          <w:szCs w:val="28"/>
          <w:rtl w:val="true"/>
          <w:lang w:bidi="fa-IR"/>
        </w:rPr>
        <w:t xml:space="preserve">بما خبرته من قول قسّ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الرهبان يكبر أن يعوجا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ببطن المكتين على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ان أرى منه خروجا </w:t>
      </w:r>
      <w:bookmarkStart w:id="420" w:name="pg15865_164719"/>
    </w:p>
    <w:p>
      <w:pPr>
        <w:pStyle w:val="BookText"/>
        <w:rPr/>
      </w:pPr>
      <w:bookmarkEnd w:id="420"/>
      <w:r>
        <w:rPr>
          <w:rFonts w:ascii="Amiri" w:hAnsi="Amiri" w:eastAsia="Amiri" w:cs="Amiri"/>
          <w:color w:val="111111"/>
          <w:sz w:val="28"/>
          <w:sz w:val="28"/>
          <w:szCs w:val="28"/>
          <w:rtl w:val="true"/>
          <w:lang w:bidi="ar-SA"/>
        </w:rPr>
        <w:t xml:space="preserve">بأن محمدا سيسود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ويخصم من يكون له حجيجا</w:t>
      </w:r>
    </w:p>
    <w:p>
      <w:pPr>
        <w:pStyle w:val="BookText"/>
        <w:rPr/>
      </w:pPr>
      <w:r>
        <w:rPr>
          <w:rFonts w:ascii="Amiri" w:hAnsi="Amiri" w:eastAsia="Amiri" w:cs="Amiri"/>
          <w:color w:val="111111"/>
          <w:sz w:val="28"/>
          <w:sz w:val="28"/>
          <w:szCs w:val="28"/>
          <w:rtl w:val="true"/>
          <w:lang w:bidi="ar-SA"/>
        </w:rPr>
        <w:t xml:space="preserve">ويظهر في البلاد ضياء نور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به البرية إن تموجا</w:t>
      </w:r>
    </w:p>
    <w:p>
      <w:pPr>
        <w:pStyle w:val="BookText"/>
        <w:rPr/>
      </w:pPr>
      <w:r>
        <w:rPr>
          <w:rFonts w:ascii="Amiri" w:hAnsi="Amiri" w:eastAsia="Amiri" w:cs="Amiri"/>
          <w:color w:val="111111"/>
          <w:sz w:val="28"/>
          <w:sz w:val="28"/>
          <w:szCs w:val="28"/>
          <w:rtl w:val="true"/>
          <w:lang w:bidi="ar-SA"/>
        </w:rPr>
        <w:t xml:space="preserve">فيلقى من يحاربه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من يسالمه فلوجا</w:t>
      </w:r>
    </w:p>
    <w:p>
      <w:pPr>
        <w:pStyle w:val="BookText"/>
        <w:rPr/>
      </w:pPr>
      <w:r>
        <w:rPr>
          <w:rFonts w:ascii="Amiri" w:hAnsi="Amiri" w:eastAsia="Amiri" w:cs="Amiri"/>
          <w:color w:val="111111"/>
          <w:sz w:val="28"/>
          <w:sz w:val="28"/>
          <w:szCs w:val="28"/>
          <w:rtl w:val="true"/>
          <w:lang w:bidi="ar-SA"/>
        </w:rPr>
        <w:t xml:space="preserve">فيا ليتي إذا ما كان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وكنت أولهم ولوجا</w:t>
      </w:r>
    </w:p>
    <w:p>
      <w:pPr>
        <w:pStyle w:val="BookText"/>
        <w:rPr/>
      </w:pPr>
      <w:r>
        <w:rPr>
          <w:rFonts w:ascii="Amiri" w:hAnsi="Amiri" w:eastAsia="Amiri" w:cs="Amiri"/>
          <w:color w:val="111111"/>
          <w:sz w:val="28"/>
          <w:sz w:val="28"/>
          <w:szCs w:val="28"/>
          <w:rtl w:val="true"/>
          <w:lang w:bidi="ar-SA"/>
        </w:rPr>
        <w:t xml:space="preserve">ولوجا في الذي كرهت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عجت بمكتها عجيجا</w:t>
      </w:r>
    </w:p>
    <w:p>
      <w:pPr>
        <w:pStyle w:val="BookText"/>
        <w:rPr/>
      </w:pPr>
      <w:r>
        <w:rPr>
          <w:rFonts w:ascii="Amiri" w:hAnsi="Amiri" w:eastAsia="Amiri" w:cs="Amiri"/>
          <w:color w:val="111111"/>
          <w:sz w:val="28"/>
          <w:sz w:val="28"/>
          <w:szCs w:val="28"/>
          <w:rtl w:val="true"/>
          <w:lang w:bidi="ar-SA"/>
        </w:rPr>
        <w:t xml:space="preserve">أرجّي بالذي كرهوا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ذي العرش إن سفلوا عروجا</w:t>
      </w:r>
    </w:p>
    <w:p>
      <w:pPr>
        <w:pStyle w:val="BookText"/>
        <w:rPr/>
      </w:pPr>
      <w:r>
        <w:rPr>
          <w:rFonts w:ascii="Amiri" w:hAnsi="Amiri" w:eastAsia="Amiri" w:cs="Amiri"/>
          <w:color w:val="111111"/>
          <w:sz w:val="28"/>
          <w:sz w:val="28"/>
          <w:szCs w:val="28"/>
          <w:rtl w:val="true"/>
          <w:lang w:bidi="ar-SA"/>
        </w:rPr>
        <w:t xml:space="preserve">وهل أمر السفالة غير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يختار من سمك البروجا</w:t>
      </w:r>
    </w:p>
    <w:p>
      <w:pPr>
        <w:pStyle w:val="BookText"/>
        <w:rPr/>
      </w:pPr>
      <w:r>
        <w:rPr>
          <w:rFonts w:ascii="Amiri" w:hAnsi="Amiri" w:eastAsia="Amiri" w:cs="Amiri"/>
          <w:color w:val="111111"/>
          <w:sz w:val="28"/>
          <w:sz w:val="28"/>
          <w:szCs w:val="28"/>
          <w:rtl w:val="true"/>
          <w:lang w:bidi="ar-SA"/>
        </w:rPr>
        <w:t xml:space="preserve">فإن يبقوا وأبق تكن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 الكافرون لها ضجيجا</w:t>
      </w:r>
    </w:p>
    <w:p>
      <w:pPr>
        <w:pStyle w:val="BookText"/>
        <w:rPr/>
      </w:pPr>
      <w:r>
        <w:rPr>
          <w:rFonts w:ascii="Amiri" w:hAnsi="Amiri" w:eastAsia="Amiri" w:cs="Amiri"/>
          <w:color w:val="111111"/>
          <w:sz w:val="28"/>
          <w:sz w:val="28"/>
          <w:szCs w:val="28"/>
          <w:rtl w:val="true"/>
          <w:lang w:bidi="ar-SA"/>
        </w:rPr>
        <w:t xml:space="preserve">وإن أهلك فكلّ فتى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الأقدار مبلغه خروجا</w:t>
      </w:r>
    </w:p>
    <w:p>
      <w:pPr>
        <w:pStyle w:val="Heading3"/>
        <w:numPr>
          <w:ilvl w:val="2"/>
          <w:numId w:val="1"/>
        </w:numPr>
        <w:rPr/>
      </w:pPr>
      <w:bookmarkStart w:id="421" w:name="__RefHeading___Toc14732849_2142443653"/>
      <w:bookmarkStart w:id="422" w:name="_Toc163"/>
      <w:bookmarkEnd w:id="421"/>
      <w:r>
        <w:rPr>
          <w:rtl w:val="true"/>
        </w:rPr>
        <w:t xml:space="preserve">[ </w:t>
      </w:r>
      <w:r>
        <w:rPr>
          <w:rtl w:val="true"/>
        </w:rPr>
        <w:t xml:space="preserve">ضبط الغريب </w:t>
      </w:r>
      <w:r>
        <w:rPr>
          <w:rtl w:val="true"/>
        </w:rPr>
        <w:t>]</w:t>
      </w:r>
      <w:bookmarkEnd w:id="422"/>
    </w:p>
    <w:p>
      <w:pPr>
        <w:pStyle w:val="BookText"/>
        <w:rPr/>
      </w:pPr>
      <w:r>
        <w:rPr>
          <w:rFonts w:ascii="Amiri" w:hAnsi="Amiri" w:eastAsia="Amiri" w:cs="Amiri"/>
          <w:color w:val="111111"/>
          <w:sz w:val="28"/>
          <w:sz w:val="28"/>
          <w:szCs w:val="28"/>
          <w:rtl w:val="true"/>
          <w:lang w:bidi="ar-SA"/>
        </w:rPr>
        <w:t xml:space="preserve">النشيج من البكاء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 الباكي إذا غصّ البكاء في حلقه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سبب </w:t>
      </w:r>
      <w:r>
        <w:rPr>
          <w:rStyle w:val="FootnoteAnchor"/>
          <w:rtl w:val="true"/>
        </w:rPr>
        <w:footnoteReference w:id="358"/>
      </w:r>
      <w:r>
        <w:rPr>
          <w:rFonts w:ascii="Amiri" w:hAnsi="Amiri" w:eastAsia="Amiri" w:cs="Amiri"/>
          <w:color w:val="111111"/>
          <w:sz w:val="28"/>
          <w:sz w:val="28"/>
          <w:szCs w:val="28"/>
          <w:rtl w:val="true"/>
          <w:lang w:bidi="ar-SA"/>
        </w:rPr>
        <w:t>خديجة رضوان اللّه عليها ورحمته</w:t>
      </w:r>
      <w:r>
        <w:rPr>
          <w:rFonts w:eastAsia="Amiri" w:cs="Amiri" w:ascii="Amiri" w:hAnsi="Amiri"/>
          <w:color w:val="111111"/>
          <w:sz w:val="28"/>
          <w:szCs w:val="28"/>
          <w:rtl w:val="true"/>
          <w:lang w:bidi="ar-SA"/>
        </w:rPr>
        <w:t xml:space="preserve">. </w:t>
      </w:r>
      <w:bookmarkStart w:id="423" w:name="pg15865_164720"/>
    </w:p>
    <w:p>
      <w:pPr>
        <w:pStyle w:val="Heading2"/>
        <w:numPr>
          <w:ilvl w:val="1"/>
          <w:numId w:val="1"/>
        </w:numPr>
        <w:rPr/>
      </w:pPr>
      <w:bookmarkStart w:id="424" w:name="__RefHeading___Toc14732851_2142443653"/>
      <w:bookmarkStart w:id="425" w:name="_Toc164"/>
      <w:bookmarkEnd w:id="423"/>
      <w:bookmarkEnd w:id="424"/>
      <w:r>
        <w:rPr>
          <w:rtl w:val="true"/>
        </w:rPr>
        <w:t xml:space="preserve">[ </w:t>
      </w:r>
      <w:r>
        <w:rPr>
          <w:rtl w:val="true"/>
        </w:rPr>
        <w:t xml:space="preserve">اختصاص عليّ بالرسول صلى اللّه عليه وآله </w:t>
      </w:r>
      <w:r>
        <w:rPr>
          <w:rtl w:val="true"/>
        </w:rPr>
        <w:t>]</w:t>
      </w:r>
      <w:bookmarkEnd w:id="425"/>
    </w:p>
    <w:p>
      <w:pPr>
        <w:pStyle w:val="Heading3"/>
        <w:numPr>
          <w:ilvl w:val="2"/>
          <w:numId w:val="1"/>
        </w:numPr>
        <w:rPr/>
      </w:pPr>
      <w:bookmarkStart w:id="426" w:name="__RefHeading___Toc14732853_2142443653"/>
      <w:bookmarkStart w:id="427" w:name="_Toc165"/>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سببه في ذلك إن أشراف العرب وأهل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منهم كانوا إذا شبّ لأحدهم الولد ، وأراد تقويمه وتأديبه دفعه الى شريف من أشراف قومه ليلي ذلك منه ويستخدمه فيما يقوّمه به لئلاّ يدلّ في ذلك عليه دلالة الولد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لأبي طالب ثلاثة من الولد </w:t>
      </w:r>
      <w:r>
        <w:rPr>
          <w:rStyle w:val="FootnoteAnchor"/>
          <w:rtl w:val="true"/>
        </w:rPr>
        <w:footnoteReference w:id="360"/>
      </w:r>
      <w:r>
        <w:rPr>
          <w:rFonts w:ascii="Amiri" w:hAnsi="Amiri" w:eastAsia="Amiri" w:cs="Amiri"/>
          <w:color w:val="111111"/>
          <w:sz w:val="28"/>
          <w:sz w:val="28"/>
          <w:szCs w:val="28"/>
          <w:rtl w:val="true"/>
          <w:lang w:bidi="ar-SA"/>
        </w:rPr>
        <w:t xml:space="preserve">أكبرهم سنّا عقيل ابن أبي طالب ، وأوسطهم جعفر ، وبينه وبين عقيل عشر سنين ، وأصغرهم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وبينه وبين جعفر عشر سنين فلما شبّ عقيل دفعه أبو طالب إلى عباس أخيه ، ولما شبّ جعفر دفعه إلى حمزة أخيه ، ولما شبّ علي دفعه إلى رسول اللّه صلوات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اخرى إنه دفع جعفر إلى عباس وعليا علیه السلام الى رسول اللّه صلی اللّه علیه و آله وأبقى عقيلا عنده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لحق رسول اللّه صلی اللّه علیه و آله بالرجال وبان بنفسه وتأهّل ، فكان </w:t>
      </w:r>
    </w:p>
    <w:p>
      <w:pPr>
        <w:pStyle w:val="BookText"/>
        <w:rPr/>
      </w:pPr>
      <w:r>
        <w:rPr>
          <w:rFonts w:ascii="IRNazanin" w:hAnsi="IRNazanin" w:eastAsia="IRNazanin"/>
          <w:color w:val="111111"/>
          <w:sz w:val="28"/>
          <w:sz w:val="28"/>
          <w:szCs w:val="28"/>
          <w:rtl w:val="true"/>
          <w:lang w:bidi="fa-IR"/>
        </w:rPr>
        <w:t>علي علیه السلام عند رسول اللّه صلی اللّه علیه و آله ، فلما أتى رسول اللّه صلوات اللّه عليه وآله جبرائيل علیه السلام بالرسالة عن اللّه عز وجل ، وذلك في يوم الإثنين ، أطلع خديجة على ذلك حسبما كان يطلعها عليه مما يراه ويتصل به من مواد اللّه عز وجل أناه بمخائل النبوة التي أهّله لها ، فكان ذلك مما تقدم عندها على ما ذكرناه وتأكد لديها ، فلم تزل مستشرفة إليه منتظرة له ، فلما أتاها به رسول اللّه صلوات اللّه عليه وآله أسلمت في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رسول اللّه صلی اللّه علیه و آله من غد يوم الثلاثاء عليا علیه السلام وهو صغير لا علم عنده بذلك ولا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انظرني ساعة </w:t>
      </w:r>
      <w:r>
        <w:rPr>
          <w:rStyle w:val="FootnoteAnchor"/>
          <w:rtl w:val="true"/>
        </w:rPr>
        <w:footnoteReference w:id="361"/>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أنظرك ما شئت ولكن يكون ما قلته لك أمانة عندك أن لا يطلع عليه أحد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لا أتقدم في ذلك إلا عن رأي أبي ، فإذا ما قلت فأنا أشهد أن لا إله إلا اللّه وإنك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نبوة محمد صلی اللّه علیه و آله يوم الإثنين وأسلم علي علیه السلام من غد يوم الثلاثاء كما جاء ذلك مأثورا في أول هذا الباب ، وهو كما ذكرنا مما يؤثره أكثر العوام وبإسنادهم حكيت أكثر ما حكيته منه ، وكان ذلك مما امتحن اللّه عز وجل به قلب علي علیه السلام بالإيمان به وبرسوله على حداثة سنّه وقرب عهده ، فوجده عند ما ارتضاه منه وأرضاه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طعن قوم من العامة من مبغضيه الذين أبغضهم اللّه عز وجل ، وأخبر بذلك على لسان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إسلامه </w:t>
      </w:r>
    </w:p>
    <w:p>
      <w:pPr>
        <w:pStyle w:val="BookText"/>
        <w:rPr/>
      </w:pPr>
      <w:r>
        <w:rPr>
          <w:rFonts w:ascii="IRNazanin" w:hAnsi="IRNazanin" w:eastAsia="IRNazanin"/>
          <w:color w:val="111111"/>
          <w:sz w:val="28"/>
          <w:sz w:val="28"/>
          <w:szCs w:val="28"/>
          <w:rtl w:val="true"/>
          <w:lang w:bidi="fa-IR"/>
        </w:rPr>
        <w:t>يومئذ لا يعدّ إسلاما لأنه لم يكن بالغا مكلّفا ، وهذا منهم طعن على رسول اللّه صلی اللّه علیه و آله إذ كان قد دعاه إلى الإسلام ، وقبله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بزعمهم غير مقبول ، ولا واجب عليه مع جهل هؤلاء بدين اللّه عز وجل ، وسنّة نبيه صلی اللّه علیه و آله وما أنزله عليه عز وجل في كتابه ، فقد قال جلّ ثناؤه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وَآتَيْناهُ الْحُكْمَ صَبِيًّا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والحكم درجة بعد الاسلام ولا يكون إلا لمن يستحقه ، وقد رووا عن عبد اللّه بن عمر هو وأمثاله من الصحابة عندهم ممن يجب اتباعه ولا يجوز عندهم مخالفة قوله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الصبي سبع سنين كتب إيمانه وكفره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 في ذلك عندهم اسلام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حتى يكون أبواه يهوّدانه أو ينصّرانه أو يمجّسانه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كذلك أن حكم الولد حكم أبويه ودينه على دينهما حتى يختار الخروج منه ، فاذا كان مولودا على الفطرة لم يجز أن ينقل عنها حتى يبلغ ، وهو اذا بلغ عندهم على الإسلام ثم اختار غيره استتيب فان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يطول ذكره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رووه في نفس هذا المعنى عن عمرو بن سلمة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بحاضرا يمرّ بنا من جاء من عند النبيّ صلوات اللّه عليه وآله ، فيحدّثون عنه عليه الصلاة والسّلام ، فحفظت قرآنا كثيرا ، فوفدوا بي الى النبيّ في نفر من قومي ، فعلّمهم الصلاة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ليؤمّكم أقرأكم ، فقدموني ، وكنت اؤمّهم وأنا ابن ثمان سنين ، وكان عليّ بردة إذا سجدت انكشف سوءتي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امرؤ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واروا سوءة إمامكم ، فكسوني عمامة معقدة ، </w:t>
      </w:r>
    </w:p>
    <w:p>
      <w:pPr>
        <w:pStyle w:val="BookText"/>
        <w:rPr/>
      </w:pPr>
      <w:r>
        <w:rPr>
          <w:rFonts w:ascii="Amiri" w:hAnsi="Amiri" w:eastAsia="Amiri" w:cs="Amiri"/>
          <w:color w:val="111111"/>
          <w:sz w:val="28"/>
          <w:sz w:val="28"/>
          <w:szCs w:val="28"/>
          <w:rtl w:val="true"/>
          <w:lang w:bidi="ar-SA"/>
        </w:rPr>
        <w:t>فما فرحت بشيء بعد الإسلام مثل ما فرحت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عمرو بن سلمة أحد الصحابة الذين لا يجوز خلاف قولهم عندهم يخبر أنه أسلم ووفد على رسول اللّه صلوات اللّه عليه وآله وأمّ الناس بعد ذلك وهو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إسلام علي علیه السلام لم يكن إسلاما ليدفع بذلك فضله بزعمه على أبي بكر وعمر وغيره ممن تقدم عليه لأن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ولا يجوز أن يكون المقرّب عند اللّه يتقدمه من يكون هو أقرب إليه منه ، ورسول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القوم وافدهم الى اللّه ، وكذلك إنما يتقدم القوم في كلّ شيء إمامهم ولا يكون ذلك إلا لمن هو أقربهم الى اللّه عز وجل والى رسوله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بينه وبين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عن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 لم يقلها أحد قبلي ولا يقولها أحد بعدي إلا كاذب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صلوات اللّه عليه وآله بين أصحابه ولم يذكر عليا علیه السلام ، فقام وعيناه تهملان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مالي تركتني بلا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 لنفسي تركتك ، أنت أخي في الدنيا والآخرة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 عن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w:t>
      </w:r>
    </w:p>
    <w:p>
      <w:pPr>
        <w:pStyle w:val="BookText"/>
        <w:rPr/>
      </w:pPr>
      <w:r>
        <w:rPr>
          <w:rFonts w:ascii="Amiri" w:hAnsi="Amiri" w:eastAsia="Amiri" w:cs="Amiri"/>
          <w:color w:val="111111"/>
          <w:sz w:val="28"/>
          <w:sz w:val="28"/>
          <w:szCs w:val="28"/>
          <w:rtl w:val="true"/>
          <w:lang w:bidi="ar-SA"/>
        </w:rPr>
        <w:t xml:space="preserve">عليه وآله بجمع امراد مزدلفة في حجة الوداع مستقبلا ثبير </w:t>
      </w:r>
      <w:r>
        <w:rPr>
          <w:rStyle w:val="FootnoteAnchor"/>
          <w:rtl w:val="true"/>
        </w:rPr>
        <w:footnoteReference w:id="36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واشرح لي صدري ويسّر لي أمري ، واحطط عني وزري واجعل لي وزيرا من أهلي عليا أخي اشدد به أزري وأشركه في أمرى كي نسبحك كثيرا ونذكرك كثيرا إنك كنت بنا بصيرا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ابن عمّ رسول اللّه صلوات اللّه عليه وآله وأخو رسول اللّه صلوات اللّه عليه وآله ووصيّ رسول اللّه ، ووارث رسول اللّه ، وابنته زوجتي وخير نساء امّته ، فمن زعم أن وحيا ينزل بعد محمّد صلوات اللّه عليه وآله فقد كفر بالرحمن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وهو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 لا يقولها أحد غيري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وأخو رسوله ، فأصابته جنّة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كثير بن سعد ، عن أبي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ما لا احصيه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الف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 ما صعد عليه إلا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اللّه وأخو رسوله ، لا يقولها بعدي إلا كاذب</w:t>
      </w:r>
      <w:r>
        <w:rPr>
          <w:rFonts w:eastAsia="IRNazanin" w:cs="IRNazanin"/>
          <w:color w:val="111111"/>
          <w:sz w:val="28"/>
          <w:szCs w:val="28"/>
          <w:rtl w:val="true"/>
          <w:lang w:bidi="fa-IR"/>
        </w:rPr>
        <w:t xml:space="preserve">. </w:t>
      </w:r>
      <w:bookmarkStart w:id="428" w:name="pg15865_164725"/>
    </w:p>
    <w:p>
      <w:pPr>
        <w:pStyle w:val="Heading3"/>
        <w:numPr>
          <w:ilvl w:val="2"/>
          <w:numId w:val="1"/>
        </w:numPr>
        <w:rPr/>
      </w:pPr>
      <w:bookmarkStart w:id="429" w:name="__RefHeading___Toc14732855_2142443653"/>
      <w:bookmarkStart w:id="430" w:name="_Toc166"/>
      <w:bookmarkEnd w:id="428"/>
      <w:bookmarkEnd w:id="429"/>
      <w:r>
        <w:rPr>
          <w:rtl w:val="true"/>
        </w:rPr>
        <w:t xml:space="preserve">[ </w:t>
      </w:r>
      <w:r>
        <w:rPr>
          <w:rtl w:val="true"/>
        </w:rPr>
        <w:t xml:space="preserve">الاخوّة </w:t>
      </w:r>
      <w:r>
        <w:rPr>
          <w:rtl w:val="true"/>
        </w:rPr>
        <w:t>]</w:t>
      </w:r>
      <w:bookmarkEnd w:id="430"/>
    </w:p>
    <w:p>
      <w:pPr>
        <w:pStyle w:val="BookText"/>
        <w:rPr/>
      </w:pPr>
      <w:r>
        <w:rPr>
          <w:rFonts w:ascii="IRNazanin" w:hAnsi="IRNazanin" w:eastAsia="IRNazanin"/>
          <w:color w:val="111111"/>
          <w:sz w:val="28"/>
          <w:sz w:val="28"/>
          <w:szCs w:val="28"/>
          <w:rtl w:val="true"/>
          <w:lang w:bidi="fa-IR"/>
        </w:rPr>
        <w:t xml:space="preserve">وهذه الأخبار أيضا ثابتة ، قد رواها الخاصّ والعام من طرق كثيرة ، ولم يختلفوا في صحتها ، ولم يكن علي علیه السلام أخا لرسول اللّه صلی اللّه علیه و آله اخوّة نسب في الظاهر لأبيه ولا لامّه ، ولا كان أخا شقيقا ، وإنما قال ذلك فيه إبانة </w:t>
      </w:r>
      <w:r>
        <w:rPr>
          <w:rStyle w:val="FootnoteAnchor"/>
          <w:rtl w:val="true"/>
        </w:rPr>
        <w:footnoteReference w:id="370"/>
      </w:r>
      <w:r>
        <w:rPr>
          <w:rFonts w:ascii="IRNazanin" w:hAnsi="IRNazanin" w:eastAsia="IRNazanin"/>
          <w:color w:val="111111"/>
          <w:sz w:val="28"/>
          <w:sz w:val="28"/>
          <w:szCs w:val="28"/>
          <w:rtl w:val="true"/>
          <w:lang w:bidi="fa-IR"/>
        </w:rPr>
        <w:t>لمنزلته وإمامته وفضله على سائر المسلمين لئلاّ يتقدمه أحد منهم ولا يتأمّر عليه بعده إذ قد آخى بينهم أجمعين ، وقرن بين كلّ واحد منهم وصاحبه وأفرده هو من بينهم باخوّته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تقول للشيء إنه أخو الشيء إذا أشبهه أو قاربه أو وافق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في قوله اللّه عز وجل حكاية عن الذين أنكروا على مريم علیه السلام ولادة عيسى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أُخْتَ هارُونَ ما كانَ أَبُوكِ امْرَأَ سَوْءٍ وَما كانَتْ أُمُّكِ بَغِيًّا </w:t>
      </w:r>
      <w:r>
        <w:rPr>
          <w:rFonts w:eastAsia="IRNazanin" w:cs="IRNazanin"/>
          <w:color w:val="111111"/>
          <w:sz w:val="28"/>
          <w:szCs w:val="28"/>
          <w:rtl w:val="true"/>
          <w:lang w:bidi="fa-IR"/>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هذا في ذلك الوقت رجلا عاهرا فشبهوها به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شبيهة هارون في عهره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في 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علیه السلام وصيّ رسول اللّه صلی اللّه علیه و آله في امّته وخليفته عليها من بعده ، والقائم فيها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أقرب الناس شبها في المنزلة به ، وإن كان رسول اللّه صلی اللّه علیه و آله أعلى منزلة منه وقدرا ، وإنه أقربهم إليه في ذلك كما ذكرناه إنه يجوز أن يقال للشيء إذا قارن الشيء وشاكله إنه أخوه ، فأكّد له رسول اللّه صلی اللّه علیه و آله ما جعله له من الإمامة بذلك ، وبغيره مما ذكرناه ونذكره في هذا الكتاب من وجوه شتى مع النصّ عليه الذي ذكرناه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الاخوّة في النسب الظاهر فليست بموجبة لهذا المقام بلا نص ، لأنه قد يكون المؤمن أخا للكافر وللمنافق في النسب ويختلفان في الحال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اخوّة الدين فإنما تكون لاعتقاده والتشابه فيه والاجتماع عليه ، لذلك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لاتفاقهم على الايمان ، فكانوا إخوة فيه لاتفاقهم عليه ، وأبان اللّه عز وجل عليا علیه السلام على لسان رسوله بأن جعله مشاكلا موافقا له إذ قد خصّه باخوّته من بين جميع المؤمنين ، ولم يكن لأحد منهم مع ذلك أن يتقدمه ولا يتأمّر عليه كما لم يكن لهم أن يفعلوا ذلك مع رسول اللّه صلوات اللّه عليه وآله</w:t>
      </w:r>
      <w:r>
        <w:rPr>
          <w:rFonts w:eastAsia="IRNazanin" w:cs="IRNazanin"/>
          <w:color w:val="111111"/>
          <w:sz w:val="28"/>
          <w:szCs w:val="28"/>
          <w:rtl w:val="true"/>
          <w:lang w:bidi="fa-IR"/>
        </w:rPr>
        <w:t xml:space="preserve">. </w:t>
      </w:r>
      <w:bookmarkStart w:id="431" w:name="pg15865_164727"/>
    </w:p>
    <w:p>
      <w:pPr>
        <w:pStyle w:val="Heading2"/>
        <w:numPr>
          <w:ilvl w:val="1"/>
          <w:numId w:val="1"/>
        </w:numPr>
        <w:rPr/>
      </w:pPr>
      <w:bookmarkStart w:id="432" w:name="__RefHeading___Toc14732857_2142443653"/>
      <w:bookmarkStart w:id="433" w:name="_Toc167"/>
      <w:bookmarkEnd w:id="431"/>
      <w:bookmarkEnd w:id="432"/>
      <w:r>
        <w:rPr>
          <w:rtl w:val="true"/>
        </w:rPr>
        <w:t xml:space="preserve">[ </w:t>
      </w:r>
      <w:r>
        <w:rPr>
          <w:rtl w:val="true"/>
        </w:rPr>
        <w:t xml:space="preserve">تفضيل علي عليه السلام </w:t>
      </w:r>
      <w:r>
        <w:rPr>
          <w:rtl w:val="true"/>
        </w:rPr>
        <w:t>]</w:t>
      </w:r>
      <w:bookmarkEnd w:id="433"/>
    </w:p>
    <w:p>
      <w:pPr>
        <w:pStyle w:val="Heading3"/>
        <w:numPr>
          <w:ilvl w:val="2"/>
          <w:numId w:val="1"/>
        </w:numPr>
        <w:rPr/>
      </w:pPr>
      <w:bookmarkStart w:id="434" w:name="__RefHeading___Toc14732859_2142443653"/>
      <w:bookmarkStart w:id="435" w:name="_Toc168"/>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ومما جاء النصّ به من تفضيل علي علیه السلام باسمه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آخر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نتهيب أن نسأل رسول اللّه صلی اللّه علیه و آله فلما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رأينا </w:t>
      </w:r>
      <w:r>
        <w:rPr>
          <w:rStyle w:val="FootnoteAnchor"/>
          <w:rtl w:val="true"/>
        </w:rPr>
        <w:footnoteReference w:id="374"/>
      </w:r>
      <w:r>
        <w:rPr>
          <w:rFonts w:ascii="Amiri" w:hAnsi="Amiri" w:eastAsia="Amiri" w:cs="Amiri"/>
          <w:color w:val="111111"/>
          <w:sz w:val="28"/>
          <w:sz w:val="28"/>
          <w:szCs w:val="28"/>
          <w:rtl w:val="true"/>
          <w:lang w:bidi="ar-SA"/>
        </w:rPr>
        <w:t>أن نفسه نعيت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كان شيء فمن نسأل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ووزيري وخليفتي في أهلي ، وخير من أترك بعدي يقضي ديني وينجز موعدي علي بن أبي طالب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السدي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صلوات اللّه عليه على رسول اللّه صلی اللّه علیه و آله وعائشة جالسة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أولست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علیه السلام ولا فخر ، وعلي سيد العرب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ذكر عنده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 البرية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أيضا عنه إنه ذكر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خير البشر لا يشكّ فيه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عمّار بن ياسر رحمه اللّه إنه قال يوما لقوم اجتمعوا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أخير الناس وأفضلهم عندكم؟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أمير المؤمنين ؛ فتح الفتوح ، ومصّر الأمصاء ، وذلك 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أبا اليقظان؟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قد سمعت من رسول اللّه صلوات اللّه عليه وآله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 فمن أبى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ولّوا امورهم رجلا وفيهم من هو خير منه إلا كان أمرهم الى سفال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محمد بن قيس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الأعمش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أين وقع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ذلك فخلوت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الاختلاف الواقع ، وذكرت إنك تعلم من أين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فسألتك عن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أين وقع الاختلاف؟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وليّ أمر هذه الامة من لم يكن عنده علم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Style w:val="FootnoteAnchor"/>
          <w:rtl w:val="true"/>
        </w:rPr>
        <w:footnoteReference w:id="377"/>
      </w:r>
      <w:r>
        <w:rPr>
          <w:rFonts w:ascii="IRNazanin" w:hAnsi="IRNazanin" w:eastAsia="IRNazanin"/>
          <w:color w:val="111111"/>
          <w:sz w:val="28"/>
          <w:sz w:val="28"/>
          <w:szCs w:val="28"/>
          <w:rtl w:val="true"/>
          <w:lang w:bidi="fa-IR"/>
        </w:rPr>
        <w:t>الناس فاختلفوا فلو ردوا هذا الأمر في موضعه ما كان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كان يسأل بعد رسول اللّه صلی اللّه علیه و آله وما سئل أحد غيره ، إلى من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وإنكم لن تجدوا أعلم بما بين اللوحين </w:t>
      </w:r>
    </w:p>
    <w:p>
      <w:pPr>
        <w:pStyle w:val="BookText"/>
        <w:rPr/>
      </w:pPr>
      <w:r>
        <w:rPr>
          <w:rFonts w:ascii="IRNazanin" w:hAnsi="IRNazanin" w:eastAsia="IRNazanin"/>
          <w:color w:val="111111"/>
          <w:sz w:val="28"/>
          <w:sz w:val="28"/>
          <w:szCs w:val="28"/>
          <w:rtl w:val="true"/>
          <w:lang w:bidi="fa-IR"/>
        </w:rPr>
        <w:t xml:space="preserve">مني ، إلى من كان يضرب بيده على صدره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لعلما جمّا لم أجد له حمله ، الى من قال رسول اللّه صلی اللّه علیه و آله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صلی اللّه علیه و آله فجلست الى عبد اللّه بن عمر ، وذلك في يوم الجمعة الى أن طلع علينا مروان ، فخطب ، وصلّى ، فجعل عبد 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 لقد ذكرت من سلمان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خرج علينا عشية بايع الناس لأبي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أطمعتم فيها أولاد العتل </w:t>
      </w:r>
      <w:r>
        <w:rPr>
          <w:rStyle w:val="FootnoteAnchor"/>
          <w:rtl w:val="true"/>
        </w:rPr>
        <w:footnoteReference w:id="378"/>
      </w:r>
      <w:r>
        <w:rPr>
          <w:rFonts w:ascii="Amiri" w:hAnsi="Amiri" w:eastAsia="Amiri" w:cs="Amiri"/>
          <w:color w:val="111111"/>
          <w:sz w:val="28"/>
          <w:sz w:val="28"/>
          <w:szCs w:val="28"/>
          <w:rtl w:val="true"/>
          <w:lang w:bidi="ar-SA"/>
        </w:rPr>
        <w:t xml:space="preserve">ولو وليتموها أهل بيت نبيّكم ما طمع فيها غيرهم ، وذكرت قوله هذا لما رأيت مروان </w:t>
      </w:r>
      <w:r>
        <w:rPr>
          <w:rStyle w:val="FootnoteAnchor"/>
          <w:rtl w:val="true"/>
        </w:rPr>
        <w:footnoteReference w:id="379"/>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عمر الوفاة جمع 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عنده علي صلوات اللّه عليه وعثمان وطلحة والزبير وعبد الرحمن بن عوف وسعد بن أبي وقاص واناس من المهاجرين والأنصار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فحمد اللّه تعالى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مفارقكم كالذي فارقكم من قبلي ، وإني أسألكم باللّه هل تعلمون عليّ مظلمة أو تباعة لأحد من الناس من المسلمين والمعاهدين؟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تكونوا راضين الى يومكم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علي علیه السلام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عمر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لي ولك يا عمر أنت الى رضا من تقدم عليه أحوج منك </w:t>
      </w:r>
    </w:p>
    <w:p>
      <w:pPr>
        <w:pStyle w:val="BookText"/>
        <w:rPr/>
      </w:pPr>
      <w:r>
        <w:rPr>
          <w:rFonts w:ascii="Amiri" w:hAnsi="Amiri" w:eastAsia="Amiri" w:cs="Amiri"/>
          <w:color w:val="111111"/>
          <w:sz w:val="28"/>
          <w:sz w:val="28"/>
          <w:szCs w:val="28"/>
          <w:rtl w:val="true"/>
          <w:lang w:bidi="ar-SA"/>
        </w:rPr>
        <w:t xml:space="preserve">الى رضانا ، فقال له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إن في صدر أمير المؤمنين هاجسا ، ولم يقبل عليك بالمسألة من بيننا إلا لتسمعه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فيما كان منه إليّ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أحسّ فيما ولّي من امور العامة ، وقد أوصاني خليلي أن تغفر المظلمة في خاصتنا ، وأنا أقول كما 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يغفر اللّه ، يا أبا الحسن ، فقديما كنت سباقا الى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إن رسول اللّه صلی اللّه علیه و آله أخبرنا من قبل أن يقبض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مولى رسوله ، وإن رسوله مولى كل مؤمن ، وأولى المؤمنين من أنفسهم ، وإن علي بن أبي طالب مولى من كان رسول اللّه صلوات اللّه عليه وآله مولاه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رأي الخوارج لأني لم أر قوما أشدّ منهم اجتهادا ولا أسخى نفوسا بالموت ، وكنت آتي القضاة والفقهاء ، فقال لي رجل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 على امرأة ليس بالبصرة فقيه ولا مجتهد إلا وهو يأتيها؟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لي منزلها ، فدخلت عليها ، فإذا بامرأة قد طعنت في السن ، عليها أثر العبادة ، في ناحية من دارها رجل </w:t>
      </w:r>
      <w:r>
        <w:rPr>
          <w:rStyle w:val="FootnoteAnchor"/>
          <w:rtl w:val="true"/>
        </w:rPr>
        <w:footnoteReference w:id="381"/>
      </w:r>
      <w:r>
        <w:rPr>
          <w:rFonts w:ascii="IRNazanin" w:hAnsi="IRNazanin" w:eastAsia="IRNazanin"/>
          <w:color w:val="111111"/>
          <w:sz w:val="28"/>
          <w:sz w:val="28"/>
          <w:szCs w:val="28"/>
          <w:rtl w:val="true"/>
          <w:lang w:bidi="fa-IR"/>
        </w:rPr>
        <w:t>ملتفّ في خلق ، فظننت أنه بعض من يخدمها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يا عبد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أرى رأي الخوارج لأني رأيتهم أشدّ الناس اجتهادا وأسخاهم نفوسا بالموت ، فرفع إليّ الشيخ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لتحطب في حبل قوم في النار يسبّون اللّه ورسوله بسبّهم أفضل الناس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عليه كالمنكر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لي </w:t>
      </w:r>
    </w:p>
    <w:p>
      <w:p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أتدري من هذا الشيخ؟ هذا أبو الحمراء خادم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عمّا عندك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بما رأت عيناي وسمعت اذناي ومشت فيه قدماي ، بينا أنا بين يدي رسول اللّه صلوات اللّه عليه وآله أخدمه ، إذ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الحمراء اخرج فأتني بمائة رجل من العرب ، وسمّاهم لي ، وخرجت فأتيته بهم ، فصفهم صفا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فأتني بكذا وكذا </w:t>
      </w:r>
      <w:r>
        <w:rPr>
          <w:rStyle w:val="FootnoteAnchor"/>
          <w:rtl w:val="true"/>
        </w:rPr>
        <w:footnoteReference w:id="382"/>
      </w:r>
      <w:r>
        <w:rPr>
          <w:rFonts w:ascii="Amiri" w:hAnsi="Amiri" w:eastAsia="Amiri" w:cs="Amiri"/>
          <w:color w:val="111111"/>
          <w:sz w:val="28"/>
          <w:sz w:val="28"/>
          <w:szCs w:val="28"/>
          <w:rtl w:val="true"/>
          <w:lang w:bidi="ar-SA"/>
        </w:rPr>
        <w:t>من العجم ، وسمّاهم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بهم فصفهم صفا خلف صفّ العرب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فائتني بقوم من القبط ، وسمّاهم لي ، فأتيته بهم ، فصفهم وراء العجم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بنفر من الحبش وسمّاهم لي ، فأتيته بهم ، فصفهم من وراء القبط ، ثم أقبل على جميعهم ، وقال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أتشهدون إني مولى المؤمنين ، وأولى بهم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 هل سمعتم وأطعتم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الحمراء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بنظري القاصر العبارة في الكتابين مصحفة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ائتني بأديم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 هذا ما أقرّت به العرب والعجم والقبط والحبش إن اللّه جلّ ثناؤه مولى رسوله ، ورسوله مولى المؤمنين وأولى بهم من أنفسهم ، وإن من كان رسول اللّه صلی اللّه علیه و آله مولاه فعلي مولاه ، اللّهمّ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الكتاب فختمه ودفعه إلى علي فو اللّه ما أدري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أيضا هذا الحديث محمد بن جرير الطبري في كتابه الذي قدمنا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علي بن حزور ،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صلوات اللّه عليه من قتال أهل البصرة ، فوقف صلوات اللّه عليه على أفواه ثلاث سكك ، ووقف الناس من حوله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الخلق عند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يا أمير المؤمنين فخبّرنا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شيعة من ولد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ياسر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سمّهم لنا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حدثتكم إلا وأنا اريد أن أخبركم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وصاحبكم وصيّه وحمزة وجعفر والحسن والحسين والمهديّ منا أهل البيت صلوات اللّه عليهم أجمعين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بن الحكم الحبري ، باسناده ، عن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أمر عثمان ما كان بايع الناس عليا علیه السلام ، وكان حذيفة اليماني على المدائن يوم قتل عثمان ، فبعث إليه علي علیه السلام بعهده ، وأخبره بما كان من أمر الناس وبيعتهم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حذيفة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فاجتمع الناس ، فقام فيهم خطيبا ، فحمد اللّه تعالى وأثنى عليه ، وذكر النبيّ صلی اللّه علیه و آله بما هو أهله ، وأخبرهم بأمر علي وما كتب به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وليّكم أمير المؤمنين حقا ، ورددها سبع مرات ، ويحلف لهم باللّه على ذلك ، فقام إليه رجل </w:t>
      </w:r>
      <w:r>
        <w:rPr>
          <w:rStyle w:val="FootnoteAnchor"/>
          <w:rtl w:val="true"/>
        </w:rPr>
        <w:footnoteReference w:id="386"/>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متى كان أمير المؤمنين اليوم حين ولي ، أو قد كان قبل ذلك ، فإنا نسمعك كررت ذلك سبعا تحلف عليه ، ولا أظنّ ذلك إلا لأمر تقدم عندك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أخبرتكم وإلا فبيني وبينك علي علیه السلام فانه أعلم الناس بما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كان 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دحية الكلبي عندي جالسا فلا يقربني أحد منكم ، وكان جبرائيل يأتيه في صورة دحية الكلبي وأني أتيته يوما لاسلّم عليه فرأيته نائما ، ورأسه في حجر دحية الكلبي ، فغمضت عيني ورجعت فلقيني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رسول اللّه صلی اللّه علیه و آله وأخبرته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معي فلعلّك أن تكون لنا شاهدا على الخلق ، فمشى ومشيت معه حتى أتينا باب النبي صلی اللّه علیه و آله فجلست من وراء الباب ، ودخل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دحية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 ورحمة اللّه وبركاته ، يا أمير المؤمنين ادن مني فخذ رأس ابن عمّك من حجري فأنت أولى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 النبي صلی اللّه علیه و آله في حجر علي علیه السلام ، ثم نظرت فلم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ومكث النبي صلی اللّه علیه و آله مليا ثم انتبه ، فنظر الى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حجر من أخذت </w:t>
      </w:r>
    </w:p>
    <w:p>
      <w:pPr>
        <w:pStyle w:val="BookText"/>
        <w:rPr/>
      </w:pPr>
      <w:r>
        <w:rPr>
          <w:rFonts w:ascii="IRNazanin" w:hAnsi="IRNazanin" w:eastAsia="IRNazanin"/>
          <w:color w:val="111111"/>
          <w:sz w:val="28"/>
          <w:sz w:val="28"/>
          <w:szCs w:val="28"/>
          <w:rtl w:val="true"/>
          <w:lang w:bidi="fa-IR"/>
        </w:rPr>
        <w:t xml:space="preserve">رأسي؟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دحية الكلبي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أخذته من حجر جبرائيل ، فأيّ شيء قلت حين دخلت؟ وما الذي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 ورحمة اللّه وبركاته يا أمير المؤمنين ادن مني فخذ رأس ابن عمّك من حجري فأنت أولى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أنت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فهنيئا لك يا علي رضي عنك أهل السماء وسلّمت عليك الملائكة بامرة المؤمنين ، فليهنئك هذه الفضيلة والكرامة من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لبث أن خرج رسول اللّه صلی اللّه علیه و آله فرآني من وراء الباب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أسمعت شيئا؟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سمعته ، وأخبرته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بما سمعت من جبرائيل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أسماء ابنة مخزومة أمّ عبد اللّه بن العباس </w:t>
      </w:r>
      <w:r>
        <w:rPr>
          <w:rStyle w:val="FootnoteAnchor"/>
          <w:rtl w:val="true"/>
        </w:rPr>
        <w:footnoteReference w:id="387"/>
      </w:r>
      <w:r>
        <w:rPr>
          <w:rFonts w:ascii="IRNazanin" w:hAnsi="IRNazanin" w:eastAsia="IRNazanin"/>
          <w:color w:val="111111"/>
          <w:sz w:val="28"/>
          <w:sz w:val="28"/>
          <w:szCs w:val="28"/>
          <w:rtl w:val="true"/>
          <w:lang w:bidi="fa-IR"/>
        </w:rPr>
        <w:t xml:space="preserve">إنها قالت لابنها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الزم علي بن أبي طالب ، فانه ليس أحدا من الناس بعد رسول اللّه صلی اللّه علیه و آله أعلم ولا أفضل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عبد اللّه بن محمد بن عمر بن علي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في علي علیه السلام وشيعته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وشيعته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على رسول اللّه صلی اللّه علیه و آله وهو في بيتي وأنا على باب </w:t>
      </w:r>
    </w:p>
    <w:p>
      <w:pPr>
        <w:pStyle w:val="BookText"/>
        <w:rPr/>
      </w:pPr>
      <w:r>
        <w:rPr>
          <w:rFonts w:ascii="IRNazanin" w:hAnsi="IRNazanin" w:eastAsia="IRNazanin"/>
          <w:color w:val="111111"/>
          <w:sz w:val="28"/>
          <w:sz w:val="28"/>
          <w:szCs w:val="28"/>
          <w:rtl w:val="true"/>
          <w:lang w:bidi="fa-IR"/>
        </w:rPr>
        <w:t>البيت ، ومعه في البيت علي وفاطمة والحسن والحسين علیهم السلام ، فتلاها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أنا من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 ، إنك من أزواج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ربعي بن خراش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سهيل بن عمرو الى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إنه قد خرج إليك قوم من عبيدنا ، فارددهم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يا رسول اللّه صلی اللّه علیه و آله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تنتهوا معشر قريش حتى يبعث اللّه عليكم رجلا قد منح </w:t>
      </w:r>
      <w:r>
        <w:rPr>
          <w:rStyle w:val="FootnoteAnchor"/>
          <w:rtl w:val="true"/>
        </w:rPr>
        <w:footnoteReference w:id="390"/>
      </w:r>
      <w:r>
        <w:rPr>
          <w:rFonts w:ascii="Amiri" w:hAnsi="Amiri" w:eastAsia="Amiri" w:cs="Amiri"/>
          <w:color w:val="111111"/>
          <w:sz w:val="28"/>
          <w:sz w:val="28"/>
          <w:szCs w:val="28"/>
          <w:rtl w:val="true"/>
          <w:lang w:bidi="ar-SA"/>
        </w:rPr>
        <w:t>اللّه قلبه الايمان يضرب رقابكم على هذا الدين وأنتم عنه مجفلون إجفال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إجفال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الجفول سرعة العدو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خاصف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يدي نعل رسول اللّه صلی اللّه علیه و آله أخصفها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عباس جالسا على شفير زمزم إذ وقف إليه رجل وهو يحدّث الناس فقام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إني امرؤ من أهل الشام ، أتيتك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كل ظالم إلا من عصم </w:t>
      </w:r>
      <w:r>
        <w:rPr>
          <w:rStyle w:val="FootnoteAnchor"/>
          <w:rtl w:val="true"/>
        </w:rPr>
        <w:footnoteReference w:id="392"/>
      </w:r>
      <w:r>
        <w:rPr>
          <w:rFonts w:ascii="Amiri" w:hAnsi="Amiri" w:eastAsia="Amiri" w:cs="Amiri"/>
          <w:color w:val="111111"/>
          <w:sz w:val="28"/>
          <w:sz w:val="28"/>
          <w:szCs w:val="28"/>
          <w:rtl w:val="true"/>
          <w:lang w:bidi="ar-SA"/>
        </w:rPr>
        <w:t>اللّه منهم ، 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أسألك عن علي بن أبي طالب ، وقتاله وقتله أهل لا إله إلا اللّه لم يكفروا بصلاة ولا بصيام ولا بزكاة ولا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شامي سل عمّا يعنيك؟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آتك أضرب </w:t>
      </w:r>
      <w:r>
        <w:rPr>
          <w:rStyle w:val="FootnoteAnchor"/>
          <w:rtl w:val="true"/>
        </w:rPr>
        <w:footnoteReference w:id="393"/>
      </w:r>
      <w:r>
        <w:rPr>
          <w:rFonts w:ascii="IRNazanin" w:hAnsi="IRNazanin" w:eastAsia="IRNazanin"/>
          <w:color w:val="111111"/>
          <w:sz w:val="28"/>
          <w:sz w:val="28"/>
          <w:szCs w:val="28"/>
          <w:rtl w:val="true"/>
          <w:lang w:bidi="fa-IR"/>
        </w:rPr>
        <w:t xml:space="preserve">من حمص </w:t>
      </w:r>
      <w:r>
        <w:rPr>
          <w:rStyle w:val="FootnoteAnchor"/>
          <w:rtl w:val="true"/>
        </w:rPr>
        <w:footnoteReference w:id="394"/>
      </w:r>
      <w:r>
        <w:rPr>
          <w:rFonts w:ascii="Amiri" w:hAnsi="Amiri" w:eastAsia="Amiri" w:cs="Amiri"/>
          <w:color w:val="111111"/>
          <w:sz w:val="28"/>
          <w:sz w:val="28"/>
          <w:szCs w:val="28"/>
          <w:rtl w:val="true"/>
          <w:lang w:bidi="ar-SA"/>
        </w:rPr>
        <w:t>لحج ولا لعمرة ، ولا جئت إلا أن أسألك عمّا سألتك عنه ، ولتشرحه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العالم صعب لا يحتمل ولا تقربه اكثر القلوب ، إن مثل علي فيكم كمثل العالم وموسى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موسى علیه السلام يرى أن الأشياء كلها أثبتت له في الألواح ، كما ترون أنتم أن علماءكم قد أثبتوا لكم الأشياء كلها ، وإنّما قال اللّه عز وجل أنه كتب لموسى علیه السلام من كل شيء ولم يقل أنه كتب له فيها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موسى الساحل ولقى العالم وكلّمه عرف فضله ولم يحسده على علمه كما حسدتم أنتم عليا علیه السلام على علمه وفضله الذي جعله اللّه عز وجل له فرغب موسى إليه وأحبّ صحبته كما أخبر اللّه عز وجل بذلك عنه في كتابه فعلم أن موسى علیه السلام لا يصبر على ما يكون منه ما لم ينته إليه علمه ، فتقدم في ذلك إليه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اتَّبَعْتَنِي فَلا تَسْئَلْنِي عَنْ شَيْءٍ حَتَّى أُحْدِثَ لَكَ مِنْهُ ذِكْراً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فخرق السفينة وكان خرفها لله سبحانه رضا وسخط بذلك موسى علیه السلام وأنكره عليه ، وقتل الغلام وكان قتله لله </w:t>
      </w:r>
    </w:p>
    <w:p>
      <w:pPr>
        <w:pStyle w:val="BookText"/>
        <w:rPr/>
      </w:pPr>
      <w:r>
        <w:rPr>
          <w:rFonts w:ascii="IRNazanin" w:hAnsi="IRNazanin" w:eastAsia="IRNazanin"/>
          <w:color w:val="111111"/>
          <w:sz w:val="28"/>
          <w:sz w:val="28"/>
          <w:szCs w:val="28"/>
          <w:rtl w:val="true"/>
          <w:lang w:bidi="fa-IR"/>
        </w:rPr>
        <w:t xml:space="preserve">عز وجل رضا وسخط ذلك موسى علیه السلام وأنكره عليه ، وأقام الجدار وكان إقامته لله عز وجل رضا ، وسخط ذلك موسى علیه السلام وأنكره عليه </w:t>
      </w:r>
      <w:r>
        <w:rPr>
          <w:rStyle w:val="FootnoteAnchor"/>
          <w:rtl w:val="true"/>
        </w:rPr>
        <w:footnoteReference w:id="398"/>
      </w:r>
      <w:r>
        <w:rPr>
          <w:rFonts w:ascii="IRNazanin" w:hAnsi="IRNazanin" w:eastAsia="IRNazanin"/>
          <w:color w:val="111111"/>
          <w:sz w:val="28"/>
          <w:sz w:val="28"/>
          <w:szCs w:val="28"/>
          <w:rtl w:val="true"/>
          <w:lang w:bidi="fa-IR"/>
        </w:rPr>
        <w:t xml:space="preserve">كما سخطتم أنتم فعل علي علیه السلام وأنكر تموه ولم يفعل من ذلك إلا ما رضيه اللّه عنه وأمر به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الجهالة من الناس سخط </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يا أخا أهل الشام احدّثك ببعض فضائله ، وبقليل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تزوج زينب بنت جحش ، أولم </w:t>
      </w:r>
      <w:r>
        <w:rPr>
          <w:rStyle w:val="FootnoteAnchor"/>
          <w:rtl w:val="true"/>
        </w:rPr>
        <w:footnoteReference w:id="400"/>
      </w:r>
      <w:r>
        <w:rPr>
          <w:rFonts w:ascii="Amiri" w:hAnsi="Amiri" w:eastAsia="Amiri" w:cs="Amiri"/>
          <w:color w:val="111111"/>
          <w:sz w:val="28"/>
          <w:sz w:val="28"/>
          <w:szCs w:val="28"/>
          <w:rtl w:val="true"/>
          <w:lang w:bidi="ar-SA"/>
        </w:rPr>
        <w:t xml:space="preserve">عليها ، وكانت وليمته الحيس </w:t>
      </w:r>
      <w:r>
        <w:rPr>
          <w:rStyle w:val="FootnoteAnchor"/>
          <w:rtl w:val="true"/>
        </w:rPr>
        <w:footnoteReference w:id="401"/>
      </w:r>
      <w:r>
        <w:rPr>
          <w:rFonts w:ascii="Amiri" w:hAnsi="Amiri" w:eastAsia="Amiri" w:cs="Amiri"/>
          <w:color w:val="111111"/>
          <w:sz w:val="28"/>
          <w:sz w:val="28"/>
          <w:szCs w:val="28"/>
          <w:rtl w:val="true"/>
          <w:lang w:bidi="ar-SA"/>
        </w:rPr>
        <w:t xml:space="preserve">، وكان يدعو المؤمنين عشرة عشرة فإذا أصابوا طعام نبيّهم استأنسوا لحديثه والنظر إليه ، فجلسوا ، وكان رسول اللّه صلی اللّه علیه و آله يحب أن تخلو له الدار ، ويكره أذى المؤمنين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كان الناس إذا دعوا الى طعام نبيّهم ، فطعموا ، لم يلبثوا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فمكث رسول اللّه صلی اللّه علیه و آله في بيت زينب بنت جحش سبعة أيام ولياليهن ، ثم تحول من بيت زينب بنت جحش الى بيت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فمكث عندها يوما وصبيحة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تعالى النهار أتى علي علیه السلام الى الباب ، فدقّه دقّا خفيفا ، فعرف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أمّ سلمة فافتحي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هذا الذي قد بلغ من خطره أن أقوم ، فأفتح له وأستقبله بوجهي ومعاصمي؟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فافتحي الباب فان بالباب رجلا يحبّ اللّه ورسوله ويحبه اللّه ورسوله ، وإنك متى فتحت الباب لم يلج </w:t>
      </w:r>
      <w:r>
        <w:rPr>
          <w:rStyle w:val="FootnoteAnchor"/>
          <w:rtl w:val="true"/>
        </w:rPr>
        <w:footnoteReference w:id="403"/>
      </w:r>
      <w:r>
        <w:rPr>
          <w:rFonts w:ascii="Amiri" w:hAnsi="Amiri" w:eastAsia="Amiri" w:cs="Amiri"/>
          <w:color w:val="111111"/>
          <w:sz w:val="28"/>
          <w:sz w:val="28"/>
          <w:szCs w:val="28"/>
          <w:rtl w:val="true"/>
          <w:lang w:bidi="ar-SA"/>
        </w:rPr>
        <w:t>حتى يسكن حسّ وطئك عن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 ، ففتحت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أحسّها علي أمسك الباب أن ينفتح وأقام حتى انصرفت ، ففتح الباب ودخل ، فسلّم على رسول اللّه صلی اللّه علیه و آله ، فردّ عليه أحسن رد ، وسأله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 هل تعرفين هذا الرجل؟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ابن عمك علي بن أبي طالب ، يا رسول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هو ابن عمي حقا وهو أخي ووزيري وخير من أخلف في أهلي وسيد المسلمين وأمير المؤمنين من بعدي وقائد الغرّ المحجّلين يوم القيامة الي وصاحب حوضي ورفيقي في الجنة وسبطاي ابناه وقرة عيني وثمرة قلبي وريحانتي </w:t>
      </w:r>
    </w:p>
    <w:p>
      <w:pPr>
        <w:pStyle w:val="BookText"/>
        <w:rPr/>
      </w:pPr>
      <w:r>
        <w:rPr>
          <w:rFonts w:ascii="Amiri" w:hAnsi="Amiri" w:eastAsia="Amiri" w:cs="Amiri"/>
          <w:color w:val="111111"/>
          <w:sz w:val="28"/>
          <w:sz w:val="28"/>
          <w:szCs w:val="28"/>
          <w:rtl w:val="true"/>
          <w:lang w:bidi="ar-SA"/>
        </w:rPr>
        <w:t>من الدنيا ، اشهدي بذلك يا أمّ سلمة وبأن زوجته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بأن حربه حربي وسلمه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إنه النائد عن حوضي من أبغضه وعاداه كما تذاد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إنه يبعث يوم القيامة على ناقة من نوق الجنة مسايرا لي يصل ركبته ركبتي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اشهدي يا أمّ سلمة إنه معي على الصراط يقول لأعدائنا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تعستم تعستم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اشهدي يا أمّ سلمة إنه يقاتل من بعدي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إنه مع الحق يزول حيث ما زال ويدور حيث ما دار ، لا أخاف عليه فتنة ولا بلاء حتى يلقاني وعد وعدني ربي فيه ولن يخلف اللّه وعده أن يحفظني فيه وتسلم له دينه حتى يلحق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عليّ يا عبد اللّه بن العباس ، أشهد أن علي بن أبي طالب مولاي ومولى كلّ مسلم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 باسناده ، عن أمّ سلمة 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ذكر عندها علي علیه السلام ومن كان معه ومن 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علي صلوات اللّه عليه على الحق فمن اتبعه اتبع الحق ومن فارقه فارق الحق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باسناده ، عن عطاء بن رياح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w:t>
      </w:r>
    </w:p>
    <w:p>
      <w:pPr>
        <w:pStyle w:val="BookText"/>
        <w:rPr/>
      </w:pP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حال علي علیه السلام فيكم في حياة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بمنزلة الأمير ، إن شهد عظم وسوّد ، وإن غاب 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نصر ، عن عمرو بن الحمق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يوما وأنا بين يديه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 ألا اربك آية الجنة وآية النار ، يأكل الطعام ويشرب الشراب ويمشي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بأبي أنت وامّي يا رسول اللّه فأرنيهما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علیه السلام يمشي حتى أتى رسول اللّه صلی اللّه علیه و آله فسلّم وجلس بين يديه ، فقال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هذا وقومه آية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معاوية فسلّم وجلس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هذا وقومه آية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القاسم ، باسناده ، عن عباد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تعالى أمرني أن ابشرك إنك نور الهدى وإمام الأئمة ، وإنك تقاتل عدوي من بعدي</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خالد ،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خلا يوما بيت من بيوته ، فأمر عليا علیه السلام بأن يحجب الناس عنه ، فجاء عمر ،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مشغول عنك ، فانصرف ، ومكث ساعة ، ثم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أتاه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مثل ذلك ، فانصرف عمر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عجباه جئت ثلاث مرات أستأذن على النبيّ صلی اللّه علیه و آله فلم يؤذن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يا عمر إن رسول اللّه صلی اللّه علیه و آله في داره مائة وستون ملكا </w:t>
      </w:r>
      <w:r>
        <w:rPr>
          <w:rStyle w:val="FootnoteAnchor"/>
          <w:rtl w:val="true"/>
        </w:rPr>
        <w:footnoteReference w:id="407"/>
      </w:r>
      <w:r>
        <w:rPr>
          <w:rFonts w:ascii="Amiri" w:hAnsi="Amiri" w:eastAsia="Amiri" w:cs="Amiri"/>
          <w:color w:val="111111"/>
          <w:sz w:val="28"/>
          <w:sz w:val="28"/>
          <w:szCs w:val="28"/>
          <w:rtl w:val="true"/>
          <w:lang w:bidi="ar-SA"/>
        </w:rPr>
        <w:t>وهو معهم مشغول عنك وعن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p>
    <w:p>
      <w:pPr>
        <w:pStyle w:val="BookText"/>
        <w:rPr/>
      </w:pPr>
      <w:r>
        <w:rPr>
          <w:rFonts w:ascii="IRNazanin" w:hAnsi="IRNazanin" w:eastAsia="IRNazanin"/>
          <w:color w:val="111111"/>
          <w:sz w:val="28"/>
          <w:sz w:val="28"/>
          <w:szCs w:val="28"/>
          <w:rtl w:val="true"/>
          <w:lang w:bidi="fa-IR"/>
        </w:rPr>
        <w:t xml:space="preserve">صلی اللّه علیه و آله أعلمه عمر بذلك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 ذلك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علمت إنه زارني هذا العدد من الملائكة؟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أحصيت سلامهم عليك وكان ذلك عددهم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زده فضلا وعلما وإيمانا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يحيى بن سلمة ، باسناده ، عن كميل باسناده عن علي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حسبي حسب النبيّ صلی اللّه علیه و آله ، وعرضي عرضه ، ودمي دمه ، فمن أصاب مني شيئا فإنما أصابه عن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سعد الحجاف ، رفعه الى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آله يوم 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باهى بكم في هذا اليوم ، فغفر لكم عامة ولعلي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العامة منكم فمن لم يحدث بعدي حدثا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علي طاعتي فمن عصاه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صلی اللّه علیه و آله كفه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رَسُولُ اللّهِ إِلَيْكُمْ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فطاعتي مفروضة وإني غير خائف لقومي ولا محاب لقرابتي منهم وإنما أنا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عَلَى الرَّسُولِ إِلاَّ الْبَلاغُ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الا إن هذا جبرائيل يخبرني عن ربي عز وجل إن السعيد حقّ </w:t>
      </w:r>
    </w:p>
    <w:p>
      <w:pPr>
        <w:pStyle w:val="BookText"/>
        <w:rPr/>
      </w:pPr>
      <w:r>
        <w:rPr>
          <w:rFonts w:ascii="Amiri" w:hAnsi="Amiri" w:eastAsia="Amiri" w:cs="Amiri"/>
          <w:color w:val="111111"/>
          <w:sz w:val="28"/>
          <w:sz w:val="28"/>
          <w:szCs w:val="28"/>
          <w:rtl w:val="true"/>
          <w:lang w:bidi="ar-SA"/>
        </w:rPr>
        <w:t>السعيد من أحبّ عليا في حياته أو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الشقي حقّ الشقي من أبغض عليا في حياته أو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الحكم بن سليمان باسناده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علیه و آله الخوارج فوصفهم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خير البرية علي بن أبي طالب 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وبآخر ، الحسين بن الحكم عن أبي الحمراء خادم رسول اللّه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إلى السماء نظرت الى ساق العرش فإذا هو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Style w:val="FootnoteAnchor"/>
          <w:rtl w:val="true"/>
        </w:rPr>
        <w:footnoteReference w:id="410"/>
      </w:r>
      <w:r>
        <w:rPr>
          <w:rFonts w:ascii="Amiri" w:hAnsi="Amiri" w:eastAsia="Amiri" w:cs="Amiri"/>
          <w:color w:val="111111"/>
          <w:sz w:val="28"/>
          <w:sz w:val="28"/>
          <w:szCs w:val="28"/>
          <w:rtl w:val="true"/>
          <w:lang w:bidi="ar-SA"/>
        </w:rPr>
        <w:t>أيدته بعلي ونصرته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أبو غسان ، باسناده ، عن ابن عباس ، إنه سئل عن سوابق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سبقت له سوابق لو كان بعضه لامّة من الامم لرأت إن اللّه عز وجل قد منحها فضلا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حذيفة بن اليمان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 أتاه قومه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 أمير المؤمنين قد قتل ، 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آمركم أن تتبعوا عمّار بن ياسر فتكونوا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مع علي لا 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أهلك الجسد وإنما يقربكم من عمّار قربه من علي علیه السلام ، فو اللّه لعلي أخير من عمّار بأبعد ما بين التراب والسحاب ، وأن عمّارا لمن الأخيار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إبراهيم بن الحسين ، باسناده عن سالم بن أبي الجعد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علي علیه السلام إلى عائشة بعد أن انقضى أمر الجمل وهي بالبصرة ، أن ارجعي الى بيتك ، فأبت ، ثم أرسل إليها ثانية ، فأبت ، ثم </w:t>
      </w:r>
    </w:p>
    <w:p>
      <w:pPr>
        <w:pStyle w:val="BookText"/>
        <w:rPr/>
      </w:pPr>
      <w:r>
        <w:rPr>
          <w:rFonts w:ascii="Amiri" w:hAnsi="Amiri" w:eastAsia="Amiri" w:cs="Amiri"/>
          <w:color w:val="111111"/>
          <w:sz w:val="28"/>
          <w:sz w:val="28"/>
          <w:szCs w:val="28"/>
          <w:rtl w:val="true"/>
          <w:lang w:bidi="ar-SA"/>
        </w:rPr>
        <w:t xml:space="preserve">أرسل إليها ثالثة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أو لأتكلم بكلمة يبرأ اللّه بها منك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أرحلوني أرحلوني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عندها من النساء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ما هذا الذي ذعرك من وعيد علي علیه السلام 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استخلفه على أهله وجعل طلاق نسائه بيده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أنس بن مالك </w:t>
      </w:r>
      <w:r>
        <w:rPr>
          <w:rStyle w:val="FootnoteAnchor"/>
          <w:rtl w:val="true"/>
        </w:rPr>
        <w:footnoteReference w:id="4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قلنا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نبيّ اللّه صلی اللّه علیه و آله إلى من يسند أمرنا بعده؟ فأتاه ، فسأله ،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عشرة أيام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عما سألتني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بأبي أنت وامّي ، ولقد خشيت لما أمسكت عني أن تكون مقتّني أو وجدت عليّ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مقتّك ولا وجدت عليك في شيء إلا أن أخي ووزيري وخليفتي من بعدي وأفضل من أخلف في أهلي بعدي </w:t>
      </w:r>
      <w:r>
        <w:rPr>
          <w:rStyle w:val="FootnoteAnchor"/>
          <w:rtl w:val="true"/>
        </w:rPr>
        <w:footnoteReference w:id="415"/>
      </w:r>
      <w:r>
        <w:rPr>
          <w:rFonts w:ascii="IRNazanin" w:hAnsi="IRNazanin" w:eastAsia="IRNazanin"/>
          <w:color w:val="111111"/>
          <w:sz w:val="28"/>
          <w:sz w:val="28"/>
          <w:szCs w:val="28"/>
          <w:rtl w:val="true"/>
          <w:lang w:bidi="fa-IR"/>
        </w:rPr>
        <w:t xml:space="preserve">ويقضي ديني وينجز عداتي علي بن أبي طالب علیه السلام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رواه مطير ،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وقد انصرف من صلاة العصر ، ثم رفع يده نحو السماء ،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تحدث إلا بما سمعت ، اللّهمّ سلني عنه يوم ألقاك </w:t>
      </w:r>
    </w:p>
    <w:p>
      <w:pPr>
        <w:pStyle w:val="BookText"/>
        <w:rPr/>
      </w:pPr>
      <w:r>
        <w:rPr>
          <w:rFonts w:ascii="Amiri" w:hAnsi="Amiri" w:eastAsia="Amiri" w:cs="Amiri"/>
          <w:color w:val="111111"/>
          <w:sz w:val="28"/>
          <w:sz w:val="28"/>
          <w:szCs w:val="28"/>
          <w:rtl w:val="true"/>
          <w:lang w:bidi="ar-SA"/>
        </w:rPr>
        <w:t xml:space="preserve">يوم أقف بين يديك إني حدثت بما سمعت عن أنس بن مالك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لقثم </w:t>
      </w:r>
      <w:r>
        <w:rPr>
          <w:rStyle w:val="FootnoteAnchor"/>
          <w:rtl w:val="true"/>
        </w:rPr>
        <w:footnoteReference w:id="417"/>
      </w:r>
      <w:r>
        <w:rPr>
          <w:rFonts w:ascii="IRNazanin" w:hAnsi="IRNazanin" w:eastAsia="IRNazanin"/>
          <w:color w:val="111111"/>
          <w:sz w:val="28"/>
          <w:sz w:val="28"/>
          <w:szCs w:val="28"/>
          <w:rtl w:val="true"/>
          <w:lang w:bidi="fa-IR"/>
        </w:rPr>
        <w:t xml:space="preserve">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ورث علي علیه السلام رسول اللّه صلی اللّه علیه و آله وأبوك 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أشدنا به لزوقا وأسرعنا به لحوقا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جابر بن عبد اللّه ، إنه سئل عن فضل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يشكّ فيه إلا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إسماعيل بن موسى ، باسناده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 صف لنا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سهما من سهام اللّه صائبا لأعداء اللّه ليس بالنومة عن أمر اللّه ولا بالسرقة لمال اللّه ، ورهباني هذه الامّة في فضلها وشرفها ، أعطى القرآن حقائقه فأحلّ حلاله وحرّم حرامه حتى أورده ذلك رياضا مونقة وحدائق مورقة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علي بن أبي طالب ، يا لكع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عائشة إنها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أفضل منزلة عند رسول اللّه صلی اللّه علیه و آله ورسول اللّه صلی اللّه علیه و آله أوثق به؟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أفضل منزلة عنده ولا من هو أوثق به من علي بن أبي طالب علیه السلام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عطية العوفي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كبر وسقط حاجباه على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رجل ، كنتم تغدون علي بن أبي طالب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خير البرية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أبي البحتري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عليا علیه السلام فذكر فضله وأثنى عليه وتجاوز في القول ، وكان يعلم منه غير ما يقول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 ما قلت ، وفوق ما في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الرحمن بن أبي ليلى ، إنه قال لعمرو بن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ألقاه من إخوانك من الشيعة ، يأتوني فيسألوني عن مناقب علي بن أبي طالب علیه السلام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تسألوني عن مناقب رجل صفته ما 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الأولين ، ومن أهل بدر ، ومن أهل بيعة الرضوان ، ومن أصحاب الشورى ، وابن عم رسول اللّه صلی اللّه علیه و آله وزوج فاطمة ابنته ، وأبو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فيقولون هذا قد عرفناه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اختصرت في هذا الباب جملا من القول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ذكرته وأذكره في هذا الكتاب فهو مما آثرته من فضائله والذي اختصرته ، ولم آثره أكثر من ذلك لأنه عبد أنعم اللّه عز وجل عليه بأفضل مما أنعم به على أحد من الامّة ، وقد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 يحصي أحد وإن اجتهد فضل علي علیه السلام ، فلا يرى من نظر في هذا الكتاب إنا لما رسمنا هذا الباب بذكر فضائله علیه السلام إنا قد أتينا على جميعها كما رأى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 إن الذي ذكر من فضائله لمن سأله من الشيعة عنها فيه ما يأتي عليها بأسرها ، وأنكر قولهم هذا قد عرفناه كما ذكرنا عنه هذا الخبر وهو خاتمة هذا الباب ، وكان أحقّ بالانكار عليه إذ اقتصر لمن سأله عن فضائل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بلا شك </w:t>
      </w:r>
      <w:bookmarkStart w:id="436" w:name="pg15865_164746"/>
    </w:p>
    <w:p>
      <w:pPr>
        <w:pStyle w:val="BookText"/>
        <w:rPr/>
      </w:pPr>
      <w:bookmarkEnd w:id="436"/>
      <w:r>
        <w:rPr>
          <w:rFonts w:ascii="Amiri" w:hAnsi="Amiri" w:eastAsia="Amiri" w:cs="Amiri"/>
          <w:color w:val="111111"/>
          <w:sz w:val="28"/>
          <w:sz w:val="28"/>
          <w:szCs w:val="28"/>
          <w:rtl w:val="true"/>
          <w:lang w:bidi="ar-SA"/>
        </w:rPr>
        <w:t>يعلم أكثر مما ذكرناه ونذكره في هذا الكتاب من فضائله ، إذ هي من المشهور المعروف عند الخاصّ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يكاد مثله أن يخفى عن ابن أبي ليلى لقرب عهده بزمانه ، ولأنه من أهل العراق محل شيعته وأنصاره ، ولأنه ممن عني بجمع الآثار ، وقد آثرنا عنه فيما اختصرناه من الأسناد فيما ذكرناه كثيرا غير ما جاء به في هذا الحديث ، فإما أن يكون ترك ذكر ذلك تقيّة ، أو لما اللّه عز وجل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القصد في إثبات هذا الباب في هذا الكتاب الى العلم بأن عليا علیه السلام أفضل الامّة بعد رسول اللّه صلی اللّه علیه و آله ، وقد أقرّ بذلك وقال به أكثر العوام</w:t>
      </w:r>
      <w:r>
        <w:rPr>
          <w:rFonts w:eastAsia="IRNazanin" w:cs="IRNazanin"/>
          <w:color w:val="111111"/>
          <w:sz w:val="28"/>
          <w:szCs w:val="28"/>
          <w:rtl w:val="true"/>
          <w:lang w:bidi="fa-IR"/>
        </w:rPr>
        <w:t>.</w:t>
      </w:r>
    </w:p>
    <w:p>
      <w:pPr>
        <w:pStyle w:val="Heading3"/>
        <w:numPr>
          <w:ilvl w:val="2"/>
          <w:numId w:val="1"/>
        </w:numPr>
        <w:rPr/>
      </w:pPr>
      <w:bookmarkStart w:id="437" w:name="__RefHeading___Toc14732861_2142443653"/>
      <w:bookmarkStart w:id="438" w:name="_Toc169"/>
      <w:bookmarkEnd w:id="437"/>
      <w:r>
        <w:rPr>
          <w:rtl w:val="true"/>
        </w:rPr>
        <w:t xml:space="preserve">[ </w:t>
      </w:r>
      <w:r>
        <w:rPr>
          <w:rtl w:val="true"/>
        </w:rPr>
        <w:t xml:space="preserve">الفاضل والمفضول </w:t>
      </w:r>
      <w:r>
        <w:rPr>
          <w:rtl w:val="true"/>
        </w:rPr>
        <w:t>]</w:t>
      </w:r>
      <w:bookmarkEnd w:id="43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زعم بعضهم إنه يجوز أن يؤمّ المفضول الفاضل لعلّة من تقدم بعد رسول اللّه صلی اللّه علیه و آله وحذرا منهم من أن ينكروا أشياء من أفعالهم على نحو ما قدمنا ذكره من إجازتهم الخطاء على أنفسهم واستكبارهم إجازته على غيرهم لما هم عليه من الضعف وقلّة العلم بالواجب ، وقولهم إن امامة المفضول للفاضل جائزة ، ردّ لقول رسول اللّه صلی اللّه علیه و آله ولأمره الذي أمر اللّه سبحانه باتباعه ونهى عن خلافه وهو فيما يؤثرون عنه صلی اللّه علیه و آله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يؤمكم أفضلكم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وائمتكم شفعاؤكم ، ولا تقدموا الى اللّه بين أيديكم إلا أفضلكم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مجمعون فيما يروونه من تقديم الائمة بآرائهم واختيارهم إنهم متى أرادوا ذلك لم يقدموا إلا من يختارونه وإن الاختيار لا يقع إلا على من هو أفضل ، فلما ثبت عندهم أن عليا علیه السلام أفضل الصحابة بعد رسول اللّه صلی اللّه علیه و آله ولم يجدوا إلى دفع ذلك سبيلا ، قالوا بما قالوه إنه يجوز للمفضول أن يتقدم الفاضل تهيّبا من الإنكار على من فعل ذلك وخالفوا بقولهم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رسول اللّه صلی اللّه علیه و آله وفعل الجماعة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الباب من الاحتجاج عليهم ما يخرج عن حدّ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بسطنا كثيرا من ذلك في كتاب الإمامة وغيرهما مما بسطناه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آثر علم ذلك وجده فيما بسطناه من ذلك إن شاء اللّه تعالى</w:t>
      </w:r>
      <w:r>
        <w:rPr>
          <w:rFonts w:eastAsia="IRNazanin" w:cs="IRNazanin"/>
          <w:color w:val="111111"/>
          <w:sz w:val="28"/>
          <w:szCs w:val="28"/>
          <w:rtl w:val="true"/>
          <w:lang w:bidi="fa-IR"/>
        </w:rPr>
        <w:t xml:space="preserve">. </w:t>
      </w:r>
      <w:bookmarkStart w:id="439" w:name="pg15865_164748"/>
    </w:p>
    <w:p>
      <w:pPr>
        <w:pStyle w:val="Heading2"/>
        <w:numPr>
          <w:ilvl w:val="1"/>
          <w:numId w:val="1"/>
        </w:numPr>
        <w:rPr/>
      </w:pPr>
      <w:bookmarkStart w:id="440" w:name="__RefHeading___Toc14732863_2142443653"/>
      <w:bookmarkStart w:id="441" w:name="_Toc170"/>
      <w:bookmarkEnd w:id="439"/>
      <w:bookmarkEnd w:id="440"/>
      <w:r>
        <w:rPr>
          <w:rtl w:val="true"/>
        </w:rPr>
        <w:t xml:space="preserve">[ </w:t>
      </w:r>
      <w:r>
        <w:rPr>
          <w:rtl w:val="true"/>
        </w:rPr>
        <w:t xml:space="preserve">إطاعة علي عليه السلام وعدم مفارقته </w:t>
      </w:r>
      <w:r>
        <w:rPr>
          <w:rtl w:val="true"/>
        </w:rPr>
        <w:t>]</w:t>
      </w:r>
      <w:bookmarkEnd w:id="441"/>
    </w:p>
    <w:p>
      <w:pPr>
        <w:pStyle w:val="BookText"/>
        <w:rPr/>
      </w:pPr>
      <w:r>
        <w:rPr>
          <w:rFonts w:ascii="Amiri" w:hAnsi="Amiri" w:eastAsia="Amiri" w:cs="Amiri"/>
          <w:color w:val="111111"/>
          <w:sz w:val="28"/>
          <w:sz w:val="28"/>
          <w:szCs w:val="28"/>
          <w:rtl w:val="true"/>
          <w:lang w:bidi="ar-SA"/>
        </w:rPr>
        <w:t xml:space="preserve">ذكر بعض ما جاء من الأمر بطاعة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مفارقته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الدغشي ، باسناده ، عن مجاهد ، يرفعه إلى رسول اللّه صلی اللّه علیه و آله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فارقني فقد فارق اللّه ، ومن فارق عليا فقد فارقني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 عن أبي عبد اللّه جعفر بن محمد ، عن أبيه عن آبائه علیهم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في حرب علي علیه السلام فقد شك في حرب رسول اللّه صلی اللّه علیه و آله ، وذلك أن رسول اللّه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وسلمك سلمي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الحكم ، باسناده ، عن أبي جعفر محمد بن علي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من خالفك فقد خالفني</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أبو محمد عبد اللّه بن محمد بن عابد ، يرفعه إلى رسول اللّه صلی اللّه علیه و آله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عهد إليّ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عليا راية الهدى وإمام أوليائي ونور من أطاعني وهو الكلمة التي </w:t>
      </w:r>
    </w:p>
    <w:p>
      <w:pPr>
        <w:pStyle w:val="BookText"/>
        <w:rPr/>
      </w:pPr>
      <w:r>
        <w:rPr>
          <w:rFonts w:ascii="Amiri" w:hAnsi="Amiri" w:eastAsia="Amiri" w:cs="Amiri"/>
          <w:color w:val="111111"/>
          <w:sz w:val="28"/>
          <w:sz w:val="28"/>
          <w:szCs w:val="28"/>
          <w:rtl w:val="true"/>
          <w:lang w:bidi="ar-SA"/>
        </w:rPr>
        <w:t>ألزمتها المتّقين ، فمن أطاعه فقد أطاعني ومن عصاه فقد عصاني ، فبشره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يحيى بن اليعلى ، باسناده ، عن أبي ذر رحمة اللّه عليه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أطاعك فقد أطاعني ومن أطاعنى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عصاك فقد عصاني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عصى اللّه ، ومن عصى اللّه ورسوله فهو من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إسماعيل بن موسى ، باسناده ، عن أبي الحجاف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الزموا عليا علیه السلام فانه لم يخطئ بكم طريق الحق ، وإن رأيتموني خالفته يوما من الدهر فاعلموا إنه على الحق وإني على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محمد بن إسماعيل ، باسناده ، عن عقيل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اليهود على كذا وكذا فرقة والنصارى على كذا وكذا فرقة ولا أرى هذه الامّة إلا ستختلف كما اختلفوا </w:t>
      </w:r>
      <w:r>
        <w:rPr>
          <w:rStyle w:val="FootnoteAnchor"/>
          <w:rtl w:val="true"/>
        </w:rPr>
        <w:footnoteReference w:id="421"/>
      </w:r>
      <w:r>
        <w:rPr>
          <w:rFonts w:ascii="Amiri" w:hAnsi="Amiri" w:eastAsia="Amiri" w:cs="Amiri"/>
          <w:color w:val="111111"/>
          <w:sz w:val="28"/>
          <w:sz w:val="28"/>
          <w:szCs w:val="28"/>
          <w:rtl w:val="true"/>
          <w:lang w:bidi="ar-SA"/>
        </w:rPr>
        <w:t xml:space="preserve">ويزيدون عليهم فرقة ، إلا إن الفرق كلها على ضلال إلا أنا ومن اتبعني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باب رسمناه في هذا الكتاب لنذكر به من غفل ، وأكثر ما ذكرناه فيه ونذكره مما يوجب طاعة علي علیه السلام والنهي عن مخالفته والتقدم عليه مثل الأمر بولايته ، وقول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وال عن والاه وعاد من عاداه وانصر من نصره واخذل من خذله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أولى بالمؤمنين من أنفسهم وأن عليا علیه السلام مولى من كان الرسول مولاه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ذكرناه ونذكره إنه يوجب إمامته ، فهو يوجب طاعته لأن الولاية والإمامة موجبتان للطاعة ، واذا كان رسول اللّه صلی اللّه علیه و آله قد أوجب طاعته على جميع المؤمنين ، فمن أين يجوز لأحد بعده أن يتقدم عليه ويوجب عليه أن يطيعه؟ أوليس هذا ردا لقول رسول اللّه صلی اللّه علیه و آله وخلافا عليه إذ كان قد أمر بطاعته وولايته جميع المؤمنين ، فيدعي ذلك غيره لنفسه ويوجب عليه طاعته؟ أو ليس قد أبان رسول اللّه صلی اللّه علیه و آله بما أمر به من طاعته وولايته بأنه وليّ الأمر من بعده إذا كانت الطاعة إنما تجب لولاة الأمر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وهذا أبين وأوضح من أن نحتاج الى بيانه وايضاحه لمن وفّق لفهمه ، وكذلك كلما أدخلناه وندخله في تضاعيف هذه الأخبار ولكنا أردنا بذلك تنبيه من لعله غفل ، وتعليم من لعله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لثواب اللّه تعالى على ذلك واللّه يثيبنا عليه بفضله ورحمته</w:t>
      </w:r>
      <w:r>
        <w:rPr>
          <w:rFonts w:eastAsia="Amiri" w:cs="Amiri" w:ascii="Amiri" w:hAnsi="Amiri"/>
          <w:color w:val="111111"/>
          <w:sz w:val="28"/>
          <w:szCs w:val="28"/>
          <w:rtl w:val="true"/>
          <w:lang w:bidi="ar-SA"/>
        </w:rPr>
        <w:t xml:space="preserve">. </w:t>
      </w:r>
      <w:bookmarkStart w:id="442" w:name="pg15865_164751"/>
    </w:p>
    <w:p>
      <w:pPr>
        <w:pStyle w:val="Heading2"/>
        <w:numPr>
          <w:ilvl w:val="1"/>
          <w:numId w:val="1"/>
        </w:numPr>
        <w:rPr/>
      </w:pPr>
      <w:bookmarkStart w:id="443" w:name="__RefHeading___Toc14732865_2142443653"/>
      <w:bookmarkStart w:id="444" w:name="_Toc171"/>
      <w:bookmarkEnd w:id="442"/>
      <w:bookmarkEnd w:id="443"/>
      <w:r>
        <w:rPr>
          <w:rtl w:val="true"/>
        </w:rPr>
        <w:t xml:space="preserve">[ </w:t>
      </w:r>
      <w:r>
        <w:rPr>
          <w:rtl w:val="true"/>
        </w:rPr>
        <w:t xml:space="preserve">ولاية علي عليه السلام </w:t>
      </w:r>
      <w:r>
        <w:rPr>
          <w:rtl w:val="true"/>
        </w:rPr>
        <w:t>]</w:t>
      </w:r>
      <w:bookmarkEnd w:id="444"/>
    </w:p>
    <w:p>
      <w:pPr>
        <w:pStyle w:val="BookText"/>
        <w:rPr/>
      </w:pPr>
      <w:r>
        <w:rPr>
          <w:rFonts w:ascii="Amiri" w:hAnsi="Amiri" w:eastAsia="Amiri" w:cs="Amiri"/>
          <w:color w:val="111111"/>
          <w:sz w:val="28"/>
          <w:sz w:val="28"/>
          <w:szCs w:val="28"/>
          <w:rtl w:val="true"/>
          <w:lang w:bidi="ar-SA"/>
        </w:rPr>
        <w:t xml:space="preserve">ذكر الأمر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الائمة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في هذا الكتاب وما يتلوه هذا الباب من إيجاب ولاية علي علیه السلام كثير من الأخبار مثل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وغير ذلك مما يطول ذكره ، ولكنا أردنا أن نفرد بابا في هذا الكتاب بذكر الولاية لنبيّن بعد ما نذكره فيه ما يوجبه ، وقد قال اللّه عز وجل لجميع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وَالَّذِينَ آمَنُوا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الذين آمنوا يدخل في جملتهم الأنبياء والأوصياء وجميع من آمن باللّه عز وجل فهم من الذين آمنوا ، ولكن قد يقع القول على شيء دون شيء على المراد به منهم ، فالمراد بالذين آمنوا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قرنهم اللّه عز وجل في الولاية برسوله صلی اللّه علیه و آله فهم ائمة الهدى من آل الرسول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آثرنا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w:t>
      </w:r>
    </w:p>
    <w:p>
      <w:pPr>
        <w:pStyle w:val="BookText"/>
        <w:rPr/>
      </w:pPr>
      <w:r>
        <w:rPr>
          <w:rFonts w:ascii="IRNazanin" w:hAnsi="IRNazanin" w:eastAsia="IRNazanin"/>
          <w:color w:val="111111"/>
          <w:sz w:val="28"/>
          <w:sz w:val="28"/>
          <w:szCs w:val="28"/>
          <w:rtl w:val="true"/>
          <w:lang w:bidi="fa-IR"/>
        </w:rPr>
        <w:t>عنى بالذين آمنوا هاهنا ، وعلي علیه السلام أوّلنا وأفضلنا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سلمان الفارسي رضی اللّه عنه عن النبيّ صلی اللّه علیه و آله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من نور واحد قبل أن خلق اللّه آدم علیه السلام بأربعة آلاف عام ، فركّب ذلك فيه ، ولم يزل في شيء واحد حتى افترقنا في صلب عبد المطلب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اسم الإيمان قد جمع الائمة منهم والمأمومين فبعضهم الذين عنى الائمة أولياء سائر المؤمنين ، ولو كان ذلك لعامّتهم كما توهّم من قصر علمه وفهمه لكانت طاعتهم كلهم واجبة ، ولم يدر من الولي منهم ولا من المولى عليه ، وذلك ما لا بدّ من معرفته ولا يقوم أمر العباد إلا به ، فأبان رسول اللّه صلی اللّه علیه و آله يوم الغدير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 ، وإن عليا علیه السلام ولي جميع المؤمنين ، ونصّ ذلك فيه ، وفي الائمّة من ذريته بما نذكره في هذا الباب إن شاء اللّه تعالى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الدغشي ، باسناده عن عمران </w:t>
      </w:r>
      <w:r>
        <w:rPr>
          <w:rStyle w:val="FootnoteAnchor"/>
          <w:rtl w:val="true"/>
        </w:rPr>
        <w:footnoteReference w:id="426"/>
      </w:r>
      <w:r>
        <w:rPr>
          <w:rFonts w:ascii="IRNazanin" w:hAnsi="IRNazanin" w:eastAsia="IRNazanin"/>
          <w:color w:val="111111"/>
          <w:sz w:val="28"/>
          <w:sz w:val="28"/>
          <w:szCs w:val="28"/>
          <w:rtl w:val="true"/>
          <w:lang w:bidi="fa-IR"/>
        </w:rPr>
        <w:t xml:space="preserve">بن حصين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 فهو وليّ كل مؤمن من بعدي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عبد اللّه بن عباس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وليّ كل مؤمن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البراء بن عازب ، إن رسول اللّه صلی اللّه علیه و آله ، أخذ بعضد علي علیه السلام فأقامه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 من بعدي والى اللّه من والاه وعادى من يعاديه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يهنيك يا ابن أبي طالب ، أصبحت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أمسيت </w:t>
      </w:r>
      <w:r>
        <w:rPr>
          <w:rStyle w:val="FootnoteAnchor"/>
          <w:rtl w:val="true"/>
        </w:rPr>
        <w:footnoteReference w:id="427"/>
      </w:r>
      <w:r>
        <w:rPr>
          <w:rFonts w:ascii="Amiri" w:hAnsi="Amiri" w:eastAsia="Amiri" w:cs="Amiri"/>
          <w:color w:val="111111"/>
          <w:sz w:val="28"/>
          <w:sz w:val="28"/>
          <w:szCs w:val="28"/>
          <w:rtl w:val="true"/>
          <w:lang w:bidi="ar-SA"/>
        </w:rPr>
        <w:t>ولي كل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بريدة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وليكم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عمار بن ياسر رحمة اللّه عليه إن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من آمن بي وصدقني بولاية علي بن أبي طالب فمن تولاه فقد تولاني ومن تولاني فقد تولى اللّه عز وجل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الحسين بن الحكم بن مسلم الحبري ، باسناده 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وعنده جماعة من أصحابه إذ وقف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عامر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محمد لقد آمنت بك من قبل أن أراك ، وصدقتك من قبل أن ألقاك ، وقد بلغني عنك أمر ، فأردت سماعه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بلغك عني يا أعرابي؟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 الى أن نشهد أن لا إله إلا اللّه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بأنك رسول اللّه صلی اللّه علیه و آله ، فأجبناك ، وإلى الصلاة والزكاة والصوم والحج والجهاد ، فأجبناك ، ثم لم ترض حتى دعوت الناس إلى حبّ ابن عمّك علي وولايته ، فذلك فرض علينا من الأرض أم اللّه فرضه من السماء؟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عز وجل فرضه من السماء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اللّه عز وجل فرضه ، فحدّثني به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أني اعطيت في علي خمس خصال الواحدة منها خير من الدنيا بحذافيرها ، يا أعرابي ألا انبئك بهن؟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 بدر جالسا وقد انقضت الغزاة فهبط عليّ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يقرؤك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آليت على نفسي بنفسي ألا الهم حب علي ، إلا من أحببته ، فمن أحببته ألهمته ذلك ، ومن أبغضته ألهمته بغضه وعداوته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 ألا انبئك بالثانية؟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 أحد جالسا ، وقد فرغت من جهاز عمي حمزة فاذا أنا بجبرائيل علیه السلام وقد هبط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اللّه تعالى يقرؤك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فرضت الصلاة ووضعتها عن العليل </w:t>
      </w:r>
      <w:r>
        <w:rPr>
          <w:rStyle w:val="FootnoteAnchor"/>
          <w:rtl w:val="true"/>
        </w:rPr>
        <w:footnoteReference w:id="429"/>
      </w:r>
      <w:r>
        <w:rPr>
          <w:rFonts w:ascii="Amiri" w:hAnsi="Amiri" w:eastAsia="Amiri" w:cs="Amiri"/>
          <w:color w:val="111111"/>
          <w:sz w:val="28"/>
          <w:sz w:val="28"/>
          <w:szCs w:val="28"/>
          <w:rtl w:val="true"/>
          <w:lang w:bidi="ar-SA"/>
        </w:rPr>
        <w:t xml:space="preserve">، والزكاة ووضعتها عن المقسر ، والصوم فوضعته عن المسافر ، والحج ووضعته عن المقتر </w:t>
      </w:r>
      <w:r>
        <w:rPr>
          <w:rStyle w:val="FootnoteAnchor"/>
          <w:rtl w:val="true"/>
        </w:rPr>
        <w:footnoteReference w:id="430"/>
      </w:r>
      <w:r>
        <w:rPr>
          <w:rFonts w:ascii="Amiri" w:hAnsi="Amiri" w:eastAsia="Amiri" w:cs="Amiri"/>
          <w:color w:val="111111"/>
          <w:sz w:val="28"/>
          <w:sz w:val="28"/>
          <w:szCs w:val="28"/>
          <w:rtl w:val="true"/>
          <w:lang w:bidi="ar-SA"/>
        </w:rPr>
        <w:t xml:space="preserve">، والجهاد فوضعته عمّن له عذر وفرضت ولاية علي ومحبته على جميع الخلق ، فلم أعط أحدا فيها رخصة </w:t>
      </w:r>
    </w:p>
    <w:p>
      <w:pPr>
        <w:pStyle w:val="BookText"/>
        <w:rPr/>
      </w:pP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أعرابي ألا انبئك بالثالثة؟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وجل شيئا إلا جعل له سيدا ، فالنسر سيد الطيور </w:t>
      </w:r>
      <w:r>
        <w:rPr>
          <w:rStyle w:val="FootnoteAnchor"/>
          <w:rtl w:val="true"/>
        </w:rPr>
        <w:footnoteReference w:id="432"/>
      </w:r>
      <w:r>
        <w:rPr>
          <w:rFonts w:ascii="Amiri" w:hAnsi="Amiri" w:eastAsia="Amiri" w:cs="Amiri"/>
          <w:color w:val="111111"/>
          <w:sz w:val="28"/>
          <w:sz w:val="28"/>
          <w:szCs w:val="28"/>
          <w:rtl w:val="true"/>
          <w:lang w:bidi="ar-SA"/>
        </w:rPr>
        <w:t xml:space="preserve">والثور سيد البهائم والأسد سيد السباع وإسرافيل سيد الملائكة ويوم الجمعة سيد الأيام وشهر رمضان سيد الشهور </w:t>
      </w:r>
      <w:r>
        <w:rPr>
          <w:rStyle w:val="FootnoteAnchor"/>
          <w:rtl w:val="true"/>
        </w:rPr>
        <w:footnoteReference w:id="433"/>
      </w:r>
      <w:r>
        <w:rPr>
          <w:rFonts w:ascii="Amiri" w:hAnsi="Amiri" w:eastAsia="Amiri" w:cs="Amiri"/>
          <w:color w:val="111111"/>
          <w:sz w:val="28"/>
          <w:sz w:val="28"/>
          <w:szCs w:val="28"/>
          <w:rtl w:val="true"/>
          <w:lang w:bidi="ar-SA"/>
        </w:rPr>
        <w:t>وأنا سيد الأنبياء وعلي سيد الأوصياء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أعرابي ، إلا انبئك بالرابعة؟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حبّ علي شجرة أصلها في الجنة وأغصانها في الدنيا ، فمن تعلّق بغصن من أغصانها في الدنيا أورده الجنة ، وبغض علي شجرة أصلها في النار وأغصانها في الدنيا ، فمن تعلّق بغصن من أغصانها في الدنيا أورده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أعرابي ألا انبئك بالخامسة؟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يؤتى بمنبري فينصب عن يمين العرش ويؤتى بمنبر إبراهيم علیه السلام فينصب عن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والعرش له يمينان ، فمنبري عن يمين ، ومنبر إبراهيم عن يمين ثم يؤتى بكرسي عال مشرف فينصب بين المنبرين المعروف بكرسيّ الكرامة </w:t>
      </w:r>
    </w:p>
    <w:p>
      <w:pPr>
        <w:pStyle w:val="BookText"/>
        <w:rPr/>
      </w:pPr>
      <w:r>
        <w:rPr>
          <w:rFonts w:ascii="Amiri" w:hAnsi="Amiri" w:eastAsia="Amiri" w:cs="Amiri"/>
          <w:color w:val="111111"/>
          <w:sz w:val="28"/>
          <w:sz w:val="28"/>
          <w:szCs w:val="28"/>
          <w:rtl w:val="true"/>
          <w:lang w:bidi="ar-SA"/>
        </w:rPr>
        <w:t>لعلي ، وأنا عن يمين العرش على منبري وإبراهيم على منبره وعلي على كرسيّ الكرامة وأصحابي حولي ، وشيعة علي حوله فما رأيت أحسن من حبيب بين خليلين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عليا حق حبّه ، فما هبط عليّ جبرائيل إلا سألني عن علي وشيعته ، ولا عرج من عندي إلا قال أقرئ مني عليا أمير المؤمنين علیه السلام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ولابن عمه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أبو بصير ، عن أبي جعفر محمد بن علي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العبد المؤمن من أهل ولايتنا وصار الى قبره دخل معه قبره ست حور منهن حورة أحسنهن وجها وأطيبهن ريحا وأنظفهن هيئة ، حورة تكون عند رأسه ، وتكون الاخرى منهن عن يمينه ، والاخرى عن يساره ، والاخرى من خلفه ، والاخرى عن قدامه ، والاخرى عند رجليه ، فيمنعنه من حيث ما أتى من الجهات ويؤنسنه في قبره ، فيقول الميت من أنتنّ ، جزاكنّ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التي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الصلاة ، وتقول التي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الزكاة ، وتقول التي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الصيام ، وتقول التي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 والعمرة ، وتقول التي عند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الجهاد وأنا من وصلته من إخوانك ، وتقول التي عند رأسه وهي أحسنهن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الولاية لعلي علیه السلام والائمة من ذرّيته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معاذ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أخي عمرو ، على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w:t>
      </w:r>
    </w:p>
    <w:p>
      <w:pPr>
        <w:pStyle w:val="BookText"/>
        <w:rPr/>
      </w:pPr>
      <w:r>
        <w:rPr>
          <w:rFonts w:ascii="Amiri" w:hAnsi="Amiri" w:eastAsia="Amiri" w:cs="Amiri"/>
          <w:color w:val="111111"/>
          <w:sz w:val="28"/>
          <w:sz w:val="28"/>
          <w:szCs w:val="28"/>
          <w:rtl w:val="true"/>
          <w:lang w:bidi="ar-SA"/>
        </w:rPr>
        <w:t>أخي يريد أن يسمع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الذي لا يقبل اللّه عز وجل من العباد غيره ، ولا يعذرهم على جهله؟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والطهارة والصلاة والزكاة وصوم شهر رمضان وحجّ البيت الحرام لمن استطاع إليه سبيلا والجهاد لمن قدر عليه والائتمار </w:t>
      </w:r>
      <w:r>
        <w:rPr>
          <w:rStyle w:val="FootnoteAnchor"/>
          <w:rtl w:val="true"/>
        </w:rPr>
        <w:footnoteReference w:id="435"/>
      </w:r>
      <w:r>
        <w:rPr>
          <w:rFonts w:ascii="Amiri" w:hAnsi="Amiri" w:eastAsia="Amiri" w:cs="Amiri"/>
          <w:color w:val="111111"/>
          <w:sz w:val="28"/>
          <w:sz w:val="28"/>
          <w:szCs w:val="28"/>
          <w:rtl w:val="true"/>
          <w:lang w:bidi="ar-SA"/>
        </w:rPr>
        <w:t>مع ذلك بأئمة الحق من آل محمّد عليه وعليهم أفضل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 والحسن ، والحسين ، وعلي بن الحسين ، ومحمد بن علي ، ويعطي اللّه الخير 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لآخرنا ما جرى لأوّلنا ، ومحمد وعلي أفضلنا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 عن عبد اللّه بن عباس ، إنه قال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عبد اللّه بن سلام ورهط من أهل الكتاب رسول اللّه صلی اللّه علیه و آله عند صلاة الظهر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بيوتنا قاصية ولا نجد محدثا دون أهل المسجد ، وإن قومنا لما رأونا قد آمنا باللّه ورسوله وتركنا دينهم أظهروا لنا العداوة وأقسموا أن لا يخالطونا ولا يجالسونا ولا يكلّمونا وتبرّءوا منا ومن ولايتنا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فشقّ ذلك علينا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فبيناهم يشكون ذلك الى رسول اللّه صلی اللّه علیه و آله إذ انزل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ورسوله وبالمؤمنين ، وأذّن بلال لصلاة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صلی اللّه علیه و آله الى المسجد والناس يصلّون ، ومسكين يسأل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الرجل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الى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أعطاك؟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راكع مررت به ، وأنا أسأل ، فاستلّه </w:t>
      </w:r>
      <w:r>
        <w:rPr>
          <w:rStyle w:val="FootnoteAnchor"/>
          <w:rtl w:val="true"/>
        </w:rPr>
        <w:footnoteReference w:id="437"/>
      </w:r>
      <w:r>
        <w:rPr>
          <w:rFonts w:ascii="IRNazanin" w:hAnsi="IRNazanin" w:eastAsia="IRNazanin"/>
          <w:color w:val="111111"/>
          <w:sz w:val="28"/>
          <w:sz w:val="28"/>
          <w:szCs w:val="28"/>
          <w:rtl w:val="true"/>
          <w:lang w:bidi="fa-IR"/>
        </w:rPr>
        <w:t>من إصبعه وناولني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قال الغزالي في كتاب 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الخاتم الذي تصدق به أمير المؤمنين كان خاتم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التصدق بالخاتم كان في اليوم الرابع والعشرين من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إسناد آخر ، إنه لما فرغ من الصلاة دعا عليا علیه السلام فبشره بما أنزل اللّه فيه وما أوجب من ولايته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علي بن عامر ، يرفعه الى أبي معشر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 فاذا علي علیه السلام بين يديه مال مصبوب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وبرىء النسمة لا يموت عبدا وهو يحبني إلا جئت أنا وهو كهاتين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المسبحتين من يديه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w:t>
      </w:r>
    </w:p>
    <w:p>
      <w:pPr>
        <w:pStyle w:val="BookText"/>
        <w:rPr/>
      </w:pPr>
      <w:r>
        <w:rPr>
          <w:rFonts w:ascii="Amiri" w:hAnsi="Amiri" w:eastAsia="Amiri" w:cs="Amiri"/>
          <w:color w:val="111111"/>
          <w:sz w:val="28"/>
          <w:sz w:val="28"/>
          <w:szCs w:val="28"/>
          <w:rtl w:val="true"/>
          <w:lang w:bidi="ar-SA"/>
        </w:rPr>
        <w:t xml:space="preserve">المسبحة والوسطى من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ووليهم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المنافقين ومقصدهم ، فبي يلوذ المؤمنون ، وبهذا يلوذ 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سليمان الهاشمي ، يرفعه الى عمر بن الخطاب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الأشراف وتودّدوهم ، واتقوا على أعراضكم السفلة ، ولا يتم إسلام مسلم حتى يتولّى علي بن أبي طالب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الحكم الحبري ، يرفعه الى أبي جعفر محمد بن علي صلوات اللّه عليه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يمشي وعلي علیه السلام معه في بعض طرق الجبانة ، إذ عرضت لهما جنازة رثة الهيئة قليلة التبع ، فوقف النبيّ صلی اللّه علیه و آله حتى انتهوا بها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 من هذا الميت؟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عبد لنبي الرياح </w:t>
      </w:r>
      <w:r>
        <w:rPr>
          <w:rStyle w:val="FootnoteAnchor"/>
          <w:rtl w:val="true"/>
        </w:rPr>
        <w:footnoteReference w:id="439"/>
      </w:r>
      <w:r>
        <w:rPr>
          <w:rFonts w:ascii="IRNazanin" w:hAnsi="IRNazanin" w:eastAsia="IRNazanin"/>
          <w:color w:val="111111"/>
          <w:sz w:val="28"/>
          <w:sz w:val="28"/>
          <w:szCs w:val="28"/>
          <w:rtl w:val="true"/>
          <w:lang w:bidi="fa-IR"/>
        </w:rPr>
        <w:t>كان كثير الاسراف على نفسه فجفاه الناس ، فلما مات قلّ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أصلّيتم عليه؟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معهم حتى انتهوا إلى موضع فيه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 ، فصلّى عليه ، ثم مشى معهم الى قبره ، فدفنه رسول اللّه صلی اللّه علیه و آله وسوّى عليه التراب ، فلما تفرقوا ،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قال هؤلاء القوم في هذا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ولكني أخبرك عنه إنه واللّه ما استقبلني قط إلا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أنا واللّه أحبك وأتولاّك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فبها واللّه أدرك ما أدرك لقد رأيت معه قبيلا من الملائكة </w:t>
      </w:r>
      <w:r>
        <w:rPr>
          <w:rStyle w:val="FootnoteAnchor"/>
          <w:rtl w:val="true"/>
        </w:rPr>
        <w:footnoteReference w:id="440"/>
      </w:r>
      <w:r>
        <w:rPr>
          <w:rFonts w:ascii="Amiri" w:hAnsi="Amiri" w:eastAsia="Amiri" w:cs="Amiri"/>
          <w:color w:val="111111"/>
          <w:sz w:val="28"/>
          <w:sz w:val="28"/>
          <w:szCs w:val="28"/>
          <w:rtl w:val="true"/>
          <w:lang w:bidi="ar-SA"/>
        </w:rPr>
        <w:t>يشيّعون جنازته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أيضا ، باسناده ، عن أبي هارون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رأي الخوارج الى أن جلست يوما الى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الاسلام بني على خمس ، فأخذ الناس بأربع وتركوا واحدة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أبا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الأربع التي عمل بها الناس فالصلاة والزكاة وصوم شهر رمضان والحج ، فأما التي تركوها فولاية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هي مفروضة؟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مفروضة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عنه ، يرفعه الى زيد بن أرقم والبراء بن عازب ، إنهما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أن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لي ولا لأهل بيتي ، لعن اللّه من ادعى الى غير أبيه ، ولعن اللّه من انتمى الى غير مواليه ، الولد للفراش وللعاهر الحجر ، ليس لوارث وصيه إلا وقد سمعتم مني ورأيتموني ، فمن كذب عليّ متعمدا فليتبوّأ مقعده من النار ، ألا وأني فرطكم على الحوض ومكاثر بكم الامم يوم القيامة ، ولأستنقذن من النار رجل ، وليستنقذن من يدي آخرون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 ألا إن اللّه وليي وأنا ولي كل مؤمن ومؤمنة ، ومن كنت مولاه فعلي مولاه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سعد بن ظريف ، عن أبي جعفر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علیه السلام يصلّي إذ مرّ به سائل ، فرمى إليه بخاتمه وهو راكع ، فلما فرغ من صلاته أتى رسول اللّه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ما صنعت في صلاتك؟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فيك آيتين وتلا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 xml:space="preserve">الْغالِبُونَ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محمد بن جرير الطبري ، باسناده ، عن عبد اللّه بن مسعود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وهو آخذ بيد علي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 من أنا وليه ، عاديت من عاداه وسالمت من سالمه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ثم دعاه بينهم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وهو رافع يديه</w:t>
      </w:r>
    </w:p>
    <w:p>
      <w:pPr>
        <w:pStyle w:val="BookText"/>
        <w:rPr/>
      </w:pPr>
      <w:r>
        <w:rPr>
          <w:rFonts w:ascii="Amiri" w:hAnsi="Amiri" w:eastAsia="Amiri" w:cs="Amiri"/>
          <w:color w:val="111111"/>
          <w:sz w:val="28"/>
          <w:sz w:val="28"/>
          <w:szCs w:val="28"/>
          <w:rtl w:val="true"/>
          <w:lang w:bidi="ar-SA"/>
        </w:rPr>
        <w:t xml:space="preserve">يا ربّ وال اليوم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يا ذا العرش من عاداه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الارجوزة المختارة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فنظر أبي كالمتعجب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 كيف سألتني عن هذه الآية وما سألني عنها أحد غيرك؟</w:t>
      </w:r>
    </w:p>
    <w:p>
      <w:pPr>
        <w:pStyle w:val="BookText"/>
        <w:rPr/>
      </w:pPr>
      <w:r>
        <w:rPr>
          <w:rFonts w:ascii="IRNazanin" w:hAnsi="IRNazanin" w:eastAsia="IRNazanin"/>
          <w:color w:val="111111"/>
          <w:sz w:val="28"/>
          <w:sz w:val="28"/>
          <w:szCs w:val="28"/>
          <w:rtl w:val="true"/>
          <w:lang w:bidi="fa-IR"/>
        </w:rPr>
        <w:t xml:space="preserve">ولقد سألت عنها أبي محمد بن علي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بابني كيف سألتني عن هذه الآية وما سألني أحد غيرك؟</w:t>
      </w:r>
    </w:p>
    <w:p>
      <w:pPr>
        <w:pStyle w:val="BookText"/>
        <w:rPr/>
      </w:pPr>
      <w:r>
        <w:rPr>
          <w:rFonts w:ascii="IRNazanin" w:hAnsi="IRNazanin" w:eastAsia="IRNazanin"/>
          <w:color w:val="111111"/>
          <w:sz w:val="28"/>
          <w:sz w:val="28"/>
          <w:szCs w:val="28"/>
          <w:rtl w:val="true"/>
          <w:lang w:bidi="fa-IR"/>
        </w:rPr>
        <w:t>ولقد سألت عنها أبي علي بن الحسين علیه السلام فقال لي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سأل عنها أباه الحسين بن علي علیه السلام فقال له مثل ذلك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سأل عنها أباه علي بن أبي طالب علیه السلام فقال له مثل </w:t>
      </w:r>
    </w:p>
    <w:p>
      <w:pPr>
        <w:pStyle w:val="BookText"/>
        <w:rPr/>
      </w:pPr>
      <w:r>
        <w:rPr>
          <w:rFonts w:ascii="IRNazanin" w:hAnsi="IRNazanin" w:eastAsia="IRNazanin"/>
          <w:color w:val="111111"/>
          <w:sz w:val="28"/>
          <w:sz w:val="28"/>
          <w:szCs w:val="28"/>
          <w:rtl w:val="true"/>
          <w:lang w:bidi="fa-IR"/>
        </w:rPr>
        <w:t xml:space="preserve">ذلك ، وانه قال لأبيه علي علیه السلام ، إذ قال ذلك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تخبرني عنها فيمن انزلت؟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لما رجعنا من حجة الوداع نزل رسول اللّه صلی اللّه علیه و آله بغدير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 اني مسئول عنكم وانتم مسئولون عني ، فما أنتم قائلون؟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لرسول اللّه ، بلّغت رسالة ربك ونصحت لامّتك وعبدت ربك حتى أتاك اليقين ، فجزاك اللّه عنا من نبي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 فجزاكم اللّه عني خيرا ، فلقد صدقتموني وأعنتموني على تبليغ وحي اللّه عز وجل ورسالته ، وجاهدتم معي فجزاكم اللّه عني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بيدي فرفعها كأنها مروحة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وأنا وليّ جميعهم؟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وأطعتم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نعمان بن الحارث الفهري </w:t>
      </w:r>
      <w:r>
        <w:rPr>
          <w:rStyle w:val="FootnoteAnchor"/>
          <w:rtl w:val="true"/>
        </w:rPr>
        <w:footnoteReference w:id="44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أتيتنا فذكرت لنا إنك رسول اللّه إلينا ، فقلنا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اللّه ذلك؟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فصدّقناك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أتيتنا بالفرائض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كل فريضة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اللّه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فصدّقناك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أخذت الآن بيد ابن عمك هذا ، فأمرتنا بولايته ، فاللّه أمرك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عز وجل أمرني أن أقول 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كلمة يعنى بها التكذيب ، ثم ولّى مغضبا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ناقته ، فحلّ عقالها ، وركبها ، فانطلق يريد أهله ، فأصابته 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في رأسه وخرجت من دبره وسقط ميتا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فقتلته قبل أن يصل الى أهله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عيسى بن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جعفر بن محمد علیه السلام فسمع الرعد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سبّحت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أخبرني أبي عن أبيه عن جده ، عن الصدّيق الأكبر علي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 من آمن بي وصدقني ، بولاية علي بن أبي طالب علیه السلام فإن ولاءه ولائي ، وولائي ولاءه ، أمر أمرني به ربي عز وجل ، وعهد عهده إليّ ، وأمرني أن أبلغكموه وإن منكم من ينقصه حقّه ويركب عقّه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أولا تعرّفنا بهم؟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عرفتهم ، ولكن امرت بالإعراض عنهم لأمر هو كائن ، وكفى بالمرء منكم ما في قلبه لعلي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مسعر عن طلحة بن عميرة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علیه السلام على المنبر ، وحول المنبر اثنا عشر رجلا من أصحاب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اناشدكم اللّه من كانت لي عنده شهادة من رسول اللّه صلی اللّه علیه و آله إلا قام فأداها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القوم فذكروا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فيهم أنس بن مالك ، فلم يقم ، ولم يقل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بن مالك ، ما منعك أن تقوم فتشهد بما سمعت من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فابتله ببياض لا تواريه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متّ حتى رأيتها نكتة </w:t>
      </w:r>
      <w:r>
        <w:rPr>
          <w:rStyle w:val="FootnoteAnchor"/>
          <w:rtl w:val="true"/>
        </w:rPr>
        <w:footnoteReference w:id="448"/>
      </w:r>
      <w:r>
        <w:rPr>
          <w:rFonts w:ascii="Amiri" w:hAnsi="Amiri" w:eastAsia="Amiri" w:cs="Amiri"/>
          <w:color w:val="111111"/>
          <w:sz w:val="28"/>
          <w:sz w:val="28"/>
          <w:szCs w:val="28"/>
          <w:rtl w:val="true"/>
          <w:lang w:bidi="ar-SA"/>
        </w:rPr>
        <w:t>بين عينيه من برص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في حديث آخر عن زيد بن أرقم </w:t>
      </w:r>
      <w:r>
        <w:rPr>
          <w:rStyle w:val="FootnoteAnchor"/>
          <w:rtl w:val="true"/>
        </w:rPr>
        <w:footnoteReference w:id="449"/>
      </w:r>
      <w:r>
        <w:rPr>
          <w:rFonts w:ascii="IRNazanin" w:hAnsi="IRNazanin" w:eastAsia="IRNazanin"/>
          <w:color w:val="111111"/>
          <w:sz w:val="28"/>
          <w:sz w:val="28"/>
          <w:szCs w:val="28"/>
          <w:rtl w:val="true"/>
          <w:lang w:bidi="fa-IR"/>
        </w:rPr>
        <w:t xml:space="preserve">، قد ذكرناه فيما تقدم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علي علیه السلام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قام فشهد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جماعة ، فشهدوا ، وكنت فيمن كتم ، فعمي بصري ، وكان يحدث بذلك بعد أن عمي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محمد بن عبد اللّه بن أبي رافع عن أبي عبيدة عن عمار بن ياسر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من آمن </w:t>
      </w:r>
    </w:p>
    <w:p>
      <w:pPr>
        <w:pStyle w:val="BookText"/>
        <w:rPr/>
      </w:pPr>
      <w:r>
        <w:rPr>
          <w:rFonts w:ascii="Amiri" w:hAnsi="Amiri" w:eastAsia="Amiri" w:cs="Amiri"/>
          <w:color w:val="111111"/>
          <w:sz w:val="28"/>
          <w:sz w:val="28"/>
          <w:szCs w:val="28"/>
          <w:rtl w:val="true"/>
          <w:lang w:bidi="ar-SA"/>
        </w:rPr>
        <w:t>بي وصدقني بولاية علي بن أبي طالب ، فمن تولاه فقد تولاني ، ومن تولاني فقد تولى اللّه ، ومن أحبه فقد أحبني ومن أحبني فقد أحب اللّه ، ومن أبغضه فقد أبغضني ومن أبغضني فقد أبغض اللّه ، ومن أبغض اللّه يوشك أن يأخذه 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عن عباس ، عن أبي عبد اللّه جعفر بن محمد صلوات اللّه عليه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الناس </w:t>
      </w:r>
      <w:r>
        <w:rPr>
          <w:rStyle w:val="FootnoteAnchor"/>
          <w:rtl w:val="true"/>
        </w:rPr>
        <w:footnoteReference w:id="450"/>
      </w:r>
      <w:r>
        <w:rPr>
          <w:rFonts w:ascii="Amiri" w:hAnsi="Amiri" w:eastAsia="Amiri" w:cs="Amiri"/>
          <w:color w:val="111111"/>
          <w:sz w:val="28"/>
          <w:sz w:val="28"/>
          <w:szCs w:val="28"/>
          <w:rtl w:val="true"/>
          <w:lang w:bidi="ar-SA"/>
        </w:rPr>
        <w:t>ولا فخر ، وعليّ سيد المؤمنين ولا فخر ،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سعد بن طريف ، عن الأصبغ بن نباتة عن علي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لا يُؤْمِنُونَ بِالْآخِرَةِ عَنِ الصِّراطِ لَناكِبُونَ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حمزة ، عن ابن عباس ، إنه قال في قوله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الشعبي عن ابن عباس ، إنه قال في قوله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يوقف الناس على الصراط فيسألون عن 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يزيد بن عبد الملك ، عن علي بن الحسين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بِئْسَمَا اشْتَرَوْا بِهِ أَنْفُسَهُمْ أَنْ يَكْفُرُوا بِما أَنْزَلَ اللّهُ بَغْياً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ولاية علي أمير المؤمنين والأوصياء من ولده علیهم السلام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زيد بن المنذر عن أبي جعفر محمد بن علي بن الحسين صلوات اللّه عليهم أجمعين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اسْتَجِيبُوا لِلَّهِ وَلِلرَّسُولِ إِذا دَعاكُمْ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داود بن سرحان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علي بن أبي طالب علیه السلام إذا رأوا ما أزلفه </w:t>
      </w:r>
      <w:r>
        <w:rPr>
          <w:rStyle w:val="FootnoteAnchor"/>
          <w:rtl w:val="true"/>
        </w:rPr>
        <w:footnoteReference w:id="458"/>
      </w:r>
      <w:r>
        <w:rPr>
          <w:rFonts w:ascii="IRNazanin" w:hAnsi="IRNazanin" w:eastAsia="IRNazanin"/>
          <w:color w:val="111111"/>
          <w:sz w:val="28"/>
          <w:sz w:val="28"/>
          <w:szCs w:val="28"/>
          <w:rtl w:val="true"/>
          <w:lang w:bidi="fa-IR"/>
        </w:rPr>
        <w:t xml:space="preserve">اللّه عز وجل به لديه ، ومنزلة ومكانه من اللّه جلّ ثناؤه أكلوا اكفهم على ما فرطوا فيه من ولايته علیه السلام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أبو حذيفة عن هلقام ، عن أبي جعفر علیه السلام ، إنه قال </w:t>
      </w:r>
    </w:p>
    <w:p>
      <w:pPr>
        <w:pStyle w:val="BookText"/>
        <w:rPr/>
      </w:pP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دفعهم لولاية أمير المؤمنين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أبان بن عثمان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وَذَرْنِي وَالْمُكَذِّبِينَ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وعد تواعد اللّه به من كذب بولاية 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جابر ،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تعالى على رسول اللّه محمد صلوات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أَصْحابَ الْيَمِينِ فِي جَنَّاتٍ يَتَساءَلُونَ عَنِ الْمُجْرِمِينَ ما سَلَكَكُمْ فِي سَقَرَ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المكذبون بولايتك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عمر بن اذينه ، عن جعفر بن محمد عن أبيه صلوات اللّه عليهم إنه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أَفَتَطْمَعُونَ أَنْ يُؤْمِنُوا لَكُمْ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يقرّوا لكم بالولاية ، وهم يحرّفون الكلم عن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جابر ، عن أبي جعفر علیه السلام إنه قال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أَفَكُلَّما جاءَكُمْ رَسُولٌ بِما لا تَهْوى أَنْفُسُكُمُ اسْتَكْبَرْتُمْ ، فَفَرِيقاً كَذَّبْتُمْ وَفَرِيقاً تَقْتُلُونَ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كذبوا واللّه فريقا من آل محمد وفتلوا فريقا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ثابت الثمالي ، عن أبي جعفر علیه السلام ، إنه قال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ما كانَ لَهُمْ أَنْ يَدْخُلُوها إِلاَّ خائِفِينَ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 لا يقولوا بها إلا وهم يخافون على أنفسهم إظهار القول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جابر ، عن أبي جعفر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بولاية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محمد بن سلام ، عن أبي جعفر علیه السلام ، إنه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أوحى الى نبيه محمّد صلی اللّه علیه و آله يأمره بالصلاة والزكاة والصيام والحج والجهاد فلما فعلوا ذلك وأقاموه ، وكان آخر ما فعلوه منه الحج معه حجة الوداع وقام فيهم بولاية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يلزمنا محمد هذه الفرائض شيئا بعد شيء؟</w:t>
      </w:r>
    </w:p>
    <w:p>
      <w:pPr>
        <w:pStyle w:val="BookText"/>
        <w:rPr/>
      </w:pPr>
      <w:r>
        <w:rPr>
          <w:rFonts w:ascii="Amiri" w:hAnsi="Amiri" w:eastAsia="Amiri" w:cs="Amiri"/>
          <w:color w:val="111111"/>
          <w:sz w:val="28"/>
          <w:sz w:val="28"/>
          <w:szCs w:val="28"/>
          <w:rtl w:val="true"/>
          <w:lang w:bidi="ar-SA"/>
        </w:rPr>
        <w:t xml:space="preserve">فأنزل اللّه تعالى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أَعِظُكُمْ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 لأمير المؤمنين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عبد الصمد بن بشير ، عن عطيّة عن أبي جعفر علیه السلام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 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اجتمع جنود إبليس إليه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الذي حدث كنّا نظن أن محمّدا إذا مضى تفرق هؤلاء ، فنراه قد عقد هذا الأمر لآخر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أصحابه لا يفوا له بما عقد عليهم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أين هو من كتاب اللّه تعالى؟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يعقوب بن المطلب ، عن أبي جعفر محمد بن علي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تعدلوا عن ولايتنا فتهلكوا في الدنيا والآخرة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إبراهيم بن عمر الصنعاني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بولايتنا إلا من يخشى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الرسان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وَنُيَسِّرُكَ لِلْيُسْرى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نعينك على تبليغ الرسالة بمعرفة حق الأوصياء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جابر ، عن أبي جعفر علیه السلام إنه قال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بولاية علي علیه السلام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بولايته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لِلَّهِ ما فِي السَّماواتِ وَالْأَرْضِ 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الفضل بن بشار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الائمة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لَسْتُمْ عَلى شَيْءٍ حَتَّى تُقِيمُوا التَّوْراةَ وَالْإِنْجِيلَ وَما أُنْزِلَ إِلَيْكُمْ مِنْ رَبِّكُمْ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حميد بن جابر بن العبدي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كَذَّبُوا بِآياتِنا وَاسْتَكْبَرُوا عَنْها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لَهُمْ أَبْوابُ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الجارود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ولاية علي علیه السلام ، فإنّ استجابتكم له في ولاية علي علیه السلام أجمع لأمركم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ابن عمر عن أبي جعفر عن أبيه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بالولاية ، فلتعبدوا ، أتعستم فيها بالجحود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جابر ،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جبرائيل علیه السلام علي النبيّ صلی اللّه علیه و آله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عبد اللّه بن محمد بن عقيل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التارك لحقنا ، المضيع لما افترضه اللّه تعالى عليه من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عليك يا محمد ألا يصلي ويزكي ويصوم ، فانه إن عمل أعمال الخير كلها وأتى بالفرائض بأسرها ثم لم يقبل بولاية الأوصياء لم يزن ما عمل عند اللّه سبحانه جناح بعوضة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الجارود ، عن أبي جعفر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عز وجل إنهم سيفترقون بعد نبيهم صلی اللّه علیه و آله ويختلفون ، فنهاهم اللّه عن التفرق كما نهى من كان قبله وأمرهم أن يجتمعوا على ولاية آل محمد علیهم السلام ولا يتفرقوا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محمد بن زيد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أهي للمسلمين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أمير المؤمنين صلوات اللّه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خيثمة ، عن أبي جعفر علیه السلام ، إنه قال في 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علیه السلام والقول بإمامته والبراءة من أعدائه ، والطاغوت أعداء آل محمّد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جعفر بن محمد ، عن أبيه ، عن علي علیه السلام ، إنه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 بولاية علي علیه السلام وأوصياء رسول اللّه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حمزة ، عن أبي عبد اللّه جعفر بن محمد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الْوَلايَةُ لِلَّهِ الْحَقِّ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علیه السلام وولايتنا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خالد بن يزيد ، عنه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حسّان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مكة ، فلما انتهى إلى غدير خم ، نظر الى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عن يسار المسجد ذاك؟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موضع قدمي رسول اللّه صلی اللّه علیه و آله حين أخذ بيد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الى الجانب الأيمن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كان فسطاط أربعة من </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 فلما قام رسول اللّه صلی اللّه علیه و آله ، تغشّاه الوحي ، فنظروا إلى عينيه قد انقلبتا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إنك جمّال لم احدّثك بهذا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 معاوية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علیه 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وقال رسول اللّه صلی اللّه علیه و آله في علي علیه السلام ما قال ، قال أحد الرجلين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ما أمره اللّه بهذا ، ولا هو إلا شيء تقوّله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 لَأَخَذْنا مِنْهُ بِالْيَمِينِ ، ثُمَّ لَقَطَعْنا مِنْهُ الْوَتِينَ ، فَما مِنْكُمْ مِنْ أَحَدٍ عَنْهُ حاجِزِينَ ، وَإِنَّهُ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مِنْكُمْ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عَلَى الْكافِرِينَ ، وَإِنَّهُ لَحَقُّ الْيَقِينِ ، فَسَبِّحْ بِاسْمِ رَبِّكَ الْعَظِيمِ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أبي بصير ، عن أبي عبد اللّه جعفر بن محمد ، عن أبيه ، إنه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 لِلْكافِرينَ لَيْسَ لَهُ دافِعٌ ، مِنَ اللّهِ ذِي الْمَعارِجِ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واللّه بمكة للكافرين بولاية علي علیه السلام ، وكذلك هي في مصحف فاطمة صلوات اللّه عليها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قال في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فيما قضيت من أمر الولاية لعلي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عبد اللّه بن سنان عن أبي عبد اللّه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علي علیه السلام وفيها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ابن إسباط ، عن أبي بصير ، عن أبي عبد اللّه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تَلْوُوا أَوْ تُعْرِضُوا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 ولاية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سليمان الديلمي ، عن أبي عبد اللّه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بِإِذْنِ رَبِّهِمْ مِنْ كُلِّ أَمْرٍ ، 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جبرائيل في ثلاثين الفا من الملائكة ليلة القدر بولاية علي علیه السلام وولاية الأوصياء من ولده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حنيفة علي أبي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واللّه ولاية علي بن أبي طالب من دخل فيها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فارق عليا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شيطان ذكر في كتابه </w:t>
      </w:r>
      <w:r>
        <w:rPr>
          <w:rStyle w:val="FootnoteAnchor"/>
          <w:rtl w:val="true"/>
        </w:rPr>
        <w:footnoteReference w:id="494"/>
      </w:r>
      <w:r>
        <w:rPr>
          <w:rFonts w:ascii="Amiri" w:hAnsi="Amiri" w:eastAsia="Amiri" w:cs="Amiri"/>
          <w:color w:val="111111"/>
          <w:sz w:val="28"/>
          <w:sz w:val="28"/>
          <w:szCs w:val="28"/>
          <w:rtl w:val="true"/>
          <w:lang w:bidi="ar-SA"/>
        </w:rPr>
        <w:t>فهو رجل بعينه معروف سمّاه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قال علیه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وَصَدُّوا عَنْ سَبِيلِ اللّهِ أَضَلَّ أَعْمالَهُمْ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صدوا عن ولاية علي علیه السلام ، وعلي علیه السلام هو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وَظَلَمُوا لَمْ يَكُنِ اللّهُ لِيَغْفِرَ لَهُمْ وَلا لِيَهْدِيَهُمْ طَرِيقاً ، إِلاَّ طَرِيقَ جَهَنَّمَ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كفروا بولاية علي علیه السلام وظلموا آل محمد ، ولا يهديهم اللّه الى ولايتهم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أعداءهم الذين هم الطريق الى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الديلمي ، عن أبي عبد اللّه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 آله عليا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افترق الناس في ذلك ثلاث فرق ، فرقة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محمد ، وفرقة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 وفرقة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في ابن عمه بهواه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ما ضَلَّ صاحِبُكُمْ وَما غَوى وَما يَنْطِقُ عَنِ الْهَوى إِنْ هُوَ إِلاَّ وَحْيٌ يُوحى عَلَّمَهُ شَدِيدُ الْقُوى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وَيَقْطَعُونَ ما أَمَرَ اللّهُ بِهِ أَنْ يُوصَلَ وَيُفْسِدُونَ فِي الْأَرْضِ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ولايتنا وتركوا القول بها ، ونهوا عنها واتبعوا ولاية الطواغيت واستمسكوا بها وصدّوا الناس عنا ومنعوهم من اتباعنا فذلك سعيهم بالفساد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العلا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علیه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اوتي الحكمة وفصل الخطاب وورث علم الأولين وكان اسمه في الصحف الاولى وما أنزل اللّه تعالى كتابا على نبي مرسل إلا ذكر فيه اسم رسوله محمد صلی اللّه علیه و آله واسمه وأخذ العهد بالولاية 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محمد بن سلام ، عن أبي عبد اللّه صلوات اللّه عليه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لمحمّد صلی اللّه علیه و آله وما ظلمونا بترك ولاية أهل بيتك ولكن كانوا أنفسهم يظلمون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المفضل ، عن أبي عبد اللّه علیه السلام ،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السَّكِينَةَ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السكينة ولاية أمير المؤمنين علي علیه السلام والتسليم له ، والمؤمنون هم شيعته الذين سكنوا إليه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أبو جميلة ، عن أبي عبد اللّه جعفر بن محمد عن أبيه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إقامة الفرائض فانصب عليا علیه السلام ، ففعل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المفضل ، عن أبي عبد اللّه علیه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إصرارهم على البراءة من ولاية علي علیه السلام ، وقد أخذ رسول اللّه صلی اللّه علیه و آله عليهم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عنه علیه السلام إنه قال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عَلَى الْمُشْرِكِينَ ما تَدْعُوهُمْ إِلَيْهِ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أشركوا بولاية علي علیه السلام كبر عليهم ما دعوا إليه من ولايته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علي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علیه السلام ، وعنده قوم من أهل الكوفة ، فسألوه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 إِلَيْكَ وَإِلَى الَّذِينَ مِنْ قَبْلِكَ لَئِنْ أَشْرَكْتَ لَيَحْبَطَنَّ عَمَلُكَ ، وَلَتَكُونَنَّ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رسول اللّه صلی اللّه علیه و آله بولاية علي علیه السلام بغدير خم ، قام إليه معاذ بن جبل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أشركت معه أبا بكر وعمر حتى يسكن الناس لكان في ذلك ما يصلح أمرهم ، فسكت رسول اللّه صلی اللّه علیه و آله فأنزل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أُوحِيَ </w:t>
      </w:r>
    </w:p>
    <w:p>
      <w:pPr>
        <w:pStyle w:val="BookText"/>
        <w:rPr/>
      </w:pPr>
      <w:r>
        <w:rPr>
          <w:rFonts w:ascii="IRNazanin" w:hAnsi="IRNazanin" w:eastAsia="IRNazanin"/>
          <w:color w:val="111111"/>
          <w:sz w:val="28"/>
          <w:sz w:val="28"/>
          <w:szCs w:val="28"/>
          <w:rtl w:val="true"/>
          <w:lang w:bidi="fa-IR"/>
        </w:rPr>
        <w:t xml:space="preserve">إِلَيْكَ وَإِلَى الَّذِينَ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نزلت ، ولم يكن اللّه تعالى ليبعث رسولا يخاف عليه أن يشرك به ، ورسول اللّه صلی اللّه علیه و آله أكرم على اللّه عز وجل من 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بي ، وهو جاء بإبطال الشرك ورفض الأصنام وما عبد مع اللّه عز وجل غيره ، وإنما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بين الرجال في الولاية ، ولم يكن ذلك تقدم لأحد قبله من النبيين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سعد بن حرب ، عن محمد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الشعبي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أقولها ولا أخاف إلا اللّه تعالى ، هي واللّه ولاية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بعض ما جاء في القرآن من ذكر الولاية ، مما آثرته والذي جاء في التأويل من ذلك ما يخرج ذكره عن حدّ هذا الكتاب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للحسكاني تحقيق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 للبحراني الفصل الاول في الآيات النازلة في علي علیه السلام من الخاصة والعامة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في علي علیه السلام للحسين بن الحكم الحبري تحقيق أخي السيد محمد رضا الجلالي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للبحراني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إيضاح ما ذكر في هذا الباب من ذلك وبيانه وشرحه ، وليس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ما جاء مما ذكر في هذا الباب من آي القرآن في الولاية ، قد جاء إنه نزل في غير ذلك من الإسلام والإيمان فمن أنكر ذلك ودفعه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القرآن ينزل في الشيء ويجري فيما يجري مجراه بما جرى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القول بأن الإسلام لا يصح إلا مع الولاية ، لأن اللّه تعالى قرن طاعة ولاة الأمر وطاعة رسوله صلی اللّه علیه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تصلح طاعة اللّه عز وجل مع معصية الرسول فكذلك لا يصح الإقرار بالرسول مع إنكار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حدّ من حدود الدين ، ومن أنكر حدا من حدود الدين لم يكن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ذكرناه آخرا من قول الشعبي ، إن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نزلت في ولاية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ذلك تجمع الأمر بأداء جميع الأمانات مما ائتمن اللّه عز وجل العباد عليه من فرائضه عليهم ، وما ائتمن اللّه عز وجل عليه بعضهم بعضا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آثرنا عن أبي جعفر محمد بن علي علیه السلام ، إنه سئل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فكان جوابه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w:t>
      </w:r>
    </w:p>
    <w:p>
      <w:pPr>
        <w:pStyle w:val="BookText"/>
        <w:rPr/>
      </w:pPr>
      <w:r>
        <w:rPr>
          <w:rFonts w:ascii="Amiri" w:hAnsi="Amiri" w:eastAsia="Amiri" w:cs="Amiri"/>
          <w:color w:val="111111"/>
          <w:sz w:val="28"/>
          <w:sz w:val="28"/>
          <w:szCs w:val="28"/>
          <w:rtl w:val="true"/>
          <w:lang w:bidi="ar-SA"/>
        </w:rPr>
        <w:t xml:space="preserve">أَهْدى مِنَ الَّذِينَ آمَنُوا سَبِيلاً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لائمة الضلال والدعاة الى النار هؤلاء أهدى من آل محمد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 وَمَنْ يَلْعَنِ اللّهُ فَلَنْ تَجِدَ لَهُ نَصِيراً ، أَمْ لَهُمْ نَصِيبٌ مِنَ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الامامة والخلافة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يُؤْتُونَ النَّاسَ نَقِيراً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واللّه الناس الذين عنى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التي في وسط النواة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الناس المحسودون على ما آتانا اللّه من فضله ، وهي الامامة والخلافة دون خلق اللّه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منهم الرسل والأنبياء والائمة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ظِلًّا ظَلِيلاً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فإيانا عنى بهذا أن يؤدي الأول منا الى الامام الذي يكون بعده الكتب والعلم والسلاح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ظهرتم أن تحكموا بالعدل الذي في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نِعِمَّا يَعِظُكُمْ بِهِ ، إِنَّ اللّهَ كانَ سَمِيعاً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المؤمنين الي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إيانا عنى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أيضا من الأمانات التي أصلها ، ما ذكر الشعبي من أنها ولاية علي علیه السلام وما كان عند رسول اللّه صلی اللّه علیه و آله فيه فقد قام به وأداه وبلغه واستودعه العلم والحكمة وكذلك فعل هو صلی اللّه علیه و آله فيمن خلّفه من بعده من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جاء عن أبي جعفر صلوات اللّه عليه وكل أمانة مع ذلك يجب أداؤها فقد ائتمن اللّه مع عباده على ما افترضه عليهم من الصلاة والزكاة والصوم وولاية الائمة من أهل بيت نبيه صلوات اللّه عليهم أجمعين وغير ذلك من فرائضه فأداء ذلك واجب عليهم ، وما ائتمن بعضهم بعضا عليه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يؤدي ما ائتمن عليه الى من ائتمنه بنصّ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وجرى ذلك فيمن خوطب به في عصر الرسول صلی اللّه علیه و آله ويجري الى يوم القيامة في جميع الناس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على هذا انزل ، وبذلك تعبّد اللّه العباد ، فما جاء مما ذكر في ولاية علي علیه السلام فذلك لازم للعباد في ولاية اللّه عز وجل وولاية رسوله صلی اللّه علیه و آله وولايته الائمة من أهل بيت رسول اللّه صلّى اللّه </w:t>
      </w:r>
    </w:p>
    <w:p>
      <w:pPr>
        <w:pStyle w:val="BookText"/>
        <w:rPr/>
      </w:pPr>
      <w:r>
        <w:rPr>
          <w:rFonts w:ascii="Amiri" w:hAnsi="Amiri" w:eastAsia="Amiri" w:cs="Amiri"/>
          <w:color w:val="111111"/>
          <w:sz w:val="28"/>
          <w:sz w:val="28"/>
          <w:szCs w:val="28"/>
          <w:rtl w:val="true"/>
          <w:lang w:bidi="ar-SA"/>
        </w:rPr>
        <w:t>عليه وآله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ما جرى من القول فيمن أنكر ولاية من ذكرناه ، وعلى مثل هذا جرى حكم جميع ما أنزل اللّه عز وجل وتعبّد العباد به ، إنه خوطب به في وقت رسول اللّه صلی اللّه علیه و آله ومن كان في عصره ، ثم جرى ذلك فيمن أتى ويأتي من بعدهم الى يوم القيامة ، تجرى عليهم فرائض اللّه تعالى في ذلك ، وأحكامه وحلاله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ما ذكرناه في هذا الفصل من أمر الولاية ، فمن أغناه ما ذكرناه فقد شرحناه له وأوضحناه ، وأما ما تضمنه هذا الباب مما ثبت فيه من الأمر بولاية علي علیه السلام فذلك مما يوجب على جميع الخلق من المسلمين أن يقولوه ، وأن لا يلي أحد منهم عليه بعد رسول اللّه صلی اللّه علیه و آله ، وقد أقامه مقامه ، وجعل له من الولاية ما كان له ، وذلك واضح بيّن لمن وفّق لفهمه وهدي إليه بفضله ورحمته عز وجل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من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 وصلواته على رسوله سيدنا محمد وآله الطيبين الطاهرين صلوات اللّه عليهم أجمعين وحسبنا اللّه ونعم الوكيل ونعم المولى ونعم النصير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الأخبار في فضائل الأئمة الأطهار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حنيفة النعمان بن محمد التميمي المغربي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غزوات رسول اللّه صلوات اللّه عليه وآله و بذل علي عليه السلام مهجته بين يديه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5865_164785"/>
      <w:bookmarkStart w:id="446" w:name="pg15865_164785"/>
      <w:bookmarkEnd w:id="446"/>
    </w:p>
    <w:p>
      <w:pPr>
        <w:pStyle w:val="Heading2"/>
        <w:numPr>
          <w:ilvl w:val="1"/>
          <w:numId w:val="1"/>
        </w:numPr>
        <w:rPr/>
      </w:pPr>
      <w:bookmarkStart w:id="447" w:name="pg15865_164785"/>
      <w:bookmarkStart w:id="448" w:name="__RefHeading___Toc14732867_2142443653"/>
      <w:bookmarkStart w:id="449" w:name="_Toc172"/>
      <w:bookmarkEnd w:id="447"/>
      <w:bookmarkEnd w:id="448"/>
      <w:r>
        <w:rPr>
          <w:rtl w:val="true"/>
        </w:rPr>
        <w:t xml:space="preserve">[ </w:t>
      </w:r>
      <w:r>
        <w:rPr>
          <w:rtl w:val="true"/>
        </w:rPr>
        <w:t xml:space="preserve">جهاد علي صلوات اللّه عليه </w:t>
      </w:r>
      <w:r>
        <w:rPr>
          <w:rtl w:val="true"/>
        </w:rPr>
        <w:t>]</w:t>
      </w:r>
      <w:bookmarkEnd w:id="449"/>
    </w:p>
    <w:p>
      <w:pPr>
        <w:pStyle w:val="Heading3"/>
        <w:numPr>
          <w:ilvl w:val="2"/>
          <w:numId w:val="1"/>
        </w:numPr>
        <w:rPr/>
      </w:pPr>
      <w:bookmarkStart w:id="450" w:name="__RefHeading___Toc14732869_2142443653"/>
      <w:bookmarkStart w:id="451" w:name="_Toc173"/>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 xml:space="preserve">قد ذكرت فيما مضى من هذا الكتاب إن عليا علیه السلام أول من آمن باللّه ورسوله من ذكور امته ، وإنه أقام كذلك مدة من السنين لم يؤمن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أرسله اللّه عز وجل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في غير هذا الكتاب ، إن الإسلام بني على سبع دعائم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 والطهارة ، والصلاة ، والزكاة ، والصوم ، والحج ، والجهاد</w:t>
      </w:r>
      <w:r>
        <w:rPr>
          <w:rFonts w:eastAsia="IRNazanin" w:cs="IRNazanin"/>
          <w:color w:val="111111"/>
          <w:sz w:val="28"/>
          <w:szCs w:val="28"/>
          <w:rtl w:val="true"/>
          <w:lang w:bidi="fa-IR"/>
        </w:rPr>
        <w:t>.</w:t>
      </w:r>
    </w:p>
    <w:p>
      <w:pPr>
        <w:pStyle w:val="Heading3"/>
        <w:numPr>
          <w:ilvl w:val="2"/>
          <w:numId w:val="1"/>
        </w:numPr>
        <w:rPr/>
      </w:pPr>
      <w:bookmarkStart w:id="452" w:name="__RefHeading___Toc14732871_2142443653"/>
      <w:bookmarkStart w:id="453" w:name="_Toc174"/>
      <w:bookmarkEnd w:id="452"/>
      <w:r>
        <w:rPr>
          <w:rtl w:val="true"/>
        </w:rPr>
        <w:t xml:space="preserve">[ </w:t>
      </w:r>
      <w:r>
        <w:rPr>
          <w:rtl w:val="true"/>
        </w:rPr>
        <w:t xml:space="preserve">مواقف علي علیه السلام المأثورة أيام الرسول صلی اللّه علیه و آله </w:t>
      </w:r>
      <w:r>
        <w:rPr>
          <w:rtl w:val="true"/>
        </w:rPr>
        <w:t>]</w:t>
      </w:r>
      <w:bookmarkEnd w:id="45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 علیه السلام أول من آمن باللّه عز وجل وتولى رسوله صلی اللّه علیه و آله ، وأول من صلّى معه وتزكى وصام ، وأول من جاهد في سبيل اللّه ، وبذل مهجته دون رسول اللّه صلی اللّه علیه و آله ، ولما حجّ رسول اللّه أشركه في هديه ، فكان بذلك أفضل من حجّ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عز وجل له السبق الى كل فضيلة أبانة له بالفضل عمن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أقرب الخلق بعد رسول اللّه صلی اللّه علیه و آله بقوله تبارك اسمه في كتابه تبارك اسمه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أُولئِكَ الْمُقَرَّبُونَ </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علیه السلام أسبق الخلق الى كل فضيلة بعد </w:t>
      </w:r>
      <w:bookmarkStart w:id="454" w:name="pg15865_164786"/>
    </w:p>
    <w:p>
      <w:pPr>
        <w:pStyle w:val="BookText"/>
        <w:rPr/>
      </w:pPr>
      <w:bookmarkEnd w:id="454"/>
      <w:r>
        <w:rPr>
          <w:rFonts w:ascii="Amiri" w:hAnsi="Amiri" w:eastAsia="Amiri" w:cs="Amiri"/>
          <w:color w:val="111111"/>
          <w:sz w:val="28"/>
          <w:sz w:val="28"/>
          <w:szCs w:val="28"/>
          <w:rtl w:val="true"/>
          <w:lang w:bidi="ar-SA"/>
        </w:rPr>
        <w:t xml:space="preserve">رسول اللّه صلی اللّه علیه و آله لما يؤثر من سبقه الى الجهاد وعنائه فيه ، وإنه أوفر الامّة حظا منه ، بما أبان اللّه عز وجل به فضله على سائر الامّة لقوله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4732873_2142443653"/>
      <w:bookmarkStart w:id="456" w:name="_Toc175"/>
      <w:bookmarkEnd w:id="455"/>
      <w:r>
        <w:rPr>
          <w:rtl w:val="true"/>
        </w:rPr>
        <w:t xml:space="preserve">[ </w:t>
      </w:r>
      <w:r>
        <w:rPr>
          <w:rtl w:val="true"/>
        </w:rPr>
        <w:t xml:space="preserve">ليلة المبيت </w:t>
      </w:r>
      <w:r>
        <w:rPr>
          <w:rtl w:val="true"/>
        </w:rPr>
        <w:t>]</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سلام </w:t>
      </w:r>
      <w:r>
        <w:rPr>
          <w:rStyle w:val="FootnoteAnchor"/>
          <w:rtl w:val="true"/>
        </w:rPr>
        <w:footnoteReference w:id="518"/>
      </w:r>
      <w:r>
        <w:rPr>
          <w:rFonts w:ascii="Amiri" w:hAnsi="Amiri" w:eastAsia="Amiri" w:cs="Amiri"/>
          <w:color w:val="111111"/>
          <w:sz w:val="28"/>
          <w:sz w:val="28"/>
          <w:szCs w:val="28"/>
          <w:rtl w:val="true"/>
          <w:lang w:bidi="ar-SA"/>
        </w:rPr>
        <w:t xml:space="preserve">بإسناده عن أبي جعفر محمد بن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صلوات اللّه عليه ذكر ما امتحنه اللّه عز وجل في حياة رسول اللّه صلوات اللّه عليه وآله وبعد وفاته في حديث طويل ،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فإن قريشا لم تزل تعمل الآراء والحيل في رسول اللّه صلوات اللّه عليه وآله حتى كان آخرها ما اجتمعت عليه يوما بدار الندوة وإبليس الملعون معهم حاضر ، فلم تزل تضرب امورها ظهرا وبطنا ،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ينتدب من كل فخذ من قريش رجل ، ثم يأخذ كل رجل منهم سيفا ثم يأتون النبيّ صلوات اللّه عليه وآله وهو نائم على فراشه ، فيضربونه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بأسيافهم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قتلوه منعت قريش رجالها ، فلم تسلمها ، فيمضي دمه هدرا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صلوات اللّه عليه وآله ، </w:t>
      </w:r>
    </w:p>
    <w:p>
      <w:pPr>
        <w:pStyle w:val="BookText"/>
        <w:rPr/>
      </w:pPr>
      <w:r>
        <w:rPr>
          <w:rFonts w:ascii="Amiri" w:hAnsi="Amiri" w:eastAsia="Amiri" w:cs="Amiri"/>
          <w:color w:val="111111"/>
          <w:sz w:val="28"/>
          <w:sz w:val="28"/>
          <w:szCs w:val="28"/>
          <w:rtl w:val="true"/>
          <w:lang w:bidi="ar-SA"/>
        </w:rPr>
        <w:t>فأنبأه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بالليلة التي يجتمعون فيها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التي يأتون فراشه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بالخروج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فيه الى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رسول اللّه صلوات اللّه عليه وآله بذلك ، وأمرني بأن أضطجع في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اقيه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فسارعت الى ذلك مطيعا ، وبنفسى على أن اقتل دونه موطنا ، ومضى رسول اللّه صلوات اللّه عليه وآله ، واضطجعت في مضجعه أنتظر مجيء القوم إليّ حتى دخلوا عليّ ، فلما استوى بي وبهم البيت نهضت إليهم بسيفي ، فدفعتهم عن نفسي بما قد 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صلوات اللّه عليه أول من جاهد في سبيل اللّه وبذل نفسه موطنا لها على القتل دون رسول اللّه صلوات اللّه عليه وآله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خبر معروف مشهور ، قد رواه أصحاب الحديث ، وأثبته أصحاب المغازي في كتب المغازي وأصحاب السير في كتب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أثرناه عنهم في ذلك ، وجملة ما أجمعوا عليه أن اللّه تعالى لما أكرم نبيه بالرسالة </w:t>
      </w:r>
      <w:r>
        <w:rPr>
          <w:rStyle w:val="FootnoteAnchor"/>
          <w:rtl w:val="true"/>
        </w:rPr>
        <w:footnoteReference w:id="520"/>
      </w:r>
      <w:r>
        <w:rPr>
          <w:rFonts w:ascii="Amiri" w:hAnsi="Amiri" w:eastAsia="Amiri" w:cs="Amiri"/>
          <w:color w:val="111111"/>
          <w:sz w:val="28"/>
          <w:sz w:val="28"/>
          <w:szCs w:val="28"/>
          <w:rtl w:val="true"/>
          <w:lang w:bidi="ar-SA"/>
        </w:rPr>
        <w:t>واختصه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قومه بمكة فكان أول من أجابه منهم وصدقه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القول </w:t>
      </w:r>
      <w:r>
        <w:rPr>
          <w:rStyle w:val="FootnoteAnchor"/>
          <w:rtl w:val="true"/>
        </w:rPr>
        <w:footnoteReference w:id="521"/>
      </w:r>
      <w:r>
        <w:rPr>
          <w:rFonts w:ascii="Amiri" w:hAnsi="Amiri" w:eastAsia="Amiri" w:cs="Amiri"/>
          <w:color w:val="111111"/>
          <w:sz w:val="28"/>
          <w:sz w:val="28"/>
          <w:szCs w:val="28"/>
          <w:rtl w:val="true"/>
          <w:lang w:bidi="ar-SA"/>
        </w:rPr>
        <w:t xml:space="preserve">من إجابته بذلك في الباب الذي قبل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صلوات اللّه عليه ، ثم أسلم بعده بسنين من أسلم من قريش وغيرهم ، وجمع بني عبد المطلب كما ذكرناه في هذا الكتاب وعرض عليهم الإسلام والمؤازرة فكان من إنكارهم ذلك عليهم ما قد ذكرناه ، ولما فشى الإسلام بمكة قام المشركون على من أسلم منهم ، فمن كان له من يحميه من أهل بيته حماه ، وبعضهم حبس وعذّب ، </w:t>
      </w:r>
      <w:bookmarkStart w:id="457" w:name="pg15865_164788"/>
    </w:p>
    <w:p>
      <w:pPr>
        <w:pStyle w:val="BookText"/>
        <w:rPr/>
      </w:pPr>
      <w:bookmarkEnd w:id="457"/>
      <w:r>
        <w:rPr>
          <w:rFonts w:ascii="Amiri" w:hAnsi="Amiri" w:eastAsia="Amiri" w:cs="Amiri"/>
          <w:color w:val="111111"/>
          <w:sz w:val="28"/>
          <w:sz w:val="28"/>
          <w:szCs w:val="28"/>
          <w:rtl w:val="true"/>
          <w:lang w:bidi="ar-SA"/>
        </w:rPr>
        <w:t xml:space="preserve">وبعضهم خرج مهاجرا الى أرض الحبشة </w:t>
      </w:r>
      <w:r>
        <w:rPr>
          <w:rStyle w:val="FootnoteAnchor"/>
          <w:rtl w:val="true"/>
        </w:rPr>
        <w:footnoteReference w:id="522"/>
      </w:r>
      <w:r>
        <w:rPr>
          <w:rFonts w:ascii="Amiri" w:hAnsi="Amiri" w:eastAsia="Amiri" w:cs="Amiri"/>
          <w:color w:val="111111"/>
          <w:sz w:val="28"/>
          <w:sz w:val="28"/>
          <w:szCs w:val="28"/>
          <w:rtl w:val="true"/>
          <w:lang w:bidi="ar-SA"/>
        </w:rPr>
        <w:t>، ثم الى أرض المدينة بعد أن أسلم من أسلم من أهلها من الأنصار وبايعوا رسول اللّه صلوات اللّه عليه وآله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المشركون من أهل مكة برسول اللّه صلوات اللّه عليه وآله ليقتلوه بعد أن اجتمعوا إليه وعدوه ورغبوه وأعطوه ما يريده من أموالهم ، وأن يرأسوه عليهم إن هو رجع عما هو عليه ليصدّوه بذلك عن رسالة ربه ، فأبى إلا إبلاغها صلوات اللّه عليه وآله ومنعه عمه أبو طالب ، وحماه منهم فيمن يطيعه من قريش ، فلم يجدوا إليه سبيلا ، فاجتمع منهم بدار الندوة </w:t>
      </w:r>
      <w:r>
        <w:rPr>
          <w:rStyle w:val="FootnoteAnchor"/>
          <w:rtl w:val="true"/>
        </w:rPr>
        <w:footnoteReference w:id="523"/>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4732875_2142443653"/>
      <w:bookmarkStart w:id="459" w:name="_Toc176"/>
      <w:bookmarkEnd w:id="458"/>
      <w:r>
        <w:rPr>
          <w:rtl w:val="true"/>
        </w:rPr>
        <w:t xml:space="preserve">[ </w:t>
      </w:r>
      <w:r>
        <w:rPr>
          <w:rtl w:val="true"/>
        </w:rPr>
        <w:t xml:space="preserve">دار الندوة </w:t>
      </w:r>
      <w:r>
        <w:rPr>
          <w:rtl w:val="true"/>
        </w:rPr>
        <w:t>]</w:t>
      </w:r>
      <w:bookmarkEnd w:id="4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دار قصي بن كلاب ، فكانت قريش إذا أرادت أمرا تبرمه أو تجتمع له إنما يكون اجتماعهم يومئذ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وشيبة بن ربيعة وأبو سفيان بن حرب </w:t>
      </w:r>
      <w:r>
        <w:rPr>
          <w:rStyle w:val="FootnoteAnchor"/>
          <w:rtl w:val="true"/>
        </w:rPr>
        <w:footnoteReference w:id="524"/>
      </w:r>
      <w:r>
        <w:rPr>
          <w:rFonts w:ascii="Amiri" w:hAnsi="Amiri" w:eastAsia="Amiri" w:cs="Amiri"/>
          <w:color w:val="111111"/>
          <w:sz w:val="28"/>
          <w:sz w:val="28"/>
          <w:szCs w:val="28"/>
          <w:rtl w:val="true"/>
          <w:lang w:bidi="ar-SA"/>
        </w:rPr>
        <w:t xml:space="preserve">، والحارث بن عامر بن نوفل وطعيمة بن عدي وحبير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والنضر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كلدة </w:t>
      </w:r>
      <w:r>
        <w:rPr>
          <w:rStyle w:val="FootnoteAnchor"/>
          <w:rtl w:val="true"/>
        </w:rPr>
        <w:footnoteReference w:id="526"/>
      </w:r>
      <w:r>
        <w:rPr>
          <w:rFonts w:ascii="Amiri" w:hAnsi="Amiri" w:eastAsia="Amiri" w:cs="Amiri"/>
          <w:color w:val="111111"/>
          <w:sz w:val="28"/>
          <w:sz w:val="28"/>
          <w:szCs w:val="28"/>
          <w:rtl w:val="true"/>
          <w:lang w:bidi="ar-SA"/>
        </w:rPr>
        <w:t xml:space="preserve">، ومطعم بن النصراني ، وأبو </w:t>
      </w:r>
    </w:p>
    <w:p>
      <w:pPr>
        <w:pStyle w:val="BookText"/>
        <w:rPr/>
      </w:pPr>
      <w:r>
        <w:rPr>
          <w:rFonts w:ascii="Amiri" w:hAnsi="Amiri" w:eastAsia="Amiri" w:cs="Amiri"/>
          <w:color w:val="111111"/>
          <w:sz w:val="28"/>
          <w:sz w:val="28"/>
          <w:szCs w:val="28"/>
          <w:rtl w:val="true"/>
          <w:lang w:bidi="ar-SA"/>
        </w:rPr>
        <w:t xml:space="preserve">البختري بن هشام ، وزمعة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وحكيم بن حزام </w:t>
      </w:r>
      <w:r>
        <w:rPr>
          <w:rStyle w:val="FootnoteAnchor"/>
          <w:rtl w:val="true"/>
        </w:rPr>
        <w:footnoteReference w:id="527"/>
      </w:r>
      <w:r>
        <w:rPr>
          <w:rFonts w:ascii="Amiri" w:hAnsi="Amiri" w:eastAsia="Amiri" w:cs="Amiri"/>
          <w:color w:val="111111"/>
          <w:sz w:val="28"/>
          <w:sz w:val="28"/>
          <w:szCs w:val="28"/>
          <w:rtl w:val="true"/>
          <w:lang w:bidi="ar-SA"/>
        </w:rPr>
        <w:t xml:space="preserve">، ونبيه ومنبه ابنا الحجاج </w:t>
      </w:r>
      <w:r>
        <w:rPr>
          <w:rStyle w:val="FootnoteAnchor"/>
          <w:rtl w:val="true"/>
        </w:rPr>
        <w:footnoteReference w:id="528"/>
      </w:r>
      <w:r>
        <w:rPr>
          <w:rFonts w:ascii="IRNazanin" w:hAnsi="IRNazanin" w:eastAsia="IRNazanin"/>
          <w:color w:val="111111"/>
          <w:sz w:val="28"/>
          <w:sz w:val="28"/>
          <w:szCs w:val="28"/>
          <w:rtl w:val="true"/>
          <w:lang w:bidi="fa-IR"/>
        </w:rPr>
        <w:t xml:space="preserve">، وأبو جهل بن هشام </w:t>
      </w:r>
      <w:r>
        <w:rPr>
          <w:rStyle w:val="FootnoteAnchor"/>
          <w:rtl w:val="true"/>
        </w:rPr>
        <w:footnoteReference w:id="529"/>
      </w:r>
      <w:r>
        <w:rPr>
          <w:rFonts w:ascii="Amiri" w:hAnsi="Amiri" w:eastAsia="Amiri" w:cs="Amiri"/>
          <w:color w:val="111111"/>
          <w:sz w:val="28"/>
          <w:sz w:val="28"/>
          <w:szCs w:val="28"/>
          <w:rtl w:val="true"/>
          <w:lang w:bidi="ar-SA"/>
        </w:rPr>
        <w:t xml:space="preserve">، وأميّة بن خلف </w:t>
      </w:r>
      <w:r>
        <w:rPr>
          <w:rStyle w:val="FootnoteAnchor"/>
          <w:rtl w:val="true"/>
        </w:rPr>
        <w:footnoteReference w:id="530"/>
      </w:r>
      <w:r>
        <w:rPr>
          <w:rFonts w:ascii="Amiri" w:hAnsi="Amiri" w:eastAsia="Amiri" w:cs="Amiri"/>
          <w:color w:val="111111"/>
          <w:sz w:val="28"/>
          <w:sz w:val="28"/>
          <w:szCs w:val="28"/>
          <w:rtl w:val="true"/>
          <w:lang w:bidi="ar-SA"/>
        </w:rPr>
        <w:t xml:space="preserve">، وهؤلاء يومئذ رجال قريش من كل بطن من بطونها بمكة ، واجتمع إليهم جماعة منهم ليدبروا الحيلة في أمر رسول اللّه صلوات اللّه عليه وآله وذلك بعد أن مات أبو طالب إلا أنه بقى من بني عبد المطلب من خافوا أن يقوم دونه ويحميه ويمنعه منهم </w:t>
      </w:r>
      <w:r>
        <w:rPr>
          <w:rStyle w:val="FootnoteAnchor"/>
          <w:rtl w:val="true"/>
        </w:rPr>
        <w:footnoteReference w:id="531"/>
      </w:r>
      <w:r>
        <w:rPr>
          <w:rFonts w:ascii="Amiri" w:hAnsi="Amiri" w:eastAsia="Amiri" w:cs="Amiri"/>
          <w:color w:val="111111"/>
          <w:sz w:val="28"/>
          <w:sz w:val="28"/>
          <w:szCs w:val="28"/>
          <w:rtl w:val="true"/>
          <w:lang w:bidi="ar-SA"/>
        </w:rPr>
        <w:t>ويطلبهم بما يكون منهم فيه ، فلما صاروا الى باب دار الندوة نظروا الى شيخ لا يعرفونه في جماعتهم ، فأنكروه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نجد ، بلغني ما اجتمعتم له فأردت أن أكون معكم فيه ، وعسى أن لا تعدموني رأيا ونصحا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فكان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اللعين لعنه اللّه تصور لهم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أخذوا مجالسهم ،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أمره ما قد رأيتم ، وانتهى إليكم </w:t>
      </w:r>
      <w:r>
        <w:rPr>
          <w:rStyle w:val="FootnoteAnchor"/>
          <w:rtl w:val="true"/>
        </w:rPr>
        <w:footnoteReference w:id="532"/>
      </w:r>
      <w:r>
        <w:rPr>
          <w:rFonts w:ascii="Amiri" w:hAnsi="Amiri" w:eastAsia="Amiri" w:cs="Amiri"/>
          <w:color w:val="111111"/>
          <w:sz w:val="28"/>
          <w:sz w:val="28"/>
          <w:szCs w:val="28"/>
          <w:rtl w:val="true"/>
          <w:lang w:bidi="ar-SA"/>
        </w:rPr>
        <w:t xml:space="preserve">وقد اتبعه من قد علمتم ، ونحن فلا نأمن منه أن يتوثب علينا بمن اتبعه منا ومن غيرنا إن نحن تركناه الى أن يقوى أمره ويكثر تبّعه </w:t>
      </w:r>
      <w:r>
        <w:rPr>
          <w:rStyle w:val="FootnoteAnchor"/>
          <w:rtl w:val="true"/>
        </w:rPr>
        <w:footnoteReference w:id="533"/>
      </w:r>
      <w:r>
        <w:rPr>
          <w:rFonts w:ascii="Amiri" w:hAnsi="Amiri" w:eastAsia="Amiri" w:cs="Amiri"/>
          <w:color w:val="111111"/>
          <w:sz w:val="28"/>
          <w:sz w:val="28"/>
          <w:szCs w:val="28"/>
          <w:rtl w:val="true"/>
          <w:lang w:bidi="ar-SA"/>
        </w:rPr>
        <w:t xml:space="preserve">فأجمعوا رأيكم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فتشاوروا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في الحديد ، وأغلقوا عليه بابا وتربصوا به ما أصاب أشباهه من الشعراء </w:t>
      </w:r>
    </w:p>
    <w:p>
      <w:pPr>
        <w:pStyle w:val="BookText"/>
        <w:rPr/>
      </w:pPr>
      <w:r>
        <w:rPr>
          <w:rFonts w:ascii="Amiri" w:hAnsi="Amiri" w:eastAsia="Amiri" w:cs="Amiri"/>
          <w:color w:val="111111"/>
          <w:sz w:val="28"/>
          <w:sz w:val="28"/>
          <w:szCs w:val="28"/>
          <w:rtl w:val="true"/>
          <w:lang w:bidi="ar-SA"/>
        </w:rPr>
        <w:t xml:space="preserve">الذين كانوا قبله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 والنابغة </w:t>
      </w:r>
      <w:r>
        <w:rPr>
          <w:rStyle w:val="FootnoteAnchor"/>
          <w:rtl w:val="true"/>
        </w:rPr>
        <w:footnoteReference w:id="534"/>
      </w:r>
      <w:r>
        <w:rPr>
          <w:rFonts w:ascii="Amiri" w:hAnsi="Amiri" w:eastAsia="Amiri" w:cs="Amiri"/>
          <w:color w:val="111111"/>
          <w:sz w:val="28"/>
          <w:sz w:val="28"/>
          <w:szCs w:val="28"/>
          <w:rtl w:val="true"/>
          <w:lang w:bidi="ar-SA"/>
        </w:rPr>
        <w:t>، ومن مضى منهم بالموت الى أن يصيبه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لكم برأي ، ولئن حبستموه كما تقولون ليخرجن أمره من وراء الباب الذي أغلقتم دونه ، ولا وشك أصحابه أن يثبوا عليكم فينتزعوه من أيديكم ثم يكابروكم حتى يغلبوكم على أمركم ، ما هذا لكم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بين أظهرنا وننفيه عن بلدنا ، فإذا خرج عنا لم نبال أين ذهب ، ولا حيث وقع إذا غاب ، وأصلحنا أمرنا وأنفسنا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لكم برأي ، ألم تروا حسن حديثه وبلاغة منطقه وحلاوته وغلبته على قلوب الرجال بما يأتي به ، ولو فعلتم ذلك ما أمنت أن يحلّ على حيّ من العرب فيغلب عليهم بذلك من قوله وفعله </w:t>
      </w:r>
      <w:r>
        <w:rPr>
          <w:rStyle w:val="FootnoteAnchor"/>
          <w:rtl w:val="true"/>
        </w:rPr>
        <w:footnoteReference w:id="535"/>
      </w:r>
      <w:r>
        <w:rPr>
          <w:rFonts w:ascii="Amiri" w:hAnsi="Amiri" w:eastAsia="Amiri" w:cs="Amiri"/>
          <w:color w:val="111111"/>
          <w:sz w:val="28"/>
          <w:sz w:val="28"/>
          <w:szCs w:val="28"/>
          <w:rtl w:val="true"/>
          <w:lang w:bidi="ar-SA"/>
        </w:rPr>
        <w:t>وحديثه حتى يبايعوه عليه ، ثم يسير بهم إليكم فيطأكم بهم فيأخذ أمركم من أيديكم ، ثم يفعل بكم 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لرأيا ما أراكم وقعتم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أبا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تأخذوا من كل قبيلة منكم فتى شابا جلدا وسيطا من القبيلة ، فيعطى كل فتى منهم سيفا صارما ثم يأتونه ليلا في مرقده ، فيضربونه كلهم ضربة رجل واحد ، فإذا قتلوه بأجمعهم تفرق دمه في قبائل قريش جميعا ، فيرضى بنو عبد المطلب بالعقل </w:t>
      </w:r>
      <w:r>
        <w:rPr>
          <w:rStyle w:val="FootnoteAnchor"/>
          <w:rtl w:val="true"/>
        </w:rPr>
        <w:footnoteReference w:id="53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الرجل هذا الرأي لا أرى غيره ، فتفرق القوم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جبرائيل النبي صلوات اللّه عليه وآله ، فأخبره الخبر </w:t>
      </w:r>
      <w:r>
        <w:rPr>
          <w:rStyle w:val="FootnoteAnchor"/>
          <w:rtl w:val="true"/>
        </w:rPr>
        <w:footnoteReference w:id="537"/>
      </w:r>
      <w:r>
        <w:rPr>
          <w:rFonts w:ascii="IRNazanin" w:hAnsi="IRNazanin" w:eastAsia="IRNazanin"/>
          <w:color w:val="111111"/>
          <w:sz w:val="28"/>
          <w:sz w:val="28"/>
          <w:szCs w:val="28"/>
          <w:rtl w:val="true"/>
          <w:lang w:bidi="fa-IR"/>
        </w:rPr>
        <w:t xml:space="preserve">، وقال له في ذلك ما فعلوه ، فدعا علي بن أبي طالب علیه السلام ، فأطلعه على ذلك وأخبره أنه مهاجر الى المدينة ، وأمره أن يتوشح ببردة وينام على فراشه ، ليرى من يأتيه من الذين أرادوا قتله إنه هو ، إلى أن يبعد ، وأمره بالمقام في أهله وبأن يؤدي أمانات كانت عنده وديونا عليه ، ثم يلحق به ، فهو على ذلك يوصيه الى أن أحسّ القوم قد أحاطوا بمنزله ، وقائل منهم يقول لهم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هذا يزعم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بايعتموه على أمره كنتم ملوك العرب والعجم ما عشتم ، ثم اذا متم بعثتم وادخلتم جنانا كجنان الأردن </w:t>
      </w:r>
      <w:r>
        <w:rPr>
          <w:rStyle w:val="FootnoteAnchor"/>
          <w:rtl w:val="true"/>
        </w:rPr>
        <w:footnoteReference w:id="539"/>
      </w:r>
      <w:r>
        <w:rPr>
          <w:rFonts w:ascii="Amiri" w:hAnsi="Amiri" w:eastAsia="Amiri" w:cs="Amiri"/>
          <w:color w:val="111111"/>
          <w:sz w:val="28"/>
          <w:sz w:val="28"/>
          <w:szCs w:val="28"/>
          <w:rtl w:val="true"/>
          <w:lang w:bidi="ar-SA"/>
        </w:rPr>
        <w:t>وإن لم تفعلوا كان لكم القتل ثم تبعثون الى نار جهنم تحرقون فيها ، فعجّلوا أنتم ذلك 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رسول اللّه صلوات اللّه عليه وآله عليا فاضطجع على فراشه ووشحه ببردة الحضرمي </w:t>
      </w:r>
      <w:r>
        <w:rPr>
          <w:rStyle w:val="FootnoteAnchor"/>
          <w:rtl w:val="true"/>
        </w:rPr>
        <w:footnoteReference w:id="540"/>
      </w:r>
      <w:r>
        <w:rPr>
          <w:rFonts w:ascii="Amiri" w:hAnsi="Amiri" w:eastAsia="Amiri" w:cs="Amiri"/>
          <w:color w:val="111111"/>
          <w:sz w:val="28"/>
          <w:sz w:val="28"/>
          <w:szCs w:val="28"/>
          <w:rtl w:val="true"/>
          <w:lang w:bidi="ar-SA"/>
        </w:rPr>
        <w:t xml:space="preserve">الذي كان ينام فيه وجعل يقرأ سورة يس وأخذ بيده كفا من تراب ، فرماه في وجوههم ، وخرج فأخذ اللّه عز وجل على أبصارهم ولم يكونوا تكاملوا ومضى نحو الغار وقد واعد أبا بكر وعامر بن فهيرة </w:t>
      </w:r>
      <w:r>
        <w:rPr>
          <w:rStyle w:val="FootnoteAnchor"/>
          <w:rtl w:val="true"/>
        </w:rPr>
        <w:footnoteReference w:id="541"/>
      </w:r>
      <w:r>
        <w:rPr>
          <w:rFonts w:ascii="Amiri" w:hAnsi="Amiri" w:eastAsia="Amiri" w:cs="Amiri"/>
          <w:color w:val="111111"/>
          <w:sz w:val="28"/>
          <w:sz w:val="28"/>
          <w:szCs w:val="28"/>
          <w:rtl w:val="true"/>
          <w:lang w:bidi="ar-SA"/>
        </w:rPr>
        <w:t xml:space="preserve">وعبد اللّه ابن اريقط إليه ليمضوا معه الى المدينة وما يحتاج إليه </w:t>
      </w:r>
    </w:p>
    <w:p>
      <w:pPr>
        <w:pStyle w:val="BookText"/>
        <w:rPr/>
      </w:pPr>
      <w:r>
        <w:rPr>
          <w:rFonts w:ascii="Amiri" w:hAnsi="Amiri" w:eastAsia="Amiri" w:cs="Amiri"/>
          <w:color w:val="111111"/>
          <w:sz w:val="28"/>
          <w:sz w:val="28"/>
          <w:szCs w:val="28"/>
          <w:rtl w:val="true"/>
          <w:lang w:bidi="ar-SA"/>
        </w:rPr>
        <w:t xml:space="preserve">ويدلّوه على الطريق ، ليمضوا معه الى المدينة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القوم ينظرون من خلال الباب الى علي بن أبي طالب صلوات اللّه عليه وهو مضطجع على فراش رسول اللّه صلوات اللّه عليه وآله في بردة ولا يشكّون 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وهمّوا بالقيام لما أتوه ، أتاهم آت ممن لم يكن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هاهنا وما تريدون؟؟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خيّبكم اللّه ، لقد خرج عليكم محمد وما ترك منكم أحدا ممن حضر وقت خروجه حتى سفا عليه التراب ، فنظروا الى التراب على رءوس أكثرهم ، ونظروا الى علي صلوات اللّه عليه مكان رسول اللّه صلوات اللّه عليه وآله في بردة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 ودخلوا إليه ، فلما أحسّ بهم علي صلوات اللّه عليه أخذ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الفقار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ووثب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 وعرفوه أحجموا عنه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إياك أردنا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محاصرتنا هذا ، يقتل منا ونقتله فائدة ، وانصرفوا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أنزل اللّه عز وجل في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 </w:t>
      </w:r>
      <w:bookmarkStart w:id="460" w:name="pg15865_164793"/>
    </w:p>
    <w:p>
      <w:pPr>
        <w:pStyle w:val="BookText"/>
        <w:rPr/>
      </w:pPr>
      <w:bookmarkEnd w:id="460"/>
      <w:r>
        <w:rPr>
          <w:rFonts w:ascii="Amiri" w:hAnsi="Amiri" w:eastAsia="Amiri" w:cs="Amiri"/>
          <w:color w:val="111111"/>
          <w:sz w:val="28"/>
          <w:sz w:val="28"/>
          <w:szCs w:val="28"/>
          <w:rtl w:val="true"/>
          <w:lang w:bidi="ar-SA"/>
        </w:rPr>
        <w:t xml:space="preserve">يَمْكُرُ اللّهُ ،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شاعِرٌ نَتَرَبَّصُ بِهِ رَيْبَ الْمَنُونِ قُلْ تَرَبَّصُوا فَإِنِّي مَعَكُمْ مِنَ الْمُتَرَبِّصِينَ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رواية العامة في ذلك جاءت ، كما جاء عن علي صلوات اللّه عليه ، فكان ذلك أول جهاد بذل فيه نفسه دون رسول اللّه صلی اللّه علیه و آله ، وقام فيه في مضجعه موطئا نفسه على القتل دونه ، وقام في وجوه من أرادوه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عدد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حداثة من سنّه وقرب من عهده</w:t>
      </w:r>
      <w:r>
        <w:rPr>
          <w:rFonts w:eastAsia="IRNazanin" w:cs="IRNazanin"/>
          <w:color w:val="111111"/>
          <w:sz w:val="28"/>
          <w:szCs w:val="28"/>
          <w:rtl w:val="true"/>
          <w:lang w:bidi="fa-IR"/>
        </w:rPr>
        <w:t>.</w:t>
      </w:r>
    </w:p>
    <w:p>
      <w:pPr>
        <w:pStyle w:val="Heading3"/>
        <w:numPr>
          <w:ilvl w:val="2"/>
          <w:numId w:val="1"/>
        </w:numPr>
        <w:rPr/>
      </w:pPr>
      <w:bookmarkStart w:id="461" w:name="__RefHeading___Toc14732877_2142443653"/>
      <w:bookmarkStart w:id="462" w:name="_Toc177"/>
      <w:bookmarkEnd w:id="461"/>
      <w:r>
        <w:rPr>
          <w:rtl w:val="true"/>
        </w:rPr>
        <w:t xml:space="preserve">[ </w:t>
      </w:r>
      <w:r>
        <w:rPr>
          <w:rtl w:val="true"/>
        </w:rPr>
        <w:t xml:space="preserve">الهجرة </w:t>
      </w:r>
      <w:r>
        <w:rPr>
          <w:rtl w:val="true"/>
        </w:rPr>
        <w:t>]</w:t>
      </w:r>
      <w:bookmarkEnd w:id="46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رسول اللّه صلوات اللّه عليه وآله المدينة يوم الاثنين قبل زوال الشمس شيء يسير لاثنتي عشرة ليلة مضين من شهر ربيع الاول </w:t>
      </w:r>
      <w:r>
        <w:rPr>
          <w:rStyle w:val="FootnoteAnchor"/>
          <w:rtl w:val="true"/>
        </w:rPr>
        <w:footnoteReference w:id="546"/>
      </w:r>
      <w:r>
        <w:rPr>
          <w:rFonts w:ascii="Amiri" w:hAnsi="Amiri" w:eastAsia="Amiri" w:cs="Amiri"/>
          <w:color w:val="111111"/>
          <w:sz w:val="28"/>
          <w:sz w:val="28"/>
          <w:szCs w:val="28"/>
          <w:rtl w:val="true"/>
          <w:lang w:bidi="ar-SA"/>
        </w:rPr>
        <w:t>وهو أول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ولد صلوات اللّه عليه وآله يوم الإثنين لا ثنتي عشرة ليلة مضين من شهر ربيع الاول ، وكانت سنّه يوم دخل المدينة أن كان ابن ثلاث وخمسين سنة كاملة ، وذلك بعد أن أقام بمكة ثلاث عشر سنة بعد أن بعثه اللّه عز وجل بالنبوة ، وكان مبعثه أيضا بالنبوة يوم الإثنين ، وهو ابن أربعين سنة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63" w:name="pg15865_164794"/>
    </w:p>
    <w:p>
      <w:pPr>
        <w:pStyle w:val="Heading2"/>
        <w:numPr>
          <w:ilvl w:val="1"/>
          <w:numId w:val="1"/>
        </w:numPr>
        <w:rPr/>
      </w:pPr>
      <w:bookmarkStart w:id="464" w:name="__RefHeading___Toc14732879_2142443653"/>
      <w:bookmarkStart w:id="465" w:name="_Toc178"/>
      <w:bookmarkEnd w:id="463"/>
      <w:bookmarkEnd w:id="464"/>
      <w:r>
        <w:rPr>
          <w:rtl w:val="true"/>
        </w:rPr>
        <w:t xml:space="preserve">[ </w:t>
      </w:r>
      <w:r>
        <w:rPr>
          <w:rtl w:val="true"/>
        </w:rPr>
        <w:t xml:space="preserve">غزوة بدر </w:t>
      </w:r>
      <w:r>
        <w:rPr>
          <w:rtl w:val="true"/>
        </w:rPr>
        <w:t>]</w:t>
      </w:r>
      <w:bookmarkEnd w:id="465"/>
    </w:p>
    <w:p>
      <w:pPr>
        <w:pStyle w:val="Heading3"/>
        <w:numPr>
          <w:ilvl w:val="2"/>
          <w:numId w:val="1"/>
        </w:numPr>
        <w:rPr/>
      </w:pPr>
      <w:bookmarkStart w:id="466" w:name="__RefHeading___Toc14732881_2142443653"/>
      <w:bookmarkStart w:id="467" w:name="_Toc179"/>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ثم لحق به علي بن أبي طالب صلوات اللّه عليه لما قضى ما أمره ، وأقام حولا بالمدينة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له في الجهاد فغزا ثلاث غزوات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الأبواء ، وغزوة العشيرة ، وغزوة بدر الاولى ، وعلي صلوات اللّه عليه وآله معه ، ولم يلق كيدا ولا حارب أحدا في الغزوات إلا وهو معه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بدرا في الغزوة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أصاب فيها ما أصاب من صناديد قريش وكانت أول غزوة قاتل فيها المشركون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رسول اللّه صلوات اللّه عليه وآله ومن معه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وشيبة بن ربيعة والوليد بن عتبة ، فأنهض رسول اللّه صلوات اللّه عليه وآله عليا علیه السلام وحمزة رضوان اللّه عليه وعبيدة بن الحارث رضی اللّه عنه ، وعلي صلوات اللّه عليه أحدث القوم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ثمان عشرة سنة ، وقيل لم يبلغ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فبارز الوليد بن عتبة ، فقتله اللّه بيده ، وبارز حمزة شيبة بن ربيعة ، فقتله اللّه بيده ، وما أمهلاهما ، وبارز عبيدة بن الحارث وكان أسنّهم عتبة بن ربيعة ، فأثبت كل واحد منهما صاحبه جراحة ، </w:t>
      </w:r>
      <w:bookmarkStart w:id="468" w:name="pg15865_164795"/>
    </w:p>
    <w:p>
      <w:pPr>
        <w:pStyle w:val="BookText"/>
        <w:rPr/>
      </w:pPr>
      <w:bookmarkEnd w:id="468"/>
      <w:r>
        <w:rPr>
          <w:rFonts w:ascii="IRNazanin" w:hAnsi="IRNazanin" w:eastAsia="IRNazanin"/>
          <w:color w:val="111111"/>
          <w:sz w:val="28"/>
          <w:sz w:val="28"/>
          <w:szCs w:val="28"/>
          <w:rtl w:val="true"/>
          <w:lang w:bidi="fa-IR"/>
        </w:rPr>
        <w:t xml:space="preserve">فعطف علي وحمزة علیهماالسلام على عتبة فقتلاه </w:t>
      </w:r>
      <w:r>
        <w:rPr>
          <w:rStyle w:val="FootnoteAnchor"/>
          <w:rtl w:val="true"/>
        </w:rPr>
        <w:footnoteReference w:id="549"/>
      </w:r>
      <w:r>
        <w:rPr>
          <w:rFonts w:ascii="Amiri" w:hAnsi="Amiri" w:eastAsia="Amiri" w:cs="Amiri"/>
          <w:color w:val="111111"/>
          <w:sz w:val="28"/>
          <w:sz w:val="28"/>
          <w:szCs w:val="28"/>
          <w:rtl w:val="true"/>
          <w:lang w:bidi="ar-SA"/>
        </w:rPr>
        <w:t xml:space="preserve">، وفيه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4732883_2142443653"/>
      <w:bookmarkStart w:id="470" w:name="_Toc180"/>
      <w:bookmarkEnd w:id="469"/>
      <w:r>
        <w:rPr>
          <w:rtl w:val="true"/>
        </w:rPr>
        <w:t xml:space="preserve">[ </w:t>
      </w:r>
      <w:r>
        <w:rPr>
          <w:rtl w:val="true"/>
        </w:rPr>
        <w:t xml:space="preserve">من قتلهم علي علیه السلام في يوم بدر </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باسناده عن أبي جعفر محمد بن علي صلوات اللّه عليه يرفعه الى علي صلوات اللّه عليه إنه ذكر فيما امتحنه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ربيعة والوليد دعوا الى البراز ، وهم يومئذ فرسان قريش وشجعانها ، فأنهضني رسول اللّه صلوات اللّه عليه وآله مع صاحبيّ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وأنا أحدث القوم سنّا وأقلّهم للحرب تجربة فقتل اللّه تعالى بيدي شيبة وعتبة والوليد سوى من قتلت يومئذ من جحاجحة </w:t>
      </w:r>
      <w:r>
        <w:rPr>
          <w:rStyle w:val="FootnoteAnchor"/>
          <w:rtl w:val="true"/>
        </w:rPr>
        <w:footnoteReference w:id="551"/>
      </w:r>
      <w:r>
        <w:rPr>
          <w:rFonts w:ascii="Amiri" w:hAnsi="Amiri" w:eastAsia="Amiri" w:cs="Amiri"/>
          <w:color w:val="111111"/>
          <w:sz w:val="28"/>
          <w:sz w:val="28"/>
          <w:szCs w:val="28"/>
          <w:rtl w:val="true"/>
          <w:lang w:bidi="ar-SA"/>
        </w:rPr>
        <w:t>قريش وفرسانها وسوى من أسرت ، وكان مني في ذلك اليوم اكثر ما كان من أحد من أصحابي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ذكره أصحاب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قتل يوم بدر من قريش غير عتبة </w:t>
      </w:r>
      <w:r>
        <w:rPr>
          <w:rStyle w:val="FootnoteAnchor"/>
          <w:rtl w:val="true"/>
        </w:rPr>
        <w:footnoteReference w:id="552"/>
      </w:r>
      <w:r>
        <w:rPr>
          <w:rFonts w:ascii="Amiri" w:hAnsi="Amiri" w:eastAsia="Amiri" w:cs="Amiri"/>
          <w:color w:val="111111"/>
          <w:sz w:val="28"/>
          <w:sz w:val="28"/>
          <w:szCs w:val="28"/>
          <w:rtl w:val="true"/>
          <w:lang w:bidi="ar-SA"/>
        </w:rPr>
        <w:t xml:space="preserve">والوليد ، حنظلة بن أبي سفيان بن حرب بن أميّة بن عبد شمس قتله صلوات اللّه عليه </w:t>
      </w:r>
      <w:r>
        <w:rPr>
          <w:rStyle w:val="FootnoteAnchor"/>
          <w:rtl w:val="true"/>
        </w:rPr>
        <w:footnoteReference w:id="553"/>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أشرك فيه </w:t>
      </w:r>
    </w:p>
    <w:p>
      <w:pPr>
        <w:pStyle w:val="BookText"/>
        <w:rPr/>
      </w:pPr>
      <w:r>
        <w:rPr>
          <w:rFonts w:ascii="IRNazanin" w:hAnsi="IRNazanin" w:eastAsia="IRNazanin"/>
          <w:color w:val="111111"/>
          <w:sz w:val="28"/>
          <w:sz w:val="28"/>
          <w:szCs w:val="28"/>
          <w:rtl w:val="true"/>
          <w:lang w:bidi="fa-IR"/>
        </w:rPr>
        <w:t xml:space="preserve">علي وحمزة علیهماالسلام </w:t>
      </w:r>
      <w:r>
        <w:rPr>
          <w:rStyle w:val="FootnoteAnchor"/>
          <w:rtl w:val="true"/>
        </w:rPr>
        <w:footnoteReference w:id="554"/>
      </w:r>
      <w:r>
        <w:rPr>
          <w:rFonts w:ascii="Amiri" w:hAnsi="Amiri" w:eastAsia="Amiri" w:cs="Amiri"/>
          <w:color w:val="111111"/>
          <w:sz w:val="28"/>
          <w:sz w:val="28"/>
          <w:szCs w:val="28"/>
          <w:rtl w:val="true"/>
          <w:lang w:bidi="ar-SA"/>
        </w:rPr>
        <w:t xml:space="preserve">وزيد بن الحارث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صلوات اللّه عليه يومئذ العاص بن سعيد ابن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صلوات اللّه عليه أيضا عقبة بن أبي معيط بن أبي عمر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صلوات اللّه عليه يومئذ عامر بن عبد اللّه من بني أنمار حليفا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صلوات اللّه عليه أيضا يومئذ طعيمة بن عدي بن نوفل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قتله علي صلوات اللّه عليه زمعة بن الأسود بن المطلب بن أسد بن عبد العزى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اشترك فيه حمزة علیه السلام وعلي ، وثابت بن الجزع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أيضا عقيل بن الأسود بن المطلب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 حمزة رضوان اللّه عليه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نوفل بن خويلد بن أسد ، وكان من شياطين قريش </w:t>
      </w:r>
      <w:r>
        <w:rPr>
          <w:rStyle w:val="FootnoteAnchor"/>
          <w:rtl w:val="true"/>
        </w:rPr>
        <w:footnoteReference w:id="557"/>
      </w:r>
      <w:r>
        <w:rPr>
          <w:rFonts w:ascii="Amiri" w:hAnsi="Amiri" w:eastAsia="Amiri" w:cs="Amiri"/>
          <w:color w:val="111111"/>
          <w:sz w:val="28"/>
          <w:sz w:val="28"/>
          <w:szCs w:val="28"/>
          <w:rtl w:val="true"/>
          <w:lang w:bidi="ar-SA"/>
        </w:rPr>
        <w:t>وهو الذي قرن أبا بكر وطلحة لما أسلما في حبل وعذبهما ، وكانا يسميان القرينين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النضر بن الحارث بن كلدة </w:t>
      </w:r>
    </w:p>
    <w:p>
      <w:pPr>
        <w:pStyle w:val="BookText"/>
        <w:rPr/>
      </w:pPr>
      <w:r>
        <w:rPr>
          <w:rFonts w:ascii="Amiri" w:hAnsi="Amiri" w:eastAsia="Amiri" w:cs="Amiri"/>
          <w:color w:val="111111"/>
          <w:sz w:val="28"/>
          <w:sz w:val="28"/>
          <w:szCs w:val="28"/>
          <w:rtl w:val="true"/>
          <w:lang w:bidi="ar-SA"/>
        </w:rPr>
        <w:t xml:space="preserve">بن علقمة بن مناف </w:t>
      </w:r>
      <w:r>
        <w:rPr>
          <w:rStyle w:val="FootnoteAnchor"/>
          <w:rtl w:val="true"/>
        </w:rPr>
        <w:footnoteReference w:id="558"/>
      </w:r>
      <w:r>
        <w:rPr>
          <w:rFonts w:ascii="Amiri" w:hAnsi="Amiri" w:eastAsia="Amiri" w:cs="Amiri"/>
          <w:color w:val="111111"/>
          <w:sz w:val="28"/>
          <w:sz w:val="28"/>
          <w:szCs w:val="28"/>
          <w:rtl w:val="true"/>
          <w:lang w:bidi="ar-SA"/>
        </w:rPr>
        <w:t>، قتله صبرا بين يدي رسول اللّه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بن عثمان بن عمرو بن كعب بن سعد بن تيم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قتله علي صلوات اللّه عليه يومئذ أبو مسافر الأشعري حليف لقريش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أيضا مسعود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المغيرة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قتله علي صلوات اللّه عليه حرملة بن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أبو قيس بن الوليد بن المغيرة ابن هشام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يومئذ علي صلوات اللّه عليه أبو قيس بن الفاكة بن المغيرة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عبد اللّه بن المنذر بن أبي رفاعة بن عابد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أيضا حاجب بن </w:t>
      </w:r>
    </w:p>
    <w:p>
      <w:pPr>
        <w:pStyle w:val="BookText"/>
        <w:rPr/>
      </w:pPr>
      <w:r>
        <w:rPr>
          <w:rFonts w:ascii="Amiri" w:hAnsi="Amiri" w:eastAsia="Amiri" w:cs="Amiri"/>
          <w:color w:val="111111"/>
          <w:sz w:val="28"/>
          <w:sz w:val="28"/>
          <w:szCs w:val="28"/>
          <w:rtl w:val="true"/>
          <w:lang w:bidi="ar-SA"/>
        </w:rPr>
        <w:t xml:space="preserve">الشائب بن عويمر بن عمرو بن عابد بن عمران بن مخزوم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حاجز بن الشائب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أيضا ، العاص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امنية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بن الحجاج بن عامر بن حذيفة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قتله علي صلوات اللّه عليه يومئذ أيضا ، أبو العاص بن قيس بن عدي بن سعد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قتله علي صلوات اللّه عليه يومئذ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المعير </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بن لوذان بن سعد بن جمح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قتله علي صلوات اللّه عليه معاوية بن عامر حليف لبني عامر بن لؤي وهو من عبد القيس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المعدودون من قتلى قريش المشركين يوم بدر ممن ثبت أن عليا علیه السلام قتلهم غير من لم يوقف على صحيح قتله إياه ومن أثبته جراحة ،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أسر يومئذ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ممن قتل ، وهذا وما يذكره بعده ممن قتله علي علیه السلام من المشركين في جهاده بين يدي رسول اللّه صلوات اللّه عليه وآله هو الذي أورثه عداوة أهل النفاق من قريش وغيرهم الذي قتل أولياءهم في ذات اللّه عز وجل</w:t>
      </w:r>
      <w:r>
        <w:rPr>
          <w:rFonts w:eastAsia="IRNazanin" w:cs="IRNazanin"/>
          <w:color w:val="111111"/>
          <w:sz w:val="28"/>
          <w:szCs w:val="28"/>
          <w:rtl w:val="true"/>
          <w:lang w:bidi="fa-IR"/>
        </w:rPr>
        <w:t xml:space="preserve">. </w:t>
      </w:r>
      <w:bookmarkStart w:id="471" w:name="pg15865_164799"/>
    </w:p>
    <w:p>
      <w:pPr>
        <w:pStyle w:val="Heading2"/>
        <w:numPr>
          <w:ilvl w:val="1"/>
          <w:numId w:val="1"/>
        </w:numPr>
        <w:rPr/>
      </w:pPr>
      <w:bookmarkStart w:id="472" w:name="__RefHeading___Toc14732885_2142443653"/>
      <w:bookmarkStart w:id="473" w:name="_Toc181"/>
      <w:bookmarkEnd w:id="471"/>
      <w:bookmarkEnd w:id="472"/>
      <w:r>
        <w:rPr>
          <w:rtl w:val="true"/>
        </w:rPr>
        <w:t xml:space="preserve">[ </w:t>
      </w:r>
      <w:r>
        <w:rPr>
          <w:rtl w:val="true"/>
        </w:rPr>
        <w:t xml:space="preserve">غزوة أحد </w:t>
      </w:r>
      <w:r>
        <w:rPr>
          <w:rtl w:val="true"/>
        </w:rPr>
        <w:t>]</w:t>
      </w:r>
      <w:bookmarkEnd w:id="473"/>
    </w:p>
    <w:p>
      <w:pPr>
        <w:pStyle w:val="Heading3"/>
        <w:numPr>
          <w:ilvl w:val="2"/>
          <w:numId w:val="1"/>
        </w:numPr>
        <w:rPr/>
      </w:pPr>
      <w:bookmarkStart w:id="474" w:name="__RefHeading___Toc14732887_2142443653"/>
      <w:bookmarkStart w:id="475" w:name="_Toc18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ثم كانت وقعة احد استنفر لها أبو سفيان ، جميع قريش وأحلافها ومن أمكنه أن يستنفره من قبائل العرب ، وأقبل الى المدينة طالبا بثار يوم بدر في جمع عظيم وانتهى ذلك الى رسول اللّه صلوات اللّه عليه وآله ، وكان من رأيه المقام بالمدينة وأن يحاربهم منها ووافقه على ذلك بعض أهلها ، وأبى أكثرهم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إليهم فنقاتلهم عن بعد من المدينة حيث لا يروع أمرهم نساؤنا وصبياننا ولا يرون إنا خفناهم واحتصرنا لذلك وأبوا أن يقبلوا من رسول اللّه صلوات اللّه عليه وآله ما رآه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منزله ولبس لامته وخرج مغضبا وأمرهم بالخروج ، فلما رأوا ذلك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نخاف إن أسخطناك بخلافنا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فارجع ، وافعل ما رأيته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إذا لبس لامته وأخذ سلاحه لم يكن له أن يرجع حتى يقاتل ، ومضى صلوات اللّه عليه وآله نحو أحد وخرجوا معه وانصرف عنه الذين كانوا رأوا معه المقام بالمدينة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عصانا </w:t>
      </w:r>
      <w:r>
        <w:rPr>
          <w:rStyle w:val="FootnoteAnchor"/>
          <w:rtl w:val="true"/>
        </w:rPr>
        <w:footnoteReference w:id="568"/>
      </w:r>
      <w:r>
        <w:rPr>
          <w:rFonts w:ascii="Amiri" w:hAnsi="Amiri" w:eastAsia="Amiri" w:cs="Amiri"/>
          <w:color w:val="111111"/>
          <w:sz w:val="28"/>
          <w:sz w:val="28"/>
          <w:szCs w:val="28"/>
          <w:rtl w:val="true"/>
          <w:lang w:bidi="ar-SA"/>
        </w:rPr>
        <w:t xml:space="preserve">واتبع هؤلاء ، وتنازعوا ، فقال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عن رسول اللّه صلوات اللّه عليه وآله ، وقد خرج لقتال أعداء اللّه وأعداء دينه؟؟ </w:t>
      </w:r>
      <w:bookmarkStart w:id="476" w:name="pg15865_164800"/>
    </w:p>
    <w:p>
      <w:pPr>
        <w:pStyle w:val="BookText"/>
        <w:rPr/>
      </w:pPr>
      <w:bookmarkEnd w:id="476"/>
      <w:r>
        <w:rPr>
          <w:rFonts w:ascii="Amiri" w:hAnsi="Amiri" w:eastAsia="Amiri" w:cs="Amiri"/>
          <w:color w:val="111111"/>
          <w:sz w:val="28"/>
          <w:sz w:val="28"/>
          <w:szCs w:val="28"/>
          <w:rtl w:val="true"/>
          <w:lang w:bidi="ar-SA"/>
        </w:rPr>
        <w:t xml:space="preserve">فقال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رجع ورجع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ثلث من خرج من الناس ممن كان على النفاق لم يخرج 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علمنا أنه يقاتل لا 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 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لَوْ نَعْلَمُ قِتالاً لَاتَّبَعْناكُمْ هُمْ لِلْكُفْرِ يَوْمَئِذٍ أَقْرَبُ مِنْهُمْ لِلْإِيمانِ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أبي لمن رجع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أطاعهم وعصانا ففيم نقتل أنفسنا معه؟؟ ، ورجعوا دون أن يبلغوا أحدا</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4732889_2142443653"/>
      <w:bookmarkStart w:id="478" w:name="_Toc183"/>
      <w:bookmarkEnd w:id="477"/>
      <w:r>
        <w:rPr>
          <w:rtl w:val="true"/>
        </w:rPr>
        <w:t xml:space="preserve">[ </w:t>
      </w:r>
      <w:r>
        <w:rPr>
          <w:rtl w:val="true"/>
        </w:rPr>
        <w:t xml:space="preserve">حمزة سيد الشهداء </w:t>
      </w:r>
      <w:r>
        <w:rPr>
          <w:rtl w:val="true"/>
        </w:rPr>
        <w:t>]</w:t>
      </w:r>
      <w:bookmarkEnd w:id="478"/>
    </w:p>
    <w:p>
      <w:pPr>
        <w:pStyle w:val="BookText"/>
        <w:rPr/>
      </w:pPr>
      <w:r>
        <w:rPr>
          <w:rFonts w:ascii="Amiri" w:hAnsi="Amiri" w:eastAsia="Amiri" w:cs="Amiri"/>
          <w:color w:val="111111"/>
          <w:sz w:val="28"/>
          <w:sz w:val="28"/>
          <w:szCs w:val="28"/>
          <w:rtl w:val="true"/>
          <w:lang w:bidi="ar-SA"/>
        </w:rPr>
        <w:t xml:space="preserve">ومضى رسول اللّه صلوات اللّه عليه وآله حتى بلغ احدا ، فعبّا الناس على مراتبهم ، واستقبل المشركين وتقدم علي وحمزة صلوات اللّه عليهما للقتال وكان منهما في ذلك اليوم ما لم ير من أحد قبلهما ، وأمعنا في قتل الشركين فانهزموا بهم فلما رأى الهزيمة من كان في المراتب التي رتبها رسول اللّه صلوات اللّه عليه وآله بين يديه انكشفوا عنه وذهبوا يطلبون الغنائم ، ورمى حمزة عليه السّلام وحشي الأسود عبد لجبير بن مطعم </w:t>
      </w:r>
      <w:r>
        <w:rPr>
          <w:rStyle w:val="FootnoteAnchor"/>
          <w:rtl w:val="true"/>
        </w:rPr>
        <w:footnoteReference w:id="570"/>
      </w:r>
      <w:r>
        <w:rPr>
          <w:rFonts w:ascii="Amiri" w:hAnsi="Amiri" w:eastAsia="Amiri" w:cs="Amiri"/>
          <w:color w:val="111111"/>
          <w:sz w:val="28"/>
          <w:sz w:val="28"/>
          <w:szCs w:val="28"/>
          <w:rtl w:val="true"/>
          <w:lang w:bidi="ar-SA"/>
        </w:rPr>
        <w:t>بحربة من حيث لا يراه ، فقتله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عرض الناس مثل الجمل الأورق </w:t>
      </w:r>
      <w:r>
        <w:rPr>
          <w:rStyle w:val="FootnoteAnchor"/>
          <w:rtl w:val="true"/>
        </w:rPr>
        <w:footnoteReference w:id="571"/>
      </w:r>
      <w:r>
        <w:rPr>
          <w:rFonts w:ascii="Amiri" w:hAnsi="Amiri" w:eastAsia="Amiri" w:cs="Amiri"/>
          <w:color w:val="111111"/>
          <w:sz w:val="28"/>
          <w:sz w:val="28"/>
          <w:szCs w:val="28"/>
          <w:rtl w:val="true"/>
          <w:lang w:bidi="ar-SA"/>
        </w:rPr>
        <w:t xml:space="preserve">يهدّ الناس بسيفه هدّا ما يقوم له أحد ، فاستترت بشجرة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ليدنو إليّ فأرميه بالحربة من حيث لا يراني إذ لم أكن أقدر على مواجهته فاني على ذلك إذ بسباع بن عبد العزى </w:t>
      </w:r>
      <w:r>
        <w:rPr>
          <w:rStyle w:val="FootnoteAnchor"/>
          <w:rtl w:val="true"/>
        </w:rPr>
        <w:footnoteReference w:id="572"/>
      </w:r>
      <w:r>
        <w:rPr>
          <w:rFonts w:ascii="Amiri" w:hAnsi="Amiri" w:eastAsia="Amiri" w:cs="Amiri"/>
          <w:color w:val="111111"/>
          <w:sz w:val="28"/>
          <w:sz w:val="28"/>
          <w:szCs w:val="28"/>
          <w:rtl w:val="true"/>
          <w:lang w:bidi="ar-SA"/>
        </w:rPr>
        <w:t xml:space="preserve">قد سبقني إليه يريد نزاله ، فلما رآه حمزة مقبلا إليه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هلمّ إليّ يا بن مقطعة البظور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تخفص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حمزة حملة أسد ، فضربه بالسيف فكأنما أخطى رأسه ووقف عليه وقد خرّ ميتا وهو لا يراني ، وأرسلت الحربة إليه ، فأصبته في مقتل ، فسقط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يخبر وحشي بذلك رسول اللّه صلوات اللّه عليه وآله وقد جاء مسلما ، وسأله عن ذلك ، فقال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وحشي غيّب عني وجهك فلا أراك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قتل حمزة رضی اللّه عنه ، ورأى المشركون أن أصحاب رسول اللّه صلوات اللّه عليه وآله قد انكشفوا عنه وتفرقوا خالفوا إليه ، فقتلوا من كان بين يديه وجرحوه وكسروا ثنيّته </w:t>
      </w:r>
      <w:r>
        <w:rPr>
          <w:rStyle w:val="FootnoteAnchor"/>
          <w:rtl w:val="true"/>
        </w:rPr>
        <w:footnoteReference w:id="573"/>
      </w:r>
      <w:r>
        <w:rPr>
          <w:rFonts w:ascii="Amiri" w:hAnsi="Amiri" w:eastAsia="Amiri" w:cs="Amiri"/>
          <w:color w:val="111111"/>
          <w:sz w:val="28"/>
          <w:sz w:val="28"/>
          <w:szCs w:val="28"/>
          <w:rtl w:val="true"/>
          <w:lang w:bidi="ar-SA"/>
        </w:rPr>
        <w:t>اليمنى السفلى ، وكلموا شفته وهشموا البيضة على رأسه وضرب نيفا وستين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صلوات اللّه عليه وآله قد ظاهر يومئذ بين درعين ووقف على صخرة وانكشف الناس عنه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علي صلوات اللّه عليه وحده بين يديه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أين أمضي يا رسول اللّه؟ أرجع كافرا بعد أن أسلمت؟ وكانت كراديس المشركين تأتيهما ، فيحمل رسول اللّه صلوات اللّه عليه وآله على بعض </w:t>
      </w:r>
      <w:r>
        <w:rPr>
          <w:rStyle w:val="FootnoteAnchor"/>
          <w:rtl w:val="true"/>
        </w:rPr>
        <w:footnoteReference w:id="574"/>
      </w:r>
      <w:r>
        <w:rPr>
          <w:rFonts w:ascii="Amiri" w:hAnsi="Amiri" w:eastAsia="Amiri" w:cs="Amiri"/>
          <w:color w:val="111111"/>
          <w:sz w:val="28"/>
          <w:sz w:val="28"/>
          <w:szCs w:val="28"/>
          <w:rtl w:val="true"/>
          <w:lang w:bidi="ar-SA"/>
        </w:rPr>
        <w:t xml:space="preserve">، ويقول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أنت </w:t>
      </w:r>
      <w:r>
        <w:rPr>
          <w:rStyle w:val="FootnoteAnchor"/>
          <w:rtl w:val="true"/>
        </w:rPr>
        <w:footnoteReference w:id="575"/>
      </w:r>
      <w:r>
        <w:rPr>
          <w:rFonts w:ascii="Amiri" w:hAnsi="Amiri" w:eastAsia="Amiri" w:cs="Amiri"/>
          <w:color w:val="111111"/>
          <w:sz w:val="28"/>
          <w:sz w:val="28"/>
          <w:szCs w:val="28"/>
          <w:rtl w:val="true"/>
          <w:lang w:bidi="ar-SA"/>
        </w:rPr>
        <w:t>على هؤلاء الآخرين ، فيكشفان من آتاهما ويردانهم بعد أن يبليا فيهم ، وكان منهما صلوات اللّه عليهما يومئذ ما لم يكن أحد قبلهما مثله حتى كشف اللّه عز وجل المشركين وهرمهم بهما</w:t>
      </w:r>
      <w:r>
        <w:rPr>
          <w:rFonts w:eastAsia="Amiri" w:cs="Amiri" w:ascii="Amiri" w:hAnsi="Amiri"/>
          <w:color w:val="111111"/>
          <w:sz w:val="28"/>
          <w:szCs w:val="28"/>
          <w:rtl w:val="true"/>
          <w:lang w:bidi="ar-SA"/>
        </w:rPr>
        <w:t xml:space="preserve">. </w:t>
      </w:r>
      <w:bookmarkStart w:id="479" w:name="pg15865_164802"/>
    </w:p>
    <w:p>
      <w:pPr>
        <w:pStyle w:val="BookText"/>
        <w:rPr/>
      </w:pPr>
      <w:bookmarkEnd w:id="479"/>
      <w:r>
        <w:rPr>
          <w:rFonts w:ascii="Amiri" w:hAnsi="Amiri" w:eastAsia="Amiri" w:cs="Amiri"/>
          <w:color w:val="111111"/>
          <w:sz w:val="28"/>
          <w:sz w:val="28"/>
          <w:szCs w:val="28"/>
          <w:rtl w:val="true"/>
          <w:lang w:bidi="ar-SA"/>
        </w:rPr>
        <w:t xml:space="preserve">وانصرف عامّة المسلمين الى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وأرجف الناس بذلك ولم يروا إلا أنه قد كان ، ثم أقبل علي صلوات اللّه عليه على رسول اللّه صلوات اللّه عليه وآله فغسل وجهه مما به من الدم ، وأقبل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صلوات اللّه عليه وآله كان أعطى الراية يومئذ عليا صلوات اللّه عليه وآله فلما رأى من أشراف المشركين 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 ووقف رسول اللّه صلوات اللّه عليه وآله مع لواء الأنصار وهو بيد مصعب بن عمير ، كان لواء المشركين بيد أبي سعيد بن طلحة </w:t>
      </w:r>
      <w:r>
        <w:rPr>
          <w:rStyle w:val="FootnoteAnchor"/>
          <w:rtl w:val="true"/>
        </w:rPr>
        <w:footnoteReference w:id="576"/>
      </w:r>
      <w:r>
        <w:rPr>
          <w:rFonts w:ascii="IRNazanin" w:hAnsi="IRNazanin" w:eastAsia="IRNazanin"/>
          <w:color w:val="111111"/>
          <w:sz w:val="28"/>
          <w:sz w:val="28"/>
          <w:szCs w:val="28"/>
          <w:rtl w:val="true"/>
          <w:lang w:bidi="fa-IR"/>
        </w:rPr>
        <w:t xml:space="preserve">، فلما رأى عليا علیه السلام بيده لواء رسول اللّه صلوات اللّه عليه وآله ، برز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على أهل اللواء حقا</w:t>
      </w:r>
    </w:p>
    <w:p>
      <w:pPr>
        <w:pStyle w:val="BookText"/>
        <w:rPr/>
      </w:pPr>
      <w:r>
        <w:rPr>
          <w:rFonts w:ascii="Amiri" w:hAnsi="Amiri" w:eastAsia="Amiri" w:cs="Amiri"/>
          <w:color w:val="111111"/>
          <w:sz w:val="28"/>
          <w:sz w:val="28"/>
          <w:szCs w:val="28"/>
          <w:rtl w:val="true"/>
          <w:lang w:bidi="ar-SA"/>
        </w:rPr>
        <w:t xml:space="preserve">أن تخضب الصعدة أو تندقا </w:t>
      </w:r>
      <w:r>
        <w:rPr>
          <w:rStyle w:val="FootnoteAnchor"/>
          <w:rtl w:val="true"/>
        </w:rPr>
        <w:footnoteReference w:id="577"/>
      </w:r>
    </w:p>
    <w:p>
      <w:pPr>
        <w:pStyle w:val="Heading3"/>
        <w:numPr>
          <w:ilvl w:val="2"/>
          <w:numId w:val="1"/>
        </w:numPr>
        <w:rPr/>
      </w:pPr>
      <w:bookmarkStart w:id="480" w:name="__RefHeading___Toc14732891_2142443653"/>
      <w:bookmarkStart w:id="481" w:name="_Toc184"/>
      <w:bookmarkEnd w:id="480"/>
      <w:r>
        <w:rPr>
          <w:rtl w:val="true"/>
        </w:rPr>
        <w:t xml:space="preserve">[ </w:t>
      </w:r>
      <w:r>
        <w:rPr>
          <w:rtl w:val="true"/>
        </w:rPr>
        <w:t xml:space="preserve">ضبط الغريب </w:t>
      </w:r>
      <w:r>
        <w:rPr>
          <w:rtl w:val="true"/>
        </w:rPr>
        <w:t>]</w:t>
      </w:r>
      <w:bookmarkEnd w:id="481"/>
    </w:p>
    <w:p>
      <w:pPr>
        <w:pStyle w:val="BookText"/>
        <w:rPr/>
      </w:pP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المستوية تنبت كذلك لا تحتاج الى تثقيف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إليه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كل واحد منهم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انهزم المشركون ثم عطفوا على رسول اللّه صلوات اللّه عليه وآله ، فقتلوا مصعب بن عمير وبيده راية الأنصار بين يدي رسول اللّه صلوات اللّه عليه وآله وكان من أمرهم ما كان ، وقتل يومئذ سبعون رجلا من المسلمين ، وكانوا قد قتلوا وأسروا يوم بدر من المشركين مائة وأربعين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 ، ففي ذلك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فِي سَبِيلِ اللّهِ أَوْ مُتُّمْ لَمَغْفِرَةٌ مِنَ اللّهِ وَرَحْمَةٌ خَيْرٌ مِمَّا يَجْمَعُونَ وَلَئِنْ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لِنَبِيٍّ أَنْ يَغُلَّ وَمَنْ يَغْلُلْ يَأْتِ بِما غَلَّ يَوْمَ الْقِيامَةِ ثُمَّ تُوَفَّى كُلُّ نَفْسٍ ما كَسَبَتْ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w:t>
      </w:r>
      <w:bookmarkStart w:id="482" w:name="pg15865_164804"/>
    </w:p>
    <w:p>
      <w:pPr>
        <w:pStyle w:val="BookText"/>
        <w:rPr/>
      </w:pPr>
      <w:bookmarkEnd w:id="482"/>
      <w:r>
        <w:rPr>
          <w:rFonts w:ascii="Amiri" w:hAnsi="Amiri" w:eastAsia="Amiri" w:cs="Amiri"/>
          <w:color w:val="111111"/>
          <w:sz w:val="28"/>
          <w:sz w:val="28"/>
          <w:szCs w:val="28"/>
          <w:rtl w:val="true"/>
          <w:lang w:bidi="ar-SA"/>
        </w:rPr>
        <w:t>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أَوَلَمَّا أَصابَتْكُمْ مُصِيبَةٌ قَدْ أَصَبْتُمْ مِثْلَيْها قُلْتُمْ أَنَّى هذا قُلْ هُوَ مِنْ عِنْدِ أَنْفُسِكُمْ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يَوْمَ الْتَقَى الْجَمْعانِ فَبِإِذْنِ اللّهِ وَلِيَعْلَمَ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4732893_2142443653"/>
      <w:bookmarkStart w:id="484" w:name="_Toc185"/>
      <w:bookmarkEnd w:id="483"/>
      <w:r>
        <w:rPr>
          <w:rtl w:val="true"/>
        </w:rPr>
        <w:t xml:space="preserve">[ </w:t>
      </w:r>
      <w:r>
        <w:rPr>
          <w:rtl w:val="true"/>
        </w:rPr>
        <w:t xml:space="preserve">حنظلة غسيل الملائكة </w:t>
      </w:r>
      <w:r>
        <w:rPr>
          <w:rtl w:val="true"/>
        </w:rPr>
        <w:t>]</w:t>
      </w:r>
      <w:bookmarkEnd w:id="484"/>
    </w:p>
    <w:p>
      <w:pPr>
        <w:pStyle w:val="BookText"/>
        <w:rPr/>
      </w:pPr>
      <w:r>
        <w:rPr>
          <w:rFonts w:ascii="Amiri" w:hAnsi="Amiri" w:eastAsia="Amiri" w:cs="Amiri"/>
          <w:color w:val="111111"/>
          <w:sz w:val="28"/>
          <w:sz w:val="28"/>
          <w:szCs w:val="28"/>
          <w:rtl w:val="true"/>
          <w:lang w:bidi="ar-SA"/>
        </w:rPr>
        <w:t xml:space="preserve">وبارز يومئذ أبو سفيان حنظلة بن أبي عامر الغسيل من الأنصار ، فصرع حنظلة أبا سفيان وعلاه ليقتله فرآه شداد بن الأسود فجاءه من خلفه ، فضربه ، فقتله ، وقام أبو سفيان من تحته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ببدر الذي ذكرت أن عليا صلوات اللّه عليه قتله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انهزم المشركون عن أحد ، وقف رسول اللّه صلوات اللّه عليه وآله على قتلى المسلمين ، وأمر بدفنهم في مصارعهم وردّ من حمل منهم فدفن هناك ، وأمر بدفنهم في ثيابهم وبدمائهم من غير أن يغسلوا كما يفعل بالشهداء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الملائكة تغسل حنظلة بن أبي عامر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بخروج رسول اللّه صلوات اللّه عليه وآله خرج مبادرا وهو جنب من قبل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ما رأيت من غسل الملائكة إياه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مع المشركين تحرضهم ، </w:t>
      </w:r>
      <w:bookmarkStart w:id="485" w:name="pg15865_164805"/>
    </w:p>
    <w:p>
      <w:pPr>
        <w:pStyle w:val="BookText"/>
        <w:rPr/>
      </w:pPr>
      <w:bookmarkEnd w:id="485"/>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إيها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حماة الأدبار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ضربا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حماة الأدبار</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Amiri" w:hAnsi="Amiri" w:eastAsia="Amiri" w:cs="Amiri"/>
          <w:color w:val="111111"/>
          <w:sz w:val="28"/>
          <w:sz w:val="28"/>
          <w:szCs w:val="28"/>
          <w:rtl w:val="true"/>
          <w:lang w:bidi="ar-SA"/>
        </w:rPr>
        <w:t xml:space="preserve">وقالت أيضا متمثلة ، وهي تضرب بالدف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على النمارق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والدرّ في المخانق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في المفارق</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ونفرش النمارق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غير وامق </w:t>
      </w:r>
      <w:r>
        <w:rPr>
          <w:rStyle w:val="FootnoteAnchor"/>
          <w:rtl w:val="true"/>
        </w:rPr>
        <w:footnoteReference w:id="581"/>
      </w:r>
    </w:p>
    <w:p>
      <w:pPr>
        <w:pStyle w:val="Heading3"/>
        <w:numPr>
          <w:ilvl w:val="2"/>
          <w:numId w:val="1"/>
        </w:numPr>
        <w:rPr/>
      </w:pPr>
      <w:bookmarkStart w:id="486" w:name="__RefHeading___Toc14732895_2142443653"/>
      <w:bookmarkStart w:id="487" w:name="_Toc186"/>
      <w:bookmarkEnd w:id="486"/>
      <w:r>
        <w:rPr>
          <w:rtl w:val="true"/>
        </w:rPr>
        <w:t xml:space="preserve">[ </w:t>
      </w:r>
      <w:r>
        <w:rPr>
          <w:rtl w:val="true"/>
        </w:rPr>
        <w:t xml:space="preserve">أبو دجانة الأنصاري </w:t>
      </w:r>
      <w:r>
        <w:rPr>
          <w:rtl w:val="true"/>
        </w:rPr>
        <w:t>]</w:t>
      </w:r>
      <w:bookmarkEnd w:id="487"/>
    </w:p>
    <w:p>
      <w:pPr>
        <w:pStyle w:val="BookText"/>
        <w:rPr/>
      </w:pPr>
      <w:r>
        <w:rPr>
          <w:rFonts w:ascii="Amiri" w:hAnsi="Amiri" w:eastAsia="Amiri" w:cs="Amiri"/>
          <w:color w:val="111111"/>
          <w:sz w:val="28"/>
          <w:sz w:val="28"/>
          <w:szCs w:val="28"/>
          <w:rtl w:val="true"/>
          <w:lang w:bidi="ar-SA"/>
        </w:rPr>
        <w:t xml:space="preserve">وأخذ رسول اللّه صلوات اللّه عليه سيفا بيده فهزّه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السيف بحقه؟؟ فقال الزبير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بحقه؟؟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أبو دجانة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أبطال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يقف به في الكبول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أواخر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يضرب به في العدو حتى 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رسول اللّه صلّى اللّه عليك </w:t>
      </w:r>
    </w:p>
    <w:p>
      <w:pPr>
        <w:pStyle w:val="BookText"/>
        <w:rPr/>
      </w:pPr>
      <w:r>
        <w:rPr>
          <w:rFonts w:ascii="Amiri" w:hAnsi="Amiri" w:eastAsia="Amiri" w:cs="Amiri"/>
          <w:color w:val="111111"/>
          <w:sz w:val="28"/>
          <w:sz w:val="28"/>
          <w:szCs w:val="28"/>
          <w:rtl w:val="true"/>
          <w:lang w:bidi="ar-SA"/>
        </w:rPr>
        <w:t>وآلك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 بن حرشة أخو بني سعدة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عصابة معه حمراء ، فتعصّب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أبو دجانة عصابته قد نزل الموت ، وكان إذا تعصّب بها قبل ، كان ذلك من فعله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يتبختر بين الصفين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امرؤ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بالسفح لذي النخيل</w:t>
      </w:r>
    </w:p>
    <w:p>
      <w:pPr>
        <w:pStyle w:val="BookText"/>
        <w:rPr/>
      </w:pPr>
      <w:r>
        <w:rPr>
          <w:rFonts w:ascii="Amiri" w:hAnsi="Amiri" w:eastAsia="Amiri" w:cs="Amiri"/>
          <w:color w:val="111111"/>
          <w:sz w:val="28"/>
          <w:sz w:val="28"/>
          <w:szCs w:val="28"/>
          <w:rtl w:val="true"/>
          <w:lang w:bidi="ar-SA"/>
        </w:rPr>
        <w:t xml:space="preserve">ألا أقوم الدهر في الكبول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بسيف اللّه والرسول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بالسفح لدى النخيل</w:t>
      </w:r>
    </w:p>
    <w:p>
      <w:pPr>
        <w:pStyle w:val="BookText"/>
        <w:rPr/>
      </w:pPr>
      <w:r>
        <w:rPr>
          <w:rFonts w:ascii="Amiri" w:hAnsi="Amiri" w:eastAsia="Amiri" w:cs="Amiri"/>
          <w:color w:val="111111"/>
          <w:sz w:val="28"/>
          <w:sz w:val="28"/>
          <w:szCs w:val="28"/>
          <w:rtl w:val="true"/>
          <w:lang w:bidi="ar-SA"/>
        </w:rPr>
        <w:t xml:space="preserve">الا اقوم الدهر في الكبول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مشية يبغضها اللّه عز وجل إلا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رسول اللّه السيف وأعطاه أبا دجانة ، واللّه لأتبعنه حتى لأنظر ما يصنع ، فاتبعته حتى هجم في المشركين فجعل لا يلقى منهم أحدا إلا قتله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المشركين رجل قد أبلى ولم يدع منّا جريحا إلا 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 واحد منهما يدنو من صاحبه ، فدعوت اللّه أن يجمع بينهما ، فالتقيا واختلفا بضربتين ، فضرب المشرك أبا دجانة ضربة بسيفه </w:t>
      </w:r>
      <w:r>
        <w:rPr>
          <w:rStyle w:val="FootnoteAnchor"/>
          <w:rtl w:val="true"/>
        </w:rPr>
        <w:footnoteReference w:id="584"/>
      </w:r>
      <w:r>
        <w:rPr>
          <w:rFonts w:ascii="Amiri" w:hAnsi="Amiri" w:eastAsia="Amiri" w:cs="Amiri"/>
          <w:color w:val="111111"/>
          <w:sz w:val="28"/>
          <w:sz w:val="28"/>
          <w:szCs w:val="28"/>
          <w:rtl w:val="true"/>
          <w:lang w:bidi="ar-SA"/>
        </w:rPr>
        <w:t>، فاتقاها أبو دجانة بدرقته ، فعضب السيف ، وضربه أبو دجانة فرمى برأسه ، ثم رأيته حمل السيف على مفرق رأس هند ابنة عتبة ثم عدله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دجانة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إنسانا يخمش الناس خمشا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يحركهم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88" w:name="pg15865_164807"/>
    </w:p>
    <w:p>
      <w:pPr>
        <w:pStyle w:val="BookText"/>
        <w:rPr/>
      </w:pPr>
      <w:bookmarkEnd w:id="488"/>
      <w:r>
        <w:rPr>
          <w:rFonts w:ascii="Amiri" w:hAnsi="Amiri" w:eastAsia="Amiri" w:cs="Amiri"/>
          <w:color w:val="111111"/>
          <w:sz w:val="28"/>
          <w:sz w:val="28"/>
          <w:szCs w:val="28"/>
          <w:rtl w:val="true"/>
          <w:lang w:bidi="ar-SA"/>
        </w:rPr>
        <w:t xml:space="preserve">فصدرت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السيف على رأسه لأضربه ولول ، فإذا به امراة ، فأكرمت سيف رسول اللّه من أن أضرب به امرأة</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4732897_2142443653"/>
      <w:bookmarkStart w:id="490" w:name="_Toc187"/>
      <w:bookmarkEnd w:id="489"/>
      <w:r>
        <w:rPr>
          <w:rtl w:val="true"/>
        </w:rPr>
        <w:t xml:space="preserve">[ </w:t>
      </w:r>
      <w:r>
        <w:rPr>
          <w:rtl w:val="true"/>
        </w:rPr>
        <w:t xml:space="preserve">التمثيل بحمزة </w:t>
      </w:r>
      <w:r>
        <w:rPr>
          <w:rtl w:val="true"/>
        </w:rPr>
        <w:t>]</w:t>
      </w:r>
      <w:bookmarkEnd w:id="490"/>
    </w:p>
    <w:p>
      <w:pPr>
        <w:pStyle w:val="BookText"/>
        <w:rPr/>
      </w:pPr>
      <w:r>
        <w:rPr>
          <w:rFonts w:ascii="IRNazanin" w:hAnsi="IRNazanin" w:eastAsia="IRNazanin"/>
          <w:color w:val="111111"/>
          <w:sz w:val="28"/>
          <w:sz w:val="28"/>
          <w:szCs w:val="28"/>
          <w:rtl w:val="true"/>
          <w:lang w:bidi="fa-IR"/>
        </w:rPr>
        <w:t xml:space="preserve">ولما قتل حمزة رضی اللّه عنه أتت إليه هند ، فبقرت بطنه وأخذت قطعة من كبده ، فرمت بها في فيها ولاكتها لتأكلها ، فلم تستطع أن تبتلع </w:t>
      </w:r>
      <w:r>
        <w:rPr>
          <w:rStyle w:val="FootnoteAnchor"/>
          <w:rtl w:val="true"/>
        </w:rPr>
        <w:footnoteReference w:id="585"/>
      </w:r>
      <w:r>
        <w:rPr>
          <w:rFonts w:ascii="Amiri" w:hAnsi="Amiri" w:eastAsia="Amiri" w:cs="Amiri"/>
          <w:color w:val="111111"/>
          <w:sz w:val="28"/>
          <w:sz w:val="28"/>
          <w:szCs w:val="28"/>
          <w:rtl w:val="true"/>
          <w:lang w:bidi="ar-SA"/>
        </w:rPr>
        <w:t>منها شيئا ، فلفظتها ، وذلك لأنه قتل يوم بدر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ومثّلت به ، فأخبر بذلك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لتأكلها ، ولو أكلتها ، لما أصابتها نار جهنم </w:t>
      </w:r>
      <w:r>
        <w:rPr>
          <w:rStyle w:val="FootnoteAnchor"/>
          <w:rtl w:val="true"/>
        </w:rPr>
        <w:footnoteReference w:id="586"/>
      </w:r>
      <w:r>
        <w:rPr>
          <w:rFonts w:ascii="IRNazanin" w:hAnsi="IRNazanin" w:eastAsia="IRNazanin"/>
          <w:color w:val="111111"/>
          <w:sz w:val="28"/>
          <w:sz w:val="28"/>
          <w:szCs w:val="28"/>
          <w:rtl w:val="true"/>
          <w:lang w:bidi="fa-IR"/>
        </w:rPr>
        <w:t xml:space="preserve">وقد خالط لحمها لحم حمزة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وقف صلوات اللّه عليه وآله على حمزة ورأى تمثيلهم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تعالى منهم لامثلن منهم بسبعين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صلوات اللّه عليه وآله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يصيبوا منكم مثلها أبدا وإن كنتم من أنفسكم اوتيتم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4732899_2142443653"/>
      <w:bookmarkStart w:id="492" w:name="_Toc188"/>
      <w:bookmarkEnd w:id="491"/>
      <w:r>
        <w:rPr>
          <w:rtl w:val="true"/>
        </w:rPr>
        <w:t xml:space="preserve">[ </w:t>
      </w:r>
      <w:r>
        <w:rPr>
          <w:rtl w:val="true"/>
        </w:rPr>
        <w:t xml:space="preserve">حوار شداد مع أبي سفيان </w:t>
      </w:r>
      <w:r>
        <w:rPr>
          <w:rtl w:val="true"/>
        </w:rPr>
        <w:t>]</w:t>
      </w:r>
      <w:bookmarkEnd w:id="492"/>
    </w:p>
    <w:p>
      <w:pPr>
        <w:pStyle w:val="BookText"/>
        <w:rPr/>
      </w:pPr>
      <w:r>
        <w:rPr>
          <w:rFonts w:ascii="Amiri" w:hAnsi="Amiri" w:eastAsia="Amiri" w:cs="Amiri"/>
          <w:color w:val="111111"/>
          <w:sz w:val="28"/>
          <w:sz w:val="28"/>
          <w:szCs w:val="28"/>
          <w:rtl w:val="true"/>
          <w:lang w:bidi="ar-SA"/>
        </w:rPr>
        <w:t xml:space="preserve">وقال بعد ذلك شداد بن الأسود بن شعوب يذكر عند أبي سفيان لما خلصه من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قعد عليه ليقتله ونجاه من تحته ، شعرا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دفاعي يا بن حرب ومشهدي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لألفيت يوم النعف </w:t>
      </w:r>
      <w:r>
        <w:rPr>
          <w:rStyle w:val="FootnoteAnchor"/>
          <w:rtl w:val="true"/>
        </w:rPr>
        <w:footnoteReference w:id="588"/>
      </w:r>
      <w:r>
        <w:rPr>
          <w:rFonts w:ascii="Amiri" w:hAnsi="Amiri" w:eastAsia="Amiri" w:cs="Amiri"/>
          <w:color w:val="111111"/>
          <w:sz w:val="28"/>
          <w:sz w:val="28"/>
          <w:szCs w:val="28"/>
          <w:rtl w:val="true"/>
          <w:lang w:bidi="ar-SA"/>
        </w:rPr>
        <w:t xml:space="preserve">غير مجيب </w:t>
      </w:r>
      <w:bookmarkStart w:id="493" w:name="pg15865_164808"/>
    </w:p>
    <w:p>
      <w:pPr>
        <w:pStyle w:val="BookText"/>
        <w:rPr/>
      </w:pPr>
      <w:bookmarkEnd w:id="493"/>
      <w:r>
        <w:rPr>
          <w:rFonts w:ascii="Amiri" w:hAnsi="Amiri" w:eastAsia="Amiri" w:cs="Amiri"/>
          <w:color w:val="111111"/>
          <w:sz w:val="28"/>
          <w:sz w:val="28"/>
          <w:szCs w:val="28"/>
          <w:rtl w:val="true"/>
          <w:lang w:bidi="ar-SA"/>
        </w:rPr>
        <w:t xml:space="preserve">ولو لا مكرى المهر بالنعف قرقرت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ضباع أو ضراء كليب </w:t>
      </w:r>
      <w:r>
        <w:rPr>
          <w:rStyle w:val="FootnoteAnchor"/>
          <w:rtl w:val="true"/>
        </w:rPr>
        <w:footnoteReference w:id="589"/>
      </w:r>
    </w:p>
    <w:p>
      <w:pPr>
        <w:pStyle w:val="Heading3"/>
        <w:numPr>
          <w:ilvl w:val="2"/>
          <w:numId w:val="1"/>
        </w:numPr>
        <w:rPr/>
      </w:pPr>
      <w:bookmarkStart w:id="494" w:name="__RefHeading___Toc14732901_2142443653"/>
      <w:bookmarkStart w:id="495" w:name="_Toc189"/>
      <w:bookmarkEnd w:id="494"/>
      <w:r>
        <w:rPr>
          <w:rtl w:val="true"/>
        </w:rPr>
        <w:t xml:space="preserve">[ </w:t>
      </w:r>
      <w:r>
        <w:rPr>
          <w:rtl w:val="true"/>
        </w:rPr>
        <w:t xml:space="preserve">ضبط الغريب </w:t>
      </w:r>
      <w:r>
        <w:rPr>
          <w:rtl w:val="true"/>
        </w:rPr>
        <w:t>]</w:t>
      </w:r>
      <w:bookmarkEnd w:id="495"/>
    </w:p>
    <w:p>
      <w:pPr>
        <w:pStyle w:val="BookText"/>
        <w:rPr/>
      </w:pPr>
      <w:r>
        <w:rPr>
          <w:rFonts w:ascii="Amiri" w:hAnsi="Amiri" w:eastAsia="Amiri" w:cs="Amiri"/>
          <w:color w:val="111111"/>
          <w:sz w:val="28"/>
          <w:sz w:val="28"/>
          <w:szCs w:val="28"/>
          <w:rtl w:val="true"/>
          <w:lang w:bidi="ar-SA"/>
        </w:rPr>
        <w:t xml:space="preserve">قرقرت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الكليب ،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الضارية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شئت بختني كميت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أحمل النعماء لابن شعوب</w:t>
      </w:r>
    </w:p>
    <w:p>
      <w:pPr>
        <w:pStyle w:val="BookText"/>
        <w:rPr/>
      </w:pPr>
      <w:r>
        <w:rPr>
          <w:rFonts w:ascii="Amiri" w:hAnsi="Amiri" w:eastAsia="Amiri" w:cs="Amiri"/>
          <w:color w:val="111111"/>
          <w:sz w:val="28"/>
          <w:sz w:val="28"/>
          <w:szCs w:val="28"/>
          <w:rtl w:val="true"/>
          <w:lang w:bidi="ar-SA"/>
        </w:rPr>
        <w:t xml:space="preserve">وما زال مهري مزجر الكلب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غدوة حتى دنت لغروب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اقاتلهم وأدعي 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وادفعهم عني بركن صليب</w:t>
      </w:r>
    </w:p>
    <w:p>
      <w:pPr>
        <w:pStyle w:val="BookText"/>
        <w:rPr/>
      </w:pPr>
      <w:r>
        <w:rPr>
          <w:rFonts w:ascii="Amiri" w:hAnsi="Amiri" w:eastAsia="Amiri" w:cs="Amiri"/>
          <w:color w:val="111111"/>
          <w:sz w:val="28"/>
          <w:sz w:val="28"/>
          <w:szCs w:val="28"/>
          <w:rtl w:val="true"/>
          <w:lang w:bidi="ar-SA"/>
        </w:rPr>
        <w:t xml:space="preserve">فبكي ولا ترعي مقالة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تسأمي من عبرة ونحيب</w:t>
      </w:r>
    </w:p>
    <w:p>
      <w:pPr>
        <w:pStyle w:val="BookText"/>
        <w:rPr/>
      </w:pPr>
      <w:r>
        <w:rPr>
          <w:rFonts w:ascii="Amiri" w:hAnsi="Amiri" w:eastAsia="Amiri" w:cs="Amiri"/>
          <w:color w:val="111111"/>
          <w:sz w:val="28"/>
          <w:sz w:val="28"/>
          <w:szCs w:val="28"/>
          <w:rtl w:val="true"/>
          <w:lang w:bidi="ar-SA"/>
        </w:rPr>
        <w:t xml:space="preserve">أباك واخوانا قد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من عبرة وبنصيب</w:t>
      </w:r>
    </w:p>
    <w:p>
      <w:pPr>
        <w:pStyle w:val="BookText"/>
        <w:rPr/>
      </w:pPr>
      <w:r>
        <w:rPr>
          <w:rFonts w:ascii="Amiri" w:hAnsi="Amiri" w:eastAsia="Amiri" w:cs="Amiri"/>
          <w:color w:val="111111"/>
          <w:sz w:val="28"/>
          <w:sz w:val="28"/>
          <w:szCs w:val="28"/>
          <w:rtl w:val="true"/>
          <w:lang w:bidi="ar-SA"/>
        </w:rPr>
        <w:t xml:space="preserve">وسلي الذي قد كان في النفس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النجار كل نجيب</w:t>
      </w:r>
    </w:p>
    <w:p>
      <w:pPr>
        <w:pStyle w:val="BookText"/>
        <w:rPr/>
      </w:pPr>
      <w:r>
        <w:rPr>
          <w:rFonts w:ascii="Amiri" w:hAnsi="Amiri" w:eastAsia="Amiri" w:cs="Amiri"/>
          <w:color w:val="111111"/>
          <w:sz w:val="28"/>
          <w:sz w:val="28"/>
          <w:szCs w:val="28"/>
          <w:rtl w:val="true"/>
          <w:lang w:bidi="ar-SA"/>
        </w:rPr>
        <w:t xml:space="preserve">ومن هاشم قرما كريما ومصعبا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لدى الهيجاء غير هيوب</w:t>
      </w:r>
    </w:p>
    <w:p>
      <w:pPr>
        <w:pStyle w:val="BookText"/>
        <w:rPr/>
      </w:pPr>
      <w:r>
        <w:rPr>
          <w:rFonts w:ascii="Amiri" w:hAnsi="Amiri" w:eastAsia="Amiri" w:cs="Amiri"/>
          <w:color w:val="111111"/>
          <w:sz w:val="28"/>
          <w:sz w:val="28"/>
          <w:szCs w:val="28"/>
          <w:rtl w:val="true"/>
          <w:lang w:bidi="ar-SA"/>
        </w:rPr>
        <w:t xml:space="preserve">ولو أنني لم أشف نفسي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شجا في القلب ذات ندوب</w:t>
      </w:r>
    </w:p>
    <w:p>
      <w:pPr>
        <w:pStyle w:val="BookText"/>
        <w:rPr/>
      </w:pPr>
      <w:r>
        <w:rPr>
          <w:rFonts w:ascii="Amiri" w:hAnsi="Amiri" w:eastAsia="Amiri" w:cs="Amiri"/>
          <w:color w:val="111111"/>
          <w:sz w:val="28"/>
          <w:sz w:val="28"/>
          <w:szCs w:val="28"/>
          <w:rtl w:val="true"/>
          <w:lang w:bidi="ar-SA"/>
        </w:rPr>
        <w:t xml:space="preserve">فأبوا وقد أودى الجلابيب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خدب من معطب وكئيب</w:t>
      </w:r>
    </w:p>
    <w:p>
      <w:pPr>
        <w:pStyle w:val="BookText"/>
        <w:rPr/>
      </w:pPr>
      <w:r>
        <w:rPr>
          <w:rFonts w:ascii="Amiri" w:hAnsi="Amiri" w:eastAsia="Amiri" w:cs="Amiri"/>
          <w:color w:val="111111"/>
          <w:sz w:val="28"/>
          <w:sz w:val="28"/>
          <w:szCs w:val="28"/>
          <w:rtl w:val="true"/>
          <w:lang w:bidi="ar-SA"/>
        </w:rPr>
        <w:t xml:space="preserve">أصابهم من لم يكر لدمائهم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ولا في خطة بضريب</w:t>
      </w:r>
    </w:p>
    <w:p>
      <w:pPr>
        <w:pStyle w:val="BookText"/>
        <w:rPr/>
      </w:pPr>
      <w:r>
        <w:rPr>
          <w:rFonts w:ascii="IRNazanin" w:hAnsi="IRNazanin" w:eastAsia="IRNazanin"/>
          <w:color w:val="111111"/>
          <w:sz w:val="28"/>
          <w:sz w:val="28"/>
          <w:szCs w:val="28"/>
          <w:rtl w:val="true"/>
          <w:lang w:bidi="fa-IR"/>
        </w:rPr>
        <w:t xml:space="preserve">فأجابه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القروم الصيد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لزور قلته بمصيب</w:t>
      </w:r>
    </w:p>
    <w:p>
      <w:pPr>
        <w:pStyle w:val="BookText"/>
        <w:rPr/>
      </w:pPr>
      <w:r>
        <w:rPr>
          <w:rFonts w:ascii="Amiri" w:hAnsi="Amiri" w:eastAsia="Amiri" w:cs="Amiri"/>
          <w:color w:val="111111"/>
          <w:sz w:val="28"/>
          <w:sz w:val="28"/>
          <w:szCs w:val="28"/>
          <w:rtl w:val="true"/>
          <w:lang w:bidi="ar-SA"/>
        </w:rPr>
        <w:t xml:space="preserve">أتعجب أن قصدت حمزة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نجيبا وقد سميته بنجيب</w:t>
      </w:r>
    </w:p>
    <w:p>
      <w:pPr>
        <w:pStyle w:val="BookText"/>
        <w:rPr/>
      </w:pPr>
      <w:r>
        <w:rPr>
          <w:rFonts w:ascii="Amiri" w:hAnsi="Amiri" w:eastAsia="Amiri" w:cs="Amiri"/>
          <w:color w:val="111111"/>
          <w:sz w:val="28"/>
          <w:sz w:val="28"/>
          <w:szCs w:val="28"/>
          <w:rtl w:val="true"/>
          <w:lang w:bidi="ar-SA"/>
        </w:rPr>
        <w:t xml:space="preserve">ألم يقتلوا عمرا وعتبة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والحجاج وابن حبيب</w:t>
      </w:r>
    </w:p>
    <w:p>
      <w:pPr>
        <w:pStyle w:val="BookText"/>
        <w:rPr/>
      </w:pPr>
      <w:r>
        <w:rPr>
          <w:rFonts w:ascii="Amiri" w:hAnsi="Amiri" w:eastAsia="Amiri" w:cs="Amiri"/>
          <w:color w:val="111111"/>
          <w:sz w:val="28"/>
          <w:sz w:val="28"/>
          <w:szCs w:val="28"/>
          <w:rtl w:val="true"/>
          <w:lang w:bidi="ar-SA"/>
        </w:rPr>
        <w:t xml:space="preserve">غداة دعا العاصي عليا فراعه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عضب بله بخضيب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والجلباب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الخشن ، وكان المشركون يسمون من أسلم الجلاليب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النافذ</w:t>
      </w:r>
      <w:r>
        <w:rPr>
          <w:rFonts w:eastAsia="Amiri" w:cs="Amiri" w:ascii="Amiri" w:hAnsi="Amiri"/>
          <w:color w:val="111111"/>
          <w:sz w:val="28"/>
          <w:szCs w:val="28"/>
          <w:rtl w:val="true"/>
          <w:lang w:bidi="ar-SA"/>
        </w:rPr>
        <w:t>.</w:t>
      </w:r>
      <w:bookmarkStart w:id="496" w:name="pg15865_164809"/>
    </w:p>
    <w:p>
      <w:pPr>
        <w:pStyle w:val="BookText"/>
        <w:rPr/>
      </w:pPr>
      <w:bookmarkEnd w:id="496"/>
      <w:r>
        <w:rPr>
          <w:rFonts w:ascii="IRNazanin" w:hAnsi="IRNazanin" w:eastAsia="IRNazanin"/>
          <w:color w:val="111111"/>
          <w:sz w:val="28"/>
          <w:sz w:val="28"/>
          <w:szCs w:val="28"/>
          <w:rtl w:val="true"/>
          <w:lang w:bidi="fa-IR"/>
        </w:rPr>
        <w:t xml:space="preserve">المزجر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الحارث بن هشام أن أبا سفيان عرض به لما ذكر من صبره إذ قد هرب الحارث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مجيبا لأبي سفيان في ذلك يذكر له وقعة بدر لأنه لم يكن شهدها ،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لو عاينت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بقلب ما بقيت نخيب</w:t>
      </w:r>
    </w:p>
    <w:p>
      <w:pPr>
        <w:pStyle w:val="BookText"/>
        <w:rPr/>
      </w:pPr>
      <w:r>
        <w:rPr>
          <w:rFonts w:ascii="Amiri" w:hAnsi="Amiri" w:eastAsia="Amiri" w:cs="Amiri"/>
          <w:color w:val="111111"/>
          <w:sz w:val="28"/>
          <w:sz w:val="28"/>
          <w:szCs w:val="28"/>
          <w:rtl w:val="true"/>
          <w:lang w:bidi="ar-SA"/>
        </w:rPr>
        <w:t xml:space="preserve">لدى صحن بدر أو أقمت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ولم تحفل مصاب حبيب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جزيتم يوما ببدر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سائح ذي ميعة وشبيب</w:t>
      </w:r>
    </w:p>
    <w:p>
      <w:pPr>
        <w:pStyle w:val="BookText"/>
        <w:rPr/>
      </w:pPr>
      <w:r>
        <w:rPr>
          <w:rFonts w:ascii="Amiri" w:hAnsi="Amiri" w:eastAsia="Amiri" w:cs="Amiri"/>
          <w:color w:val="111111"/>
          <w:sz w:val="28"/>
          <w:sz w:val="28"/>
          <w:szCs w:val="28"/>
          <w:rtl w:val="true"/>
          <w:lang w:bidi="ar-SA"/>
        </w:rPr>
        <w:t xml:space="preserve">لدى صحن بدر أو أقمت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ولم تحفل مصاب حبيب</w:t>
      </w:r>
    </w:p>
    <w:p>
      <w:pPr>
        <w:pStyle w:val="BookText"/>
        <w:rPr/>
      </w:pPr>
      <w:r>
        <w:rPr>
          <w:rFonts w:ascii="Amiri" w:hAnsi="Amiri" w:eastAsia="Amiri" w:cs="Amiri"/>
          <w:color w:val="111111"/>
          <w:sz w:val="28"/>
          <w:sz w:val="28"/>
          <w:szCs w:val="28"/>
          <w:rtl w:val="true"/>
          <w:lang w:bidi="ar-SA"/>
        </w:rPr>
        <w:t xml:space="preserve">وإنك لو عاينت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بقلب ما بقيت نخيب</w:t>
      </w:r>
    </w:p>
    <w:p>
      <w:pPr>
        <w:pStyle w:val="BookText"/>
        <w:rPr/>
      </w:pPr>
      <w:r>
        <w:rPr>
          <w:rFonts w:ascii="Amiri" w:hAnsi="Amiri" w:eastAsia="Amiri" w:cs="Amiri"/>
          <w:color w:val="111111"/>
          <w:sz w:val="28"/>
          <w:sz w:val="28"/>
          <w:szCs w:val="28"/>
          <w:rtl w:val="true"/>
          <w:lang w:bidi="ar-SA"/>
        </w:rPr>
        <w:t xml:space="preserve">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الفرس يديه جميعا في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4732903_2142443653"/>
      <w:bookmarkStart w:id="498" w:name="_Toc190"/>
      <w:bookmarkEnd w:id="497"/>
      <w:r>
        <w:rPr>
          <w:rtl w:val="true"/>
        </w:rPr>
        <w:t xml:space="preserve">[ </w:t>
      </w:r>
      <w:r>
        <w:rPr>
          <w:rtl w:val="true"/>
        </w:rPr>
        <w:t xml:space="preserve">صمود الرسول صلی اللّه علیه و آله </w:t>
      </w:r>
      <w:r>
        <w:rPr>
          <w:rtl w:val="true"/>
        </w:rPr>
        <w:t>]</w:t>
      </w:r>
      <w:bookmarkEnd w:id="498"/>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كسر رباعية رسول اللّه صلوات اللّه عليه وآله وكلم شفته عتبة بن أبي وقاص </w:t>
      </w:r>
      <w:r>
        <w:rPr>
          <w:rStyle w:val="FootnoteAnchor"/>
          <w:rtl w:val="true"/>
        </w:rPr>
        <w:footnoteReference w:id="593"/>
      </w:r>
      <w:r>
        <w:rPr>
          <w:rFonts w:ascii="Amiri" w:hAnsi="Amiri" w:eastAsia="Amiri" w:cs="Amiri"/>
          <w:color w:val="111111"/>
          <w:sz w:val="28"/>
          <w:sz w:val="28"/>
          <w:szCs w:val="28"/>
          <w:rtl w:val="true"/>
          <w:lang w:bidi="ar-SA"/>
        </w:rPr>
        <w:t>رماه بحجر فأصاب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 اللّه بن شهاب الزهري </w:t>
      </w:r>
      <w:r>
        <w:rPr>
          <w:rStyle w:val="FootnoteAnchor"/>
          <w:rtl w:val="true"/>
        </w:rPr>
        <w:footnoteReference w:id="594"/>
      </w:r>
      <w:r>
        <w:rPr>
          <w:rFonts w:ascii="Amiri" w:hAnsi="Amiri" w:eastAsia="Amiri" w:cs="Amiri"/>
          <w:color w:val="111111"/>
          <w:sz w:val="28"/>
          <w:sz w:val="28"/>
          <w:szCs w:val="28"/>
          <w:rtl w:val="true"/>
          <w:lang w:bidi="ar-SA"/>
        </w:rPr>
        <w:t>شجّه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 قميئة جرحه في وجنته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رسول اللّه صلوات اللّه عليه وآله يومئذ في حفرة من الحفر التي </w:t>
      </w:r>
    </w:p>
    <w:p>
      <w:pPr>
        <w:pStyle w:val="BookText"/>
        <w:rPr/>
      </w:pPr>
      <w:r>
        <w:rPr>
          <w:rFonts w:ascii="Amiri" w:hAnsi="Amiri" w:eastAsia="Amiri" w:cs="Amiri"/>
          <w:color w:val="111111"/>
          <w:sz w:val="28"/>
          <w:sz w:val="28"/>
          <w:szCs w:val="28"/>
          <w:rtl w:val="true"/>
          <w:lang w:bidi="ar-SA"/>
        </w:rPr>
        <w:t xml:space="preserve">حفرها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كالخنادق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ليقع فيها المسلمون وهم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صلوات اللّه عليه بيده حتى خرج منها واستوى قائما ، وأتاه مالك بن سنان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 الدم من وجهه ، ثم ازدرده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دمي دمه لم تصبه النار ودخلت في وجنة رسول اللّه صلوات اللّه عليه وآله حلقتان من حلق المغفرة للضربة التي ضربه ابن قميئة ، فانتزعهما أبو عبيد بأسنانه ، فسقطت ثنيتاه لشدتهما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رسول اللّه صلوات اللّه عليه وآله يومئذ عن قوسه حتى اندقت سيتها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أنس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أنس بن مالك ، وبه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عمر بن الخطاب وطلحة بن عبيد اللّه في رجال من المهاجرين والأنصار منصرفين الى المدينة ، قد ألقوا بأيديهم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بالحياة بعده؟ ارجعوا ، وموتوا على ما مات عليه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القوم ، فقاتل حتى قتل رحمه اللّه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أبي بن خلف ، عدوّ اللّه الى رسول اللّه صلوات اللّه عليه وآله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لا نجوت إن نجى</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ابي بن خلف ، أقوم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أنا أقوم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 علي صلوات اللّه عليه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إشفاقا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من بينهم انتفاضة </w:t>
      </w:r>
    </w:p>
    <w:p>
      <w:pPr>
        <w:pStyle w:val="BookText"/>
        <w:rPr/>
      </w:pPr>
      <w:r>
        <w:rPr>
          <w:rFonts w:ascii="Amiri" w:hAnsi="Amiri" w:eastAsia="Amiri" w:cs="Amiri"/>
          <w:color w:val="111111"/>
          <w:sz w:val="28"/>
          <w:sz w:val="28"/>
          <w:szCs w:val="28"/>
          <w:rtl w:val="true"/>
          <w:lang w:bidi="ar-SA"/>
        </w:rPr>
        <w:t xml:space="preserve">تطايروا منها حوله ، وأخذ حربة كانت بيد أحدهم ، ثم استقبله ، فطعنه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طعنة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يسقط لها عن فرسه ، وولّى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لقي رسول اللّه صلوات اللّه عليه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واللّه لإن لم تنته عما أنت عليه لأقتلنك ، فنظر رسول اللّه صلوات اللّه عليه وآله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واللّه أقتلك يا أبي فلما لحق بأصحابه جعل يتغاشى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 وما الذي أرعب فؤادك؟؟ وإنما هو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إنه قال لي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بصق عليّ لقتلني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عدوّ اللّه بسرف </w:t>
      </w:r>
      <w:r>
        <w:rPr>
          <w:rStyle w:val="FootnoteAnchor"/>
          <w:rtl w:val="true"/>
        </w:rPr>
        <w:footnoteReference w:id="601"/>
      </w:r>
      <w:r>
        <w:rPr>
          <w:rFonts w:ascii="IRNazanin" w:hAnsi="IRNazanin" w:eastAsia="IRNazanin"/>
          <w:color w:val="111111"/>
          <w:sz w:val="28"/>
          <w:sz w:val="28"/>
          <w:szCs w:val="28"/>
          <w:rtl w:val="true"/>
          <w:lang w:bidi="fa-IR"/>
        </w:rPr>
        <w:t xml:space="preserve">، وهم قافلون </w:t>
      </w:r>
      <w:r>
        <w:rPr>
          <w:rStyle w:val="FootnoteAnchor"/>
          <w:rtl w:val="true"/>
        </w:rPr>
        <w:footnoteReference w:id="602"/>
      </w:r>
      <w:r>
        <w:rPr>
          <w:rFonts w:ascii="Amiri" w:hAnsi="Amiri" w:eastAsia="Amiri" w:cs="Amiri"/>
          <w:color w:val="111111"/>
          <w:sz w:val="28"/>
          <w:sz w:val="28"/>
          <w:szCs w:val="28"/>
          <w:rtl w:val="true"/>
          <w:lang w:bidi="ar-SA"/>
        </w:rPr>
        <w:t>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صلوات اللّه عليه وآله صلّى الظهر يوم احد جالسا لما به من ألم الجراح ، ولم يستطع القيام ، وصلّى معه من كان من المسلمين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المشركون من رسول اللّه صلوات اللّه عليه وآله ما أرادوه كفوا واحتجزوا ، وبقى رسول اللّه صلوات اللّه عليه وآله بالشعب </w:t>
      </w:r>
      <w:r>
        <w:rPr>
          <w:rStyle w:val="FootnoteAnchor"/>
          <w:rtl w:val="true"/>
        </w:rPr>
        <w:footnoteReference w:id="603"/>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وتسامع الناس بأنه حيّ لم يمت فأتاه كثير منهم وأتاه عمر فيمن أتاه وتحدث المشركون بأن رسول اللّه صلوات اللّه عليه وآله وسلّم قد قتل ، وأتى ابن قميئة أبا سفيان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فركب أبو سفيان فرسه ، وأتى نحو الشعب ، فوقف عن بعد منه ونظر الى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 فقال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فانظر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إليه عمر ، فقال له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اناشدك اللّه يا عمر أقتلنا محمدا؟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وانه ليسمع الآن كلامك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أصدق عندي من ابن قميئة وأبر </w:t>
      </w:r>
      <w:r>
        <w:rPr>
          <w:rStyle w:val="FootnoteAnchor"/>
          <w:rtl w:val="true"/>
        </w:rPr>
        <w:footnoteReference w:id="604"/>
      </w:r>
      <w:r>
        <w:rPr>
          <w:rFonts w:ascii="Amiri" w:hAnsi="Amiri" w:eastAsia="Amiri" w:cs="Amiri"/>
          <w:color w:val="111111"/>
          <w:sz w:val="28"/>
          <w:sz w:val="28"/>
          <w:szCs w:val="28"/>
          <w:rtl w:val="true"/>
          <w:lang w:bidi="ar-SA"/>
        </w:rPr>
        <w:t xml:space="preserve">، وذلك لقول ابن قميئة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لعلي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في آثار القوم ، فانظر ما ذا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كانوا قد جنبوا الخيل وامتطوا الإبل ، فإنهم يريدون مكة ، وإن ركبوا الخيل وساقوا الإبل فهم يريدون المدينة ، والذين نفسي بيده لأن أرادوها لأسيرن إليهم ، ثم لأناجزنهم دونها ، فخرج علي صلوات اللّه عليه </w:t>
      </w:r>
      <w:r>
        <w:rPr>
          <w:rStyle w:val="FootnoteAnchor"/>
          <w:rtl w:val="true"/>
        </w:rPr>
        <w:footnoteReference w:id="605"/>
      </w:r>
      <w:r>
        <w:rPr>
          <w:rFonts w:ascii="Amiri" w:hAnsi="Amiri" w:eastAsia="Amiri" w:cs="Amiri"/>
          <w:color w:val="111111"/>
          <w:sz w:val="28"/>
          <w:sz w:val="28"/>
          <w:szCs w:val="28"/>
          <w:rtl w:val="true"/>
          <w:lang w:bidi="ar-SA"/>
        </w:rPr>
        <w:t>في آثارهم حتى لحق بهم ، وقد جنبوا الخيل وامتطوا الابل وساروا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الى رسول اللّه صلوات اللّه عليه وآله ، فأخبره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الناس انصرافهم جاءوا الى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رسول اللّه صلوات اللّه عليه وآله من الشعب فيمن كان معه ممن لحق به ، فلما رآهم الناس مالوا إليهم ليعرفوا أمر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بن مالك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عينيه صلوات اللّه عليه وآله تزهران </w:t>
      </w:r>
      <w:r>
        <w:rPr>
          <w:rStyle w:val="FootnoteAnchor"/>
          <w:rtl w:val="true"/>
        </w:rPr>
        <w:footnoteReference w:id="607"/>
      </w:r>
      <w:r>
        <w:rPr>
          <w:rFonts w:ascii="Amiri" w:hAnsi="Amiri" w:eastAsia="Amiri" w:cs="Amiri"/>
          <w:color w:val="111111"/>
          <w:sz w:val="28"/>
          <w:sz w:val="28"/>
          <w:szCs w:val="28"/>
          <w:rtl w:val="true"/>
          <w:lang w:bidi="ar-SA"/>
        </w:rPr>
        <w:t xml:space="preserve">من تحت المغفر ، فناديت بأعلى </w:t>
      </w:r>
    </w:p>
    <w:p>
      <w:pPr>
        <w:pStyle w:val="BookText"/>
        <w:rPr/>
      </w:pPr>
      <w:r>
        <w:rPr>
          <w:rFonts w:ascii="Amiri" w:hAnsi="Amiri" w:eastAsia="Amiri" w:cs="Amiri"/>
          <w:color w:val="111111"/>
          <w:sz w:val="28"/>
          <w:sz w:val="28"/>
          <w:szCs w:val="28"/>
          <w:rtl w:val="true"/>
          <w:lang w:bidi="ar-SA"/>
        </w:rPr>
        <w:t xml:space="preserve">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 ابشروا هذا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فأشار إليّ بيده أن انصت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رسول اللّه صلوات اللّه عليه وآله يلتمس حمزة رضوان اللّه عليه ، فوجده ببطن الوادي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لو لا أن تحزن صفية </w:t>
      </w:r>
      <w:r>
        <w:rPr>
          <w:rStyle w:val="FootnoteAnchor"/>
          <w:rtl w:val="true"/>
        </w:rPr>
        <w:footnoteReference w:id="608"/>
      </w:r>
      <w:r>
        <w:rPr>
          <w:rFonts w:ascii="Amiri" w:hAnsi="Amiri" w:eastAsia="Amiri" w:cs="Amiri"/>
          <w:color w:val="111111"/>
          <w:sz w:val="28"/>
          <w:sz w:val="28"/>
          <w:szCs w:val="28"/>
          <w:rtl w:val="true"/>
          <w:lang w:bidi="ar-SA"/>
        </w:rPr>
        <w:t xml:space="preserve">ويكون سنة بعدي لتركته حتى يكون </w:t>
      </w:r>
      <w:r>
        <w:rPr>
          <w:rStyle w:val="FootnoteAnchor"/>
          <w:rtl w:val="true"/>
        </w:rPr>
        <w:footnoteReference w:id="609"/>
      </w:r>
      <w:r>
        <w:rPr>
          <w:rFonts w:ascii="IRNazanin" w:hAnsi="IRNazanin" w:eastAsia="IRNazanin"/>
          <w:color w:val="111111"/>
          <w:sz w:val="28"/>
          <w:sz w:val="28"/>
          <w:szCs w:val="28"/>
          <w:rtl w:val="true"/>
          <w:lang w:bidi="fa-IR"/>
        </w:rPr>
        <w:t>في بطون السباع وحواصل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وقفت موقفا قط أغيظ لي من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مكتوب في أهل السماوات إن حمزة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صلوات اللّه عليه فسجي ببردة ، ثم صلّى عليه ، فكبر سبع تكبيرات ، ثم أتى بالقتلى يوضعون الى حمزة فيصلي عليه وعليهم حتى صلّى اثنين وسبعين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لرسول اللّه صلوات اللّه عليه وآله إن صفية بنت عبد المطلب جاءت لتنظر الى أخيها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للزبير 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 فأرجعها لئلا ترى ما صنع بأخيها ، فلقيها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إن رسول اللّه صلوات اللّه عليه وآله يأمرك أن ترجعي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وقد بلغنى أنه مثّل بأخي وذلك في اللّه عز وجل فما أرضانا بما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لأحتسبن ولأصبرن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صلوات اللّه عليه وآله خلّ بينها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 فنظرت إليه ، وصلّت عليه واسترجعت واستغفرت 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به رسول اللّه صلوات اللّه عليه وآله فدفن في مصرعه وأمر بالقتلى كذلك أن يدفنوا في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على هؤلاء أنه ما من أحد يجرح في اللّه إلا واللّه عز وجل يبعثه يوم القيامة بدم جرحه اللون لون الدم والريح ريح المسك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انصرف صلوات اللّه عليه وآله راجعا الى المدينة ، وانصرف الناس معه فلما دخل المدينة مرّ على دور الأنصار وهم يبكون قتلاهم ، فذرفت عيناه صلوات اللّه عليه وآله ،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الأنصار نساءهم أن يبكين عليه </w:t>
      </w:r>
      <w:r>
        <w:rPr>
          <w:rStyle w:val="FootnoteAnchor"/>
          <w:rtl w:val="true"/>
        </w:rPr>
        <w:footnoteReference w:id="610"/>
      </w:r>
      <w:r>
        <w:rPr>
          <w:rFonts w:ascii="Amiri" w:hAnsi="Amiri" w:eastAsia="Amiri" w:cs="Amiri"/>
          <w:color w:val="111111"/>
          <w:sz w:val="28"/>
          <w:sz w:val="28"/>
          <w:szCs w:val="28"/>
          <w:rtl w:val="true"/>
          <w:lang w:bidi="ar-SA"/>
        </w:rPr>
        <w:t xml:space="preserve">، ففعلن ، فخرج رسول اللّه صلوات اللّه عليه وآله وهن يبكين حمزة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ارجعن رحمكن اللّه ، فقد آسيتن </w:t>
      </w:r>
      <w:r>
        <w:rPr>
          <w:rStyle w:val="FootnoteAnchor"/>
          <w:rtl w:val="true"/>
        </w:rPr>
        <w:footnoteReference w:id="611"/>
      </w:r>
      <w:r>
        <w:rPr>
          <w:rFonts w:ascii="Amiri" w:hAnsi="Amiri" w:eastAsia="Amiri" w:cs="Amiri"/>
          <w:color w:val="111111"/>
          <w:sz w:val="28"/>
          <w:sz w:val="28"/>
          <w:szCs w:val="28"/>
          <w:rtl w:val="true"/>
          <w:lang w:bidi="ar-SA"/>
        </w:rPr>
        <w:t xml:space="preserve">بأنفسكن ، ونهاهن عن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نادبة كاذبة إلا نادبة حمزة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دخل رسول اللّه صلوات اللّه عليه وآله </w:t>
      </w:r>
      <w:r>
        <w:rPr>
          <w:rStyle w:val="FootnoteAnchor"/>
          <w:rtl w:val="true"/>
        </w:rPr>
        <w:footnoteReference w:id="613"/>
      </w:r>
      <w:r>
        <w:rPr>
          <w:rFonts w:ascii="Amiri" w:hAnsi="Amiri" w:eastAsia="Amiri" w:cs="Amiri"/>
          <w:color w:val="111111"/>
          <w:sz w:val="28"/>
          <w:sz w:val="28"/>
          <w:szCs w:val="28"/>
          <w:rtl w:val="true"/>
          <w:lang w:bidi="ar-SA"/>
        </w:rPr>
        <w:t xml:space="preserve">منزله تلقته فاطمة صلوات اللّه عليها ، فدفع إليها سيفه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يا بنية عن هذا دمه ، فلقد صدقني اليوم ، وناولها علي صلوات اللّه عليه ذا الفقار ، وكان رسول اللّه صلوات اللّه عليه وآله أعطاه إياه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مثل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 عليا صلوات اللّه عليه لما أبلى ذلك اليوم وأثخن بالقتل في المشركين نادى مناد يسمعونه ولا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صلوات اللّه عليه وآله لعلي صلوات اللّه عليه إنه لا يصيب المشركون منّا مثلها حتى يفتح اللّه علينا</w:t>
      </w:r>
      <w:r>
        <w:rPr>
          <w:rFonts w:eastAsia="Amiri" w:cs="Amiri" w:ascii="Amiri" w:hAnsi="Amiri"/>
          <w:color w:val="111111"/>
          <w:sz w:val="28"/>
          <w:szCs w:val="28"/>
          <w:rtl w:val="true"/>
          <w:lang w:bidi="ar-SA"/>
        </w:rPr>
        <w:t xml:space="preserve">. </w:t>
      </w:r>
      <w:bookmarkStart w:id="499" w:name="pg15865_164815"/>
    </w:p>
    <w:p>
      <w:pPr>
        <w:pStyle w:val="Heading2"/>
        <w:numPr>
          <w:ilvl w:val="1"/>
          <w:numId w:val="1"/>
        </w:numPr>
        <w:rPr/>
      </w:pPr>
      <w:bookmarkStart w:id="500" w:name="__RefHeading___Toc14732905_2142443653"/>
      <w:bookmarkStart w:id="501" w:name="_Toc191"/>
      <w:bookmarkEnd w:id="499"/>
      <w:bookmarkEnd w:id="500"/>
      <w:r>
        <w:rPr>
          <w:rtl w:val="true"/>
        </w:rPr>
        <w:t xml:space="preserve">[ </w:t>
      </w:r>
      <w:r>
        <w:rPr>
          <w:rtl w:val="true"/>
        </w:rPr>
        <w:t xml:space="preserve">غزوة حمراء الأسد </w:t>
      </w:r>
      <w:r>
        <w:rPr>
          <w:rtl w:val="true"/>
        </w:rPr>
        <w:t>]</w:t>
      </w:r>
      <w:bookmarkEnd w:id="501"/>
    </w:p>
    <w:p>
      <w:pPr>
        <w:pStyle w:val="Heading3"/>
        <w:numPr>
          <w:ilvl w:val="2"/>
          <w:numId w:val="1"/>
        </w:numPr>
        <w:rPr/>
      </w:pPr>
      <w:bookmarkStart w:id="502" w:name="__RefHeading___Toc14732907_2142443653"/>
      <w:bookmarkStart w:id="503" w:name="_Toc19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فلما 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مؤذن رسول اللّه صلوات اللّه عليه وآله في الناس أن يخرجوا لطلب العدو وأن لا يخرج منهم إلا من خرج بالأمس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 رسول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مرهبا للعدو وليبلغهم أنه قد خرج في طلبهم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ليظنوا به قوة والذي أصابهم لم يوهنهم وليعلموا طاعة الناس له ، فخرج ، وخرجوا معه من غد يوم الإثنين حتى انتهى إلى حمراء الأسد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المدينة على ثمانية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الاثنين والثلاثاء والأربعاء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به معبد بن أبي معبد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خزاعة مسلمهم ومشركهم عيينة نصح لرسول اللّه صلوات اللّه عليه وآله بتهامة ، لا يخفون عنه شيئا بها ، ومعبد يومئذ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واللّه لقد عزّ علينا ما أصابك في أصحابك ، ولوددنا أن اللّه عز وجل عافاك فيهم ، ثم مضى يريد مكة ورسول اللّه بحمراء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أبا سفيان ومن معه بالروحاء </w:t>
      </w:r>
      <w:r>
        <w:rPr>
          <w:rStyle w:val="FootnoteAnchor"/>
          <w:rtl w:val="true"/>
        </w:rPr>
        <w:footnoteReference w:id="617"/>
      </w:r>
      <w:r>
        <w:rPr>
          <w:rFonts w:ascii="IRNazanin" w:hAnsi="IRNazanin" w:eastAsia="IRNazanin"/>
          <w:color w:val="111111"/>
          <w:sz w:val="28"/>
          <w:sz w:val="28"/>
          <w:szCs w:val="28"/>
          <w:rtl w:val="true"/>
          <w:lang w:bidi="fa-IR"/>
        </w:rPr>
        <w:t xml:space="preserve">وقد اجتمعوا للرجوع الى </w:t>
      </w:r>
      <w:bookmarkStart w:id="504" w:name="pg15865_164816"/>
    </w:p>
    <w:p>
      <w:pPr>
        <w:pStyle w:val="BookText"/>
        <w:rPr/>
      </w:pPr>
      <w:bookmarkEnd w:id="504"/>
      <w:r>
        <w:rPr>
          <w:rFonts w:ascii="Amiri" w:hAnsi="Amiri" w:eastAsia="Amiri" w:cs="Amiri"/>
          <w:color w:val="111111"/>
          <w:sz w:val="28"/>
          <w:sz w:val="28"/>
          <w:szCs w:val="28"/>
          <w:rtl w:val="true"/>
          <w:lang w:bidi="ar-SA"/>
        </w:rPr>
        <w:t xml:space="preserve">رسول اللّه صلوات اللّه عليه وآله وأصحابه ، وذلك أنهم اجتمعوا هنالك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صنعنا شيئا أصبنا جلّ القوم وقادتهم وأشرافهم ثم نرجع قبل أن نستأصلهم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أبو سفيان معبدا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خرج في أصحابه يطلبكم في جمع لم أر مثله قط يتحرقون عليكم تحرقا وقد اجتمع معه من كان تخلف عنه في يومكم ذلك ، وندموا على ما صنعوا ، وبهم من الحنق عليكم شيء لم أر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أن ترحل حتى نرى نواصي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أجمعنا الكرّة عليهم حتى نستأصل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أنهاك عن ذلك فو اللّه لقد حملني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قلت أبياتا أردت أن أبعث بها إليك ثم جئت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 xml:space="preserve">تردى 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ميل معازيل</w:t>
      </w:r>
    </w:p>
    <w:p>
      <w:pPr>
        <w:pStyle w:val="Heading3"/>
        <w:numPr>
          <w:ilvl w:val="2"/>
          <w:numId w:val="1"/>
        </w:numPr>
        <w:rPr/>
      </w:pPr>
      <w:bookmarkStart w:id="505" w:name="__RefHeading___Toc14732909_2142443653"/>
      <w:bookmarkStart w:id="506" w:name="_Toc193"/>
      <w:bookmarkEnd w:id="505"/>
      <w:r>
        <w:rPr>
          <w:rtl w:val="true"/>
        </w:rPr>
        <w:t xml:space="preserve">[ </w:t>
      </w:r>
      <w:r>
        <w:rPr>
          <w:rtl w:val="true"/>
        </w:rPr>
        <w:t xml:space="preserve">ضبط الغريب </w:t>
      </w:r>
      <w:r>
        <w:rPr>
          <w:rtl w:val="true"/>
        </w:rPr>
        <w:t>]</w:t>
      </w:r>
      <w:bookmarkEnd w:id="506"/>
    </w:p>
    <w:p>
      <w:pPr>
        <w:pStyle w:val="BookText"/>
        <w:rPr/>
      </w:pPr>
      <w:r>
        <w:rPr>
          <w:rFonts w:ascii="Amiri" w:hAnsi="Amiri" w:eastAsia="Amiri" w:cs="Amiri"/>
          <w:color w:val="111111"/>
          <w:sz w:val="28"/>
          <w:sz w:val="28"/>
          <w:szCs w:val="28"/>
          <w:rtl w:val="true"/>
          <w:lang w:bidi="ar-SA"/>
        </w:rPr>
        <w:t xml:space="preserve">الأبابيل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 التنابلة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 المعازيل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سلاح معهم</w:t>
      </w:r>
    </w:p>
    <w:p>
      <w:pPr>
        <w:pStyle w:val="BookText"/>
        <w:rPr/>
      </w:pPr>
      <w:r>
        <w:rPr>
          <w:rFonts w:ascii="Amiri" w:hAnsi="Amiri" w:eastAsia="Amiri" w:cs="Amiri"/>
          <w:color w:val="111111"/>
          <w:sz w:val="28"/>
          <w:sz w:val="28"/>
          <w:szCs w:val="28"/>
          <w:rtl w:val="true"/>
          <w:lang w:bidi="ar-SA"/>
        </w:rPr>
        <w:t xml:space="preserve">فظلت عدوا أظن الأرض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برئيس غير مخذول</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ابن حرب من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تغطمطت البطحاء بالجيل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نذير لأهل الحزم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ذي إربة منهم ومعقول </w:t>
      </w:r>
    </w:p>
    <w:p>
      <w:pPr>
        <w:pStyle w:val="BookText"/>
        <w:rPr/>
      </w:pPr>
      <w:r>
        <w:rPr>
          <w:rFonts w:ascii="Amiri" w:hAnsi="Amiri" w:eastAsia="Amiri" w:cs="Amiri"/>
          <w:color w:val="111111"/>
          <w:sz w:val="28"/>
          <w:sz w:val="28"/>
          <w:szCs w:val="28"/>
          <w:rtl w:val="true"/>
          <w:lang w:bidi="ar-SA"/>
        </w:rPr>
        <w:t xml:space="preserve">من جيش أحمد لا احصي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يوصف ما أنذرت بالقبل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فساء ذلك أبا سفيان ومن معه ، وقال لهم صفوان بن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حزبوا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خشيت إن عاودتموهم أن يكون لهم قتال غير الذي كان ، وقد أصبتم ما أصبتم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ولقى أبو سفيان ركبا من عبد القيس يريدون المدينة يمتارون </w:t>
      </w:r>
      <w:r>
        <w:rPr>
          <w:rStyle w:val="FootnoteAnchor"/>
          <w:rtl w:val="true"/>
        </w:rPr>
        <w:footnoteReference w:id="620"/>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تبلغون عني محمدا رسالة وأنا أحمل لكم أجمالكم إذا انصرفتم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تخبروه إنا أزمعنا الرجوع إليه والى أصحابه لنستأصل شافتهم ، فمروا برسول اللّه صلوات اللّه عليه وآله وهو بحمراء الأسد ، فقالوا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سومت لهم حجارة لو صبحوا بها لكانوا كالأمس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مما ذكره أصحاب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وابن هشام </w:t>
      </w:r>
      <w:r>
        <w:rPr>
          <w:rStyle w:val="FootnoteAnchor"/>
          <w:rtl w:val="true"/>
        </w:rPr>
        <w:footnoteReference w:id="621"/>
      </w:r>
      <w:r>
        <w:rPr>
          <w:rFonts w:ascii="Amiri" w:hAnsi="Amiri" w:eastAsia="Amiri" w:cs="Amiri"/>
          <w:color w:val="111111"/>
          <w:sz w:val="28"/>
          <w:sz w:val="28"/>
          <w:szCs w:val="28"/>
          <w:rtl w:val="true"/>
          <w:lang w:bidi="ar-SA"/>
        </w:rPr>
        <w:t xml:space="preserve">والواقدي </w:t>
      </w:r>
      <w:r>
        <w:rPr>
          <w:rStyle w:val="FootnoteAnchor"/>
          <w:rtl w:val="true"/>
        </w:rPr>
        <w:footnoteReference w:id="622"/>
      </w:r>
      <w:r>
        <w:rPr>
          <w:rFonts w:ascii="IRNazanin" w:hAnsi="IRNazanin" w:eastAsia="IRNazanin"/>
          <w:color w:val="111111"/>
          <w:sz w:val="28"/>
          <w:sz w:val="28"/>
          <w:szCs w:val="28"/>
          <w:rtl w:val="true"/>
          <w:lang w:bidi="fa-IR"/>
        </w:rPr>
        <w:t xml:space="preserve">، وقد ذكرت فيها ما جاء من مقام علي صلوات اللّه عليه في يوم احد ومقام حمزة عمه علیه السلام وما أكرمه اللّه عز 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الشهادة في ذلك المقام الأعظم والموقف الأكرم </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ونذكر بعد ذلك ما جاء من ذلك وغيره نبذا كما شرطت ، وقد ذكرت بعض ذلك فيما تقدم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رواية ثانية مما رواه أحمد بن علي بن سهل البغدادي </w:t>
      </w:r>
    </w:p>
    <w:p>
      <w:pPr>
        <w:pStyle w:val="BookText"/>
        <w:rPr/>
      </w:pPr>
      <w:r>
        <w:rPr>
          <w:rFonts w:ascii="Amiri" w:hAnsi="Amiri" w:eastAsia="Amiri" w:cs="Amiri"/>
          <w:color w:val="111111"/>
          <w:sz w:val="28"/>
          <w:sz w:val="28"/>
          <w:szCs w:val="28"/>
          <w:rtl w:val="true"/>
          <w:lang w:bidi="ar-SA"/>
        </w:rPr>
        <w:t xml:space="preserve">بإسناده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أمر الناس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بن أبي طالب صلوات اللّه عليه فوقف بين يدي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إلى أين أذهب؟ وأدعك؟؟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ذلك إذ نظر الى كتيبة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على هذه الكتيبة ، فحمل عليها ، فقتل فيها هشام بن أميّة المخزومي ، وكشفها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كتيبة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 ، فحمل عليها ، فقتل عمر بن عبد اللّه الحجمي ، وكشفها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مرت كتيبة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 ، فحمل عليها ، فقتل فيها شيبة بن مالك أخا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للنبيّ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يقرؤك السلام ويقول لك </w:t>
      </w:r>
      <w:r>
        <w:rPr>
          <w:rFonts w:eastAsia="Amiri" w:cs="Amiri" w:ascii="Amiri" w:hAnsi="Amiri"/>
          <w:color w:val="111111"/>
          <w:sz w:val="28"/>
          <w:szCs w:val="28"/>
          <w:rtl w:val="true"/>
          <w:lang w:bidi="ar-SA"/>
        </w:rPr>
        <w:t xml:space="preserve">: ) </w:t>
      </w:r>
      <w:r>
        <w:rPr>
          <w:rStyle w:val="FootnoteAnchor"/>
          <w:rtl w:val="true"/>
        </w:rPr>
        <w:footnoteReference w:id="624"/>
      </w:r>
      <w:r>
        <w:rPr>
          <w:rFonts w:ascii="Amiri" w:hAnsi="Amiri" w:eastAsia="Amiri" w:cs="Amiri"/>
          <w:color w:val="111111"/>
          <w:sz w:val="28"/>
          <w:sz w:val="28"/>
          <w:szCs w:val="28"/>
          <w:rtl w:val="true"/>
          <w:lang w:bidi="ar-SA"/>
        </w:rPr>
        <w:t>إن هذه للمواساة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bookmarkStart w:id="507" w:name="pg15865_164819"/>
    </w:p>
    <w:p>
      <w:pPr>
        <w:pStyle w:val="Heading2"/>
        <w:numPr>
          <w:ilvl w:val="1"/>
          <w:numId w:val="1"/>
        </w:numPr>
        <w:rPr/>
      </w:pPr>
      <w:bookmarkStart w:id="508" w:name="__RefHeading___Toc14732911_2142443653"/>
      <w:bookmarkStart w:id="509" w:name="_Toc194"/>
      <w:bookmarkEnd w:id="507"/>
      <w:bookmarkEnd w:id="508"/>
      <w:r>
        <w:rPr>
          <w:rtl w:val="true"/>
        </w:rPr>
        <w:t xml:space="preserve">[ </w:t>
      </w:r>
      <w:r>
        <w:rPr>
          <w:rtl w:val="true"/>
        </w:rPr>
        <w:t xml:space="preserve">غزوة الخندق </w:t>
      </w:r>
      <w:r>
        <w:rPr>
          <w:rtl w:val="true"/>
        </w:rPr>
        <w:t>]</w:t>
      </w:r>
      <w:bookmarkEnd w:id="509"/>
    </w:p>
    <w:p>
      <w:pPr>
        <w:pStyle w:val="Heading3"/>
        <w:numPr>
          <w:ilvl w:val="2"/>
          <w:numId w:val="1"/>
        </w:numPr>
        <w:rPr/>
      </w:pPr>
      <w:bookmarkStart w:id="510" w:name="__RefHeading___Toc14732913_2142443653"/>
      <w:bookmarkStart w:id="511" w:name="_Toc195"/>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 xml:space="preserve">ثم كان بعد ذلك يوم الخندق فمما جاء منه فيه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سلام بإسناده عنه صلوات اللّه عليه فيما ذكره مما امتحنه اللّه عز وجل في حياة رسوله صلوات اللّه عليه وآله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Style w:val="FootnoteAnchor"/>
          <w:rtl w:val="true"/>
        </w:rPr>
        <w:footnoteReference w:id="625"/>
      </w:r>
      <w:r>
        <w:rPr>
          <w:rFonts w:ascii="Amiri" w:hAnsi="Amiri" w:eastAsia="Amiri" w:cs="Amiri"/>
          <w:color w:val="111111"/>
          <w:sz w:val="28"/>
          <w:sz w:val="28"/>
          <w:szCs w:val="28"/>
          <w:rtl w:val="true"/>
          <w:lang w:bidi="ar-SA"/>
        </w:rPr>
        <w:t>فإن العرب اجتمعت وعقدت بينها عقدا ألاّ ترجع عنا حتى تقتل رسول اللّه صلوات اللّه عليه وآله وتقتلنا معه معشر بني عبد المطلب لما استجاشها أبو سفيان وأقبل بها وبكافة قريش ، فأتى جبرائيل الى النبيّ صلوات اللّه عليه وآله ، فأخبره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بالخندق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فخندق على نفسه وعلى من معه من المهاجرين والأنصار خندقا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قريش وسائر العرب حتى أناخوا علينا بالمدينة موقنين في أنفسهم بالظفر ، فنزلوا على الخندق ، وفارس العرب يومئذ عمرو بن عبد ودّ يهدر كالبعير المغتلم على فرسه يدعو الى البراز ويرتجز ، ويخطر برمحه مرة ، وبسيفه مرة ، لا يتقدم عليه منا متقدم ولا يطمع فيه منا طامع لا حمية تهيجه ولا بصيرة تشجعه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فأنهضني إليه رسول اللّه صلوات اللّه عليه وآله ، فعمّمني ببردة بيده ، وأعطاني سيفه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واومي الى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أمشي ونساء المدينة ورجالها بواك إشفاقا عليّ من عمرو بن عبد ودّ ،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والعرب لا تعدل به فارسا غيره ، وضربني هذه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هامته ، ووضع يده على الضربة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وهزم اللّه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يوم الاحزاب الذي ذكر اللّه عز وجل في كتابه فيه ما ذكر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جاؤُكُمْ مِنْ فَوْقِكُمْ وَمِنْ أَسْفَلَ مِنْكُمْ ،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الى ما ذكر عز وجل في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تحزبوا على رسول اللّه صلوات اللّه عليه وآله من قبائل العرب فيما حكاه ، ورواه أهل السير من العامة ، إنه كان بالمدينة وما حولها كثير من اليهود ، وهم أهل نعم وأموال وذوي رئاسة وأصحاب حصون اطام ، وكانوا أهل كتاب ، وغيرهم من العرب على عبادة الأوثان والتكذيب بالبعث والجزاء في الآخرة بالثواب والعقاب إلا أنهم مع ذلك مقرون بأن اللّه عز وجل ربهم وخالقهم ، ويزعمون إنهم يتقربون إليه بعبادة ما نصبوه من الأوثان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رسول اللّه صلوات اللّه عليه وآله إلى المدينة ، وأسلم أهلها وأكرمهم اللّه عز وجل بنبيه وفضلهم بدينه حسدهم اليهود على ذلك لأنهم كانوا يرون قبل ذلك أنهم أهل الكتاب ودين وإنهم بذلك أفضل منهم ، فكذبوا رسول اللّه صلوات اللّه عليه وآله وجحدوه وهم يجدونه </w:t>
      </w:r>
    </w:p>
    <w:p>
      <w:pPr>
        <w:pStyle w:val="BookText"/>
        <w:rPr/>
      </w:pPr>
      <w:r>
        <w:rPr>
          <w:rFonts w:ascii="Amiri" w:hAnsi="Amiri" w:eastAsia="Amiri" w:cs="Amiri"/>
          <w:color w:val="111111"/>
          <w:sz w:val="28"/>
          <w:sz w:val="28"/>
          <w:szCs w:val="28"/>
          <w:rtl w:val="true"/>
          <w:lang w:bidi="ar-SA"/>
        </w:rPr>
        <w:t xml:space="preserve">مكتوبا عندهم كما أخبر اللّه سبحانه بذلك في كتابه </w:t>
      </w:r>
      <w:r>
        <w:rPr>
          <w:rStyle w:val="FootnoteAnchor"/>
          <w:rtl w:val="true"/>
        </w:rPr>
        <w:footnoteReference w:id="628"/>
      </w:r>
      <w:r>
        <w:rPr>
          <w:rFonts w:ascii="Amiri" w:hAnsi="Amiri" w:eastAsia="Amiri" w:cs="Amiri"/>
          <w:color w:val="111111"/>
          <w:sz w:val="28"/>
          <w:sz w:val="28"/>
          <w:szCs w:val="28"/>
          <w:rtl w:val="true"/>
          <w:lang w:bidi="ar-SA"/>
        </w:rPr>
        <w:t>فدخل على أكثر العرب الشك من أمرهم ، وقالوا هؤلاء أهل الكتاب ، فلو كان محمد رسول اللّه كما زعم لعرفوه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صلوات اللّه عليه وآله يجهد نفسه في دعاء اليهود ، وأنزل اللّه سبحانه كثيرا من القرآن في ذلك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أ ـ بنو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 وسورة المائدة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 وسورة الأعراف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 وسورة يونس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وسورة إبراهيم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وسورة طه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 وسورة القصص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وسورة الدخان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 وسورة الجاثية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معاندتهم وتكذبيهم وقتلهم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آل عمران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 وسورة النساء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 وسورة المائدة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 وسورة الأعراف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 وسورة الجاثية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وسورة الصف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تحريفهم لكلام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 سورة النساء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سورة المائدة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وسورة الأنعام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أخذ الميثاق عليهم وإلقاء العداوة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سورة آل عمران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 سورة النساء </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 سورة المائدة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شدة حرصهم على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سورة الجمعة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عداوتهم لله والملائكة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 سورة المائدة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 غرورهم وأمانيهم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سورة آل عمران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 سورة النساء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 سورة المائدة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 سورة النحل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ـ عدم رضاهم عمّن لم يتبع 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ـ أقوالهم وجرأتهم على اللّه والأنبياء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المائدة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وسورة التوبة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ـ ما حرم عليهم ببغيهم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ـ قضاء اللّه إليهم إنهم سيفسدون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الاسراء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ـ جزاؤهم لو آمنوا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 سورة آل عمران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 سورة النساء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 سورة المائدة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ـ أصحاب السبت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البقرة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سورة النساء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اللّه عز وجل الاسلام</w:t>
      </w:r>
    </w:p>
    <w:p>
      <w:pPr>
        <w:pStyle w:val="BookText"/>
        <w:rPr/>
      </w:pPr>
      <w:r>
        <w:rPr>
          <w:rFonts w:ascii="Amiri" w:hAnsi="Amiri" w:eastAsia="Amiri" w:cs="Amiri"/>
          <w:color w:val="111111"/>
          <w:sz w:val="28"/>
          <w:sz w:val="28"/>
          <w:szCs w:val="28"/>
          <w:rtl w:val="true"/>
          <w:lang w:bidi="ar-SA"/>
        </w:rPr>
        <w:t>على كثير منهم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العداوة والبغضاء لرسول اللّه صلوات اللّه عليه وآله أكثرهم وبغوه الغوائل وأعملوا فيه الحيل ، فأوقع ببغضهم ووادعه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خافوه ، وهم على ذلك يعتقدون له المكروه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أمر أحد ما كان رأوا أنها كانت فرصة ، وأن الذين أتوه من المشركين لو أقاموا على المدينة وعلى حرب لرسول اللّه صلوات اللّه عليه وآله لظفروا به وبأهلها ، وكان في ذلك راحتهم منه ، وندموا إذ لم يعينوا المشركين عليه وأرسلوا الى أبي سفيان بذلك ، ووعدوه أن ينصروه وأن يكونوا بجماعتهم معه ، فأصاب بذلك فرصة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كتاب ، والعرب تركن الى ما تقولون من تكذيب محمد ، فلو حاجوهم وجوهكم واستفزوهم </w:t>
      </w:r>
      <w:r>
        <w:rPr>
          <w:rStyle w:val="FootnoteAnchor"/>
          <w:rtl w:val="true"/>
        </w:rPr>
        <w:footnoteReference w:id="630"/>
      </w:r>
      <w:r>
        <w:rPr>
          <w:rFonts w:ascii="Amiri" w:hAnsi="Amiri" w:eastAsia="Amiri" w:cs="Amiri"/>
          <w:color w:val="111111"/>
          <w:sz w:val="28"/>
          <w:sz w:val="28"/>
          <w:szCs w:val="28"/>
          <w:rtl w:val="true"/>
          <w:lang w:bidi="ar-SA"/>
        </w:rPr>
        <w:t xml:space="preserve">وقرروا تكذيبه وما جاء به من الباطل عندهم </w:t>
      </w:r>
    </w:p>
    <w:p>
      <w:pPr>
        <w:pStyle w:val="BookText"/>
        <w:rPr/>
      </w:pPr>
      <w:r>
        <w:rPr>
          <w:rFonts w:ascii="Amiri" w:hAnsi="Amiri" w:eastAsia="Amiri" w:cs="Amiri"/>
          <w:color w:val="111111"/>
          <w:sz w:val="28"/>
          <w:sz w:val="28"/>
          <w:szCs w:val="28"/>
          <w:rtl w:val="true"/>
          <w:lang w:bidi="ar-SA"/>
        </w:rPr>
        <w:t>لنفروا إليه بجماعتهم ،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وجوههم وساداتهم حتى وصلوا الى مكة واجتمع إليهم أهلها فذكروا ذلك لهم فقال لهم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معشر يهود أهل كتاب ومحمد يدعو الى مثل ما أنتم عليه ، ونحن على ما تعلمون ، نسألكم باللّه أيّنا أهدى سبيلا نحن أم محمد؟؟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 أنزل اللّه عز وجل فيما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لِلَّذِينَ كَفَرُوا هؤُلاءِ أَهْدى مِنَ الَّذِينَ آمَنُوا سَبِيلاً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ذكرنا فيما تقدم يجري فيهم وفيمن قال 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أهل مكة ذلك ووعدهم القيام والنصرة وثقوا بذلك واشتد عزمهم ومشوا معهم على قبائل العرب بمثل ذلك ، فأجابتهم غطفان من قيس بن غيلان ومن خفّ من سائر العرب ، واتعدوا </w:t>
      </w:r>
      <w:r>
        <w:rPr>
          <w:rStyle w:val="FootnoteAnchor"/>
          <w:rtl w:val="true"/>
        </w:rPr>
        <w:footnoteReference w:id="632"/>
      </w:r>
      <w:r>
        <w:rPr>
          <w:rFonts w:ascii="Amiri" w:hAnsi="Amiri" w:eastAsia="Amiri" w:cs="Amiri"/>
          <w:color w:val="111111"/>
          <w:sz w:val="28"/>
          <w:sz w:val="28"/>
          <w:szCs w:val="28"/>
          <w:rtl w:val="true"/>
          <w:lang w:bidi="ar-SA"/>
        </w:rPr>
        <w:t>على أن يرجعوا بأجمعهم الى المدينة فلا يبرحوا منها حتى يقتلوا رسول اللّه صلوات اللّه عليه وآله ومن فيها وتعاقدوا على ذلك واجتمعوا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سفيان رئيس قريش ومن كان من أهل مكة من حلفائهم وقائدهم وخرج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غطفان وقائدها عيينة بن حصن ابن حذيفة بن بدر من بني فزارة </w:t>
      </w:r>
      <w:r>
        <w:rPr>
          <w:rStyle w:val="FootnoteAnchor"/>
          <w:rtl w:val="true"/>
        </w:rPr>
        <w:footnoteReference w:id="633"/>
      </w:r>
      <w:r>
        <w:rPr>
          <w:rFonts w:ascii="Amiri" w:hAnsi="Amiri" w:eastAsia="Amiri" w:cs="Amiri"/>
          <w:color w:val="111111"/>
          <w:sz w:val="28"/>
          <w:sz w:val="28"/>
          <w:szCs w:val="28"/>
          <w:rtl w:val="true"/>
          <w:lang w:bidi="ar-SA"/>
        </w:rPr>
        <w:t xml:space="preserve">، والحارث بن عوف بن أبي حارثة المزني في بني مرة ، ومسفر بن دخيلة بن نميرة فيمن تابعه من قومه من أشجع واجتمع الجميع في عدد عظيم وعدة وقوة عتيدة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وانتهى أمرهم الى رسول اللّه صلوات اللّه عليه وآله فأمر بحفر الخندق على المدينة وما والاها مما يحتاج الى حياطته والتفسح فيه ، فبادر المسلمون الى ذلك ، وكان من بعضهم فيه تقصير فعمل فيه رسول اللّه صلوات اللّه عليه وآله بيده ، وكان علي صلوات اللّه عليه وشيعته أكثر الناس عناء ، وفيه عملا ، وكان في ذلك من الأخبار 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تأت جموع الأحزاب إلا بعد أن فرغ رسول اللّه صلوات اللّه عليه وآله منه فأناخوا حول المدينة من كل جانب وخرج إليهم اليهود وبعض من كان منهم قد حالف رسول اللّه صلوات اللّه عليه وآله 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مع الأحزاب إلبا على رسول اللّه صلوات اللّه عليه وآله ، فارجف المنافقون من أهل المدينة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رسول اللّه صلوات اللّه عليه وآله المسلمين بالثبات في مكانهم ولزوم خندقهم وبادخال النساء والولدان والضعفاء من الرجال في أطام المدينة وحصونها لتسكن أنفسهم ووعدهم نصر اللّه عز وجل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المشركون الى الخندق فتهيّبوا القدوم عليه ولم يكونوا قبل ذلك رأوا مثله ، وقالوا إن هذه لمكيدة ما كانت العرب تعرفها ، فجعلوا يدورون حوله بعساكرهم وخيلهم ورجلهم ويدعون المسلمين ألا هلمّ للقتال والمبارزة ، فلا يجيبهم أحد الى ذلك ولا يرد عليهم فيه شيئا ولزموا مواضعهم كما أمرهم رسول اللّه صلوات اللّه عليه وآله قد عسكروا في الخندق وأظهروا العدة ولبسوا السلاح ووقفوا في مواقفهم وتهيّب المشركون أن يلجوا الخندق عليهم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ذلك بهم ونفذت أكثر أزوادهم </w:t>
      </w:r>
      <w:r>
        <w:rPr>
          <w:rStyle w:val="FootnoteAnchor"/>
          <w:rtl w:val="true"/>
        </w:rPr>
        <w:footnoteReference w:id="635"/>
      </w:r>
      <w:r>
        <w:rPr>
          <w:rFonts w:ascii="IRNazanin" w:hAnsi="IRNazanin" w:eastAsia="IRNazanin"/>
          <w:color w:val="111111"/>
          <w:sz w:val="28"/>
          <w:sz w:val="28"/>
          <w:szCs w:val="28"/>
          <w:rtl w:val="true"/>
          <w:lang w:bidi="fa-IR"/>
        </w:rPr>
        <w:t xml:space="preserve">اجتمعوا وندبوا من </w:t>
      </w:r>
    </w:p>
    <w:p>
      <w:pPr>
        <w:pStyle w:val="BookText"/>
        <w:rPr/>
      </w:pPr>
      <w:r>
        <w:rPr>
          <w:rFonts w:ascii="Amiri" w:hAnsi="Amiri" w:eastAsia="Amiri" w:cs="Amiri"/>
          <w:color w:val="111111"/>
          <w:sz w:val="28"/>
          <w:sz w:val="28"/>
          <w:szCs w:val="28"/>
          <w:rtl w:val="true"/>
          <w:lang w:bidi="ar-SA"/>
        </w:rPr>
        <w:t>ينتدب منهم الى اقتحام الخندق على رسول اللّه صلوات اللّه عليه وآله ، فانتدب لذلك عمرو بن عبد ودّ وكان أشد من فيهم وأنجدهم يعرف له ذلك جميعهم ، وكان عمرو بن عبد ودّ قد شهد بدرا مع المشركين واثخن جراحة ونجي بنفسه فيمن نجا ولم يشهد احدا فأراد أن يبين بنفسه من قريش من أبطالهم بما يفعله فتعلّم بعلامة ليشهر نفسه وجاء فيمن قصده من بين قريش من أبطالهم ورجالهم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بعد أن أقاموا شهرا لم يكن بينهم قتال إلا نضح بالنبل ورمي بالحجارة من وراء الخندق ، فجاء القوم الى الخندق ، فمشوا حوله ، حتى أتوا الى موضع ضيق منه ، فأقحموا خيلهم فيه ، فدخلوا ، ووقف الجميع من وراء الخندق ينتظرون ما يكون منهم ، وثبت الناس في معسكرهم حسبما أمرهم به رسول اللّه صلوات اللّه عليه وآله ولما تداخلهم من الخوف وما عاينوه من الجموع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 رسول اللّه صلوات اللّه عليه وآله الى عيينة بن حصن ، فبذل له ثلث ثمرة المدينة في ذلك العام على أن يرجع عنه بغطفان لما رآه من جزع المسلمين وفساد المنافقين وما تخوّفه من أن يكون المكروه ، ولان المسلمين قد صاروا الى حيث وصفهم اللّه عز وجل في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جاؤُكُمْ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ينعقد بين رسول اللّه صلوات اللّه عليه وآله وبين عيينة بن حصن في ذلك عقد ، وسمعت به الأنصار وجالت أكثر </w:t>
      </w:r>
    </w:p>
    <w:p>
      <w:pPr>
        <w:pStyle w:val="BookText"/>
        <w:rPr/>
      </w:pPr>
      <w:r>
        <w:rPr>
          <w:rFonts w:ascii="Amiri" w:hAnsi="Amiri" w:eastAsia="Amiri" w:cs="Amiri"/>
          <w:color w:val="111111"/>
          <w:sz w:val="28"/>
          <w:sz w:val="28"/>
          <w:szCs w:val="28"/>
          <w:rtl w:val="true"/>
          <w:lang w:bidi="ar-SA"/>
        </w:rPr>
        <w:t xml:space="preserve">القلوب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قالَتْ طائِفَةٌ مِنْهُمْ يا أَهْلَ يَثْرِبَ لا مُقامَ لَكُمْ فَارْجِعُوا 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لَآتَوْها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وتسلّل عن رسول اللّه صلوات اللّه عليه وآله أكثر أهل المدينة ، فدخلوا بيوتهم كالملقين بأيديهم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فاقتحم عمرو بن عبد ودّ وأصحابه </w:t>
      </w:r>
      <w:r>
        <w:rPr>
          <w:rStyle w:val="FootnoteAnchor"/>
          <w:rtl w:val="true"/>
        </w:rPr>
        <w:footnoteReference w:id="638"/>
      </w:r>
      <w:r>
        <w:rPr>
          <w:rFonts w:ascii="Amiri" w:hAnsi="Amiri" w:eastAsia="Amiri" w:cs="Amiri"/>
          <w:color w:val="111111"/>
          <w:sz w:val="28"/>
          <w:sz w:val="28"/>
          <w:szCs w:val="28"/>
          <w:rtl w:val="true"/>
          <w:lang w:bidi="ar-SA"/>
        </w:rPr>
        <w:t xml:space="preserve">الخندق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رسول اللّه صلوات اللّه عليه وآله الى ذلك وأن خيلهم جالت بهم في السبخة بين الخندق وسلع </w:t>
      </w:r>
      <w:r>
        <w:rPr>
          <w:rStyle w:val="FootnoteAnchor"/>
          <w:rtl w:val="true"/>
        </w:rPr>
        <w:footnoteReference w:id="639"/>
      </w:r>
      <w:r>
        <w:rPr>
          <w:rFonts w:ascii="Amiri" w:hAnsi="Amiri" w:eastAsia="Amiri" w:cs="Amiri"/>
          <w:color w:val="111111"/>
          <w:sz w:val="28"/>
          <w:sz w:val="28"/>
          <w:szCs w:val="28"/>
          <w:rtl w:val="true"/>
          <w:lang w:bidi="ar-SA"/>
        </w:rPr>
        <w:t>وقربوا من مناخ رسول اللّه صلوات اللّه عليه وآله تخوّف أن يمدهم سائر المشركين فيقتحموا الخندق فدعى عليا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امض بمن خفّ معك من المسلمين فخذ عليهم الثغرة التي اقتحموا منها فمن قاتلكم عليها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علي صلوات اللّه عليه في نفر جمعوا معه يريدون الثغرة ، وقد كان المشركون هموا أن يلحوها فلما رأوهم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أقل من الذين اقتحموها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توقفوا لينظروا ما يكون من أمر أصحابهم معهم وعطف عليهم عمرو بن عبد ودّ بمن كان معه تعتو بهم خيلهم حتى قربوا منهم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علي صلوات اللّه عليه عمرو بن عبد ودّ ، فأجابه 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إنك كنت عاهدت اللّه أن لا يدعوك أحد الى </w:t>
      </w:r>
    </w:p>
    <w:p>
      <w:pPr>
        <w:pStyle w:val="BookText"/>
        <w:rPr/>
      </w:pPr>
      <w:r>
        <w:rPr>
          <w:rFonts w:ascii="Amiri" w:hAnsi="Amiri" w:eastAsia="Amiri" w:cs="Amiri"/>
          <w:color w:val="111111"/>
          <w:sz w:val="28"/>
          <w:sz w:val="28"/>
          <w:szCs w:val="28"/>
          <w:rtl w:val="true"/>
          <w:lang w:bidi="ar-SA"/>
        </w:rPr>
        <w:t xml:space="preserve">إحدى خلّتين إلا أجبت الى احداهما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ابن أخي ، فما تريد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عبد ودّ مؤالفا لأبي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أدعوك الى خلّتين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أن لا إله إلا اللّه وأن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بهذه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الى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ما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بيني وبين أبيك من المودة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واللّه يا عمرو أحب أن أقتلك على ذلك إذ قد أبيت ما دعوتك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عمرو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عن فرسه ، ثم عقره ، وضرب وجهه ، واخترط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الى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رسول اللّه صلوات اللّه عليه وآله والمسلمون معه ، ووقف المشركون من وراء الخندق ينظرون ما يكون منهما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رسول اللّه صلوات اللّه عليه وآله يده الى السماء يدعو اللّه عز وجل لعلي </w:t>
      </w:r>
    </w:p>
    <w:p>
      <w:pPr>
        <w:pStyle w:val="BookText"/>
        <w:rPr/>
      </w:pPr>
      <w:r>
        <w:rPr>
          <w:rFonts w:ascii="Amiri" w:hAnsi="Amiri" w:eastAsia="Amiri" w:cs="Amiri"/>
          <w:color w:val="111111"/>
          <w:sz w:val="28"/>
          <w:sz w:val="28"/>
          <w:szCs w:val="28"/>
          <w:rtl w:val="true"/>
          <w:lang w:bidi="ar-SA"/>
        </w:rPr>
        <w:t>بالظفر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فتجاولا ساعة ، ثم اختلفا ضربتين ، فضرب عمرو عليا على أم رأسه وعليه البيضة فقدها وأثر السيف في هامته ، وضربه علي صلوات اللّه عليه فوق طوق الدرع ، فرمى برأسه ، وثارت بينهما لذلك عجاجة فما انكشفت إلا وهم يرون عليا صلوات اللّه عليه يمسح سيفه على ثياب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وأصحابه على أصحاب عمرو ، فولّوا بين أيديهم هاربين عن الثغرة التي اقتحموها حتى خرجوا وانكشف المشركون عن الخندق وعلموا أن لا حيلة لهم فيه ، وألقى عكرمة بن أبي جهل رمحه وهو منهزم في الخندق إذ أثقله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كان مع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المسلمون وفرحوا وزال عنهم أكثر الخوف الذي كان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علي صلوات اللّه عليه الى رسول اللّه صلوات اللّه عليه وآله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المصرع </w:t>
      </w:r>
      <w:r>
        <w:rPr>
          <w:rStyle w:val="FootnoteAnchor"/>
          <w:rtl w:val="true"/>
        </w:rPr>
        <w:footnoteReference w:id="641"/>
      </w:r>
      <w:r>
        <w:rPr>
          <w:rFonts w:ascii="Amiri" w:hAnsi="Amiri" w:eastAsia="Amiri" w:cs="Amiri"/>
          <w:color w:val="111111"/>
          <w:sz w:val="28"/>
          <w:sz w:val="28"/>
          <w:szCs w:val="28"/>
          <w:rtl w:val="true"/>
          <w:lang w:bidi="ar-SA"/>
        </w:rPr>
        <w:t>بزني أثوابي</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يا معشر الأحزاب</w:t>
      </w:r>
    </w:p>
    <w:p>
      <w:pPr>
        <w:pStyle w:val="BookText"/>
        <w:rPr/>
      </w:pPr>
      <w:r>
        <w:rPr>
          <w:rFonts w:ascii="Amiri" w:hAnsi="Amiri" w:eastAsia="Amiri" w:cs="Amiri"/>
          <w:color w:val="111111"/>
          <w:sz w:val="28"/>
          <w:sz w:val="28"/>
          <w:szCs w:val="28"/>
          <w:rtl w:val="true"/>
          <w:lang w:bidi="ar-SA"/>
        </w:rPr>
        <w:t xml:space="preserve">وقال حسان بن ثابت لعكرمة بن أبي جهل في إلقائه رمحه من الخوف وهروبه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 وألقى لنا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عكرم لم تفعل</w:t>
      </w:r>
    </w:p>
    <w:p>
      <w:pPr>
        <w:pStyle w:val="BookText"/>
        <w:rPr/>
      </w:pPr>
      <w:r>
        <w:rPr>
          <w:rFonts w:ascii="Amiri" w:hAnsi="Amiri" w:eastAsia="Amiri" w:cs="Amiri"/>
          <w:color w:val="111111"/>
          <w:sz w:val="28"/>
          <w:sz w:val="28"/>
          <w:szCs w:val="28"/>
          <w:rtl w:val="true"/>
          <w:lang w:bidi="ar-SA"/>
        </w:rPr>
        <w:t xml:space="preserve">وولّيت تعدو كعدو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تجوز عن المعدل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تلو </w:t>
      </w:r>
      <w:r>
        <w:rPr>
          <w:rStyle w:val="FootnoteAnchor"/>
          <w:rtl w:val="true"/>
        </w:rPr>
        <w:footnoteReference w:id="642"/>
      </w:r>
      <w:r>
        <w:rPr>
          <w:rFonts w:ascii="Amiri" w:hAnsi="Amiri" w:eastAsia="Amiri" w:cs="Amiri"/>
          <w:color w:val="111111"/>
          <w:sz w:val="28"/>
          <w:sz w:val="28"/>
          <w:szCs w:val="28"/>
          <w:rtl w:val="true"/>
          <w:lang w:bidi="ar-SA"/>
        </w:rPr>
        <w:t xml:space="preserve">ظهرك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قفاك قفا فرعل </w:t>
      </w:r>
      <w:bookmarkStart w:id="512" w:name="pg15865_164829"/>
    </w:p>
    <w:p>
      <w:pPr>
        <w:pStyle w:val="Heading3"/>
        <w:numPr>
          <w:ilvl w:val="2"/>
          <w:numId w:val="1"/>
        </w:numPr>
        <w:rPr/>
      </w:pPr>
      <w:bookmarkStart w:id="513" w:name="__RefHeading___Toc14732915_2142443653"/>
      <w:bookmarkStart w:id="514" w:name="_Toc196"/>
      <w:bookmarkEnd w:id="512"/>
      <w:bookmarkEnd w:id="513"/>
      <w:r>
        <w:rPr>
          <w:rtl w:val="true"/>
        </w:rPr>
        <w:t xml:space="preserve">[ </w:t>
      </w:r>
      <w:r>
        <w:rPr>
          <w:rtl w:val="true"/>
        </w:rPr>
        <w:t xml:space="preserve">ضبط الغريب </w:t>
      </w:r>
      <w:r>
        <w:rPr>
          <w:rtl w:val="true"/>
        </w:rPr>
        <w:t>]</w:t>
      </w:r>
      <w:bookmarkEnd w:id="514"/>
    </w:p>
    <w:p>
      <w:pPr>
        <w:pStyle w:val="BookText"/>
        <w:rPr/>
      </w:pPr>
      <w:r>
        <w:rPr>
          <w:rFonts w:ascii="Amiri" w:hAnsi="Amiri" w:eastAsia="Amiri" w:cs="Amiri"/>
          <w:color w:val="111111"/>
          <w:sz w:val="28"/>
          <w:sz w:val="28"/>
          <w:szCs w:val="28"/>
          <w:rtl w:val="true"/>
          <w:lang w:bidi="ar-SA"/>
        </w:rPr>
        <w:t xml:space="preserve">الفرغل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الضباع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علي صلوات اللّه عليه ما كان ، وفتح به على المسلمين ما فتحه قويت قلوبهم ، وعلموا أن المشركين قد يئسوا من أن يلجوا الخندق عليهم ، ووقع اليأس والخوف في المشركين ، ونفدت أزوادهم ، واختلفت آراؤهم في المقام والانصراف</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4732917_2142443653"/>
      <w:bookmarkStart w:id="516" w:name="_Toc197"/>
      <w:bookmarkEnd w:id="515"/>
      <w:r>
        <w:rPr>
          <w:rtl w:val="true"/>
        </w:rPr>
        <w:t xml:space="preserve">[ </w:t>
      </w:r>
      <w:r>
        <w:rPr>
          <w:rtl w:val="true"/>
        </w:rPr>
        <w:t xml:space="preserve">نعيم بن مسعود </w:t>
      </w:r>
      <w:r>
        <w:rPr>
          <w:rtl w:val="true"/>
        </w:rPr>
        <w:t>]</w:t>
      </w:r>
      <w:bookmarkEnd w:id="516"/>
    </w:p>
    <w:p>
      <w:pPr>
        <w:pStyle w:val="BookText"/>
        <w:rPr/>
      </w:pPr>
      <w:r>
        <w:rPr>
          <w:rFonts w:ascii="Amiri" w:hAnsi="Amiri" w:eastAsia="Amiri" w:cs="Amiri"/>
          <w:color w:val="111111"/>
          <w:sz w:val="28"/>
          <w:sz w:val="28"/>
          <w:szCs w:val="28"/>
          <w:rtl w:val="true"/>
          <w:lang w:bidi="ar-SA"/>
        </w:rPr>
        <w:t xml:space="preserve">وأتى رسول اللّه صلوات اللّه عليه وآله نعيم بن مسعود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غطفان ممن كان مع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أسلمت ولم يعلم قومي بإسلامي ، فقد جئت إليك ، فأمرني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فينا رجل واحد ، فما عسى أن تغني عنا ، ولكن انصرف الى قومك واخذلهم </w:t>
      </w:r>
      <w:r>
        <w:rPr>
          <w:rStyle w:val="FootnoteAnchor"/>
          <w:rtl w:val="true"/>
        </w:rPr>
        <w:footnoteReference w:id="644"/>
      </w:r>
      <w:r>
        <w:rPr>
          <w:rFonts w:ascii="Amiri" w:hAnsi="Amiri" w:eastAsia="Amiri" w:cs="Amiri"/>
          <w:color w:val="111111"/>
          <w:sz w:val="28"/>
          <w:sz w:val="28"/>
          <w:szCs w:val="28"/>
          <w:rtl w:val="true"/>
          <w:lang w:bidi="ar-SA"/>
        </w:rPr>
        <w:t>عنا ما استطعت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على ذلك ، وكان نديما لبني قريظة ، فأتاهم كالزائر لهم ، فرحبوا به ووقروه ، فلما خلا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مودتي لكم ، وقد جئت إليكم ناصحا إن قبلتم مني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 ما نتهمك بل نحن ممن نثق بمودتك ونقبل نصيحتك ، فقل ما أردت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فعلتم فعلا لم تحسنوا النظر فيه لأنفسكم ، نقضتم حلف محمد وصرتم مع قريش وغطفان ، ولستم كمثلهم ، إن قريشا وغطفان إنما جاءوا لحرب محمد وأصحابه على ظهور دوابهم فإن أصابوا منه ما أرادوا وإلا انصرفوا عنه ، وتركوكم معه ، وأنتم تعلمون أنه لا طاقة لكم به وبأصحابه إن خلا بكم ، وقد تداخل أصحابنا الفشل والاختلاف وطال مقامهم وخفت أزوادهم ، وكان من أمر ابن عبد ودّ وأصحابه ما قد عرفتم وإنما كان المعتمد عليهم والنظر الى ما يكون منهم عند اقتحامهم الخندق ، فإذا قد كان من ذلك ما كان فقد تداخل اليأس قلوب الناس واكثر ما يقيمون أياما قليلة فإن رأوا فرصة أصابوها ، وإن كان غير ذلك لحقوا ببلادهم وتركوكم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ونصحت فيما قلت ،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بعد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ألا تقاتلوا مع القوم حتى تأخذوا منهم رهائن من أشرافهم يكونون بأيديكم ثقة لكم أن لا ينصرفوا عنكم ويدعوكم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بالرأي ، فأحسن اللّه عنا جزاك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عيينة بن حصن وأبا سفيان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بيني وبينهم ما قد علمتم ، وقد بتّ عندهم فاطلعت منهم على سرّ خشيت منه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ندموا على ما نقضوا من حلف محمد لما رأوا مقامنا ولم نصنع شيئا ، ونظروا الى ما كان من أمر عمرو بن عبد ودّ وأصحابه ، وخافوا أن ننصرف عنهم فيطؤهم محمد ، فأرسلوا إليه يرغبون في سلمه ويذكرون ندامتهم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نرضيك بأن نأخذ من القبيلتين رجالا من أشرافهم ، فنسلّمهم إليك ، فتضرب أعناقهم أو تفعل فيهم ما رأيت ، ثم نكون معك على من بقي منهم ، فإياكما أن يخدعكما يهود أو أن يظفروا بأحد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أبو سفيان وعيينة إليهم عكرمة بن أبي جهل في نفر من قريش وغطفان يستخبرونهم ذلك </w:t>
      </w:r>
      <w:r>
        <w:rPr>
          <w:rStyle w:val="FootnoteAnchor"/>
          <w:rtl w:val="true"/>
        </w:rPr>
        <w:footnoteReference w:id="645"/>
      </w:r>
      <w:r>
        <w:rPr>
          <w:rFonts w:ascii="Amiri" w:hAnsi="Amiri" w:eastAsia="Amiri" w:cs="Amiri"/>
          <w:color w:val="111111"/>
          <w:sz w:val="28"/>
          <w:sz w:val="28"/>
          <w:szCs w:val="28"/>
          <w:rtl w:val="true"/>
          <w:lang w:bidi="ar-SA"/>
        </w:rPr>
        <w:t>ويدعونهم الى القتال معهم ويقولون إنا لسنا بدار مقام وقد هلك الخفّ والحافر ونفذ الزاد وأبى محمد وأصحابه إلا لزوما لخندقهم ، وأنتم أعلم بعورة الموضع ، فاخرجوا إلينا بجماعتهم لنناجز محمدا وأصحابه ، ونقتحم عليهم الخندق بجماعتنا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القوم بني قريظة بذلك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مع محمد على حلف ولم نكن نرى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ونقضنا ما كان بيننا وبينه ونحن نخشى ونخاف أن ضرستكم </w:t>
      </w:r>
      <w:r>
        <w:rPr>
          <w:rStyle w:val="FootnoteAnchor"/>
          <w:rtl w:val="true"/>
        </w:rPr>
        <w:footnoteReference w:id="646"/>
      </w:r>
      <w:r>
        <w:rPr>
          <w:rFonts w:ascii="Amiri" w:hAnsi="Amiri" w:eastAsia="Amiri" w:cs="Amiri"/>
          <w:color w:val="111111"/>
          <w:sz w:val="28"/>
          <w:sz w:val="28"/>
          <w:szCs w:val="28"/>
          <w:rtl w:val="true"/>
          <w:lang w:bidi="ar-SA"/>
        </w:rPr>
        <w:t>الحرب أن تشمروا الى بلادكم وتتركونا والرجل في بلادنا ، ولا طاقة لنا به ، فلسنا بالذي نقاتل معكم حتى تعطونا رهائن من وجوه رجالكم يكونون بأيدينا ثقة لنا حتى نناجز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بذلك القوم الى أبي سفيان وعيينة علما أن الأمر ما قاله نعيم بن مسعود ، وأبوا أن يدفعوا إليهم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بنو قريظة هذا مصداق قول نعيم بن مسعود ولزموا معاقلهم ، واستوحش بعض القوم من بعض وتنافرت قلوبهم ولم يجد الأحزاب إلا الرحيل الى بلادهم ، فرحلوا ، وافترقوا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رسول اللّه صلوات اللّه عليه وآله على بني قريظة ، فقتلهم وسبى ذراريهم ، وكان ذلك بصنع اللّه لرسوله صلوات اللّه عليه وآله وللمسلمين وبما أجراه اللّه على يدي وليه علي صلوات اللّه عليه وكان مقامه ذلك من أشهر المقامات وأفضلها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العبدي عن ربيعة السعدي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w:t>
      </w:r>
    </w:p>
    <w:p>
      <w:pPr>
        <w:pStyle w:val="BookText"/>
        <w:rPr/>
      </w:pPr>
      <w:r>
        <w:rPr>
          <w:rFonts w:ascii="Amiri" w:hAnsi="Amiri" w:eastAsia="Amiri" w:cs="Amiri"/>
          <w:color w:val="111111"/>
          <w:sz w:val="28"/>
          <w:sz w:val="28"/>
          <w:szCs w:val="28"/>
          <w:rtl w:val="true"/>
          <w:lang w:bidi="ar-SA"/>
        </w:rPr>
        <w:t xml:space="preserve">اليماني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إنا لنحدّث عن علي صلوات اللّه عليه ومناقبه ، فيقول لنا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تفرطون في علي صلوات اللّه عليه ، فهل أنت محدّثي بحديث في علي صلوات اللّه عليه؟ 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 ما تسألني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جميع أعمال أصحاب محمد صلوات اللّه عليه وآله في كفة ميزان ووضع عمل علي صلوات اللّه عليه في الكفة الاخرى لرجح عمله على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لا يقام له ولا يقعد ولا يحمل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 وكيف لا يحمل؟؟ وأين كان أبو بكر وعمر ثكلتك امك وجميع أصحاب محمّد صلوات اللّه عليه وآله يوم عمرو بن عبد ودّ حين نادى للمبارزة ، فأحجم الناس كلهم ما خلا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اللّه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بيده لعمله في ذلك اليوم أعظم أجرا من جميع أعمال أمة محمّد صلوات اللّه عليه وآله الى يوم القيامة</w:t>
      </w:r>
      <w:r>
        <w:rPr>
          <w:rFonts w:eastAsia="Amiri" w:cs="Amiri" w:ascii="Amiri" w:hAnsi="Amiri"/>
          <w:color w:val="111111"/>
          <w:sz w:val="28"/>
          <w:szCs w:val="28"/>
          <w:rtl w:val="true"/>
          <w:lang w:bidi="ar-SA"/>
        </w:rPr>
        <w:t xml:space="preserve">. </w:t>
      </w:r>
      <w:bookmarkStart w:id="517" w:name="pg15865_164833"/>
    </w:p>
    <w:p>
      <w:pPr>
        <w:pStyle w:val="Heading2"/>
        <w:numPr>
          <w:ilvl w:val="1"/>
          <w:numId w:val="1"/>
        </w:numPr>
        <w:rPr/>
      </w:pPr>
      <w:bookmarkStart w:id="518" w:name="__RefHeading___Toc14732919_2142443653"/>
      <w:bookmarkStart w:id="519" w:name="_Toc198"/>
      <w:bookmarkEnd w:id="517"/>
      <w:bookmarkEnd w:id="518"/>
      <w:r>
        <w:rPr>
          <w:rtl w:val="true"/>
        </w:rPr>
        <w:t xml:space="preserve">[ </w:t>
      </w:r>
      <w:r>
        <w:rPr>
          <w:rtl w:val="true"/>
        </w:rPr>
        <w:t xml:space="preserve">غزوة خيبر </w:t>
      </w:r>
      <w:r>
        <w:rPr>
          <w:rtl w:val="true"/>
        </w:rPr>
        <w:t>]</w:t>
      </w:r>
      <w:bookmarkEnd w:id="519"/>
    </w:p>
    <w:p>
      <w:pPr>
        <w:pStyle w:val="BookText"/>
        <w:rPr/>
      </w:pPr>
      <w:r>
        <w:rPr>
          <w:rFonts w:ascii="Amiri" w:hAnsi="Amiri" w:eastAsia="Amiri" w:cs="Amiri"/>
          <w:color w:val="111111"/>
          <w:sz w:val="28"/>
          <w:sz w:val="28"/>
          <w:szCs w:val="28"/>
          <w:rtl w:val="true"/>
          <w:lang w:bidi="ar-SA"/>
        </w:rPr>
        <w:t>ثم كان يوم خيبر فمما يؤثر من علي صلوات اللّه عليه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رسول اللّه صلوات اللّه عليه وآله خيبر تلقّانا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الجبال من الخيل والسلاح ، وهم أمنع دارا وأكثرها عددا ، كل ينادي للبراز الى اللقاء ، فلم يبرز إليهم من المسلمين أحد إلا قتلوه حتى احمرت الحدق ، ودعيت الى النزال وهمت </w:t>
      </w:r>
      <w:r>
        <w:rPr>
          <w:rStyle w:val="FootnoteAnchor"/>
          <w:rtl w:val="true"/>
        </w:rPr>
        <w:footnoteReference w:id="648"/>
      </w:r>
      <w:r>
        <w:rPr>
          <w:rFonts w:ascii="Amiri" w:hAnsi="Amiri" w:eastAsia="Amiri" w:cs="Amiri"/>
          <w:color w:val="111111"/>
          <w:sz w:val="28"/>
          <w:sz w:val="28"/>
          <w:szCs w:val="28"/>
          <w:rtl w:val="true"/>
          <w:lang w:bidi="ar-SA"/>
        </w:rPr>
        <w:t>كل امرئ نفسه ، فأنهضني رسول اللّه صلوات اللّه عليه وآله الى برازهم ، فلم يبرز إليّ أحد منهم إلا قتلته ولم يثبت لي فارس منهم إلا طعنته ثم شددت عليهم شدة الليث على فريسته ، فأدخلتهم جوف مدينتهم يكسع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بيدك أو برجلك دبر كل شيء ، وإذا اتبع قوم أدبار قوم بالسيف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كسعوهم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باب المدينة ، فوجدته مسدودا عليهم ، فاقتلعته بيدي ، ودخلت عليهم مدينتهم وحدي ، أقتل من يظهر لي من رجالها وأسبي من أجد فيها من نسائها ، فاستفتحها وحدي لم يكن لي معاون فيها إلا اللّه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أصحاب السير </w:t>
      </w:r>
      <w:r>
        <w:rPr>
          <w:rStyle w:val="FootnoteAnchor"/>
          <w:rtl w:val="true"/>
        </w:rPr>
        <w:footnoteReference w:id="649"/>
      </w:r>
      <w:r>
        <w:rPr>
          <w:rFonts w:ascii="Amiri" w:hAnsi="Amiri" w:eastAsia="Amiri" w:cs="Amiri"/>
          <w:color w:val="111111"/>
          <w:sz w:val="28"/>
          <w:sz w:val="28"/>
          <w:szCs w:val="28"/>
          <w:rtl w:val="true"/>
          <w:lang w:bidi="ar-SA"/>
        </w:rPr>
        <w:t xml:space="preserve">، فذكروا أن رسول اللّه صلوات اللّه عليه وآله لما سار الى خيبر ، وأعطى الراية عليا صلوات اللّه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رأيته يومئذ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رسول اللّه صلوات اللّه عليه وآله أبا بكر برايته الى بعض حصون خيبر ، فقاتل ، ورجع ولم يك فتح ، وقد جهد ، ثم بعث من الغد عمر بن الخطاب ، فقاتل ، ورجع ، ولم يك فتح وقد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يفتح اللّه على يديه ليس بفرار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صلوات اللّه عليه وهو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 فامض بها حتى يفتح اللّه عز وجل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حتى أتى الحصن فمركز الراية في رضم من الحجارة تحت الحصن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منه رضمة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حجارة مجتمعة ليست بثابتة في الأرض وتكون في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الرضم والرضام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 إليه يهودي من رأس الحصن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w:t>
      </w:r>
      <w:r>
        <w:rPr>
          <w:rStyle w:val="FootnoteAnchor"/>
          <w:rtl w:val="true"/>
        </w:rPr>
        <w:footnoteReference w:id="651"/>
      </w:r>
      <w:r>
        <w:rPr>
          <w:rFonts w:ascii="Amiri" w:hAnsi="Amiri" w:eastAsia="Amiri" w:cs="Amiri"/>
          <w:color w:val="111111"/>
          <w:sz w:val="28"/>
          <w:sz w:val="28"/>
          <w:szCs w:val="28"/>
          <w:rtl w:val="true"/>
          <w:lang w:bidi="ar-SA"/>
        </w:rPr>
        <w:t>وما أنزل على موسى ، فما رجع حتى فتح اللّه على يديه خيبر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دنا من الحصن خرج إليه قوم ، فقاتلهم ، </w:t>
      </w:r>
    </w:p>
    <w:p>
      <w:pPr>
        <w:pStyle w:val="BookText"/>
        <w:rPr/>
      </w:pPr>
      <w:r>
        <w:rPr>
          <w:rFonts w:ascii="Amiri" w:hAnsi="Amiri" w:eastAsia="Amiri" w:cs="Amiri"/>
          <w:color w:val="111111"/>
          <w:sz w:val="28"/>
          <w:sz w:val="28"/>
          <w:szCs w:val="28"/>
          <w:rtl w:val="true"/>
          <w:lang w:bidi="ar-SA"/>
        </w:rPr>
        <w:t>فضربه رجل من اليهود فطرح ترسه بين يديه ، فتناول علي صلوات اللّه عليه بابا كان عند الحصن فتترس به ، فلم يزل في يده وهو يقاتل حتى فتح اللّه عز وجل علي يديه ، ثم ألقاه من يده حين فرغ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الحديث </w:t>
      </w:r>
      <w:r>
        <w:rPr>
          <w:rStyle w:val="FootnoteAnchor"/>
          <w:rtl w:val="true"/>
        </w:rPr>
        <w:footnoteReference w:id="653"/>
      </w:r>
      <w:r>
        <w:rPr>
          <w:rFonts w:ascii="Amiri" w:hAnsi="Amiri" w:eastAsia="Amiri" w:cs="Amiri"/>
          <w:color w:val="111111"/>
          <w:sz w:val="28"/>
          <w:sz w:val="28"/>
          <w:szCs w:val="28"/>
          <w:rtl w:val="true"/>
          <w:lang w:bidi="ar-SA"/>
        </w:rPr>
        <w:t xml:space="preserve">فلقد جئت في نفر معي سبعة أنا ثامنهم نجهد على أن نقلب ذلك الباب فما 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أحد بواهر علي صلوات اللّه عليه ومما يبين أن اللّه عز وجل أيده بملائكة ، والأخبار بذلك 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بعضها فيما تقدم</w:t>
      </w:r>
      <w:r>
        <w:rPr>
          <w:rFonts w:eastAsia="Amiri" w:cs="Amiri" w:ascii="Amiri" w:hAnsi="Amiri"/>
          <w:color w:val="111111"/>
          <w:sz w:val="28"/>
          <w:szCs w:val="28"/>
          <w:rtl w:val="true"/>
          <w:lang w:bidi="ar-SA"/>
        </w:rPr>
        <w:t xml:space="preserve">. </w:t>
      </w:r>
      <w:bookmarkStart w:id="520" w:name="pg15865_164836"/>
    </w:p>
    <w:p>
      <w:pPr>
        <w:pStyle w:val="Heading2"/>
        <w:numPr>
          <w:ilvl w:val="1"/>
          <w:numId w:val="1"/>
        </w:numPr>
        <w:rPr/>
      </w:pPr>
      <w:bookmarkStart w:id="521" w:name="__RefHeading___Toc14732921_2142443653"/>
      <w:bookmarkStart w:id="522" w:name="_Toc199"/>
      <w:bookmarkEnd w:id="520"/>
      <w:bookmarkEnd w:id="521"/>
      <w:r>
        <w:rPr>
          <w:rtl w:val="true"/>
        </w:rPr>
        <w:t xml:space="preserve">[ </w:t>
      </w:r>
      <w:r>
        <w:rPr>
          <w:rtl w:val="true"/>
        </w:rPr>
        <w:t xml:space="preserve">فتح مكة </w:t>
      </w:r>
      <w:r>
        <w:rPr>
          <w:rtl w:val="true"/>
        </w:rPr>
        <w:t>]</w:t>
      </w:r>
      <w:bookmarkEnd w:id="522"/>
    </w:p>
    <w:p>
      <w:pPr>
        <w:pStyle w:val="BookText"/>
        <w:rPr/>
      </w:pPr>
      <w:r>
        <w:rPr>
          <w:rFonts w:ascii="Amiri" w:hAnsi="Amiri" w:eastAsia="Amiri" w:cs="Amiri"/>
          <w:color w:val="111111"/>
          <w:sz w:val="28"/>
          <w:sz w:val="28"/>
          <w:szCs w:val="28"/>
          <w:rtl w:val="true"/>
          <w:lang w:bidi="ar-SA"/>
        </w:rPr>
        <w:t>وأما ما كان منه في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رواه محمد بن سلام باسناده عنه ، أنه 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صلوات اللّه عليه وآله لما توجه لفتح مكة أحبّ أن يعذر إليهم وأن يدعوهم الى اللّه عز وجل آخرا كما دعاهم أولا ، فكتب إليهم كتابا يحذرهم وينذرهم عذاب ربهم ويعدهم من اللّه الصفح عنهم ونسخ فيه لهم من أول سورة براءة </w:t>
      </w:r>
      <w:r>
        <w:rPr>
          <w:rStyle w:val="FootnoteAnchor"/>
          <w:rtl w:val="true"/>
        </w:rPr>
        <w:footnoteReference w:id="654"/>
      </w:r>
      <w:r>
        <w:rPr>
          <w:rFonts w:ascii="Amiri" w:hAnsi="Amiri" w:eastAsia="Amiri" w:cs="Amiri"/>
          <w:color w:val="111111"/>
          <w:sz w:val="28"/>
          <w:sz w:val="28"/>
          <w:szCs w:val="28"/>
          <w:rtl w:val="true"/>
          <w:lang w:bidi="ar-SA"/>
        </w:rPr>
        <w:t>ليقرأ عليهم ، ثم ندب أبا بكر إليه ليوجهه بها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 عليه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لا يؤدي عنك إلا رجل منك ، فأنبأني رسول اللّه صلوات اللّه عليه وآله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ووجهني في طلب أبي بكر بعد أن أنفذه بالصحيفة ، فأخذتها منه وأتيت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وأهلها يومئذ ليس منهم أحد </w:t>
      </w:r>
      <w:r>
        <w:rPr>
          <w:rStyle w:val="FootnoteAnchor"/>
          <w:rtl w:val="true"/>
        </w:rPr>
        <w:footnoteReference w:id="655"/>
      </w:r>
      <w:r>
        <w:rPr>
          <w:rFonts w:ascii="Amiri" w:hAnsi="Amiri" w:eastAsia="Amiri" w:cs="Amiri"/>
          <w:color w:val="111111"/>
          <w:sz w:val="28"/>
          <w:sz w:val="28"/>
          <w:szCs w:val="28"/>
          <w:rtl w:val="true"/>
          <w:lang w:bidi="ar-SA"/>
        </w:rPr>
        <w:t xml:space="preserve">إلا وقد وترته بحميم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 أن يجعل على كل جبل مني إربا لفعل ، ولو أن يبذل ماله ونفسه وولده وأهله ، فأبلغتهم رسالة النبيّ صلوات اللّه عليه وآله ، فأقرأتهم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يلقاني بالتهديد والوعيد ويبدي لي البغضاء ويظهر لي الشحناء من </w:t>
      </w:r>
    </w:p>
    <w:p>
      <w:pPr>
        <w:pStyle w:val="BookText"/>
        <w:rPr/>
      </w:pPr>
      <w:r>
        <w:rPr>
          <w:rFonts w:ascii="Amiri" w:hAnsi="Amiri" w:eastAsia="Amiri" w:cs="Amiri"/>
          <w:color w:val="111111"/>
          <w:sz w:val="28"/>
          <w:sz w:val="28"/>
          <w:szCs w:val="28"/>
          <w:rtl w:val="true"/>
          <w:lang w:bidi="ar-SA"/>
        </w:rPr>
        <w:t>رجالهم ونسائهم فلم يرعبني ذلك حتى أنفذت ما وجهني إليه رسول اللّه صلوات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الذي حمل عليه نفسه علیه السلام من التقحّم على أهل مكة ، وقد قتل من ساداتهم وحماتهم ووجوه رجالهم من قد قتل من أعظم الجهاد والإقدام بالنفس على التلف ، فتقدم على ذلك مؤثرا لطاعة اللّه وطاعة رسوله محتسبا 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جبرائيل علیه السلام لرسول اللّه 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عنك إلا رجل منك ، وفي بعض الروايات لا يؤدي عنك إلا أنت أو علي ، فقد تقدم ذكر ما في ذلك من البيان على إمامة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رسول اللّه صلوات اللّه عليه وآله بجموع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أعزهم اللّه سبحانه وكثرهم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مكة نظر أهلها من ذلك الى ما ليس لهم به قوام فاستكانوا وخضعوا ، وسألوا الصفح عنهم والدخول في السلم ، أقبل رسول اللّه صلوات اللّه عليه وآله يوم دخول مكة في عساكر لم تر العرب مثلها عددا وعدّة قد تكفروا في السلاح ما يتبين منهم إلا الحدق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الأنصار في الميمنة ورايتهم مع سعد بن عبادة ، والمهاجرين في الميسرة ورايتهم مع الزبير بن العوام ، وقال لكل واحد منهما ادخلوا من موضع كذا وكذا ، وكان هو صلوات اللّه عليه وآله في جمهور خواص المهاجرين والأنصار وسائر الناس ، ومع كل قوم من قبائل العرب عدد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عمر بن الخطاب سعد بن عبادة يقول وبيده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دخول مكة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هتك الحرمة </w:t>
      </w:r>
      <w:r>
        <w:rPr>
          <w:rStyle w:val="FootnoteAnchor"/>
          <w:rtl w:val="true"/>
        </w:rPr>
        <w:footnoteReference w:id="65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p>
    <w:p>
      <w:pPr>
        <w:pStyle w:val="BookText"/>
        <w:rPr/>
      </w:pPr>
      <w:r>
        <w:rPr>
          <w:rFonts w:ascii="Amiri" w:hAnsi="Amiri" w:eastAsia="Amiri" w:cs="Amiri"/>
          <w:color w:val="111111"/>
          <w:sz w:val="28"/>
          <w:sz w:val="28"/>
          <w:szCs w:val="28"/>
          <w:rtl w:val="true"/>
          <w:lang w:bidi="ar-SA"/>
        </w:rPr>
        <w:t>فجاء عمر الى رسول اللّه صلوات اللّه عليه وآله ، فأخبره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صلوات اللّه عليه وآله إني أخاف أن يكون له في قريش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صلوات اللّه عليه وآله عليا صلوات اللّه عليه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الراية منه ، وكن أنت الذي تدخل بها ،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صلوات اللّه عليه وآله موضع حربه وموضع سلمه ، وكذلك قال له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وسلمك سلمي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رسول اللّه صلوات اللّه عليه وآله المسلمين يوم دخول مكة كتائب ، وقدم على كل كتيبة منهم رجلا ، وأمره ان يدخل بهم من موضع سماه له ، فدخلوا على ذلك آمنين كما وعد اللّه عز وجل وهو لا يخلف الميعاد وأمر رسول اللّه صلوات اللّه عليه وآله امراء الكتائب ألا يقاتلوا إلا من قاتلهم خلا نفر سماهم لهم أمر بقتلهم ولو وجدوا تحت أستار الكعبة لعظم جرائم كانت لهم ، فترك كثير منهم من لقيه ممن كانت بينه وبينهم معرفة وله به عناية ، واستأمن بعضهم لبعض ، وجسروا على رسول اللّه صلوات اللّه عليه وآله بردّ أمره فيهم ، وكان منهم عبد اللّه بن سعد أخو بني عامر بن لؤي ، وكان أعظمهم جرما وكان رسول اللّه أشد عليه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بدأ باسمه ممن ندر يومئذ دمه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ولو وجدتموه تحت 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إنه كان أسلم ، فاستكتبه رسول اللّه صلوات اللّه عليه ، وكان يكتب له الوحي ، فيملي عليه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رحيم ، فيكتب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حكيم ، وأشباه ذلك ، فارتدّ كافرا ولحق بمشركي قريش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أنزلت قرآنا كثيرا وأتيته </w:t>
      </w:r>
    </w:p>
    <w:p>
      <w:pPr>
        <w:pStyle w:val="BookText"/>
        <w:rPr/>
      </w:pPr>
      <w:r>
        <w:rPr>
          <w:rFonts w:ascii="Amiri" w:hAnsi="Amiri" w:eastAsia="Amiri" w:cs="Amiri"/>
          <w:color w:val="111111"/>
          <w:sz w:val="28"/>
          <w:sz w:val="28"/>
          <w:szCs w:val="28"/>
          <w:rtl w:val="true"/>
          <w:lang w:bidi="ar-SA"/>
        </w:rPr>
        <w:t xml:space="preserve">عن نفسي ، ففيه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قال سأنزل مثل ما أنزل اللّه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عثمان بن عفان فأتى به مستورا حتى أدخله على رسول اللّه صلوات اللّه عليه وآله ، فسأله فيه ، فأعرض رسول اللّه صلوات اللّه عليه وآله عنه مرارا ، وسكت لا يجيبه بشيء ، فألحّ عليه عثمان ، فخلى سبيله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حضره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صمت طويلا لعل أحدكم يقوم إليه فيضرب عنقه كمثل ما أمرت فما فعلتم؟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فلو كنت أشرت إلينا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يقتل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ولقى علي صلوات اللّه عليه الحويرث بن ثقيف وكان ممن نذر رسول اللّه صلوات اللّه عليه وآله دمه يومئذ ، وكان الحويرث يثق بعلي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أنت هاهنا؟ فقال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عليّ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إن أبقيت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 صلوات اللّه عليه على اخته أم هاني بنت أبي طالب ، فأصاب عندها رجلين </w:t>
      </w:r>
      <w:r>
        <w:rPr>
          <w:rStyle w:val="FootnoteAnchor"/>
          <w:rtl w:val="true"/>
        </w:rPr>
        <w:footnoteReference w:id="658"/>
      </w:r>
      <w:r>
        <w:rPr>
          <w:rFonts w:ascii="Amiri" w:hAnsi="Amiri" w:eastAsia="Amiri" w:cs="Amiri"/>
          <w:color w:val="111111"/>
          <w:sz w:val="28"/>
          <w:sz w:val="28"/>
          <w:szCs w:val="28"/>
          <w:rtl w:val="true"/>
          <w:lang w:bidi="ar-SA"/>
        </w:rPr>
        <w:t xml:space="preserve">ممن نذر رسول اللّه صلوات اللّه عليه وآله دمهما من بني مخزوم قد استجارا بها لصهر كان بينهما فلما رآهما علي صلوات اللّه عليه أخذ سيفه وقام إليهما ليقتلهما ، فقامت أم هاني دونهما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قد أجرتهما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صلوات اللّه عليه وآله قد أمر </w:t>
      </w:r>
    </w:p>
    <w:p>
      <w:pPr>
        <w:pStyle w:val="BookText"/>
        <w:rPr/>
      </w:pPr>
      <w:r>
        <w:rPr>
          <w:rFonts w:ascii="Amiri" w:hAnsi="Amiri" w:eastAsia="Amiri" w:cs="Amiri"/>
          <w:color w:val="111111"/>
          <w:sz w:val="28"/>
          <w:sz w:val="28"/>
          <w:szCs w:val="28"/>
          <w:rtl w:val="true"/>
          <w:lang w:bidi="ar-SA"/>
        </w:rPr>
        <w:t>بقتلهما ، ولو كانا تحت 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ايدة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فلوتها حتى انتزعت السيف من يده ، فأمسكته ، وأمرت بهما ، فدخلا بيتا وغلقت عليهما ، ومضت الى رسول اللّه صلوات اللّه عليه وآله ، فلما رآها رحّب بها وسألها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 يا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الى علي صلوات اللّه عليه فأتاه ، فضحك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غلبتك أم هاني؟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والذي بعثك بالحقّ نبيّا لا قدرت على أن أمسك السيف حتى خلّصته من يدي ، فضحك رسول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طالب ولد الناس كلهم لكانوا أشداء أقوياء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علي صلوات اللّه عليه يومئذ مفتاح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رسول اللّه صلوات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مفتاح الكعبة ، فإن رأيت أن تعطيناه لتجمع لنا السقاية والحجابة ،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اعطيكم ما هو أفضل من ذلك ما أعطانا اللّه من فضله وهذا يوم بر ووفاء ، وانما اعطيكم ما يزدرون لا ما ترزءون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المفتاح الى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ما رضيته لنفسك وإنا معك يا رسول اللّه</w:t>
      </w:r>
      <w:r>
        <w:rPr>
          <w:rFonts w:eastAsia="Amiri" w:cs="Amiri" w:ascii="Amiri" w:hAnsi="Amiri"/>
          <w:color w:val="111111"/>
          <w:sz w:val="28"/>
          <w:szCs w:val="28"/>
          <w:rtl w:val="true"/>
          <w:lang w:bidi="ar-SA"/>
        </w:rPr>
        <w:t xml:space="preserve">. </w:t>
      </w:r>
      <w:bookmarkStart w:id="523" w:name="pg15865_164841"/>
    </w:p>
    <w:p>
      <w:pPr>
        <w:pStyle w:val="Heading2"/>
        <w:numPr>
          <w:ilvl w:val="1"/>
          <w:numId w:val="1"/>
        </w:numPr>
        <w:rPr/>
      </w:pPr>
      <w:bookmarkStart w:id="524" w:name="__RefHeading___Toc14732923_2142443653"/>
      <w:bookmarkStart w:id="525" w:name="_Toc200"/>
      <w:bookmarkEnd w:id="523"/>
      <w:bookmarkEnd w:id="524"/>
      <w:r>
        <w:rPr>
          <w:rtl w:val="true"/>
        </w:rPr>
        <w:t xml:space="preserve">[ </w:t>
      </w:r>
      <w:r>
        <w:rPr>
          <w:rtl w:val="true"/>
        </w:rPr>
        <w:t xml:space="preserve">غزوة بني جذيمة </w:t>
      </w:r>
      <w:r>
        <w:rPr>
          <w:rtl w:val="true"/>
        </w:rPr>
        <w:t>]</w:t>
      </w:r>
      <w:bookmarkEnd w:id="5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فتح رسول اللّه صلوات اللّه عليه وآله واستقرّ قرار أهلها بعث رسول اللّه صلوات اللّه عليه وآله قوما يدعون العرب الى اللّه والى رسوله ليدخلوا فيما دخل فيه أهل مكة ، وكان فيمن بعثه خالد بن الوليد ، ولم يأمرهم بقتال أحد ، فأتى بني جذيمة بن عامر بن عبد مناة ومعه كتيبة ، فلما رأوه أخذوا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 ووضعت الحرب أوزارها ، وإنما أرسلنا رسول اللّه صلوات اللّه عليه وآله لندعو الناس الى الإسلام ولم يأمرنا بقتال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سلاحهم خلا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فإنه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بعد وضع السلاح إلا الأسر وما بعد الأسر إلا ضرب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بأجمعهم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جحدم أتريد أن تسفك دماءنا ، إن الناس قد أسلموا ووضعوا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أضع سلاحي ، فغلبوا عليه ، وانتزعوا السلاح من يده ، فلما وضعوا سلاحهم ، أمر بهم خالد فكتفوا ثم عرضهم على السيف فقتل منهم جماعة ، وبلغ رسول اللّه صلوات اللّه عليه وآله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قائما ، ورفع يديه الى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عليا صلوات اللّه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اخرج الى هؤلاء القوم فانظر في أمرهم واجعل أمر الجاهلية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 مالا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لهم من قتل </w:t>
      </w:r>
    </w:p>
    <w:p>
      <w:pPr>
        <w:pStyle w:val="BookText"/>
        <w:rPr/>
      </w:pPr>
      <w:r>
        <w:rPr>
          <w:rFonts w:ascii="Amiri" w:hAnsi="Amiri" w:eastAsia="Amiri" w:cs="Amiri"/>
          <w:color w:val="111111"/>
          <w:sz w:val="28"/>
          <w:sz w:val="28"/>
          <w:szCs w:val="28"/>
          <w:rtl w:val="true"/>
          <w:lang w:bidi="ar-SA"/>
        </w:rPr>
        <w:t xml:space="preserve">منهم وارجع إليهم ثمن ما اخذ منهم وانصفهم ، فخرج علي صلوات اللّه عليه فودى إليهم عقل الدماء وثمن ما اصيب من الأموال حتى أنه ليعطيهم ثمن ميلغة الكلب </w:t>
      </w:r>
      <w:r>
        <w:rPr>
          <w:rStyle w:val="FootnoteAnchor"/>
          <w:rtl w:val="true"/>
        </w:rPr>
        <w:footnoteReference w:id="659"/>
      </w:r>
      <w:r>
        <w:rPr>
          <w:rFonts w:ascii="Amiri" w:hAnsi="Amiri" w:eastAsia="Amiri" w:cs="Amiri"/>
          <w:color w:val="111111"/>
          <w:sz w:val="28"/>
          <w:sz w:val="28"/>
          <w:szCs w:val="28"/>
          <w:rtl w:val="true"/>
          <w:lang w:bidi="ar-SA"/>
        </w:rPr>
        <w:t xml:space="preserve">حتى إذا لم يبق لهم شيء من دم ولا مال إلا وفاه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بقى لكم 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بقيت معي بقية من المال الذي وجهه معي رسول اللّه صلوات اللّه عليه وآله فخذوها احتياطا لرسول اللّه صلوات اللّه عليه وآله ودفع إليهم مالا كان قد بقى بعد الذي دفعه إليهم ، فأخذوه ، وشكروه ، ودعوا له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النبيّ صلوات اللّه عليه وآله ، فأخبره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علي وأصبت أصاب اللّه بك المراشد ، ثم توجه الى القبلة قائما رافعا يديه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ليرى ما تحت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 ذلك بهم خالد لأنهم كانوا قتلوا عمّه الفاكهة بن المغيرة في الجاهلية ، وبلغ رسول اللّه صلوات اللّه عليه وآله أن خالد بن الوليد فخر على بعض أصحابه بما أنفقه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أصحابي يا خالد فو اللّه لو كان لك احد ذهبا ثم أنفقته في سبيل اللّه ما أدركت غدوة رجل من أصحابي ولا روحته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ساقه أصحاب السير </w:t>
      </w:r>
      <w:r>
        <w:rPr>
          <w:rStyle w:val="FootnoteAnchor"/>
          <w:rtl w:val="true"/>
        </w:rPr>
        <w:footnoteReference w:id="660"/>
      </w:r>
      <w:r>
        <w:rPr>
          <w:rFonts w:ascii="Amiri" w:hAnsi="Amiri" w:eastAsia="Amiri" w:cs="Amiri"/>
          <w:color w:val="111111"/>
          <w:sz w:val="28"/>
          <w:sz w:val="28"/>
          <w:szCs w:val="28"/>
          <w:rtl w:val="true"/>
          <w:lang w:bidi="ar-SA"/>
        </w:rPr>
        <w:t>مما كان من أمر علي صلوات اللّه عليه في فتح مكة</w:t>
      </w:r>
      <w:r>
        <w:rPr>
          <w:rFonts w:eastAsia="Amiri" w:cs="Amiri" w:ascii="Amiri" w:hAnsi="Amiri"/>
          <w:color w:val="111111"/>
          <w:sz w:val="28"/>
          <w:szCs w:val="28"/>
          <w:rtl w:val="true"/>
          <w:lang w:bidi="ar-SA"/>
        </w:rPr>
        <w:t xml:space="preserve">. </w:t>
      </w:r>
      <w:bookmarkStart w:id="526" w:name="pg15865_164843"/>
    </w:p>
    <w:p>
      <w:pPr>
        <w:pStyle w:val="Heading2"/>
        <w:numPr>
          <w:ilvl w:val="1"/>
          <w:numId w:val="1"/>
        </w:numPr>
        <w:rPr/>
      </w:pPr>
      <w:bookmarkStart w:id="527" w:name="__RefHeading___Toc14732925_2142443653"/>
      <w:bookmarkStart w:id="528" w:name="_Toc201"/>
      <w:bookmarkEnd w:id="526"/>
      <w:bookmarkEnd w:id="527"/>
      <w:r>
        <w:rPr>
          <w:rtl w:val="true"/>
        </w:rPr>
        <w:t xml:space="preserve">[ </w:t>
      </w:r>
      <w:r>
        <w:rPr>
          <w:rtl w:val="true"/>
        </w:rPr>
        <w:t xml:space="preserve">غزوة حنين </w:t>
      </w:r>
      <w:r>
        <w:rPr>
          <w:rtl w:val="true"/>
        </w:rPr>
        <w:t>]</w:t>
      </w:r>
      <w:bookmarkEnd w:id="528"/>
    </w:p>
    <w:p>
      <w:pPr>
        <w:pStyle w:val="Heading3"/>
        <w:numPr>
          <w:ilvl w:val="2"/>
          <w:numId w:val="1"/>
        </w:numPr>
        <w:rPr/>
      </w:pPr>
      <w:bookmarkStart w:id="529" w:name="__RefHeading___Toc14732927_2142443653"/>
      <w:bookmarkStart w:id="530" w:name="_Toc20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فأما ما كان منه صلوات اللّه عليه في يوم حنين ، فإن رسول اللّه صلوات اللّه عليه وآله لما افتتح مكة وسمعت بذلك هوازن اتقوا على أنفسهم ، فجمعهم مالك بن عوف النصري وكان سيدهم يومئذ وكان فيهم دريد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كبيرا قد خرف </w:t>
      </w:r>
      <w:r>
        <w:rPr>
          <w:rStyle w:val="FootnoteAnchor"/>
          <w:rtl w:val="true"/>
        </w:rPr>
        <w:footnoteReference w:id="661"/>
      </w:r>
      <w:r>
        <w:rPr>
          <w:rFonts w:ascii="Amiri" w:hAnsi="Amiri" w:eastAsia="Amiri" w:cs="Amiri"/>
          <w:color w:val="111111"/>
          <w:sz w:val="28"/>
          <w:sz w:val="28"/>
          <w:szCs w:val="28"/>
          <w:rtl w:val="true"/>
          <w:lang w:bidi="ar-SA"/>
        </w:rPr>
        <w:t xml:space="preserve">، فأخرجوه لمعرفته في الحرب وليأخذوا من رأيه </w:t>
      </w:r>
      <w:r>
        <w:rPr>
          <w:rStyle w:val="FootnoteAnchor"/>
          <w:rtl w:val="true"/>
        </w:rPr>
        <w:footnoteReference w:id="662"/>
      </w:r>
      <w:r>
        <w:rPr>
          <w:rFonts w:ascii="Amiri" w:hAnsi="Amiri" w:eastAsia="Amiri" w:cs="Amiri"/>
          <w:color w:val="111111"/>
          <w:sz w:val="28"/>
          <w:sz w:val="28"/>
          <w:szCs w:val="28"/>
          <w:rtl w:val="true"/>
          <w:lang w:bidi="ar-SA"/>
        </w:rPr>
        <w:t xml:space="preserve">واجتمعوا على تقديم مالك بن عوف ، فجمعهم ونزل بهم أوطاس وكان مالك بن عوف قد أمرهم فساقوا معهم الأهل والمال ، وكان دريد قد كفّ بصره وصار كالفرخ على بعير يقاد به ، فلما نزلوا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الخيل ، لا حزن ضرس ولا سهل دهس</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4732929_2142443653"/>
      <w:bookmarkStart w:id="532" w:name="_Toc203"/>
      <w:bookmarkEnd w:id="531"/>
      <w:r>
        <w:rPr>
          <w:rtl w:val="true"/>
        </w:rPr>
        <w:t xml:space="preserve">[ </w:t>
      </w:r>
      <w:r>
        <w:rPr>
          <w:rtl w:val="true"/>
        </w:rPr>
        <w:t xml:space="preserve">ضبط الغريب </w:t>
      </w:r>
      <w:r>
        <w:rPr>
          <w:rtl w:val="true"/>
        </w:rPr>
        <w:t>]</w:t>
      </w:r>
      <w:bookmarkEnd w:id="5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خشن من الاكام والأخاشيب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والدهس والدهاس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اللين من الارض الذي يغيب فيه قوائم الدواب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مالي أسمع رغاء البعير ونهاق الحمير وثغاء الشاة وبكاء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مالكا أمر الناس بالمجيء بالأهل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قد أصبحت رئيس قومك ، وهذا يوم كائن لما بعده من الأيام ، فلم سقت مع الناس نساءهم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أجعل خلف كل رجل منهم أهله وماله يقاتل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يرد بذلك المنهزمة إن كانت واللّه لك لم ينفعك إلا رجل بسيفه ورمحه ، وإن كانت عليك فضحت في أهلك وقومك ، فأرجع الأهل والمال الى ممتنع بلادهم وعلياء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 عدوك على متون الحيل ، فإن كانت لك لحق بك وراءك </w:t>
      </w:r>
      <w:r>
        <w:rPr>
          <w:rStyle w:val="FootnoteAnchor"/>
          <w:rtl w:val="true"/>
        </w:rPr>
        <w:footnoteReference w:id="663"/>
      </w:r>
      <w:r>
        <w:rPr>
          <w:rFonts w:ascii="Amiri" w:hAnsi="Amiri" w:eastAsia="Amiri" w:cs="Amiri"/>
          <w:color w:val="111111"/>
          <w:sz w:val="28"/>
          <w:sz w:val="28"/>
          <w:szCs w:val="28"/>
          <w:rtl w:val="true"/>
          <w:lang w:bidi="ar-SA"/>
        </w:rPr>
        <w:t>، وإن كانت عليك كنت قد احرزت أهلك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مالك أن يكون لدريد في ذلك أمر ، فلاطفه في القول ، وقال لهوازن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قد كبر وكبر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ذلك منه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 فيها وأضع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أقود وطفاء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p>
    <w:p>
      <w:pPr>
        <w:pStyle w:val="BookText"/>
        <w:rPr/>
      </w:pP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الحدث ، ويريد به منا قوة الشباب ، الوطفاء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بين العظيم والحقير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مما هيّئه اللّه ويسّره من أموالهم ليفيئه على رسوله صلوات اللّه عليه وآله ، فسار رسول اللّه صلوات اللّه عليه وآله إليهم في اثنى عشر ألف مقاتل ، وذلك أنه قدم مكة في عشرة آلاف وخرج معه منها ألفان ، فلما قرب من المشركين وهم بحنين تفرقوا له وكمنوا له في واد على طريقه إليهم سبقوه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شعاب ومضايق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 المسلمون فيه وقد أعجبتهم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كثرتهم </w:t>
      </w:r>
      <w:r>
        <w:rPr>
          <w:rStyle w:val="FootnoteAnchor"/>
          <w:rtl w:val="true"/>
        </w:rPr>
        <w:footnoteReference w:id="665"/>
      </w:r>
      <w:r>
        <w:rPr>
          <w:rFonts w:ascii="Amiri" w:hAnsi="Amiri" w:eastAsia="Amiri" w:cs="Amiri"/>
          <w:color w:val="111111"/>
          <w:sz w:val="28"/>
          <w:sz w:val="28"/>
          <w:szCs w:val="28"/>
          <w:rtl w:val="true"/>
          <w:lang w:bidi="ar-SA"/>
        </w:rPr>
        <w:t>لم يشعروا إلا بكتائب المشركين قد خرجت إليهم من تلك الشعاب والمضايق ، وشدوا عليهم شدة رجل واحد ، فانشمروا راجعين لا يلوي أحد منهم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انقبضوا ، ومنه تشمير الثوب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رسول اللّه صلوات اللّه عليه وآله في خمسة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صلوات اللّه عليه شاهر سيفه ، يحميه ويضرب دونه ، والعباس آخذ بلجام بغلة رسول اللّه صلوات اللّه عليه وآله وكان يومئذ راكبا على بغلة ، وقال رسول اللّه صلوات اللّه عليه وآله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صيتا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 بالناس وعرّفهم مكاني ، وقد أمعن الناس في الهزيمة كما أخبر اللّه عز 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 ثُمَّ 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يعني الذين ثبتوا مع رسول اللّه صلوات اللّه عليه وآله ، فظهر من المنافقين يومئذ ما يسرّونه ، فأخرج أبو سفيان أزلاما من كنانته فضرب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أنها هزيمة لا يردها إلا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منهم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بطل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شيبة ابن عثمان بن أبي طلحة بأن يقتل رسول اللّه صلوات اللّه عليه 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أدرك ثأر أبي ، وكان أبوه قتل ببدر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فتغشى فؤادي شيء لم أملك معه نفسي ، فعلمت أنه ممنوع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علي صلوات اللّه عليه وهو يجالد بين يدي رسول اللّه صلوات اللّه عليه وآله ويذب عنه الى صاحب لواء المشركين وهو من هوازن على جمل والراية معه وهو يطعن بها في المسلمين وقد تضايقوا في وعرهم </w:t>
      </w:r>
      <w:bookmarkStart w:id="533" w:name="pg15865_164846"/>
    </w:p>
    <w:p>
      <w:pPr>
        <w:pStyle w:val="BookText"/>
        <w:rPr/>
      </w:pPr>
      <w:bookmarkEnd w:id="533"/>
      <w:r>
        <w:rPr>
          <w:rFonts w:ascii="Amiri" w:hAnsi="Amiri" w:eastAsia="Amiri" w:cs="Amiri"/>
          <w:color w:val="111111"/>
          <w:sz w:val="28"/>
          <w:sz w:val="28"/>
          <w:szCs w:val="28"/>
          <w:rtl w:val="true"/>
          <w:lang w:bidi="ar-SA"/>
        </w:rPr>
        <w:t>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علي صلوات اللّه عليه الى صاحب الراية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نبيح القوم أو نباح</w:t>
      </w:r>
    </w:p>
    <w:p>
      <w:pPr>
        <w:pStyle w:val="BookText"/>
        <w:rPr/>
      </w:pPr>
      <w:r>
        <w:rPr>
          <w:rFonts w:ascii="Amiri" w:hAnsi="Amiri" w:eastAsia="Amiri" w:cs="Amiri"/>
          <w:color w:val="111111"/>
          <w:sz w:val="28"/>
          <w:sz w:val="28"/>
          <w:szCs w:val="28"/>
          <w:rtl w:val="true"/>
          <w:lang w:bidi="ar-SA"/>
        </w:rPr>
        <w:t xml:space="preserve">فضربه علي صلوات اللّه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الهيجاء ذو نصاح</w:t>
      </w:r>
    </w:p>
    <w:p>
      <w:pPr>
        <w:pStyle w:val="BookText"/>
        <w:rPr/>
      </w:pPr>
      <w:r>
        <w:rPr>
          <w:rFonts w:ascii="Amiri" w:hAnsi="Amiri" w:eastAsia="Amiri" w:cs="Amiri"/>
          <w:color w:val="111111"/>
          <w:sz w:val="28"/>
          <w:sz w:val="28"/>
          <w:szCs w:val="28"/>
          <w:rtl w:val="true"/>
          <w:lang w:bidi="ar-SA"/>
        </w:rPr>
        <w:t>من خلفه فضرب عرقوبي جمله بالسيف فحلهما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فوقع الجمل على عجزه ، وسقط صاحب الراية عنه فعلاه بالسيف فقتله ، فصار حدا والجمل حدا بين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 يا معشر المهاجرين والأنصار يا أصحاب الشجرة ويا أهل بيعة الرضوان هلمّوا الى نبيكم ، فهذا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ينادون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ظنوا إلا أن رسول اللّه صلوات اللّه عليه وآله قد قتل ، أو رجع فيمن رجع ، فجعل الرجل منهم يريد أن يصل إليه بفرسه أو على بعيره فلا يقدر لضيق المكان وازدحام الناس ، فيأخذ سلاحه ثم يرمي بنفسه عن مركبه ويدعه ويأتي رسول اللّه صلوات اللّه عليه وآله ولما اصيب صاحب لواء المشركين ولم يقدروا على أن يقيموا غيره مكانه انحلّ نظامهم واضطربوا وضرب اللّه عز وجل في وجوههم وأيّد رسوله بجنود لم تروها كما أخبر سبحانه ، فما رجع آخر الناس من الهزيمة إلا والأسارى بين يدي رسول اللّه مكتوفين والغنائم قد حيزت ، وكان من علي صلوات اللّه عليه يومئذ من البلاء ما لم يكن لأحد مثله ، وقامت الأنصار فيه لما انصرفوا مقاما حسنا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4732931_2142443653"/>
      <w:bookmarkStart w:id="535" w:name="_Toc204"/>
      <w:bookmarkEnd w:id="534"/>
      <w:r>
        <w:rPr>
          <w:rtl w:val="true"/>
        </w:rPr>
        <w:t xml:space="preserve">[ </w:t>
      </w:r>
      <w:r>
        <w:rPr>
          <w:rtl w:val="true"/>
        </w:rPr>
        <w:t xml:space="preserve">مقتل دريد </w:t>
      </w:r>
      <w:r>
        <w:rPr>
          <w:rtl w:val="true"/>
        </w:rPr>
        <w:t>]</w:t>
      </w:r>
      <w:bookmarkEnd w:id="535"/>
    </w:p>
    <w:p>
      <w:pPr>
        <w:pStyle w:val="BookText"/>
        <w:rPr/>
      </w:pPr>
      <w:r>
        <w:rPr>
          <w:rFonts w:ascii="Amiri" w:hAnsi="Amiri" w:eastAsia="Amiri" w:cs="Amiri"/>
          <w:color w:val="111111"/>
          <w:sz w:val="28"/>
          <w:sz w:val="28"/>
          <w:szCs w:val="28"/>
          <w:rtl w:val="true"/>
          <w:lang w:bidi="ar-SA"/>
        </w:rPr>
        <w:t>ولحق يومئذ ربيعة بن رفيع دريد بن الصمة وهو على جمل في شجار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الهودج فاذا غشي صار هودجا </w:t>
      </w:r>
      <w:r>
        <w:rPr>
          <w:rFonts w:eastAsia="Amiri" w:cs="Amiri" w:ascii="Amiri" w:hAnsi="Amiri"/>
          <w:color w:val="111111"/>
          <w:sz w:val="28"/>
          <w:szCs w:val="28"/>
          <w:rtl w:val="true"/>
          <w:lang w:bidi="ar-SA"/>
        </w:rPr>
        <w:t xml:space="preserve">). </w:t>
      </w:r>
      <w:bookmarkStart w:id="536" w:name="pg15865_164847"/>
    </w:p>
    <w:p>
      <w:pPr>
        <w:pStyle w:val="BookText"/>
        <w:rPr/>
      </w:pPr>
      <w:bookmarkEnd w:id="536"/>
      <w:r>
        <w:rPr>
          <w:rFonts w:ascii="Amiri" w:hAnsi="Amiri" w:eastAsia="Amiri" w:cs="Amiri"/>
          <w:color w:val="111111"/>
          <w:sz w:val="28"/>
          <w:sz w:val="28"/>
          <w:szCs w:val="28"/>
          <w:rtl w:val="true"/>
          <w:lang w:bidi="ar-SA"/>
        </w:rPr>
        <w:t>فتوهم انه امرأة ، فأخذ بخطام الجمل وأناخه ، فإذا هو بشيخ كالفرخ ، فأخذ السيف وتقدم إليه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ربيعة بن رفيع السلمي ، فضربه بسيفه فلم يصنع السيف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أسلحتك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سيفي فهو في مؤخر الرحل في الشجار ، ثم اضرب به فارفع عن العظام واخفض عن الدماغ فإني كنت كذلك أضرب الرجل ، ثم اذا أتيت امّك فأخبرها إنك قتلت دريد بن الصمة وكثيرا ما منعت من نسائكم ، فقتله ثم أخبر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واللّه لقد أعتق من امّهاتك ثلاثا من الأسر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4732933_2142443653"/>
      <w:bookmarkStart w:id="538" w:name="_Toc205"/>
      <w:bookmarkEnd w:id="537"/>
      <w:r>
        <w:rPr>
          <w:rtl w:val="true"/>
        </w:rPr>
        <w:t xml:space="preserve">[ </w:t>
      </w:r>
      <w:r>
        <w:rPr>
          <w:rtl w:val="true"/>
        </w:rPr>
        <w:t xml:space="preserve">الغنائم </w:t>
      </w:r>
      <w:r>
        <w:rPr>
          <w:rtl w:val="true"/>
        </w:rPr>
        <w:t>]</w:t>
      </w:r>
      <w:bookmarkEnd w:id="5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 رسول اللّه صلوات اللّه عليه وآله من سبي هوازن ستة هوازن ستة آلاف من الذراري والنساء ، ومن الإبل والشاة ما لا يدرى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رسول اللّه كثيرا من سبيهم ، ثم وفد منهم على رسول اللّه صلوات اللّه عليه وآله وقد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ونساءنا أهل مال وعيال وعشيرة ، وقد أصابنا من البلاء ما لم يخف عليك فامنن علينا بفضلك فإنما نساءنا عماتك وخالاتك وحواضنك اللواتي كن يكفلنك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صلوات اللّه عليه وآله استرضع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كنا ملحنا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أبي شمّر أو النعمان بن المنذر ثم نزل بنا مثل الذي نزل لرجونا عطفه وعايدته علينا وأنت خير المكفولين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صلوات اللّه عليه وآله أبناؤكم ونساؤكم أحبّ إليكم أم أموالكم؟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خيّرتنا بين أموالنا ونسائنا ، فنساؤنا وأبناؤنا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لي ولبني عبد المطلب فهو لكم ، فإذا أنا صلّيت الظهر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نستشفع برسول اللّه الى المسلمين وبالمسلمين الى </w:t>
      </w:r>
      <w:bookmarkStart w:id="539" w:name="pg15865_164848"/>
    </w:p>
    <w:p>
      <w:pPr>
        <w:pStyle w:val="BookText"/>
        <w:rPr/>
      </w:pPr>
      <w:bookmarkEnd w:id="539"/>
      <w:r>
        <w:rPr>
          <w:rFonts w:ascii="Amiri" w:hAnsi="Amiri" w:eastAsia="Amiri" w:cs="Amiri"/>
          <w:color w:val="111111"/>
          <w:sz w:val="28"/>
          <w:sz w:val="28"/>
          <w:szCs w:val="28"/>
          <w:rtl w:val="true"/>
          <w:lang w:bidi="ar-SA"/>
        </w:rPr>
        <w:t>رسول اللّه في أبنائنا ونسائنا ، فسأعطيكم ذلك وأسأل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صلوات اللّه عليه وآله بالناس الظهر بمكة ، قاموا ، فتكلموا بالذي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لي ولبني عبد المطلب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لنا فهو لرسول اللّه صلوات اللّه عليه وآله ،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فهو لرسول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وبنو تميم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عيينة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وبنو فزارة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وبنو سليم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كان لنا فهو لرسول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تمسك منهم بحقه من أهل السبي ، فله بكل نسمة منه سنة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الناس عليهم أبناءهم ونساءهم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رسول اللّه صلوات اللّه عليه وآله المال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مناديه أدّوا الخياط والمخيط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عقيل بن أبي طالب قد دخل يومئذ على امرأته </w:t>
      </w:r>
      <w:r>
        <w:rPr>
          <w:rStyle w:val="FootnoteAnchor"/>
          <w:rtl w:val="true"/>
        </w:rPr>
        <w:footnoteReference w:id="669"/>
      </w:r>
      <w:r>
        <w:rPr>
          <w:rFonts w:ascii="Amiri" w:hAnsi="Amiri" w:eastAsia="Amiri" w:cs="Amiri"/>
          <w:color w:val="111111"/>
          <w:sz w:val="28"/>
          <w:sz w:val="28"/>
          <w:szCs w:val="28"/>
          <w:rtl w:val="true"/>
          <w:lang w:bidi="ar-SA"/>
        </w:rPr>
        <w:t>وسيفه متلطخ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 قد قاتلت ، فما ذا أصبت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الابرة تخيطي بها ، فاقتلع ابرة من ثوبه ، فدفعها إليها ، ثم سمع منادي رسول اللّه صلوات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الخياط والمخيط فإن الغلول يكون على أهله عارا وشنارا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ابرتك إلا وقد فاتتك ، فأخذها ورمى بها في المغنم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4732935_2142443653"/>
      <w:bookmarkStart w:id="541" w:name="_Toc206"/>
      <w:bookmarkEnd w:id="540"/>
      <w:r>
        <w:rPr>
          <w:rtl w:val="true"/>
        </w:rPr>
        <w:t xml:space="preserve">[ </w:t>
      </w:r>
      <w:r>
        <w:rPr>
          <w:rtl w:val="true"/>
        </w:rPr>
        <w:t xml:space="preserve">عطاء المؤلّفة قلوبهم </w:t>
      </w:r>
      <w:r>
        <w:rPr>
          <w:rtl w:val="true"/>
        </w:rPr>
        <w:t>]</w:t>
      </w:r>
      <w:bookmarkEnd w:id="54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رسول اللّه صلوات اللّه عليه وآله المؤلّفة قلوبهم من الغنائم ما يستميلهم بذلك في الإسلام ، أعطى كل واحد منهم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542" w:name="pg15865_164849"/>
    </w:p>
    <w:p>
      <w:pPr>
        <w:pStyle w:val="BookText"/>
        <w:rPr/>
      </w:pPr>
      <w:bookmarkEnd w:id="542"/>
      <w:r>
        <w:rPr>
          <w:rFonts w:ascii="Amiri" w:hAnsi="Amiri" w:eastAsia="Amiri" w:cs="Amiri"/>
          <w:color w:val="111111"/>
          <w:sz w:val="28"/>
          <w:sz w:val="28"/>
          <w:szCs w:val="28"/>
          <w:rtl w:val="true"/>
          <w:lang w:bidi="ar-SA"/>
        </w:rPr>
        <w:t>كان ممن أعطاه ذلك أبو سفيان ابن حرب ومعاوية ابنه ، وحكيم بن حزام ، والحارث بن الحارث بن كلدة ، والحارث بن هشام ، وسهيل بن عمرو ، وخويطب بن عبد العزى ، والعلاء بن حارثة ، وعيينة بن حصن ، والأقرع بن حابس ، ومالك بن عوف ، وصفوان بن أميّة فهؤلاء أكابر المؤلّفة قلوبهم يومئذ وأعطى آخرين منهم دون ذلك</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4732937_2142443653"/>
      <w:bookmarkStart w:id="544" w:name="_Toc207"/>
      <w:bookmarkEnd w:id="543"/>
      <w:r>
        <w:rPr>
          <w:rtl w:val="true"/>
        </w:rPr>
        <w:t xml:space="preserve">[ </w:t>
      </w:r>
      <w:r>
        <w:rPr>
          <w:rtl w:val="true"/>
        </w:rPr>
        <w:t xml:space="preserve">إسلام مالك بن عوف </w:t>
      </w:r>
      <w:r>
        <w:rPr>
          <w:rtl w:val="true"/>
        </w:rPr>
        <w:t>]</w:t>
      </w:r>
      <w:bookmarkEnd w:id="544"/>
    </w:p>
    <w:p>
      <w:pPr>
        <w:pStyle w:val="BookText"/>
        <w:rPr/>
      </w:pPr>
      <w:r>
        <w:rPr>
          <w:rFonts w:ascii="Amiri" w:hAnsi="Amiri" w:eastAsia="Amiri" w:cs="Amiri"/>
          <w:color w:val="111111"/>
          <w:sz w:val="28"/>
          <w:sz w:val="28"/>
          <w:szCs w:val="28"/>
          <w:rtl w:val="true"/>
          <w:lang w:bidi="ar-SA"/>
        </w:rPr>
        <w:t xml:space="preserve">وسأل رسول اللّه صلوات اللّه عليه وآله عن 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هوازن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بالطائف وتحصّن بها مع ثقيف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أنه إن أتاني مسلما رددت إليه أهله وماله وأعطيته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الطائف متسلّلا عن ثقيف لئلاّ يعلموا به فيحبسوه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رسول اللّه صلوات اللّه عليه ، فردّ عليه أهله وماله وزاده مائة من الإبل ، وأسلم 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الناس فيما أعطاه رسول اللّه صلوات اللّه عليه وآله المؤلّفة قلوبهم على ضعف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عيينة بن حصن والأقرع بن حابس مائة من الإبل وتركت جعيل 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لجعيل بن سراقة خير من طلاع الأرض كلهم مثل عيينة والأقرع ولكن تألفتهما على الإسلام ووكلت جعيلا الى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عليه الشمس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لو كان لي طلاع الأرض مالا لافتديت به من هول المطلع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وبلغه صلوات اللّه عليه وآله مثل ذلك من الأنصار ، فجمعهم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ما مقالة بلغني عنكم أوجدة أوجدتموها في أنفسكم لما اعطيته </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تكونوا </w:t>
      </w:r>
      <w:r>
        <w:rPr>
          <w:rStyle w:val="FootnoteAnchor"/>
          <w:rtl w:val="true"/>
        </w:rPr>
        <w:footnoteReference w:id="670"/>
      </w:r>
      <w:r>
        <w:rPr>
          <w:rFonts w:ascii="Amiri" w:hAnsi="Amiri" w:eastAsia="Amiri" w:cs="Amiri"/>
          <w:color w:val="111111"/>
          <w:sz w:val="28"/>
          <w:sz w:val="28"/>
          <w:szCs w:val="28"/>
          <w:rtl w:val="true"/>
          <w:lang w:bidi="ar-SA"/>
        </w:rPr>
        <w:t xml:space="preserve">ضلالا فهداكم اللّه وعالة فأغناكم اللّه وأعداء فألّف بين قلوبكم؟؟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المنّ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 يا معشر الأنصار؟؟ قالوا بما ذا نجيبك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شئتم لقلتم فصدقتم ، أتيتنا مكذوبا فصدقناك ، ومخذولا فنصرناك ، وطريدا فآويناك ، فوجدتم يا معشر الأنصار في أنفسكم في لعاعة من الدنيا ، تألفت بها قوما ليسلموا ووكلتكم الى إسلامكم ، ألا ترضون يا معشر الأنصار أن يذهب الناس بالشاة والبعير وترجعون برسول اللّه الى منازلكم ، فو الذي نفس محمد بيده لو لا الهجرة لكنت رجلا من الأنصار ، ولو سلك الناس شعبا وسلك الأنصار شعبا لسلكت شعب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الأنصار وأبناء الأنصار وأبناء أبناء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ناعمة شبهها صلوات اللّه عليه وآله وضربها مثلا بنعيم الدنيا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حلوة خضرة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أخبار أهل السير من العامة وثقات أصحاب الحديث منهم عندهم يخبرون أن معاوية من المؤلّفة قلوبهم ويخبرون عن فضل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معاوية بعد ذلك ينافس عليا صلوات اللّه عليه في الإمامة ويدّعيها معه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أيضا في ذلك أن رجلا وقف ورسول اللّه صلوات اللّه عليه وآله يقسم غنائم حنين يومئذ ، وقد أعطى المؤلّفة ما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منذ اليوم ، فلم أراك عدلت ، فغضب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لم يكن العدل عندي فعند من يكون؟؟ مضى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ضيضىء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يقرءون القرآن لا يجاوز تراقيهم يمرقون من </w:t>
      </w:r>
    </w:p>
    <w:p>
      <w:pPr>
        <w:pStyle w:val="BookText"/>
        <w:rPr/>
      </w:pPr>
      <w:r>
        <w:rPr>
          <w:rFonts w:ascii="Amiri" w:hAnsi="Amiri" w:eastAsia="Amiri" w:cs="Amiri"/>
          <w:color w:val="111111"/>
          <w:sz w:val="28"/>
          <w:sz w:val="28"/>
          <w:szCs w:val="28"/>
          <w:rtl w:val="true"/>
          <w:lang w:bidi="ar-SA"/>
        </w:rPr>
        <w:t xml:space="preserve">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أمرهم ، وسيأتي بتمامه في موضعه إن شاء اللّه تعالى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غزوات رسول اللّه صلوات اللّه عليه وآله التي قاتل فيها المشركين لم يكن لأحد فيها من العناء والصبر والجلد والفضيلة مثل الذي كان لعلي صلوات اللّه عليه ، ثم علمت العرب أنه لا طاقة لها بحرب رسول اللّه صلوات اللّه عليه وآله ، فجعلت وفودها تفد عليه مسلمين 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صلوات اللّه عليه وآله الى تبوك واستخلف عليا صلوات اللّه عليه ، وقد ذكرت ما كان منه إليه عند ما ذكر الناس من تخلّفه ، وقوله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 ولم يتخلّف علي صلوات اللّه عليه عن رسول اللّه صلوات اللّه عليه وآله في غزوة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قتال وإنما وادع رسول اللّه صلوات اللّه عليه وآله فيها أهل تبوك على إعطائهم الجزية ، فكتب بذلك لهم عهدا ، وانصرف الى المدينة</w:t>
      </w:r>
      <w:r>
        <w:rPr>
          <w:rFonts w:eastAsia="Amiri" w:cs="Amiri" w:ascii="Amiri" w:hAnsi="Amiri"/>
          <w:color w:val="111111"/>
          <w:sz w:val="28"/>
          <w:szCs w:val="28"/>
          <w:rtl w:val="true"/>
          <w:lang w:bidi="ar-SA"/>
        </w:rPr>
        <w:t xml:space="preserve">. </w:t>
      </w:r>
      <w:bookmarkStart w:id="545" w:name="pg15865_164852"/>
    </w:p>
    <w:p>
      <w:pPr>
        <w:pStyle w:val="Heading3"/>
        <w:numPr>
          <w:ilvl w:val="2"/>
          <w:numId w:val="1"/>
        </w:numPr>
        <w:rPr/>
      </w:pPr>
      <w:bookmarkStart w:id="546" w:name="__RefHeading___Toc14732939_2142443653"/>
      <w:bookmarkStart w:id="547" w:name="_Toc208"/>
      <w:bookmarkEnd w:id="545"/>
      <w:bookmarkEnd w:id="546"/>
      <w:r>
        <w:rPr>
          <w:rtl w:val="true"/>
        </w:rPr>
        <w:t xml:space="preserve">[ </w:t>
      </w:r>
      <w:r>
        <w:rPr>
          <w:rtl w:val="true"/>
        </w:rPr>
        <w:t xml:space="preserve">سرايا الرسول </w:t>
      </w:r>
      <w:r>
        <w:rPr>
          <w:rtl w:val="true"/>
        </w:rPr>
        <w:t>]</w:t>
      </w:r>
      <w:bookmarkEnd w:id="547"/>
    </w:p>
    <w:p>
      <w:pPr>
        <w:pStyle w:val="BookText"/>
        <w:rPr/>
      </w:pPr>
      <w:r>
        <w:rPr>
          <w:rFonts w:ascii="Amiri" w:hAnsi="Amiri" w:eastAsia="Amiri" w:cs="Amiri"/>
          <w:color w:val="111111"/>
          <w:sz w:val="28"/>
          <w:sz w:val="28"/>
          <w:szCs w:val="28"/>
          <w:rtl w:val="true"/>
          <w:lang w:bidi="ar-SA"/>
        </w:rPr>
        <w:t>فأما ما أخرجه رسول اللّه صلوات اللّه عليه وآله من السرايا فانه لم يبق أحد من أصحابه إلا أخرجه في سرية وأمر عليه غيره غير علي صلوات اللّه عليه فانه لم يؤمر عليه أحد قط إبانة لفضله واستحقاقه الإمامة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وغزاه غزوتين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اليمن وغزوة بني عبد اللّه بن سعيد من أهل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فأرضى اللّه ورسوله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بعث بعثه رسول اللّه صلوات اللّه عليه وآله بعث اسامة بن زيد بن حارثة ، وقد نعيت نفسه إليه صلوات اللّه عليه وآله وأمره أن يوطيء الخيل تخوم البلقاء والداروم من أرض فلسطين ، وأوعب معه جميع المهاجرين الأولين لم يبق منهم أحدا غير علي صلوات اللّه عليه إلا وقد أمره بالنفور مع اسامة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صلوات اللّه عليه وآله العلّة التي قبض فيها وقد برّر أسامة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ما عهده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نفذوا جيش اسامة ولا يتخلف أحد ممن أنفذه معه أراد أن يصفو الأمر لعلي صلوات اللّه عليه وألا يعارض أحد فيه ، فتثاقلوا الى أن قبض رسول اللّه صلوات اللّه عليه وآله ، وكان من أمرهم ما قد كان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ما جاء في السير عن العامة في فضل جهاد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نكتا بعد ذلك مما روي في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بإسناده عن عبد اللّه بن عصمة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الراية يوم خيبر فهزها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بحقها ، فجاء الزبير ليأخذها من يده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امط 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Style w:val="FootnoteAnchor"/>
          <w:rtl w:val="true"/>
        </w:rPr>
        <w:footnoteReference w:id="671"/>
      </w:r>
      <w:r>
        <w:rPr>
          <w:rFonts w:ascii="Amiri" w:hAnsi="Amiri" w:eastAsia="Amiri" w:cs="Amiri"/>
          <w:color w:val="111111"/>
          <w:sz w:val="28"/>
          <w:sz w:val="28"/>
          <w:szCs w:val="28"/>
          <w:rtl w:val="true"/>
          <w:lang w:bidi="ar-SA"/>
        </w:rPr>
        <w:t xml:space="preserve">لأعطيتها رجلا لا يفر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فتح اللّه على يديه خيبر وفدك ، وجاء بعجوتها وقديدها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بإسناده عن اسماعيل بن رجاء عن أبيه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صلوات اللّه عليه وآله ، فانقطعت نعله ، فرمى بها الى علي صلوات اللّه عليه ، ثم ذكر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تأويله كما قاتلت على تنزيله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هو ذلكم خاصف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بإسناده عن علي صلوات اللّه عليه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عمّمني رسول اللّه صلوات اللّه عليه يوم غدير خم بعمامة سدل طرفها على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أيدني يوم بدر وحنين بملائكة معمّمين ، هذه العمامة حاجزة بين المسلمين والمشركين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يرفعه الى أبي رافع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صلوات اللّه عليه صاحب راية النبي صلوات اللّه عليه وآله وحاملها في كل غزوة غزاها ، وكانت راية النبي صلوات اللّه عليه وآله معه يوم بدر ويوم احد ويوم الأحزاب ويوم بني النضير ويوم بني قريظة ويوم بني المصطلق من خزاعة </w:t>
      </w:r>
    </w:p>
    <w:p>
      <w:pPr>
        <w:pStyle w:val="BookText"/>
        <w:rPr/>
      </w:pPr>
      <w:r>
        <w:rPr>
          <w:rFonts w:ascii="Amiri" w:hAnsi="Amiri" w:eastAsia="Amiri" w:cs="Amiri"/>
          <w:color w:val="111111"/>
          <w:sz w:val="28"/>
          <w:sz w:val="28"/>
          <w:szCs w:val="28"/>
          <w:rtl w:val="true"/>
          <w:lang w:bidi="ar-SA"/>
        </w:rPr>
        <w:t>ويوم بني لحيان من هذيل ويوم خيبر ويوم الفتح ويوم حنين ويوم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فضائل علي صلوات اللّه عليه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المعتمر عن ابراهيم النخعي عن علقمة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صلوات اللّه عليه وآله إذ مرّ علي صلوات اللّه عليه مسرعا فدعا به رسول اللّه صلوات اللّه عليه 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مسرعا يا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لأهل البيت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أعانك اللّه فما زلت معينا فرّاجا للكرب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بإسناده عن الماجشون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علي صلوات اللّه عليه من بدر لدفن ابنة رسول اللّه صلوات اللّه عليه وآله ، فجعل رسول اللّه صلوات اللّه عليه وآله ينتظره ، ويقوم مرة ويقعد اخرى ، ينظر الى الطريق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لله عز وجل بعلي حاجة فيشهده بدرا ، فهو على ذلك إذ أقبل شخص على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صلوات اللّه عليه وآله كن عليا ، فقرب فإذا هو علي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بإسناده عن أبي ذر رحمة اللّه عليه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باللّه أن هذه الآية نزلت في علي بن أبي طالب علیه السلام وحمزة وعبيدة رضوان اللّه عليهم ، وعتبة وشيبة والوليد لما تبارزوا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بإسناده عن موسى بن عقبة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الأحزاب أقبل عمرو بن عبد ودّ العامري ، وكان من أشدّ الناس شجاعة وإقداما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فرسه ، فأجازه الخندق ، ثم طفق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فلم يجبه أحد ، فلما طال ذلك به ،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بححت من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بجمعهم هل من مبارز</w:t>
      </w:r>
    </w:p>
    <w:p>
      <w:pPr>
        <w:pStyle w:val="BookText"/>
        <w:rPr/>
      </w:pPr>
      <w:r>
        <w:rPr>
          <w:rFonts w:ascii="Amiri" w:hAnsi="Amiri" w:eastAsia="Amiri" w:cs="Amiri"/>
          <w:color w:val="111111"/>
          <w:sz w:val="28"/>
          <w:sz w:val="28"/>
          <w:szCs w:val="28"/>
          <w:rtl w:val="true"/>
          <w:lang w:bidi="ar-SA"/>
        </w:rPr>
        <w:t xml:space="preserve">ووقفت حين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كرم الغرائز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أبي طالب صلوات اللّه عليه ، 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باللّه عليه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صلوات اللّه عليه وآله ، ودفع إليه سيفه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رسول اللّه صلوات اللّه عليه وآله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بين يديه ومن خلفه وعن يمينه وعن شماله ومن فوقه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علي صلوات اللّه عليه وهو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اثبت أتاك لما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ينجي كل فائز</w:t>
      </w:r>
    </w:p>
    <w:p>
      <w:pPr>
        <w:pStyle w:val="BookText"/>
        <w:rPr/>
      </w:pPr>
      <w:r>
        <w:rPr>
          <w:rFonts w:ascii="Amiri" w:hAnsi="Amiri" w:eastAsia="Amiri" w:cs="Amiri"/>
          <w:color w:val="111111"/>
          <w:sz w:val="28"/>
          <w:sz w:val="28"/>
          <w:szCs w:val="28"/>
          <w:rtl w:val="true"/>
          <w:lang w:bidi="ar-SA"/>
        </w:rPr>
        <w:t xml:space="preserve">إني لأرجو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نائحة الجنائز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من ضربة نجلاء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صوت الهزاهز</w:t>
      </w:r>
    </w:p>
    <w:p>
      <w:pPr>
        <w:pStyle w:val="BookText"/>
        <w:rPr/>
      </w:pPr>
      <w:r>
        <w:rPr>
          <w:rFonts w:ascii="Amiri" w:hAnsi="Amiri" w:eastAsia="Amiri" w:cs="Amiri"/>
          <w:color w:val="111111"/>
          <w:sz w:val="28"/>
          <w:sz w:val="28"/>
          <w:szCs w:val="28"/>
          <w:rtl w:val="true"/>
          <w:lang w:bidi="ar-SA"/>
        </w:rPr>
        <w:t xml:space="preserve">ضربة 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الحدوب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البحة والبحاح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وحشونة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 والمقاتل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ولست من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إنه بلغني عنك إنك نذرت أن لا يدعوك أحد الى خصلتين إلا أجبته الى إحداهما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أدعوك الى اللّه والى رسوله والى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أدعوك الى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هي أهون الخصلتين عليّ ، فاضطربا بأسيافهما ساعة وثارت عجاجة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رسول اللّه صلوات اللّه عليه وآله لعلي صلوات اللّه عليه دعاء كثيرا ، فأعانه اللّه عز وجل على عمرو بن عبد ودّ ، فقتله ، وانجلت العجاجة وعلي صلوات اللّه عليه يمسح سيفه عنه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حدّثوا أصحابي</w:t>
      </w:r>
    </w:p>
    <w:p>
      <w:pPr>
        <w:pStyle w:val="BookText"/>
        <w:rPr/>
      </w:pPr>
      <w:r>
        <w:rPr>
          <w:rFonts w:ascii="Amiri" w:hAnsi="Amiri" w:eastAsia="Amiri" w:cs="Amiri"/>
          <w:color w:val="111111"/>
          <w:sz w:val="28"/>
          <w:sz w:val="28"/>
          <w:szCs w:val="28"/>
          <w:rtl w:val="true"/>
          <w:lang w:bidi="ar-SA"/>
        </w:rPr>
        <w:t xml:space="preserve">يا زرته فتركته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بمصمم في الكفّ لبس بنابي</w:t>
      </w:r>
    </w:p>
    <w:p>
      <w:pPr>
        <w:pStyle w:val="BookText"/>
        <w:rPr/>
      </w:pPr>
      <w:r>
        <w:rPr>
          <w:rFonts w:ascii="Amiri" w:hAnsi="Amiri" w:eastAsia="Amiri" w:cs="Amiri"/>
          <w:color w:val="111111"/>
          <w:sz w:val="28"/>
          <w:sz w:val="28"/>
          <w:szCs w:val="28"/>
          <w:rtl w:val="true"/>
          <w:lang w:bidi="ar-SA"/>
        </w:rPr>
        <w:t xml:space="preserve">وعففت عن أثوابه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المجدل بزني أثوابي</w:t>
      </w:r>
    </w:p>
    <w:p>
      <w:pPr>
        <w:pStyle w:val="BookText"/>
        <w:rPr/>
      </w:pPr>
      <w:r>
        <w:rPr>
          <w:rFonts w:ascii="Amiri" w:hAnsi="Amiri" w:eastAsia="Amiri" w:cs="Amiri"/>
          <w:color w:val="111111"/>
          <w:sz w:val="28"/>
          <w:sz w:val="28"/>
          <w:szCs w:val="28"/>
          <w:rtl w:val="true"/>
          <w:lang w:bidi="ar-SA"/>
        </w:rPr>
        <w:t xml:space="preserve">آلى ليقتلني بحلفة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فاستمعوا الى الكذاب</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الأحزاب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بإسناده عن أبي رجا العطاردي ، أنه سمع قوما يقعون في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لتقعون في رجل كان واللّه مقامه ساعة بين يدي رسول اللّه صلوات اللّه عليه وآله أفضل من أعماركم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بكير بإسناده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العباس وعثمان بن طلحة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ساقي الحجيج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عثمان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 وعندي مفتاحه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أسلمت وآمنت باللّه ورسوله وجاهدت في سبيل اللّه قبلكما فلي في ذلك من الحظ ما ليس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 </w:t>
      </w:r>
    </w:p>
    <w:p>
      <w:pPr>
        <w:pStyle w:val="BookText"/>
        <w:rPr/>
      </w:pPr>
      <w:r>
        <w:rPr>
          <w:rFonts w:ascii="Amiri" w:hAnsi="Amiri" w:eastAsia="Amiri" w:cs="Amiri"/>
          <w:color w:val="111111"/>
          <w:sz w:val="28"/>
          <w:sz w:val="28"/>
          <w:szCs w:val="28"/>
          <w:rtl w:val="true"/>
          <w:lang w:bidi="ar-SA"/>
        </w:rPr>
        <w:t xml:space="preserve">أَنْفُسِهِمْ أَعْظَمُ دَرَجَةً عِنْدَ اللّهِ وَأُولئِكَ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ذكرت في أول هذا الباب سبق علي صلوات اللّه عليه وآله الى الجهاد وقد فضّل اللّه عز وجل السابقين إليه على من جاهد من بعدهم ، 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وكذلك فضّل اللّه عز وجل بعض المجاهدين على بعض ، ففضّل من كافح وقاتل وجاهد على من تخلّف ولم يشهد وقعد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المجاهد في سبيل اللّه أفضل من القاعد عن الجهاد كان كذلك أكثر المجاهدين عناء في الجهاد وبذلا لنفسه فيه أفضل ممن قصر عنه ، كما يكون من جاهد أدنى جهاد وقاتل أقل قتال أفضل في ذلك ممن شهد ولم يقاتل ، وللشاهد وإن لم يقاتل فضل على من لم يشهد لأن الشاهد وإن لم يقاتل فقد كثر جمع المجاهدين ، وكان في جملة من أرهب المشركين وقد ذكرت في هذا الباب ما جاء من جهاد علي صلوات اللّه عليه وسبقه الى الجهاد وبذله فيه نفسه ومحاماته عن رسول اللّه صلوات اللّه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وآله ما قد أجمعوا عليه وما هو معروف ثابت مشهور في مقاماته في الجهاد وكفايته فيه ما ليس لأحد من المسلمين مثله مما قد أجمعوا عليه ، واعترف جميعهم له به وشهد له به رسول اللّه صلوات اللّه عليه وآله وجبرائيل علیه السلام كما جاء فيما أثبتناه في أول هذا الكتاب من الرواية في ذلك</w:t>
      </w:r>
      <w:r>
        <w:rPr>
          <w:rFonts w:eastAsia="IRNazanin" w:cs="IRNazanin"/>
          <w:color w:val="111111"/>
          <w:sz w:val="28"/>
          <w:szCs w:val="28"/>
          <w:rtl w:val="true"/>
          <w:lang w:bidi="fa-IR"/>
        </w:rPr>
        <w:t xml:space="preserve">. </w:t>
      </w:r>
      <w:bookmarkStart w:id="548" w:name="pg15865_164859"/>
    </w:p>
    <w:p>
      <w:pPr>
        <w:pStyle w:val="Heading2"/>
        <w:numPr>
          <w:ilvl w:val="1"/>
          <w:numId w:val="1"/>
        </w:numPr>
        <w:rPr/>
      </w:pPr>
      <w:bookmarkStart w:id="549" w:name="__RefHeading___Toc14732941_2142443653"/>
      <w:bookmarkStart w:id="550" w:name="_Toc209"/>
      <w:bookmarkEnd w:id="548"/>
      <w:bookmarkEnd w:id="549"/>
      <w:r>
        <w:rPr>
          <w:rtl w:val="true"/>
        </w:rPr>
        <w:t xml:space="preserve">[ </w:t>
      </w:r>
      <w:r>
        <w:rPr>
          <w:rtl w:val="true"/>
        </w:rPr>
        <w:t xml:space="preserve">أحاديث في الجهاد </w:t>
      </w:r>
      <w:r>
        <w:rPr>
          <w:rtl w:val="true"/>
        </w:rPr>
        <w:t>]</w:t>
      </w:r>
      <w:bookmarkEnd w:id="550"/>
    </w:p>
    <w:p>
      <w:pPr>
        <w:pStyle w:val="BookText"/>
        <w:rPr/>
      </w:pPr>
      <w:r>
        <w:rPr>
          <w:rFonts w:ascii="Amiri" w:hAnsi="Amiri" w:eastAsia="Amiri" w:cs="Amiri"/>
          <w:color w:val="111111"/>
          <w:sz w:val="28"/>
          <w:sz w:val="28"/>
          <w:szCs w:val="28"/>
          <w:rtl w:val="true"/>
          <w:lang w:bidi="ar-SA"/>
        </w:rPr>
        <w:t>وقد جاء في فضل الجهاد والمجاهدين عن رسول اللّه صلوات اللّه عليه وآله ما يخرج عن حدّ هذا الكتاب ذكره ،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رجل حبس نفسه في سبيل اللّه ، يجاهد أعداءه يلتمس الموت أو القتل في مطافه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أو روحة في سبيل اللّه خير من الدنيا وما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أحدكم يوما في سبيل اللّه أفضل من صلاته في بيته سبعين عاما ، ويوم في سبيل اللّه خير من ألف يوم فيما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عز وجل المجاهد في سبيله على غيره مائة درجة في الجنة ، ما بين كل درجتين كما بين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في سبيل اللّه قواد أهل الجنة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جاد بنفسه في سبيل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فأحبهم إليه أسبقهم لذلك وأقومهم به وأشدهم قياما به واكثرهم عناء فيه ، فمن كان أحب الخلق الى اللّه تعالى وأفضلهم لديه واكرمهم منزلة عنده أليس هو أوجب من أطاعوه وقدموه ولم يتقدموا عليه ، فإذا كان كما زعموا يجب أن يختاروا لأنفسهم اماما ، فهل يجب أن يقع الاختيار إلا على من هذه صفته ، وهذه عند اللّه عز وجل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لهم أن يختاروا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يختارون إلا الأفضل منهم ، وقد ذكرت من فضل علي صلوات اللّه عليه فيما تقدم من هذا الكتاب ، ونذكر إن شاء اللّه فيما بقى منه ما لا يجب معه لمن نظر فيه ووفّق لفهمه أن يقدم على علي صلوات اللّه عليه أحدا من الناس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رجوت بما صنّفته من هذا الكتاب وألّفته ، وكان قصدي فيه الذي قصدته وما أدخلته من تضاعيف الأخبار فيه من الكلام ، وما بيّنته وشرحته أن يهدي اللّه به من نظر إليه أو سمع ما فيه فيتولّى من أمر اللّه عز وجل بولايته ، ويقدم من قدمه اللّه عز وجل ويؤخر من أخره وينظر في ذلك نظر ناصح لنفسه ، ولا يورطها الهلكة باتباع غيره ، وكراهة أن يفارق من تقدم من سلفه وهم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وأقصد بما ذكرته الزراية والرد على من مات وانقضى أمره وفات ، إذ لا يغني ذلك ، ولو قصدناه لم يغن عنهم شيئا ، ولسنا نسمع من في القبور ولا نعارض من </w:t>
      </w:r>
    </w:p>
    <w:p>
      <w:pPr>
        <w:pStyle w:val="BookText"/>
        <w:rPr/>
      </w:pPr>
      <w:r>
        <w:rPr>
          <w:rFonts w:ascii="Amiri" w:hAnsi="Amiri" w:eastAsia="Amiri" w:cs="Amiri"/>
          <w:color w:val="111111"/>
          <w:sz w:val="28"/>
          <w:sz w:val="28"/>
          <w:szCs w:val="28"/>
          <w:rtl w:val="true"/>
          <w:lang w:bidi="ar-SA"/>
        </w:rPr>
        <w:t xml:space="preserve">فيها بالنكر ، وإنما نسمع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الْقَوْلُ عَلَى الْكافِرِينَ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وجل وهو أصدق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توفيقا لما يرضيه ويزدلف لديه وهداية إليه لنا ولجميع المؤمنين والمسلمين ، وأن يظهر دينه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 في كتابه المبين ويورث الأرض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كما وعد عباده الصالحين ، ويجمع من فيها على طاعتهم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الثالث من كتاب شرح الأخبار في فضائل الائمة الأطهار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 وصلّى اللّه على محمّد وآله الطاهرين وسلّم تسليما</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حنيفة النعمان بن محمد التميمي المغربي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جهاد علي عليه السلام جموع الناكثين والقاسطين والمارقين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551" w:name="pg15865_164869"/>
    </w:p>
    <w:p>
      <w:pPr>
        <w:pStyle w:val="Heading2"/>
        <w:numPr>
          <w:ilvl w:val="1"/>
          <w:numId w:val="1"/>
        </w:numPr>
        <w:rPr/>
      </w:pPr>
      <w:bookmarkStart w:id="552" w:name="__RefHeading___Toc14732943_2142443653"/>
      <w:bookmarkStart w:id="553" w:name="_Toc210"/>
      <w:bookmarkEnd w:id="551"/>
      <w:bookmarkEnd w:id="552"/>
      <w:r>
        <w:rPr>
          <w:rtl w:val="true"/>
        </w:rPr>
        <w:t>في جهاد علي عليه السلام جموع الناكثين والقاسطين والمارقين</w:t>
      </w:r>
      <w:bookmarkEnd w:id="553"/>
    </w:p>
    <w:p>
      <w:pPr>
        <w:pStyle w:val="Heading3"/>
        <w:numPr>
          <w:ilvl w:val="2"/>
          <w:numId w:val="1"/>
        </w:numPr>
        <w:rPr/>
      </w:pPr>
      <w:bookmarkStart w:id="554" w:name="__RefHeading___Toc14732945_2142443653"/>
      <w:bookmarkStart w:id="555" w:name="_Toc211"/>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في جميع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 بإسناده ، عن أبي سعيد الخدري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 اللّه صلوات اللّه عليه وآله ، فخرج إلينا من بعض بيوت نسائه ، فقمنا معه نمشي ، فانقطع شسع نعله ، فأخذها علي صلوات اللّه عليه فتخلّف عليها ، ليصلحها ، وقام رسول اللّه صلوات اللّه عليه وآله ينتظر ، ونحن معه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القوم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 فاستشرف </w:t>
      </w:r>
      <w:r>
        <w:rPr>
          <w:rStyle w:val="FootnoteAnchor"/>
          <w:rtl w:val="true"/>
        </w:rPr>
        <w:footnoteReference w:id="683"/>
      </w:r>
      <w:r>
        <w:rPr>
          <w:rFonts w:ascii="Amiri" w:hAnsi="Amiri" w:eastAsia="Amiri" w:cs="Amiri"/>
          <w:color w:val="111111"/>
          <w:sz w:val="28"/>
          <w:sz w:val="28"/>
          <w:szCs w:val="28"/>
          <w:rtl w:val="true"/>
          <w:lang w:bidi="ar-SA"/>
        </w:rPr>
        <w:t>لها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لا بشره ، فلم يرفع لها رأسا ، فعلمت أنه شيء قد سمعه من رسول اللّه صلوات اللّه عليه وآله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خاصف النعل ، يعني عليا صلوات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رجا </w:t>
      </w:r>
      <w:r>
        <w:rPr>
          <w:rStyle w:val="FootnoteAnchor"/>
          <w:rtl w:val="true"/>
        </w:rPr>
        <w:footnoteReference w:id="68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الى علي صلوات اللّه عليه وهو في الرحبة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أناشدك اللّه ، أكان في النعل حديث؟؟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أنه مما كان يسر إليّ نبيك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صلوات اللّه عليه وآله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 أيتكن صاحبة الجمل الأدبب ، التي تخرج حتى تنبحها كلاب الحوأب ، يقتل عن يمينها وعن يسارها قتلى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بين البصرة ومكة وهو الذي نزلته عائشة لما قفلت الى البصرة في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تنجو بعد أن كادت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يقتل كثير ، قتلى عن يمينها وعن يسارها في النار ثم تنقلت بعد ما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الى عائشة </w:t>
      </w:r>
      <w:r>
        <w:rPr>
          <w:rStyle w:val="FootnoteAnchor"/>
          <w:rtl w:val="true"/>
        </w:rPr>
        <w:footnoteReference w:id="687"/>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يا حميرا ألا تكوني أنت هي؟؟ ثم التفت الى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وليت من أمرها شيئا فارفق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وبآخر عن خالد بن الاعصرى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صلوات اللّه عليه وآله ، أن اقاتل الناكثين والقاسطين والمارقين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ابراهيم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صلوات اللّه عليه وآله </w:t>
      </w:r>
    </w:p>
    <w:p>
      <w:pPr>
        <w:pStyle w:val="BookText"/>
        <w:rPr/>
      </w:pPr>
      <w:r>
        <w:rPr>
          <w:rFonts w:ascii="IRNazanin" w:hAnsi="IRNazanin" w:eastAsia="IRNazanin"/>
          <w:color w:val="111111"/>
          <w:sz w:val="28"/>
          <w:sz w:val="28"/>
          <w:szCs w:val="28"/>
          <w:rtl w:val="true"/>
          <w:lang w:bidi="fa-IR"/>
        </w:rPr>
        <w:t xml:space="preserve">بعلي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 الناكثين والقاسطين والمارقين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علي صلوات اللّه عليه 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الناكثون فأصحاب الجمل ، وأما القاسطون فأهل الشام </w:t>
      </w:r>
      <w:r>
        <w:rPr>
          <w:rStyle w:val="FootnoteAnchor"/>
          <w:rtl w:val="true"/>
        </w:rPr>
        <w:footnoteReference w:id="688"/>
      </w:r>
      <w:r>
        <w:rPr>
          <w:rFonts w:ascii="IRNazanin" w:hAnsi="IRNazanin" w:eastAsia="IRNazanin"/>
          <w:color w:val="111111"/>
          <w:sz w:val="28"/>
          <w:sz w:val="28"/>
          <w:szCs w:val="28"/>
          <w:rtl w:val="true"/>
          <w:lang w:bidi="fa-IR"/>
        </w:rPr>
        <w:t xml:space="preserve">، وأما المارقون فالخوارج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أبي مخنف </w:t>
      </w:r>
      <w:r>
        <w:rPr>
          <w:rStyle w:val="FootnoteAnchor"/>
          <w:rtl w:val="true"/>
        </w:rPr>
        <w:footnoteReference w:id="690"/>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أيوب الأنصاري ، وهو يعلف خيلا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قاتلت بسيفك المشركين مع رسول اللّه صلوات اللّه عليه وآله ، فلما أن أظهر اللّه الاسلام ، جئت الى المسلمين تقاتلهم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أمرنا رسول اللّه صلوات اللّه عليه وآله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قاتلنا الناكثين ، وهم أهل الجمل ، والقاسطين ، وهم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مقيم حتى اقاتل المارقين بالنهروان والطرقات </w:t>
      </w:r>
      <w:r>
        <w:rPr>
          <w:rStyle w:val="FootnoteAnchor"/>
          <w:rtl w:val="true"/>
        </w:rPr>
        <w:footnoteReference w:id="691"/>
      </w:r>
      <w:r>
        <w:rPr>
          <w:rFonts w:ascii="Amiri" w:hAnsi="Amiri" w:eastAsia="Amiri" w:cs="Amiri"/>
          <w:color w:val="111111"/>
          <w:sz w:val="28"/>
          <w:sz w:val="28"/>
          <w:szCs w:val="28"/>
          <w:rtl w:val="true"/>
          <w:lang w:bidi="ar-SA"/>
        </w:rPr>
        <w:t>، وو اللّه ما أدري أين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بدّ من قتالهم إن شاء اللّه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أبي كعب الحارثي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حتى أتيت المدينة وذلك في أيام عثمان بن عفان ، فدخلت إليه وسألته عن شيء من أمر الدين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امرؤ من أهل اليمن من بني </w:t>
      </w:r>
    </w:p>
    <w:p>
      <w:pPr>
        <w:pStyle w:val="BookText"/>
        <w:rPr/>
      </w:pPr>
      <w:r>
        <w:rPr>
          <w:rFonts w:ascii="IRNazanin" w:hAnsi="IRNazanin" w:eastAsia="IRNazanin"/>
          <w:color w:val="111111"/>
          <w:sz w:val="28"/>
          <w:sz w:val="28"/>
          <w:szCs w:val="28"/>
          <w:rtl w:val="true"/>
          <w:lang w:bidi="fa-IR"/>
        </w:rPr>
        <w:t xml:space="preserve">الحارث </w:t>
      </w:r>
      <w:r>
        <w:rPr>
          <w:rStyle w:val="FootnoteAnchor"/>
          <w:rtl w:val="true"/>
        </w:rPr>
        <w:footnoteReference w:id="693"/>
      </w:r>
      <w:r>
        <w:rPr>
          <w:rFonts w:ascii="Amiri" w:hAnsi="Amiri" w:eastAsia="Amiri" w:cs="Amiri"/>
          <w:color w:val="111111"/>
          <w:sz w:val="28"/>
          <w:sz w:val="28"/>
          <w:szCs w:val="28"/>
          <w:rtl w:val="true"/>
          <w:lang w:bidi="ar-SA"/>
        </w:rPr>
        <w:t>، وإني أريد أن أسألك عن أشياء فأمر حاجبك ألا يحجبني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وثاب ، إذا جاءك هذا الحارثي ،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إذا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فقرعت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فإذا عثمان جالس وحوله نفر من أصحاب النبي </w:t>
      </w:r>
      <w:r>
        <w:rPr>
          <w:rStyle w:val="FootnoteAnchor"/>
          <w:rtl w:val="true"/>
        </w:rPr>
        <w:footnoteReference w:id="694"/>
      </w:r>
      <w:r>
        <w:rPr>
          <w:rFonts w:ascii="Amiri" w:hAnsi="Amiri" w:eastAsia="Amiri" w:cs="Amiri"/>
          <w:color w:val="111111"/>
          <w:sz w:val="28"/>
          <w:sz w:val="28"/>
          <w:szCs w:val="28"/>
          <w:rtl w:val="true"/>
          <w:lang w:bidi="ar-SA"/>
        </w:rPr>
        <w:t xml:space="preserve">صلوات اللّه عليه وآله سكوت لا يتكلمون كأنّ على رءوسهم الطير ، فسلّمت ، ثم جلست ولم أسأله عن شيء لما رأيت من حالهم ، فبينا أنا كذلك إذ جاء نفر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فجيئوا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أن يجىء فجروه جرا ، فمكثت قليلا ، وانصرفوا فجاء معهم رجل آدم طوال 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 رأسه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قفائه شعرات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تأتيك رسلنا ، فتأبى أن تأتي؟ ، فكلمه عمار بن ياسر بشيء لا أدري ما هو ، ثم خرج ، فما زالوا ينفضون من حوله حتى ما بقي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غيري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عثمان وقمت معه حتى أتى المسجد ، فإذا عمار بن ياسر جالس الى سارية من سواري المسجد ، وحوله نفر من أصحاب رسول اللّه صلوات اللّه عليه وآله وهو يحدثهم ، وهم يبكون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عثمان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وثاب عليّ بالشرط </w:t>
      </w:r>
      <w:r>
        <w:rPr>
          <w:rStyle w:val="FootnoteAnchor"/>
          <w:rtl w:val="true"/>
        </w:rPr>
        <w:footnoteReference w:id="695"/>
      </w:r>
      <w:r>
        <w:rPr>
          <w:rFonts w:ascii="Amiri" w:hAnsi="Amiri" w:eastAsia="Amiri" w:cs="Amiri"/>
          <w:color w:val="111111"/>
          <w:sz w:val="28"/>
          <w:sz w:val="28"/>
          <w:szCs w:val="28"/>
          <w:rtl w:val="true"/>
          <w:lang w:bidi="ar-SA"/>
        </w:rPr>
        <w:t>، فجاء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بين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والذين كانوا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بينهم ، ثم اقيمت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عثمان ليصلي بالناس فلما كبر ، قامت امرأة في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 ثم تكلمت ، فذكرت رسول اللّه صلوات اللّه عليه وآله وما بعثه اللّه به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ضيعتم أمر اللّه وخالفتم عهده ونحوا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تكلمت اخرى ، بمثل ذلك ، فاذا هما 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عثمان ، وأقبل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لفتانتان </w:t>
      </w:r>
      <w:r>
        <w:rPr>
          <w:rStyle w:val="FootnoteAnchor"/>
          <w:rtl w:val="true"/>
        </w:rPr>
        <w:footnoteReference w:id="696"/>
      </w:r>
      <w:r>
        <w:rPr>
          <w:rFonts w:ascii="Amiri" w:hAnsi="Amiri" w:eastAsia="Amiri" w:cs="Amiri"/>
          <w:color w:val="111111"/>
          <w:sz w:val="28"/>
          <w:sz w:val="28"/>
          <w:szCs w:val="28"/>
          <w:rtl w:val="true"/>
          <w:lang w:bidi="ar-SA"/>
        </w:rPr>
        <w:t>يفتنان الناس ، واللّه لتنتهيان عن سبّي أو لأسبكما ما حلّ لي السب ، فاني بأصلكما 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لحبائب رسول اللّه صلوات اللّه عليه وآله؟؟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w:t>
      </w:r>
    </w:p>
    <w:p>
      <w:pPr>
        <w:pStyle w:val="BookText"/>
        <w:rPr/>
      </w:pPr>
      <w:r>
        <w:rPr>
          <w:rFonts w:ascii="Amiri" w:hAnsi="Amiri" w:eastAsia="Amiri" w:cs="Amiri"/>
          <w:color w:val="111111"/>
          <w:sz w:val="28"/>
          <w:sz w:val="28"/>
          <w:szCs w:val="28"/>
          <w:rtl w:val="true"/>
          <w:lang w:bidi="ar-SA"/>
        </w:rPr>
        <w:t xml:space="preserve">ثم أقبل عثمان على سعد عامدا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وانسلّ سعد وخرج ، وأتبعه عثمان ، فلقيه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هذا الكذا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 دع هذا عنك</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عثمان بالكلام ، فلم يزل الكلام بينهما الى أن غضب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المتخلّف عن رسول اللّه صلوات اللّه عليه وآله يوم تبوك؟ 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تخلّفت عنه ، ولكنه خلّفني رسول اللّه صلوات اللّه عليه في أهله ، وأنت </w:t>
      </w:r>
    </w:p>
    <w:p>
      <w:pPr>
        <w:pStyle w:val="BookText"/>
        <w:rPr/>
      </w:pPr>
      <w:r>
        <w:rPr>
          <w:rFonts w:ascii="Amiri" w:hAnsi="Amiri" w:eastAsia="Amiri" w:cs="Amiri"/>
          <w:color w:val="111111"/>
          <w:sz w:val="28"/>
          <w:sz w:val="28"/>
          <w:szCs w:val="28"/>
          <w:rtl w:val="true"/>
          <w:lang w:bidi="ar-SA"/>
        </w:rPr>
        <w:t>تعلم ذلك ومن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ألست الفار عن رسول اللّه صلوات اللّه عليه يوم احد؟ وهمّ كل واحد منهما بصاحبه ، فقام الناس وحجزوا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ما حدث بالناس خرجت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الكوفة ، فوجدتهم قد وقع بينهم اختلاف وردّوا سعيد بن العاص ولم يدعوه يدخل إليهم ، فلما رأيت ذلك رجعت الى أهلي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محمد بن علي بن الحسين صلوات اللّه عليهم أجمعين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سعيد بن عبد الملك بن مروان ، فأتيته ، فأقبل يسألني ، فرأيته رجلا قد لقي أهل العلم وحادثهم ، فاذا هو ليس في يده شيء من أمر عثمان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تطلب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فيكم مروان بن الحكم؟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سيدنا وأفضلنا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رجل ترون علي بن الحسين علیه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مرضيا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فأني أشهد على علي بن الحسين علیه السلام أنه حدّثني إنه سمع مروان بن الحكم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وعبد الرحمن بن عوف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وقال البلاذري في أنساب الأشراف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على عثمان أمر مروان بن الحكم وعبد الرحمن بن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مروان وزيد بن ثابت وعبد الرحمن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المؤلف أراد ذكر عبد الرحمن بن عتاب والتصحيف من الناسخ</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w:t>
      </w:r>
    </w:p>
    <w:p>
      <w:pPr>
        <w:pStyle w:val="BookText"/>
        <w:rPr/>
      </w:pPr>
      <w:r>
        <w:rPr>
          <w:rFonts w:ascii="Amiri" w:hAnsi="Amiri" w:eastAsia="Amiri" w:cs="Amiri"/>
          <w:color w:val="111111"/>
          <w:sz w:val="28"/>
          <w:sz w:val="28"/>
          <w:szCs w:val="28"/>
          <w:rtl w:val="true"/>
          <w:lang w:bidi="ar-SA"/>
        </w:rPr>
        <w:t>عائشة ، وهي تريد الحج ، وعثمان قد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ترين أن هذا الرجل قد حصر ، فلو أقمت فنظرت في شأنه وأصلحت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غربت غرائري </w:t>
      </w:r>
      <w:r>
        <w:rPr>
          <w:rStyle w:val="FootnoteAnchor"/>
          <w:rtl w:val="true"/>
        </w:rPr>
        <w:footnoteReference w:id="698"/>
      </w:r>
      <w:r>
        <w:rPr>
          <w:rFonts w:ascii="Amiri" w:hAnsi="Amiri" w:eastAsia="Amiri" w:cs="Amiri"/>
          <w:color w:val="111111"/>
          <w:sz w:val="28"/>
          <w:sz w:val="28"/>
          <w:szCs w:val="28"/>
          <w:rtl w:val="true"/>
          <w:lang w:bidi="ar-SA"/>
        </w:rPr>
        <w:t xml:space="preserve">، وأدنيت ركائبي ، وفرضت الحج على نفسي ، فلست بالتي اقيم ، فجهدنا </w:t>
      </w:r>
      <w:r>
        <w:rPr>
          <w:rStyle w:val="FootnoteAnchor"/>
          <w:rtl w:val="true"/>
        </w:rPr>
        <w:footnoteReference w:id="699"/>
      </w:r>
      <w:r>
        <w:rPr>
          <w:rFonts w:ascii="Amiri" w:hAnsi="Amiri" w:eastAsia="Amiri" w:cs="Amiri"/>
          <w:color w:val="111111"/>
          <w:sz w:val="28"/>
          <w:sz w:val="28"/>
          <w:szCs w:val="28"/>
          <w:rtl w:val="true"/>
          <w:lang w:bidi="ar-SA"/>
        </w:rPr>
        <w:t xml:space="preserve">عليها ، فأبت ، فقمت من عندها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بيتا من شعر تمثل به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وحرق قيس عليّ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حتى إذا اضطرمت أجذما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المتمثل بالشعر ارجع ، فرجعت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أني إنما قلت هذا الذي قلت وأنا أشك في عثمان ، وددت واللّه ، أنه مخيط عليه في بعض غرائري هذه حتى أكون التي أقذفه في أليم </w:t>
      </w:r>
      <w:r>
        <w:rPr>
          <w:rStyle w:val="FootnoteAnchor"/>
          <w:rtl w:val="true"/>
        </w:rPr>
        <w:footnoteReference w:id="701"/>
      </w:r>
      <w:r>
        <w:rPr>
          <w:rFonts w:ascii="Amiri" w:hAnsi="Amiri" w:eastAsia="Amiri" w:cs="Amiri"/>
          <w:color w:val="111111"/>
          <w:sz w:val="28"/>
          <w:sz w:val="28"/>
          <w:szCs w:val="28"/>
          <w:rtl w:val="true"/>
          <w:lang w:bidi="ar-SA"/>
        </w:rPr>
        <w:t xml:space="preserve">ثم ارتحلت حتى نزلت 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الصلصل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الناس عبد اللّه بن العباس على الموسم وعثمان محصور ، فمضى حتى نزل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قد بعث به الناس على الموسم ،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عباس إن اللّه عزّ وجلّ أعطاك لسانا وعلما ، فاناشدك اللّه أن تخذل الناس عن قتل هذا الطاغية عثمان غدا ، ثم انطلقت الى مكة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قضت منسكها </w:t>
      </w:r>
      <w:r>
        <w:rPr>
          <w:rStyle w:val="FootnoteAnchor"/>
          <w:rtl w:val="true"/>
        </w:rPr>
        <w:footnoteReference w:id="703"/>
      </w:r>
      <w:r>
        <w:rPr>
          <w:rFonts w:ascii="IRNazanin" w:hAnsi="IRNazanin" w:eastAsia="IRNazanin"/>
          <w:color w:val="111111"/>
          <w:sz w:val="28"/>
          <w:sz w:val="28"/>
          <w:szCs w:val="28"/>
          <w:rtl w:val="true"/>
          <w:lang w:bidi="fa-IR"/>
        </w:rPr>
        <w:t xml:space="preserve">وانقضى أمر الموسم بلغها أن عثمان قد </w:t>
      </w:r>
    </w:p>
    <w:p>
      <w:pPr>
        <w:pStyle w:val="BookText"/>
        <w:rPr/>
      </w:pPr>
      <w:r>
        <w:rPr>
          <w:rFonts w:ascii="Amiri" w:hAnsi="Amiri" w:eastAsia="Amiri" w:cs="Amiri"/>
          <w:color w:val="111111"/>
          <w:sz w:val="28"/>
          <w:sz w:val="28"/>
          <w:szCs w:val="28"/>
          <w:rtl w:val="true"/>
          <w:lang w:bidi="ar-SA"/>
        </w:rPr>
        <w:t xml:space="preserve">قتل ، وأن طلحة بن عبيد اللّه بويع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ذا الإصبع ، فلما بلغها بعد ذلك أن عليا بويع قالت </w:t>
      </w:r>
      <w:r>
        <w:rPr>
          <w:rFonts w:eastAsia="Amiri" w:cs="Amiri" w:ascii="Amiri" w:hAnsi="Amiri"/>
          <w:color w:val="111111"/>
          <w:sz w:val="28"/>
          <w:szCs w:val="28"/>
          <w:rtl w:val="true"/>
          <w:lang w:bidi="ar-SA"/>
        </w:rPr>
        <w:t xml:space="preserve">: ) </w:t>
      </w:r>
      <w:r>
        <w:rPr>
          <w:rStyle w:val="FootnoteAnchor"/>
          <w:rtl w:val="true"/>
        </w:rPr>
        <w:footnoteReference w:id="704"/>
      </w:r>
      <w:r>
        <w:rPr>
          <w:rFonts w:ascii="Amiri" w:hAnsi="Amiri" w:eastAsia="Amiri" w:cs="Amiri"/>
          <w:color w:val="111111"/>
          <w:sz w:val="28"/>
          <w:sz w:val="28"/>
          <w:szCs w:val="28"/>
          <w:rtl w:val="true"/>
          <w:lang w:bidi="ar-SA"/>
        </w:rPr>
        <w:t xml:space="preserve">وددت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السماء وأشارت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الى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مروان وسماعي إياه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البيت حتى ترك سعيد بن عبد الملك ما كان في يديه من أمر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الزبير أنه قيل له ان عثمان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منع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وَحِيلَ بَيْنَهُمْ وَبَيْنَ ما يَشْتَهُونَ كَما فُعِلَ بِأَشْياعِهِمْ مِنْ قَبْلُ إِنَّهُمْ كانُوا فِي شَكٍّ مُرِيبٍ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المدينة أيام حصر عثمان في الدار ، فاذا طلحة بن عبيد اللّه في مثل الحية السوداء من الرجال ومن السلاح مطيف بدار عثمان ، حتى قتل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بأبي الى المسجد ، فلما دخلنا ، سمعت لغظ </w:t>
      </w:r>
      <w:r>
        <w:rPr>
          <w:rStyle w:val="FootnoteAnchor"/>
          <w:rtl w:val="true"/>
        </w:rPr>
        <w:footnoteReference w:id="707"/>
      </w:r>
      <w:r>
        <w:rPr>
          <w:rFonts w:ascii="Amiri" w:hAnsi="Amiri" w:eastAsia="Amiri" w:cs="Amiri"/>
          <w:color w:val="111111"/>
          <w:sz w:val="28"/>
          <w:sz w:val="28"/>
          <w:szCs w:val="28"/>
          <w:rtl w:val="true"/>
          <w:lang w:bidi="ar-SA"/>
        </w:rPr>
        <w:t xml:space="preserve">الناس وأصواتهم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بني؟</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محدقون بدار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من قريش؟؟</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بي إليه ، فمضيت به حتى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ألا تنهي الناس عن قتل هذا الرجل؟؟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إن لك دارا ، فاذهب ، واجلس في دارك فان نعثلا </w:t>
      </w:r>
      <w:r>
        <w:rPr>
          <w:rStyle w:val="FootnoteAnchor"/>
          <w:rtl w:val="true"/>
        </w:rPr>
        <w:footnoteReference w:id="708"/>
      </w:r>
      <w:r>
        <w:rPr>
          <w:rFonts w:ascii="Amiri" w:hAnsi="Amiri" w:eastAsia="Amiri" w:cs="Amiri"/>
          <w:color w:val="111111"/>
          <w:sz w:val="28"/>
          <w:sz w:val="28"/>
          <w:szCs w:val="28"/>
          <w:rtl w:val="true"/>
          <w:lang w:bidi="ar-SA"/>
        </w:rPr>
        <w:t>لم يكن خاف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هذه الأخبار مختصرة من أخبار كثيرة لما أردنا من تقديمها قبل خروج طلحة والزبير وعائشة يطلبون بزعمهم بدم عثمان في ظاهر الأمر وهذا كان أمرهم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 باسناده عن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المواطن التي امتحن فيها بعد رسول اللّه صلوات اللّه عليه وآله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امتحنت بعد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فوجدني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ونعمته صبورا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w:t>
      </w:r>
      <w:r>
        <w:rPr>
          <w:rFonts w:eastAsia="Amiri" w:cs="Amiri" w:ascii="Amiri" w:hAnsi="Amiri"/>
          <w:color w:val="111111"/>
          <w:sz w:val="28"/>
          <w:szCs w:val="28"/>
          <w:rtl w:val="true"/>
          <w:lang w:bidi="ar-SA"/>
        </w:rPr>
        <w:t xml:space="preserve">: ] </w:t>
      </w:r>
      <w:r>
        <w:rPr>
          <w:rStyle w:val="FootnoteAnchor"/>
          <w:rtl w:val="true"/>
        </w:rPr>
        <w:footnoteReference w:id="709"/>
      </w:r>
      <w:r>
        <w:rPr>
          <w:rFonts w:ascii="Amiri" w:hAnsi="Amiri" w:eastAsia="Amiri" w:cs="Amiri"/>
          <w:color w:val="111111"/>
          <w:sz w:val="28"/>
          <w:sz w:val="28"/>
          <w:szCs w:val="28"/>
          <w:rtl w:val="true"/>
          <w:lang w:bidi="ar-SA"/>
        </w:rPr>
        <w:t xml:space="preserve">فانه لم يكن لي خاص آنس به ولا أستأنس </w:t>
      </w:r>
      <w:r>
        <w:rPr>
          <w:rStyle w:val="FootnoteAnchor"/>
          <w:rtl w:val="true"/>
        </w:rPr>
        <w:footnoteReference w:id="710"/>
      </w:r>
      <w:r>
        <w:rPr>
          <w:rFonts w:ascii="Amiri" w:hAnsi="Amiri" w:eastAsia="Amiri" w:cs="Amiri"/>
          <w:color w:val="111111"/>
          <w:sz w:val="28"/>
          <w:sz w:val="28"/>
          <w:szCs w:val="28"/>
          <w:rtl w:val="true"/>
          <w:lang w:bidi="ar-SA"/>
        </w:rPr>
        <w:t xml:space="preserve">إليه ولا أعتمد عليه ولا أتقرب الى اللّه بطاعته ، وأبتهج به في السراء ، ولا أستريح إليه في الضراء غير رسول اللّه صلوات اللّه عليه وآله ، فإنه هو رباني صغيرا ، وبوأني كبيرا ، وكفاني العيلة </w:t>
      </w:r>
      <w:r>
        <w:rPr>
          <w:rStyle w:val="FootnoteAnchor"/>
          <w:rtl w:val="true"/>
        </w:rPr>
        <w:footnoteReference w:id="711"/>
      </w:r>
      <w:r>
        <w:rPr>
          <w:rFonts w:ascii="Amiri" w:hAnsi="Amiri" w:eastAsia="Amiri" w:cs="Amiri"/>
          <w:color w:val="111111"/>
          <w:sz w:val="28"/>
          <w:sz w:val="28"/>
          <w:szCs w:val="28"/>
          <w:rtl w:val="true"/>
          <w:lang w:bidi="ar-SA"/>
        </w:rPr>
        <w:t xml:space="preserve">وجبرني من اليتم ، وأغناني عن الطلب ، وكفاني المكسب وعال لي النفس والأهل والولد مما خصّني اللّه عز وجل من الدرجات التي قادتني الى معالي الحظوة عنده فنزل بي من وفاة رسول اللّه صلوات اللّه عليه وآله ما لم تكن الجبال لو </w:t>
      </w:r>
    </w:p>
    <w:p>
      <w:pPr>
        <w:pStyle w:val="BookText"/>
        <w:rPr/>
      </w:pPr>
      <w:r>
        <w:rPr>
          <w:rFonts w:ascii="Amiri" w:hAnsi="Amiri" w:eastAsia="Amiri" w:cs="Amiri"/>
          <w:color w:val="111111"/>
          <w:sz w:val="28"/>
          <w:sz w:val="28"/>
          <w:szCs w:val="28"/>
          <w:rtl w:val="true"/>
          <w:lang w:bidi="ar-SA"/>
        </w:rPr>
        <w:t xml:space="preserve">حملته تحمله ، ورأيت أهل بيته بين جازع لا يملك جزعه ولا يضبط نفسه ولا يقوى على حمل فادح </w:t>
      </w:r>
      <w:r>
        <w:rPr>
          <w:rStyle w:val="FootnoteAnchor"/>
          <w:rtl w:val="true"/>
        </w:rPr>
        <w:footnoteReference w:id="712"/>
      </w:r>
      <w:r>
        <w:rPr>
          <w:rFonts w:ascii="Amiri" w:hAnsi="Amiri" w:eastAsia="Amiri" w:cs="Amiri"/>
          <w:color w:val="111111"/>
          <w:sz w:val="28"/>
          <w:sz w:val="28"/>
          <w:szCs w:val="28"/>
          <w:rtl w:val="true"/>
          <w:lang w:bidi="ar-SA"/>
        </w:rPr>
        <w:t>ما نزل بي قد أذهب الجزع صبره ، وأذهل عقله ، وحال بينه وبين الفهم والإفهام ، وبين القول والاستماع ، وسائر بني عبد المطلب بين معز لهم يأمر بالصبر ، وبين مساعد لهم بالبكاء ، وجازع لهم لجزعهم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نفسي على الصبر عند وفاته ، ولزمت الصمت والأخذ فيما أمرني به من تجهيزه ، وغسله وتحنيطه ، وتكفينه ، والصلاة عليه ، ووضعه في حضرته وجمع أمانة اللّه ، وكتابه ، وعهده الذي حمّلناه الى خلقه ، واستودعناه لهم ، لا يشغلني عن ذلك بادر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هائج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لاذع حرقة </w:t>
      </w:r>
      <w:r>
        <w:rPr>
          <w:rStyle w:val="FootnoteAnchor"/>
          <w:rtl w:val="true"/>
        </w:rPr>
        <w:footnoteReference w:id="713"/>
      </w:r>
      <w:r>
        <w:rPr>
          <w:rFonts w:ascii="Amiri" w:hAnsi="Amiri" w:eastAsia="Amiri" w:cs="Amiri"/>
          <w:color w:val="111111"/>
          <w:sz w:val="28"/>
          <w:sz w:val="28"/>
          <w:szCs w:val="28"/>
          <w:rtl w:val="true"/>
          <w:lang w:bidi="ar-SA"/>
        </w:rPr>
        <w:t xml:space="preserve">ولا جليل مصيبة حتى أديت في ذلك الواجب لله ولرسوله عليّ ، وبلغت منه الذي أمرني به رسول اللّه صلوات اللّه عليه وآله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رسول اللّه صلوات اللّه عليه وآله أمّرني في حياته على جميع امّته ، وأخذ لي على من حضرني منهم البيعة بالسمع والطاعة لأمري ، وأمرهم أن يبلغ الشاهد منهم الغائب ، وكنت المؤدّي إليهم عن رسول اللّه أمره لا يختلج </w:t>
      </w:r>
      <w:r>
        <w:rPr>
          <w:rStyle w:val="FootnoteAnchor"/>
          <w:rtl w:val="true"/>
        </w:rPr>
        <w:footnoteReference w:id="715"/>
      </w:r>
      <w:r>
        <w:rPr>
          <w:rFonts w:ascii="Amiri" w:hAnsi="Amiri" w:eastAsia="Amiri" w:cs="Amiri"/>
          <w:color w:val="111111"/>
          <w:sz w:val="28"/>
          <w:sz w:val="28"/>
          <w:szCs w:val="28"/>
          <w:rtl w:val="true"/>
          <w:lang w:bidi="ar-SA"/>
        </w:rPr>
        <w:t>في نفسي منازعة أحد من الخلق لي في شيء من الأمر في حياة رسول اللّه صلوات اللّه عليه وآله ولا بعد وفاته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أمرهم رسول اللّه صلوات اللّه عليه وآله بتوجيه الجيش الذي وجّه مع اسامة عند الذي حدث به من المرض الذي توفاه اللّه فيه فلم يدع </w:t>
      </w:r>
    </w:p>
    <w:p>
      <w:pPr>
        <w:pStyle w:val="BookText"/>
        <w:rPr/>
      </w:pPr>
      <w:r>
        <w:rPr>
          <w:rFonts w:ascii="Amiri" w:hAnsi="Amiri" w:eastAsia="Amiri" w:cs="Amiri"/>
          <w:color w:val="111111"/>
          <w:sz w:val="28"/>
          <w:sz w:val="28"/>
          <w:szCs w:val="28"/>
          <w:rtl w:val="true"/>
          <w:lang w:bidi="ar-SA"/>
        </w:rPr>
        <w:t xml:space="preserve">أحدا من أبناء قريش ولا من الأوس والخزرج ولا من غيرهم من سائر العرب ممن يخاف نقضه بيعتي ومنازعته إياي ، ولا أحدا يراني بعين البغضاء ممن قد وترته بقتل أخيه ، أو أبيه ، أو حميمه إلا وجّهه في جيش اسامة ، لا من المهاجرين ولا من الأنصار وغيرهم من المؤلفة قلوبهم ، والمنافقين لتصفو لي قلوب من بقي معي بحضرته </w:t>
      </w:r>
      <w:r>
        <w:rPr>
          <w:rStyle w:val="FootnoteAnchor"/>
          <w:rtl w:val="true"/>
        </w:rPr>
        <w:footnoteReference w:id="716"/>
      </w:r>
      <w:r>
        <w:rPr>
          <w:rFonts w:ascii="Amiri" w:hAnsi="Amiri" w:eastAsia="Amiri" w:cs="Amiri"/>
          <w:color w:val="111111"/>
          <w:sz w:val="28"/>
          <w:sz w:val="28"/>
          <w:szCs w:val="28"/>
          <w:rtl w:val="true"/>
          <w:lang w:bidi="ar-SA"/>
        </w:rPr>
        <w:t xml:space="preserve">ولئلا يقول لي قائل شيئا مما اكرهه ولا يدفعني دافع عن الولاية ، والقيام بامور رعيته وامته من بعده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آخر ما تكلم به النبيّ صلوات اللّه عليه وآله في شيء من أمر امته ،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جيش اسامة ولا يتخلف عنه أحد ممن انهض معه ، وتقدم في ذلك أشد التقديم ، وأوعز فيه غاية الإيعاز ، وأكد فيه أبلغ التأكيد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أشعر بعد أن قبض رسول اللّه صلوات اللّه عليه وآله إلا برجال من بعث اسامة ، وأهل عسكره قد تركوا مراكزهم ، وخلّوا مواضعهم ، وخالفوا أمر رسول اللّه صلوات اللّه عليه وآله فيما أنهضهم إليه ، وأمرهم به رسول اللّه صلوات اللّه عليه وآله ، وتقدم إليهم فيه من ملازمة أميرهم والسير معه تحت رايته حتى ينفذ الى </w:t>
      </w:r>
      <w:r>
        <w:rPr>
          <w:rStyle w:val="FootnoteAnchor"/>
          <w:rtl w:val="true"/>
        </w:rPr>
        <w:footnoteReference w:id="718"/>
      </w:r>
      <w:r>
        <w:rPr>
          <w:rFonts w:ascii="Amiri" w:hAnsi="Amiri" w:eastAsia="Amiri" w:cs="Amiri"/>
          <w:color w:val="111111"/>
          <w:sz w:val="28"/>
          <w:sz w:val="28"/>
          <w:szCs w:val="28"/>
          <w:rtl w:val="true"/>
          <w:lang w:bidi="ar-SA"/>
        </w:rPr>
        <w:t xml:space="preserve">الذي أنفذه إليه ، وخلفوا أميرهم مقيما في عسكره ، وأقبلوا مبادرين الى عهد عهده اللّه ورسوله ، فنكثوه ، وعقدوا لأنفسهم عقدا ضجت فيه أصواتهم ، واختلف فيه آراؤهم من غير مؤامرة ، ولا مناظرة لأحد منا بني عبد المطلب أو مشاركة </w:t>
      </w:r>
    </w:p>
    <w:p>
      <w:pPr>
        <w:pStyle w:val="BookText"/>
        <w:rPr/>
      </w:pPr>
      <w:r>
        <w:rPr>
          <w:rFonts w:ascii="Amiri" w:hAnsi="Amiri" w:eastAsia="Amiri" w:cs="Amiri"/>
          <w:color w:val="111111"/>
          <w:sz w:val="28"/>
          <w:sz w:val="28"/>
          <w:szCs w:val="28"/>
          <w:rtl w:val="true"/>
          <w:lang w:bidi="ar-SA"/>
        </w:rPr>
        <w:t>في رأي ، أو استقالة لما في أعناقهم من بيعتي ، وفعلوا ذلك وأنا برسول اللّه صلوات اللّه عليه وآله مشغول عن سائر الأشياء لأنه كان أهمها إليّ ، وأحق ما بدأ به عنها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من الفوادح من أفدح ما يرد على القلب مع الذي أنا فيه من عظيم المحنة ، وفاجع المصيبة ، وفقد من لا خلف لي منه إلا اللّه عز وجل ، فصبرت منه</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القائم </w:t>
      </w:r>
      <w:r>
        <w:rPr>
          <w:rStyle w:val="FootnoteAnchor"/>
          <w:rtl w:val="true"/>
        </w:rPr>
        <w:footnoteReference w:id="720"/>
      </w:r>
      <w:r>
        <w:rPr>
          <w:rFonts w:ascii="Amiri" w:hAnsi="Amiri" w:eastAsia="Amiri" w:cs="Amiri"/>
          <w:color w:val="111111"/>
          <w:sz w:val="28"/>
          <w:sz w:val="28"/>
          <w:szCs w:val="28"/>
          <w:rtl w:val="true"/>
          <w:lang w:bidi="ar-SA"/>
        </w:rPr>
        <w:t xml:space="preserve">بعد رسول اللّه صلوات اللّه عليه وآله يلقاني معتذرا في كل أيامه يلوم غيره ما ركب </w:t>
      </w:r>
      <w:r>
        <w:rPr>
          <w:rStyle w:val="FootnoteAnchor"/>
          <w:rtl w:val="true"/>
        </w:rPr>
        <w:footnoteReference w:id="721"/>
      </w:r>
      <w:r>
        <w:rPr>
          <w:rFonts w:ascii="Amiri" w:hAnsi="Amiri" w:eastAsia="Amiri" w:cs="Amiri"/>
          <w:color w:val="111111"/>
          <w:sz w:val="28"/>
          <w:sz w:val="28"/>
          <w:szCs w:val="28"/>
          <w:rtl w:val="true"/>
          <w:lang w:bidi="ar-SA"/>
        </w:rPr>
        <w:t xml:space="preserve">به من أخذ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ويسألني تحليله ،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تنقضي أيامه ثم يرجع إليّ حقي الذي جعله اللّه لي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أحدث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عهده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في طلب حقي بمنازعة لعل قائلا أن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وجماعة من خواص أصحاب رسول اللّه صلوات اللّه عليه وآله أعرفهم بالنصح لله ولرسوله والعلم بدينه وكتابه يأتوني عودا وبدءا ، وعلانية وسرا فيدعونني الى أخذ حقي ويبذلون لي أنفسهم في نصرتي ليؤدّوا إليّ حق بيعتي في أعناقهم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 وصبرا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 يأتيني بذلك عفوا </w:t>
      </w:r>
      <w:r>
        <w:rPr>
          <w:rStyle w:val="FootnoteAnchor"/>
          <w:rtl w:val="true"/>
        </w:rPr>
        <w:footnoteReference w:id="722"/>
      </w:r>
      <w:r>
        <w:rPr>
          <w:rFonts w:ascii="Amiri" w:hAnsi="Amiri" w:eastAsia="Amiri" w:cs="Amiri"/>
          <w:color w:val="111111"/>
          <w:sz w:val="28"/>
          <w:sz w:val="28"/>
          <w:szCs w:val="28"/>
          <w:rtl w:val="true"/>
          <w:lang w:bidi="ar-SA"/>
        </w:rPr>
        <w:t xml:space="preserve">بلا منازعة ولا إراقة دم ، فقد ارتاب </w:t>
      </w:r>
      <w:r>
        <w:rPr>
          <w:rStyle w:val="FootnoteAnchor"/>
          <w:rtl w:val="true"/>
        </w:rPr>
        <w:footnoteReference w:id="723"/>
      </w:r>
      <w:r>
        <w:rPr>
          <w:rFonts w:ascii="Amiri" w:hAnsi="Amiri" w:eastAsia="Amiri" w:cs="Amiri"/>
          <w:color w:val="111111"/>
          <w:sz w:val="28"/>
          <w:sz w:val="28"/>
          <w:szCs w:val="28"/>
          <w:rtl w:val="true"/>
          <w:lang w:bidi="ar-SA"/>
        </w:rPr>
        <w:t xml:space="preserve">كثير من الناس بعد رسول اللّه صلوات اللّه عليه وآله ، وطمع في الأمر بعده من </w:t>
      </w:r>
    </w:p>
    <w:p>
      <w:pPr>
        <w:pStyle w:val="BookText"/>
        <w:rPr/>
      </w:pPr>
      <w:r>
        <w:rPr>
          <w:rFonts w:ascii="Amiri" w:hAnsi="Amiri" w:eastAsia="Amiri" w:cs="Amiri"/>
          <w:color w:val="111111"/>
          <w:sz w:val="28"/>
          <w:sz w:val="28"/>
          <w:szCs w:val="28"/>
          <w:rtl w:val="true"/>
          <w:lang w:bidi="ar-SA"/>
        </w:rPr>
        <w:t xml:space="preserve">ليس له بأهل ، حتى قام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وما طمعوا في ذلك إلا إذا تولى الأمر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آتت وفاة هذا القائم ، وانقضت أيامه صير الأمر من بعده لصاحبه ، وكانت هذه اخت تلك محلها من القلوب محلها ، فاجتمع إليّ عدة من أصحاب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فيها مثل الذي قالوا في اختها ، فلم يعد قولي الثاني قولي الأول ، صبرا واحتسابا خوفا من أن تفنى عصابة ألّفها رسول اللّه صلوات اللّه عليه وآله ، باللين مرة ، وبالشدة اخرى حتى لقد كان في تأليفه إياهم إن كان الناس في الكن </w:t>
      </w:r>
      <w:r>
        <w:rPr>
          <w:rStyle w:val="FootnoteAnchor"/>
          <w:rtl w:val="true"/>
        </w:rPr>
        <w:footnoteReference w:id="724"/>
      </w:r>
      <w:r>
        <w:rPr>
          <w:rFonts w:ascii="Amiri" w:hAnsi="Amiri" w:eastAsia="Amiri" w:cs="Amiri"/>
          <w:color w:val="111111"/>
          <w:sz w:val="28"/>
          <w:sz w:val="28"/>
          <w:szCs w:val="28"/>
          <w:rtl w:val="true"/>
          <w:lang w:bidi="ar-SA"/>
        </w:rPr>
        <w:t xml:space="preserve">والشبع والزي واللباس والوطاء والدثار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أهل بيت محمد لا سقوف لبيوتنا ولا ستور ولا أبواب إلا الجرائد وما أشبهها ، ولا وطاء لنا ولا دثار علينا ، يتداول الثوب الواحد منها في الصلاة أكثرنا ، ونطوي الأيام والليالي جوعا عامتنا ، وربما أتانا الشيء مما أفاء اللّه تعالى علينا ، وصيّره لنا خاصة دون غيرنا فيؤثر به رسول اللّه صلوات اللّه عليه وآله أرباب النعم والأموال تأليفا منه لهم ، فكنت أحق من لم يفرق هذه العصابة التي ألفها رسول اللّه صلوات اللّه عليه وآله ولم يحملها على الخطة التي لا خلاص لها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لو نصبت نفسي ودعوتهم الى نصرتي كانوا مني وفيّ على امور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متبع يقاتل معي ، أو ممتنع يقاتلني ، أو خاذل لي مقصر عن نصرتي بخذلانه ، فيهلك مقاتلي بقتاله ، وخاذلي بتقصيره وخذلانه ، فيحلّ بهم من مخالفتي ما حلّ بقوم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هارون وقد علموا أن </w:t>
      </w:r>
    </w:p>
    <w:p>
      <w:pPr>
        <w:pStyle w:val="BookText"/>
        <w:rPr/>
      </w:pPr>
      <w:r>
        <w:rPr>
          <w:rFonts w:ascii="Amiri" w:hAnsi="Amiri" w:eastAsia="Amiri" w:cs="Amiri"/>
          <w:color w:val="111111"/>
          <w:sz w:val="28"/>
          <w:sz w:val="28"/>
          <w:szCs w:val="28"/>
          <w:rtl w:val="true"/>
          <w:lang w:bidi="ar-SA"/>
        </w:rPr>
        <w:t xml:space="preserve">محلّي من رسول اللّه صلوات اللّه عليه وآله محل هارون من موسى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فرأيت تجرع الغصص </w:t>
      </w:r>
      <w:r>
        <w:rPr>
          <w:rStyle w:val="FootnoteAnchor"/>
          <w:rtl w:val="true"/>
        </w:rPr>
        <w:footnoteReference w:id="727"/>
      </w:r>
      <w:r>
        <w:rPr>
          <w:rFonts w:ascii="Amiri" w:hAnsi="Amiri" w:eastAsia="Amiri" w:cs="Amiri"/>
          <w:color w:val="111111"/>
          <w:sz w:val="28"/>
          <w:sz w:val="28"/>
          <w:szCs w:val="28"/>
          <w:rtl w:val="true"/>
          <w:lang w:bidi="ar-SA"/>
        </w:rPr>
        <w:t>وردّ أنفاس الصعداء أهون عليّ من ذلك ،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أتق ذلك وطلبت بحقي لعلم من بحضرتي أني كنت أكثر عددا ، وأعزّ عشيرة ، وأمنع دارا ، وأقوى أمرا ، وأوضح حجة ، وأكثر في الدين مناقب وآثارا ، لسابقتي وقرابتي </w:t>
      </w:r>
      <w:r>
        <w:rPr>
          <w:rStyle w:val="FootnoteAnchor"/>
          <w:rtl w:val="true"/>
        </w:rPr>
        <w:footnoteReference w:id="728"/>
      </w:r>
      <w:r>
        <w:rPr>
          <w:rFonts w:ascii="Amiri" w:hAnsi="Amiri" w:eastAsia="Amiri" w:cs="Amiri"/>
          <w:color w:val="111111"/>
          <w:sz w:val="28"/>
          <w:sz w:val="28"/>
          <w:szCs w:val="28"/>
          <w:rtl w:val="true"/>
          <w:lang w:bidi="ar-SA"/>
        </w:rPr>
        <w:t>ووزارتي فضلا عن استحقاق ذلك بالوصية التي لا مخرج للعباد منها ، والبيعة المتقدمة لي في أعناقهم ممن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قبض رسول اللّه صلوات اللّه عليه وآله وولاية الامّة في يديه وفي بيته لا في أيدي من تناولها ولا في أهل بيته بل في أهل بيته الذين أذهب اللّه عنهم الرجس وطهرهم تطهيرا ، وهم أولو الأمر من بعده من غيرهم في جميع الخصال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9"/>
      </w:r>
      <w:r>
        <w:rPr>
          <w:rFonts w:ascii="IRNazanin" w:hAnsi="IRNazanin" w:eastAsia="IRNazanin"/>
          <w:color w:val="111111"/>
          <w:sz w:val="28"/>
          <w:sz w:val="28"/>
          <w:szCs w:val="28"/>
          <w:rtl w:val="true"/>
          <w:lang w:bidi="fa-IR"/>
        </w:rPr>
        <w:t xml:space="preserve">ثم إن القائم </w:t>
      </w:r>
      <w:r>
        <w:rPr>
          <w:rStyle w:val="FootnoteAnchor"/>
          <w:rtl w:val="true"/>
        </w:rPr>
        <w:footnoteReference w:id="730"/>
      </w:r>
      <w:r>
        <w:rPr>
          <w:rFonts w:ascii="Amiri" w:hAnsi="Amiri" w:eastAsia="Amiri" w:cs="Amiri"/>
          <w:color w:val="111111"/>
          <w:sz w:val="28"/>
          <w:sz w:val="28"/>
          <w:szCs w:val="28"/>
          <w:rtl w:val="true"/>
          <w:lang w:bidi="ar-SA"/>
        </w:rPr>
        <w:t>بعد صاحبه كان يشاورني في موارد الامور ومصادرها ، فيصدرها عن رأيي وأمري ، ولا يكاد أن يخصّ بذلك أحدا غيري ، ولا يطمع في الأمر بعده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آتته منيّته على فجأة بلا </w:t>
      </w:r>
    </w:p>
    <w:p>
      <w:pPr>
        <w:pStyle w:val="BookText"/>
        <w:rPr/>
      </w:pPr>
      <w:r>
        <w:rPr>
          <w:rFonts w:ascii="Amiri" w:hAnsi="Amiri" w:eastAsia="Amiri" w:cs="Amiri"/>
          <w:color w:val="111111"/>
          <w:sz w:val="28"/>
          <w:sz w:val="28"/>
          <w:szCs w:val="28"/>
          <w:rtl w:val="true"/>
          <w:lang w:bidi="ar-SA"/>
        </w:rPr>
        <w:t xml:space="preserve">مرض كان قبلها ، ولا أمر أمضاه في صحة بدنه لم يشك الناس إلا أني قد استرجعت حقي في عاقبته بالمنزلة التي كنت رجوت والعاقبة التي كنت التمست ، وأنّ اللّه عزّ وجلّ سيأتيني بذلك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رجوت وأفضل ما أمّلت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فعله الذي ختم به أمره أن سمى خمسة </w:t>
      </w:r>
      <w:r>
        <w:rPr>
          <w:rStyle w:val="FootnoteAnchor"/>
          <w:rtl w:val="true"/>
        </w:rPr>
        <w:footnoteReference w:id="731"/>
      </w:r>
      <w:r>
        <w:rPr>
          <w:rFonts w:ascii="Amiri" w:hAnsi="Amiri" w:eastAsia="Amiri" w:cs="Amiri"/>
          <w:color w:val="111111"/>
          <w:sz w:val="28"/>
          <w:sz w:val="28"/>
          <w:szCs w:val="28"/>
          <w:rtl w:val="true"/>
          <w:lang w:bidi="ar-SA"/>
        </w:rPr>
        <w:t xml:space="preserve">أنا سادسهم لم يسق </w:t>
      </w:r>
      <w:r>
        <w:rPr>
          <w:rStyle w:val="FootnoteAnchor"/>
          <w:rtl w:val="true"/>
        </w:rPr>
        <w:footnoteReference w:id="732"/>
      </w:r>
      <w:r>
        <w:rPr>
          <w:rFonts w:ascii="Amiri" w:hAnsi="Amiri" w:eastAsia="Amiri" w:cs="Amiri"/>
          <w:color w:val="111111"/>
          <w:sz w:val="28"/>
          <w:sz w:val="28"/>
          <w:szCs w:val="28"/>
          <w:rtl w:val="true"/>
          <w:lang w:bidi="ar-SA"/>
        </w:rPr>
        <w:t xml:space="preserve">واحد منهم معي قط في حال توجب له ولاية الأمر من قرابة ، ولا فضيلة ، ولا سابقة ، ولا لواحد منهم مثل واحدة من مناقبي ، ولا أثر من آثاري ، فصيّرها شورى بيننا ، وصيّر ابنه </w:t>
      </w:r>
      <w:r>
        <w:rPr>
          <w:rStyle w:val="FootnoteAnchor"/>
          <w:rtl w:val="true"/>
        </w:rPr>
        <w:footnoteReference w:id="733"/>
      </w:r>
      <w:r>
        <w:rPr>
          <w:rFonts w:ascii="Amiri" w:hAnsi="Amiri" w:eastAsia="Amiri" w:cs="Amiri"/>
          <w:color w:val="111111"/>
          <w:sz w:val="28"/>
          <w:sz w:val="28"/>
          <w:szCs w:val="28"/>
          <w:rtl w:val="true"/>
          <w:lang w:bidi="ar-SA"/>
        </w:rPr>
        <w:t>فيها حاكما علينا وأمره بضرب أعناق الستة الذين صيّر فيهم إن هم أبوا أن يختاروا واحدا منهم ، وكفى بالصبر على هذه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القوم أياما كل يخطبها لنفسه ، وأنا ممسك لا أقول في ذلك شيئا ، فإذا سألوني عن أمري ناظرتهم في أيامي وأيامهم ، وآثاري وآثارهم ، وأوضحت لهم ما جهلوه من وجوه استحقاقي لها دونهم ، وذكرتهم عهد رسول اللّه صلوات اللّه عليه وآله فيّ إليهم وتأكيده ما أخذ في من البيعة عليهم ، فإذا سمعوا ذلك مني دعاهم حبّ الإمارة وبسط الأيدي والألسن في الأمر والنهي ، والركون الى الدنيا وزخرفها الى الاقتداء بالماضين قبلهم وتناول ما لم يجعل اللّه عز وجل لهم ، فإذا خلى بي الواحد بعد الواحد منهم </w:t>
      </w:r>
      <w:r>
        <w:rPr>
          <w:rStyle w:val="FootnoteAnchor"/>
          <w:rtl w:val="true"/>
        </w:rPr>
        <w:footnoteReference w:id="734"/>
      </w:r>
      <w:r>
        <w:rPr>
          <w:rFonts w:ascii="Amiri" w:hAnsi="Amiri" w:eastAsia="Amiri" w:cs="Amiri"/>
          <w:color w:val="111111"/>
          <w:sz w:val="28"/>
          <w:sz w:val="28"/>
          <w:szCs w:val="28"/>
          <w:rtl w:val="true"/>
          <w:lang w:bidi="ar-SA"/>
        </w:rPr>
        <w:t>، فذكرته أيام اللّه وما هو قادم عليه وصائر إليه ، التمس مني شرط طائفة من الدنيا اصيّرها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لم يجدوا عندي إلا المحجة البيضاء </w:t>
      </w:r>
      <w:r>
        <w:rPr>
          <w:rStyle w:val="FootnoteAnchor"/>
          <w:rtl w:val="true"/>
        </w:rPr>
        <w:footnoteReference w:id="735"/>
      </w:r>
      <w:r>
        <w:rPr>
          <w:rFonts w:ascii="Amiri" w:hAnsi="Amiri" w:eastAsia="Amiri" w:cs="Amiri"/>
          <w:color w:val="111111"/>
          <w:sz w:val="28"/>
          <w:sz w:val="28"/>
          <w:szCs w:val="28"/>
          <w:rtl w:val="true"/>
          <w:lang w:bidi="ar-SA"/>
        </w:rPr>
        <w:t>والحمل على كتاب اللّه جلّ ذكره وسنّة رسول اللّه صلوات اللّه عليه وآله ، وإعطاء كلّ امرئ ما جعله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القوم مشكك </w:t>
      </w:r>
      <w:r>
        <w:rPr>
          <w:rStyle w:val="FootnoteAnchor"/>
          <w:rtl w:val="true"/>
        </w:rPr>
        <w:footnoteReference w:id="736"/>
      </w:r>
      <w:r>
        <w:rPr>
          <w:rFonts w:ascii="IRNazanin" w:hAnsi="IRNazanin" w:eastAsia="IRNazanin"/>
          <w:color w:val="111111"/>
          <w:sz w:val="28"/>
          <w:sz w:val="28"/>
          <w:szCs w:val="28"/>
          <w:rtl w:val="true"/>
          <w:lang w:bidi="fa-IR"/>
        </w:rPr>
        <w:t xml:space="preserve">فأزالها </w:t>
      </w:r>
      <w:r>
        <w:rPr>
          <w:rStyle w:val="FootnoteAnchor"/>
          <w:rtl w:val="true"/>
        </w:rPr>
        <w:footnoteReference w:id="737"/>
      </w:r>
      <w:r>
        <w:rPr>
          <w:rFonts w:ascii="Amiri" w:hAnsi="Amiri" w:eastAsia="Amiri" w:cs="Amiri"/>
          <w:color w:val="111111"/>
          <w:sz w:val="28"/>
          <w:sz w:val="28"/>
          <w:szCs w:val="28"/>
          <w:rtl w:val="true"/>
          <w:lang w:bidi="ar-SA"/>
        </w:rPr>
        <w:t xml:space="preserve">الى ابن عفان طمعا في الشحيح معه فيها ، وابن عفان رجل لم يستو به </w:t>
      </w:r>
      <w:r>
        <w:rPr>
          <w:rStyle w:val="FootnoteAnchor"/>
          <w:rtl w:val="true"/>
        </w:rPr>
        <w:footnoteReference w:id="738"/>
      </w:r>
      <w:r>
        <w:rPr>
          <w:rFonts w:ascii="Amiri" w:hAnsi="Amiri" w:eastAsia="Amiri" w:cs="Amiri"/>
          <w:color w:val="111111"/>
          <w:sz w:val="28"/>
          <w:sz w:val="28"/>
          <w:szCs w:val="28"/>
          <w:rtl w:val="true"/>
          <w:lang w:bidi="ar-SA"/>
        </w:rPr>
        <w:t>، ولا بواحد ممن حضر فضيلة من الفضائل ولا مأثرة من المآثر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أعلم القوم ما أمسوا في يومهم ذلك حتى ظهرت ندامتهم ، ونكصوا على أعقابهم ، وأحال بعضهم على بعض كل يلوم نفسه ويلوم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تطل الأيام بالسفير لابن عفان حتى كفره ، ومشى الى أصحابه خاصة ، وأصحاب محمد عامة يستقيلهم من بيعته ويتوب الى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فتنته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أكبر من اختيها ، وأفظع ، واخرى أن لا يصبر عليها ، فلم يكن عندي فيها إلا الصبر ، ولقد أتاني الباقون من الستة من يومهم الذي عقدوا فيه لابن عفان ما عقدوه ، وكل راجع عنه ، يسألني خلع ابن عفان ، والقيام في حقي ، ويعطيني صفقته وبيعته على الموت تحت رايتي ، أو يردّ اللّه إليّ حقي ، وبعد ذلك مرارا كثيرة فيأتوني في ذلك وغيرهم ، فو اللّه ما منعني منها إلا ما منعني من أختيها قبلها ، ورأيت الإبقاء على من بقى أبهج بي وأسر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حملت نفسي على ركوب الموت لركبته ، ولقد علم من حضر ، ومن غاب من أصحاب محمد صلوات اللّه عليه وآله إن الموت عندي بمنزلة الشربة الباردة من الماء في اليوم الحار من ذي العطش الصديّ </w:t>
      </w:r>
      <w:r>
        <w:rPr>
          <w:rStyle w:val="FootnoteAnchor"/>
          <w:rtl w:val="true"/>
        </w:rPr>
        <w:footnoteReference w:id="740"/>
      </w:r>
      <w:r>
        <w:rPr>
          <w:rFonts w:ascii="Amiri" w:hAnsi="Amiri" w:eastAsia="Amiri" w:cs="Amiri"/>
          <w:color w:val="111111"/>
          <w:sz w:val="28"/>
          <w:sz w:val="28"/>
          <w:szCs w:val="28"/>
          <w:rtl w:val="true"/>
          <w:lang w:bidi="ar-SA"/>
        </w:rPr>
        <w:t xml:space="preserve">ولقد كنت عاهدت اللّه أنا وعمي حمزة وأخي جعفر وابن عمي عبيدة </w:t>
      </w:r>
      <w:r>
        <w:rPr>
          <w:rStyle w:val="FootnoteAnchor"/>
          <w:rtl w:val="true"/>
        </w:rPr>
        <w:footnoteReference w:id="741"/>
      </w:r>
      <w:r>
        <w:rPr>
          <w:rFonts w:ascii="Amiri" w:hAnsi="Amiri" w:eastAsia="Amiri" w:cs="Amiri"/>
          <w:color w:val="111111"/>
          <w:sz w:val="28"/>
          <w:sz w:val="28"/>
          <w:szCs w:val="28"/>
          <w:rtl w:val="true"/>
          <w:lang w:bidi="ar-SA"/>
        </w:rPr>
        <w:t xml:space="preserve">على ذلك لله ولرسوله ، فتقدموني وبقيت أنتظر أجلي ، فأنزل اللّه عزّ وجلّ 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أسكتني عن ابن عفان إلا أني علمت أن أخلاقه فيما اخبرت عنه ما لا تدعه حتى تستدعي الأقارب فضلا عن الأباعد الى خلعه وقتله ، فصبرت حتى كان ذلك ، ولم أنطق فيه بحرف من لا ، ولا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أتاني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له كاره لمعرفتي بالناس وبما يطمعون فيه مما قد عوّدوه ، وأن ذلك ليس لهم عندي ، فكان ذلك كذلك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3"/>
      </w:r>
      <w:r>
        <w:rPr>
          <w:rFonts w:ascii="Amiri" w:hAnsi="Amiri" w:eastAsia="Amiri" w:cs="Amiri"/>
          <w:color w:val="111111"/>
          <w:sz w:val="28"/>
          <w:sz w:val="28"/>
          <w:szCs w:val="28"/>
          <w:rtl w:val="true"/>
          <w:lang w:bidi="ar-SA"/>
        </w:rPr>
        <w:t xml:space="preserve">واتاني فيه من أتاني فلما لم يجدوه عندي وثبوا المرأة عليّ ، وأنا وليّ أمرها ، والوصي عليها ، فحملوها على الجمل ، وشدوها على الرحل ، واقبلوا بها تخبط الفيافي </w:t>
      </w:r>
      <w:r>
        <w:rPr>
          <w:rStyle w:val="FootnoteAnchor"/>
          <w:rtl w:val="true"/>
        </w:rPr>
        <w:footnoteReference w:id="744"/>
      </w:r>
      <w:r>
        <w:rPr>
          <w:rFonts w:ascii="Amiri" w:hAnsi="Amiri" w:eastAsia="Amiri" w:cs="Amiri"/>
          <w:color w:val="111111"/>
          <w:sz w:val="28"/>
          <w:sz w:val="28"/>
          <w:szCs w:val="28"/>
          <w:rtl w:val="true"/>
          <w:lang w:bidi="ar-SA"/>
        </w:rPr>
        <w:t xml:space="preserve">وتقطع الصحاري ، وتنبحها كلاب الحوأب وتظهر فيها علامات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ساعة ، وعند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عصبة قد بايعوني ثانية بعد بيعتهم لي في حياة رسول اللّه صلوات اللّه عليه وآله أولا ، </w:t>
      </w:r>
    </w:p>
    <w:p>
      <w:pPr>
        <w:pStyle w:val="BookText"/>
        <w:rPr/>
      </w:pPr>
      <w:r>
        <w:rPr>
          <w:rFonts w:ascii="Amiri" w:hAnsi="Amiri" w:eastAsia="Amiri" w:cs="Amiri"/>
          <w:color w:val="111111"/>
          <w:sz w:val="28"/>
          <w:sz w:val="28"/>
          <w:szCs w:val="28"/>
          <w:rtl w:val="true"/>
          <w:lang w:bidi="ar-SA"/>
        </w:rPr>
        <w:t>حتى أتوا بها بلدة قليلة عقولهم وعارية آراؤهم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من أمرهم على اثنتين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فيهما المكروه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كففت لم يرجعوا ، وإن أقدمت كنت قد صرت الى الذي كرهته ، فقدمت الحجة في الإعذار والإنذار ، ودعوت المرأة الى الرجوع الى بيتها ، والقوم الذين حملوها على الذي حملوها عليه الى الوفاء ببيعتهم والترك لنقضهم عهدا لله وأعطيتهم من نفسي كل الذي قدرت عليه منها ، وناظرت بعضهم فانصرف </w:t>
      </w:r>
      <w:r>
        <w:rPr>
          <w:rStyle w:val="FootnoteAnchor"/>
          <w:rtl w:val="true"/>
        </w:rPr>
        <w:footnoteReference w:id="746"/>
      </w:r>
      <w:r>
        <w:rPr>
          <w:rFonts w:ascii="Amiri" w:hAnsi="Amiri" w:eastAsia="Amiri" w:cs="Amiri"/>
          <w:color w:val="111111"/>
          <w:sz w:val="28"/>
          <w:sz w:val="28"/>
          <w:szCs w:val="28"/>
          <w:rtl w:val="true"/>
          <w:lang w:bidi="ar-SA"/>
        </w:rPr>
        <w:t>، وذكرته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على الباقين بمثل ذلك فما ازدادوا إلا جهلا ، وتماديا ، وعتوا وأبوا إلا ما صاروا إليه ، وكانت عليهم الدائرة </w:t>
      </w:r>
      <w:r>
        <w:rPr>
          <w:rStyle w:val="FootnoteAnchor"/>
          <w:rtl w:val="true"/>
        </w:rPr>
        <w:footnoteReference w:id="747"/>
      </w:r>
      <w:r>
        <w:rPr>
          <w:rFonts w:ascii="Amiri" w:hAnsi="Amiri" w:eastAsia="Amiri" w:cs="Amiri"/>
          <w:color w:val="111111"/>
          <w:sz w:val="28"/>
          <w:sz w:val="28"/>
          <w:szCs w:val="28"/>
          <w:rtl w:val="true"/>
          <w:lang w:bidi="ar-SA"/>
        </w:rPr>
        <w:t>والكرة وحلّت بهم الهزيمة والحسرة وفيهم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نفسي على التي لم أجد منها بدّا ، ولم يسعني إذ تقلدت الأمر آخرا مثل الذي وسعني فيه أولا من الإغضاء والإمساك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أني إن أمسكت كنت معينا لهم على ما صاروا إليه بإمساكي ، وما طمعوا فيه من تناول الأطراف وسفك الدماء وهلاك الرعية وتحكيم النساء الناقصات العقول على الرجال كعادة بني الأصفر </w:t>
      </w:r>
      <w:r>
        <w:rPr>
          <w:rStyle w:val="FootnoteAnchor"/>
          <w:rtl w:val="true"/>
        </w:rPr>
        <w:footnoteReference w:id="748"/>
      </w:r>
      <w:r>
        <w:rPr>
          <w:rFonts w:ascii="Amiri" w:hAnsi="Amiri" w:eastAsia="Amiri" w:cs="Amiri"/>
          <w:color w:val="111111"/>
          <w:sz w:val="28"/>
          <w:sz w:val="28"/>
          <w:szCs w:val="28"/>
          <w:rtl w:val="true"/>
          <w:lang w:bidi="ar-SA"/>
        </w:rPr>
        <w:t xml:space="preserve">ومن مضى من ملوك سباء </w:t>
      </w:r>
      <w:r>
        <w:rPr>
          <w:rStyle w:val="FootnoteAnchor"/>
          <w:rtl w:val="true"/>
        </w:rPr>
        <w:footnoteReference w:id="749"/>
      </w:r>
      <w:r>
        <w:rPr>
          <w:rFonts w:ascii="Amiri" w:hAnsi="Amiri" w:eastAsia="Amiri" w:cs="Amiri"/>
          <w:color w:val="111111"/>
          <w:sz w:val="28"/>
          <w:sz w:val="28"/>
          <w:szCs w:val="28"/>
          <w:rtl w:val="true"/>
          <w:lang w:bidi="ar-SA"/>
        </w:rPr>
        <w:t>والامم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فأصير الى ما </w:t>
      </w:r>
    </w:p>
    <w:p>
      <w:pPr>
        <w:pStyle w:val="BookText"/>
        <w:rPr/>
      </w:pPr>
      <w:r>
        <w:rPr>
          <w:rFonts w:ascii="Amiri" w:hAnsi="Amiri" w:eastAsia="Amiri" w:cs="Amiri"/>
          <w:color w:val="111111"/>
          <w:sz w:val="28"/>
          <w:sz w:val="28"/>
          <w:szCs w:val="28"/>
          <w:rtl w:val="true"/>
          <w:lang w:bidi="ar-SA"/>
        </w:rPr>
        <w:t xml:space="preserve">كرهت أولا ، إن أهملت أمر المرأة آخرا </w:t>
      </w:r>
      <w:r>
        <w:rPr>
          <w:rStyle w:val="FootnoteAnchor"/>
          <w:rtl w:val="true"/>
        </w:rPr>
        <w:footnoteReference w:id="750"/>
      </w:r>
      <w:r>
        <w:rPr>
          <w:rFonts w:ascii="Amiri" w:hAnsi="Amiri" w:eastAsia="Amiri" w:cs="Amiri"/>
          <w:color w:val="111111"/>
          <w:sz w:val="28"/>
          <w:sz w:val="28"/>
          <w:szCs w:val="28"/>
          <w:rtl w:val="true"/>
          <w:lang w:bidi="ar-SA"/>
        </w:rPr>
        <w:t>، وما هجمت على الأمر إلا بعد أن قدمت ، وأخرت ، وراجعت ، وأزمعت ، وسايرت ، وراسلت ، وأعذرت ، وأنذرت ، وأعطيت القوم كل شيء التمسوه مما لا يخرج من الدين ، فلما أبوا إلا تلك تقدمت فتمم اللّه فيهم أمره ، وكان اللّه عزّ وجلّ عليهم شهيدا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1"/>
      </w:r>
      <w:r>
        <w:rPr>
          <w:rFonts w:ascii="Amiri" w:hAnsi="Amiri" w:eastAsia="Amiri" w:cs="Amiri"/>
          <w:color w:val="111111"/>
          <w:sz w:val="28"/>
          <w:sz w:val="28"/>
          <w:szCs w:val="28"/>
          <w:rtl w:val="true"/>
          <w:lang w:bidi="ar-SA"/>
        </w:rPr>
        <w:t xml:space="preserve">ثم تحكيم الحكمين فىّ وفي ابن آكلة الأكباد معاوية وهو طليق ابن طليق ، لم يزالا يعاندان اللّه ورسوله والمؤمنين مذ بعث اللّه عزّ وجلّ علينا محمدا صلوات اللّه عليه وآله الى أن فتح اللّه علينا مكة ، فأخذت بيعته ، وبيعة أبيه لي في ذلك اليوم في ثلاثة مواطن ، وأبوه بالأمس أول من أخذ بيدي يسلم عليّ بإمرة المؤمنين </w:t>
      </w:r>
      <w:r>
        <w:rPr>
          <w:rStyle w:val="FootnoteAnchor"/>
          <w:rtl w:val="true"/>
        </w:rPr>
        <w:footnoteReference w:id="752"/>
      </w:r>
      <w:r>
        <w:rPr>
          <w:rFonts w:ascii="Amiri" w:hAnsi="Amiri" w:eastAsia="Amiri" w:cs="Amiri"/>
          <w:color w:val="111111"/>
          <w:sz w:val="28"/>
          <w:sz w:val="28"/>
          <w:szCs w:val="28"/>
          <w:rtl w:val="true"/>
          <w:lang w:bidi="ar-SA"/>
        </w:rPr>
        <w:t xml:space="preserve">، ويحضني على النهوض في أخذ حقي من الماضين ، وهو في كل ذلك يجدّد لي بيعته كلما أتاني ، ثم قالت هذا </w:t>
      </w:r>
      <w:r>
        <w:rPr>
          <w:rStyle w:val="FootnoteAnchor"/>
          <w:rtl w:val="true"/>
        </w:rPr>
        <w:footnoteReference w:id="753"/>
      </w:r>
      <w:r>
        <w:rPr>
          <w:rFonts w:ascii="Amiri" w:hAnsi="Amiri" w:eastAsia="Amiri" w:cs="Amiri"/>
          <w:color w:val="111111"/>
          <w:sz w:val="28"/>
          <w:sz w:val="28"/>
          <w:szCs w:val="28"/>
          <w:rtl w:val="true"/>
          <w:lang w:bidi="ar-SA"/>
        </w:rPr>
        <w:t>عليّ مما يطعم من أموال المسلمين وتحكم عليّ ليستديم ما يفنى بما يفوته مما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العجب إنه لما رأى اللّه عزّ وجلّ قد ردّ إليّ حقي ، وأقرّه في معدنه عندي ، فانقطع طمعه أن يصبح في دين اللّه تعالى راتعا ، وفي أمانته التي حملتها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عمرو بن العاص </w:t>
      </w:r>
      <w:r>
        <w:rPr>
          <w:rStyle w:val="FootnoteAnchor"/>
          <w:rtl w:val="true"/>
        </w:rPr>
        <w:footnoteReference w:id="754"/>
      </w:r>
      <w:r>
        <w:rPr>
          <w:rFonts w:ascii="Amiri" w:hAnsi="Amiri" w:eastAsia="Amiri" w:cs="Amiri"/>
          <w:color w:val="111111"/>
          <w:sz w:val="28"/>
          <w:sz w:val="28"/>
          <w:szCs w:val="28"/>
          <w:rtl w:val="true"/>
          <w:lang w:bidi="ar-SA"/>
        </w:rPr>
        <w:t>فاستماله بالطمع ، فمال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بعد أن أطعمه مصر ، وحرام عليه أن يأخذ من الفيء درهما واحدا </w:t>
      </w:r>
    </w:p>
    <w:p>
      <w:pPr>
        <w:pStyle w:val="BookText"/>
        <w:rPr/>
      </w:pPr>
      <w:r>
        <w:rPr>
          <w:rFonts w:ascii="Amiri" w:hAnsi="Amiri" w:eastAsia="Amiri" w:cs="Amiri"/>
          <w:color w:val="111111"/>
          <w:sz w:val="28"/>
          <w:sz w:val="28"/>
          <w:szCs w:val="28"/>
          <w:rtl w:val="true"/>
          <w:lang w:bidi="ar-SA"/>
        </w:rPr>
        <w:t xml:space="preserve">فوق قسمته ، وعلى الراعي إيصال درهم إليه فوق حقه ، والإغضاء له من غير حقه ، وأخذ يخبط البلاد بالظلم فيطؤها بالغشم </w:t>
      </w:r>
      <w:r>
        <w:rPr>
          <w:rStyle w:val="FootnoteAnchor"/>
          <w:rtl w:val="true"/>
        </w:rPr>
        <w:footnoteReference w:id="755"/>
      </w:r>
      <w:r>
        <w:rPr>
          <w:rFonts w:ascii="Amiri" w:hAnsi="Amiri" w:eastAsia="Amiri" w:cs="Amiri"/>
          <w:color w:val="111111"/>
          <w:sz w:val="28"/>
          <w:sz w:val="28"/>
          <w:szCs w:val="28"/>
          <w:rtl w:val="true"/>
          <w:lang w:bidi="ar-SA"/>
        </w:rPr>
        <w:t xml:space="preserve">، فمن تابعه أرضاه ، ومن خالفه ناواه ثم توجه إليّ ناكثا </w:t>
      </w:r>
      <w:r>
        <w:rPr>
          <w:rStyle w:val="FootnoteAnchor"/>
          <w:rtl w:val="true"/>
        </w:rPr>
        <w:footnoteReference w:id="756"/>
      </w:r>
      <w:r>
        <w:rPr>
          <w:rFonts w:ascii="Amiri" w:hAnsi="Amiri" w:eastAsia="Amiri" w:cs="Amiri"/>
          <w:color w:val="111111"/>
          <w:sz w:val="28"/>
          <w:sz w:val="28"/>
          <w:szCs w:val="28"/>
          <w:rtl w:val="true"/>
          <w:lang w:bidi="ar-SA"/>
        </w:rPr>
        <w:t>عائثا في البلاد شرقا وغربا ويمينا وشمالا ، والأنباء تأتيني والأخبار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فأتاني أعور ثقيف </w:t>
      </w:r>
      <w:r>
        <w:rPr>
          <w:rStyle w:val="FootnoteAnchor"/>
          <w:rtl w:val="true"/>
        </w:rPr>
        <w:footnoteReference w:id="757"/>
      </w:r>
      <w:r>
        <w:rPr>
          <w:rFonts w:ascii="Amiri" w:hAnsi="Amiri" w:eastAsia="Amiri" w:cs="Amiri"/>
          <w:color w:val="111111"/>
          <w:sz w:val="28"/>
          <w:sz w:val="28"/>
          <w:szCs w:val="28"/>
          <w:rtl w:val="true"/>
          <w:lang w:bidi="ar-SA"/>
        </w:rPr>
        <w:t xml:space="preserve">، فأشار عليّ أن اوّليه الناحية التي هو بها لأداريه ذلك ، وكان في الذي أشار به عليّ الرأي فيأمر الدنيا لو وجدت عند اللّه مخرجا في توليته ، وأصبت لنفسي فيما أتيت من ذلك عذرا ، فأعملت فكري في ذلك ، وشاورت فيه من أثق به وبنصيحته لله ولرسوله وللمؤمنين </w:t>
      </w:r>
      <w:r>
        <w:rPr>
          <w:rStyle w:val="FootnoteAnchor"/>
          <w:rtl w:val="true"/>
        </w:rPr>
        <w:footnoteReference w:id="758"/>
      </w:r>
      <w:r>
        <w:rPr>
          <w:rFonts w:ascii="Amiri" w:hAnsi="Amiri" w:eastAsia="Amiri" w:cs="Amiri"/>
          <w:color w:val="111111"/>
          <w:sz w:val="28"/>
          <w:sz w:val="28"/>
          <w:szCs w:val="28"/>
          <w:rtl w:val="true"/>
          <w:lang w:bidi="ar-SA"/>
        </w:rPr>
        <w:t xml:space="preserve">وكان رأيه في ابن آكلة الأكباد </w:t>
      </w:r>
      <w:r>
        <w:rPr>
          <w:rStyle w:val="FootnoteAnchor"/>
          <w:rtl w:val="true"/>
        </w:rPr>
        <w:footnoteReference w:id="759"/>
      </w:r>
      <w:r>
        <w:rPr>
          <w:rFonts w:ascii="Amiri" w:hAnsi="Amiri" w:eastAsia="Amiri" w:cs="Amiri"/>
          <w:color w:val="111111"/>
          <w:sz w:val="28"/>
          <w:sz w:val="28"/>
          <w:szCs w:val="28"/>
          <w:rtl w:val="true"/>
          <w:lang w:bidi="ar-SA"/>
        </w:rPr>
        <w:t xml:space="preserve">كرأيي فيه ينهاني عن توليته ، وحذرني أن أدخله في أمر المسلمين ، فلم يكن اللّه ليعلم أني متخذ المضلّين عضدا ، فوجهت إليه أخا بجيلة </w:t>
      </w:r>
      <w:r>
        <w:rPr>
          <w:rStyle w:val="FootnoteAnchor"/>
          <w:rtl w:val="true"/>
        </w:rPr>
        <w:footnoteReference w:id="760"/>
      </w:r>
      <w:r>
        <w:rPr>
          <w:rFonts w:ascii="Amiri" w:hAnsi="Amiri" w:eastAsia="Amiri" w:cs="Amiri"/>
          <w:color w:val="111111"/>
          <w:sz w:val="28"/>
          <w:sz w:val="28"/>
          <w:szCs w:val="28"/>
          <w:rtl w:val="true"/>
          <w:lang w:bidi="ar-SA"/>
        </w:rPr>
        <w:t xml:space="preserve">وأخا الأشعريين مرة </w:t>
      </w:r>
      <w:r>
        <w:rPr>
          <w:rStyle w:val="FootnoteAnchor"/>
          <w:rtl w:val="true"/>
        </w:rPr>
        <w:footnoteReference w:id="761"/>
      </w:r>
      <w:r>
        <w:rPr>
          <w:rFonts w:ascii="Amiri" w:hAnsi="Amiri" w:eastAsia="Amiri" w:cs="Amiri"/>
          <w:color w:val="111111"/>
          <w:sz w:val="28"/>
          <w:sz w:val="28"/>
          <w:szCs w:val="28"/>
          <w:rtl w:val="true"/>
          <w:lang w:bidi="ar-SA"/>
        </w:rPr>
        <w:t>وكلاهما ركنا الى ديناه ، واتبعا هواه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لم أره يزداد فيما هتك من محارم اللّه عزّ وجلّ إلا تماديا شاورت من معي من أصحاب محمد صلوات اللّه عليه وآله البدريين الذين ارتضى اللّه أمرهم للمسلمين فكلّ </w:t>
      </w:r>
      <w:r>
        <w:rPr>
          <w:rStyle w:val="FootnoteAnchor"/>
          <w:rtl w:val="true"/>
        </w:rPr>
        <w:footnoteReference w:id="762"/>
      </w:r>
      <w:r>
        <w:rPr>
          <w:rFonts w:ascii="Amiri" w:hAnsi="Amiri" w:eastAsia="Amiri" w:cs="Amiri"/>
          <w:color w:val="111111"/>
          <w:sz w:val="28"/>
          <w:sz w:val="28"/>
          <w:szCs w:val="28"/>
          <w:rtl w:val="true"/>
          <w:lang w:bidi="ar-SA"/>
        </w:rPr>
        <w:t xml:space="preserve">يوافق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غزوته ، </w:t>
      </w:r>
    </w:p>
    <w:p>
      <w:pPr>
        <w:pStyle w:val="BookText"/>
        <w:rPr/>
      </w:pPr>
      <w:r>
        <w:rPr>
          <w:rFonts w:ascii="Amiri" w:hAnsi="Amiri" w:eastAsia="Amiri" w:cs="Amiri"/>
          <w:color w:val="111111"/>
          <w:sz w:val="28"/>
          <w:sz w:val="28"/>
          <w:szCs w:val="28"/>
          <w:rtl w:val="true"/>
          <w:lang w:bidi="ar-SA"/>
        </w:rPr>
        <w:t>ومحاربته ، ومنعه مما مدّ إليه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إليه بأصحابي انفذ إليه من كل موضوع كتبي ، واوجه إليه من كل ناحية رسلي أدعوه الى الرجوع عما هو فيه والدخول فيما دخل فيه الناس معي ، فمكث يتحكم عليّ الأحكام ويتمنى عليّ الأماني ، ويشترط عليّ شروطا لا يرضاها اللّه ولا رسوله ولا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عليّ في بعضها أن أدفع إليه قوما من أصحاب محمد صلوات اللّه عليه وآله أخيار أبرار فيهم عمار بن ياسر ، رحم اللّه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 عمار؟ لقد رأيناه مع رسول اللّه صلوات اللّه عليه وآله ما يتقدم منا خمسة إلا كان عمار سادسهم ولا أربعة الا كان خامسهم ، فاشترط أن يقتلهم ويصلبهم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وانتحل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اللّه ما الّب على عثمان ولا حمل الناس على قتله إلا هو ، وأشباهه من أهل بيته أغصان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أجبه إلى ما اشترط من ذلك كرّ عليّ الدنيا مستعليا بطائفة حمر </w:t>
      </w:r>
      <w:r>
        <w:rPr>
          <w:rStyle w:val="FootnoteAnchor"/>
          <w:rtl w:val="true"/>
        </w:rPr>
        <w:footnoteReference w:id="763"/>
      </w:r>
      <w:r>
        <w:rPr>
          <w:rFonts w:ascii="Amiri" w:hAnsi="Amiri" w:eastAsia="Amiri" w:cs="Amiri"/>
          <w:color w:val="111111"/>
          <w:sz w:val="28"/>
          <w:sz w:val="28"/>
          <w:szCs w:val="28"/>
          <w:rtl w:val="true"/>
          <w:lang w:bidi="ar-SA"/>
        </w:rPr>
        <w:t>لا عقول لهم ولا بصائر ، فأعطاهم من الدنيا ما استمالهم به ، فحاكمناه الى اللّه بعد الإعذار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يزده ذلك إلا تماديا لقيناه بعادة اللّه التي عوّدنا من النصر على عدوه وعدونا ، وراية رسول اللّه صلوات اللّه عليه وآله معنا ، فلم نزل نقلله ونقلل حزبه حتى قضى الموت إليه وهو معلم برايات أبيه التي لم أزل اقاتلها مع رسول اللّه صلوات اللّه عليه وآله في كل موطن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إلا 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فرسه وقلب رأسه لا </w:t>
      </w:r>
    </w:p>
    <w:p>
      <w:pPr>
        <w:pStyle w:val="BookText"/>
        <w:rPr/>
      </w:pPr>
      <w:r>
        <w:rPr>
          <w:rFonts w:ascii="Amiri" w:hAnsi="Amiri" w:eastAsia="Amiri" w:cs="Amiri"/>
          <w:color w:val="111111"/>
          <w:sz w:val="28"/>
          <w:sz w:val="28"/>
          <w:szCs w:val="28"/>
          <w:rtl w:val="true"/>
          <w:lang w:bidi="ar-SA"/>
        </w:rPr>
        <w:t xml:space="preserve">يدري كيف يصنع واستغاث بعمرو بن العاص </w:t>
      </w:r>
      <w:r>
        <w:rPr>
          <w:rStyle w:val="FootnoteAnchor"/>
          <w:rtl w:val="true"/>
        </w:rPr>
        <w:footnoteReference w:id="765"/>
      </w:r>
      <w:r>
        <w:rPr>
          <w:rFonts w:ascii="Amiri" w:hAnsi="Amiri" w:eastAsia="Amiri" w:cs="Amiri"/>
          <w:color w:val="111111"/>
          <w:sz w:val="28"/>
          <w:sz w:val="28"/>
          <w:szCs w:val="28"/>
          <w:rtl w:val="true"/>
          <w:lang w:bidi="ar-SA"/>
        </w:rPr>
        <w:t xml:space="preserve">، فأشار إليه بإظهار المصاحف ورفعها على الأعلام والدعاء الى ما فيها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ومن معه أهل بصيرة ورحمة ، وقد دعوك الى كتاب اللّه أولا وهم يجيبونك إليه آخرا ، فأطاعه فيما أشار به عليه إذ رأى أنه لا ملجأ </w:t>
      </w:r>
      <w:r>
        <w:rPr>
          <w:rStyle w:val="FootnoteAnchor"/>
          <w:rtl w:val="true"/>
        </w:rPr>
        <w:footnoteReference w:id="766"/>
      </w:r>
      <w:r>
        <w:rPr>
          <w:rFonts w:ascii="Amiri" w:hAnsi="Amiri" w:eastAsia="Amiri" w:cs="Amiri"/>
          <w:color w:val="111111"/>
          <w:sz w:val="28"/>
          <w:sz w:val="28"/>
          <w:szCs w:val="28"/>
          <w:rtl w:val="true"/>
          <w:lang w:bidi="ar-SA"/>
        </w:rPr>
        <w:t>له من القتل والهرب ، فرفع المصاحف يدعو إلى ما فيها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فمالت الى المصاحف قلوب من بقى من أصحابي بعد فناء خيارهم بجدّهم </w:t>
      </w:r>
      <w:r>
        <w:rPr>
          <w:rStyle w:val="FootnoteAnchor"/>
          <w:rtl w:val="true"/>
        </w:rPr>
        <w:footnoteReference w:id="767"/>
      </w:r>
      <w:r>
        <w:rPr>
          <w:rFonts w:ascii="Amiri" w:hAnsi="Amiri" w:eastAsia="Amiri" w:cs="Amiri"/>
          <w:color w:val="111111"/>
          <w:sz w:val="28"/>
          <w:sz w:val="28"/>
          <w:szCs w:val="28"/>
          <w:rtl w:val="true"/>
          <w:lang w:bidi="ar-SA"/>
        </w:rPr>
        <w:t xml:space="preserve">في قتال أعدائهم على بصائرهم ، وظنوا بابن آكلة الأكباد الوفاء بما دعى إليه ، وأصغوا </w:t>
      </w:r>
      <w:r>
        <w:rPr>
          <w:rStyle w:val="FootnoteAnchor"/>
          <w:rtl w:val="true"/>
        </w:rPr>
        <w:footnoteReference w:id="768"/>
      </w:r>
      <w:r>
        <w:rPr>
          <w:rFonts w:ascii="Amiri" w:hAnsi="Amiri" w:eastAsia="Amiri" w:cs="Amiri"/>
          <w:color w:val="111111"/>
          <w:sz w:val="28"/>
          <w:sz w:val="28"/>
          <w:szCs w:val="28"/>
          <w:rtl w:val="true"/>
          <w:lang w:bidi="ar-SA"/>
        </w:rPr>
        <w:t xml:space="preserve">الى دعوته ، وأقبلوا إليّ بأجمعهم يسألون إجابته ، فأعلمتهم أن ذلك منه مكر ومن ابن العاص ، وهما الى النكث أقرب منهما إلى الوفاء ، فلم يقبلوا قولي ، ولم يطيعوا أمري ، وأبوا إلا الإجابة ، وأخذ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فالحقوه بابن عفان أو فادفعوه الى معاوية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أدع علم غاية في نفسي وأردت أن يخلوني ورأيي ، فلم يفعلوا ، ودعوتهم إليه فلم يجيبوا لي ما خلا هذا الشيخ وحده وعصبة </w:t>
      </w:r>
      <w:r>
        <w:rPr>
          <w:rStyle w:val="FootnoteAnchor"/>
          <w:rtl w:val="true"/>
        </w:rPr>
        <w:footnoteReference w:id="769"/>
      </w:r>
      <w:r>
        <w:rPr>
          <w:rFonts w:ascii="IRNazanin" w:hAnsi="IRNazanin" w:eastAsia="IRNazanin"/>
          <w:color w:val="111111"/>
          <w:sz w:val="28"/>
          <w:sz w:val="28"/>
          <w:szCs w:val="28"/>
          <w:rtl w:val="true"/>
          <w:lang w:bidi="fa-IR"/>
        </w:rPr>
        <w:t xml:space="preserve">من أهل بيته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الى مالك الاشتر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منعني من أن أمضي على بصيرتي إلا مخافة أن يقتل هذا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الى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فينقطع نسل رسول اللّه صلوات اللّه عليه وآله وذريته </w:t>
      </w:r>
      <w:r>
        <w:rPr>
          <w:rStyle w:val="FootnoteAnchor"/>
          <w:rtl w:val="true"/>
        </w:rPr>
        <w:footnoteReference w:id="770"/>
      </w:r>
      <w:r>
        <w:rPr>
          <w:rFonts w:ascii="Amiri" w:hAnsi="Amiri" w:eastAsia="Amiri" w:cs="Amiri"/>
          <w:color w:val="111111"/>
          <w:sz w:val="28"/>
          <w:sz w:val="28"/>
          <w:szCs w:val="28"/>
          <w:rtl w:val="true"/>
          <w:lang w:bidi="ar-SA"/>
        </w:rPr>
        <w:t xml:space="preserve">، وأن يقتل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محمد بن الحنفية وعبد اللّه بن جعفر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مكاني لكان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فلذلك صبرت وصرت الى ما أراد القوم </w:t>
      </w:r>
      <w:r>
        <w:rPr>
          <w:rStyle w:val="FootnoteAnchor"/>
          <w:rtl w:val="true"/>
        </w:rPr>
        <w:footnoteReference w:id="771"/>
      </w:r>
      <w:r>
        <w:rPr>
          <w:rFonts w:ascii="Amiri" w:hAnsi="Amiri" w:eastAsia="Amiri" w:cs="Amiri"/>
          <w:color w:val="111111"/>
          <w:sz w:val="28"/>
          <w:sz w:val="28"/>
          <w:szCs w:val="28"/>
          <w:rtl w:val="true"/>
          <w:lang w:bidi="ar-SA"/>
        </w:rPr>
        <w:t>مع ما سبق فيه من علم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رفعنا عن القوم سيوفنا تحكموا في الأمر بالأهواء ، وتخيروا في الأحكام والآراء ، وتركوا المصاحف وما دعوا إليه من حكم القرآن ودعوا الى التحكيم ، فأبيت أن أحكم في دين اللّه سبحانه أحدا إذ كان التحكيم في ذلك الخطاء الذي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ذلك أردت من أصحابي أن يجعلوا الحاكم رجلا من أهل بيتي ممن أرضى رأيه وعقله ، وأثق بدينه ونصحه ومودته ، وأن يكون الحكم بكتاب اللّه الذي دعوا إليه ، وعلمت أن كتاب اللّه كله يشهد لي على معاوية ، فأبى عليّ أصحابي ، وأقبلت لا اسمّي رجلا إلا امتنع عليّ ابن هند ، ولا أدعو الى شيء من الحق إلا أدبر عنه ، ولا يسومنا خسفا إلا تابعه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إلا ما أراد من ذلك </w:t>
      </w:r>
      <w:r>
        <w:rPr>
          <w:rStyle w:val="FootnoteAnchor"/>
          <w:rtl w:val="true"/>
        </w:rPr>
        <w:footnoteReference w:id="772"/>
      </w:r>
      <w:r>
        <w:rPr>
          <w:rFonts w:ascii="Amiri" w:hAnsi="Amiri" w:eastAsia="Amiri" w:cs="Amiri"/>
          <w:color w:val="111111"/>
          <w:sz w:val="28"/>
          <w:sz w:val="28"/>
          <w:szCs w:val="28"/>
          <w:rtl w:val="true"/>
          <w:lang w:bidi="ar-SA"/>
        </w:rPr>
        <w:t xml:space="preserve">تبرأت الى اللّه عزّ وجلّ منهم ، فقلدوا الحكم امرأ كان صبغ في العلم ، ثم خرج منه ، وقد عرفت وعرفوا أولا ميله الى ابن هند ، وأخذه من دنياه ، فحذرته ، وأوصيته ، وتقدمت إليه في أن لا يحكم إلا بكتاب اللّه الذي دعا القوم إليه ، فخدعه ابن العاص خديعة سارت في شرق الأرض وغربها ، وأظهر المخذوع عليها ندما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Fonts w:ascii="Amiri" w:hAnsi="Amiri" w:eastAsia="Amiri" w:cs="Amiri"/>
          <w:color w:val="111111"/>
          <w:sz w:val="28"/>
          <w:sz w:val="28"/>
          <w:szCs w:val="28"/>
          <w:rtl w:val="true"/>
          <w:lang w:bidi="ar-SA"/>
        </w:rPr>
        <w:t xml:space="preserve">وكان رسول اللّه صلوات اللّه عليه وآله عهد إليّ أن اقاتل في آخر </w:t>
      </w:r>
    </w:p>
    <w:p>
      <w:pPr>
        <w:pStyle w:val="BookText"/>
        <w:rPr/>
      </w:pPr>
      <w:r>
        <w:rPr>
          <w:rFonts w:ascii="Amiri" w:hAnsi="Amiri" w:eastAsia="Amiri" w:cs="Amiri"/>
          <w:color w:val="111111"/>
          <w:sz w:val="28"/>
          <w:sz w:val="28"/>
          <w:szCs w:val="28"/>
          <w:rtl w:val="true"/>
          <w:lang w:bidi="ar-SA"/>
        </w:rPr>
        <w:t xml:space="preserve">أيامي قوما من أصحابي يصومون النهار ويقومون الليل ويقرءون القرآن يعرفون بخلافهم إياي ومحاربتهم لي ، يمرقون من الدين كما يمرق السهم من الرمية ، فيهم ذو الثدية ، يختم اللّه بقتلهم لي السعادة ، فلما انصرفت من ابن هند بعد أمر الحكمين ، أقبل أصحابي بعضهم على بعض باللائمة فيما صاروا إليه من تحكيم الحكمين فلما لم </w:t>
      </w:r>
      <w:r>
        <w:rPr>
          <w:rStyle w:val="FootnoteAnchor"/>
          <w:rtl w:val="true"/>
        </w:rPr>
        <w:footnoteReference w:id="775"/>
      </w:r>
      <w:r>
        <w:rPr>
          <w:rFonts w:ascii="Amiri" w:hAnsi="Amiri" w:eastAsia="Amiri" w:cs="Amiri"/>
          <w:color w:val="111111"/>
          <w:sz w:val="28"/>
          <w:sz w:val="28"/>
          <w:szCs w:val="28"/>
          <w:rtl w:val="true"/>
          <w:lang w:bidi="ar-SA"/>
        </w:rPr>
        <w:t xml:space="preserve">يجدوا لأنفسهم من ذلك مخرجا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يتابع ما أخطأنا من رأينا وأن يمضي بحقيقة رأيه على قتل من خالفه منا ، فقد ظلم بمتابعته إيّانا وطاعته في الخطاء لنا ، فقد حلّ لنا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فاجمعوا على ذلك من حالهم ، وخرجوا ناكسين </w:t>
      </w:r>
      <w:r>
        <w:rPr>
          <w:rStyle w:val="FootnoteAnchor"/>
          <w:rtl w:val="true"/>
        </w:rPr>
        <w:footnoteReference w:id="776"/>
      </w:r>
      <w:r>
        <w:rPr>
          <w:rFonts w:ascii="Amiri" w:hAnsi="Amiri" w:eastAsia="Amiri" w:cs="Amiri"/>
          <w:color w:val="111111"/>
          <w:sz w:val="28"/>
          <w:sz w:val="28"/>
          <w:szCs w:val="28"/>
          <w:rtl w:val="true"/>
          <w:lang w:bidi="ar-SA"/>
        </w:rPr>
        <w:t>رءوسهم ينادون بأعلى أصواتهم أن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تفرقوا فرقا ، فرقة بالنخيلة ، وفرقة بحروراء ، وفرقة راكبة رءوسها تخبط الأرض حتى عبرت دجلة ، فلم تمر بمسلم إلا امتحنته ، فمن تابعها استحيت ، ومن خالفها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الاولتين ، واحدة بعد الاخرى ، أدعوهم الى طاعة اللّه ومتابعة الحق والرجوع إليه ، فأبتا إلا السيف لا يقنعهم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أعيت الحيلة </w:t>
      </w:r>
      <w:r>
        <w:rPr>
          <w:rStyle w:val="FootnoteAnchor"/>
          <w:rtl w:val="true"/>
        </w:rPr>
        <w:footnoteReference w:id="777"/>
      </w:r>
      <w:r>
        <w:rPr>
          <w:rFonts w:ascii="Amiri" w:hAnsi="Amiri" w:eastAsia="Amiri" w:cs="Amiri"/>
          <w:color w:val="111111"/>
          <w:sz w:val="28"/>
          <w:sz w:val="28"/>
          <w:szCs w:val="28"/>
          <w:rtl w:val="true"/>
          <w:lang w:bidi="ar-SA"/>
        </w:rPr>
        <w:t xml:space="preserve">فيهما حاكمتهما الى اللّه ، فقتل اللّه هذه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لي ركنا قويا وسدّا منيعا </w:t>
      </w:r>
      <w:r>
        <w:rPr>
          <w:rStyle w:val="FootnoteAnchor"/>
          <w:rtl w:val="true"/>
        </w:rPr>
        <w:footnoteReference w:id="778"/>
      </w:r>
      <w:r>
        <w:rPr>
          <w:rFonts w:ascii="Amiri" w:hAnsi="Amiri" w:eastAsia="Amiri" w:cs="Amiri"/>
          <w:color w:val="111111"/>
          <w:sz w:val="28"/>
          <w:sz w:val="28"/>
          <w:szCs w:val="28"/>
          <w:rtl w:val="true"/>
          <w:lang w:bidi="ar-SA"/>
        </w:rPr>
        <w:t xml:space="preserve">، فأبى اللّه إلا ما صاروا إليه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قتل من خالفهم من المسلمين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كتبت إلى الفرقة الثالثة ، ووجهت إليها رسلا تترى </w:t>
      </w:r>
      <w:r>
        <w:rPr>
          <w:rStyle w:val="FootnoteAnchor"/>
          <w:rtl w:val="true"/>
        </w:rPr>
        <w:footnoteReference w:id="779"/>
      </w:r>
      <w:r>
        <w:rPr>
          <w:rFonts w:ascii="Amiri" w:hAnsi="Amiri" w:eastAsia="Amiri" w:cs="Amiri"/>
          <w:color w:val="111111"/>
          <w:sz w:val="28"/>
          <w:sz w:val="28"/>
          <w:szCs w:val="28"/>
          <w:rtl w:val="true"/>
          <w:lang w:bidi="ar-SA"/>
        </w:rPr>
        <w:t xml:space="preserve">، وكانوا من جلّة أصحابي ، وأهل الثقة منهم ، فأبت إلا اتباع اختيها ، والاحتذاء </w:t>
      </w:r>
      <w:bookmarkStart w:id="556" w:name="pg15865_164893"/>
    </w:p>
    <w:p>
      <w:pPr>
        <w:pStyle w:val="BookText"/>
        <w:rPr/>
      </w:pPr>
      <w:bookmarkEnd w:id="556"/>
      <w:r>
        <w:rPr>
          <w:rFonts w:ascii="Amiri" w:hAnsi="Amiri" w:eastAsia="Amiri" w:cs="Amiri"/>
          <w:color w:val="111111"/>
          <w:sz w:val="28"/>
          <w:sz w:val="28"/>
          <w:szCs w:val="28"/>
          <w:rtl w:val="true"/>
          <w:lang w:bidi="ar-SA"/>
        </w:rPr>
        <w:t>على 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وأسرعت في قتل من خالفها </w:t>
      </w:r>
      <w:r>
        <w:rPr>
          <w:rStyle w:val="FootnoteAnchor"/>
          <w:rtl w:val="true"/>
        </w:rPr>
        <w:footnoteReference w:id="780"/>
      </w:r>
      <w:r>
        <w:rPr>
          <w:rFonts w:ascii="Amiri" w:hAnsi="Amiri" w:eastAsia="Amiri" w:cs="Amiri"/>
          <w:color w:val="111111"/>
          <w:sz w:val="28"/>
          <w:sz w:val="28"/>
          <w:szCs w:val="28"/>
          <w:rtl w:val="true"/>
          <w:lang w:bidi="ar-SA"/>
        </w:rPr>
        <w:t xml:space="preserve">من المسلمين وتتابعت الأخبار بفعلهم ، فخرجت حتى قطعت إليهم دجلة </w:t>
      </w:r>
      <w:r>
        <w:rPr>
          <w:rStyle w:val="FootnoteAnchor"/>
          <w:rtl w:val="true"/>
        </w:rPr>
        <w:footnoteReference w:id="781"/>
      </w:r>
      <w:r>
        <w:rPr>
          <w:rFonts w:ascii="Amiri" w:hAnsi="Amiri" w:eastAsia="Amiri" w:cs="Amiri"/>
          <w:color w:val="111111"/>
          <w:sz w:val="28"/>
          <w:sz w:val="28"/>
          <w:szCs w:val="28"/>
          <w:rtl w:val="true"/>
          <w:lang w:bidi="ar-SA"/>
        </w:rPr>
        <w:t xml:space="preserve">اوجّه إليهم السفراء والنصحاء وأطلب إليهم العتبى بجهدي </w:t>
      </w:r>
      <w:r>
        <w:rPr>
          <w:rStyle w:val="FootnoteAnchor"/>
          <w:rtl w:val="true"/>
        </w:rPr>
        <w:footnoteReference w:id="782"/>
      </w:r>
      <w:r>
        <w:rPr>
          <w:rFonts w:ascii="Amiri" w:hAnsi="Amiri" w:eastAsia="Amiri" w:cs="Amiri"/>
          <w:color w:val="111111"/>
          <w:sz w:val="28"/>
          <w:sz w:val="28"/>
          <w:szCs w:val="28"/>
          <w:rtl w:val="true"/>
          <w:lang w:bidi="ar-SA"/>
        </w:rPr>
        <w:t xml:space="preserve">بهذا مرة ، وبهذا مرة ، وبهذا مرة ، وبهذا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الأشتر والأحنف بن قيس ، وسعيد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إلا تلك ركبتها منهم ، فقتلهم اللّه عز وجل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آلاف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استخرجت ذا الثدية من قتلاهم بحضرة من ترون له ثدي كثدي المرأة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سبع مواطن ، امتحنت فيها بعد رسول اللّه صلوات اللّه عليه وآله ، وبقيت الاخرى واوشك بها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هذه الاخرى؟؟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الى هامته عليه الصلاة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أصوات الناس بالبكاء ، والضجيج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بالكوفة دار إلا خرج أهلها فزعا من الضجيج</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4732947_2142443653"/>
      <w:bookmarkStart w:id="558" w:name="_Toc212"/>
      <w:bookmarkEnd w:id="557"/>
      <w:r>
        <w:rPr>
          <w:rtl w:val="true"/>
        </w:rPr>
        <w:t xml:space="preserve">[ </w:t>
      </w:r>
      <w:r>
        <w:rPr>
          <w:rtl w:val="true"/>
        </w:rPr>
        <w:t xml:space="preserve">تنبيه </w:t>
      </w:r>
      <w:r>
        <w:rPr>
          <w:rtl w:val="true"/>
        </w:rPr>
        <w:t>]</w:t>
      </w:r>
      <w:bookmarkEnd w:id="55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قصر فهمه ، وقلّ عقله إذا سمع ما في هذا الباب من رغبة علي </w:t>
      </w:r>
    </w:p>
    <w:p>
      <w:pPr>
        <w:pStyle w:val="BookText"/>
        <w:rPr/>
      </w:pPr>
      <w:r>
        <w:rPr>
          <w:rFonts w:ascii="Amiri" w:hAnsi="Amiri" w:eastAsia="Amiri" w:cs="Amiri"/>
          <w:color w:val="111111"/>
          <w:sz w:val="28"/>
          <w:sz w:val="28"/>
          <w:szCs w:val="28"/>
          <w:rtl w:val="true"/>
          <w:lang w:bidi="ar-SA"/>
        </w:rPr>
        <w:t xml:space="preserve">صلوات اللّه عليه في أمر الإمامة </w:t>
      </w:r>
      <w:r>
        <w:rPr>
          <w:rStyle w:val="FootnoteAnchor"/>
          <w:rtl w:val="true"/>
        </w:rPr>
        <w:footnoteReference w:id="784"/>
      </w:r>
      <w:r>
        <w:rPr>
          <w:rFonts w:ascii="Amiri" w:hAnsi="Amiri" w:eastAsia="Amiri" w:cs="Amiri"/>
          <w:color w:val="111111"/>
          <w:sz w:val="28"/>
          <w:sz w:val="28"/>
          <w:szCs w:val="28"/>
          <w:rtl w:val="true"/>
          <w:lang w:bidi="ar-SA"/>
        </w:rPr>
        <w:t xml:space="preserve">، واحتجاجه على من دفعه عن ذلك يتوهم أن ذلك منه رغبة في الدنيا ، وقد علم الخاص والعام بلا اختلاف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كان عليه الصلاة والسلام فيما قبل أن يلي الأمر ، ومن بعد أن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ذلك منه لأن الإمامة قد عقدها له رسول اللّه صلوات اللّه عليه وآله بأمر اللّه جلّ ذكره ، كما ذكرت في غير موضع من هذا الكتاب ، وهي </w:t>
      </w:r>
      <w:r>
        <w:rPr>
          <w:rStyle w:val="FootnoteAnchor"/>
          <w:rtl w:val="true"/>
        </w:rPr>
        <w:footnoteReference w:id="785"/>
      </w:r>
      <w:r>
        <w:rPr>
          <w:rFonts w:ascii="Amiri" w:hAnsi="Amiri" w:eastAsia="Amiri" w:cs="Amiri"/>
          <w:color w:val="111111"/>
          <w:sz w:val="28"/>
          <w:sz w:val="28"/>
          <w:szCs w:val="28"/>
          <w:rtl w:val="true"/>
          <w:lang w:bidi="ar-SA"/>
        </w:rPr>
        <w:t>فضيلة من اللّه عزّ وجلّ لمن أقامه لها ، فليس ينبغي لمن آثره اللّه عزّ وجلّ بها واختصّه بفضلها رفضها ولا دفعها ولا التخلّف عنها ، كما لا ينبغي مثل ذلك أن يفعله من آثره اللّه عزّ وجلّ بفضل النبوة من أنبيائه ، وقد قاموا بذلك صلوات اللّه عليهم أجمعين مغتبطين بذلك راغبين فيه ، وجاهدوا عليه وبذلوا أنفسهم دونه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سبيله في ذلك عليه الصلاة والسلام سبيل من لم يعهد إليه رسول اللّه صلوات اللّه عليه وآله فيه ولا أمره به ولا أقامه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في هذا وفي تحكيم الحكمين وقتال من قاتله تخرج عن حدّ هذا الكتاب ، وقد ذكرنا ذلك في غيره</w:t>
      </w:r>
      <w:r>
        <w:rPr>
          <w:rFonts w:eastAsia="Amiri" w:cs="Amiri" w:ascii="Amiri" w:hAnsi="Amiri"/>
          <w:color w:val="111111"/>
          <w:sz w:val="28"/>
          <w:szCs w:val="28"/>
          <w:rtl w:val="true"/>
          <w:lang w:bidi="ar-SA"/>
        </w:rPr>
        <w:t xml:space="preserve">. </w:t>
      </w:r>
      <w:bookmarkStart w:id="559" w:name="pg15865_164895"/>
    </w:p>
    <w:p>
      <w:pPr>
        <w:pStyle w:val="Heading2"/>
        <w:numPr>
          <w:ilvl w:val="1"/>
          <w:numId w:val="1"/>
        </w:numPr>
        <w:rPr/>
      </w:pPr>
      <w:bookmarkStart w:id="560" w:name="__RefHeading___Toc14732949_2142443653"/>
      <w:bookmarkStart w:id="561" w:name="_Toc213"/>
      <w:bookmarkEnd w:id="559"/>
      <w:bookmarkEnd w:id="560"/>
      <w:r>
        <w:rPr>
          <w:rtl w:val="true"/>
        </w:rPr>
        <w:t xml:space="preserve">[ </w:t>
      </w:r>
      <w:r>
        <w:rPr>
          <w:rtl w:val="true"/>
        </w:rPr>
        <w:t xml:space="preserve">من منابع الاختلاف </w:t>
      </w:r>
      <w:r>
        <w:rPr>
          <w:rtl w:val="true"/>
        </w:rPr>
        <w:t>]</w:t>
      </w:r>
      <w:bookmarkEnd w:id="561"/>
    </w:p>
    <w:p>
      <w:pPr>
        <w:pStyle w:val="Heading3"/>
        <w:numPr>
          <w:ilvl w:val="2"/>
          <w:numId w:val="1"/>
        </w:numPr>
        <w:rPr/>
      </w:pPr>
      <w:bookmarkStart w:id="562" w:name="__RefHeading___Toc14732951_2142443653"/>
      <w:bookmarkStart w:id="563" w:name="_Toc214"/>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فهذه جملة اختصار ذكر من حاربه صلوات اللّه عليه ، وكيف تصرّف به الحال بعد النبي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جملة ما حكاه علیه السلام من هذا القول الذي ذكرناه ، وقع الاختلاف بين الامّة بعد النبيّ صلوات اللّه عليه وآله</w:t>
      </w:r>
      <w:r>
        <w:rPr>
          <w:rFonts w:eastAsia="IRNazanin" w:cs="IRNazanin"/>
          <w:color w:val="111111"/>
          <w:sz w:val="28"/>
          <w:szCs w:val="28"/>
          <w:rtl w:val="true"/>
          <w:lang w:bidi="fa-IR"/>
        </w:rPr>
        <w:t>.</w:t>
      </w:r>
    </w:p>
    <w:p>
      <w:pPr>
        <w:pStyle w:val="Heading3"/>
        <w:numPr>
          <w:ilvl w:val="2"/>
          <w:numId w:val="1"/>
        </w:numPr>
        <w:rPr/>
      </w:pPr>
      <w:bookmarkStart w:id="564" w:name="__RefHeading___Toc14732953_2142443653"/>
      <w:bookmarkStart w:id="565" w:name="_Toc215"/>
      <w:bookmarkEnd w:id="564"/>
      <w:r>
        <w:rPr>
          <w:rtl w:val="true"/>
        </w:rPr>
        <w:t xml:space="preserve">[ </w:t>
      </w:r>
      <w:r>
        <w:rPr>
          <w:rtl w:val="true"/>
        </w:rPr>
        <w:t xml:space="preserve">يوم السقيفة </w:t>
      </w:r>
      <w:r>
        <w:rPr>
          <w:rtl w:val="true"/>
        </w:rPr>
        <w:t>]</w:t>
      </w:r>
      <w:bookmarkEnd w:id="565"/>
    </w:p>
    <w:p>
      <w:pPr>
        <w:pStyle w:val="BookText"/>
        <w:rPr/>
      </w:pPr>
      <w:r>
        <w:rPr>
          <w:rFonts w:ascii="Amiri" w:hAnsi="Amiri" w:eastAsia="Amiri" w:cs="Amiri"/>
          <w:color w:val="111111"/>
          <w:sz w:val="28"/>
          <w:sz w:val="28"/>
          <w:szCs w:val="28"/>
          <w:rtl w:val="true"/>
          <w:lang w:bidi="ar-SA"/>
        </w:rPr>
        <w:t>وكان أول اختلاف كان في الامة بعد رسول اللّه صلوات اللّه عليه وآله ما جرى بين المهاجرين والأنصار يوم السقيفة ، إذ أراد الأنصار أن يقيموا منهم أميرا ، فخالفهم من جاءهم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فاحتجوا عليهم بأن النبيّ صلوات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الأنصار لهم ذلك خلا سعد بن عبادة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وانقطعت دعوى الأنصار أن تكون مخصوصة بالإمامة دون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سعد بن عبادة ورجال من أفناء العرب إذ لم يعلم ممن هو </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وتابع قولها قوم ، </w:t>
      </w:r>
      <w:bookmarkStart w:id="566" w:name="pg15865_164896"/>
    </w:p>
    <w:p>
      <w:pPr>
        <w:pStyle w:val="BookText"/>
        <w:rPr/>
      </w:pPr>
      <w:bookmarkEnd w:id="566"/>
      <w:r>
        <w:rPr>
          <w:rFonts w:ascii="Amiri" w:hAnsi="Amiri" w:eastAsia="Amiri" w:cs="Amiri"/>
          <w:color w:val="111111"/>
          <w:sz w:val="28"/>
          <w:sz w:val="28"/>
          <w:szCs w:val="28"/>
          <w:rtl w:val="true"/>
          <w:lang w:bidi="ar-SA"/>
        </w:rPr>
        <w:t>فزعموا أن الإمام يكون من أفناء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وفارقت الشيعة الجماعة الذين اجتمعوا على بيعة أبي بكر ، فأنكرت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رسول اللّه صلوات اللّه عليه وآله علي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الاختلاف في ذلك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في إمامة علي صلوات اللّه عليه يخرج عن حدّ هذا الكتاب ، وتقطع مما قصدت </w:t>
      </w:r>
      <w:r>
        <w:rPr>
          <w:rStyle w:val="FootnoteAnchor"/>
          <w:rtl w:val="true"/>
        </w:rPr>
        <w:footnoteReference w:id="787"/>
      </w:r>
      <w:r>
        <w:rPr>
          <w:rFonts w:ascii="Amiri" w:hAnsi="Amiri" w:eastAsia="Amiri" w:cs="Amiri"/>
          <w:color w:val="111111"/>
          <w:sz w:val="28"/>
          <w:sz w:val="28"/>
          <w:szCs w:val="28"/>
          <w:rtl w:val="true"/>
          <w:lang w:bidi="ar-SA"/>
        </w:rPr>
        <w:t>إليه ، وقد بسطت ذلك في كتاب الإمامة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4732955_2142443653"/>
      <w:bookmarkStart w:id="568" w:name="_Toc216"/>
      <w:bookmarkEnd w:id="567"/>
      <w:r>
        <w:rPr>
          <w:rtl w:val="true"/>
        </w:rPr>
        <w:t xml:space="preserve">[ </w:t>
      </w:r>
      <w:r>
        <w:rPr>
          <w:rtl w:val="true"/>
        </w:rPr>
        <w:t xml:space="preserve">مقتل ابن النويرة وأصحابه </w:t>
      </w:r>
      <w:r>
        <w:rPr>
          <w:rtl w:val="true"/>
        </w:rPr>
        <w:t>]</w:t>
      </w:r>
      <w:bookmarkEnd w:id="568"/>
    </w:p>
    <w:p>
      <w:pPr>
        <w:pStyle w:val="BookText"/>
        <w:rPr/>
      </w:pPr>
      <w:r>
        <w:rPr>
          <w:rFonts w:ascii="Amiri" w:hAnsi="Amiri" w:eastAsia="Amiri" w:cs="Amiri"/>
          <w:color w:val="111111"/>
          <w:sz w:val="28"/>
          <w:sz w:val="28"/>
          <w:szCs w:val="28"/>
          <w:rtl w:val="true"/>
          <w:lang w:bidi="ar-SA"/>
        </w:rPr>
        <w:t xml:space="preserve">ثم انفرد أبو بكر بقتال أهل الردة عنده ، وهم الذين منعوه زكاة أموالهم ، وخالفه سائر الناس في ذلك ، فاصرّ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عقالا لقاتلتهم عليه ، فتابعه قوم ، وبقي على خلافه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في ذلك باق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يرى أن قتالهم وفتنتهم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يرى أن ذلك كان خطاء وظلما</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4732957_2142443653"/>
      <w:bookmarkStart w:id="570" w:name="_Toc217"/>
      <w:bookmarkEnd w:id="569"/>
      <w:r>
        <w:rPr>
          <w:rtl w:val="true"/>
        </w:rPr>
        <w:t xml:space="preserve">[ </w:t>
      </w:r>
      <w:r>
        <w:rPr>
          <w:rtl w:val="true"/>
        </w:rPr>
        <w:t xml:space="preserve">مقتل ابن عفان </w:t>
      </w:r>
      <w:r>
        <w:rPr>
          <w:rtl w:val="true"/>
        </w:rPr>
        <w:t>]</w:t>
      </w:r>
      <w:bookmarkEnd w:id="570"/>
    </w:p>
    <w:p>
      <w:pPr>
        <w:pStyle w:val="BookText"/>
        <w:rPr/>
      </w:pPr>
      <w:r>
        <w:rPr>
          <w:rFonts w:ascii="Amiri" w:hAnsi="Amiri" w:eastAsia="Amiri" w:cs="Amiri"/>
          <w:color w:val="111111"/>
          <w:sz w:val="28"/>
          <w:sz w:val="28"/>
          <w:szCs w:val="28"/>
          <w:rtl w:val="true"/>
          <w:lang w:bidi="ar-SA"/>
        </w:rPr>
        <w:t>ثم اختلفوا في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قوم قتله ،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 قوم ، ولم يروا قتله ، وقعد عن نصرته ، وعن القيام عليه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الاختلاف في أمره باق الى اليوم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يرى أن القيام عليه لما أحدث ما أحدثه كان حقا و </w:t>
      </w:r>
      <w:bookmarkStart w:id="571" w:name="pg15865_164897"/>
    </w:p>
    <w:p>
      <w:pPr>
        <w:pStyle w:val="BookText"/>
        <w:rPr/>
      </w:pPr>
      <w:bookmarkEnd w:id="571"/>
      <w:r>
        <w:rPr>
          <w:rFonts w:ascii="Amiri" w:hAnsi="Amiri" w:eastAsia="Amiri" w:cs="Amiri"/>
          <w:color w:val="111111"/>
          <w:sz w:val="28"/>
          <w:sz w:val="28"/>
          <w:szCs w:val="28"/>
          <w:rtl w:val="true"/>
          <w:lang w:bidi="ar-SA"/>
        </w:rPr>
        <w:t>صوابا ، وقتله لما امتنع كذلك كان حقا وصوابا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أنكر القيام عليه ، ورأى أنه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يرى الإعراض عن ذلك وترك القول فيه هو الصواب والحق</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4732959_2142443653"/>
      <w:bookmarkStart w:id="573" w:name="_Toc218"/>
      <w:bookmarkEnd w:id="572"/>
      <w:r>
        <w:rPr>
          <w:rtl w:val="true"/>
        </w:rPr>
        <w:t xml:space="preserve">[ </w:t>
      </w:r>
      <w:r>
        <w:rPr>
          <w:rtl w:val="true"/>
        </w:rPr>
        <w:t xml:space="preserve">خلافة أمير المؤمنين علیه السلام </w:t>
      </w:r>
      <w:r>
        <w:rPr>
          <w:rtl w:val="true"/>
        </w:rPr>
        <w:t>]</w:t>
      </w:r>
      <w:bookmarkEnd w:id="573"/>
    </w:p>
    <w:p>
      <w:pPr>
        <w:pStyle w:val="BookText"/>
        <w:rPr/>
      </w:pPr>
      <w:r>
        <w:rPr>
          <w:rFonts w:ascii="Amiri" w:hAnsi="Amiri" w:eastAsia="Amiri" w:cs="Amiri"/>
          <w:color w:val="111111"/>
          <w:sz w:val="28"/>
          <w:sz w:val="28"/>
          <w:szCs w:val="28"/>
          <w:rtl w:val="true"/>
          <w:lang w:bidi="ar-SA"/>
        </w:rPr>
        <w:t xml:space="preserve">ثم بايع عليا صلوات اللّه عليه عامة المهاجرين والأنصار واتفق الناس عليه خلا من شذّ ومن تخلّف عنه للتقية على نفسه مثل معاوية بن أبي سفيان ونظرائه </w:t>
      </w:r>
      <w:r>
        <w:rPr>
          <w:rStyle w:val="FootnoteAnchor"/>
          <w:rtl w:val="true"/>
        </w:rPr>
        <w:footnoteReference w:id="789"/>
      </w:r>
      <w:r>
        <w:rPr>
          <w:rFonts w:ascii="Amiri" w:hAnsi="Amiri" w:eastAsia="Amiri" w:cs="Amiri"/>
          <w:color w:val="111111"/>
          <w:sz w:val="28"/>
          <w:sz w:val="28"/>
          <w:szCs w:val="28"/>
          <w:rtl w:val="true"/>
          <w:lang w:bidi="ar-SA"/>
        </w:rPr>
        <w:t xml:space="preserve">والامّة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مجمعون على استخلافه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افترقت عنه الخوارج بعد تحكيم الحكمين ، فزعموا أن إمامته سقطت من يومئذ ، وهم الى اليوم على ذلك ، والحجة عليهم تخرج أيضا عن حدّ هذا الكتاب وقد أفردت كتابا في الردّ عليهم ، فمن آثر النظر في ذلك وجده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خروج عائشة وطلحة والزبير وخلافهم على علي صلوات اللّه عليه ، فقد انقطع ذلك الخلاف ولا أعلم أحدا تابعهم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خلاف معاوية على علي صلوات اللّه عليه فقد تعلّقت به بنو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المتوثبين منهم على الإمامة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ذلك الى اليوم يتولّونه ويزعمون أنه كان مصيبا في خلافه ، والحجة على هؤلاء مذكورة في كتاب الإمامة الذي قدمت ذكره فمن آثر علم ذلك وجده فيه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4732961_2142443653"/>
      <w:bookmarkStart w:id="575" w:name="_Toc219"/>
      <w:bookmarkEnd w:id="574"/>
      <w:r>
        <w:rPr>
          <w:rtl w:val="true"/>
        </w:rPr>
        <w:t xml:space="preserve">[ </w:t>
      </w:r>
      <w:r>
        <w:rPr>
          <w:rtl w:val="true"/>
        </w:rPr>
        <w:t xml:space="preserve">نتائج الاختلاف </w:t>
      </w:r>
      <w:r>
        <w:rPr>
          <w:rtl w:val="true"/>
        </w:rPr>
        <w:t>]</w:t>
      </w:r>
      <w:bookmarkEnd w:id="57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هذه الفرق التي ذكرناها تتشعب ويحدث في أهلها الاختلاف الى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وأصلها ست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وخوارج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ومعتزلة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ومرجئة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وهم أربع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الجهمية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جهم بن صفوان وهم مرجئة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الغيلانية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غيلان بن مروان وهم مرجئة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الماصرية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عمرو بن قيس الماصر وهم مرجئة أهل العراق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الشكاك والبترية وهم أصحاب الحديث منهم سفيان بن سعيد الثوري وابن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الحشوية ، ومن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أن يجتهدوا آراءهم في نصب الإمام ، وجميع حوادث الدين والدنيا الى اجتهاد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شيعة علي صلوات اللّه عليه القائلون بإمامته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أقدم الفرق ، وأصلها الذي تفرعت عنه ، ورسول اللّه صلوات اللّه </w:t>
      </w:r>
      <w:bookmarkStart w:id="576" w:name="pg15865_164899"/>
    </w:p>
    <w:p>
      <w:pPr>
        <w:pStyle w:val="BookText"/>
        <w:rPr/>
      </w:pPr>
      <w:bookmarkEnd w:id="576"/>
      <w:r>
        <w:rPr>
          <w:rFonts w:ascii="IRNazanin" w:hAnsi="IRNazanin" w:eastAsia="IRNazanin"/>
          <w:color w:val="111111"/>
          <w:sz w:val="28"/>
          <w:sz w:val="28"/>
          <w:szCs w:val="28"/>
          <w:rtl w:val="true"/>
          <w:lang w:bidi="fa-IR"/>
        </w:rPr>
        <w:t>عليه وآله سماها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آثار كثيرة رويت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وسنذكر في هذا الكتاب ما يجري ذكره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الفرق محدثة احدثت بعد النبيّ صلوات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4732963_2142443653"/>
      <w:bookmarkStart w:id="578" w:name="_Toc220"/>
      <w:bookmarkEnd w:id="577"/>
      <w:r>
        <w:rPr>
          <w:rtl w:val="true"/>
        </w:rPr>
        <w:t xml:space="preserve">[ </w:t>
      </w:r>
      <w:r>
        <w:rPr>
          <w:rtl w:val="true"/>
        </w:rPr>
        <w:t xml:space="preserve">أهل السنّة والجماعة </w:t>
      </w:r>
      <w:r>
        <w:rPr>
          <w:rtl w:val="true"/>
        </w:rPr>
        <w:t>]</w:t>
      </w:r>
      <w:bookmarkEnd w:id="578"/>
    </w:p>
    <w:p>
      <w:pPr>
        <w:pStyle w:val="BookText"/>
        <w:rPr/>
      </w:pPr>
      <w:r>
        <w:rPr>
          <w:rFonts w:ascii="Amiri" w:hAnsi="Amiri" w:eastAsia="Amiri" w:cs="Amiri"/>
          <w:color w:val="111111"/>
          <w:sz w:val="28"/>
          <w:sz w:val="28"/>
          <w:szCs w:val="28"/>
          <w:rtl w:val="true"/>
          <w:lang w:bidi="ar-SA"/>
        </w:rPr>
        <w:t xml:space="preserve">والذي تعلّق العامّة 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السنّة والجماعة ، وإن النبي صلوات اللّه عليه وآله ذكر السنّة والجماعة وفضلهما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فالسنّة سنّة رسول اللّه صلوات اللّه عليه وآله لا يتهيأ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الذين عناهم رسول اللّه صلوات اللّه عليه وآله بالفضل هم المجتمعون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القول بكتاب اللّه جلّ ذكره وسنّة رسوله اللّه صلوات اللّه عليه 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في دين اللّه والحلال والحرام والقضايا والأحكام برأيه وبقياسه واستحسانه وبغير ذلك مما هو من ذات نفسه ، فليس من أهل السنّة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ولا من الجماعة التي أثنى عليها رسول اللّه صلوات اللّه عليه وآله ، وقد سئل صلوات اللّه عليه وآله عن السنّة والجماعة لمّا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أصحابه كانوا متّفقين عليه غير مختلفين ولا قائلين بشيء إلا بما جاء عن اللّه سبحانه وعن رسوله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السنّة والجماعة من كان على مثل ذلك متديّنا بإمامة إمام زمانه صلوات اللّه عليه يأخذ عنه ويطيعه كما أمر </w:t>
      </w:r>
      <w:r>
        <w:rPr>
          <w:rStyle w:val="FootnoteAnchor"/>
          <w:rtl w:val="true"/>
        </w:rPr>
        <w:footnoteReference w:id="795"/>
      </w:r>
      <w:r>
        <w:rPr>
          <w:rFonts w:ascii="Amiri" w:hAnsi="Amiri" w:eastAsia="Amiri" w:cs="Amiri"/>
          <w:color w:val="111111"/>
          <w:sz w:val="28"/>
          <w:sz w:val="28"/>
          <w:szCs w:val="28"/>
          <w:rtl w:val="true"/>
          <w:lang w:bidi="ar-SA"/>
        </w:rPr>
        <w:t>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مثل هذا والحجة فيه </w:t>
      </w:r>
    </w:p>
    <w:p>
      <w:pPr>
        <w:pStyle w:val="BookText"/>
        <w:rPr/>
      </w:pPr>
      <w:r>
        <w:rPr>
          <w:rFonts w:ascii="IRNazanin" w:hAnsi="IRNazanin" w:eastAsia="IRNazanin"/>
          <w:color w:val="111111"/>
          <w:sz w:val="28"/>
          <w:sz w:val="28"/>
          <w:szCs w:val="28"/>
          <w:rtl w:val="true"/>
          <w:lang w:bidi="fa-IR"/>
        </w:rPr>
        <w:t>تطول وتتسع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ذكرنا في هذا الباب الذي رسمناه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صلوات اللّه عليه من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قوله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بعد ذلك أن نذكر نكتا مما جاءت به الأخبار في ذلك والآثار كما شرطنا أن نذكر مثل ذلك في كل باب</w:t>
      </w:r>
      <w:r>
        <w:rPr>
          <w:rFonts w:eastAsia="Amiri" w:cs="Amiri" w:ascii="Amiri" w:hAnsi="Amiri"/>
          <w:color w:val="111111"/>
          <w:sz w:val="28"/>
          <w:szCs w:val="28"/>
          <w:rtl w:val="true"/>
          <w:lang w:bidi="ar-SA"/>
        </w:rPr>
        <w:t xml:space="preserve">. </w:t>
      </w:r>
      <w:bookmarkStart w:id="579" w:name="pg15865_164901"/>
    </w:p>
    <w:p>
      <w:pPr>
        <w:pStyle w:val="Heading3"/>
        <w:numPr>
          <w:ilvl w:val="2"/>
          <w:numId w:val="1"/>
        </w:numPr>
        <w:rPr/>
      </w:pPr>
      <w:bookmarkStart w:id="580" w:name="__RefHeading___Toc14732965_2142443653"/>
      <w:bookmarkStart w:id="581" w:name="_Toc221"/>
      <w:bookmarkEnd w:id="579"/>
      <w:bookmarkEnd w:id="580"/>
      <w:r>
        <w:rPr>
          <w:rtl w:val="true"/>
        </w:rPr>
        <w:t xml:space="preserve">[ </w:t>
      </w:r>
      <w:r>
        <w:rPr>
          <w:rtl w:val="true"/>
        </w:rPr>
        <w:t xml:space="preserve">خطبة علي عليه السلام بعد بيعته </w:t>
      </w:r>
      <w:r>
        <w:rPr>
          <w:rtl w:val="true"/>
        </w:rPr>
        <w:t>]</w:t>
      </w:r>
      <w:bookmarkEnd w:id="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روي عن علي صلوات اللّه عليه أنه خطب الناس بعد أن بايعوه بيومين بالخطبة التي رمز فيها بامثال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 أنه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عزّ وجلّ وأثنى عليه بما هو أهله وصلّى على النبي صلوات اللّه عليه وآله ، وذكر فضله وما خصّه اللّه عزّ وجلّ 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اوصيكم بتقوى اللّه فإنها نجاة لأهلها في الدنيا وفوز لهم في معادهم في الآخرة ، وخير ما تواصى به العباد ، وأقربه من رضوان اللّه وخير الفوائد عند اللّه ، وبتقوى اللّه بلغ الصالحون الخير ، ونالوا الفضيلة وحلوا الجنة وكرموا على اللّه خالقهم جلّ وعز ، بتقواهم الذي به أمرهم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احذروا عباد اللّه من اللّه ما حذركم من نفسه ، واعملوا بما أمركم اللّه بالعمل به مجاهدين لأنفسكم فيه ، واضربوا عما حذركم منه ، وتناهوا عنه ، فإنه من يعمل لغير اللّه يكله الى من عمل له ، ومن يعمل لله بطاعته يتولّى اللّه أمره ، وإن اللّه لم يخلقكم عبثا ولم يدع شيئا من أمركم سدى ، وقد سمى آجالكم وكتب آثاركم ، فلا تغرنكم الحياة الدنيا فإنها غرارة لأهلها مغرور من اغترّ بها والى الفناء ما 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الدار الآخرة لهى الحيوان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ومرافقة </w:t>
      </w:r>
    </w:p>
    <w:p>
      <w:pPr>
        <w:pStyle w:val="BookText"/>
        <w:rPr/>
      </w:pPr>
      <w:r>
        <w:rPr>
          <w:rFonts w:ascii="Amiri" w:hAnsi="Amiri" w:eastAsia="Amiri" w:cs="Amiri"/>
          <w:color w:val="111111"/>
          <w:sz w:val="28"/>
          <w:sz w:val="28"/>
          <w:szCs w:val="28"/>
          <w:rtl w:val="true"/>
          <w:lang w:bidi="ar-SA"/>
        </w:rPr>
        <w:t>الأنبياء ، ومعيشة السعداء ، فإنما نحن به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ذلكم ، فإنه لما قبض رسول اللّه صلوات اللّه عليه وآله استخلف الناس أبا بكر ، وقد استخلف أبو بكر عمر ، ثم جعلها عمر شورى بين ستة من قريش أنا أحدهم ، فدار الأمر لعثمان ، وعمل ما قد عرفتم وأنكرتم ، وقد حصره المهاجرون والأنصار ، وإنما أنا رجل واحد من المهاجرين لي ما لهم وعليّ ما عليهم ، ألا وقد فتح الباب بينكم وبين أهل القبلة ، ولا يحمل هذا الأمر ولا يضطلع به إلا أهل الصبر والبصيرة </w:t>
      </w:r>
      <w:r>
        <w:rPr>
          <w:rStyle w:val="FootnoteAnchor"/>
          <w:rtl w:val="true"/>
        </w:rPr>
        <w:footnoteReference w:id="796"/>
      </w:r>
      <w:r>
        <w:rPr>
          <w:rFonts w:ascii="IRNazanin" w:hAnsi="IRNazanin" w:eastAsia="IRNazanin"/>
          <w:color w:val="111111"/>
          <w:sz w:val="28"/>
          <w:sz w:val="28"/>
          <w:szCs w:val="28"/>
          <w:rtl w:val="true"/>
          <w:lang w:bidi="fa-IR"/>
        </w:rPr>
        <w:t>بمواضع الحق ، ألا إني حاملكم على منهاج نبيكم صلی اللّه علیه و آله ما استقمتم عليه ، وركنتم إليه ، وماض لما امرت به ، 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موضعي من رسول اللّه صلوات اللّه عليه وآله بعد وفاته لموضعي منه في حياته ، ألا وإنه لم </w:t>
      </w:r>
      <w:r>
        <w:rPr>
          <w:rStyle w:val="FootnoteAnchor"/>
          <w:rtl w:val="true"/>
        </w:rPr>
        <w:footnoteReference w:id="797"/>
      </w:r>
      <w:r>
        <w:rPr>
          <w:rFonts w:ascii="Amiri" w:hAnsi="Amiri" w:eastAsia="Amiri" w:cs="Amiri"/>
          <w:color w:val="111111"/>
          <w:sz w:val="28"/>
          <w:sz w:val="28"/>
          <w:szCs w:val="28"/>
          <w:rtl w:val="true"/>
          <w:lang w:bidi="ar-SA"/>
        </w:rPr>
        <w:t xml:space="preserve">يهلك قوم ولّوا أمرهم أهل بيت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والصفوة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 مواريث الأنبياء عندي مجتمعة فاسألوني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واسللوا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فو الذي فلق الحبة وبرأ النسمة لئن سألتموني عن العلم المخزون ، وعن علم ما يكون ، وعن علم ما لا تعلمون لأخبرتكم بذلك مما أعلمنيه النبي الصادق عن الروح الأمين عن ربّ العالمين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 امضوا لما تؤمرون به وقفوا عند ما تنهون عنه ولا تعجلوا في أمر تنكرونه حتّى تسألونا عنه ، فإن عندنا لكل ما تحبون أمرا ، وفي كل ما تكرهون عذرا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أيها الناس ، إن أول من بغى في الأرض ، فقتله اللّه لبغيه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عناق بنت آدم علیه السلام ، خلق اللّه لها عشرين إصبعا ، طول كل اصبع منها ذراعان وفي كل اصبع منها ظفران محددان </w:t>
      </w:r>
      <w:r>
        <w:rPr>
          <w:rStyle w:val="FootnoteAnchor"/>
          <w:rtl w:val="true"/>
        </w:rPr>
        <w:footnoteReference w:id="799"/>
      </w:r>
      <w:r>
        <w:rPr>
          <w:rFonts w:ascii="Amiri" w:hAnsi="Amiri" w:eastAsia="Amiri" w:cs="Amiri"/>
          <w:color w:val="111111"/>
          <w:sz w:val="28"/>
          <w:sz w:val="28"/>
          <w:szCs w:val="28"/>
          <w:rtl w:val="true"/>
          <w:lang w:bidi="ar-SA"/>
        </w:rPr>
        <w:t>طويلان معقفان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مجلسها في الأرض جريبا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فبغت في الأرض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بغت في الأرض خلق اللّه لها أسدا كالفيل ونسرا كالبعير وذئبا كالحمار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فسلّطهم عليها فمزقوها ، فقتلوها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وأكلوها وأراح اللّه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 اللّه الجبابرة في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اللّه فرعون وهامان وخسف بقارون </w:t>
      </w:r>
      <w:r>
        <w:rPr>
          <w:rStyle w:val="FootnoteAnchor"/>
          <w:rtl w:val="true"/>
        </w:rPr>
        <w:footnoteReference w:id="802"/>
      </w:r>
      <w:r>
        <w:rPr>
          <w:rFonts w:ascii="Amiri" w:hAnsi="Amiri" w:eastAsia="Amiri" w:cs="Amiri"/>
          <w:color w:val="111111"/>
          <w:sz w:val="28"/>
          <w:sz w:val="28"/>
          <w:szCs w:val="28"/>
          <w:rtl w:val="true"/>
          <w:lang w:bidi="ar-SA"/>
        </w:rPr>
        <w:t>ثم قد عادت بليّتكم مثلها مذ قبض اللّه نبيكم صلوات اللّه عليه وآله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 اللّه لتغربلن غربلة ثم لتبلبلن بلبلة ولتساطن كما يساط القدر </w:t>
      </w:r>
      <w:r>
        <w:rPr>
          <w:rStyle w:val="FootnoteAnchor"/>
          <w:rtl w:val="true"/>
        </w:rPr>
        <w:footnoteReference w:id="803"/>
      </w:r>
      <w:r>
        <w:rPr>
          <w:rFonts w:ascii="Amiri" w:hAnsi="Amiri" w:eastAsia="Amiri" w:cs="Amiri"/>
          <w:color w:val="111111"/>
          <w:sz w:val="28"/>
          <w:sz w:val="28"/>
          <w:szCs w:val="28"/>
          <w:rtl w:val="true"/>
          <w:lang w:bidi="ar-SA"/>
        </w:rPr>
        <w:t xml:space="preserve">حتى يصير أعاليكم أسافلكم وأسافلكم أعاليكم ، وليسبقن قوم قوما قد كانوا سبقوا </w:t>
      </w:r>
      <w:r>
        <w:rPr>
          <w:rStyle w:val="FootnoteAnchor"/>
          <w:rtl w:val="true"/>
        </w:rPr>
        <w:footnoteReference w:id="804"/>
      </w:r>
      <w:r>
        <w:rPr>
          <w:rFonts w:ascii="Amiri" w:hAnsi="Amiri" w:eastAsia="Amiri" w:cs="Amiri"/>
          <w:color w:val="111111"/>
          <w:sz w:val="28"/>
          <w:sz w:val="28"/>
          <w:szCs w:val="28"/>
          <w:rtl w:val="true"/>
          <w:lang w:bidi="ar-SA"/>
        </w:rPr>
        <w:t xml:space="preserve">، أما واللّه ما انتحلت وصمة </w:t>
      </w:r>
      <w:r>
        <w:rPr>
          <w:rStyle w:val="FootnoteAnchor"/>
          <w:rtl w:val="true"/>
        </w:rPr>
        <w:footnoteReference w:id="805"/>
      </w:r>
      <w:r>
        <w:rPr>
          <w:rFonts w:ascii="Amiri" w:hAnsi="Amiri" w:eastAsia="Amiri" w:cs="Amiri"/>
          <w:color w:val="111111"/>
          <w:sz w:val="28"/>
          <w:sz w:val="28"/>
          <w:szCs w:val="28"/>
          <w:rtl w:val="true"/>
          <w:lang w:bidi="ar-SA"/>
        </w:rPr>
        <w:t xml:space="preserve">ولا كذبت كلمة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الخطايا خيل شمس حمل عليها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وخلعت لجمها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فاقتحمت بهم نار جهنم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w:t>
      </w:r>
      <w:r>
        <w:rPr>
          <w:rStyle w:val="FootnoteAnchor"/>
          <w:rtl w:val="true"/>
        </w:rPr>
        <w:footnoteReference w:id="808"/>
      </w:r>
      <w:r>
        <w:rPr>
          <w:rFonts w:ascii="Amiri" w:hAnsi="Amiri" w:eastAsia="Amiri" w:cs="Amiri"/>
          <w:color w:val="111111"/>
          <w:sz w:val="28"/>
          <w:sz w:val="28"/>
          <w:szCs w:val="28"/>
          <w:rtl w:val="true"/>
          <w:lang w:bidi="ar-SA"/>
        </w:rPr>
        <w:t>حمل عليها أهلها وأمكنوا من أزمتها ، فسارت بهم رويدا حتى أتوا ظلا ظليلا ، فتحدثوا فيه وتسألوا وفتحت لهم أبواب الجنة وظلل عليهم ظلها وروحها ووجدوا طيبها وقيل لهم ادخلوها بسلام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حقّ وباطل ولكلّ أهل ، فلئن قام الباطل فقديما ما فعل ، ولئن قام الحق فلربما ولعل ، ولقلما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ولقد خشيت أن تكونوا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وما عليّ إلا الجهد وكانت امور مضت ملتم فيها عليّ ، ميلة واحدة كنتم عندي فيها غير محمودي الرأي ، أما إني لو شئت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 وقام الثالث كالغراب همّه </w:t>
      </w:r>
      <w:r>
        <w:rPr>
          <w:rStyle w:val="FootnoteAnchor"/>
          <w:rtl w:val="true"/>
        </w:rPr>
        <w:footnoteReference w:id="811"/>
      </w:r>
      <w:r>
        <w:rPr>
          <w:rFonts w:ascii="Amiri" w:hAnsi="Amiri" w:eastAsia="Amiri" w:cs="Amiri"/>
          <w:color w:val="111111"/>
          <w:sz w:val="28"/>
          <w:sz w:val="28"/>
          <w:szCs w:val="28"/>
          <w:rtl w:val="true"/>
          <w:lang w:bidi="ar-SA"/>
        </w:rPr>
        <w:t xml:space="preserve">بطنه ، يا ويحه لو قصّ ريشه وقطع جناحاه </w:t>
      </w:r>
      <w:r>
        <w:rPr>
          <w:rStyle w:val="FootnoteAnchor"/>
          <w:rtl w:val="true"/>
        </w:rPr>
        <w:footnoteReference w:id="812"/>
      </w:r>
      <w:r>
        <w:rPr>
          <w:rFonts w:ascii="Amiri" w:hAnsi="Amiri" w:eastAsia="Amiri" w:cs="Amiri"/>
          <w:color w:val="111111"/>
          <w:sz w:val="28"/>
          <w:sz w:val="28"/>
          <w:szCs w:val="28"/>
          <w:rtl w:val="true"/>
          <w:lang w:bidi="ar-SA"/>
        </w:rPr>
        <w:t>شغل عن الجنة ،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واثنان ليس لهم سادس ، ساع مجتهد ، وطالب يرجو </w:t>
      </w:r>
      <w:r>
        <w:rPr>
          <w:rStyle w:val="FootnoteAnchor"/>
          <w:rtl w:val="true"/>
        </w:rPr>
        <w:footnoteReference w:id="813"/>
      </w:r>
      <w:r>
        <w:rPr>
          <w:rFonts w:ascii="Amiri" w:hAnsi="Amiri" w:eastAsia="Amiri" w:cs="Amiri"/>
          <w:color w:val="111111"/>
          <w:sz w:val="28"/>
          <w:sz w:val="28"/>
          <w:szCs w:val="28"/>
          <w:rtl w:val="true"/>
          <w:lang w:bidi="ar-SA"/>
        </w:rPr>
        <w:t xml:space="preserve">، ومقصر في النار ، وملك يطير بجناحيه ، ونبيّ أخذ اللّه ميثاقه ، هلك من ادعى ، وخاب من افترى ، اليمين والشمال مضلّتان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 في مرضاة اللّه مجتهد في إتيان أوامر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وطالب عند اللّه يرجو الفوز 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سبيل النجاة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ومقصر فيما يقربه الى اللّه مفرط في نيل الشهوات فهو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وطائر طار الى رضوان اللّه بجناحيه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ونبي أخذ اللّه بيده الى مراضيه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سادس لهم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المثلى المنهج ، عليه تأويل</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وآثار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جلّ وعلا أدّب هذه الامّة بالسوط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الإمام فيهما هوادة لأحد </w:t>
      </w:r>
      <w:r>
        <w:rPr>
          <w:rStyle w:val="FootnoteAnchor"/>
          <w:rtl w:val="true"/>
        </w:rPr>
        <w:footnoteReference w:id="816"/>
      </w:r>
      <w:r>
        <w:rPr>
          <w:rFonts w:ascii="Amiri" w:hAnsi="Amiri" w:eastAsia="Amiri" w:cs="Amiri"/>
          <w:color w:val="111111"/>
          <w:sz w:val="28"/>
          <w:sz w:val="28"/>
          <w:szCs w:val="28"/>
          <w:rtl w:val="true"/>
          <w:lang w:bidi="ar-SA"/>
        </w:rPr>
        <w:t xml:space="preserve">، فاستتروا في بيوتكم ، وأصلحوا ذات بينكم ، فالموت من ورائكم والتوبة أمامكم </w:t>
      </w:r>
      <w:r>
        <w:rPr>
          <w:rStyle w:val="FootnoteAnchor"/>
          <w:rtl w:val="true"/>
        </w:rPr>
        <w:footnoteReference w:id="817"/>
      </w:r>
      <w:r>
        <w:rPr>
          <w:rFonts w:ascii="Amiri" w:hAnsi="Amiri" w:eastAsia="Amiri" w:cs="Amiri"/>
          <w:color w:val="111111"/>
          <w:sz w:val="28"/>
          <w:sz w:val="28"/>
          <w:szCs w:val="28"/>
          <w:rtl w:val="true"/>
          <w:lang w:bidi="ar-SA"/>
        </w:rPr>
        <w:t>ومن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وكل قطيعة أقطعها عثمان أو مال أعطاه من مال اللّه ، فهو مردود على المسلمين في بيت مالهم ، فإن الحق قديم لا يبطله شيء ، والذي فلق الحبة وبرأ النسمة لو وجدته قد تزوج به النساء واشتري به الإماء وتفرق في البلدان لرددته على حاله فإن في الحقّ والعدل لكم سعة ، ومن ضاق به العدل فالجور به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تسمعون ، وأستغفر اللّه لي ولكم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الخطبة مما سرّ به وسكن إليه المؤمنون المخلصون ، وأهل الحق والبصائر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واستوحش منه المنافقون والذين في قلوبهم مرض ، وكل من تطاعم الاثرة أو كان في يده شيء منها لما تواعد به علي صلوات اللّه عليه من استرجاع ذلك من أيديهم ، وردّه الى بيت مال المسلمين ، </w:t>
      </w:r>
    </w:p>
    <w:p>
      <w:pPr>
        <w:pStyle w:val="BookText"/>
        <w:rPr/>
      </w:pPr>
      <w:r>
        <w:rPr>
          <w:rFonts w:ascii="Amiri" w:hAnsi="Amiri" w:eastAsia="Amiri" w:cs="Amiri"/>
          <w:color w:val="111111"/>
          <w:sz w:val="28"/>
          <w:sz w:val="28"/>
          <w:szCs w:val="28"/>
          <w:rtl w:val="true"/>
          <w:lang w:bidi="ar-SA"/>
        </w:rPr>
        <w:t>وتداخل قلوبهم لذلك بغضه عليه الصلاة والسلام واعتقدوا القيام عليه إن وجدوا سبيلا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طلحة والزبير انضوى إليهما من هذه حاله وصاروا معهما ، وكان سبب خروجها عليه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محمد بن سلام ، بإسناده ،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صلوات اللّه عليه لما افضي الأمر إليه بدأ ببيت المال فحصل جميع ما فيه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ذلك على المسلمين بالسواء على مثل ما كان رسول اللّه صلوات اللّه عليه وآله يقسم ما اجتمع عنده من فيئهم ما يجب قسمته فيهم وكانوا بعد ذلك قد عوّدهم الذين ولّوا الأمر الاثرة والتفضيل لبعضهم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أقامه لقسمة ذلك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يسوي بين الناس فيه ، وأن يعزلوا من ذلك سهما كسهم أحدهم </w:t>
      </w:r>
      <w:r>
        <w:rPr>
          <w:rStyle w:val="FootnoteAnchor"/>
          <w:rtl w:val="true"/>
        </w:rPr>
        <w:footnoteReference w:id="819"/>
      </w:r>
      <w:r>
        <w:rPr>
          <w:rFonts w:ascii="IRNazanin" w:hAnsi="IRNazanin" w:eastAsia="IRNazanin"/>
          <w:color w:val="111111"/>
          <w:sz w:val="28"/>
          <w:sz w:val="28"/>
          <w:szCs w:val="28"/>
          <w:rtl w:val="true"/>
          <w:lang w:bidi="fa-IR"/>
        </w:rPr>
        <w:t>،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الى ضيعته </w:t>
      </w:r>
      <w:r>
        <w:rPr>
          <w:rStyle w:val="FootnoteAnchor"/>
          <w:rtl w:val="true"/>
        </w:rPr>
        <w:footnoteReference w:id="820"/>
      </w:r>
      <w:r>
        <w:rPr>
          <w:rFonts w:ascii="Amiri" w:hAnsi="Amiri" w:eastAsia="Amiri" w:cs="Amiri"/>
          <w:color w:val="111111"/>
          <w:sz w:val="28"/>
          <w:sz w:val="28"/>
          <w:szCs w:val="28"/>
          <w:rtl w:val="true"/>
          <w:lang w:bidi="ar-SA"/>
        </w:rPr>
        <w:t>فأتاه طلحة والزبير ، وهو قائم في الشمس على أجير يعمل له في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فسلّما عليه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تميل معنا إلى الظل؟؟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الذين أمرتهم بقسمة هذا المال بين الناس ، ومع كل واحد منا ابنه ، فأعطونا مثل الذي أعطوا أبناءنا وسائر الناس ، وقد كان من مضى من قبلك يفضلنا لسابقتنا وقرابتنا وجهادنا ، فإن رأيت أن تأمر لنا بما كان غيرك يأمر لنا به ، فافعل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أسبق الى الإسلام أم أنا؟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فأنتما أقرب إلى رسول اللّه صلوات اللّه عليه وآله أم أنا؟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 كما أكثر أم جهادي؟؟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أمرت أن يعزل لي من هذا المال إلا كما يصيب هذا الأجير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الأجير الذي يعمل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عهدت وعهدتما رسول اللّه صلوات اللّه عليه وآله يقسم مثل ذلك ، وسنّته أحق أن تتبع من أن يتبع من خالفها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فسكتا ساعة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 لهذا ولكنه شيء ذكرناه ، ولكنا أردنا العمرة ، فأتيناك نستأذنك في الخروج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قد خرجت من مكة ولم تصل بعد الى المدينة ، فأرادا لقاءها لما كان من أمرهما وأمرها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فما العمرة أردتما ، ولقد انبئت بأمركما ، وما يكون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 ولقيا عائشة وكان من أمرهم ما قد كان</w:t>
      </w:r>
      <w:r>
        <w:rPr>
          <w:rFonts w:eastAsia="Amiri" w:cs="Amiri" w:ascii="Amiri" w:hAnsi="Amiri"/>
          <w:color w:val="111111"/>
          <w:sz w:val="28"/>
          <w:szCs w:val="28"/>
          <w:rtl w:val="true"/>
          <w:lang w:bidi="ar-SA"/>
        </w:rPr>
        <w:t xml:space="preserve">. </w:t>
      </w:r>
      <w:bookmarkStart w:id="582" w:name="pg15865_164908"/>
    </w:p>
    <w:p>
      <w:pPr>
        <w:pStyle w:val="Heading2"/>
        <w:numPr>
          <w:ilvl w:val="1"/>
          <w:numId w:val="1"/>
        </w:numPr>
        <w:rPr/>
      </w:pPr>
      <w:bookmarkStart w:id="583" w:name="__RefHeading___Toc14732967_2142443653"/>
      <w:bookmarkStart w:id="584" w:name="_Toc222"/>
      <w:bookmarkEnd w:id="582"/>
      <w:bookmarkEnd w:id="583"/>
      <w:r>
        <w:rPr>
          <w:rtl w:val="true"/>
        </w:rPr>
        <w:t>حرب الجمل</w:t>
      </w:r>
      <w:bookmarkEnd w:id="584"/>
    </w:p>
    <w:p>
      <w:pPr>
        <w:pStyle w:val="Heading3"/>
        <w:numPr>
          <w:ilvl w:val="2"/>
          <w:numId w:val="1"/>
        </w:numPr>
        <w:rPr/>
      </w:pPr>
      <w:bookmarkStart w:id="585" w:name="__RefHeading___Toc14732969_2142443653"/>
      <w:bookmarkStart w:id="586" w:name="_Toc223"/>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الدغشي بإسناده ، عن أبي بشير العائدي </w:t>
      </w:r>
      <w:r>
        <w:rPr>
          <w:rStyle w:val="FootnoteAnchor"/>
          <w:rtl w:val="true"/>
        </w:rPr>
        <w:footnoteReference w:id="8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حين قتل عثمان ، فاجتمع المهاجرون والأنصار وفيهم طلحة والزبير ، فأتوا عليا صلوات اللّه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هلمّ لنبايعك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عليهم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فاختلفوا إليه في ذلك بعد قتل عثمان مرارا </w:t>
      </w:r>
      <w:r>
        <w:rPr>
          <w:rStyle w:val="FootnoteAnchor"/>
          <w:rtl w:val="true"/>
        </w:rPr>
        <w:footnoteReference w:id="823"/>
      </w:r>
      <w:r>
        <w:rPr>
          <w:rFonts w:ascii="Amiri" w:hAnsi="Amiri" w:eastAsia="Amiri" w:cs="Amiri"/>
          <w:color w:val="111111"/>
          <w:sz w:val="28"/>
          <w:sz w:val="28"/>
          <w:szCs w:val="28"/>
          <w:rtl w:val="true"/>
          <w:lang w:bidi="ar-SA"/>
        </w:rPr>
        <w:t>، ثم أتوا في آخر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إنه لا يصلح الناس إلا بإمرة ، وقد طال هذا الأمر ولسنا نختار غيرك ، ولا بدّ لنا منك ، وإن أنت لم تقبل ذلك خفنا أن ينخرق في الإسلام خرق ، إن بقى الناس لا ناظر فيهم فاللّه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لكم قولا ، فإن قبلتموه قبلت </w:t>
      </w:r>
    </w:p>
    <w:p>
      <w:pPr>
        <w:pStyle w:val="BookText"/>
        <w:rPr/>
      </w:pPr>
      <w:r>
        <w:rPr>
          <w:rFonts w:ascii="Amiri" w:hAnsi="Amiri" w:eastAsia="Amiri" w:cs="Amiri"/>
          <w:color w:val="111111"/>
          <w:sz w:val="28"/>
          <w:sz w:val="28"/>
          <w:szCs w:val="28"/>
          <w:rtl w:val="true"/>
          <w:lang w:bidi="ar-SA"/>
        </w:rPr>
        <w:t xml:space="preserve">منكم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فمقبول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حتى صعد المنبر ، فحمد اللّه وأثنى عليه وصلّى على النبي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طال تردادكم إليّ فيما أردتموه مني وكرهت امركم ، فأبيتم عليّ إلا ما أردتم مني ، وقد علمت ما سبق فيكم فإن كنت أتولّى أمركم عليّ العدل فيكم والتسوية بينكم وإن تكون مفاتيح بيت مالكم معي ليس لي منه إلا مثل ما لأحدكم ولا لغيري إلا ذلك تولّيت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ذلك؟؟</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صلوات اللّه عليه ، فبايعهم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عند منبر رسول اللّه صلوات اللّه عليه وآله أسمع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زيد بن صوحان ، إنه كان متوجها الى المدينة من مكة ، فلقيه الخبر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قتل وإن الناس قد بايعوا عليا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سلمان ما يبكيك عليه ، فو اللّه ما كنت تحبه؟؟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أبكي ، ولكني أبكي لما وقعت فيه هذا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المسجد ،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على أزواج النبيّ صلوات اللّه عليه وآله امرأة امرأة ، يقول لكل 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بويع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ترين في بيعته؟؟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عليها ، حتى فعل ذلك بهن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فأظن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قول النبيّ صلوات اللّه عليه وآله أن إحدى أزواجه تقاتله وهي له ظالمة ، وأراد أن يتوثق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عبلة بنت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عند امرأة تعالج الصبيان في صدى ، فإذا نحن براكب قد أشرف علينا ، فجاء حتى انتهى الى باب الدار ، ثم دخل ، فجاء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عليها ، فإذا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فعل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من علم إلا أني كنت بمكة ، فقدم طلحة والزبير على عائشة ، وتجهزوا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صلوات اللّه عليه وآله وحواري </w:t>
      </w:r>
      <w:r>
        <w:rPr>
          <w:rStyle w:val="FootnoteAnchor"/>
          <w:rtl w:val="true"/>
        </w:rPr>
        <w:footnoteReference w:id="82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لأموتن مع هؤلاء أو لأحيين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الى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الماء؟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 فقد نهاني رسول اللّه صلوات اللّه عليه وآله أن أكون مع الركب </w:t>
      </w:r>
      <w:r>
        <w:rPr>
          <w:rStyle w:val="FootnoteAnchor"/>
          <w:rtl w:val="true"/>
        </w:rPr>
        <w:footnoteReference w:id="826"/>
      </w:r>
      <w:r>
        <w:rPr>
          <w:rFonts w:ascii="Amiri" w:hAnsi="Amiri" w:eastAsia="Amiri" w:cs="Amiri"/>
          <w:color w:val="111111"/>
          <w:sz w:val="28"/>
          <w:sz w:val="28"/>
          <w:szCs w:val="28"/>
          <w:rtl w:val="true"/>
          <w:lang w:bidi="ar-SA"/>
        </w:rPr>
        <w:t xml:space="preserve">الواردين حفيرا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الفتى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ثكلتني امّي لا أراني أبيت في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حفيرا الذي نهى رسول اللّه صلوات اللّه عليه وآله عائشة أن </w:t>
      </w:r>
    </w:p>
    <w:p>
      <w:pPr>
        <w:pStyle w:val="BookText"/>
        <w:rPr/>
      </w:pPr>
      <w:r>
        <w:rPr>
          <w:rFonts w:ascii="Amiri" w:hAnsi="Amiri" w:eastAsia="Amiri" w:cs="Amiri"/>
          <w:color w:val="111111"/>
          <w:sz w:val="28"/>
          <w:sz w:val="28"/>
          <w:szCs w:val="28"/>
          <w:rtl w:val="true"/>
          <w:lang w:bidi="ar-SA"/>
        </w:rPr>
        <w:t xml:space="preserve">تكون فيه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فأنخت بعيري ونزعت رحلي ، وأقبل الناس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اغير على بعيرى ، وجعلت أشده مرة وأنزعه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انقطع الناس عني توجهت خلاف وجهتهم ، واللّه ما أدري أين أتوجه حتى رفعت لي نار ، واللّه ما أدري أنار إنس هي أم نار جن ، فقصدتها ، فإذا أعرابي معه أهله ، فسألني عن خيري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لا عليها 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واستخبرت عن الطريق ، فدلّني عليه </w:t>
      </w:r>
      <w:r>
        <w:rPr>
          <w:rStyle w:val="FootnoteAnchor"/>
          <w:rtl w:val="true"/>
        </w:rPr>
        <w:footnoteReference w:id="829"/>
      </w:r>
      <w:r>
        <w:rPr>
          <w:rFonts w:ascii="Amiri" w:hAnsi="Amiri" w:eastAsia="Amiri" w:cs="Amiri"/>
          <w:color w:val="111111"/>
          <w:sz w:val="28"/>
          <w:sz w:val="28"/>
          <w:szCs w:val="28"/>
          <w:rtl w:val="true"/>
          <w:lang w:bidi="ar-SA"/>
        </w:rPr>
        <w:t>ثم كان ذا وجهي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زيد بن صوحان ، جاء الى علي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رأيت كأن يدا تطلعت إليّ من السماء ، ولا أراني إلا مقتولا ، فأذن لي حتى أتي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يوم جلولاء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أبا سلمان راشدا غير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في عصابة ، فلما رآه من حول عائشة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سلمان ، إليّ تسير وقتالي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سرت فيما أمرني اللّه به وإنك سرت فيما نهاك اللّه عنه ، أمرني اللّه أن اجاهد وأن اقاتل في سبيله ، وأمرك أن تقري في بيتك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أن أمّ سلمة رضوان اللّه عليها ، أتت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الخروج الى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إنك بين سدة </w:t>
      </w:r>
      <w:r>
        <w:rPr>
          <w:rStyle w:val="FootnoteAnchor"/>
          <w:rtl w:val="true"/>
        </w:rPr>
        <w:footnoteReference w:id="830"/>
      </w:r>
      <w:r>
        <w:rPr>
          <w:rFonts w:ascii="Amiri" w:hAnsi="Amiri" w:eastAsia="Amiri" w:cs="Amiri"/>
          <w:color w:val="111111"/>
          <w:sz w:val="28"/>
          <w:sz w:val="28"/>
          <w:szCs w:val="28"/>
          <w:rtl w:val="true"/>
          <w:lang w:bidi="ar-SA"/>
        </w:rPr>
        <w:t xml:space="preserve">رسول اللّه صلوات اللّه عليه وآله وامته وحجابك مضروب على حرمته ، قد جمع القرآن ذيلك ، فلا تندحيه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عقيرتك فلا تصحريها ، وقد علم رسول اللّه صلوات اللّه عليه وآله مكانك ، ولو أراد أن يعهد إليك لعهد ، وقد أمرك اللّه عز وجل ، وأمرنا أن نقرّ في بيوتنا وإن عمود الدين لا يقام بالنساء ، ولا يرأب بهن صدعة </w:t>
      </w:r>
      <w:r>
        <w:rPr>
          <w:rStyle w:val="FootnoteAnchor"/>
          <w:rtl w:val="true"/>
        </w:rPr>
        <w:footnoteReference w:id="832"/>
      </w:r>
      <w:r>
        <w:rPr>
          <w:rFonts w:ascii="Amiri" w:hAnsi="Amiri" w:eastAsia="Amiri" w:cs="Amiri"/>
          <w:color w:val="111111"/>
          <w:sz w:val="28"/>
          <w:sz w:val="28"/>
          <w:szCs w:val="28"/>
          <w:rtl w:val="true"/>
          <w:lang w:bidi="ar-SA"/>
        </w:rPr>
        <w:t>وخمارات النساء غضّ الأطراف وضمّ الذيول ، ما كنت قائلة لو أن رسول اللّه صلوات اللّه عليه وآله عارضك بأطراف الفلوات ناصة قعودك من منهل الى منهل إن بعين اللّه عزّ وجلّ مهواك ، وعلى رسول اللّه صلوات اللّه عليه وآله تردّين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الفردوس ، على أن أسير مسيرك </w:t>
      </w:r>
      <w:r>
        <w:rPr>
          <w:rStyle w:val="FootnoteAnchor"/>
          <w:rtl w:val="true"/>
        </w:rPr>
        <w:footnoteReference w:id="833"/>
      </w:r>
      <w:r>
        <w:rPr>
          <w:rFonts w:ascii="Amiri" w:hAnsi="Amiri" w:eastAsia="Amiri" w:cs="Amiri"/>
          <w:color w:val="111111"/>
          <w:sz w:val="28"/>
          <w:sz w:val="28"/>
          <w:szCs w:val="28"/>
          <w:rtl w:val="true"/>
          <w:lang w:bidi="ar-SA"/>
        </w:rPr>
        <w:t xml:space="preserve">هذا لاستحييت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القى محمدا صلوات اللّه عليه وآله هاتكة حجابا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قد ضربه عليّ ، فلا تهتكي حجابا قد ضربه عليك رسول اللّه صلوات اللّه عليه وآله ، فانه أطوع ما تكونين لله ما لزمتيه </w:t>
      </w:r>
      <w:r>
        <w:rPr>
          <w:rStyle w:val="FootnoteAnchor"/>
          <w:rtl w:val="true"/>
        </w:rPr>
        <w:footnoteReference w:id="835"/>
      </w:r>
      <w:r>
        <w:rPr>
          <w:rFonts w:ascii="Amiri" w:hAnsi="Amiri" w:eastAsia="Amiri" w:cs="Amiri"/>
          <w:color w:val="111111"/>
          <w:sz w:val="28"/>
          <w:sz w:val="28"/>
          <w:szCs w:val="28"/>
          <w:rtl w:val="true"/>
          <w:lang w:bidi="ar-SA"/>
        </w:rPr>
        <w:t>، وأنصر ما تكونين للدين ما قعدت عنه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أقبلني لوعظك وأعرفني بنصحك ، وليس الأمر على ما تظنين ، وإنما رأيت فئتين من المسلمين متنا جزتين ، فإن أقعد </w:t>
      </w:r>
      <w:r>
        <w:rPr>
          <w:rStyle w:val="FootnoteAnchor"/>
          <w:rtl w:val="true"/>
        </w:rPr>
        <w:footnoteReference w:id="836"/>
      </w:r>
      <w:r>
        <w:rPr>
          <w:rFonts w:ascii="Amiri" w:hAnsi="Amiri" w:eastAsia="Amiri" w:cs="Amiri"/>
          <w:color w:val="111111"/>
          <w:sz w:val="28"/>
          <w:sz w:val="28"/>
          <w:szCs w:val="28"/>
          <w:rtl w:val="true"/>
          <w:lang w:bidi="ar-SA"/>
        </w:rPr>
        <w:t xml:space="preserve">عن إصلاح ذات بينهما ففي غير حرج ، وإن أمض فإلى ما لا </w:t>
      </w:r>
      <w:bookmarkStart w:id="587" w:name="pg15865_164913"/>
    </w:p>
    <w:p>
      <w:pPr>
        <w:pStyle w:val="BookText"/>
        <w:rPr/>
      </w:pPr>
      <w:bookmarkEnd w:id="587"/>
      <w:r>
        <w:rPr>
          <w:rFonts w:ascii="Amiri" w:hAnsi="Amiri" w:eastAsia="Amiri" w:cs="Amiri"/>
          <w:color w:val="111111"/>
          <w:sz w:val="28"/>
          <w:sz w:val="28"/>
          <w:szCs w:val="28"/>
          <w:rtl w:val="true"/>
          <w:lang w:bidi="ar-SA"/>
        </w:rPr>
        <w:t>غنى عن الازدياد عنه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4732971_2142443653"/>
      <w:bookmarkStart w:id="589" w:name="_Toc224"/>
      <w:bookmarkEnd w:id="588"/>
      <w:r>
        <w:rPr>
          <w:rtl w:val="true"/>
        </w:rPr>
        <w:t xml:space="preserve">[ </w:t>
      </w:r>
      <w:r>
        <w:rPr>
          <w:rtl w:val="true"/>
        </w:rPr>
        <w:t xml:space="preserve">ضبط الغريب </w:t>
      </w:r>
      <w:r>
        <w:rPr>
          <w:rtl w:val="true"/>
        </w:rPr>
        <w:t>]</w:t>
      </w:r>
      <w:bookmarkEnd w:id="589"/>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يرأب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والإصحار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الذي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القعود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يقتعده الراعي فيحمل عليه زاده ومتاعه وكذلك ما أفرده الرجل من الإبل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لنفسه ليحمل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ناقتي اذا رفعتها في السير ، ونصصت الحديث إذا رفعته إلى من ينسب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قرة بن الحارث التميمي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عائشة إلى البصرة أرسلت الى الأحنف بن قيس أن يأتيها؟ فأبى ، ثم أرسلت إليه ،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يئست منه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ما عذرك عند اللّه في تركك جهاد قتلة أمير المؤمنين ، أمن قلة عدد أو إنك لا تطاع في العشيرة </w:t>
      </w:r>
      <w:r>
        <w:rPr>
          <w:rStyle w:val="FootnoteAnchor"/>
          <w:rtl w:val="true"/>
        </w:rPr>
        <w:footnoteReference w:id="8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طال العهد بي ولا نسيت لعهدي في العام الأول وأنت تحرضين على جهاده وتذكرين إن جهاده أفضل من جهاد فارس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أحنف ، إنهم ماصوه موص الإناء ، ثم قتلوه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4732973_2142443653"/>
      <w:bookmarkStart w:id="591" w:name="_Toc225"/>
      <w:bookmarkEnd w:id="590"/>
      <w:r>
        <w:rPr>
          <w:rtl w:val="true"/>
        </w:rPr>
        <w:t xml:space="preserve">[ </w:t>
      </w:r>
      <w:r>
        <w:rPr>
          <w:rtl w:val="true"/>
        </w:rPr>
        <w:t xml:space="preserve">ضبط الغريب </w:t>
      </w:r>
      <w:r>
        <w:rPr>
          <w:rtl w:val="true"/>
        </w:rPr>
        <w:t>]</w:t>
      </w:r>
      <w:bookmarkEnd w:id="59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غسلوه ، تقول لكل شيء غسلته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مصته موصا يعني إنهم </w:t>
      </w:r>
    </w:p>
    <w:p>
      <w:pPr>
        <w:pStyle w:val="BookText"/>
        <w:rPr/>
      </w:pPr>
      <w:r>
        <w:rPr>
          <w:rFonts w:ascii="IRNazanin" w:hAnsi="IRNazanin" w:eastAsia="IRNazanin"/>
          <w:color w:val="111111"/>
          <w:sz w:val="28"/>
          <w:sz w:val="28"/>
          <w:szCs w:val="28"/>
          <w:rtl w:val="true"/>
          <w:lang w:bidi="fa-IR"/>
        </w:rPr>
        <w:t xml:space="preserve">اختبر واقرف </w:t>
      </w:r>
      <w:r>
        <w:rPr>
          <w:rStyle w:val="FootnoteAnchor"/>
          <w:rtl w:val="true"/>
        </w:rPr>
        <w:footnoteReference w:id="839"/>
      </w:r>
      <w:r>
        <w:rPr>
          <w:rFonts w:ascii="Amiri" w:hAnsi="Amiri" w:eastAsia="Amiri" w:cs="Amiri"/>
          <w:color w:val="111111"/>
          <w:sz w:val="28"/>
          <w:sz w:val="28"/>
          <w:szCs w:val="28"/>
          <w:rtl w:val="true"/>
          <w:lang w:bidi="ar-SA"/>
        </w:rPr>
        <w:t>به فكان بريا منه ، أي خرج نقيا كما يكون الإناء إذا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آخذ برأيك وأنت راضية أحبّ إليّ من أن آخذ به وأنت ساخطة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عن علي صلوات اللّه عليه ، إنه لما خرج يريد الى طلحة والزبير وعائشة قصد الكوفة ومعه سبعمائة رجل من المهاجرين والأنصار وأمر بجولقين فوضع أحدهما على الآخر ، ثم صعد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واللّه قد ضربت هذا الأمر ظهره وبطنه ورأسه وعينه ، فلم أجد بدّا من قتال هؤلاء القوم ، أو الكفر بما أنزل اللّه عزّ وجلّ على محمد صلوات اللّه عليه وآله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إليه الحسن علیه السلام ، وهو يبكي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ما الخبر ما الخبر؟ علي في السفر كالأشقر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نحر وإن تأخر عقر</w:t>
      </w:r>
    </w:p>
    <w:p>
      <w:pPr>
        <w:pStyle w:val="BookText"/>
        <w:rPr/>
      </w:pPr>
      <w:r>
        <w:rPr>
          <w:rFonts w:ascii="IRNazanin" w:hAnsi="IRNazanin" w:eastAsia="IRNazanin"/>
          <w:color w:val="111111"/>
          <w:sz w:val="28"/>
          <w:sz w:val="28"/>
          <w:szCs w:val="28"/>
          <w:rtl w:val="true"/>
          <w:lang w:bidi="fa-IR"/>
        </w:rPr>
        <w:t>وخلاصة لما رآه من تغير الأجواء لغير صالح أمير المؤمنين علیه السلام لذلك أبدى حزنه وحنانه بالبكاء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خشيت عليك أن تقتل بأرض مضيعة لا ناصر 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انصرفت الى المدينة ، فكنت فيها بين المهاجرين والأنصار ، فمن أتاك إليها قاتلته عنها لكان خيرا 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أراك ألا تحن </w:t>
      </w:r>
    </w:p>
    <w:p>
      <w:pPr>
        <w:pStyle w:val="BookText"/>
        <w:rPr/>
      </w:pPr>
      <w:r>
        <w:rPr>
          <w:rFonts w:ascii="Amiri" w:hAnsi="Amiri" w:eastAsia="Amiri" w:cs="Amiri"/>
          <w:color w:val="111111"/>
          <w:sz w:val="28"/>
          <w:sz w:val="28"/>
          <w:szCs w:val="28"/>
          <w:rtl w:val="true"/>
          <w:lang w:bidi="ar-SA"/>
        </w:rPr>
        <w:t xml:space="preserve">كحنين الجارية ، لا واللّه لا أجلس في المدينة </w:t>
      </w:r>
      <w:r>
        <w:rPr>
          <w:rStyle w:val="FootnoteAnchor"/>
          <w:rtl w:val="true"/>
        </w:rPr>
        <w:footnoteReference w:id="843"/>
      </w:r>
      <w:r>
        <w:rPr>
          <w:rFonts w:ascii="Amiri" w:hAnsi="Amiri" w:eastAsia="Amiri" w:cs="Amiri"/>
          <w:color w:val="111111"/>
          <w:sz w:val="28"/>
          <w:sz w:val="28"/>
          <w:szCs w:val="28"/>
          <w:rtl w:val="true"/>
          <w:lang w:bidi="ar-SA"/>
        </w:rPr>
        <w:t>كمثل الضبع ، وأترك هؤلاء يظهرون في الأرض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به وبعمار بن ياسر ، فبعث بهما إلى الكوفة ، وكتب معهما كتابا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من عبد اللّه علي أمير المؤمنين الى من بالكوفة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 أكون عند من شك في أمري أحد رجلين ، إما باغ وإما مبغيا عليه ، فأنشد اللّه جميع المؤمنين والمسلمين لما حضروا إليّ ، فإن كنت باغيا ردوني ، وإن كنت مبغيا عليّ نصروني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أهل الكوفة قدوم الحسن بن علي صلوات اللّه عليه وعمار بن ياسر ، تشاوروا وأجمعوا على أنّ يوجهوا هند الجملي </w:t>
      </w:r>
      <w:r>
        <w:rPr>
          <w:rStyle w:val="FootnoteAnchor"/>
          <w:rtl w:val="true"/>
        </w:rPr>
        <w:footnoteReference w:id="844"/>
      </w:r>
      <w:r>
        <w:rPr>
          <w:rFonts w:ascii="Amiri" w:hAnsi="Amiri" w:eastAsia="Amiri" w:cs="Amiri"/>
          <w:color w:val="111111"/>
          <w:sz w:val="28"/>
          <w:sz w:val="28"/>
          <w:szCs w:val="28"/>
          <w:rtl w:val="true"/>
          <w:lang w:bidi="ar-SA"/>
        </w:rPr>
        <w:t xml:space="preserve">ليلقاهما ، وليسأل عمارا عما سمعه من رسول اللّه صلوات اللّه عليه وآله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انتهى إليهم إنه سمع رسول اللّه صلوات اللّه عليه وآله في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هند حتى لقى الحسن صلوات اللّه عليه وعمارا بموضع يقال له قاع البيضة وهما نازلان ، فخلا بعمار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قصيره من طويله ، أنا رائد القوم ، والرائد لا يكذب أهله ، وقد أرسلوني إليك لتخبرني بما سمعت من رسول اللّه صلوات اللّه عليه وآله في هذا الأمر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لقد أمرني رسول اللّه صلوات اللّه عليه وآله أن اقاتل مع علي صلوات اللّه عليه الناكثين والمارقين والقاسطين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 هند الى الكوفة ، فأخبرهم ، وقرأ عليهم كتاب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موسى الاشعري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سيكون من بعدي فتنة ، القائم فيها خير من الساعي ، والجالس خير من القائم ، فقطعوا أوتار فسيكم </w:t>
      </w:r>
      <w:r>
        <w:rPr>
          <w:rStyle w:val="FootnoteAnchor"/>
          <w:rtl w:val="true"/>
        </w:rPr>
        <w:footnoteReference w:id="845"/>
      </w:r>
      <w:r>
        <w:rPr>
          <w:rFonts w:ascii="Amiri" w:hAnsi="Amiri" w:eastAsia="Amiri" w:cs="Amiri"/>
          <w:color w:val="111111"/>
          <w:sz w:val="28"/>
          <w:sz w:val="28"/>
          <w:szCs w:val="28"/>
          <w:rtl w:val="true"/>
          <w:lang w:bidi="ar-SA"/>
        </w:rPr>
        <w:t>واغمدوا سيوفكم وكونوا أحلاس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تكون أنت منها ، أما واللّه لقد سمعت رسول اللّه صلوات اللّه عليه وآله وقد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قلت ولكنه 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اللعنة فقد سمعتها ، وأما الاستغفار فلم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موسى ، فخرج ، كأنه ديك يفترع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عمار رحمة اللّه عليه لأبي موسى ، وقد ذكر أمر النبي صلوات اللّه عليه وآله بالقعود عن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أنت منها ، يعني إن النبيّ صلوات اللّه عليه وآله إنما نهى عن القيام مع أهل الفتنة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وهم الذين افتتنوا فخرجوا </w:t>
      </w:r>
      <w:r>
        <w:rPr>
          <w:rStyle w:val="FootnoteAnchor"/>
          <w:rtl w:val="true"/>
        </w:rPr>
        <w:footnoteReference w:id="847"/>
      </w:r>
      <w:r>
        <w:rPr>
          <w:rFonts w:ascii="Amiri" w:hAnsi="Amiri" w:eastAsia="Amiri" w:cs="Amiri"/>
          <w:color w:val="111111"/>
          <w:sz w:val="28"/>
          <w:sz w:val="28"/>
          <w:szCs w:val="28"/>
          <w:rtl w:val="true"/>
          <w:lang w:bidi="ar-SA"/>
        </w:rPr>
        <w:t>عن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أهل البغي ، فليس ينبغي لأحد من المسلمين القيام مع هؤلاء ، ولا الدخول في فتنتهم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قتالهم مع أهل العدل فقد افترضه اللّه عزّ وجلّ على المؤمنين في كتابه ، 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وإلى ذلك من قتال أهل البغي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صلوات اللّه عليه ، فأجابه عامتهم ولم يلتفتوا الى قول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أبي موسى الأشعري لأنه كتاب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مثل رأي أبي موسى الأشعري ، هذا الفاسد ، دعاه عمرو بن العاص لما أراد اختداعه إذ قد علم أن مثل هذا القول تقدم عليه إذ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أنت شيخ من شيوخ المسلمين ومن أهل الفضل والدين ، وقد سمعت ما قد سمعت من رسول اللّه صلوات اللّه عليه وآله من أمر القعود عن الفتنة ، وقد ترى أن الناس قد وقعوا فيها ، وإن نحن تناظرنا بكتاب اللّه عزّ وجلّ في أيهما أحقّ بالأمر من علي ومعاوية؟ طال ذلك علينا ، فاحكم بذلك إذ قد حكمت ، واخلع أنت عليا إذ قد حكمك ، وأخلع أنا معاوية إذ قد حكمني ، ويعود أمر الناس كما كان بعد رسول اللّه صلوات اللّه عليه وآله شورى بينهم يختارون لأنفسهم من رادوا </w:t>
      </w:r>
      <w:r>
        <w:rPr>
          <w:rStyle w:val="FootnoteAnchor"/>
          <w:rtl w:val="true"/>
        </w:rPr>
        <w:footnoteReference w:id="850"/>
      </w:r>
      <w:r>
        <w:rPr>
          <w:rFonts w:ascii="Amiri" w:hAnsi="Amiri" w:eastAsia="Amiri" w:cs="Amiri"/>
          <w:color w:val="111111"/>
          <w:sz w:val="28"/>
          <w:sz w:val="28"/>
          <w:szCs w:val="28"/>
          <w:rtl w:val="true"/>
          <w:lang w:bidi="ar-SA"/>
        </w:rPr>
        <w:t>أن يختاروه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أظن أحدا يختار معاوية على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فخدعه بذلك ، حتى اتفق معه عليه وأراه التعظيم له والتبجيل </w:t>
      </w:r>
      <w:r>
        <w:rPr>
          <w:rStyle w:val="FootnoteAnchor"/>
          <w:rtl w:val="true"/>
        </w:rPr>
        <w:footnoteReference w:id="851"/>
      </w:r>
      <w:r>
        <w:rPr>
          <w:rFonts w:ascii="IRNazanin" w:hAnsi="IRNazanin" w:eastAsia="IRNazanin"/>
          <w:color w:val="111111"/>
          <w:sz w:val="28"/>
          <w:sz w:val="28"/>
          <w:szCs w:val="28"/>
          <w:rtl w:val="true"/>
          <w:lang w:bidi="fa-IR"/>
        </w:rPr>
        <w:t>وقدمه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فخلع عليا صلوات اللّه عليه بزعمه وركة عقله ، وقام عمرو فأثبت معاوية بزعمه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موسى ينكر ذلك ، ويذكر ما اتفقا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ذلك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الاتفاق إلا على خلع علي صلوات اللّه عليه </w:t>
      </w:r>
    </w:p>
    <w:p>
      <w:pPr>
        <w:pStyle w:val="BookText"/>
        <w:rPr/>
      </w:pPr>
      <w:r>
        <w:rPr>
          <w:rFonts w:ascii="Amiri" w:hAnsi="Amiri" w:eastAsia="Amiri" w:cs="Amiri"/>
          <w:color w:val="111111"/>
          <w:sz w:val="28"/>
          <w:sz w:val="28"/>
          <w:szCs w:val="28"/>
          <w:rtl w:val="true"/>
          <w:lang w:bidi="ar-SA"/>
        </w:rPr>
        <w:t>وإثبات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ذلك ما سنذكره </w:t>
      </w:r>
      <w:r>
        <w:rPr>
          <w:rStyle w:val="FootnoteAnchor"/>
          <w:rtl w:val="true"/>
        </w:rPr>
        <w:footnoteReference w:id="852"/>
      </w:r>
      <w:r>
        <w:rPr>
          <w:rFonts w:ascii="Amiri" w:hAnsi="Amiri" w:eastAsia="Amiri" w:cs="Amiri"/>
          <w:color w:val="111111"/>
          <w:sz w:val="28"/>
          <w:sz w:val="28"/>
          <w:szCs w:val="28"/>
          <w:rtl w:val="true"/>
          <w:lang w:bidi="ar-SA"/>
        </w:rPr>
        <w:t>والحجة فيه في موضعه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حذيفة اليماني ، إنه قدم من المدائن وقد توجه أمير المؤمنين علي صلوات اللّه عليه الى الكوفة لقتال أهل الجمل ، ووصل حذيفة الى المدينة ، وهو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اللحوق بعلي صلوات اللّه عليه واجتمع الناس بالمدينة الى حذيفة يوم جمعة ، فلما رآهم مجتمعين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اللّه وأثنى عليه وصلّى على النبي صلوات اللّه عليه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سرّه أن يلحق بأمير المؤمنين حقّا حقّا ، فليلحق بعلي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كثير من الناس ، ولم تأت على حذيفة بعد ذلك جمعة حتى مات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حبة العرني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علي صلوات اللّه عليه </w:t>
      </w:r>
    </w:p>
    <w:p>
      <w:pPr>
        <w:pStyle w:val="BookText"/>
        <w:rPr/>
      </w:pPr>
      <w:r>
        <w:rPr>
          <w:rFonts w:ascii="Amiri" w:hAnsi="Amiri" w:eastAsia="Amiri" w:cs="Amiri"/>
          <w:color w:val="111111"/>
          <w:sz w:val="28"/>
          <w:sz w:val="28"/>
          <w:szCs w:val="28"/>
          <w:rtl w:val="true"/>
          <w:lang w:bidi="ar-SA"/>
        </w:rPr>
        <w:t xml:space="preserve">وأصحاب الجمل ، دعا علي صلوات اللّه عليه رجلا من اصحابه </w:t>
      </w:r>
      <w:r>
        <w:rPr>
          <w:rStyle w:val="FootnoteAnchor"/>
          <w:rtl w:val="true"/>
        </w:rPr>
        <w:footnoteReference w:id="854"/>
      </w:r>
      <w:r>
        <w:rPr>
          <w:rFonts w:ascii="Amiri" w:hAnsi="Amiri" w:eastAsia="Amiri" w:cs="Amiri"/>
          <w:color w:val="111111"/>
          <w:sz w:val="28"/>
          <w:sz w:val="28"/>
          <w:szCs w:val="28"/>
          <w:rtl w:val="true"/>
          <w:lang w:bidi="ar-SA"/>
        </w:rPr>
        <w:t xml:space="preserve">، فأعطاه مصحفا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هؤلاء القوم فأعرض عليهم هذا المصحف وعرفهم إني أدعوهم الى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فرشقوه بالنبل حتى 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عن عمار بن ياسر رحمة اللّه عليه ، إنه نظر يوم الجمل الى أصحاب عائشة وطلحة والزبير وقد صفوا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يحلف باللّه ليهزمنّ هذا الجمع ، وليولن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 ما هذا؟ تحلف باللّه على ما لا تعلمه؟</w:t>
      </w:r>
    </w:p>
    <w:p>
      <w:pPr>
        <w:pStyle w:val="BookText"/>
        <w:rPr/>
      </w:pP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أشرّ من جمل يقاد بخطامة </w:t>
      </w:r>
      <w:r>
        <w:rPr>
          <w:rStyle w:val="FootnoteAnchor"/>
          <w:rtl w:val="true"/>
        </w:rPr>
        <w:footnoteReference w:id="855"/>
      </w:r>
      <w:r>
        <w:rPr>
          <w:rFonts w:ascii="Amiri" w:hAnsi="Amiri" w:eastAsia="Amiri" w:cs="Amiri"/>
          <w:color w:val="111111"/>
          <w:sz w:val="28"/>
          <w:sz w:val="28"/>
          <w:szCs w:val="28"/>
          <w:rtl w:val="true"/>
          <w:lang w:bidi="ar-SA"/>
        </w:rPr>
        <w:t xml:space="preserve">بين تهامة ونجد </w:t>
      </w:r>
      <w:r>
        <w:rPr>
          <w:rStyle w:val="FootnoteAnchor"/>
          <w:rtl w:val="true"/>
        </w:rPr>
        <w:footnoteReference w:id="856"/>
      </w:r>
      <w:r>
        <w:rPr>
          <w:rFonts w:ascii="Amiri" w:hAnsi="Amiri" w:eastAsia="Amiri" w:cs="Amiri"/>
          <w:color w:val="111111"/>
          <w:sz w:val="28"/>
          <w:sz w:val="28"/>
          <w:szCs w:val="28"/>
          <w:rtl w:val="true"/>
          <w:lang w:bidi="ar-SA"/>
        </w:rPr>
        <w:t>إن كنت أقول ما لا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جعفر بن محمد بن علي صلوات اللّه عليه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توافق الناس يوم الجمل ، خرج علي صلوات اللّه عليه حتى وقف بين الصفين ، ثم رفع يده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أفضت إليه القلوب ، ودعي بالألسن ، يا حسن البلايا يا جزيل العطاء ، احكم بيننا وبين قومنا بالحق ، وأنت خير الحاكمين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بالزبير ، فأتاه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أعناق فرسيهما قد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صلوات اللّه عليه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قول رسول اللّه صلوات اللّه عليه وآله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سوف 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واللّه ما ذكرت ذلك إلا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راجعا عن الفريقين ، فرآه طلحة ، فأتبعه ، فرماه مروان بن الحكم بسهم ، فشك فخذه في السرج ، فمات طلحة من ذلك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 عن سلام ، قال شهدت يوم الجمل ، فلما التقينا نظرت الى عائشة على جمل أحمر مشرف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أصحاب الجمل ، حتى قلت لخطار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يا بن أخي ، ثم تعاطفنا ، فنظرت الى هودج عائشة ما شبهته إلا بقنفذ </w:t>
      </w:r>
      <w:r>
        <w:rPr>
          <w:rStyle w:val="FootnoteAnchor"/>
          <w:rtl w:val="true"/>
        </w:rPr>
        <w:footnoteReference w:id="857"/>
      </w:r>
      <w:r>
        <w:rPr>
          <w:rFonts w:ascii="Amiri" w:hAnsi="Amiri" w:eastAsia="Amiri" w:cs="Amiri"/>
          <w:color w:val="111111"/>
          <w:sz w:val="28"/>
          <w:sz w:val="28"/>
          <w:szCs w:val="28"/>
          <w:rtl w:val="true"/>
          <w:lang w:bidi="ar-SA"/>
        </w:rPr>
        <w:t xml:space="preserve">من النبل الواقعة عليه </w:t>
      </w:r>
      <w:r>
        <w:rPr>
          <w:rStyle w:val="FootnoteAnchor"/>
          <w:rtl w:val="true"/>
        </w:rPr>
        <w:footnoteReference w:id="858"/>
      </w:r>
      <w:r>
        <w:rPr>
          <w:rFonts w:ascii="Amiri" w:hAnsi="Amiri" w:eastAsia="Amiri" w:cs="Amiri"/>
          <w:color w:val="111111"/>
          <w:sz w:val="28"/>
          <w:sz w:val="28"/>
          <w:szCs w:val="28"/>
          <w:rtl w:val="true"/>
          <w:lang w:bidi="ar-SA"/>
        </w:rPr>
        <w:t xml:space="preserve">وهو يميل بها مرة هاهنا ومرة هاهنا حتى احيط بها ، ولما احيط بعائشة ، وانصرف الزبير وقتل طلحة ، وانهزم أهل البصرة ، ونادى منادي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مدبرا </w:t>
      </w:r>
      <w:r>
        <w:rPr>
          <w:rStyle w:val="FootnoteAnchor"/>
          <w:rtl w:val="true"/>
        </w:rPr>
        <w:footnoteReference w:id="859"/>
      </w:r>
      <w:r>
        <w:rPr>
          <w:rFonts w:ascii="Amiri" w:hAnsi="Amiri" w:eastAsia="Amiri" w:cs="Amiri"/>
          <w:color w:val="111111"/>
          <w:sz w:val="28"/>
          <w:sz w:val="28"/>
          <w:szCs w:val="28"/>
          <w:rtl w:val="true"/>
          <w:lang w:bidi="ar-SA"/>
        </w:rPr>
        <w:t>ولا من القى سلاحه ولا تجهزوا على جريح ، فإن القوم قد ولّوا وليست لهم فئة يلجئون إليها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فجرت السنّة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في قتال أهل البغي ، وأخذ بذلك فقهاؤهم إن أهل البغي إذا انهزموا ولم تكن لهم فئة يلجئون إليها لم يجهز على جريحهم ولم يتبع مدبرهم ، وان كان لهم فئة اجهز على جريحهم واتبع مدبرهم ، 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حكم علي صلوات اللّه عليه في أصحاب معاوية ، فأخذ فقهاء العامة ذلك عنه وأوجبوا أن حزبه حزب أهل </w:t>
      </w:r>
    </w:p>
    <w:p>
      <w:pPr>
        <w:pStyle w:val="BookText"/>
        <w:rPr/>
      </w:pPr>
      <w:r>
        <w:rPr>
          <w:rFonts w:ascii="IRNazanin" w:hAnsi="IRNazanin" w:eastAsia="IRNazanin"/>
          <w:color w:val="111111"/>
          <w:sz w:val="28"/>
          <w:sz w:val="28"/>
          <w:szCs w:val="28"/>
          <w:rtl w:val="true"/>
          <w:lang w:bidi="fa-IR"/>
        </w:rPr>
        <w:t xml:space="preserve">العدل وحزب من حاربه حزب </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أهل البغي واتفقوا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أجهزت على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أتيت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موسى بن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اسّر يوم الجمل وحبس مع من حبس من الاسارى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سجن علي بالبصرة حتى سمعت 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موسى بن طلحة بن عبيد اللّه؟؟ فاسترجعت </w:t>
      </w:r>
      <w:r>
        <w:rPr>
          <w:rStyle w:val="FootnoteAnchor"/>
          <w:rtl w:val="true"/>
        </w:rPr>
        <w:footnoteReference w:id="861"/>
      </w:r>
      <w:r>
        <w:rPr>
          <w:rFonts w:ascii="Amiri" w:hAnsi="Amiri" w:eastAsia="Amiri" w:cs="Amiri"/>
          <w:color w:val="111111"/>
          <w:sz w:val="28"/>
          <w:sz w:val="28"/>
          <w:szCs w:val="28"/>
          <w:rtl w:val="true"/>
          <w:lang w:bidi="ar-SA"/>
        </w:rPr>
        <w:t>واسترجع أهل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أستغفر اللّه وأتوب إليه ،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لمن كان معي من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 وما وجدت لك في عسكرنا من سلاح أو كراع </w:t>
      </w:r>
      <w:r>
        <w:rPr>
          <w:rStyle w:val="FootnoteAnchor"/>
          <w:rtl w:val="true"/>
        </w:rPr>
        <w:footnoteReference w:id="862"/>
      </w:r>
      <w:r>
        <w:rPr>
          <w:rFonts w:ascii="Amiri" w:hAnsi="Amiri" w:eastAsia="Amiri" w:cs="Amiri"/>
          <w:color w:val="111111"/>
          <w:sz w:val="28"/>
          <w:sz w:val="28"/>
          <w:szCs w:val="28"/>
          <w:rtl w:val="true"/>
          <w:lang w:bidi="ar-SA"/>
        </w:rPr>
        <w:t>فخذه ، واتق اللّه فيما تستقبله من أمرك ، واجلس في بيتك ، فشكرت له ، وانصرفت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صلوات اللّه عليه قد غنم أصحابه ما أجلب به أهل البصرة الى قتاله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وأجلبوا به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به في 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يعرض لشيء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 وجعل ما سوى ذلك من أموال من قتل منهم </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لورثتهم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وخمس ما اغنمه مما أجلبوا به عليه ، فجرت أيضا بذلك السنّة وأخذ به فقهاء العامة وآثروه عنه ، وجعلوه حكما فيما يغنم </w:t>
      </w:r>
      <w:r>
        <w:rPr>
          <w:rStyle w:val="FootnoteAnchor"/>
          <w:rtl w:val="true"/>
        </w:rPr>
        <w:footnoteReference w:id="864"/>
      </w:r>
      <w:r>
        <w:rPr>
          <w:rFonts w:ascii="Amiri" w:hAnsi="Amiri" w:eastAsia="Amiri" w:cs="Amiri"/>
          <w:color w:val="111111"/>
          <w:sz w:val="28"/>
          <w:sz w:val="28"/>
          <w:szCs w:val="28"/>
          <w:rtl w:val="true"/>
          <w:lang w:bidi="ar-SA"/>
        </w:rPr>
        <w:t>من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عبد اللّه بن عباس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أمر الناس بعد وقعة الجمل ، وأقام علي صلوات اللّه عليه بالبصرة بمن معه أياما ، بعث بي الى عائشة بأمرها بالرحيل عن البصرة ، والرجوع الى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في الدار التي أنزلها فيها ، فلم أجد شيئا أجلس عليه ، ورأيت وسادة </w:t>
      </w:r>
      <w:r>
        <w:rPr>
          <w:rStyle w:val="FootnoteAnchor"/>
          <w:rtl w:val="true"/>
        </w:rPr>
        <w:footnoteReference w:id="865"/>
      </w:r>
      <w:r>
        <w:rPr>
          <w:rFonts w:ascii="Amiri" w:hAnsi="Amiri" w:eastAsia="Amiri" w:cs="Amiri"/>
          <w:color w:val="111111"/>
          <w:sz w:val="28"/>
          <w:sz w:val="28"/>
          <w:szCs w:val="28"/>
          <w:rtl w:val="true"/>
          <w:lang w:bidi="ar-SA"/>
        </w:rPr>
        <w:t xml:space="preserve">في ناحية من الدار ، فأخذتها ، فجلست عليها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 ما هذا ، تدخل عليّ بغير إذني في بيتي ، وتجلس على فراشي بغير إذني؟ لقد خالفت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علّمناك وغيرك السنّة ونحن أولى بها منك ، إنما بيتك البيت الذي خلّفك فيه رسول اللّه صلوات اللّه عليه وآله فخرجت منه ظالمة لنفسك عاتية </w:t>
      </w:r>
      <w:r>
        <w:rPr>
          <w:rStyle w:val="FootnoteAnchor"/>
          <w:rtl w:val="true"/>
        </w:rPr>
        <w:footnoteReference w:id="866"/>
      </w:r>
      <w:r>
        <w:rPr>
          <w:rFonts w:ascii="Amiri" w:hAnsi="Amiri" w:eastAsia="Amiri" w:cs="Amiri"/>
          <w:color w:val="111111"/>
          <w:sz w:val="28"/>
          <w:sz w:val="28"/>
          <w:szCs w:val="28"/>
          <w:rtl w:val="true"/>
          <w:lang w:bidi="ar-SA"/>
        </w:rPr>
        <w:t>على ربك عاصية لنبيك ، فإذا رجعت إليه لم ادخله إلا بإذنك ولم أجلس على ما فيه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بعثني إليك يأمرك بالرحيل عن البصرة والرجوع الى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 إنما كان أمير المؤمنين عمر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عمر يدعي أمير المؤمنين وهذا واللّه علي أمير المؤمنين حقا كما سماه بذلك رسول اللّه صلوات اللّه عليه وآله وهو واللّه أمسّ برسول اللّه صلی اللّه علیه و آله رحما وأقدم سلما وأكثر علما وأحلم </w:t>
      </w:r>
    </w:p>
    <w:p>
      <w:pPr>
        <w:pStyle w:val="BookText"/>
        <w:rPr/>
      </w:pPr>
      <w:r>
        <w:rPr>
          <w:rFonts w:ascii="Amiri" w:hAnsi="Amiri" w:eastAsia="Amiri" w:cs="Amiri"/>
          <w:color w:val="111111"/>
          <w:sz w:val="28"/>
          <w:sz w:val="28"/>
          <w:szCs w:val="28"/>
          <w:rtl w:val="true"/>
          <w:lang w:bidi="ar-SA"/>
        </w:rPr>
        <w:t>حلما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أبوك ذلك قصير المدة عظيم التبعة ظاهر الشوم بيّن النكاد </w:t>
      </w:r>
      <w:r>
        <w:rPr>
          <w:rStyle w:val="FootnoteAnchor"/>
          <w:rtl w:val="true"/>
        </w:rPr>
        <w:footnoteReference w:id="867"/>
      </w:r>
      <w:r>
        <w:rPr>
          <w:rFonts w:ascii="Amiri" w:hAnsi="Amiri" w:eastAsia="Amiri" w:cs="Amiri"/>
          <w:color w:val="111111"/>
          <w:sz w:val="28"/>
          <w:sz w:val="28"/>
          <w:szCs w:val="28"/>
          <w:rtl w:val="true"/>
          <w:lang w:bidi="ar-SA"/>
        </w:rPr>
        <w:t xml:space="preserve">، وما كان إلا كحلب شاة حتى صرت ما تأخذين ولا تعطين ، ولا كنت إلا كما قال أخو بني فهر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فأراقت دمعتها ، وأبدت عولتها ، وظهر نشيجها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واللّه عنكم ، فو اللّه ما من دار أبغض إليّ من دار تكونون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واللّه ما ذلك ببلائنا عندك ولا بأثرنا عليك وعلى أبيك إذ جعلناك امّا للمؤمنين ، وأنت بنت أمّ رومان ، وجعلنا أباك صديقا وهو ابن أبي قحافة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علينا برسول اللّه صلوات اللّه عليه وآله؟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عليكم </w:t>
      </w:r>
      <w:r>
        <w:rPr>
          <w:rStyle w:val="FootnoteAnchor"/>
          <w:rtl w:val="true"/>
        </w:rPr>
        <w:footnoteReference w:id="869"/>
      </w:r>
      <w:r>
        <w:rPr>
          <w:rFonts w:ascii="Amiri" w:hAnsi="Amiri" w:eastAsia="Amiri" w:cs="Amiri"/>
          <w:color w:val="111111"/>
          <w:sz w:val="28"/>
          <w:sz w:val="28"/>
          <w:szCs w:val="28"/>
          <w:rtl w:val="true"/>
          <w:lang w:bidi="ar-SA"/>
        </w:rPr>
        <w:t xml:space="preserve">بمن لو كانت فيك من شعرة لمننت بها وفخرت ، ونحن منه وإليه لحمه ودمه ، وإنما أنت حشيته </w:t>
      </w:r>
      <w:r>
        <w:rPr>
          <w:rStyle w:val="FootnoteAnchor"/>
          <w:rtl w:val="true"/>
        </w:rPr>
        <w:footnoteReference w:id="870"/>
      </w:r>
      <w:r>
        <w:rPr>
          <w:rFonts w:ascii="Amiri" w:hAnsi="Amiri" w:eastAsia="Amiri" w:cs="Amiri"/>
          <w:color w:val="111111"/>
          <w:sz w:val="28"/>
          <w:sz w:val="28"/>
          <w:szCs w:val="28"/>
          <w:rtl w:val="true"/>
          <w:lang w:bidi="ar-SA"/>
        </w:rPr>
        <w:t xml:space="preserve">من تسع حشيات خلفهن لست بأرسخهن عرقا </w:t>
      </w:r>
      <w:r>
        <w:rPr>
          <w:rStyle w:val="FootnoteAnchor"/>
          <w:rtl w:val="true"/>
        </w:rPr>
        <w:footnoteReference w:id="871"/>
      </w:r>
      <w:r>
        <w:rPr>
          <w:rFonts w:ascii="Amiri" w:hAnsi="Amiri" w:eastAsia="Amiri" w:cs="Amiri"/>
          <w:color w:val="111111"/>
          <w:sz w:val="28"/>
          <w:sz w:val="28"/>
          <w:szCs w:val="28"/>
          <w:rtl w:val="true"/>
          <w:lang w:bidi="ar-SA"/>
        </w:rPr>
        <w:t xml:space="preserve">ولا بأنضرهن ورقا ولا بأمدّهن ظلا ، وإنما أنت كما قال أخو بني أسد </w:t>
      </w:r>
      <w:r>
        <w:rPr>
          <w:rStyle w:val="FootnoteAnchor"/>
          <w:rtl w:val="true"/>
        </w:rPr>
        <w:footnoteReference w:id="87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مننت على قوم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كفوا العداوة والشكرا </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بكم أن تظهروا البغي والكفرا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Style w:val="FootnoteAnchor"/>
          <w:rtl w:val="true"/>
        </w:rPr>
        <w:footnoteReference w:id="873"/>
      </w:r>
      <w:r>
        <w:rPr>
          <w:rFonts w:ascii="Amiri" w:hAnsi="Amiri" w:eastAsia="Amiri" w:cs="Amiri"/>
          <w:color w:val="111111"/>
          <w:sz w:val="28"/>
          <w:sz w:val="28"/>
          <w:szCs w:val="28"/>
          <w:rtl w:val="true"/>
          <w:lang w:bidi="ar-SA"/>
        </w:rPr>
        <w:t xml:space="preserve">وانصرفت الى علي صلوات اللّه عليه ، فأخبرته بما جرى بيني وبينها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إذ بعثتك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وتثاقلت عائشة بعد ذلك عن الخروج الى بيتها ، فأرسل إليها </w:t>
      </w:r>
      <w:r>
        <w:rPr>
          <w:rStyle w:val="FootnoteAnchor"/>
          <w:rtl w:val="true"/>
        </w:rPr>
        <w:footnoteReference w:id="874"/>
      </w:r>
      <w:r>
        <w:rPr>
          <w:rFonts w:ascii="Amiri" w:hAnsi="Amiri" w:eastAsia="Amiri" w:cs="Amiri"/>
          <w:color w:val="111111"/>
          <w:sz w:val="28"/>
          <w:sz w:val="28"/>
          <w:szCs w:val="28"/>
          <w:rtl w:val="true"/>
          <w:lang w:bidi="ar-SA"/>
        </w:rPr>
        <w:t xml:space="preserve">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لترجعن الى بيتك أو لألفظن بلفظة لا يدعوك بعدها أحد من المؤمنين 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ارحلوني ارحلوني ، فو اللّه لقد ذكرني شيئا لو ذكرته من قبل ما سرت مسيري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بعض خاصتها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يا أمّ المؤمنين؟؟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صلوات اللّه عليه وآله قد جعل طلاق نسائه إليه وقطع عصمتهن منه حيا وميتا ، وأنا أخاف أن يفعل ذلك إن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علي بن هاشم ، بإسناده ، عن هشام </w:t>
      </w:r>
      <w:r>
        <w:rPr>
          <w:rStyle w:val="FootnoteAnchor"/>
          <w:rtl w:val="true"/>
        </w:rPr>
        <w:footnoteReference w:id="875"/>
      </w:r>
      <w:r>
        <w:rPr>
          <w:rFonts w:ascii="Amiri" w:hAnsi="Amiri" w:eastAsia="Amiri" w:cs="Amiri"/>
          <w:color w:val="111111"/>
          <w:sz w:val="28"/>
          <w:sz w:val="28"/>
          <w:szCs w:val="28"/>
          <w:rtl w:val="true"/>
          <w:lang w:bidi="ar-SA"/>
        </w:rPr>
        <w:t xml:space="preserve">بن مساحق ، عن أبيه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يوم الجمل مع عائشة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انهزم الناس اجتمعت مع نفر من قريش ، وفيهم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لبعض </w:t>
      </w:r>
      <w:r>
        <w:rPr>
          <w:rStyle w:val="FootnoteAnchor"/>
          <w:rtl w:val="true"/>
        </w:rPr>
        <w:footnoteReference w:id="876"/>
      </w:r>
      <w:r>
        <w:rPr>
          <w:rFonts w:ascii="IRNazanin" w:hAnsi="IRNazanin" w:eastAsia="IRNazanin"/>
          <w:color w:val="111111"/>
          <w:sz w:val="28"/>
          <w:sz w:val="28"/>
          <w:szCs w:val="28"/>
          <w:rtl w:val="true"/>
          <w:lang w:bidi="fa-IR"/>
        </w:rPr>
        <w:t xml:space="preserve">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ظلمنا هذا الرجل </w:t>
      </w:r>
      <w:r>
        <w:rPr>
          <w:rStyle w:val="FootnoteAnchor"/>
          <w:rtl w:val="true"/>
        </w:rPr>
        <w:footnoteReference w:id="877"/>
      </w:r>
      <w:r>
        <w:rPr>
          <w:rFonts w:ascii="Amiri" w:hAnsi="Amiri" w:eastAsia="Amiri" w:cs="Amiri"/>
          <w:color w:val="111111"/>
          <w:sz w:val="28"/>
          <w:sz w:val="28"/>
          <w:szCs w:val="28"/>
          <w:rtl w:val="true"/>
          <w:lang w:bidi="ar-SA"/>
        </w:rPr>
        <w:t>، ونكثنا بيعته من غير حدث ، ثم لقد ظهر علينا فما رأينا رجلا قط أكرم سيرة ، ولا أحسن عفوا بعد رسول اللّه صلوات اللّه عليه وآله منه ، فتعالوا ندخل عليه ، فنعتذر إليه مما صنعنا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 فلما ذهب متكلّمنا ليتكلّم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رجل منكم ، فإن قلت حقا فصدقوني ، وإن قلت غير ذلك فردّوه علي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انشدكم اللّه أتعلمون إن رسول اللّه صلوات اللّه عليه وآله قبض وأنا أولى الناس به وبالناس من بعده؟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فبايعتم أبا بكر وعدلتم عني </w:t>
      </w:r>
      <w:r>
        <w:rPr>
          <w:rStyle w:val="FootnoteAnchor"/>
          <w:rtl w:val="true"/>
        </w:rPr>
        <w:footnoteReference w:id="879"/>
      </w:r>
      <w:r>
        <w:rPr>
          <w:rFonts w:ascii="Amiri" w:hAnsi="Amiri" w:eastAsia="Amiri" w:cs="Amiri"/>
          <w:color w:val="111111"/>
          <w:sz w:val="28"/>
          <w:sz w:val="28"/>
          <w:szCs w:val="28"/>
          <w:rtl w:val="true"/>
          <w:lang w:bidi="ar-SA"/>
        </w:rPr>
        <w:t xml:space="preserve">ثم إن أبا بكر جعلها إلى عمر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أني أولى الناس برسول اللّه صلوات اللّه عليه وآله وبالناس من بعده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لما قتل عمر جعلني سادس ستة ، ثم طعنتم على عثمان </w:t>
      </w:r>
      <w:r>
        <w:rPr>
          <w:rStyle w:val="FootnoteAnchor"/>
          <w:rtl w:val="true"/>
        </w:rPr>
        <w:footnoteReference w:id="881"/>
      </w:r>
      <w:r>
        <w:rPr>
          <w:rFonts w:ascii="Amiri" w:hAnsi="Amiri" w:eastAsia="Amiri" w:cs="Amiri"/>
          <w:color w:val="111111"/>
          <w:sz w:val="28"/>
          <w:sz w:val="28"/>
          <w:szCs w:val="28"/>
          <w:rtl w:val="true"/>
          <w:lang w:bidi="ar-SA"/>
        </w:rPr>
        <w:t>فقتلتموه ثم أتيتموني وأنا جالس في بيتي ، أتيتموني غير داع لكم ولا مستكره ، فبايعتموني كما بايعتم أبا بكر وعمر وعثمان ، ثم نكثتم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كن كالعبد الصالح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لو بايعني بيده لنكث على بأسته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أنه يعني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بإسناده عن أبي البختري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علي صلوات اللّه عليه الى البصرة خرج إليه أهلها مع طلحة والزبير وعائشة ، فعبأ علي صلوات اللّه عليه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المصحف وبدأ بالصف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يتقدم الى هؤلاء ويدعوهم الى ما فيه ، وهو مقتول؟ فخرج إليه شاب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Style w:val="FootnoteAnchor"/>
          <w:rtl w:val="true"/>
        </w:rPr>
        <w:footnoteReference w:id="88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 ومال الى الصف الثاني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يأخذ هذا المصحف ويمضي الى هؤلاء القوم ويدعوهم الى ما فيه ، وهو مقتول؟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مسلم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إليهم به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الى الصف الثالث ، وقال لهم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اللّه منهم أحد ، وعرض له مسلم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أنه لم يخرج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الجميع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المصحف ، فمضى نحو القوم ، فلما رأوه رشقوه بالنبل ، وقرأه عليهم ودعاهم الى ما فيه ، ثم خرج إليه رجل منهم ، فضربه بالسيف على حبل عاتقه من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المصحف بيده اليسرى </w:t>
      </w:r>
      <w:r>
        <w:rPr>
          <w:rStyle w:val="FootnoteAnchor"/>
          <w:rtl w:val="true"/>
        </w:rPr>
        <w:footnoteReference w:id="884"/>
      </w:r>
      <w:r>
        <w:rPr>
          <w:rFonts w:ascii="IRNazanin" w:hAnsi="IRNazanin" w:eastAsia="IRNazanin"/>
          <w:color w:val="111111"/>
          <w:sz w:val="28"/>
          <w:sz w:val="28"/>
          <w:szCs w:val="28"/>
          <w:rtl w:val="true"/>
          <w:lang w:bidi="fa-IR"/>
        </w:rPr>
        <w:t xml:space="preserve">فضربه الرجل حتى قتله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يا رب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فناهم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وامّهم قائمة تراهم</w:t>
      </w:r>
    </w:p>
    <w:p>
      <w:pPr>
        <w:pStyle w:val="BookText"/>
        <w:rPr/>
      </w:pPr>
      <w:r>
        <w:rPr>
          <w:rFonts w:ascii="IRNazanin" w:hAnsi="IRNazanin" w:eastAsia="IRNazanin"/>
          <w:color w:val="111111"/>
          <w:sz w:val="28"/>
          <w:sz w:val="28"/>
          <w:szCs w:val="28"/>
          <w:rtl w:val="true"/>
          <w:lang w:bidi="fa-IR"/>
        </w:rPr>
        <w:t>تأمرهم بالقتل لا تنهاهم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ورموا أصحاب علي صلوات اللّه عليه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ترى النبل فينا كالقطر </w:t>
      </w:r>
      <w:r>
        <w:rPr>
          <w:rStyle w:val="FootnoteAnchor"/>
          <w:rtl w:val="true"/>
        </w:rPr>
        <w:footnoteReference w:id="886"/>
      </w:r>
      <w:r>
        <w:rPr>
          <w:rFonts w:ascii="IRNazanin" w:hAnsi="IRNazanin" w:eastAsia="IRNazanin"/>
          <w:color w:val="111111"/>
          <w:sz w:val="28"/>
          <w:sz w:val="28"/>
          <w:szCs w:val="28"/>
          <w:rtl w:val="true"/>
          <w:lang w:bidi="fa-IR"/>
        </w:rPr>
        <w:t>وقد قتلوا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 فقد طاب لكم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فقاتلوهم وظهر عليهم وولّوا 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صلوات اللّه عليه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تطعنوا في غير مقبل ولا تطلبوا مدبرا ولا تجهزوا على جريح ، ومن ألقى سلاحه فهو آمن ، ومن أغلق بابه فهو آمن ، وما كان في العسكر فهو لكم مغنم ، وما كان في الدور فهو ميراث يقسم بينهم على فرائض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قوم من أصحابه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أين أحللت لنا دماءهم وأموالهم وحرمت علينا نساءهم؟؟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على الفطرة ، وكان لهم ولاء قبل الفرقة وكان نكاحهم لرشده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يربضهم ذلك من كلامه صلوات اللّه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السيرة في أهل القبلة ، فأنكرتموها ، فانظروا أيكم يأخذ عائشة في سهمه؟؟ فرضوا بما قال ، واعترفوا بصوابه ، وسلموا 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بإسناده ،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صلوات اللّه عليه وآله قال لعلي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بينك وبين عائشة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من بين أصحابك؟؟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اشقاهم </w:t>
      </w:r>
      <w:r>
        <w:rPr>
          <w:rStyle w:val="FootnoteAnchor"/>
          <w:rtl w:val="true"/>
        </w:rPr>
        <w:footnoteReference w:id="887"/>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أفضلهم ، ولكن إذا كان ذلك فارددها الى مأمنها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أمير المؤمنين صلوات اللّه عليه ردّها مع نساء من أهل العراق ، حتى صارت الى مأمنها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الرفاعي ، بإسناده ، عن أمّ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صلوات اللّه عليه على أمّ هاني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فقرّبت إليه طعاما ، وذهبت لتأتيه بالماء ، فاذا برجلين على باب الحجرة ، فاستأذنا ، فأذن لهما فصعدت الدرجة ، وأحدهما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بايعته أيدينا ، ولم تبايعه قلوبنا </w:t>
      </w:r>
      <w:r>
        <w:rPr>
          <w:rStyle w:val="FootnoteAnchor"/>
          <w:rtl w:val="true"/>
        </w:rPr>
        <w:footnoteReference w:id="889"/>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الرجلان؟؟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 بإسناده ، عن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عائشة أردت الخروج معها ، فذكرت حديثا سمعته من رسول اللّه صلوات اللّه عليه وآله يقول إنه لن يفلح قوم جعلوا أمرهم الى امرأة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بإسناده ، عن علي صلوات اللّه عليه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 اولوا العلم من آل محمد صلوات اللّه عليه وآله ، وعلمت عائشة بنت أبي بكر وها هي ذه ، فاسألوها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الجمل وأصحاب الاسود ذي الثدية ملعونون على لسان النبي </w:t>
      </w:r>
      <w:r>
        <w:rPr>
          <w:rStyle w:val="FootnoteAnchor"/>
          <w:rtl w:val="true"/>
        </w:rPr>
        <w:footnoteReference w:id="892"/>
      </w:r>
      <w:r>
        <w:rPr>
          <w:rFonts w:ascii="Amiri" w:hAnsi="Amiri" w:eastAsia="Amiri" w:cs="Amiri"/>
          <w:color w:val="111111"/>
          <w:sz w:val="28"/>
          <w:sz w:val="28"/>
          <w:szCs w:val="28"/>
          <w:rtl w:val="true"/>
          <w:lang w:bidi="ar-SA"/>
        </w:rPr>
        <w:t>صلوات اللّه عليه وآله ، وقد خاب من افترى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أمّ سلمة رضي اللّه عنها ، إن عائشة لقيتها بعد انصرافها من البصرة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اختاه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حانط ، ألم تعلمي أني نصحت لك في خروجك وذكرتك قول رسول اللّه صلوات اللّه عليه وآله وما أوجبه اللّه عزّ وجلّ عليك فأبيت ، فآليت </w:t>
      </w:r>
      <w:r>
        <w:rPr>
          <w:rStyle w:val="FootnoteAnchor"/>
          <w:rtl w:val="true"/>
        </w:rPr>
        <w:footnoteReference w:id="893"/>
      </w:r>
      <w:r>
        <w:rPr>
          <w:rFonts w:ascii="Amiri" w:hAnsi="Amiri" w:eastAsia="Amiri" w:cs="Amiri"/>
          <w:color w:val="111111"/>
          <w:sz w:val="28"/>
          <w:sz w:val="28"/>
          <w:szCs w:val="28"/>
          <w:rtl w:val="true"/>
          <w:lang w:bidi="ar-SA"/>
        </w:rPr>
        <w:t>أن لا اكلمك من رأسي كلمة حتى القى رسول اللّه صلوات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عباس ، بإسناده ، عن علقمة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كارها ليوم الدار </w:t>
      </w:r>
      <w:r>
        <w:rPr>
          <w:rStyle w:val="FootnoteAnchor"/>
          <w:rtl w:val="true"/>
        </w:rPr>
        <w:footnoteReference w:id="894"/>
      </w:r>
      <w:r>
        <w:rPr>
          <w:rFonts w:ascii="Amiri" w:hAnsi="Amiri" w:eastAsia="Amiri" w:cs="Amiri"/>
          <w:color w:val="111111"/>
          <w:sz w:val="28"/>
          <w:sz w:val="28"/>
          <w:szCs w:val="28"/>
          <w:rtl w:val="true"/>
          <w:lang w:bidi="ar-SA"/>
        </w:rPr>
        <w:t>فرجعت عن رأيك؟؟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واللّه كنت كارها ليوم الدار ولكني جئت أمّ حبيب بنت أبي سفيان لأدخل الدار ، فأردت أن أخرج عثمان في هودجها ، فأبوا أن يدعوه 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يا أشتر ، ولكني رأيت طلحة والزبير بايعا عليا صلوات اللّه عليه ، والقوم طائعين غير مكرهين ، ثم نكثوا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الزبير هو القائل يعنيك اقتلوني ومالكا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رفعت السيف من ابن الزبير ، وأنا أظن فيه شيئا من الروح لأنه استخف أمّ المؤمنين حتى أخرجها ، فلما لقيته لم أرض له بقوة ساعدي حتى قمت في الركابين ، ثم ضربته على رأسه ، فرأيت إني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 عبد الرحمن بن عتاب بن اسيد ، لما لقيته اعتنقته ، فوقعنا جميعا عن فرسينا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لا يدرون من يعني ، ولو قال الاشتر لقتلوني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بإسناده ، عن أبي عرية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w:t>
      </w:r>
    </w:p>
    <w:p>
      <w:pPr>
        <w:pStyle w:val="BookText"/>
        <w:rPr/>
      </w:pPr>
      <w:r>
        <w:rPr>
          <w:rFonts w:ascii="Amiri" w:hAnsi="Amiri" w:eastAsia="Amiri" w:cs="Amiri"/>
          <w:color w:val="111111"/>
          <w:sz w:val="28"/>
          <w:sz w:val="28"/>
          <w:szCs w:val="28"/>
          <w:rtl w:val="true"/>
          <w:lang w:bidi="ar-SA"/>
        </w:rPr>
        <w:t>علي صلوات اللّه عليه يوم الجمل ، وقد وقف أهل البصرة ونضحونا بالنبل ، ولم يأذن في القتل ، فجاءه قوم يشكون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w:t>
      </w:r>
      <w:r>
        <w:rPr>
          <w:rStyle w:val="FootnoteAnchor"/>
          <w:rtl w:val="true"/>
        </w:rPr>
        <w:footnoteReference w:id="896"/>
      </w:r>
      <w:r>
        <w:rPr>
          <w:rFonts w:ascii="Amiri" w:hAnsi="Amiri" w:eastAsia="Amiri" w:cs="Amiri"/>
          <w:color w:val="111111"/>
          <w:sz w:val="28"/>
          <w:sz w:val="28"/>
          <w:szCs w:val="28"/>
          <w:rtl w:val="true"/>
          <w:lang w:bidi="ar-SA"/>
        </w:rPr>
        <w:t>من هؤلاء ، يأمروني بالقتال ، ولم تنزل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قعود كذلك حتى هبت ريح طيبة </w:t>
      </w:r>
      <w:r>
        <w:rPr>
          <w:rStyle w:val="FootnoteAnchor"/>
          <w:rtl w:val="true"/>
        </w:rPr>
        <w:footnoteReference w:id="897"/>
      </w:r>
      <w:r>
        <w:rPr>
          <w:rFonts w:ascii="Amiri" w:hAnsi="Amiri" w:eastAsia="Amiri" w:cs="Amiri"/>
          <w:color w:val="111111"/>
          <w:sz w:val="28"/>
          <w:sz w:val="28"/>
          <w:szCs w:val="28"/>
          <w:rtl w:val="true"/>
          <w:lang w:bidi="ar-SA"/>
        </w:rPr>
        <w:t xml:space="preserve">من خلفنا فوجدت بردها بين كتفي من تحت الدرع ، فلما انتهت مشى </w:t>
      </w:r>
      <w:r>
        <w:rPr>
          <w:rStyle w:val="FootnoteAnchor"/>
          <w:rtl w:val="true"/>
        </w:rPr>
        <w:footnoteReference w:id="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 فصب عليه الدرع ، وسار نحو القوم ، وأمر الناس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فتحا كان أسرع منه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خلا بالزبير يوم الجمل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اناشدك اللّه ألم تسمع رسول اللّه صلوات اللّه عليه وآله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وبيدي بسقيفة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لتقاتله </w:t>
      </w:r>
      <w:r>
        <w:rPr>
          <w:rStyle w:val="FootnoteAnchor"/>
          <w:rtl w:val="true"/>
        </w:rPr>
        <w:footnoteReference w:id="899"/>
      </w:r>
      <w:r>
        <w:rPr>
          <w:rFonts w:ascii="Amiri" w:hAnsi="Amiri" w:eastAsia="Amiri" w:cs="Amiri"/>
          <w:color w:val="111111"/>
          <w:sz w:val="28"/>
          <w:sz w:val="28"/>
          <w:szCs w:val="28"/>
          <w:rtl w:val="true"/>
          <w:lang w:bidi="ar-SA"/>
        </w:rPr>
        <w:t>وأنت له ظالم ، ولينصرن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لأذكر ذلك ، ولا جرم إني لا اقاتلك ، وانصرف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عائشة لما سارت تريد البصرة وانتهت إلى بعض مياه بني عامر ، نبحتها كلاب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تقدمين ويراك الناس ، ويصلح اللّه ذات بينهم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صلوات اللّه عليه وآله يقول لجماعة من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إذا نبحتها كلاب الحوأب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 بإسناده ، عن علي صلوات اللّه عليه إنه سئل عن قتلى الجمل ، أمشركون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من الشرك 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لإن المنافقين 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 ، فنصرنا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خبّر صلوات اللّه عليه إنهم من أهل البغي الذين أمر اللّه عزّ وجلّ بقتالهم وقتلهم حتى يفيئوا الى أمر اللّه سبحانه </w:t>
      </w:r>
      <w:r>
        <w:rPr>
          <w:rStyle w:val="FootnoteAnchor"/>
          <w:rtl w:val="true"/>
        </w:rPr>
        <w:footnoteReference w:id="900"/>
      </w:r>
      <w:r>
        <w:rPr>
          <w:rFonts w:ascii="Amiri" w:hAnsi="Amiri" w:eastAsia="Amiri" w:cs="Amiri"/>
          <w:color w:val="111111"/>
          <w:sz w:val="28"/>
          <w:sz w:val="28"/>
          <w:szCs w:val="28"/>
          <w:rtl w:val="true"/>
          <w:lang w:bidi="ar-SA"/>
        </w:rPr>
        <w:t>وبذلك سار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أشك في أن طلحة والزبير بايعا عليا صلوات اللّه عليه ثم نكثا وما نقما عليه حيفا في حكم ولا استيثارا في فيء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 بإسناده ، عن ابن عباس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علي صلوات اللّه عليه الى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أخوكما يقرأ كما السلام ويقول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أخذتما عليّ استيثارا </w:t>
      </w:r>
      <w:r>
        <w:rPr>
          <w:rStyle w:val="FootnoteAnchor"/>
          <w:rtl w:val="true"/>
        </w:rPr>
        <w:footnoteReference w:id="901"/>
      </w:r>
      <w:r>
        <w:rPr>
          <w:rFonts w:ascii="Amiri" w:hAnsi="Amiri" w:eastAsia="Amiri" w:cs="Amiri"/>
          <w:color w:val="111111"/>
          <w:sz w:val="28"/>
          <w:sz w:val="28"/>
          <w:szCs w:val="28"/>
          <w:rtl w:val="true"/>
          <w:lang w:bidi="ar-SA"/>
        </w:rPr>
        <w:t xml:space="preserve">في فيء أو ظلما أو حيفا </w:t>
      </w:r>
      <w:r>
        <w:rPr>
          <w:rStyle w:val="FootnoteAnchor"/>
          <w:rtl w:val="true"/>
        </w:rPr>
        <w:footnoteReference w:id="902"/>
      </w:r>
      <w:r>
        <w:rPr>
          <w:rFonts w:ascii="Amiri" w:hAnsi="Amiri" w:eastAsia="Amiri" w:cs="Amiri"/>
          <w:color w:val="111111"/>
          <w:sz w:val="28"/>
          <w:sz w:val="28"/>
          <w:szCs w:val="28"/>
          <w:rtl w:val="true"/>
          <w:lang w:bidi="ar-SA"/>
        </w:rPr>
        <w:t>في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الخوف وشدة الطمع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أيوب ، بإسناده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صلوات اللّه عليه وآله لعلي صلوات اللّه عليه ما يلقى من بعده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ادع اللّه أن يقبضني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لأجل مؤجل سبق أنه كائن 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فعلى ما ذا اقاتلهم؟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الهمداني ، بإسناده ، عن 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حذيفة بن اليمان قبل خروج عائشة بزمان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ستطلع واللّه عليكم الحميراء </w:t>
      </w:r>
      <w:r>
        <w:rPr>
          <w:rStyle w:val="FootnoteAnchor"/>
          <w:rtl w:val="true"/>
        </w:rPr>
        <w:footnoteReference w:id="904"/>
      </w:r>
      <w:r>
        <w:rPr>
          <w:rFonts w:ascii="Amiri" w:hAnsi="Amiri" w:eastAsia="Amiri" w:cs="Amiri"/>
          <w:color w:val="111111"/>
          <w:sz w:val="28"/>
          <w:sz w:val="28"/>
          <w:szCs w:val="28"/>
          <w:rtl w:val="true"/>
          <w:lang w:bidi="ar-SA"/>
        </w:rPr>
        <w:t xml:space="preserve">من حيث تسؤكم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زر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إنا لنسمع منك الذي لا نقيم ولا نقعد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كان اللّه سبحانه قد قضى ذلك فما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لكأني أنظر إليهم حولها صرعى لا تغني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سمعه حذيفة من رسول اللّه صلوات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 عن محمد بن كعب القرظي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صلوات اللّه عليه وآله المدينة منصرفا عن احد ، دعا عليا صلوات اللّه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نصرتني وضربت معي بسيفك وذببت </w:t>
      </w:r>
      <w:r>
        <w:rPr>
          <w:rStyle w:val="FootnoteAnchor"/>
          <w:rtl w:val="true"/>
        </w:rPr>
        <w:footnoteReference w:id="906"/>
      </w:r>
      <w:r>
        <w:rPr>
          <w:rFonts w:ascii="Amiri" w:hAnsi="Amiri" w:eastAsia="Amiri" w:cs="Amiri"/>
          <w:color w:val="111111"/>
          <w:sz w:val="28"/>
          <w:sz w:val="28"/>
          <w:szCs w:val="28"/>
          <w:rtl w:val="true"/>
          <w:lang w:bidi="ar-SA"/>
        </w:rPr>
        <w:t>عني بنفسك ، فكيف أنت إذا قاتلت بعدي الناكثين والقاسطين والمارقين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 </w:t>
      </w:r>
    </w:p>
    <w:p>
      <w:pPr>
        <w:pStyle w:val="BookText"/>
        <w:rPr/>
      </w:pPr>
      <w:r>
        <w:rPr>
          <w:rFonts w:ascii="Amiri" w:hAnsi="Amiri" w:eastAsia="Amiri" w:cs="Amiri"/>
          <w:color w:val="111111"/>
          <w:sz w:val="28"/>
          <w:sz w:val="28"/>
          <w:szCs w:val="28"/>
          <w:rtl w:val="true"/>
          <w:lang w:bidi="ar-SA"/>
        </w:rPr>
        <w:t xml:space="preserve">وإن حزبك هم الغالبون ، أما الناكثون فيبايعونك بأيديهم وتأبى قلوبهم وأكثرهم الفاسقون ، وأما القاسطون فهم الذي ركنوا الى الدنيا فكانوا لجهنم حطبا ، وأما المارقون فيقاتلون معك ثم يكفرون ولا تجاوز صلاتهم رءوسهم ولا إيمانهم تراقيهم ، أينما ثقفوا </w:t>
      </w:r>
      <w:r>
        <w:rPr>
          <w:rStyle w:val="FootnoteAnchor"/>
          <w:rtl w:val="true"/>
        </w:rPr>
        <w:footnoteReference w:id="907"/>
      </w:r>
      <w:r>
        <w:rPr>
          <w:rFonts w:ascii="Amiri" w:hAnsi="Amiri" w:eastAsia="Amiri" w:cs="Amiri"/>
          <w:color w:val="111111"/>
          <w:sz w:val="28"/>
          <w:sz w:val="28"/>
          <w:szCs w:val="28"/>
          <w:rtl w:val="true"/>
          <w:lang w:bidi="ar-SA"/>
        </w:rPr>
        <w:t>اخذوا وقتلوا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المعين عليك ولا مبغضك ولا من قاتلك إيمان ولا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المغلس بإسناده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صلوات اللّه عليه يوم الجمل ، ثمانون من أهل بدر وألف وخمسمائة </w:t>
      </w:r>
      <w:r>
        <w:rPr>
          <w:rStyle w:val="FootnoteAnchor"/>
          <w:rtl w:val="true"/>
        </w:rPr>
        <w:footnoteReference w:id="908"/>
      </w:r>
      <w:r>
        <w:rPr>
          <w:rFonts w:ascii="Amiri" w:hAnsi="Amiri" w:eastAsia="Amiri" w:cs="Amiri"/>
          <w:color w:val="111111"/>
          <w:sz w:val="28"/>
          <w:sz w:val="28"/>
          <w:szCs w:val="28"/>
          <w:rtl w:val="true"/>
          <w:lang w:bidi="ar-SA"/>
        </w:rPr>
        <w:t>من أصحاب رسول اللّه صلوات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فضل بإسناده عن أبي عبد اللّه الجدلي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بمكة ، وقد قتل عثمان في ذي الحجة ، إذ أقبل طلحة والزبير حتى قدما على عائشة ، فدخلا عليها ، فخرج مناديها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السير مع طلحة والزبير فليسر فإن أمّ المؤمنين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وكنت لها مواصلا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ما أخرجك رسول اللّه صلوات اللّه عليه وآله في غزوة قط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أو في قتال ، ألم يأمرك اللّه عزّ وجلّ أن تقرّي في بيتك؟ فلم أزل بها اذكرها وانشدها حتى رجعت عن الذي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مناديها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السير مع طلحة والزبير ، فليسر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المؤمنين قد قعدت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طلحة ، دخل عليها ، فنفث في اذنيها ، فخرج مناديها ، فنادى بمثل ندائه الأول</w:t>
      </w:r>
      <w:r>
        <w:rPr>
          <w:rFonts w:eastAsia="Amiri" w:cs="Amiri" w:ascii="Amiri" w:hAnsi="Amiri"/>
          <w:color w:val="111111"/>
          <w:sz w:val="28"/>
          <w:szCs w:val="28"/>
          <w:rtl w:val="true"/>
          <w:lang w:bidi="ar-SA"/>
        </w:rPr>
        <w:t xml:space="preserve">. </w:t>
      </w:r>
      <w:bookmarkStart w:id="592" w:name="pg15865_164934"/>
    </w:p>
    <w:p>
      <w:pPr>
        <w:pStyle w:val="BookText"/>
        <w:rPr/>
      </w:pPr>
      <w:bookmarkEnd w:id="592"/>
      <w:r>
        <w:rPr>
          <w:rFonts w:ascii="Amiri" w:hAnsi="Amiri" w:eastAsia="Amiri" w:cs="Amiri"/>
          <w:color w:val="111111"/>
          <w:sz w:val="28"/>
          <w:sz w:val="28"/>
          <w:szCs w:val="28"/>
          <w:rtl w:val="true"/>
          <w:lang w:bidi="ar-SA"/>
        </w:rPr>
        <w:t xml:space="preserve">فلما كان من أمرها ما كان ، ورجعت الى المدينة ، وقفت ببابها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 أيدخل أبو عبد اللّه الجدلي؟؟ فانتحبت ، حتى رحمتها ، ثم أذنت لي ، فدخلت ، وسألتها عن حالها ، فجعلت تخبرني بما كان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من الناس يوم الجمل ثلاث غلاء ، فسمعت صوتا لم أسمع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لغلام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اخرج فانظر ما هذا؟؟ فذهب ثم أتاني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تواقع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فينا أو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خير لنا أو شرّ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الثانية ، فأرسلت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سمعت الثالثة ، فذهبت لأنظر فاذا أنا في مثل لجة البحر </w:t>
      </w:r>
      <w:r>
        <w:rPr>
          <w:rStyle w:val="FootnoteAnchor"/>
          <w:rtl w:val="true"/>
        </w:rPr>
        <w:footnoteReference w:id="910"/>
      </w:r>
      <w:r>
        <w:rPr>
          <w:rFonts w:ascii="Amiri" w:hAnsi="Amiri" w:eastAsia="Amiri" w:cs="Amiri"/>
          <w:color w:val="111111"/>
          <w:sz w:val="28"/>
          <w:sz w:val="28"/>
          <w:szCs w:val="28"/>
          <w:rtl w:val="true"/>
          <w:lang w:bidi="ar-SA"/>
        </w:rPr>
        <w:t xml:space="preserve">فبرك الجمل ، وجاء رجل ، فأدخل يده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ويلك؟؟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فلا تسأل عن عذل </w:t>
      </w:r>
      <w:r>
        <w:rPr>
          <w:rStyle w:val="FootnoteAnchor"/>
          <w:rtl w:val="true"/>
        </w:rPr>
        <w:footnoteReference w:id="911"/>
      </w:r>
      <w:r>
        <w:rPr>
          <w:rFonts w:ascii="IRNazanin" w:hAnsi="IRNazanin" w:eastAsia="IRNazanin"/>
          <w:color w:val="111111"/>
          <w:sz w:val="28"/>
          <w:sz w:val="28"/>
          <w:szCs w:val="28"/>
          <w:rtl w:val="true"/>
          <w:lang w:bidi="fa-IR"/>
        </w:rPr>
        <w:t xml:space="preserve">ثم جاء الأشتر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 عن عذل </w:t>
      </w:r>
      <w:r>
        <w:rPr>
          <w:rStyle w:val="FootnoteAnchor"/>
          <w:rtl w:val="true"/>
        </w:rPr>
        <w:footnoteReference w:id="912"/>
      </w:r>
      <w:r>
        <w:rPr>
          <w:rFonts w:ascii="Amiri" w:hAnsi="Amiri" w:eastAsia="Amiri" w:cs="Amiri"/>
          <w:color w:val="111111"/>
          <w:sz w:val="28"/>
          <w:sz w:val="28"/>
          <w:szCs w:val="28"/>
          <w:rtl w:val="true"/>
          <w:lang w:bidi="ar-SA"/>
        </w:rPr>
        <w:t xml:space="preserve">، وشتم حتى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السيف كان أصابك</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4732975_2142443653"/>
      <w:bookmarkStart w:id="594" w:name="_Toc226"/>
      <w:bookmarkEnd w:id="593"/>
      <w:r>
        <w:rPr>
          <w:rtl w:val="true"/>
        </w:rPr>
        <w:t xml:space="preserve">[ </w:t>
      </w:r>
      <w:r>
        <w:rPr>
          <w:rtl w:val="true"/>
        </w:rPr>
        <w:t xml:space="preserve">ضبط الغريب </w:t>
      </w:r>
      <w:r>
        <w:rPr>
          <w:rtl w:val="true"/>
        </w:rPr>
        <w:t>]</w:t>
      </w:r>
      <w:bookmarkEnd w:id="594"/>
    </w:p>
    <w:p>
      <w:pPr>
        <w:pStyle w:val="BookText"/>
        <w:rPr/>
      </w:pPr>
      <w:r>
        <w:rPr>
          <w:rFonts w:ascii="Amiri" w:hAnsi="Amiri" w:eastAsia="Amiri" w:cs="Amiri"/>
          <w:color w:val="111111"/>
          <w:sz w:val="28"/>
          <w:sz w:val="28"/>
          <w:szCs w:val="28"/>
          <w:rtl w:val="true"/>
          <w:lang w:bidi="ar-SA"/>
        </w:rPr>
        <w:t xml:space="preserve">الغلا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غلوة ، والغلوة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تبلغه رمية السهم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الفرسخ التام خمس وعشرون غلوة أي رمية السهم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يرفعه الى نافع مولى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نظر الى </w:t>
      </w:r>
    </w:p>
    <w:p>
      <w:pPr>
        <w:pStyle w:val="BookText"/>
        <w:rPr/>
      </w:pPr>
      <w:r>
        <w:rPr>
          <w:rFonts w:ascii="Amiri" w:hAnsi="Amiri" w:eastAsia="Amiri" w:cs="Amiri"/>
          <w:color w:val="111111"/>
          <w:sz w:val="28"/>
          <w:sz w:val="28"/>
          <w:szCs w:val="28"/>
          <w:rtl w:val="true"/>
          <w:lang w:bidi="ar-SA"/>
        </w:rPr>
        <w:t xml:space="preserve">طلحة بن عبيد اللّه يوم الجمل ، قبل القتال ، وقد ناداه علي صلوات اللّه عليه فخرج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اناشدك اللّه ، أما 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جئت تقاتلني وقد سمعت هذا من رسول اللّه صلوات اللّه عليه وآله؟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بثاري بعد هذا اليوم بدم عثمان </w:t>
      </w:r>
      <w:r>
        <w:rPr>
          <w:rStyle w:val="FootnoteAnchor"/>
          <w:rtl w:val="true"/>
        </w:rPr>
        <w:footnoteReference w:id="913"/>
      </w:r>
      <w:r>
        <w:rPr>
          <w:rFonts w:ascii="Amiri" w:hAnsi="Amiri" w:eastAsia="Amiri" w:cs="Amiri"/>
          <w:color w:val="111111"/>
          <w:sz w:val="28"/>
          <w:sz w:val="28"/>
          <w:szCs w:val="28"/>
          <w:rtl w:val="true"/>
          <w:lang w:bidi="ar-SA"/>
        </w:rPr>
        <w:t>فرمى طلحة بسهم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 عن عبد اللّه بن موسى بن قادم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بأعلا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أشك ، لقد بايع طلحة والزبير عليا صلوات اللّه عليه ، ولقد نكثا عليه ، واللّه ما وجدا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في دين ولا خيانة في مال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سفيان الثوري يحلف باليمين المحرجة ما قاتل عليا صلوات اللّه عليه أحد إلا وعلي صلوات اللّه عليه أولى بالحق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أبان يرفعه الى حذيفة بن اليمان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لجماعة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أنتم إذا صار أهل ملّتكم فرقتين يضرب بعضكم وجوه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يا أبا عبد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إن نحن أدركنا ذلك؟؟</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الفرقة التي فيها علي بن أبي طالب ، أو تدعو إليه </w:t>
      </w:r>
    </w:p>
    <w:p>
      <w:pPr>
        <w:pStyle w:val="BookText"/>
        <w:rPr/>
      </w:pPr>
      <w:r>
        <w:rPr>
          <w:rFonts w:ascii="Amiri" w:hAnsi="Amiri" w:eastAsia="Amiri" w:cs="Amiri"/>
          <w:color w:val="111111"/>
          <w:sz w:val="28"/>
          <w:sz w:val="28"/>
          <w:szCs w:val="28"/>
          <w:rtl w:val="true"/>
          <w:lang w:bidi="ar-SA"/>
        </w:rPr>
        <w:t>أبدا من كانت ، فالزموها ، فإنها على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علي بن ربيعة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على منبركم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صلوات اللّه عليه وآله أني مقاتل بعده الناكثين والقاسطين والمارقين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نكت وجوامع من أخبار نكث طلحة والزبير وخروجهما مع عائشة وما كان من أخبار يوم الجمل ، وقد ذكرت فيما تقدم إن أحدا لم يتابع على ذلك طلحة والزبير ولا قال بما قالاه ، ولا انتحل الى اليوم ما انتحلاه مما ذكرته وأذكره من رجوع طلحة والزبير عن ذلك ، وندامة عائشة عليه وندامة من تخلّف عن علي صلوات اللّه عليه </w:t>
      </w:r>
      <w:r>
        <w:rPr>
          <w:rStyle w:val="FootnoteAnchor"/>
          <w:rtl w:val="true"/>
        </w:rPr>
        <w:footnoteReference w:id="91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bookmarkStart w:id="595" w:name="pg15865_164937"/>
    </w:p>
    <w:p>
      <w:pPr>
        <w:pStyle w:val="Heading2"/>
        <w:numPr>
          <w:ilvl w:val="1"/>
          <w:numId w:val="1"/>
        </w:numPr>
        <w:rPr/>
      </w:pPr>
      <w:bookmarkStart w:id="596" w:name="__RefHeading___Toc14732977_2142443653"/>
      <w:bookmarkStart w:id="597" w:name="_Toc227"/>
      <w:bookmarkEnd w:id="595"/>
      <w:bookmarkEnd w:id="596"/>
      <w:r>
        <w:rPr>
          <w:rtl w:val="true"/>
        </w:rPr>
        <w:t>حرب صفين</w:t>
      </w:r>
      <w:bookmarkEnd w:id="597"/>
    </w:p>
    <w:p>
      <w:pPr>
        <w:pStyle w:val="Heading3"/>
        <w:numPr>
          <w:ilvl w:val="2"/>
          <w:numId w:val="1"/>
        </w:numPr>
        <w:rPr/>
      </w:pPr>
      <w:bookmarkStart w:id="598" w:name="__RefHeading___Toc14732979_2142443653"/>
      <w:bookmarkStart w:id="599" w:name="_Toc228"/>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 xml:space="preserve">فأما ما كان بينه وبين معاوية فقد ذكرت جملة قول علي صلوات اللّه عليه في ذلك ، ومما لم أذكره من جملة ما أردت إثباته وبسطه في هذا الكتاب ، وذلك أن عليا صلوات اللّه عليه لما فرغ من حرب أصحاب الجمل وقد كان أراد عزل معاوية عن الشام ، فدسّ إليه من يسأله في إثباته في ولايته ، فأبى عليه من ذلك ، وأشار عليه بعض من ينصح له علیه السلام ، وقيل إن عبد اللّه بن العباس فيمن أشار عليه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إليه بعهده فإذا دعا له وأخذ بيعته على الناس عزله </w:t>
      </w:r>
      <w:r>
        <w:rPr>
          <w:rFonts w:eastAsia="IRNazanin" w:cs="IRNazanin"/>
          <w:color w:val="111111"/>
          <w:sz w:val="28"/>
          <w:szCs w:val="28"/>
          <w:rtl w:val="true"/>
          <w:lang w:bidi="fa-IR"/>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الرأي العاجل ، فأما فيما بيني وبين اللّه عزّ وجلّ ، فما أجد لنفسي في ذلك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لما فرغ من أصحاب الجمل يدعوه الى الدخول فيما دخل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بيعته والقدوم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معاوية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عمرو بن العاص يوافقه على رأيه ، ووعده معاوية أن يولّيه مصر وأشركه في أمره فلا يخرج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داهية من دواهي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 ليس له عند علي صلوات </w:t>
      </w:r>
    </w:p>
    <w:p>
      <w:pPr>
        <w:pStyle w:val="BookText"/>
        <w:rPr/>
      </w:pPr>
      <w:r>
        <w:rPr>
          <w:rFonts w:ascii="Amiri" w:hAnsi="Amiri" w:eastAsia="Amiri" w:cs="Amiri"/>
          <w:color w:val="111111"/>
          <w:sz w:val="28"/>
          <w:sz w:val="28"/>
          <w:szCs w:val="28"/>
          <w:rtl w:val="true"/>
          <w:lang w:bidi="ar-SA"/>
        </w:rPr>
        <w:t xml:space="preserve">اللّه عليه ما يريده ، فانحاز الى معاوية ، واتفقا على الخلاف على علي صلوات اللّه عليه ، وسلكا مسلك أصحاب الجمل في إظهار القيام بثار عثمان </w:t>
      </w:r>
      <w:r>
        <w:rPr>
          <w:rStyle w:val="FootnoteAnchor"/>
          <w:rtl w:val="true"/>
        </w:rPr>
        <w:footnoteReference w:id="918"/>
      </w:r>
      <w:r>
        <w:rPr>
          <w:rFonts w:ascii="Amiri" w:hAnsi="Amiri" w:eastAsia="Amiri" w:cs="Amiri"/>
          <w:color w:val="111111"/>
          <w:sz w:val="28"/>
          <w:sz w:val="28"/>
          <w:szCs w:val="28"/>
          <w:rtl w:val="true"/>
          <w:lang w:bidi="ar-SA"/>
        </w:rPr>
        <w:t xml:space="preserve">، وعمدا الى قميص فضرّجاه بالدم ، ورفعاه على رمح ، وجعلا يدوران به في جماعة بعثوا بها في نواحي </w:t>
      </w:r>
      <w:r>
        <w:rPr>
          <w:rStyle w:val="FootnoteAnchor"/>
          <w:rtl w:val="true"/>
        </w:rPr>
        <w:footnoteReference w:id="919"/>
      </w:r>
      <w:r>
        <w:rPr>
          <w:rFonts w:ascii="Amiri" w:hAnsi="Amiri" w:eastAsia="Amiri" w:cs="Amiri"/>
          <w:color w:val="111111"/>
          <w:sz w:val="28"/>
          <w:sz w:val="28"/>
          <w:szCs w:val="28"/>
          <w:rtl w:val="true"/>
          <w:lang w:bidi="ar-SA"/>
        </w:rPr>
        <w:t xml:space="preserve">الشام ، ويقولون هذا دم خليفتكم المقتول ظلما ، فقوموا في دمه ، واجتمعت لمعاوية جموع كثيرة لذلك ، وسار علي صلوات اللّه عليه الى الكوفة ، واجتمع له أهل العراق وأهل الحرمين </w:t>
      </w:r>
      <w:r>
        <w:rPr>
          <w:rStyle w:val="FootnoteAnchor"/>
          <w:rtl w:val="true"/>
        </w:rPr>
        <w:footnoteReference w:id="920"/>
      </w:r>
      <w:r>
        <w:rPr>
          <w:rFonts w:ascii="Amiri" w:hAnsi="Amiri" w:eastAsia="Amiri" w:cs="Amiri"/>
          <w:color w:val="111111"/>
          <w:sz w:val="28"/>
          <w:sz w:val="28"/>
          <w:szCs w:val="28"/>
          <w:rtl w:val="true"/>
          <w:lang w:bidi="ar-SA"/>
        </w:rPr>
        <w:t>وأفاضل الصحابة من المهاجرين والأنصار ممن قد كان شهد معه وقعة الجمل ، وغيرهم ممن لحق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يعذر الى معاوية ويرسل إليه ، فيشترط كما أخبر علي صلوات اللّه عليه فيما قدمنا ذكره في هذا الكتاب من الحكاية عنه </w:t>
      </w:r>
      <w:r>
        <w:rPr>
          <w:rStyle w:val="FootnoteAnchor"/>
          <w:rtl w:val="true"/>
        </w:rPr>
        <w:footnoteReference w:id="921"/>
      </w:r>
      <w:r>
        <w:rPr>
          <w:rFonts w:ascii="Amiri" w:hAnsi="Amiri" w:eastAsia="Amiri" w:cs="Amiri"/>
          <w:color w:val="111111"/>
          <w:sz w:val="28"/>
          <w:sz w:val="28"/>
          <w:szCs w:val="28"/>
          <w:rtl w:val="true"/>
          <w:lang w:bidi="ar-SA"/>
        </w:rPr>
        <w:t>، واشتراطه على الشروط التي لا تحلّ ولا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في كل ذلك لا يدعي إلا إنه عامل عثمان على الشام ، ويدفع بيعة علي صلوات اللّه عليه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إمارة عثمان التي أمّره ، وعلى ذلك كان يدعى الأمير ، الى أن قتل أمير المؤمنين علي بن أبي طالب صلوات اللّه عليه ، فتسمى أمير المؤمنين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تعلّقه بتأمير عثمان إياه ، فذلك ما لا يجوز ، لأن الإمارة التي عقدها له عثمان قد انقطعت بانقطاع أمر عثمان ووفاته ، كما أنه لو وكله على شيء من أمواله ، فمات وصار ما وكله عليه ميراثا لورثته لم تبق وكالته إياه ، وكان لمن ورث ماله خلعه عن الوكالة أو إثباته</w:t>
      </w:r>
      <w:r>
        <w:rPr>
          <w:rFonts w:eastAsia="Amiri" w:cs="Amiri" w:ascii="Amiri" w:hAnsi="Amiri"/>
          <w:color w:val="111111"/>
          <w:sz w:val="28"/>
          <w:szCs w:val="28"/>
          <w:rtl w:val="true"/>
          <w:lang w:bidi="ar-SA"/>
        </w:rPr>
        <w:t xml:space="preserve">. </w:t>
      </w:r>
      <w:bookmarkStart w:id="600" w:name="pg15865_164939"/>
    </w:p>
    <w:p>
      <w:pPr>
        <w:pStyle w:val="BookText"/>
        <w:rPr/>
      </w:pPr>
      <w:bookmarkEnd w:id="600"/>
      <w:r>
        <w:rPr>
          <w:rFonts w:ascii="Amiri" w:hAnsi="Amiri" w:eastAsia="Amiri" w:cs="Amiri"/>
          <w:color w:val="111111"/>
          <w:sz w:val="28"/>
          <w:sz w:val="28"/>
          <w:szCs w:val="28"/>
          <w:rtl w:val="true"/>
          <w:lang w:bidi="ar-SA"/>
        </w:rPr>
        <w:t>وهذا ما لا اختلاف فيه بين المسلمين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732981_2142443653"/>
      <w:bookmarkStart w:id="602" w:name="_Toc229"/>
      <w:bookmarkEnd w:id="601"/>
      <w:r>
        <w:rPr>
          <w:rtl w:val="true"/>
        </w:rPr>
        <w:t xml:space="preserve">[ </w:t>
      </w:r>
      <w:r>
        <w:rPr>
          <w:rtl w:val="true"/>
        </w:rPr>
        <w:t xml:space="preserve">عمّار بن ياسر </w:t>
      </w:r>
      <w:r>
        <w:rPr>
          <w:rtl w:val="true"/>
        </w:rPr>
        <w:t>]</w:t>
      </w:r>
      <w:bookmarkEnd w:id="602"/>
    </w:p>
    <w:p>
      <w:pPr>
        <w:pStyle w:val="BookText"/>
        <w:rPr/>
      </w:pPr>
      <w:r>
        <w:rPr>
          <w:rFonts w:ascii="Amiri" w:hAnsi="Amiri" w:eastAsia="Amiri" w:cs="Amiri"/>
          <w:color w:val="111111"/>
          <w:sz w:val="28"/>
          <w:sz w:val="28"/>
          <w:szCs w:val="28"/>
          <w:rtl w:val="true"/>
          <w:lang w:bidi="ar-SA"/>
        </w:rPr>
        <w:t xml:space="preserve">وكان عمار بن ياسر رضوان اللّه عليه فيمن كان مع علي صلوات اللّه عليه وكان رسول اللّه صلوات اللّه عليه وآله 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مشهور في الآثار ، يرويه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رضوان اللّه عليه مع علي صلوات اللّه عليه في حربه مع معاوية ، قتله أصحاب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غسان بإسناده عن رسول اللّه صلوات اللّه عليه وآله ، 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يريدون من عمار يدعوهم الى الجنة ، ويدعونه الى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كثيرة بن عفير ، عن أبي لهيعة يرفعه الى النبي صلوات اللّه عليه وآله إنه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بإسناده ، عن ربيعة بن ناجذ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تحت الأبارقة ، والظمئان يرد الماء ، والماء مورد ، اليوم القى الأحبة محمدا وحزبه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عبد الرحمن بن أبي ليلى ، عن أبيه ، 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يسير على شاطي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تعلم إني لو أعلم إن رضاك عني أن أتردى عن دابتي ، فأسقط ، فيندق عنقي ،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أعلم إن رضاك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اوقد نارا ، فألقي نفسي فيها ،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أعلم إن رضاك عني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أن أرمي بنفسي في هذا النهر ، فأموت فيه ، لفعلت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فإني لا اقاتل أهل الشام إلا وأنا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 وأرجو أن لا تخيبني وأنا اريد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الاصباعي بإسناده عن أبي عبد الرحمن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عمار صفين وكان لا يأخذ </w:t>
      </w:r>
      <w:r>
        <w:rPr>
          <w:rStyle w:val="FootnoteAnchor"/>
          <w:rtl w:val="true"/>
        </w:rPr>
        <w:footnoteReference w:id="924"/>
      </w:r>
      <w:r>
        <w:rPr>
          <w:rFonts w:ascii="Amiri" w:hAnsi="Amiri" w:eastAsia="Amiri" w:cs="Amiri"/>
          <w:color w:val="111111"/>
          <w:sz w:val="28"/>
          <w:sz w:val="28"/>
          <w:szCs w:val="28"/>
          <w:rtl w:val="true"/>
          <w:lang w:bidi="ar-SA"/>
        </w:rPr>
        <w:t>واديا إلا رأيت أصحاب محمد صلوات اللّه عليه وآله يتبعونه كأنه لهم علم ، وذلك لما سمعوا من رسول اللّه صلوات اللّه عليه وآله إنه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وأصحابه يأثرون ذلك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يقتل عمار ، وسوف يسير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قتلوه مع علي صلوات اللّه عليه اسقط في أيديهم ، فانبرى </w:t>
      </w:r>
      <w:r>
        <w:rPr>
          <w:rStyle w:val="FootnoteAnchor"/>
          <w:rtl w:val="true"/>
        </w:rPr>
        <w:footnoteReference w:id="925"/>
      </w:r>
      <w:r>
        <w:rPr>
          <w:rFonts w:ascii="Amiri" w:hAnsi="Amiri" w:eastAsia="Amiri" w:cs="Amiri"/>
          <w:color w:val="111111"/>
          <w:sz w:val="28"/>
          <w:sz w:val="28"/>
          <w:szCs w:val="28"/>
          <w:rtl w:val="true"/>
          <w:lang w:bidi="ar-SA"/>
        </w:rPr>
        <w:t xml:space="preserve">عمرو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لم نقتل عمارا ، وإنما قتله أصحابه الذين 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ذلك في عقول أهل الشام ، واتصل قوله بعلي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عمرا ، يا لها من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نحن قتلنا عمارا ، لأنا جئنا به ، وكان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صلوات اللّه عليه وآله وأصحابه قتلوا من استشهد فيهم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عمار يوم صفين الى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وبيده راية علي صلوات اللّه عليه ، وقد ركزها ، ووقف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 أعورا وجبنا ، لا خير في أعور لا يغشى الناس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عمار الى أبي موسى الأشعري ، وهو بين الصفين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واللّه لينقضن عهده وليخونن أمانته وليفرن جهده</w:t>
      </w:r>
      <w:r>
        <w:rPr>
          <w:rFonts w:eastAsia="Amiri" w:cs="Amiri" w:ascii="Amiri" w:hAnsi="Amiri"/>
          <w:color w:val="111111"/>
          <w:sz w:val="28"/>
          <w:szCs w:val="28"/>
          <w:rtl w:val="true"/>
          <w:lang w:bidi="ar-SA"/>
        </w:rPr>
        <w:t xml:space="preserve">. </w:t>
      </w:r>
      <w:bookmarkStart w:id="603" w:name="pg15865_164941"/>
    </w:p>
    <w:p>
      <w:pPr>
        <w:pStyle w:val="BookText"/>
        <w:rPr/>
      </w:pPr>
      <w:bookmarkEnd w:id="603"/>
      <w:r>
        <w:rPr>
          <w:rFonts w:ascii="Amiri" w:hAnsi="Amiri" w:eastAsia="Amiri" w:cs="Amiri"/>
          <w:color w:val="111111"/>
          <w:sz w:val="28"/>
          <w:sz w:val="28"/>
          <w:szCs w:val="28"/>
          <w:rtl w:val="true"/>
          <w:lang w:bidi="ar-SA"/>
        </w:rPr>
        <w:t xml:space="preserve">ثم حمل عمار وهاشم في أصحاب معاوية وهو يقول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قد اكثروا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اعتلاّ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بذي الكعوب شلاّ</w:t>
      </w:r>
    </w:p>
    <w:p>
      <w:pPr>
        <w:pStyle w:val="BookText"/>
        <w:rPr/>
      </w:pPr>
      <w:r>
        <w:rPr>
          <w:rFonts w:ascii="Amiri" w:hAnsi="Amiri" w:eastAsia="Amiri" w:cs="Amiri"/>
          <w:color w:val="111111"/>
          <w:sz w:val="28"/>
          <w:sz w:val="28"/>
          <w:szCs w:val="28"/>
          <w:rtl w:val="true"/>
          <w:lang w:bidi="ar-SA"/>
        </w:rPr>
        <w:t xml:space="preserve">مع ابن عمّ أحمد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الكفار حتى أبلى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وعمار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 الموت في أطراف الأسل والجنة تحت الأبارقة ، ترى محمدا وحزبه في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رأيتهما رجعا من فورهما ذلك حتى قتلا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4732983_2142443653"/>
      <w:bookmarkStart w:id="605" w:name="_Toc230"/>
      <w:bookmarkEnd w:id="604"/>
      <w:r>
        <w:rPr>
          <w:rtl w:val="true"/>
        </w:rPr>
        <w:t xml:space="preserve">[ </w:t>
      </w:r>
      <w:r>
        <w:rPr>
          <w:rtl w:val="true"/>
        </w:rPr>
        <w:t xml:space="preserve">ضبط الغريب </w:t>
      </w:r>
      <w:r>
        <w:rPr>
          <w:rtl w:val="true"/>
        </w:rPr>
        <w:t>]</w:t>
      </w:r>
      <w:bookmarkEnd w:id="605"/>
    </w:p>
    <w:p>
      <w:pPr>
        <w:pStyle w:val="BookText"/>
        <w:rPr/>
      </w:pPr>
      <w:r>
        <w:rPr>
          <w:rFonts w:ascii="IRNazanin" w:hAnsi="IRNazanin" w:eastAsia="IRNazanin"/>
          <w:color w:val="111111"/>
          <w:sz w:val="28"/>
          <w:sz w:val="28"/>
          <w:szCs w:val="28"/>
          <w:rtl w:val="true"/>
          <w:lang w:bidi="fa-IR"/>
        </w:rPr>
        <w:t xml:space="preserve">الأسل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القناة ، شبهت لاستوائها بنبات له أو أغصان كثيرة دقاق ولا ورق له ، وهو الأسل ،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اسلة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الذي ضرب به أيوب علیه السلام أهله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خذ ضغثا بعدد ما حلفت فاضربها به دفعة واحده ، فإنك إذا فعلت ذلك برت يمينك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دخل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فسطاطه ، فشنّ عليه من الماء ، ثم طرح عليه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 فحمل في أصحاب معاوية ، فلم يزل يقاتل حتى قتل رضوان اللّه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عمار بن ياسر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ضربونا حتى يبلغونا </w:t>
      </w:r>
      <w:bookmarkStart w:id="606" w:name="pg15865_164942"/>
    </w:p>
    <w:p>
      <w:pPr>
        <w:pStyle w:val="BookText"/>
        <w:rPr/>
      </w:pPr>
      <w:bookmarkEnd w:id="606"/>
      <w:r>
        <w:rPr>
          <w:rFonts w:ascii="IRNazanin" w:hAnsi="IRNazanin" w:eastAsia="IRNazanin"/>
          <w:color w:val="111111"/>
          <w:sz w:val="28"/>
          <w:sz w:val="28"/>
          <w:szCs w:val="28"/>
          <w:rtl w:val="true"/>
          <w:lang w:bidi="fa-IR"/>
        </w:rPr>
        <w:t xml:space="preserve">شعاف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السعفات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سعفة بالتحريك وهي أغصان النخيل وقيل إذا يبست سميت 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هجر للمساعدة في المسافة ولأنها موصوفة بكثرة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 يسمى اليوم بالأحساء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 لعلمت إنا على الحق وإنهم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الاثافي المستديرة ، ورءوس الجبال أيضا</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4732985_2142443653"/>
      <w:bookmarkStart w:id="608" w:name="_Toc231"/>
      <w:bookmarkEnd w:id="607"/>
      <w:r>
        <w:rPr>
          <w:rtl w:val="true"/>
        </w:rPr>
        <w:t xml:space="preserve">[ </w:t>
      </w:r>
      <w:r>
        <w:rPr>
          <w:rtl w:val="true"/>
        </w:rPr>
        <w:t xml:space="preserve">ضبط الغريب </w:t>
      </w:r>
      <w:r>
        <w:rPr>
          <w:rtl w:val="true"/>
        </w:rPr>
        <w:t>]</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 بإسناده ، إن رسول اللّه صلوات اللّه عليه وآله نظر الى عمار وهو يبني مسجد المدينة ، والناس ينقلون اللبن والحجر ، حجرا حجرا ، وعمار ينقل حجرين حجرين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على نفسك يا عمار؟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واللّه مع ذلك 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ملأ قلب عمار وسمعه وبصره إيمانا ، لا يعرض عليه أمر حق إلا قبله ، ولا أمر باطل إلا رده ، تقتله الفئة الباغية ، آخر زاده من الدنيا ضياح من لبن ، وقاتلاه وسالباه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الضياح في غير هذا المكان من الكتاب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يصب فيه الماء حتى ينصح ويرق ويطيب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 بإسناده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تشتاق إليهم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ثابت بإسناده عن بشير بن تميم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أبي جهل وعمار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يُلْقى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 مَنْ يَأْتِي آمِناً </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يعني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 رسول اللّه صلوات اللّه عليه وآله يوم الشجرة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بإسناده ، عن علي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رسول اللّه صلوات اللّه عليه وآله فعرف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الأشتر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عمار خالد بن الوليد ، فشكاه الى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لا تسبّ عمارا ، فإنه من سبّ عمارا سبّه اللّه ومن أبغض عمارا أبغضه اللّه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لي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بإسناده ، عن عائشة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أصحاب محمد إلا من لو شئت أن أقول فيه لقلت غير عمار ، فإنه قد ملئ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كعبيه الى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 بإسناده ، عن عمر ، إنه كتب الى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بعثت إليكم عمار بن ياسر وعبد اللّه بن مسعود </w:t>
      </w:r>
      <w:r>
        <w:rPr>
          <w:rStyle w:val="FootnoteAnchor"/>
          <w:rtl w:val="true"/>
        </w:rPr>
        <w:footnoteReference w:id="931"/>
      </w:r>
      <w:r>
        <w:rPr>
          <w:rFonts w:ascii="Amiri" w:hAnsi="Amiri" w:eastAsia="Amiri" w:cs="Amiri"/>
          <w:color w:val="111111"/>
          <w:sz w:val="28"/>
          <w:sz w:val="28"/>
          <w:szCs w:val="28"/>
          <w:rtl w:val="true"/>
          <w:lang w:bidi="ar-SA"/>
        </w:rPr>
        <w:t>، وهما من النجباء من أصحاب محمد من أهل بدر ، فاقتدوا بهما ، واسمعوا منهما ، فقد آثرتكم بهما على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الأصبهاني ، بإسناده عن زياد مولى عمرو بن العاص</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عمرو بن العاص الى أصحاب النبي صلوات اللّه عليه وآله </w:t>
      </w:r>
    </w:p>
    <w:p>
      <w:pPr>
        <w:pStyle w:val="BookText"/>
        <w:rPr/>
      </w:pPr>
      <w:r>
        <w:rPr>
          <w:rFonts w:ascii="Amiri" w:hAnsi="Amiri" w:eastAsia="Amiri" w:cs="Amiri"/>
          <w:color w:val="111111"/>
          <w:sz w:val="28"/>
          <w:sz w:val="28"/>
          <w:szCs w:val="28"/>
          <w:rtl w:val="true"/>
          <w:lang w:bidi="ar-SA"/>
        </w:rPr>
        <w:t>ففضل عمارا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 بإسناده ، عن حذيفة بن اليمان ، إنه لما احتضر ، قيل له </w:t>
      </w:r>
      <w:r>
        <w:rPr>
          <w:rStyle w:val="FootnoteAnchor"/>
          <w:rtl w:val="true"/>
        </w:rPr>
        <w:footnoteReference w:id="932"/>
      </w:r>
      <w:r>
        <w:rPr>
          <w:rFonts w:ascii="Amiri" w:hAnsi="Amiri" w:eastAsia="Amiri" w:cs="Amiri"/>
          <w:color w:val="111111"/>
          <w:sz w:val="28"/>
          <w:sz w:val="28"/>
          <w:szCs w:val="28"/>
          <w:rtl w:val="true"/>
          <w:lang w:bidi="ar-SA"/>
        </w:rPr>
        <w:t>أوصنا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قلتم ذلك ، فأسندوني ، فأسندوه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على الفطرة لا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يدعها حتى يموت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 عن رسول اللّه صلوات اللّه عليه وآله ، إنه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وقع عليه حائط </w:t>
      </w:r>
      <w:r>
        <w:rPr>
          <w:rStyle w:val="FootnoteAnchor"/>
          <w:rtl w:val="true"/>
        </w:rPr>
        <w:footnoteReference w:id="934"/>
      </w:r>
      <w:r>
        <w:rPr>
          <w:rFonts w:ascii="Amiri" w:hAnsi="Amiri" w:eastAsia="Amiri" w:cs="Amiri"/>
          <w:color w:val="111111"/>
          <w:sz w:val="28"/>
          <w:sz w:val="28"/>
          <w:szCs w:val="28"/>
          <w:rtl w:val="true"/>
          <w:lang w:bidi="ar-SA"/>
        </w:rPr>
        <w:t>،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عمار موتة ، إنما تقتله الفئة الباغية ، يدعوهم الى الجنة ، ويدعونه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عمار ، 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اليقظان ألا تقسم اليوم كما أقسمت يوم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أنّا على الحق ، وهؤلاء على الباطل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وبآخر عن عبد اللّه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ساير معاوية ومعه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العاص وابنه عبد اللّه ، إذ قال عبد اللّه بن عمرو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الحدث </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نحن ما قتلناه ، إنما قتله من جاء به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مع عمار ومعه أبو مسعود وأبو موسى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ما وجدنا عليك في شيء إلا في سرعتك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يعنيان قيامه مع علي صلوات اللّه عليه ، وخروجه الى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ما وجدت عليكما إلا تخلفكما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 بإسناده ، عن حذيفة ، إنه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 أمير المؤمنين قد قتل فمن تأمر أن نبايع بعده؟؟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عمارا فمن تبعه عمار ، فاتبعوه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مع علي صلوات اللّه عليه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أهلك الجسد ، وإنما يقربكم من علي صلوات اللّه عليه قرب عمار منه ، فو اللّه لعلي خير من عمار بأبعد ما بين التراب والسحاب ، وإنما عمار لمن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شيبة ، عن أبيه ، عن هشام بن الوليد بن المغيرة </w:t>
      </w:r>
      <w:r>
        <w:rPr>
          <w:rStyle w:val="FootnoteAnchor"/>
          <w:rtl w:val="true"/>
        </w:rPr>
        <w:footnoteReference w:id="9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امرّض عمارا في مرضه ، فجاء معاوية إليه يعوده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ميتته بأيدينا ، فأني سمعت رسول اللّه صلوات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ما ذكرنا من فضل عمار رحمه اللّه عليه وقول رسول اللّه صلوات اللّه عليه فيه لما أردنا تأكيده وبيانه ، من أن معاوية وأصحابه من أهل الشام الذين قاتلوا عليا صلوات اللّه عليه ومن معه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صلوات اللّه عليه ومن معه هم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عامة الامة على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وبسيرة </w:t>
      </w:r>
    </w:p>
    <w:p>
      <w:pPr>
        <w:pStyle w:val="BookText"/>
        <w:rPr/>
      </w:pPr>
      <w:r>
        <w:rPr>
          <w:rFonts w:ascii="Amiri" w:hAnsi="Amiri" w:eastAsia="Amiri" w:cs="Amiri"/>
          <w:color w:val="111111"/>
          <w:sz w:val="28"/>
          <w:sz w:val="28"/>
          <w:szCs w:val="28"/>
          <w:rtl w:val="true"/>
          <w:lang w:bidi="ar-SA"/>
        </w:rPr>
        <w:t xml:space="preserve">علي صلوات اللّه عليه فيهم وفي أهل الجمل ، وما حكم به في قتلهم وأموالهم وذراريهم ،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المنسوبين الى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 وأوجبوا مثل ذلك في أهل البغي إذا قاتلهم أهل العدل ، وقد أمر اللّه عزّ وجلّ بقتال أهل البغي ، وأوجبه في كتابه وأذن في قتلهم كما أوجب قتال المشركين وأذن في قتلهم بقوله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فمعاوية وأصحابه أهل بغي بحكم رسول اللّه صلوات اللّه عليه وآله وإجماع عامة المسلمين إلا من شذّ ممن انتحل الإسلام من أتباعهم ، ولم يفىء معاوية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وتوسل الى الإمامة به من تغلّب عليها من بني أميّة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ذلك أهل بغي بمنزلته ، وواجب على المسلمين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انتزع ما اغتصبوه بمثل ما هم عليه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بني العباس ومن اتبعهم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فقتالهم </w:t>
      </w:r>
      <w:r>
        <w:rPr>
          <w:rStyle w:val="FootnoteAnchor"/>
          <w:rtl w:val="true"/>
        </w:rPr>
        <w:footnoteReference w:id="941"/>
      </w:r>
      <w:r>
        <w:rPr>
          <w:rFonts w:ascii="Amiri" w:hAnsi="Amiri" w:eastAsia="Amiri" w:cs="Amiri"/>
          <w:color w:val="111111"/>
          <w:sz w:val="28"/>
          <w:sz w:val="28"/>
          <w:szCs w:val="28"/>
          <w:rtl w:val="true"/>
          <w:lang w:bidi="ar-SA"/>
        </w:rPr>
        <w:t>كذلك وأيضا واجب مع فئة أهل العدل وهم الذين قاموا باستخلاف علي صلوات اللّه عليه إياهم من الائمة من ذريته صلوات اللّه عليهم أجمعين الذين قاموا من بعده مقامه ، فواجب على جميع المسلمين جهاد من خالفهم معهم حتى يفيئوا الى طاعتهم كما فعل ذلك أفاضل الصحابة والتابعين مع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بعد إن شاء اللّه تعالى من شهد حربه منهم ومن استشهد معه من جماعتهم لما سمعوا من كتاب اللّه عزّ وجلّ ومن توقيف رسوله صلوات اللّه عليه وآله على ذلك مما قد ذكرنا في هذا الكتاب بعضه ونذكر فيما بقي منه باقيه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الرابع من كتاب شرح الأخبار في فضائل الوصيّ الكرار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 وصلاته على سيدنا محمد وآله الطاهرين وسلّم تسليما</w:t>
      </w:r>
      <w:r>
        <w:rPr>
          <w:rFonts w:eastAsia="Amiri" w:cs="Amiri" w:ascii="Amiri" w:hAnsi="Amiri"/>
          <w:color w:val="111111"/>
          <w:sz w:val="28"/>
          <w:szCs w:val="28"/>
          <w:rtl w:val="true"/>
          <w:lang w:bidi="ar-SA"/>
        </w:rPr>
        <w:t xml:space="preserve">. </w:t>
      </w:r>
      <w:bookmarkStart w:id="609" w:name="pg15865_1649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0" w:name="__RefHeading___Toc14732987_2142443653"/>
      <w:bookmarkStart w:id="611" w:name="_Toc232"/>
      <w:bookmarkEnd w:id="609"/>
      <w:bookmarkEnd w:id="610"/>
      <w:r>
        <w:rPr>
          <w:rtl w:val="true"/>
        </w:rPr>
        <w:t>تخرج الأحاديث</w:t>
      </w:r>
      <w:bookmarkEnd w:id="61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نذكر هنا شواهد الأحاديث المذكورة في المتن أو متابعاتها ، كما نحاول ذكر المزيد من المصادر التي اخرجت الحديث ، والارجاع الى أكبر قدر ممكن من المراجع العامة المتكفلة لتقوية كل حديث متنا أو سندا أو كليهما مع تقديم ما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متن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الجوزي في تذكرة الخواص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 عن إبراهيم بن عبد اللّه ، عن محمد بن عبد اللّه الرومي ، عن شريك ، عن سلمة بن كهيل ، عن الصنابجى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أن سويد بن غفلة رواه أيضا عن الصنابجي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الفضل بن محمد الأصفهاني ، عن محمد بن موسى الصيرفي ، عن محمد بن يعقوب الأصم ، عن محمد بن عبد الرحيم الهروي ، عن عبد السلام بن صالح ، عن أبي معاوية ، عن الأعمش ، عن مجاهد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النيسابوري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البحراني في غاية المرام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المغازلي في مناقبه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 عن محمد بن المظفر ، عن محمد بن محمد الباغندي ، عن سويد ، عن شريك ، عن سلمة بن كهيل ، عن الصنابجى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نعيم ، عن الأصبغ بن نباتة ، عن الحارث ، عن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الترمذي في سننه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عن الصنابجي وكذلك البغوي في المصابيح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المغازلي في مناقبه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النحوي ، عن إبراهيم بن عمر ، عن محمد بن عبد اللّه بن المطلب ، عن أحمد بن محمد ، عن محمد بن عبد اللّه بن عمر اللاحقي ، عن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 عن أبيه ،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القندوري في ينابيع المودة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ذكره الكنجي في كفاية الطالب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أما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بألفاظ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كثيرون منهم البحراني في غاية المرام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فراجع هناك ، والأربلي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الأثير في اسد الغابة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معين عن عبدة بن </w:t>
      </w:r>
    </w:p>
    <w:p>
      <w:pPr>
        <w:pStyle w:val="BookText"/>
        <w:rPr/>
      </w:pPr>
      <w:r>
        <w:rPr>
          <w:rFonts w:ascii="Amiri" w:hAnsi="Amiri" w:eastAsia="Amiri" w:cs="Amiri"/>
          <w:color w:val="111111"/>
          <w:sz w:val="28"/>
          <w:sz w:val="28"/>
          <w:szCs w:val="28"/>
          <w:rtl w:val="true"/>
          <w:lang w:bidi="ar-SA"/>
        </w:rPr>
        <w:t xml:space="preserve">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ربه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هلال ، عن جعفر بن سليمان ، عن يزيد الرشك عن مطرف بن عبد اللّه ، عن عمران بن حصين ، عن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تخالفوه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اسماعيل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المنتقى في مناقب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محمد بن يعقوب ، عن محمد بن الحسن ، عن يحيى بن محمد ، عن الحسن بن مسلم الكوفي ، عن يونس بن بكير ، عن محمد بن إسحاق ، عن عبد الغفار ، عن الحكم بن عيينه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التلمساني في الجوهرة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الطيالسي عن أبي عوانة عن أبي بلج عن عمرو بن ميمون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نمير ، عن الأجلح الكندي عن عبد اللّه بن بريدة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زكريا بن يحيى ، عن عبد اللّه بن عمر ، عن أسباط بن محمد ، عن فطر ، عن عبد اللّه بن </w:t>
      </w:r>
    </w:p>
    <w:p>
      <w:pPr>
        <w:pStyle w:val="BookText"/>
        <w:rPr/>
      </w:pPr>
      <w:r>
        <w:rPr>
          <w:rFonts w:ascii="Amiri" w:hAnsi="Amiri" w:eastAsia="Amiri" w:cs="Amiri"/>
          <w:color w:val="111111"/>
          <w:sz w:val="28"/>
          <w:sz w:val="28"/>
          <w:szCs w:val="28"/>
          <w:rtl w:val="true"/>
          <w:lang w:bidi="ar-SA"/>
        </w:rPr>
        <w:t xml:space="preserve">شريك ، عن عبد اللّه بن رقيم ،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يشهد للنبي وهو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 بن قيس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إيانا عنى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شاهد علينا ونحن شهداء اللّه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أمّة محمد خاصه وفي قرن منهم إمام منا شاهد عليهم ومحمد شاهد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شهداء على الناس إلا الرسل والائمة دون سائر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غير جائز أن يستشهد اللّه بهم وفيهم من لا تجوز شهادته في الدنيا على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البحراني أيضا 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زمان وأمّة شهيد تبعث كل أمّة مع إمامها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معمر بن أحمد ، عن رزق اللّه بن عبد الوهاب التميمي ، عن أحمد بن محمد الواعظ ، عن يوسف بن يعقوب ، عن جده عن أبيه ، عن غياث بن إبراهيم ، عن موسى الجهني ، عن فاطمة بنت علي ،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عن </w:t>
      </w:r>
    </w:p>
    <w:p>
      <w:pPr>
        <w:pStyle w:val="BookText"/>
        <w:rPr/>
      </w:pPr>
      <w:r>
        <w:rPr>
          <w:rFonts w:ascii="Amiri" w:hAnsi="Amiri" w:eastAsia="Amiri" w:cs="Amiri"/>
          <w:color w:val="111111"/>
          <w:sz w:val="28"/>
          <w:sz w:val="28"/>
          <w:szCs w:val="28"/>
          <w:rtl w:val="true"/>
          <w:lang w:bidi="ar-SA"/>
        </w:rPr>
        <w:t xml:space="preserve">عبد اللّه بن أحمد ، عن أبيه ، عن وكيع عن فضل بن مرزوق ، عن عطية العوفي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في الخصائص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المثنى ، عن أبي بكر الحنفي ، عن بكير بن مسمار ، عن عامر بن سعد ، عن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ابن عساكر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البداية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حازم ، عن أبي نعيم ، عن حبيب بن أبي ثابت ، عن يحيى بن جعدة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المؤلّف أيضا في الجزء الثاني من هذا الكتاب تحت الرقم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المصادر في آخر ذلك الجزء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المسلم القرضي ، عن عبد العزيز بن أحمد ، عن أبي محمد بن أبي نصر ، عن جعفر بن محمد الكندي ، عن أحمد بن عبد الرحيم ، عن محمد بن عيسى ، عن المطلب بن زياد ، عن عبد اللّه بن محمد بن عقيل ، عن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والمضمون ولكن بتفاوت بسيط في الألفاظ ، ورواه مختصرا في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المؤلّف سند هذه الرواية فيما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الوصي والخليفة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عبد الغفار بن </w:t>
      </w:r>
    </w:p>
    <w:p>
      <w:pPr>
        <w:pStyle w:val="BookText"/>
        <w:rPr/>
      </w:pPr>
      <w:r>
        <w:rPr>
          <w:rFonts w:ascii="IRNazanin" w:hAnsi="IRNazanin" w:eastAsia="IRNazanin"/>
          <w:color w:val="111111"/>
          <w:sz w:val="28"/>
          <w:sz w:val="28"/>
          <w:szCs w:val="28"/>
          <w:rtl w:val="true"/>
          <w:lang w:bidi="fa-IR"/>
        </w:rPr>
        <w:t xml:space="preserve">القاسم ، عن المنهال بن عمر ، عن عبد الحارث بن نوفل ، عن العبّاد بن الحارث بن عبد المطلب ، عن ابن عباس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الإرشاد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أيضا في أماليه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الأميني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الحسين بن علي الكسائي ، عن يحيى بن سليمان الجعفي ، عن ابن فضيل ، عن الحسن بن الحكم الجعفي ، عن رياح بن الحارث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بكر بن مردويه كما في كشف الغمة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يسار عن أبي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الأثير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زر بن حبيش الحديث بفارق بسيط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اثنى عشر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ثابت بن شماس ، وهاشم بن عتبة ، وحبيب بن بديل بن ورقاء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المحبّ الطبرى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المناشدة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المحبّ الطبري في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مشابهة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السمان عن عمر وقد نازعه رجل في مسألة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الى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عمر عن مجلسه وأخذ بتلبيبه حتى شاله من </w:t>
      </w:r>
    </w:p>
    <w:p>
      <w:pPr>
        <w:pStyle w:val="BookText"/>
        <w:rPr/>
      </w:pPr>
      <w:r>
        <w:rPr>
          <w:rFonts w:ascii="Amiri" w:hAnsi="Amiri" w:eastAsia="Amiri" w:cs="Amiri"/>
          <w:color w:val="111111"/>
          <w:sz w:val="28"/>
          <w:sz w:val="28"/>
          <w:szCs w:val="28"/>
          <w:rtl w:val="true"/>
          <w:lang w:bidi="ar-SA"/>
        </w:rPr>
        <w:t xml:space="preserve">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صغرت؟ مولاي ومولى كل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أبي شيبة في فضائل علي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شريك عن عياش بن عمرو العامري التميمي عن عبد اللّه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صلوات اللّه عليه وآله وفد آل سرح من اليمن ، فقال لهم رسول اللّه 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لتقيمن الصلاة ولتوقف الزكاة ولتسمعن ولتطيعن أو لأبعثن إليكم رجلا كنفسي يقاتل مقاتليكم ويسبي ذراريكم اللّهمّ أنا أومن هو كنفسي ، ثم أخذ بيد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البلاذري في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قريبا منه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الهيثمي في الصواعق المحرقة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شعيب النسائي في خصائصه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العباس بن محمد الدوري ، عن الأحوص بن جواب ، عن يونس بن أبي إسحاق ، عن أبي إسحاق ، عن زيد بن يثيع ،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الكنجي في كفاية الطالب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يحيى بن ضريس ، عن معاوية بن صالح ، عن أبي عوانة ، عن محمد بن يزيد ، عن عبد اللّه بن ميمون ، عن ليث ، عن مجاهد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ويشابه ما رواه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الهيثمي في 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في خصائصه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سليمان ، عن يحيى بن آدم ، عن إسرائيل عن أبي إسحاق ، عن حبشي </w:t>
      </w:r>
    </w:p>
    <w:p>
      <w:pPr>
        <w:pStyle w:val="BookText"/>
        <w:rPr/>
      </w:pPr>
      <w:r>
        <w:rPr>
          <w:rFonts w:ascii="Amiri" w:hAnsi="Amiri" w:eastAsia="Amiri" w:cs="Amiri"/>
          <w:color w:val="111111"/>
          <w:sz w:val="28"/>
          <w:sz w:val="28"/>
          <w:szCs w:val="28"/>
          <w:rtl w:val="true"/>
          <w:lang w:bidi="ar-SA"/>
        </w:rPr>
        <w:t xml:space="preserve">بن جنادة السلولي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 يؤدي عنى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البحراني في غاية المرام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نصا بسنده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هيثم بن خلف ، عن محمد بن أبي عمر الدوري ، عن شاذان ، عن جعفر بن زياد ، عن مطر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من وصيّه؟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غاية المرام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بابويه عن محمد بن علي ماجيلويه ، عن علي بن إبراهيم ، عن ابراهيم بن هاشم ، عن عبد السلام بن صالح ، عن محمد بن يوسف القرباني ، عن سفيان بن الأوزاعي ، عن يحيى بن أبي كثير ، عن حبيب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مع تفاوت ابن شاذان في الفضائل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علي بن سلطان في مرقاة المفاتيح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 عن الحسن بن أحمد العطار الهمداني ، عن الحسين بن أحمد المقري ، عن أحمد بن عبد اللّه الحافظ ، عن محمد بن أحمد بن علي بن مخلد ، عن محمد بن عثمان ، عن شيبة ، عن إبراهيم بن محمد بن ميمون ، عن علي بن عابس ، عن الحرث بن الحصين ، عن القسم بن جندب ، عن </w:t>
      </w:r>
    </w:p>
    <w:p>
      <w:pPr>
        <w:pStyle w:val="BookText"/>
        <w:rPr/>
      </w:pPr>
      <w:r>
        <w:rPr>
          <w:rFonts w:ascii="Amiri" w:hAnsi="Amiri" w:eastAsia="Amiri" w:cs="Amiri"/>
          <w:color w:val="111111"/>
          <w:sz w:val="28"/>
          <w:sz w:val="28"/>
          <w:szCs w:val="28"/>
          <w:rtl w:val="true"/>
          <w:lang w:bidi="ar-SA"/>
        </w:rPr>
        <w:t xml:space="preserve">أنس بن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نعيم في حلية الاولياء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الارشاد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وابن عساكر عن ابن عباس 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عن محمد بن عمر بن علي عن أبيه عن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أبي بكر إذ طلع علي والعباس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 عن محمد بن فيروز الجلاب ، عن محمد بن الفضل بن مختار ، عن أبيه ، عن الحكم بن ظهير ، عن أبي حمزة الثمالي ، عن القاسم بن عوف ، عن أبي الطفيل ،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 الطبري في الذخائر العقبى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 علي بن علي الهلالي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الإرشاد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المظفر بن محمد ، عن محمد بن أحمد بن أبي الثلج ، عن جده ، عن عبد اللّه بن داهر ، عن أبي داهر بن يحيى الأحمري المقري ، عن الأعمش ، عن عباية الأسدي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اسمعي واشهدي هذا علي أمير المؤمنين وسيد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إسماعيل القزويني المتوفى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الأربعين الباب الثاني ، عن موفق بن سعيد ، عن الحسين بن محمد بن حمويه الصفار ، عن عبد الرحمن بن حمدان ، عن عبد اللّه بن محمد بن زياد عن أحمد بن إبراهيم بن عبد اللّه ، عن إسحاق بن إبراهيم الحنظلي ، عن شابة بن سوار المدائني ، عن نعيم بن حكيم ، عن أبي مريم ،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أخذ بيده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عفان ، عن يزيد بن أبي زياد ، عن مجاهد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مع رسول اللّه صلی اللّه علیه و آله حجّاجا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من اليمن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معك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كما أنت ولك ثلث هديي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رسول اللّه صلی اللّه علیه و آله مائة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 عن أبيه ، عن أبي إسحاق ، عن رجل ، عن عبد اللّه بن بخيع ، عن مجاهد بن جبر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رسول اللّه صلوات اللّه عليه وآله في حجة الوداع مائة بدنة نحر منها ثلاثين بدنة بيده ، ثم أمر عليا علیه السلام فنحر ما بقى منها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لحومها وجلودها بين الناس ، ولا تعط جزارا منها شيئا ، وخذ لنا من كل بعير خذية من لحم ، ثم اجعلها في قدر واحدة حتى نأكل من لحمها ونحسو من مرقها ،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أحمد بن حنبل في مسنده طرقا عديدة للحديث راجع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w:t>
      </w:r>
    </w:p>
    <w:p>
      <w:pPr>
        <w:pStyle w:val="BookText"/>
        <w:rPr/>
      </w:pPr>
      <w:r>
        <w:rPr>
          <w:rFonts w:ascii="IRNazanin" w:hAnsi="IRNazanin" w:eastAsia="IRNazanin"/>
          <w:color w:val="111111"/>
          <w:sz w:val="28"/>
          <w:sz w:val="28"/>
          <w:szCs w:val="28"/>
          <w:rtl w:val="true"/>
          <w:lang w:bidi="fa-IR"/>
        </w:rPr>
        <w:t xml:space="preserve">إسماعيل المحاملي عن الكاشغري ، عن أحمد بن عبد الغني ، عن ابن البطر ، عن ابن البيع ، عن المحاملي ، عن يوسف بن موسى ، عن عبيد اللّه بن موسى ، عن فطر بن خليفة ، عن أبي إسحاق ، عن عمرو ، وعن سعيد بن وهب ، وعن زيد بن يثيع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عليا يقول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ولا انشد إلا من سمعت اذناه ووعى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نفر فشهدوا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اللّهمّ وال من والاه وعاد من عاداه وأحب من أحبه وأبغض من أبغضه وانصر من نصره واخذل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غاية المرام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بابويه عن محمد بن عمر البغدادي ، عن محمد بن أحمد بن ثابت ، عن محمد بن الحسن بن العباس ، عن حسن بن حسين العرني ، عن عمرو بن ثابت ، عن عطا بن السائب ، عن أبي يحيى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علیه و آله المنبر فخطب ، واجتمع الناس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المؤمنين إن اللّه أوحى إليّ ؛ أني مقبوض وأن ابن عمي عليا مقتول ، أيها الناس اخبركم خيرا إن عملتم به سلمتم وإن تركتموه هلكتم وأن ابن عمي عليا ، وهو أخي ووزيري وهو خليفتي وهو المبلغ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الكنجي في كفاية الطالب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عن عبد الرحمن بن مالك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ينشد ورسول اللّه صلی اللّه علیه و آله يسمع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وجدّ رسول اللّه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 زوجتي لا قول ذي فند </w:t>
      </w:r>
    </w:p>
    <w:p>
      <w:pPr>
        <w:pStyle w:val="BookText"/>
        <w:rPr/>
      </w:pPr>
      <w:r>
        <w:rPr>
          <w:rFonts w:ascii="Amiri" w:hAnsi="Amiri" w:eastAsia="Amiri" w:cs="Amiri"/>
          <w:color w:val="111111"/>
          <w:sz w:val="28"/>
          <w:sz w:val="28"/>
          <w:szCs w:val="28"/>
          <w:rtl w:val="true"/>
          <w:lang w:bidi="ar-SA"/>
        </w:rPr>
        <w:t xml:space="preserve">صدقته وجميع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الظلالة والاشراك والنكد</w:t>
      </w:r>
    </w:p>
    <w:p>
      <w:pPr>
        <w:pStyle w:val="BookText"/>
        <w:rPr/>
      </w:pPr>
      <w:r>
        <w:rPr>
          <w:rFonts w:ascii="Amiri" w:hAnsi="Amiri" w:eastAsia="Amiri" w:cs="Amiri"/>
          <w:color w:val="111111"/>
          <w:sz w:val="28"/>
          <w:sz w:val="28"/>
          <w:szCs w:val="28"/>
          <w:rtl w:val="true"/>
          <w:lang w:bidi="ar-SA"/>
        </w:rPr>
        <w:t xml:space="preserve">فالحمد لله شكرا لا تعادله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فتبسّم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السيد ابن طاوس 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اليقين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عبد اللّه ، عن علي بن عبد اللّه ، عن إسحاق بن إبراهيم الديري ، عن عبد الرزاق بن هاشم ، عن معمر بن عبد اللّه بن طاوس ، عن أبيه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النبيّ صلی اللّه علیه و آله إذ دخل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أمير المؤمنين ورحمة اللّه وبركاته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وأنا حيّ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يا علي أمير المؤمنين في السماء وأمير المؤمنين في الأرض لا يتقدمك بعدي إلا كافر ولا يتخلّف عنك بعدي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أهل السماوات يسمّونك أمير المؤمنين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غيره بنفس المضمون كما ذكر البحراني في غاية المرام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وابن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مجتبى بنت ناصر عن إبراهيم بن منصور عن أبي بكر بن جعفر بن سليمان الضيعي ، عن عبد اللّه بن المثنى ، عن عبد اللّه بن أنس ، عن أنس بن مالك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لرسول اللّه صلی اللّه علیه و آله حجل مشوي بخبر وصنابة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أبي ، وقالت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أبي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سعد بن عبادة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حركة بالباب ، فخرجت فاذا علي بالباب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على حاجة ، فانصرف ثم سمعت </w:t>
      </w:r>
    </w:p>
    <w:p>
      <w:pPr>
        <w:pStyle w:val="BookText"/>
        <w:rPr/>
      </w:pPr>
      <w:r>
        <w:rPr>
          <w:rFonts w:ascii="IRNazanin" w:hAnsi="IRNazanin" w:eastAsia="IRNazanin"/>
          <w:color w:val="111111"/>
          <w:sz w:val="28"/>
          <w:sz w:val="28"/>
          <w:szCs w:val="28"/>
          <w:rtl w:val="true"/>
          <w:lang w:bidi="fa-IR"/>
        </w:rPr>
        <w:t xml:space="preserve">حركة بالباب ، فخرجت فاذا علي بالباب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على حاجة ، فانصرف ، ثم سمعت حركة بالباب ، فسلّم عليّ ، فسمع رسول اللّه صلی اللّه علیه و آله صوته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 ، فخرجت فاذا هو علي ، فجئت الى رسول اللّه صلی اللّه علیه و آله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 فدخل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كثير في البداية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المظفر بن القشيري عن أبي القاسم ، عن محمد بن الحسين ، عن محمد بن سعد بن حمويه النسوي ، عن هيثم بن خالد ، عن عبد السلام ، عن ابي الجحاف ، عن جميع بن عمير الليثي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عثمان على عائشة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 أي الناس كان أحبّ الى رسول اللّه صلی اللّه علیه و 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 وايم اللّه ان كان ما علمت صوّاما قوّاما جديرا أن يقول ما يحبّ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الترمذي في الصحيح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جميع بن عمير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عمّتي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الى رسول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ان كان ما علمت صوّاما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تاريخه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الذخائر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عبد اللّه ، عن محمد بن عبد العزيز بن محمد الفارسي عن عبد الرحمان </w:t>
      </w:r>
    </w:p>
    <w:p>
      <w:pPr>
        <w:pStyle w:val="BookText"/>
        <w:rPr/>
      </w:pPr>
      <w:r>
        <w:rPr>
          <w:rFonts w:ascii="IRNazanin" w:hAnsi="IRNazanin" w:eastAsia="IRNazanin"/>
          <w:color w:val="111111"/>
          <w:sz w:val="28"/>
          <w:sz w:val="28"/>
          <w:szCs w:val="28"/>
          <w:rtl w:val="true"/>
          <w:lang w:bidi="fa-IR"/>
        </w:rPr>
        <w:t xml:space="preserve">بن أحمد بن أبي شريح ، عن يحيى بن محمد بن صاعد ، عن يوسف بن محمد بن سابق القرشي ، عن يحيى بن عبد اللّه بن أبي عيينة ، عن أبيه ، عن ابن إسحاق الشيباني عن جميع بن عمير ، عن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عليها مع امّي وأنا غلام فذكرت عليا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قط كان أحبّ الى رسول اللّه صلی اللّه علیه و آله منه ، ولا امرأة أحبّ الى رسول اللّه صلی اللّه علیه و آله من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مناقبه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بن عياش وأبي الجحاف وعثمان بن سعيد كلّهم عن جميع بن عمير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سالت نفس رسول اللّه صلی اللّه علیه و آله في كفّ علي فردها الى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وسالت نفس أحمد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فألزمها المحيا والجبينا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المضمون روى 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إبراهيم الزيدي ، عن محمد بن أحمد بن علان ، عن محمد بن جعفر بن محمد بن الحاكم ، عن محمد بن القاسم بن زكريا ، عن عبّاد بن يعقوب ، عن أبي عبد الرحمن عن كثير النواء ، عن جميع بن عمير ،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الناس الى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الرجال فعلي وأما من النساء ففاطمة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عن جميع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وخالته دخلتا على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فساق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أبو بكر بن أبي شيبة في فضائل علي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عياش عن صدقة بن سعيد عن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المناقب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عبد الوهاب بن طاوان ، عن الحسين بن محمد العلوي ، عن أحمد بن محمد الجواربي ، </w:t>
      </w:r>
    </w:p>
    <w:p>
      <w:pPr>
        <w:pStyle w:val="BookText"/>
        <w:rPr/>
      </w:pPr>
      <w:r>
        <w:rPr>
          <w:rFonts w:ascii="IRNazanin" w:hAnsi="IRNazanin" w:eastAsia="IRNazanin"/>
          <w:color w:val="111111"/>
          <w:sz w:val="28"/>
          <w:sz w:val="28"/>
          <w:szCs w:val="28"/>
          <w:rtl w:val="true"/>
          <w:lang w:bidi="fa-IR"/>
        </w:rPr>
        <w:t xml:space="preserve">عن أحمد بن حازم ، عن سهل بن عامر البجلي عن أبي خالد الأحمر ، عن مجالد ، عن الشعبي ،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مسروق إنك من ولدي ، وإنك من أحبّهم إليّ فهل عندك علم من المخدج؟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قتله علي بن أبي طالب على نهر يقال لأعلاه تأمرا ولأسفله النهروان بين احقاق وطرقاء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ابغني على ذلك بينة ، فأتيتها بخمسين رجلا من كل خمسين بعشرة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إذ ذاك أخماسا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يشهدون أن عليّا علیه السلام قتله على نهر يقال لأعلاه تأمرا ولأسفله النهروان بين احقاق وطرقاء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 أسألك باللّه وبحق رسول اللّه صلی اللّه علیه و آله وبحقي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سمعت رسول اللّه صلی اللّه علیه و آله يقول فيه؟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والخليقة ، يقتلهم خير الخلق والخليقة وأقربهم الى اللّه وسيلة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الروياني في مسند الصحابة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 عن أبي جعفر بن نيزك ، عن يونس بن محمد ، عن حيان بن علي ، عن عبد اللّه بن عطاء ، عن ابن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من خراسان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بني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انبئنا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بني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أنبئنا عن أحبّ الناس كان الى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هاشم عن أبي الجحاف عن معاوية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ذر وهو جالس في مسجد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ألا تخبرني بأحبّ الناس إليك ؛ فاني أعرف أن أحبّهم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وربّ الكعبة ؛ إن أحبّهم الى رسول اللّه صلی اللّه علیه و آله هو ذاك الشيخ ، وأشار الى علي ، وهو يصلّي أمامه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غاية المرام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p>
    <w:p>
      <w:pPr>
        <w:pStyle w:val="BookText"/>
        <w:rPr/>
      </w:pPr>
      <w:r>
        <w:rPr>
          <w:rFonts w:ascii="IRNazanin" w:hAnsi="IRNazanin" w:eastAsia="IRNazanin"/>
          <w:color w:val="111111"/>
          <w:sz w:val="28"/>
          <w:sz w:val="28"/>
          <w:szCs w:val="28"/>
          <w:rtl w:val="true"/>
          <w:lang w:bidi="fa-IR"/>
        </w:rPr>
        <w:t xml:space="preserve">المغازلي عن محمد بن أحمد بن عثمان عن الدار قطني يرفعه الى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الثاني من الحديث يشابه ما ذكره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الامّة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الكنجي الحديث بطريق ابن عمر في مناقبه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أبي البركات الهمداني ، عن أحمد بن محمد بن أحمد السلفي ، عن أحمد بن محمد بن أحمد الكيلاني ، عن محمد بن علي بن عمر بن مهدي النقاش ، عن أحمد بن محمد بن حمان بن سليل الرازي ، عن أحمد بن مردة بن زنجلة الأباسي ، عن حسن بن علي الحلواني عن المعلّى بن عبد الرحمن ، عن ابن أبي ذيب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وأبوهما خير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 عن يعقوب بن يوسف ، عن إسماعيل بن محمد الصفار البغدادي ، عن محمد بن عتبة الكندي ، عن عبد الرحمن بن شريك ، عن ابي عن الأعمش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علي بن أبي طالب؟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 ولا يشكّ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أماليه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الفضل شاذان بن جبرائيل المتوفى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الفضائل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يرفعه الى محمد بن علي الباقر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بن عبد اللّه الأنصاري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w:t>
      </w:r>
    </w:p>
    <w:p>
      <w:pPr>
        <w:pStyle w:val="BookText"/>
        <w:rPr/>
      </w:pPr>
      <w:r>
        <w:rPr>
          <w:rFonts w:ascii="IRNazanin" w:hAnsi="IRNazanin" w:eastAsia="IRNazanin"/>
          <w:color w:val="111111"/>
          <w:sz w:val="28"/>
          <w:sz w:val="28"/>
          <w:szCs w:val="28"/>
          <w:rtl w:val="true"/>
          <w:lang w:bidi="fa-IR"/>
        </w:rPr>
        <w:t xml:space="preserve">سمعت بإذني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بعدي خير البشر ، فمن شكّ فيه فقد كفر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غاية المرام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المفيد عن محمد بن عمران المرزباني ، عن عبد اللّه بن محمد الطوسي ، عن عبد اللّه بن أحمد بن حنبل ، عن علي بن حكيم الأدمي ، عن شريك ، عن عثمان بن أبي زرعة ، عن سالم بن أبي الجعد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 اللّه الأنصاري ، وقد سقط حاجباه على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علي بن أبي طالب علیه السلام فرفع حاجبيه بيديه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البرية لا يبغضه إلا منافق ولا يشكّ فيه إلا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اقرأ لم يكن وتأمّلنها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فيها خسار الناصبية</w:t>
      </w:r>
    </w:p>
    <w:p>
      <w:pPr>
        <w:pStyle w:val="BookText"/>
        <w:rPr/>
      </w:pPr>
      <w:r>
        <w:rPr>
          <w:rFonts w:ascii="Amiri" w:hAnsi="Amiri" w:eastAsia="Amiri" w:cs="Amiri"/>
          <w:color w:val="111111"/>
          <w:sz w:val="28"/>
          <w:sz w:val="28"/>
          <w:szCs w:val="28"/>
          <w:rtl w:val="true"/>
          <w:lang w:bidi="ar-SA"/>
        </w:rPr>
        <w:t xml:space="preserve">أمير المؤمنين لنا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العلياء والرتب السنية</w:t>
      </w:r>
    </w:p>
    <w:p>
      <w:pPr>
        <w:pStyle w:val="BookText"/>
        <w:rPr/>
      </w:pPr>
      <w:r>
        <w:rPr>
          <w:rFonts w:ascii="Amiri" w:hAnsi="Amiri" w:eastAsia="Amiri" w:cs="Amiri"/>
          <w:color w:val="111111"/>
          <w:sz w:val="28"/>
          <w:sz w:val="28"/>
          <w:szCs w:val="28"/>
          <w:rtl w:val="true"/>
          <w:lang w:bidi="ar-SA"/>
        </w:rPr>
        <w:t xml:space="preserve">فلم انكرتم لو قلت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المرتضى خير البرية</w:t>
      </w:r>
    </w:p>
    <w:p>
      <w:pPr>
        <w:pStyle w:val="BookText"/>
        <w:rPr/>
      </w:pPr>
      <w:r>
        <w:rPr>
          <w:rFonts w:ascii="Amiri" w:hAnsi="Amiri" w:eastAsia="Amiri" w:cs="Amiri"/>
          <w:color w:val="111111"/>
          <w:sz w:val="28"/>
          <w:sz w:val="28"/>
          <w:szCs w:val="28"/>
          <w:rtl w:val="true"/>
          <w:lang w:bidi="ar-SA"/>
        </w:rPr>
        <w:t xml:space="preserve">سنذكر بغضه وقلاه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ردى وحم لك المنية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اشوب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طرق ورواه أيضا البحراني في غاية المرام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الحديث الرابع ، عن ابن بابويه عن محمد بن أحمد الصوفي ، عن محمد بن العباس ، عن محمد بن يونس البصري ، عن أبي بكير ، عن شريك ، عن أبي إسحاق ، عن أبي وائل عن حذيفة بن اليمان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خير البشر ، ومن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أماليه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روى البحراني في غاية المرام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 عن أبيه ، عن عبد اللّه بن الحسن المؤدب ، عن أحمد بن علي الاصبهاني ، عن إبراهيم بن محمد الثقفي ، عن أبي رجاء قتيبة بن سعيد ، عن حماد بن زيد ، عن حماد السراج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أحدا من أصحابي على عليّ فقد كفر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موفق بن أحمد باسناده عن زاذان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شهر اشوب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الطبريّين في الولاية والمناقب والسمعاني في الفضائل بأسانيدهم عن إسماعيل بن رجاء وعمرو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عقيل الحسيني المتوفى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النصائح الكافية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إسماعيل بن رجاء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الأثير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الحسن بن الحسن وعبد اللّه بن العباس وأبي سعيد الخدري وعبد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بيتها لما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الكليني 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وصالح بن السندي عن جعفر بن بشير عن يحيى بن معمر العطار عن بشير الدهان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يوسف الكنجي في كفاية الطالب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صالح بن أبي المظفر السيبي ، عن بشر بن عبد اللّه النهدي ، عن سعيد بن نبهان ، عن أبي علي بن شاذان ، عن عثمان بن أحمد بن عبد اللّه الدقاق ، عن أحمد بن عبد الجبار ، عن يونس بن بكير عن المسيب بن مسلم الأزدي ، عن عبد اللّه بن بريدة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عن 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الطوسي ، عن محمد بن محمد ، عن علي بن خالد المراغي ، عن محمد بن صالح ، عن عبد الأعلى بن واصل الأسدي ، عن مخول بن إبراهيم ، عن علي بن خزور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زيّنك بزينة لم يزيّن العباد بزينة أحبّ الى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زيّنك بالزهد في الدنيا وجعلك لا ترزأ منها شيئا ، ووهب لك حبّ المساكين ، فجعلك ترضى بهم أتباعا ويرضون بك إماما ، فطوبى لمن أحبّك وصدق بك وويل لمن أبغضك وكذب عليك ، فأما من أحبّك وصدق فيك ، فاولئك جيرانك في دارك وشركاؤك في جنّتك ، فأما من أبغضك وكذب عليك ، فحقّ على اللّه أن يوقفه موقف الكذابين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ذكر في هذا السند مضمون حديثين منفصلين وهما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عن أبيه عن ابن نمير عن الأعمش عن عدي بن ثابت عن زر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مما عهد إليّ رسول اللّه صلی اللّه علیه و آله أنه لا يبغضني إلا كافر ولا يحبّني إلا 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وكيع ، عن الأعمش ، عن عدي بن ثابت ، عن زر بن حبيش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صلی اللّه علیه و آله أنه لا يحبّك إلا مؤمن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ابن المغازلي في مناقبه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ويحيى بن علي الحضرمي ومحمد بن محمود البغدادي ، عن أبي الحسن بن محمد ، عن محمد بن الفضل ، عن أبي الحسين بن محمد ، عن محمد بن عيسى ، عن إبراهيم بن محمد ، عن أبي الحسين مسلم ، عن يحيى بن يحيى ، عن معاوية ، عن الاعمش ، عن عدي بن ثابت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الجنّة وبرأ النسمة انه لعهد النبيّ الامّي ، أن لا يحبّني إلا مؤمن ولا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الحاكم في 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حيان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 بعدي ، وأنت تعيش على ملّتي ، وتقتل على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 أحبني ومن أبغضك أبغضني ، وأن هذه ستخضب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من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الولاية بإسناد له عن الأصبغ بن نباتة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عبادة بن يعقوب عن يعلي بن مرة ، انه كان جالسا عن النبيّ صلی اللّه علیه و آله إذ دخل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يتولاّني ويحبّني وهو </w:t>
      </w:r>
    </w:p>
    <w:p>
      <w:pPr>
        <w:pStyle w:val="BookText"/>
        <w:rPr/>
      </w:pPr>
      <w:r>
        <w:rPr>
          <w:rFonts w:ascii="Amiri" w:hAnsi="Amiri" w:eastAsia="Amiri" w:cs="Amiri"/>
          <w:color w:val="111111"/>
          <w:sz w:val="28"/>
          <w:sz w:val="28"/>
          <w:szCs w:val="28"/>
          <w:rtl w:val="true"/>
          <w:lang w:bidi="ar-SA"/>
        </w:rPr>
        <w:t>يعادي هذا ويبغضه ، واللّه لا يبغضه ويعاديه إلا كافر أو منافق أو ولد زانية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بحبّ علي تزول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وتصفو النفوس ويزكو النجار</w:t>
      </w:r>
    </w:p>
    <w:p>
      <w:pPr>
        <w:pStyle w:val="BookText"/>
        <w:rPr/>
      </w:pPr>
      <w:r>
        <w:rPr>
          <w:rFonts w:ascii="Amiri" w:hAnsi="Amiri" w:eastAsia="Amiri" w:cs="Amiri"/>
          <w:color w:val="111111"/>
          <w:sz w:val="28"/>
          <w:sz w:val="28"/>
          <w:szCs w:val="28"/>
          <w:rtl w:val="true"/>
          <w:lang w:bidi="ar-SA"/>
        </w:rPr>
        <w:t xml:space="preserve">فمهما رأيت محبّا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العلاء وثم الفخار</w:t>
      </w:r>
    </w:p>
    <w:p>
      <w:pPr>
        <w:pStyle w:val="BookText"/>
        <w:rPr/>
      </w:pPr>
      <w:r>
        <w:rPr>
          <w:rFonts w:ascii="Amiri" w:hAnsi="Amiri" w:eastAsia="Amiri" w:cs="Amiri"/>
          <w:color w:val="111111"/>
          <w:sz w:val="28"/>
          <w:sz w:val="28"/>
          <w:szCs w:val="28"/>
          <w:rtl w:val="true"/>
          <w:lang w:bidi="ar-SA"/>
        </w:rPr>
        <w:t xml:space="preserve">ومهما رأيت بغيضا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أصله نسب مستعار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الكنجي في كفاية الطالب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رواية مضاهية باسناده عن جابر ، عن أبي جعفر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طالب على النبيّ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إبراهيم بن محمد بن إبراهيم ، عن إبراهيم بن عبد اللّه بن محمد بن خورشيد ، عن أبي بكر بن زياد ، عن يوسف بن سعيد ، عن عبيد اللّه بن موسى ، عن محمد بن على السلمي ، عن عبد اللّه بن محمد بن عقيل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البحراني في غاية المرام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 عن محمد بن العباس ، عن محمد بن جرير ، عن عبد اللّه بن عمر ، عن الخماني ، عن محمد بن مالك ، عن أبي هارون العبدي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هذا المعنى رواه 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المظفر بن سوسن ، عن محمد بن محمد بن عبد اللّه السبحي ، عن </w:t>
      </w:r>
    </w:p>
    <w:p>
      <w:pPr>
        <w:pStyle w:val="BookText"/>
        <w:rPr/>
      </w:pPr>
      <w:r>
        <w:rPr>
          <w:rFonts w:ascii="IRNazanin" w:hAnsi="IRNazanin" w:eastAsia="IRNazanin"/>
          <w:color w:val="111111"/>
          <w:sz w:val="28"/>
          <w:sz w:val="28"/>
          <w:szCs w:val="28"/>
          <w:rtl w:val="true"/>
          <w:lang w:bidi="fa-IR"/>
        </w:rPr>
        <w:t xml:space="preserve">أبي علي بن شاذان ، عن محمد بن جعفر بن محمد الأدمي ، عن أحمد بن موسى بن يزيد الشطري ، عن إبراهيم بن الحسن التغلبي ، عن يحيى بن يعلى ، عن عبيد اللّه بن موسى ، عن أبي الزبير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رسول اللّه صلی اللّه علیه و آله ونحن في المسجد وهو آخذ بيد علي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زعمتم أنكم تحبّوني؟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قال إنه يحبّني ويبغض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البزاز بإسناده عن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مع فارق بسيط أشرنا إليه في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يسير في بعض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إبراهيم عن أبيه ، عن محمد بن إسحاق ، عن أبان بن صالح ، عن الفضل بن معقل بن يسار ، عن عبد اللّه بن نيار الأنسلي ، عن عمرو بن شاس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الى اليمن ، فجفاني في سفري ذلك حتى وجدت في نفسي عليه ، فلما قدمت المدينة أظهرت الشكاية في المسجد ذات غدوة ورسول اللّه في ناس من أصحابه ، فلما رآني أبدني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إليّ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جلست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واللّه لقد آذيتني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أوذيك يا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من آذى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شاذان في الفضائل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 عن أحمد بن الحسين ، عن محمد بن الحسن العلوي ، عن عبد اللّه بن محمد بن الحسن ، عن أحمد بن الأزهر بن منيع السليطي ، عن عبد الرزاق ، عن </w:t>
      </w:r>
    </w:p>
    <w:p>
      <w:pPr>
        <w:pStyle w:val="BookText"/>
        <w:rPr/>
      </w:pPr>
      <w:r>
        <w:rPr>
          <w:rFonts w:ascii="Amiri" w:hAnsi="Amiri" w:eastAsia="Amiri" w:cs="Amiri"/>
          <w:color w:val="111111"/>
          <w:sz w:val="28"/>
          <w:sz w:val="28"/>
          <w:szCs w:val="28"/>
          <w:rtl w:val="true"/>
          <w:lang w:bidi="ar-SA"/>
        </w:rPr>
        <w:t xml:space="preserve">المعمر ، عن الزهري ، عن عبد اللّه بن عبد اللّه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المغازلي في مناقبه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بن أبي عبد اللّه بن أبي الحسن البغدادي ، عن الفضيل بن سهل بن بشر الاسفرايني ، عن أحمد بن علي البغدادي ، عن القاسم بن جعفر بن عبد الواحد الهاشمي ، عن أبيه ، عن العباس بن عبد الواحد ، عن يعقوب بن جعفر بن سليمان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عبد اللّه بن العباس وسعيد بن جبير يقوده ، فمرّ على ضفة زمزم فاذا قوم من أهل الشام يشتمون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ردني إليهم ، فوقف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لله عز وجل؟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فينا أحد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رسول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فينا أحد سبّ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السابّ علي بن أبي طالب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على رسول اللّه صلی اللّه علیه و آله سمعته اذناي ووعاه قلبي ، 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سبّك فقد سبّني ومن سبّني فقد سبّ اللّه ومن سبّ اللّه اكبّه اللّه على منخريه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رأيتهم صنعوا؟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الى شعار الجازر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الى العزيز القاهر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أحياؤهم عار على أمواتهم</w:t>
      </w:r>
    </w:p>
    <w:p>
      <w:pPr>
        <w:pStyle w:val="BookText"/>
        <w:rPr/>
      </w:pPr>
      <w:r>
        <w:rPr>
          <w:rFonts w:ascii="Amiri" w:hAnsi="Amiri" w:eastAsia="Amiri" w:cs="Amiri"/>
          <w:color w:val="111111"/>
          <w:sz w:val="28"/>
          <w:sz w:val="28"/>
          <w:szCs w:val="28"/>
          <w:rtl w:val="true"/>
          <w:lang w:bidi="ar-SA"/>
        </w:rPr>
        <w:t>والميّتون مسبّة للغابر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عساكر في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إبراهيم عن إبراهيم بن منصور ، عن أبي بكر بن المقري ، عن أبي علي الموصلي ، عن أبي خثيمة ، عن عبيد اللّه بن موسى ، عن سفيان بن أبي عبيد اللّه ، عن أبي بكر بن خالد بن عرفطة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أتى سعد 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تعرضون على سبّ علي بالكوفة ، فهل سببته؟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 والذي نفس سعد بيده لقد سمعت رسول اللّه صلی اللّه علیه و آله يقول في علي علیه السلام شيئا لو وضع المنشار على مفرقي ما سببته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النسائي في الخصائص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ما سمعت من رسول اللّه صلی اللّه علیه و آله ما سمعت الترغيب في موالاته والترهيب عن معاداته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أيضا 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علي الهمداني ، عن شجاع بن المظفر ، عن عبد الكريم بن هوازن القشيري ، عن أبي عبد اللّه الحافظ ، عن أبي بكر بن أبي حازم الكوفي ، عن المنذر بن محمد بن المنذر القابوسي ، عن أبيه ،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أبان بن تغلب ، عن نفيع بن الحرث عن 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الأثير في اسد الغابة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مماثلة عن يحيى بن عبد الرحمن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محياه ومماته كتب اللّه تعالى له الأمن والإيمان ما طلعت الشمس وما غربت ، ومن أبغض عليا محياه ومماته فميتة جاهلية وحوسب بما أحدث في الإسلام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نصّا الصدوق في الخصال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كفاية </w:t>
      </w:r>
    </w:p>
    <w:p>
      <w:pPr>
        <w:pStyle w:val="BookText"/>
        <w:rPr/>
      </w:pPr>
      <w:r>
        <w:rPr>
          <w:rFonts w:ascii="IRNazanin" w:hAnsi="IRNazanin" w:eastAsia="IRNazanin"/>
          <w:color w:val="111111"/>
          <w:sz w:val="28"/>
          <w:sz w:val="28"/>
          <w:szCs w:val="28"/>
          <w:rtl w:val="true"/>
          <w:lang w:bidi="fa-IR"/>
        </w:rPr>
        <w:t xml:space="preserve">الطالب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غاية المرام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محمد الحمويني ، عن إبراهيم بن عمر ، عن عبد الرحمن بن عمر ، عن عبد الرحمن بن عبد السميع ، عن شاذان بن جبرئيل ، عن محمد بن عبد العزيز القمي ، عن محمد بن أحمد بن علي ، عن أبي علي الحداد ، عن أبي نعيم ، عن ابن سهيل ، عن أحمد بن محمد بن سعيد ، عن محمد بن الحسين الخثعمي ، عن ارطاة بن حبيب ، عن فضيل بن زبير الرسان ، عن عبد الملك عن زاذان ، وأبي داود ، عن أبي عبد اللّه الجدلي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ألا اخبرك بالحسنة التي من جاء بها أمن من فزع الاكبر يوم القيامة ، وبالسيّئة التي من جاء بها كبّت وجوههم بالنار فلم تقبل منها عمل ،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بالسيّئة فكبّت وجوههم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الحسنة حبّنا والسيّئة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في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الحبري في ما نزل من القرآن في علي علیه السلام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غاية المرام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الخامس عن أبي علي الطبرسي في مجمع البيان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قلوب المؤمنين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 من العامّة أنها نزلت في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p>
    <w:p>
      <w:pPr>
        <w:pStyle w:val="BookText"/>
        <w:rPr/>
      </w:pP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في إسعاف الراغبين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المحمودي في نهج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من هذه الخطبة عن جابر عن رفيع بن فرقد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الكوفة واللّه لتصبرن على قتال عدوكم أو ليسلّطنّ اللّه عليكم قوما انتم أولى بالحق منهم فليعذبنكم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قتلة بالسيف تحيدون إلى موتة على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مناقبه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الألفاظ وبطريق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العلوي ، عن عبد اللّه بن محمد بن عثمان المزني ، عن علي بن العباس البجلي ، عن محمد بن عبد الملك ، عن بشر بن الهذيل الكوفي ، عن أبي إسرائيل ، عن عطية العوفي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فرح ، عن عثمان بن نصر ، عن إسحاق بن إبراهيم ، عن داود بن عبد الحميد ، عن عمرو بن قيس الملائي ، عن عطية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علیه و آله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 لا يبغضنا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أكبّه اللّه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المفيد في أماليه الخطبة وفي ضمنها الحديث 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المضمون بإسناده عن محمد بن عبد اللّه ، عن جابر الأنصاري ، 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أجفو عليا ، فلقيني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آذيتني </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ممن آذى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آذيت عليا ومن آذى عليا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سندا طويلا عن البجلي ، عن عبد اللّه بن لهيعة ، عن عبد اللّه عن سلمة ، عن سيار ، عن جابر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وانه لن يرد الحوض مبغض لك ، ولن يغيب عنه محبّ لك حتى يرد الحوض معك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النسائي في الخصائص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بسنده عن سعيد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ابن عمر ، فسأله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احدثك عنه ولكن انظر الى بيته من بيوت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أبغضك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عمر بن الخطاب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رسول اللّه وهذا منزل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قسما منه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الحسن بن إبراهيم عن سهل بن بشر ، عن أبي طاهر محمد بن أحمد بن عبد اللّه الزهلي عن القاسم بن زكريا بن يحيى عن أحمد بن محمد بن سعيد الصيرفي عن أبي الجواب عن عمرو بن أبي المقدام عن أبيه عن إبراهيم القرطبي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دار المختار ليالي مصعب ، ومعنا زيد بن أرقم ، فذكروا عليا فأخذوا يتناولونه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واللّه إنكم لتتناولون رجلا قد صلّى قبل الناس بسبع سنين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القسم الأخير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w:t>
      </w:r>
    </w:p>
    <w:p>
      <w:pPr>
        <w:pStyle w:val="BookText"/>
        <w:rPr/>
      </w:pPr>
      <w:r>
        <w:rPr>
          <w:rFonts w:ascii="IRNazanin" w:hAnsi="IRNazanin" w:eastAsia="IRNazanin"/>
          <w:color w:val="111111"/>
          <w:sz w:val="28"/>
          <w:sz w:val="28"/>
          <w:szCs w:val="28"/>
          <w:rtl w:val="true"/>
          <w:lang w:bidi="fa-IR"/>
        </w:rPr>
        <w:t xml:space="preserve">النبي صلی اللّه علیه و آله أنه خطب ، 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أبغضنا أهل البيت حشره اللّه يوم القيامة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صام وصلّى؟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صام وصلّى وزعم أنه مسلم احتجز بذلك من سفك دمه وان يؤدي الجزية عن يد وهم صاغرون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غاية المرام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يضاهيه عن علي بن أبي طالب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فاطمة ليشترك في حبّها البرّ والفاجر ، واني كتب إليّ انه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القندوري في ينابيع المودّة القسم الأول والأخير والقسم الأوسط رواه الهيثمي في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ينابيع المودّة ط استامبول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نفعه اللّه بحبنا ، ولو أنه بالديلم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للدنيا فإن صاحب الدنيا يحبه البرّ والفاجر ، ومن أحبنا لله كنا نحن وهو يوم القيامة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باصبعيه السبابة والوسطى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ينابيع المودّة أيضا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جمال الدين الزرندي المدني عن أبي سعيد الخدري عن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تساقط الذنوب عنه كما تساقط الريح الورق عن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المغازلي في مناقبه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يشابه نقل المؤلّف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قريبا منه عن أبي القاسم بن السمرقندي عن عمر بن عبيد اللّه بن عمر بن علي عن عبد الواحد بن محمد بن عثمان بن إبراهيم عن الحسن بن محمد بن </w:t>
      </w:r>
    </w:p>
    <w:p>
      <w:pPr>
        <w:pStyle w:val="BookText"/>
        <w:rPr/>
      </w:pPr>
      <w:r>
        <w:rPr>
          <w:rFonts w:ascii="IRNazanin" w:hAnsi="IRNazanin" w:eastAsia="IRNazanin"/>
          <w:color w:val="111111"/>
          <w:sz w:val="28"/>
          <w:sz w:val="28"/>
          <w:szCs w:val="28"/>
          <w:rtl w:val="true"/>
          <w:lang w:bidi="fa-IR"/>
        </w:rPr>
        <w:t xml:space="preserve">موسى بن إسحاق الأنصاري عن جده عن عبد اللّه بن عمر مشكدانة عن عبد الكريم بن هلال الخلقاني عن أسلم المكي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علي بيدي في هذا المكان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الطفيل ، لو أني ضربت أنف المؤمن بخشبة ما أبغضني أبدا ، ولو أني أقمت المنافق ونثرت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اغمره ما حبني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المجلسي في البحار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المفيد بطريق آخر عن علي علیه السلام بهذا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محمد بن علي بن الحسن بن عبد الرحمن العلوي عن محمد بن الحسن البزاز عن الحسين بن علي السلولي عن محمد بن الحسن السلولي عن صابح بن أبي الأسود عن أبي المطهر الرازي عن الأعشى الثقفي عن سلام الجعفي عن 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أشرنا إليها في الهامش راجع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أماليه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عمران المرزباني ، عن محمد بن الحسين الجوهري ، عن هارون بن عبيد اللّه المقري ، عن عثمان بن سعيد ، عن أبي يحيى التميمي ، عن كثير ، عن أبي مريم الخولاني ، عن مالك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يتداعى منه هذا المعنى الى الذهن عن الحسن بن علي علیهماالسلام 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مودّتنا أهل البيت فانه من لقى اللّه عز وجل وهو يودّنا دخل الجنة بشفاعتنا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ينفع عبدا عمله إلا بمعرفة حقنا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يضاهي القسم الأول من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الشعبي ، عن الحارث الأعور ،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عبد يحبني إلا رآني حيث يحب ، ولا يموت عبد يبغضني إلا رآني حيث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المجلسي في البحار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الأخير فقد نقله أيضا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ضربت في الليلة التي قبض فيها يوشع بن نون ، ولا قبض في الليلة التي رفع فيها عيسى بن 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كثير الضرير رأيت زبيد بن الحارث النامي في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إبراهيم الزيدي ، عن محمد بن أحمد بن محمد بن علان ، عن محمد بن عبد اللّه بن الحسين الجعفي ، عن علي بن محمد بن هارون الحميري عن هارون بن إسحاق ، عن سفيان بن عيينة ، عن الزهري ، عن يزيد بن خصيفة ، عن بسر بن سعيد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صلی اللّه علیه و آله إلا ببغض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حصين ، عن زيد بن عطاء بن السائب ، عن أبيه ، عن الوليد بن عبادة بن الصامت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بنور أولادنا بحبّ علي بن أبي طالب ، فاذا رأينا أحدا لا يحبّ علي بن أبي طالب علمنا أنه ليس منا وأنه لغير رشده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بن عساكر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الحديث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إبراهيم بن محمد ، عن محمد بن أحمد بن محمد بن علان ، عن محمد بن عبد اللّه بن الحسين الجعفي ، عن علي بن محمد بن هارون بن زياد الحميري ، عن محمد بن هارون ، عن إسماعيل بن الجليل ، عن علي بن مسهر ، عن أبي إسحاق السبيعي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فذكر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الفراوي ، عن أبي عثمان البحيري ، عن محمد بن الحسين بن أحمد بن سليم البجاد البغدادي ، عن أحمد بن محمد بن سعيد بن عبد الرحمن الهمداني ، عن أحمد بن يحيى الصوفي ، عن إسماعيل بن أبان الوراق ، عن عمرو بن ثابت ، عن يزيد بن أبي زياد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الرواية فقد نقلها ابن شهرآشوب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الأصبغ بن نباتة ،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يحبني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ومنافق ورجل حملت به امّه في بعض حيضها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الى الحادثة فهناك حوادث كثيرة مشابهة ، منها ما ذكره ابن المغازلي في مناقبه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سعيد بن طهمان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هشيم بن بشير الواسطي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خطباء أهل الشام بواسط في زمن بني أمية كان إذا مات لهم ميّت قام خطيبهم فحمد اللّه وأثنى عليه وذكر عليا علیه السلام ، فسبه ، فجاء ثور فوضع قرنيه في ثدييه وألزقه بالحائط ، فعصره حتى قتله ، ثم رجع يشق الناس يمينا وشمالا ، لا يهج أحدا ولا يؤذيه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الصدوق في 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الامام أمير المؤمنين ، بإسناده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ستعرضون على البراءة مني </w:t>
      </w:r>
    </w:p>
    <w:p>
      <w:pPr>
        <w:pStyle w:val="BookText"/>
        <w:rPr/>
      </w:pPr>
      <w:r>
        <w:rPr>
          <w:rFonts w:ascii="IRNazanin" w:hAnsi="IRNazanin" w:eastAsia="IRNazanin"/>
          <w:color w:val="111111"/>
          <w:sz w:val="28"/>
          <w:sz w:val="28"/>
          <w:szCs w:val="28"/>
          <w:rtl w:val="true"/>
          <w:lang w:bidi="fa-IR"/>
        </w:rPr>
        <w:t xml:space="preserve">فلا تتبرءوا مني فاني على دين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في الاختصاص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الحسين عن محمد بن جعفر المؤدب ، عن محمد بن عبد اللّه بن عمران ، عن عبد اللّه بن يزيد الغساني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العراقين على معاوية ، فقدم في وفد أهل الكوفة عدي بن حاتم الطائي وفي وفد أهل البصرة الأحنف بن قيس وصعصعة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رجال الدنيا وهم شيعة علي الذين قاتلوا معه يوم الجمل ويوم صفين فكن منهم على حذر ، فأمر لكل رجل منهم بمجلس سرّي واستقبل القوم بالكرامة ، فلما دخلوا عليه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قدمتهم أرض المقدسة والأنبياء والرسل والحشر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أحضر الناس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المقدسة ، فإن الأرض لا تقدس أهلها وانما تقدسهم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الأنبياء والرسل ، فمن بها من أهل النفاق والشرك والفراعنة والجبابرة اكثر من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الحشر والنشر ؛ فإن المؤمن لا يضره بعد الحشر ، والمنافق لا ينفعه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كلهم أولدهم أبو سفيان لما كان فيهم إلا كيّسا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أولد الناس من كان خيرا من أبي سفيان ، فأولد الأحمق والمنافق والفاجر والفاسق والمعتوه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أبو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معاوية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قسما منه السيد محسن الأمين في أعيان الشيعة مجلد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دون الاشارة الى مصدر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البحراني في غاية المرام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عن أبيه ، عن جده ، عن آبائه ، عن الحسين بن علي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المهاجرون والأنصار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لك مؤونة في نفقتك ومن يأتيك من الوفود وهذه أموالنا مع دمائنا ، فاحكم فيها مأجورا وأعط منها ما شئت من غير حرج ، فأنزل اللّه الروح الأمين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تودّدوا قرابتي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عثمان ، عن عبد العزيز بن أبي صابر ، عن إبراهيم بن إسحاق بن هاشم ، عن عبيد اللّه بن جعفر العسكري ، عن يحيى بن عبد الحميد بن الحسين الأشقر ، عن قيس ، عن الأعمش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مفاد رواية نقلها حبة العرني عن أمير المؤمنين علیه السلام ورواها البحراني في غاية المرام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فضائل الصحابة للسمعاني ، بإسناده ، عن سالم ، عن حبة العرني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يوم الاثنين وأسلمت يوم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ابن شهر اشوب في مناقبه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مشابهة عن أبي رافع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النبيّ أول يوم الإثنين وصلّت خديجه آخر يوم الإثنين ، وصلّى علي علیه السلام يوم الثلاثاء من الغد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 xml:space="preserve">عبد اللّه بن أحمد بن حنبل ، عن أبيه ، عن أبي الفضل الخراساني ، عن أبي غسان بن إسرائيل ، عن جابر ، عن عبد اللّه بن يحيى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البحراني في 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مع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يصلّي معه أحد من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غاية المرام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الحمويني ، عن عبد الصمد بن أحمد البغدادي ، عن عبد الرحمن بن علي الجوزي ، عن هبة اللّه بن محمد الشيباني ، عن الحسن بن علي بن المذهب ، عن أحمد بن جعفر القطيفي ، عن عبد اللّه بن أحمد ، عن أبيه ، عن أبي سعيد مولى بني هاشم ، عن يحيى بن سلمة ، عن أبيه ، عن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ضحك على المنبر لم أره ضحك ضحكا أكثر منه ، حتى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قول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علينا أبو طالب وأنا مع رسول اللّه صلی اللّه علیه و آله ونحن نصلّي ببطن نخلة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تصنعان يا بن أخي ، فدعاه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تصنعان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بالذي تقولان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واللّه ما يعلوني استي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وضحك تعجبا لقول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أن عبدا لك من هذه الامّة عبدك قبلي غير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وعبد الرحمان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المغازلي في مناقبه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الكلام مفاد حديث منقول من سلمان عن رسول اللّه وباختلاف في الألفاظ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موسى بن الطحان ، عن ابن عبادة ، عن جعفر بن محمد الخلدي ، عن عبد السّلام بن صالح ، عن عبد الرزاق ، عن الثوري عن سلمة بن كهيل ، عن أبي صادق ، عن عليم بن قعن الكندي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ورودا عليّ الحوض أولهم إسلاما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نقله عن سلمان أيضا البحراني في غاية المرام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المجلسي في البحار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في الألفاظ قسما من الرواية نقلا عن ابن أبي الحديد حيث روى عن أبي غسان النهدي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من الشيعة على علي علیه السلام في الرحبة وهو على حصير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من أحبني رآني حيث يحب أن يراني ، ومن أبغضني رآني حيث يكره أن يراني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أحد قبلي إلا نبيه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هجم أبو طالب علينا وأنا وهو 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فعلتموها؟ ثم قال لي 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انصر ابن عمك ويحك لا تخذله ، وجعل يحثني على مؤازرته ومكانفته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عساكر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بن السمرقندي ، عن أبي الحسين ، عن عيسى بن علي ، عن عبد اللّه بن محمد ، عن أحمد بن منصور عن يحيى بن بكير ، عن الليث بن سعد ، عن أبي الأسود 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أسلم وهو ابن ثمان </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البيهقي في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خصائصه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عبيد الكوفي ، عن سعيد بن حثيم ، عن أسد بن وداعة ، عن أبي يحيى بن عفيف ، عن أبيه ، عن جده عفيف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الى مكة ، وأنا أريد أن أبتاع لأهلي من ثيابها وعطرها ، فأتيت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عنده جالس حيث أنظر الى الكعبة ، وقد حلقت الشمس في السماء فارتفعت وذهبت ، إذ جاء شاب فرمى ببصره الى السماء ، ثم قام مستقبل الكعبة ، ثم لم ألبث إلا يسيرا حتى جاء غلام فقام على يمينه ، ثم لم ألبث إلا يسيرا حتى جاءت امرأة فقامت خلفهما ، فركع الشاب فركع الغلام والمرأة ، فرفع الشاب فرفع الغلام والمرأة ، فسجد الشاب فسجد الغلام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عظيم ، أتدري من هذا الشاب؟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الغلام؟ هذا علي بن أبي طالب ابن أخي ، أتدري من هذه المرأة؟ هذه خديجة بنت خويلد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هذا أخبرني أن ربه ربّ السماء والأرض أمره بهذا الدين الذي هو عليه ولا واللّه ما على الأرض كلّها أحد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المفيد في الإرشاد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إعلام الورى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حلية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مناقبه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 لما رواه المؤلّف ، عن الحسن بن موسى ، عن أحمد بن محمد ، عن أحمد بن عقدة الحافظ ، عن يعقوب بن يوسف ، عن إسماعيل بن أبان ، عن إسماعيل بن أبي خالد ، عن أبي إسحاق ، عن هبيرة بن بريم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p>
    <w:p>
      <w:pPr>
        <w:pStyle w:val="BookText"/>
        <w:rPr/>
      </w:pPr>
      <w:r>
        <w:rPr>
          <w:rFonts w:ascii="IRNazanin" w:hAnsi="IRNazanin" w:eastAsia="IRNazanin"/>
          <w:color w:val="111111"/>
          <w:sz w:val="28"/>
          <w:sz w:val="28"/>
          <w:szCs w:val="28"/>
          <w:rtl w:val="true"/>
          <w:lang w:bidi="fa-IR"/>
        </w:rPr>
        <w:t xml:space="preserve">علیه السلام قام خطيبا فخطب إلينا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فارقكم أمس رجل ما سبقه الأولون ولا يدركه الآخرون ولقد كان رسول اللّه صلی اللّه علیه و آله يبعثه المبعث فيعطيه الراية فما يرجع حتى يفتح اللّه عزّ وجل عليه وإن جبرائيل عن يمينه وميكائيل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بيضاء ولا صفراء إلا سبعمائة درهم فضلت من عطائه أراد أن يشتري بها خادما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الصدوق في أماليه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كفاية الطالب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الكنجي في كفاية الطالب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عن ابن عباس بهذا المضمون نذكر تيمّنا واحدا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 الواحد بن المتوكل ، عن أبي بكر بن نصر ، عن أبي القاسم بن أحمد ، عن أبي عبد اللّه بن محمد ، عن أحمد بن سليمان النجاد ، عن عبد اللّه بن سليمان بن الأشعث ، عن عبّاد بن يعقوب ، عن عيسى بن راشد ، عن علي بن نديمة ، 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مثل هذه الرواية مضمونا في الحديث المرقم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برهان الحلبي في السيرة الحلبية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غلمان من قريش ننقل الحجارة لبعض ما يلعب به الغلمان ، كلنا قد تعرى وأخذ إزاره وجعله على رقبته يحمل عليها الحجارة فأني لأقبل معهم ذلك وأدبر إذ لكمني 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لكمني لكمة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إزارك ، فأخذته فشددته عليّ ، ثم جعلت أحمل الحجارة على رقبتي وإزاري عليّ من بين أصحابي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علي بن محمد الهمداني ، عن قتيبة بن عبد الرحمن ، عن أحمد بن عبد اللّه ، عن محمد بن يعقوب ، عن أحمد بن عبد الجبار عن يونس بن بكير ، عن محمد بن إسحاق ،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بهذا السند البحراني في غاية المرام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القاسم بن السمرقندي ، عن أبي القاسم الإسماعيلي ، عن أبي القاسم السلمي ، عن أبي أحمد بن عدي ، عن النساجي ، عن الحسن بن معاوية بن هشام ، عن علي بن قادم ، عن صالح بن حكيم ، عن جبير ، عن جميع بن عمير ، عن ابن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هبة اللّه بن عبد اللّه ، عن أبي بكر الخطيب ، عن محمد بن عمر البرسي عن محمد بن عبد اللّه الشافعي ، عن أحمد بن الحسين ، عن أحمد بن عبد الملك الأودي ، عن أحمد بن المفضل ، عن جعفر الأحمر ، عن عمران بن سليمان عن حصين الثعلبي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عن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الإسكافي في المعيار والموازنة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الفرات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بابويه ، عن الحسين بن إبراهيم المؤدب ، عن محمد بن أبي عبد اللّه الكوفي ، عن سهل بن زياد ، عن جعفر بن محمد بن بشار ، عن عبيد اللّه بن عبد اللّه الدهقان ، عن درست بن أبي منصور الواسطي ، عن </w:t>
      </w:r>
    </w:p>
    <w:p>
      <w:pPr>
        <w:pStyle w:val="BookText"/>
        <w:rPr/>
      </w:pPr>
      <w:r>
        <w:rPr>
          <w:rFonts w:ascii="Amiri" w:hAnsi="Amiri" w:eastAsia="Amiri" w:cs="Amiri"/>
          <w:color w:val="111111"/>
          <w:sz w:val="28"/>
          <w:sz w:val="28"/>
          <w:szCs w:val="28"/>
          <w:rtl w:val="true"/>
          <w:lang w:bidi="ar-SA"/>
        </w:rPr>
        <w:t xml:space="preserve">عبد الحميد بن أبي المعلاّ عن ثابت بن دينار ، عن سعد بن ظريف الخفاف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العدني ، عن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النضير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مع إضافة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جنّة ، فجعل يضرب رأسه بالجدران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البحراني في غاية المرام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إسحاق العدل 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 علي المنبر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 وأخو رسول اللّه ، يقولها بعدي إلا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المضمون مع زيادة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بن حمزة ، عن أبي بكر الخطيب ، عن الحسن بن أبي بكر ، عن أحمد بن محمد القطان ، عن الحسن بن العباس الرازي ، عن القاسم بن الخليفة ، عن إسماعيل بن إبراهيم ، عن مطير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حجر في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روايتين 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الحرّ العاملي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المجلسي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من الحديث مسندا إلا أن في جميع ما ذكرنا بدل كلمة سيد الموجودة خير وقد روى المؤلّف في الجزء الاول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خير البشر وخير البرية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w:t>
      </w:r>
    </w:p>
    <w:p>
      <w:pPr>
        <w:pStyle w:val="BookText"/>
        <w:rPr/>
      </w:pPr>
      <w:r>
        <w:rPr>
          <w:rFonts w:ascii="Amiri" w:hAnsi="Amiri" w:eastAsia="Amiri" w:cs="Amiri"/>
          <w:color w:val="111111"/>
          <w:sz w:val="28"/>
          <w:sz w:val="28"/>
          <w:szCs w:val="28"/>
          <w:rtl w:val="true"/>
          <w:lang w:bidi="ar-SA"/>
        </w:rPr>
        <w:t xml:space="preserve">المتوكل ، عن علي بن الحسين السعدآبادي ، عن أحمد بن أبي عبد اللّه البرقي ، عن أبيه ، عن محمد بن سنان ، عن أبي الجارود ، عن القاسم بن الوليد ، عن شيخ من ثمالة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اختلاف في العبارات مع التحفظ على المضمون نوعا ما وقد أشرنا الى ذلك في ضمن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في الدرجات الرفيعة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أيضا الحرّ العاملي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تفسير فرات الكوفي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الحسين بن علي بن بزيع معنعنا عن الأصبغ بن نباتة ، عن علي علیه السلام باختلاف وزيادة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الخطيب في تاريخه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حديثا مشابها لهذه الرواية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أنس بن مالك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مع فارق بسيط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طاوس في اليقين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الواسطي ، عن إبراهيم بن سعيد ، عن الحسن بن زياد الأنماطي ، عن محمد بن عبيد الأنصاري ، عن أبي هارون العبدي عن ربيعة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علي خان عن المسعودي في الدرجات الرفيعة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البحار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 ضمن حديث مفصل تشمل قضايا اخرى هامة توقف الانسان على حقائق تاريخية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الواقعة أنس بن مالك عن أمير المؤمنين في ضمن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تشتاق الى أربعة ، راجع غاية المرام للبحراني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البحراني في غاية المرام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 xml:space="preserve">موفق بن أحمد ، عن شهردار بن شيرويه ، عن عبدوس بن عبد اللّه ، عن الفضل بن محمد ، عن أبي بكر بن محمد ، عن أحمد بن محمد السري ، عن المنذر بن محمد ، عن أبيه ، عن الحسين بن سعيد ، عن أبيه ، عن إسماعيل بن زياد ، عن إبراهيم بن مهاجر ، عن يزيد بن شراحيل الأنصاري كاتب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بسند آخر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الحبرمي في كتاب ما نزل من القرآن في علي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حسين ، عن مالك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مرزوق ، عن عطية ، عن أبي سعيد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التلمساني في الجوهرة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يشابهه وابن المغازلي في 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غاية المرام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الكنجي في كفاية الطالب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 عن عمر الدينوري ، عن الكروخي ، عن محمد بن القسم الأزدي ، عن عبد الجبار بن محمد ، عن أحمد المحبوبي ، عن أبي عيسى الحافظ ، عن سفيان بن وكيع ، عن أبيه ، عن شريك ، عن منصور ، عن ربعي بن حراش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البحراني في غاية المرام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الطبرسي في إعلام الورى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اليقين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هشام الطبري ، عن محمد بن نسيم القرشي ، عن الحسن بن الحسين ، </w:t>
      </w:r>
    </w:p>
    <w:p>
      <w:pPr>
        <w:pStyle w:val="BookText"/>
        <w:rPr/>
      </w:pPr>
      <w:r>
        <w:rPr>
          <w:rFonts w:ascii="Amiri" w:hAnsi="Amiri" w:eastAsia="Amiri" w:cs="Amiri"/>
          <w:color w:val="111111"/>
          <w:sz w:val="28"/>
          <w:sz w:val="28"/>
          <w:szCs w:val="28"/>
          <w:rtl w:val="true"/>
          <w:lang w:bidi="ar-SA"/>
        </w:rPr>
        <w:t xml:space="preserve">عن يحيى بن يعلى ، عن الأعمش ، عن عباية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ابن طاوس ذيل الحديث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البحراني في غاية المرام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شاذان في الفضائل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ذيل الرواية فقد رواه الكنجي في كفاية الطالب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والأربلي في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أيضا في غاية المرام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الأربلي في كشف الغمة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 من اتبعه اتبع الحق ومن تركه ترك الحق عهدا معهودا قبل يومه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الاختصاص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هارون ، وجعفر بن محمد بن قولويه ، عن علي بن الحسين ، عن عبد اللّه بن جعفر الحميري ، عن محمد بن الحسن ، عن أحمد بن النصر عن صباح ، عن الحارث بن الحصيرة ، عن صخر بن الحكم الفزاري عمّن حدثه إنه سمع عمرو بن الحمق يحدث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الأمين العاملي في أعيان الشيعة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مع فارق ابن المغازلي في مناقبه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بن الحسين العلوي ، عن محمد بن الحسين التيملي ، عن الحسين بن علي السلولي ، عن محمد بن الحسين السلولي ، عن صالح بن أبي الأسود ، عن </w:t>
      </w:r>
    </w:p>
    <w:p>
      <w:pPr>
        <w:pStyle w:val="BookText"/>
        <w:rPr/>
      </w:pPr>
      <w:r>
        <w:rPr>
          <w:rFonts w:ascii="Amiri" w:hAnsi="Amiri" w:eastAsia="Amiri" w:cs="Amiri"/>
          <w:color w:val="111111"/>
          <w:sz w:val="28"/>
          <w:sz w:val="28"/>
          <w:szCs w:val="28"/>
          <w:rtl w:val="true"/>
          <w:lang w:bidi="ar-SA"/>
        </w:rPr>
        <w:t xml:space="preserve">أبي المطهر الرازي ، عن الأعشى الثقفي ، عن سلام الجعفي ، عن أبي برزة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بسندين عن ابن جبير عن ابن عباس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علیه السلام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فرات الكوفي في تفسيره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يوسف معنعنا عن عبد 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المفيد في أماليه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يقارب هذا المعنى عن علي بن الحسن ، عن الحسين بن نصر بن مزاحم ، عن أبيه ، عن عبد اللّه بن عبد الملك ، عن يحيى بن سلمة ، عن أبيه سلمة بن كهيل ، عن أبي صادق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دين رسول اللّه وحسبي حسب رسول اللّه ، فمن تناول ديني وحسبي فقد تناول دين رسول اللّه وحسبه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شمس الدين محمد بن محمد الشافعي 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الطحان المقرئ ، عن محمد بن محمد الشيرازي ، عن محمود بن إبراهيم ، عن محمد بن أبي بكر عن محمد بن الهيثم ، عن أبي الحسين بن أبي القاسم ، عن أحمد بن موسى ، عن أحمد بن محمد بن السري ، عن الحسين بن جعفر القرشي ، عن جندل بن وائق ، عن محمد بن عمر الكناسي ، عن جعفر بن محمد ، عن أبيه ، عن علي بن الحسين ، عن فاطمة الصغرى ، عن الحسين بن علي ، عن فاطمة بنت محمد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المفيد ، عن هارون العبدي ، عن سلمان الفارسي ، في أماليه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عن عدة طرق في البحار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حمراء خادم الرسول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الزهراء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الزهراء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في الجزء الأول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عن رسول اللّه صلی اللّه علیه و آله ، بهذا 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الطوسي ، عن أبي نصر محمد بن محمد ، بإسناده ، عن الثمالي عن ابن جبير ، عن أبي الحمراء خادم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أماليه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الخطيب البغدادي في 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المحبّ الطبري في ذخائر العقبى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علي خان في الدرجات الرفيعة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مسعود البدوي وطائفة قالوا لحذيفة حين احتضر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للمجلسي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 عن محمد بن علي ، عن أحمد بن عبيد بن إسحاق ، عن مالك بن إسماعيل ، عن جعفر الأحمر ، عن مهلهل العبدي عن كريزة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محمد بن حمزة ، عن أبي بكر الخطيب ، عن الحسن بن أبي بكر ، عن أحمد بن محمد القطان ، عن الحسن بن العباس الرازي ، عن القاسم بن خليفة ، عن إسماعيل بن إبراهيم ، عن مطير ،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ابن حجر في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عبد الملك ، عن سعيد بن أحمد ، عن عبد اللّه بن حامد الأصفهاني ، عن عمر بن الحسن بن علي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لقى قثم؟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طريق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النفيلي حدثنا عن زهير عن أبي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ورث علي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أولنا به لحوقا وأشدنا به لزوقا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النسائي في خصائصه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قثم بمعنى أن المسئول عنه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قثم بخلاف ما ذكره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 في الجزء الأول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للإربلي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سالم بن أبي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فضل علي عند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فيه إلا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 عن أبيه ، عن العباس بن ميمون ، عن ابن عائشة ، عن أبيه ، عن عوف ،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التلمساني في الجوهرة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الكاشغري ، عن أبي المظفر الكاغذي ، عن أحمد الطريقتي ، عن أبي علي بن شاذان ، عن ابن درستويه ، عن أبي يعقوب الغسوي ، عن علي بن المنذر ، عن عبد اللّه بن نمير ، عن عامر بن سميط ، عن داود بن أبي عوف ، عن معاوية ، عن أبي ذر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مجاهد ،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في أماليه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الحجاف ، عن أبي إدريس ، عن مجاهد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الصدوق ، عن ماجيلويه ، عن عمه ، عن الكوفي ، عن علي بن عثمان ، عن محمد بن الفرات ، عن أبي جعفر ،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في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في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محمد بن علي العلوي ، عن عن محمد بن الحسين التيملي ، عن الحسين بن علي السلولي ، عن محمد بن الحسن السلولي ، عن صالح بن أبي الأسود عن أبي المطهر الرازي ، عن الأعشى الثقفي ، عن سلام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برزة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مع 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بهذا السند الكنجي في كفاية الطالب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القاسم بن السمرقندي ، عن أبي القاسم بن مسعدة ، عن حمزة بن يوسف ، عن عبد اللّه بن عدي ، عن علي بن سعيد الرازي ، عن الحسن بن حماد ، عن يحيى بن يعلى ، عن بسام بن عبد اللّه الصيرفي ، عن الحسن بن عمرو الفقيمي ، عن معاوية بن ثعلبة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مجاهد ،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أماليه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واختصار في الألفاظ مع حفظ المضمون عن علي بن خالد المراغي ، عن محمد بن محمد بن أحمد ، عن أحمد بن الحسن الضرير ، عن أحمد بن محمد ، عن أحمد بن يحيى ، عن إسماعيل بن أبان ، عن يونس بن أرقم ، عن أبي هارون العبدي ، عن أبي </w:t>
      </w:r>
    </w:p>
    <w:p>
      <w:pPr>
        <w:pStyle w:val="BookText"/>
        <w:rPr/>
      </w:pPr>
      <w:r>
        <w:rPr>
          <w:rFonts w:ascii="Amiri" w:hAnsi="Amiri" w:eastAsia="Amiri" w:cs="Amiri"/>
          <w:color w:val="111111"/>
          <w:sz w:val="28"/>
          <w:sz w:val="28"/>
          <w:szCs w:val="28"/>
          <w:rtl w:val="true"/>
          <w:lang w:bidi="ar-SA"/>
        </w:rPr>
        <w:t xml:space="preserve">عقيل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شيرويه في الفردوس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مع اضافة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النبوة وفي علي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النسائي في خصائصه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قتيبة بن سعيد ، عن جعفر بن سليمان ، عن يزيد ، عن مطرف بن عبد اللّه ، عن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آخره ما نقله المؤلّف عن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المغازلي في مناقبه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 صدر الحديث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عمران بن حصين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وهو وليّ كل مؤمن بعدي</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الحمويني ، عن محمد بن أبي بكر عن محمد بن أبي الفتوح ، عن محمد بن عمر بن يعقوب ، عن محمد بن علي القاري ، وعن مرتضى بن محمود الأشتري ، عن أبيه ، عن عبد اللّه بن محمد القزويني ، </w:t>
      </w:r>
    </w:p>
    <w:p>
      <w:pPr>
        <w:pStyle w:val="BookText"/>
        <w:rPr/>
      </w:pPr>
      <w:r>
        <w:rPr>
          <w:rFonts w:ascii="Amiri" w:hAnsi="Amiri" w:eastAsia="Amiri" w:cs="Amiri"/>
          <w:color w:val="111111"/>
          <w:sz w:val="28"/>
          <w:sz w:val="28"/>
          <w:szCs w:val="28"/>
          <w:rtl w:val="true"/>
          <w:lang w:bidi="ar-SA"/>
        </w:rPr>
        <w:t>عن محمد بن حمويه ، عن الفضل بن محمد الفارندي ، عن عبد اللّه بن علي ، عن علي بن محمد بن بندار ، عن علي بن عمر الحبري ، عن محمد بن عبيدة القاضي ، عن إبراهيم بن الحجاج ، عن حماد ، عن علي بن زيد ، عن أبي هارون العبدي ، عن عدي بن ثابت ، عن البراء بن عازب ، قال 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 اللّه البغدادي ، عن المبارك بن الحسن الشهرزوري ، عن أبي القاسم بن البسري ، عن أبي عبد اللّه العكبري ، عن محمد بن أحمد الرقام ، عن محمد بن أحمد بن يعقوب ، عن جده ، عن عبد العزيز بن الخطاب ، عن علي بن هاشم ، عن أبي رافع ، عن أبي عبيدة بن محمد ، عن أبيه ،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السند رواه ابن المغازلي في مناقبه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ويرويه المؤلّف في الحديث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نصّا ابن شاذان في الفضائل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الى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مع تفاوت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الاربلي ، يرفعه الى سلمان الفارسي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الواحدي في أسباب النزول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مردويه ، من طريق الكلبي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المحمدي ، عن علي بن الحسين ، عن محمد بن عبيد اللّه ، عن عثمان بن أحمد الدقاق ، عن عبد اللّه بن ثابت المقري ، عن أبيه ، عن الهذيل ، عن مقاتل ، عن الضحاك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البحراني في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 عن محمد بن أحمد المكي ، عن أبي محمد بن إسماعيل ، عن محمد بن علي المؤدب ، عن عبد اللّه بن جعفر ، عن الحسين بن محمد ، عن عبد اللّه بن الوهاب ، عن محمد بن الأسود عن محمد بن مروان ، عن محمد بن السائب ،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يسير ،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سعد بن عبد اللّه ، عن أحمد بن الحسين ، عن محمد بن جمهور ، عن يحيى بن صالح ، عن علي بن أسباط ، عن عبد اللّه بن القاسم ، عن المفضل بن عمر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 عن علي بن بلال المهلبي ، عن عبد اللّه بن أسد الأصفهاني ، عن إبراهيم بن محمد الثقفي ، عن إسماعيل بن صبيح ، عن سالم بن أبي سالم البصير ، عن أبي هارون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رأي الخوارج لا رأي لي غيره حتى جلست الى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الطوسي ، عن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المراغي ، عن عبد اللّه بن محمد ، عن عبد الرحمن بن صالح ، عن موسى بن عمران الحضرمي ، عن أبي إسحاق السبيعى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أحمد بن حنبل الحديث بطريق آخر في مسنده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 عن أبيه ، عن عبد الرزاق ، عن ليث ، عن شهر بن حوشب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شهر اشوب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علیه السلام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الصوفي ، عن محمد بن علي السقطي ، عن محمد بن الحسين الزعفراني ، عن أحمد بن القاسم ، عن إسحاق بن بشر ، عن جعفر بن سعيد الكاهلي ، عن الأعمش عن أبي وائل ، عن عبد اللّه بن مسعود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 بطريق آخر في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قالوا إن هذا الحديث متعلّق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المؤلّف كما في مناقب ابن شهر اشوب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رواية الفضل بن دكين إنها متعلقة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الأميني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أقوال المفسرين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حلية الأولياء لأبي نعيم بإسناده الى عميرة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عمرو ، عن أبيه ، عن محمد بن الحسين الزعفراني ، عن أحمد بن يحيى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 عن الحكم بن أبي سليمان ،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السند رواه البحراني في غاية المرام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مناقبه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في الألفاظ بنفس السند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المغازلي في مناقبه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أحمد الغندجاني ، عن أحمد بن محمد القرشي عن علي بن محمد المصري ، عن أحمد بن رشدين ، عن سفيان بن بشر ، عن علي بن هاشم ، عن ابن أبي رافع ، عن أبي عبيدة بن محمد ، عن أبيه ، عن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المؤلّف رواية مشابهة عن بريدة في الحديث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المحبّ الطبري في 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جعفر بن محمد العلوي ، عن عبد اللّه بن محمد الزيات ، عن جندل بن والق ، عن ابن عمر ، عن غياث بن إبراهيم ، عن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الحمويني ، عن أحمد بن إبراهيم القاروني ، عن عبد الرحمن الهاشمي ، عن شاذان بن جبرائيل القمي ، عن محمد بن عبد العزيز ، عن محمد بن أحمد ، عن جعفر بن عبد الواحد ، عن أبي طاهر بن عبد الرحيم ، عن أبي محمد بن حيان ، عن محمد بن علي ، عن الحسين بن علوان ، عن سعد بن ظريف ، </w:t>
      </w:r>
    </w:p>
    <w:p>
      <w:pPr>
        <w:pStyle w:val="BookText"/>
        <w:rPr/>
      </w:pP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السبيعي ، عن وضيف بن عبد اللّه ، عن جعفر بن علي ، عن حسن بن حسين ، عن حسين بن علوان ، عن سعد الإسكاف ، عن الأصبغ بن نباتة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يعقوب ، عن الحسين بن محمد ، عن معلّى بن محمد ، عن الحسن بن علي الوشاء ، عن مثنّى الحنّاط ، عن عبد اللّه بن عجلان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ونقله أيضا بطرق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الحسين بن الحكم في كتابه ما نزل من القرآن في علي علیه السلام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نصر ، عن القاسم بن عبد الغفار العجلي ، عن أبي الأحوص ، عن مغيرة ، عن الشعبي ، عن الشعبي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حلية الأولياء بإسناده ، عن الشعبي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عن الشعبي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الباقر حديثا طويلا فيه تفسير الآية الكريمة ، كما أورده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سألته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العباس ، عن الحسن بن محمد ، عن محمد بن الكناني ، عن حسين بن وهب ، عن عيسى بن هشام ، عن داود بن سرحان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البحراني في غاية المرام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آخر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غاية المرام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حسن بن محمد ، عن حسين بن وهب الأسدي ، عن عبيس بن هشام ، عن داود بن سرحان ،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البرهان للبحراني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شهر اشوب ، عن أبان بن عثمان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والمؤلّف روى عن عثمان وأظنّه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العباس ، عن أحمد بن محمد النوفلي ، عن محمد بن عبد اللّه ، عن الحسن بن علي ، عن ابن زكريا الموصلي ، عن جابر الجعفي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المجلسي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يعقوب ، عن أحمد بن إدريس ، عن محمد بن حسان ، عن محمد بن علي ، عن عمار بن مروان ، عن جابر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 اشوب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فرات بن إبراهيم الكوفي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عن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أعظكم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أعظكم بولاية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بطريق آخر البحراني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العباس ، عن الحسين بن أحمد المالكي ، عن محمد بن عيسى ، عن أبي فضالة ، عن عبد الصمد بن بشير ، عن عطية العوفي ، عن أبي جعفر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العياشي ، عن أبي حمزة الثمالي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الفضيل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بطريقين في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البحراني في تفسير البرهان بطريقين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عن ابن مردويه ، عن رجاله مرفوعا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فرات ، عن محمد بن الحسن ، عن محمد بن عمر المازني ، عن عبّاد بن </w:t>
      </w:r>
    </w:p>
    <w:p>
      <w:pPr>
        <w:pStyle w:val="BookText"/>
        <w:rPr/>
      </w:pPr>
      <w:r>
        <w:rPr>
          <w:rFonts w:ascii="Amiri" w:hAnsi="Amiri" w:eastAsia="Amiri" w:cs="Amiri"/>
          <w:color w:val="111111"/>
          <w:sz w:val="28"/>
          <w:sz w:val="28"/>
          <w:szCs w:val="28"/>
          <w:rtl w:val="true"/>
          <w:lang w:bidi="ar-SA"/>
        </w:rPr>
        <w:t xml:space="preserve">صهيب ، عن جابر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البحراني في تفسير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العباس ، عن علي بن عبد اللّه ، عن إبراهيم الثقفي ، عن علي بن هلال الأحمسي ، عن الحسين بن سعيد ، عن ابن أبي بحيرة ، عن جابر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إبراهيم ، قال في رواية أبي الجارود ، عن أبي جعفر ، في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جعفر ، عن يحيى بن زكريا ، عن علي بن حسان ، عن عبد الرحمن بن كثير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البحراني في غاية المرام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بن إبراهيم ، عن محمد بن مسلمة ، عن يحيى بن زكريا اللؤلؤي ، عن علي بن حسان ، عن عبد الرحمن بن كثير ، عن الصادق علیه السلام ،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يعقوب ، عن الحسين بن محمد ، عن معلّى بن محمد ، عن محمد بن اورمة ، عن علي بن حسان ، عن عبد الرحمن بن كثير ، عن الصادق علیه السلام ، الحديث</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محمد بن همام ، عن عبد اللّه بن جعفر ، عن محمد بن عبد الحميد ، عن محمد بن الفضيل ، عن أبي حمزة الثمالي ، عن الباقر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عباس ، عن الحسين بن أحمد المالكي ، عن محمد بن عيسى ، عن يونس بن عبد الرحمن ، عن عبد اللّه بن سنان ، عن حسان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بهذا السند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ضمن حديث طويل ، عن زيد بن الجهم ،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غاية المرام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أحمد بن القاسم ، عن أحمد بن محمد السياري ، عن محمد بن خالد ، عن محمد بن سليمان ، عن أبيه ، عن أبي بصير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بالنسبة الى القسم الأول من الرواية المتعلقة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الثاني المتعلقة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رواه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 عن الحسين بن سعيد ، عن ابن أبي عمير ، عن عمر بن اذينة ، عن عبد اللّه النجاشي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أحمد بن القاسم ، عن منصور بن العباس ، عن الحصين ، عن العباس القصباني ، عن داود بن الحسين ، عن فضيل بن عبد الملك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أبي الحسن الديلمي ، بإسناده ، عن رجاله الى حماد السندي ، عن أبي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يعقوب ، عن عدة من أصحابنا ، عن محمد بن عبد اللّه ، عن عبد الوهاب بن بشير ، عن موسى بن قادم ، عن سليمان ، عن زرارة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الحسكاني في 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موسى ، عن محمد بن مسعود ، عن جعفر بن أحمد ، عن حمدان ، عن العبيدي ، عن يونس ، عن زرعة ، عن سماعة ، عن أبي بصير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القاسم ، عن أحمد بن محمد ، بإسناده ، الى المفضل بن عمر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البحراني في غاية المرام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العباس ، عن أحمد بن القاسم ، عن أحمد بن محمد ، عن محمد بن علي ، عن أبي جميلة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البحراني في تفسير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جعفر بن محمد الحسني ، عن إدريس بن زياد الحناط ، عن أحمد بن عبد الرحمن الخراساني ، عن يزيد بن إبراهيم ، عن أبي حبيب الشاجي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العباس ، عن محمد بن القاسم ، عن عبيد بن مسلم ، عن جعفر بن عبد اللّه المحمدي ، عن الحسن بن إسماعيل الأفطس ، عن أبي موسى المشرفاني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أيضا البحراني في 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بالسند والنصّ المذكورين 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اللّه عزّ وجل أوصياء الأنبياء في حياة الأنبياء في سبعة مواطن وبعد وفاتهم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الحديث بسندين الى محمد بن الحنفية والشيخ المفيد في الاختصاص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 عن سعد بن عبد اللّه ، عن أحمد بن الحسين بن سعيد ، عن جعفر بن محمد النوفلي ، عن يعقوب بن يزيد ، عن أبي عبد اللّه جعفر بن أحمد بن محمد ، عن يعقوب بن عبد اللّه الكوفي ، عن موسى بن عبيدة ، عن عمرو بن أبي المقدام ، عن أبي إسحاق ، عن الحارث ،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عمرو بن أبي المقدام ، عن جابر الجعفي ، عن أبي جعفر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المفيد في كتاب محنة أمير المؤمنين علیه السلام ضمن كتاب الاختصاص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عيسى ، عن يعقوب الكوفي ، عن موسى بن عبيد ، عن عمرو بن أبي المقدام ، عن أبي إسحاق ،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جابر ، عن أبي جعفر ،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المؤلّف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وفي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المؤلّف الحديث بأكمله في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التلمساني في الجوهرة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القرظي ورواه ابن هشام في السيرة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إبراهيم القمي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الإشارة إليه تحت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الموطن الثالث كما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الاربلي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رسول اللّه صلی اللّه علیه و آله جاء علي متقلدا بسيفه حتى قام بين يديه ، فرفع رأسه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تفرّ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أرجع كافرا بعد إسلامي ، فأشار الى قوم انحدروا من الجبل ، فحمل عليهم فهزمهم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بركات عن أبي القاسم ، عن علي بن إبراهيم العلوي ، عن حيدرة بن الحسين بن مفلح ، عن الحسين بن أبي كامل الاطرابلسي ، عن خيثمة بن سليمان ، عن يحيى بن إبراهيم الزهري ، عن علي بن حكيم ، عن حبان بن علي ، عن محمد بن عبيد اللّه بن أبي رافع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الإرشاد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والطبرسي في إعلام الورى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كتاب 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الحسن ، عن سعد بن عبد اللّه عن أحمد بن الحسين ، عن جعفر بن محمد النوفلي ، عن يعقوب بن يزيد ، عن جعفر بن أحمد بن محمد ، عن يعقوب بن عبد اللّه الكوفي ، عن موسى بن عبيدة ، عن عمرو بن أبي المقدام ، عن أبي إسحاق ، عن الحارث ، عن محمد بن الحنفية ، وعمرو بن أبي المقدام ، عن </w:t>
      </w:r>
    </w:p>
    <w:p>
      <w:pPr>
        <w:pStyle w:val="BookText"/>
        <w:rPr/>
      </w:pPr>
      <w:r>
        <w:rPr>
          <w:rFonts w:ascii="Amiri" w:hAnsi="Amiri" w:eastAsia="Amiri" w:cs="Amiri"/>
          <w:color w:val="111111"/>
          <w:sz w:val="28"/>
          <w:sz w:val="28"/>
          <w:szCs w:val="28"/>
          <w:rtl w:val="true"/>
          <w:lang w:bidi="ar-SA"/>
        </w:rPr>
        <w:t xml:space="preserve">جابر الجعفي ، عن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رأس اليهود علي بن أبي طالب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المفيد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الإرشاد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 عن أبي هارون العبدي ، عن ربيعة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الطبرسي في إعلام الورى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الاختصاص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عيسى ، عن يعقوب الكوفي ، عن موسى بن عبيد ، عن عمرو بن أبي المقدام ، عن أبي إسحاق ،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 عن أبي جعفر ، عن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والمواطن التي امتحن علي علیه السلام في حياة الرسول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فإنا وردنا مع رسول اللّه صلی اللّه علیه و آله مدينة أصحابك خيبر على رجال اليهود وفرسانها من قريش وغيرها ، فلقونا بأمثال الجبال من الخيل والرجال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الموطن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السابقة يا أخا اليهود فان رسول اللّه صلی اللّه علیه و آله لما توجه لفتح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الصدوق في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عن علي بن أحمد العاصمي ، عن إسماعيل بن أحمد الواعظ ، عن أحمد بن الحسين البيهقي ، عن محمد بن عبد اللّه الحافظ ، عن أبي محمد المزني ، عن علي بن محمد بن عيسى ، عن أبي اليمان ، عن شعيب ، عن الزهري ، عن أبي سلمة بن عبد الرحمن ، إن أبا سعيد </w:t>
      </w:r>
    </w:p>
    <w:p>
      <w:pPr>
        <w:pStyle w:val="BookText"/>
        <w:rPr/>
      </w:pPr>
      <w:r>
        <w:rPr>
          <w:rFonts w:ascii="IRNazanin" w:hAnsi="IRNazanin" w:eastAsia="IRNazanin"/>
          <w:color w:val="111111"/>
          <w:sz w:val="28"/>
          <w:sz w:val="28"/>
          <w:szCs w:val="28"/>
          <w:rtl w:val="true"/>
          <w:lang w:bidi="fa-IR"/>
        </w:rPr>
        <w:t xml:space="preserve">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صلی اللّه علیه و آله وهو يقسم قسما إذ أتاه ذو الخويصرة وهو رجل من بني تميم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من يعدل إن لم 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مع 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إسماعيل الطالقاني في كتاب الأربعين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زاهر بن طاهر الشخامي ، عن إسماعيل بن عبد الرحمن الصابوني ، عن أبي عبد اللّه الحافظ ، عن محمد بن يعقوب ، عن أحمد بن عبد الجبار ، عن أبي معاوية عن الأعمش ، عن إسماعيل بن رجاء ، عن أبيه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الارشاد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 عن قائل بن نجيح ، عن عمرو بن شمر ، عن جابر بن يزيد ، عن أبي جعفر محمد بن علي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نصا أبو داود الطيالسي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في إعلام الورى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بن عتيبة ، عن مقسم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أحمد العاصمي ، عن إسماعيل بن أحمد الواعظ ، عن أحمد بن الحسين ، عن أبي هاشم ، عن أبي حجلة ، عن أبي قيس بن عبّاد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يقسم قسما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أيضا في مناقبه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البيهقي ، عن محمد بن عبد اللّه الحافظ عن محمد بن يعقوب ، عن أحمد بن عبد الجبار ، عن يونس بن بكير ،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الواحدي في أسباب النزول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مسندا محمد بن جرير الطبري في تفسيره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عن أبي ، عن حسين بن محمد ، عن فطر بن إسماعيل بن رجا الزبيدي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النسائي في الخصائص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تاريخ دمشق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بن إسماعيل القزويني في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أحمد ، عن عبد اللّه بن محمد بن عبد العزيز البغوي ، عن أحمد بن منصور ، عن الأحوص بن جواب ، عن عمار بن ذريق ، عن الأعمش ، عن إسماعيل بن رجاء ، عن أبيه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الكنجي في كفاية الطالب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عمر الليثي ، عن الحسن بن جعفر المتوكلي ، عن محمد بن الحسن الباقلاني ، عن أبي القاسم بن بشران ، عن أحمد بن الفضل بن العباس ، عن عيسى بن عبد اللّه الطيالسي ، عن عبيد اللّه بن موسى ، عن عصام بن قدامة ، 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عبد ربه 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المفيد ، عن عصام بن </w:t>
      </w:r>
    </w:p>
    <w:p>
      <w:pPr>
        <w:pStyle w:val="BookText"/>
        <w:rPr/>
      </w:pPr>
      <w:r>
        <w:rPr>
          <w:rFonts w:ascii="Amiri" w:hAnsi="Amiri" w:eastAsia="Amiri" w:cs="Amiri"/>
          <w:color w:val="111111"/>
          <w:sz w:val="28"/>
          <w:sz w:val="28"/>
          <w:szCs w:val="28"/>
          <w:rtl w:val="true"/>
          <w:lang w:bidi="ar-SA"/>
        </w:rPr>
        <w:t xml:space="preserve">قدامة البجلي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الحافظ الموفق بن أحمد الخوارزمي في المناقب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الهمداني ، عن الحسن بن أحمد الحداد ، عن عبد الرزاق بن عمر الطهراني ، عن أحمد بن موسى بن مردويه الأصبهاني ، عن محمد بن علي بن دحيم ، عن أحمد بن حازم ، عن شهاب بن عبّاد ، عن جعفر بن سليمان ، عن أبي هارون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اشوب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المتقي في 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علي بن الحسين ، عن أبيه ، عن جده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الحموئي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اللئالي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والإسكافي في المعيار والموازنة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الخوارزمي في مناقبه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الهمداني ، عن الحسن بن أحمد بن الحسن الحداد ، عن عبد الرزاق ابن عمر بن إبراهيم ، عن أحمد بن موسى بن مردويه ، عن محمد بن علي بن دحيم ، عن أحمد بن حازم ، عن عثمان بن محمد ، عن يونس بن أبي يعقوب ، عن حماد بن عبد الرحمن الأنصاري ، عن أبي سعيد التميمي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في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أبي عبد اللّه ، عن المبارك بن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أحمد ، </w:t>
      </w:r>
    </w:p>
    <w:p>
      <w:pPr>
        <w:pStyle w:val="BookText"/>
        <w:rPr/>
      </w:pPr>
      <w:r>
        <w:rPr>
          <w:rFonts w:ascii="Amiri" w:hAnsi="Amiri" w:eastAsia="Amiri" w:cs="Amiri"/>
          <w:color w:val="111111"/>
          <w:sz w:val="28"/>
          <w:sz w:val="28"/>
          <w:szCs w:val="28"/>
          <w:rtl w:val="true"/>
          <w:lang w:bidi="ar-SA"/>
        </w:rPr>
        <w:t xml:space="preserve">عن حسين بن إسحاق التستري ، عن محمد بن صباح الجرجاني ، عن محمد بن كثير ، عن حارث بن حصيرة عن أبي صادق ، عن مخنف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والأمين العاملي في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والأميني في الغدير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في رجاله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ط قديم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السقيفة لأحمد بن عبد العزيز الجوهري بإسناده عن أبي كعب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شيخنا المفيد في كتاب الجمل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بهذا المضمون ولكن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عن محمد بن إسحاق والمدائني 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عائشة أن الرجل مقتول ، تجهزت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جاءها مروان بن الحكم وسعيد بن العاص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البلاذري في 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 في طبقاته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كتاب الجمل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حذيفة القرشي عن الأعمش ، عن حبيب بن ثابت ، عن تغلبة بن يزيد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الزبير وهو عند أحجار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حيل بين أهل الدار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وحيل بينهم وبين ما يشتهون كما فعل بأشياعهم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دكين ، عن عمران الخزاعي ، عن ميسرة ، عن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كتاب الجمل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حذيفة ابن </w:t>
      </w:r>
    </w:p>
    <w:p>
      <w:pPr>
        <w:pStyle w:val="BookText"/>
        <w:rPr/>
      </w:pPr>
      <w:r>
        <w:rPr>
          <w:rFonts w:ascii="Amiri" w:hAnsi="Amiri" w:eastAsia="Amiri" w:cs="Amiri"/>
          <w:color w:val="111111"/>
          <w:sz w:val="28"/>
          <w:sz w:val="28"/>
          <w:szCs w:val="28"/>
          <w:rtl w:val="true"/>
          <w:lang w:bidi="ar-SA"/>
        </w:rPr>
        <w:t xml:space="preserve">إسحاق بن بشير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أبي زياد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ومحمد بن الحسن ، عن سعد بن عبد اللّه ، عن أحمد بن الحسين بن سعيد ، عن جعفر بن محمد النوفلي ، عن يعقوب بن يزيد ، عن جعفر بن أحمد بن محمد ، عن يعقوب بن عبد اللّه الكوفي ، عن موسى بن عبيدة ، عن عمرو بن أبي المقدام ، عن أبي إسحاق ، عن الحارث ،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عمرو بن أبي المقدام ، عن جابر الجعفي ،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المفيد في الاختصاص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أيضا بطريقين ولكن باختلاف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عيسى ، عن يعقوب الكوفي ، عن موسى بن عبيدة ، عن عمرو بن أبي المقدام ، عن أبي إسحاق ،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جابر ، عن أبي جعفر ،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ط قديم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المسعودي في إثبات الوصية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المفيد في الإرشاد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الخاصة والعامة عنه ، وذكر ذلك أبو عبيدة معمر بن المثنى ، وغيره ممن لا يتهمه خصوم الشيعة في روايته أن أمير المؤمنين علیه السلام قال في أول خطبة خطبها بعد بيعة الناس له على الأمر وذلك بعد مقتل عثمان بن عفان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الجاحظ في البيان والتبيين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والشريف الرضي في النهج ، الخطبة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مختصرا المجلسي في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رافع وأبي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جاءا الى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شهرآشوب في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المؤلّف في دعائم الإسلام 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قسمة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العاصمي الخوارزمي ، عن إسماعيل بن أحمد الواعظ ، عن أحمد بن الحسين البيهقي ، عن أبي عبد اللّه الحافظ ، عن محمد بن يعقوب ، عن الحسن بن علي بن عفان العامري ، عن عبيد اللّه بن موسى ، عن ابن ميمونة ، عن أبي بشير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الجوزي في تذكرة الخواص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دون النص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غير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اختلفوا الى علي علیه السلام بعد مقتل عثمان أربعين ليلة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كتاب الجمل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اخرى ضمن جواب رسالة أرسلتها عائشة الى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عائشة ابنة أبي بكر أم المؤمنين زوجة النبي ، الى ابنها المخلص زيد بن صوحان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هذا فأقم في بيتك وخذّل الناس عن علي حتى يأتيك أمري وليبلغني عنك ما أقرّ به فإنك من أوثق أهلي عندي والسّلام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إليها زيد بن صوحان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زيد بن صوحان الى عائشة بنت أبي بكر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أمرك بأمر وأمرنا بأمر ، أمرك أن تقري في بيتك ، وأمرنا بالجهاد ، فأتاني كتابك بضد ما أمر اللّه به وذلك خلاف الحق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في تاريخه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والمعلّى في الحدائق الوردية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الاختصاص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علي بن شاذان ، عن أحمد بن يحيى النحوي ، عن أحمد بن سهل ، عن يحيى بن محمد بن إسحاق ، عن أحمد بن قتيبة ، عن عبد الحكم القتبي ، عن أبي كبسة ويزيد بن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والطبرسي في الاحتجاج عن الصادق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بحار الأنوار ط قديم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والمفيد في كتاب الجمل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الأميني في 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الأحنف بن قيس كان عاقلا حليما ذا دين وذكاء وفصاحة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عائشة البصرة 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الخطبة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السكوني ، عن محمد بن عثمان ، عن يحيى بن عبد الحميد ، عن شريك ، عن أبي الصيرفي ، عن أبي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رحل رث بالربذة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المدني في الدرجات الرفيعة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بعثه أمير المؤمنين مع 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دار بين عمار وأبي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في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طاوس في كتاب اليقين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ابن مردويه ، عن محمد بن علي ، عن أحمد بن عبيد بن إسحاق العطار ، عن مالك بن إسماعيل ، عن جعفر الأحمر ، عن مهلهل العبدي ، عن كريزة الهجري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قام حذيفة بن اليمان مريضا ، فحمد اللّه واثنى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سرّه أن يلحق بأمير المؤمنين حقا حقا فليلحق بعلي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الناس برا بحرا فما جاءت الجمعة حتى مات حذيفة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الزعفراني ، عن الثقفي ، عن إبراهيم بن عمر ، عن أبيه ، عن أخيه ، عن بكر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في الاحتجاج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 حازم ،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خالد ، عن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ابن قتيبة في الإمامة والسياسة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المفيد في كتاب الجمل عن يزيد عن أبي زياد ، عن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الهودج يوم الجمل كأنه قنفذ من النشاب والنبل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فطر بن خليفة ، عن منذر الثوري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الناس يوم الجمل ، أمير المؤمنين علیه السلام مناديا ينادي أن لا </w:t>
      </w:r>
    </w:p>
    <w:p>
      <w:pPr>
        <w:pStyle w:val="BookText"/>
        <w:rPr/>
      </w:pPr>
      <w:r>
        <w:rPr>
          <w:rFonts w:ascii="Amiri" w:hAnsi="Amiri" w:eastAsia="Amiri" w:cs="Amiri"/>
          <w:color w:val="111111"/>
          <w:sz w:val="28"/>
          <w:sz w:val="28"/>
          <w:szCs w:val="28"/>
          <w:rtl w:val="true"/>
          <w:lang w:bidi="ar-SA"/>
        </w:rPr>
        <w:t>تجهزوا على جريح ولا تتبعوا مدبرا ، وقسم ما حواه العسكر من السلاح والكراع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شهر اشوب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ط قديم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معروف ، عن الحسن بن علي بن نعمان ، عن أبيه ، عن معاذ بن مطر ، عن إسماعيل بن الفضل الهاشمي ، عن بعض مشايخه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هزم علي بن أبي طالب علیه السلام أصحاب الجمل بعث أمير المؤمنين علیه السلام عبد اللّه بن العباس الى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كتاب الجمل عن أبي مخنف ، عن العدي ، عن أبي هشام ، عن البريد ، عن عبد اللّه بن المخارق ، عن هاشم بن مساحق القرشي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الجمل اجتمع معه طائفة من قريش فيهم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الطوسي في أماليه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جماعة ، عن أبي المفضل ، عن محمد بن الحسين بن حفص الخثعمي ، عن عبّاد بن يعقوب الأسدي ، عن علي بن هاشم بن البريد ، عن أبيه ، عن عبد اللّه بن مخارق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الديلمي في إرشاد القلوب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قسم من هذه الرواية سابقا تحت الرقم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حذيفة بن اليمان بحذف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الحديث بأبيات ترثي ولدها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ذكرتها في ذيل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أيضا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في كتاب الجمل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مناقبه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تذكرة الخواص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في مسنده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بينك </w:t>
      </w:r>
    </w:p>
    <w:p>
      <w:pPr>
        <w:pStyle w:val="BookText"/>
        <w:rPr/>
      </w:pPr>
      <w:r>
        <w:rPr>
          <w:rFonts w:ascii="Amiri" w:hAnsi="Amiri" w:eastAsia="Amiri" w:cs="Amiri"/>
          <w:color w:val="111111"/>
          <w:sz w:val="28"/>
          <w:sz w:val="28"/>
          <w:szCs w:val="28"/>
          <w:rtl w:val="true"/>
          <w:lang w:bidi="ar-SA"/>
        </w:rPr>
        <w:t xml:space="preserve">وبين عائشة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العسقلاني في فتح الباري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والبزار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كتاب الجمل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راشد مولاة أمّ هاني أن طلحة والزبير دخلا على علي فاستأذناه في العمرة ، فلما وليا من عنده سمعتهما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بايعناه بقلوبنا وأنما بايعناه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بمقالتهما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كتاب الجمل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الواقدي عن معمر بن راشد ، عن عمرو بن عبيد ، 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بكرة يريد أن يدخل مع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البخاري في صحيحة كتاب الفتن ، عن عثمان بن الهيثم عن عوف عن الحسن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في صحيحه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ضمن كلام جرى بينهما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الطبرسي في الاحتجاج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الاحتجاج للطبرسي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فلما كان من ندمها أخذت أمّ سلمة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كانت معتصما من زلة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الرتبا على الناس</w:t>
      </w:r>
    </w:p>
    <w:p>
      <w:pPr>
        <w:pStyle w:val="BookText"/>
        <w:rPr/>
      </w:pPr>
      <w:r>
        <w:rPr>
          <w:rFonts w:ascii="Amiri" w:hAnsi="Amiri" w:eastAsia="Amiri" w:cs="Amiri"/>
          <w:color w:val="111111"/>
          <w:sz w:val="28"/>
          <w:sz w:val="28"/>
          <w:szCs w:val="28"/>
          <w:rtl w:val="true"/>
          <w:lang w:bidi="ar-SA"/>
        </w:rPr>
        <w:t xml:space="preserve">من زوجة لرسول اللّه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آي من القرآن مدراس</w:t>
      </w:r>
    </w:p>
    <w:p>
      <w:pPr>
        <w:pStyle w:val="BookText"/>
        <w:rPr/>
      </w:pPr>
      <w:r>
        <w:rPr>
          <w:rFonts w:ascii="Amiri" w:hAnsi="Amiri" w:eastAsia="Amiri" w:cs="Amiri"/>
          <w:color w:val="111111"/>
          <w:sz w:val="28"/>
          <w:sz w:val="28"/>
          <w:szCs w:val="28"/>
          <w:rtl w:val="true"/>
          <w:lang w:bidi="ar-SA"/>
        </w:rPr>
        <w:t xml:space="preserve">وحكمة لم تكن إلا لهاجسها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يذهب عنها كل وسواس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يستنزع اللّه من قوم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يمرّ الذي يقضي على الرأس </w:t>
      </w:r>
    </w:p>
    <w:p>
      <w:pPr>
        <w:pStyle w:val="BookText"/>
        <w:rPr/>
      </w:pPr>
      <w:r>
        <w:rPr>
          <w:rFonts w:ascii="Amiri" w:hAnsi="Amiri" w:eastAsia="Amiri" w:cs="Amiri"/>
          <w:color w:val="111111"/>
          <w:sz w:val="28"/>
          <w:sz w:val="28"/>
          <w:szCs w:val="28"/>
          <w:rtl w:val="true"/>
          <w:lang w:bidi="ar-SA"/>
        </w:rPr>
        <w:t>ويرحم اللّه أمّ المؤمنين لقد</w:t>
      </w:r>
    </w:p>
    <w:p>
      <w:pPr>
        <w:pStyle w:val="BookText"/>
        <w:rPr/>
      </w:pPr>
      <w:r>
        <w:rPr>
          <w:rFonts w:ascii="Amiri" w:hAnsi="Amiri" w:eastAsia="Amiri" w:cs="Amiri"/>
          <w:color w:val="111111"/>
          <w:sz w:val="28"/>
          <w:sz w:val="28"/>
          <w:szCs w:val="28"/>
          <w:rtl w:val="true"/>
          <w:lang w:bidi="ar-SA"/>
        </w:rPr>
        <w:t>تبدّلت لي إيحاشا بإيناس</w:t>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المفيد ، عن عمر بن محمد الصيرفي ، عن محمد بن القاسم ، عن جعفر بن عبد اللّه المحمدي ، عن يحيى بن الحسن بن فرات ، عن المسعودي ، عن الحرث بن حصيرة ، عن أبي محمد العنزي ، عن أبي عبد اللّه الغنوي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لجلوس مع علي بن أبي طالب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الإشارة الى بعض المصادر عن هذا الحديث في ضمن الحديث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خزيمة ، عن جعفر بن أبي عثمان الطيالسي ، عن يحيى بن معين ، عن غندر عن شعبة ، عن إسماعيل ، عن قيس عن عائشة لما أتت على الحوأب سمعت نبح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تقدمي ويراك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كتاب الفضائل الحديث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وكيع ، عن سفيان ، عن جعفر بن محمد ، عن أبيه ، عن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علي الى طلحة والزبير يوم الجمل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الفرج الأصفهاني في الأغاني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البحراني في غاية المرام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موفق بن أحمد ، عن سعد بن عبد اللّه الهمداني ، عن الحسن بن أحمد بن الحسن الحداد ، عن عبد الرزاق بن عمر بن إبراهيم ، عن أحمد بن موسى بن أحمد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 سليمان بن إبراهيم الأصفهاني ، عن أحمد بن موسى ، عن محمد بن علي بن دحيم ، عن أحمد بن حازم ، عن نبهان بن عباد ، عن جعفر بن سليمان ، عن أبي هارون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قرابتي وبحق صحبتي إلا ما دعوت اللّه أن يقبضني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تسألني أن أدعو اللّه لأجل مؤجل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الخوارزمي في مناقبه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مرسلا عن حذيفة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احدّثكم بما سمعت من رسول اللّه لرجمتموني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نحن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احدّثكم إن بعض امهاتكم تأتيكم في كتيبة كثير عددها شديد بأسها تقاتلكم ، صدّقتم؟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يصدّق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تأتيكم امكم الحميراء في كتيبة يسوق بها أعلامها من حيث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في 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قديم عن ابن الصلت ، عن ابن عقدة ، عن محمد بن جبارة ، عن يزيد بن أبي زياد ، عن عبد الرحمن بن أبي ليلي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علیه السلام يوم الجمل ثمانون من أهل بدر وألف وخمسمائة من أصحاب رسول اللّه صلی اللّه علیه و آله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الخوارزمي في مناقبه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العاصمي ، عن إسماعيل بن أحمد الواعظ ، عن أحمد بن الحسين البيهقي ، عن أبي عبد اللّه الحافظ ، عن أبي الوليد ، وأبي بكر بن قريش ، عن الحسين بن سفيان ، عن أحمد بن عبيدة ، عن الحسن بن الحسين ، عن رفاعة بن إياس الضبي ، </w:t>
      </w:r>
    </w:p>
    <w:p>
      <w:pPr>
        <w:pStyle w:val="BookText"/>
        <w:rPr/>
      </w:pPr>
      <w:r>
        <w:rPr>
          <w:rFonts w:ascii="IRNazanin" w:hAnsi="IRNazanin" w:eastAsia="IRNazanin"/>
          <w:color w:val="111111"/>
          <w:sz w:val="28"/>
          <w:sz w:val="28"/>
          <w:szCs w:val="28"/>
          <w:rtl w:val="true"/>
          <w:lang w:bidi="fa-IR"/>
        </w:rPr>
        <w:t xml:space="preserve">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العسقلاني في فتح الباري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نحول حول حذيفة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 وقد خرج أهل بيت نبيكم فرقتين يضرب بعضهم وجوه بعض بالسيف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فكيف نصنع إذا أدركنا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الفرقة التي تدعو الى أمر علي بن أبي طالب ، فإنها على الهدى ، ورواه الهيثمي في مجمعه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أبي رجاء ، عن منصور بن الحسين وأحمد بن محمود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بن المقرئ ، عن إسماعيل بن عبّاد البصري ، عن عبّاد بن يعقوب ، عن الربيع بن سهل الفزاري ، عن سعيد بن عبيد ، عن علي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رسول اللّه صلی اللّه علیه و آله أن اقاتل الناكثين والقاسطين والمارقين وبطريق آخر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حنبل في مسنده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عن أبيه ، عن محبوب بن الحسن ، عن خالد عن عكرمة أن ابن عباس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صلی اللّه علیه و آله ويح عمار تقتلك الفئة الباغية ، يدعوهم الى الجنة ويدعونه الى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السيد المدني في الدرجات الرفيعة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ورواه ابن الأثير الجزري في جامع الاصول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عن المفيد عن محمد بن الحسن المقري ، عن الحسن بن علي بن عبد اللّه ، عن عيسى بن مهران ، عن الفضل بن دكين ، عن موسى بن قيس ، عن الحسين بن إسباط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وجهه الى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السيد المدني في الدرجات الرفيعة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التلمساني في الجوهرة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الرحمن السلمي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صفين ، فرأيت عمار بن ياسر لا يأخذ في جهة ولا واد من أودية صفين إلا رأيت أصحاب محمد صلی اللّه علیه و آله يتبعونه كأنه علم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 الأخير من الرواية رواه المجلسي مرسلا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السيد المدني في الدرجات الرفيعة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كاملة فقد نقلها الهيثمي في مجمعه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والتلمساني في الجوهرة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المدني في الدرجات الرفيعة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ط قديم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صالح ، عن أبي ربيعة الأيادي ، عن الحسن عن أنس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الى ثلاثة علي وعمار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الجديدة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الكنجي في كفاية الطالب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الواحد ، عن أبي القاسم بن اليسري ، عن عبيد اللّه بن محمد الحافظ ، عن عبد اللّه بن سليمان ، عن إسحاق بن إبراهيم النهشلي ، عن يحيى بن أبي بكر ، عن الحسن بن صالح ، عن أبي ربيعة الأيادي ، عن الحسن ، عن </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البحراني في غاية المرام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فرائد السمطين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لنصر بن مزاحم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التلمساني في الجوهرة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لهذا المعنى رواية من ابن عباس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عمار بن 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مَثَلُهُ فِي الظُّلُماتِ لَيْسَ بِخارِجٍ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السيد المدني في الدرجات الرفيعة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التلمساني في الجوهرة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علي صفين في ثمان مائة ممن بايع بيعة الرضوان ، قتل منا ثلاثة وستون ، منهم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التلمساني في الجوهرة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المدني في الدرجات الرفيعة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التلمساني في الجوهرة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المدني في الدرجات الرفيعة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المدني في الدرجات الرفيعة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واستعمله عمر على الكوفة وكتب معه إليهم كتابا مضمونه ، أني بعثت إليكم عمار بن ياسر أميرا وابن مسعود معلّما ووزيرا وأنهما من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عمرو بن دينار ، </w:t>
      </w:r>
    </w:p>
    <w:p>
      <w:pPr>
        <w:pStyle w:val="BookText"/>
        <w:rPr/>
      </w:pPr>
      <w:r>
        <w:rPr>
          <w:rFonts w:ascii="IRNazanin" w:hAnsi="IRNazanin" w:eastAsia="IRNazanin"/>
          <w:color w:val="111111"/>
          <w:sz w:val="28"/>
          <w:sz w:val="28"/>
          <w:szCs w:val="28"/>
          <w:rtl w:val="true"/>
          <w:lang w:bidi="fa-IR"/>
        </w:rPr>
        <w:t xml:space="preserve">عن رجل من أهل مصر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العاص أهدى إلى ناس هدايا ، ففضل عمار بن ياسر ، فقيل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المجلسي في بحار الأنوار ط قديم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الحكم ، عن عبيد اللّه بن موسى ، عن سعد بن أوس ، عن بلال بن يحيى العيسى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لأسير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مرسلا الأربلي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المؤلّف ذكر هذا الحديث في الجزء الثاني 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سيار أبي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بنو عبس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خالد بن الوليد ، عن ابنة هشام بن الوليد بن المغيرة ، وكانت تمرّض عمارا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12" w:name="pg15865_165026"/>
    </w:p>
    <w:p>
      <w:pPr>
        <w:pStyle w:val="Heading2"/>
        <w:numPr>
          <w:ilvl w:val="1"/>
          <w:numId w:val="1"/>
        </w:numPr>
        <w:rPr/>
      </w:pPr>
      <w:bookmarkStart w:id="613" w:name="__RefHeading___Toc14732989_2142443653"/>
      <w:bookmarkStart w:id="614" w:name="_Toc233"/>
      <w:bookmarkEnd w:id="612"/>
      <w:bookmarkEnd w:id="613"/>
      <w:r>
        <w:rPr>
          <w:rtl w:val="true"/>
        </w:rPr>
        <w:t>الفهرس</w:t>
      </w:r>
      <w:bookmarkEnd w:id="614"/>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المولف والكتاب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محتويات الجزء الاول</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عليّ عليه السلام كنفس رسول اللّه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يؤدي ديني ويقضي عداتي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علي عليه السلام أمير المؤمنين والوصي والخليفة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نقد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إشراكه في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عائشة تعترف بفضله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الرسول 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وعبد اللّه بن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عليّ حبيب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ما جاء في ذم عليا عليه السلام أو بغضه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خطبة عليّ على منبر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بغض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صعصعة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محتويات الجزء الثّاني</w:t>
      </w:r>
    </w:p>
    <w:p>
      <w:pPr>
        <w:pStyle w:val="BookText"/>
        <w:rPr/>
      </w:pPr>
      <w:r>
        <w:rPr>
          <w:rFonts w:ascii="Amiri" w:hAnsi="Amiri" w:eastAsia="Amiri" w:cs="Amiri"/>
          <w:color w:val="111111"/>
          <w:sz w:val="28"/>
          <w:sz w:val="28"/>
          <w:szCs w:val="28"/>
          <w:rtl w:val="true"/>
          <w:lang w:bidi="ar-SA"/>
        </w:rPr>
        <w:t>سبق علي صلوات اللّه عليه الى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اختصاص عليّ عليه السلام بالرسول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تفضيل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إطاعة علي عليه السلام وعدم مفارقته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محتويات الجزء الثّالث</w:t>
      </w:r>
    </w:p>
    <w:p>
      <w:pPr>
        <w:pStyle w:val="BookText"/>
        <w:rPr/>
      </w:pPr>
      <w:r>
        <w:rPr>
          <w:rFonts w:ascii="Amiri" w:hAnsi="Amiri" w:eastAsia="Amiri" w:cs="Amiri"/>
          <w:color w:val="111111"/>
          <w:sz w:val="28"/>
          <w:sz w:val="28"/>
          <w:szCs w:val="28"/>
          <w:rtl w:val="true"/>
          <w:lang w:bidi="ar-SA"/>
        </w:rPr>
        <w:t>جهاد علي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غزوة بني جذيمة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سرايا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أحاديث في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محتويات الجزء الرّابع</w:t>
      </w:r>
    </w:p>
    <w:p>
      <w:pPr>
        <w:pStyle w:val="BookText"/>
        <w:rPr/>
      </w:pPr>
      <w:r>
        <w:rPr>
          <w:rFonts w:ascii="Amiri" w:hAnsi="Amiri" w:eastAsia="Amiri" w:cs="Amiri"/>
          <w:color w:val="111111"/>
          <w:sz w:val="28"/>
          <w:sz w:val="28"/>
          <w:szCs w:val="28"/>
          <w:rtl w:val="true"/>
          <w:lang w:bidi="ar-SA"/>
        </w:rPr>
        <w:t>فصل فى الناكثين والقاسطين والمارقين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بقتل الناكثين والقاسطين والمارقين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العائشة وحفضة على عمل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المواطن التي امتحن بها علي عليه السلام بعد الرسول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من منابع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خطبة علي عليه السلام بعد 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للداعي إدريس ، راجع 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ويراجع البداية والنهاية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له ، راجع مقدّمة اختلاف اصول المذاهب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لمصطفى غالب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الاتعاظ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المجالس والمسايرات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علماء افريقية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الجزائر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المقابيس له نقلا عن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المجالس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علماء افريقية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الأدب الاسماعيلي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پونا والا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المعهد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المعهد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 راجع 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الاسيوية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الأدب الاسماعيلي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الأدب الاسماعيلي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پونا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پونا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پونا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المعهد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المعهد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وتوابع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پانا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مجدوع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 لدين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سنه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الوانا الوانا بعد لون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الصباعي ولم أجده في كتب الرجال</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فيض القدير للمناوي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واللّه لا أعلم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فلان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 وعيبه وعنفه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ووقعت فيه إذا عبته وذممته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كردوس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الأعداء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أظهر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تمسكتم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 وتكون بين البيتين ينصب عليها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من الناس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الحنطة والشعير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العاشر من شهر محرم الحرام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عساس وأعساس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امتلئوا وشبعوا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منعه من الكلام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امتنعوا عن الجواب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اي أعطاه وسمّاه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الفم من النقاب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 والانحسار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لهم بالخير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جبيب بن بشار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نجيبة ، تأنيث النجيب وهو الفاضل من كل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في الرواية الإبل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زكي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عطية غير ناظر الى خطبة الرسول في غدير خم حيث إن بين واقعة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وفاة الرسول صلی اللّه علیه و آله ما يقارب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كنفسي يخمس ذراريكم واموالكم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الحديث لمعرفة مصدر التصحيح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حريص على امتثال أوامر اللّه ورسوله مهما كلف الثمن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اروع وابدع مثال للشجاعة والتضحية في سبيل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صانه ومنحه الأمن والأمان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حبيب بن جيادة السكوني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المؤرخون هذا القول للشهيد البطل سعيد بن جبير في محادثة جرت بينه وبين الحجاج بن يوسف الثقفي في مجلسه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نسبوا الى الحروراء موضع قريب من الكوفة وكان أول مجتمعهم وتحكيمهم فيها ، وهم أحد الخوارج الذين قاتلهم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أبطح مكة وهو مسيل واديها وتجمع على البطاح والأباطح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قريش البطاح وهم الذين ينزلون أباطح مكة وبطحاءها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محدقة 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حيي بن اخطب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أضراس 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شبّه الرسول الكريم صلی اللّه علیه و آله فضائله علیه السلام بالأضراس لأجل قوتها ورصانتها وعظمتها بحيث يتحدى من يجابهه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لعلي بن أبي طالب ثمانية أضراس تواقب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حمزة بن عبد المطّلب سيد الشهداء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هذه الامة الذي يملأ الارض قسطا وعدلا كما ملئت ظلما وجورا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فسكت عني فلما كان بعد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يتمسّى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يذكر المؤلف هذا الموضوع مفصلا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وهذا قول هشام بن الحكم مع أحد متكلمي العباسيين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اول ما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تقدم من الكتاب فقد كان ساقطا من هذه النسخة إلا أنا اكملناه بالنسخة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ابو جعفر محمد بن جرير المتولد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في طرق حديث الغدير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أحمد بن حنبل في مسنده عدة طرق للحديث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فَإِنْ أُحْصِرْتُمْ فَمَا اسْتَيْسَرَ مِنَ الْهَدْيِ ، وَلا تَحْلِقُوا رُؤُسَكُمْ حَتَّى يَبْلُغَ الْهَدْيُ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 على إحرامك مثلي وأنت شريكي في هديي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صنّف العلاّمة الاميني موسوعة قيّمة حول حديث الغدير وطرق اسناده ورواته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لا يستغني عنه الباحث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يأثرون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قول المؤلف للذين انكر الحادث أو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نقبل شهادته من جهة انه منكر وليس بشاهد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المنكر هنا في الحقيقة مدع فعليه البينة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العلاّمة البحراني في 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طرق العامة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من الخاصة ونقل أيضا 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أكثر من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من طرق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الكنجي في 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كلهم يروونه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المغازلي في مناقبه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تدفنوه؟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موضعا لم يضعها احد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الدارى باسناده عن الاصبغ بن نباتة وعن جميع التميمي كليهما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لما روت هذا الخبر ، قيل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حاربتيه؟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حاربته من ذات نفسي إلا حملني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قدر وقضاء غلب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لأسفله تامرا ولأعلاه النهروان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احافيف وطرق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الاخافيق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فوقصت به ناقته في اخافيق 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هى لخافيق واحدها لخفوق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الازهري صحيحه كما جاءت في الحديث اخافيق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فضل بن شاذان 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ابي خالد الاحمر عن مجالد عن الشعبي عن مسروق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عمرو بن العاص ما أكذبه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قتل ذا الثدية بمصر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النصائح الكافية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الفتى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وسع له المكان ليجلس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المناقب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ما دون الابط الى الكشح ، والكشح ما بين الخاصرة الى الضلع الخلف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الكنجي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اخذته الشقيقة فيمكث يوما أو يومين لا يخرج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الكفاية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وقاتل قتالا شديدا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فأخبر رسول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الحسين بن واقد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ممن تطاول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حنبل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عصب عينه بشقة برد له قطري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المغازلي في مناقبه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المغيرة عن أمّ موسى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رمدت ولا صدعت منذ مسح رسول اللّه وجهي وتفل في عيني يوم خيبر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الكنجي في كفاية الطالب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الفرج الاصفهاني في مقاتل الطالبيين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فاطمة بنت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ولدته سمّته حيدرة فغيّر أبو طالب اسمه وسمّاه عليا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الرازي في مختار الصحاح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والقصرة بفتحتين اصل لعنق والجمع قصر ومنه قرأ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ترمي بشرر كالقصر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بقصر النخل يعني أعناقها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بأعناق الابل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وَيَغْفِرْ لَكُمْ ذُنُوبَكُمْ وَاللّهُ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من الخبر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بين المعقوفتين لم تكن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في جميع الكتب التي روت الحديث موجودة ومنها غاية المرام راجع الحديث في قسم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فموجودة أيضا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مراجعة عدة مصادر لم اعثر على هذا الاسم بل كان زر هو الراوي واظنه تصحيفا علما بان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حبيش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بريرة ، واظنها بريرة بنت خضيب الاسلمي شقيق بريدة مع اني لم ار اسمها في أي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الرواية المضاهية عن طريق آخر راجع آخر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عن أبيه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موجودة في المجمع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الجور والظلم في التقسيم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الرواية التي ذكرها ابن المغازلي في مناقبه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المغازلي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سبّ اللّه فقد كفر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سعيد بن جبير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ابن شهر اشوب في المناقب هكذا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هكذا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سعيد الخدري راجع آخر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التراجم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للنسائي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سمعت من رسول اللّه صلی اللّه علیه و آله ما سمعت الترغيب في موالاته والترهيب من معاداته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المتقي في كنز العمال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بالأمن والأمان وآمنه يوم الفزع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ميتة الجاهلية ويحاسبه اللّه بما عمل في الاسلام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والعمدي مكان العبدي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للمفيد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الحارث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قضاه اللّه تعالى على لسان النبي صلی اللّه علیه و آله لا يحبني الا مؤمن ولا يبغضني الا منافق وقد خاب من افترى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القزويني في مقتل أمير المؤمنين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 اشقاها يخضب هذه من هذه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وسبقت الى الإسلام والهجرة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جابر عن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أجفو عليا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وفي الخصائص للنسائي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غاية المرام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الحميري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حلية الأبرار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 علي فبشرته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عبد اللّه وفي قبضته فان يعذبني فبذنبي وان يتم لي الذي بشرتني به فاللّه اولى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اجل قلبه واجعل ربيعه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رفع الى انه سيخصّه من البلاء بشيء لم يخصّ به أحدا من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أخي وصاحبي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قد سبق وانه مبتلى ومبتلى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لي عند محمد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ينقله خلف عن سلف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 ولعلها تفرقوا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النامي</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عساكر في تاريخ دمشق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فأجابها رجل جلف 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عياص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المفيد في الإرشاد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هذا الحديث عن أمّ سلمة رقم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يحيى 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عبد اللّه بن نجي ، هو من أصحاب أمير المؤمنين وصاحب مظهرته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معقوفين موجود في غاية المرام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تخريج الأحاديث لهذا الجزء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عبد الرحمن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بحذاء القادسية على مرحلة من الكوفة على يسار الحجاج إذا أرادوا مكة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ساجدون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رسول اللّه صلی اللّه علیه و آله ، وما بعدها لم تكن في رواية النهج لابن أبي الحديد راجع تخريج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بأنا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بعض الأحاديث تبعا للمؤلف حول إيمان أبي طالب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واللّه ما على الأرض كلها أحد على هذا الدين غير هؤلاء الثلاثة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يدركه الآخرون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السرية فيقاتل جبرائيل عن يمينه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أمير المؤمنين علیه السلام للرضي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فضلت من عطائه أراد أن يبتاع بها خادما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خادما لام كلثوم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وَالسَّابِقُونَ الْأَوَّلُونَ مِنَ الْمُهاجِرِينَ وَالْأَنْصارِ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اتفق العلماء على أن أول من آمن بعد خديجة من الذكور برسول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 وهو قول ابن عباس وجابر بن عبد اللّه الأنصاري وزيد بن أرقم ومحمد بن المنكدر وأبي جارود المدني وربيعة التميمي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المؤلف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فراجع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طالب واسمه عبد مناف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علي بن برهان الحلبي في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مفاده إنه حل إزاره ومشى عاريا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ينافي عصمته وما أثر عنه من العفة والحياء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ابن شهر اشوب في مناقبه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طالب لأخيه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عن محمد ، اني ضممته فلما افارقه ساعة من ليل أو نهار فلم آتمن احدا حتى نومته في فراشي ، فأمرته أن يخلع ثيابه وينام معي ، فرأيت في وجهه الكراهية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عماه اصرف بوجهك عني حتى أخلع ثيابي وأدخل فراشي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لأحد أن ينظر الى جسدي ، فتعجبت من قوله وصرفت بصري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بجميع الكف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هؤلاء الرهبان والأحبار والكهان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خمس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الحلبي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كان مع الرسول في سفره إلى الشام وما جرى بينه وبين الراهب وجلوس الرسول صلی اللّه علیه و آله تحت الشجرة هو أبو بكر وليس ميسرة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للبكري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السكي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ما رأيت ربحا أكثر من ربح محمد لخديجة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للبكري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اشوب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فاعتقت ميسرة وأولادها واعطته عشرة آلاف درهم لتلك البشارة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الرازي في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 الرحيل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أَزِفَتِ الْآزِفَةُ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ساعدة الأيادي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خطيب العرب قاطبة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والمضروب به المثل في البلاغة والحكمة كان يدين بالتوحيد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وسمعه النبي صلی اللّه علیه و آله قبل البعثة يخطب في عكاظ ، فأثنى عليه ، جواهر الادب للهاشمي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قيس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عدل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المؤلف طالبا الولد الأرشد لأبي طالب وقد ذكره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عند الحديث عن اسرة أبي طالب فراجع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هو جواب طفل غير رشيد؟ أم هو من نبوغ العقل لذا تقدم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يسلك الطريقة المجوسية في حياته العملية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لم يكن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فرات بن إبراهيم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أشرق ثبير أشرق ثبير ، اللّهمّ إني أسألك ما سألك أخي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منقولة أيضا عن إبراهيم بن أحمد عن عمر الهمداني إلا إن الجملة الاخيرة لم يذكرها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شطرا من ذلك في سورة طه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للمجلسي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من عبس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 ، كما في تاريخ دمشق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مهران الاسدي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قسم التراجم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فسئل فبال الناس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الجافي وغيره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لعنه الرسول ونصبه معاوية أمير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الصدوق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وخمسين رجلا من العجم وثلاثين رجلا من القبط وعشرين رجلا من الحبشة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قام ، فحمد اللّه وأثنى عليه ومجد اللّه بتمجيد لم يسمع الخلائق بمثله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العرب والعجم والقبط والحبشة أقررتم بشهادة أن لا إله إلا اللّه وحده لا شريك له وأن محمّدا عبده ورسوله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 حتى قالها ثلاثا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 انطلق فائتني بصحيفة ودواة ، فدفعها الى علي بن أبي طالب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ولم يكن أحد بهذا الاسم أما الحسين بن الحكم الحبري هو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المؤلف منه فيما بعد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ط قديم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فتى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وأظن انها أسماء بنت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مخربة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أمّ عياش بن عبد اللّه كما في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أعطى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امتحن اللّه قلبه على الإيمان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كفاية الطالب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إلينا علي بن أبي طالب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غاية المرام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عصم اللّه أيضا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خصّهم اللّه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يضرب ضربا ومضربا بفتح الراء أي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سوريا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مفاد الآيات التالية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فَانْطَلَقا حَتَّى إِذا رَكِبا فِي السَّفِينَةِ خَرَقَها قالَ أَخَرَقْتَها لِتُغْرِقَ أَهْلَها لَقَدْ جِئْتَ شَيْئاً إِمْراً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أَلَمْ أَقُلْ إِنَّكَ لَنْ تَسْتَطِيعَ مَعِيَ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تُؤاخِذْنِي بِما نَسِيتُ وَلا تُرْهِقْنِي مِنْ أَمْرِي عُسْراً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حَتَّى إِذا لَقِيا غُلاماً فَقَتَلَهُ قالَ أَقَتَلْتَ نَفْساً زَكِيَّةً بِغَيْرِ نَفْسٍ لَقَدْ جِئْتَ شَيْئاً نُكْراً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الكهف الآيات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غاية المرام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مختار الصحاح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العرس وقد أولم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ولو بشاة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يستحضر من تمر وسمن وسويق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 يلج ولوجا أي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تعسا لفلان أي ألزمه اللّه هلاكا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مأخوذ من 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 معهودا قبل يومه هذا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فرات الكوفي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ثلاثمائة وستون ملكا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رسولي وصفيي من خلقي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هو الإمام الحسن علیه السلام كما 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المهالبة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 ابن عباس شيخ بني هاشم وخرج من عندك مغضبا وأتاك غلام فأقلعت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إذا أردنا أن نسأل رسول اللّه صلی اللّه علیه و آله عن شيء أمرنا عليا أو سلمان أو ثابت بن معاذ لأنهم كانوا أجرأ أصحابه عليه فلما نزلت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 من تركت بعدي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عباس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المفيد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عقيل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ستفترق كما افترقوا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لم ينقل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حصين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غاية المرام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أصبحت وأمسيت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فرضه اللّه تعالى في السماوات على أهل السماوات والأرض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المريض ، ووضعناها بمعنى خففت من أحكامها لعلّة مرضه بأحكام مرنة ملائمة لحاله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ما أنزل اللّه كتابا ولا خلق اللّه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الفضائل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وآدم سيد البشر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الفضائل لابن شاذان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الافتداء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 من إصبعه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عمار بن موسى الساباطي عن أبي عبد اللّه علیه السلام إن الخاتم الذي تصدق به أمير المؤمنين علیه السلام وزن أربعة مثاقيل حلقته من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وفضته خمسة مثاقيل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ياقوتة حمراء ، وثمنه خراج الشام ، وخراج الشام ثلاثمائة حمل من فضة وأربعة أحمال من ذهب ، وكان الخاتم لمران بن طوق ، قتله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الخاتم من إصبعه ، وأتى به الى النبي صلی اللّه علیه و آله من جملة الغنائم وأمره النبيّ صلی اللّه علیه و آله أن يأخذ الخاتم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رياح غلام آل النجار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سبعون ألف قبيل من الملائكة كل قبيل سبعون الف ملك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الحكم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في 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 وَمَنْ يَتَوَلَّ اللّهَ وَرَسُولَهُ وَالَّذِينَ آمَنُوا فَإِنَّ حِزْبَ اللّهِ هُمُ الْغالِبُونَ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المؤلف حيث أشار في ارجوزته الى هذا المعنى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ذكر أنه الحارث بن النعمان الفهري راجع تخريج الاحاديث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ونكت ونكات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البيضاء في الأسود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البشر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 والزلفى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السورة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واللّه ولاية من فارقه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القرآن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العلة لا نتعرض الى بقية الآيات الواردة بهذا الصدد عن الائمة علیهم السلام فمن أراد الزيادة فليراجع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فَمِنْهُمْ مَنْ آمَنَ بِهِ وَمِنْهُمْ مَنْ صَدَّ عَنْهُ وَكَفى بِجَهَنَّمَ 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كَفَرُوا بِآياتِنا سَوْفَ نُصْلِيهِمْ ناراً كُلَّما نَضِجَتْ جُلُودُهُمْ بَدَّلْناهُمْ جُلُوداً غَيْرَها لِيَذُوقُوا الْعَذابَ إِنَّ اللّهَ كانَ عَزِيزاً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آمَنُوا وَعَمِلُوا الصَّالِحاتِ سَنُدْخِلُهُمْ جَنَّاتٍ تَجْرِي مِنْ تَحْتِهَا الْأَنْهارُ خالِدِينَ فِيها أَبَداً لَهُمْ فِيها أَزْواجٌ مُطَهَّرَةٌ وَنُدْخِلُهُمْ ظِلًّا ظَلِيلاً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آخر النسخة ب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اختتم هذا الجزء الثاني من كتاب شرح الأخبار المروي فيها الروايات والآثار على يد الأقل الأذل الاحقر الحقير ذي الخطاء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في اليوم الثاني عشر من شهر شعبان الكريم من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چي بن راج بهائي بن نور 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وثبته على طاعته وطاعة إمام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وقت سيدنا ومولانا محمد برهان الدين طول اللّه عمره الى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الرئيس الباذل في نفسه وماله في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بخالص نيته وطيب طويته أدم چي بن المرحوم القدس فيربهائي سلمه اللّه تعالى وقرّ عينه في بنيه بحق سيدنا محمّد وآله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لنفسه ولاخوانه الذين هم يطلبون العلم ويعملون الأعمال الصالحات بحق سيدنا محمّد وآله الطاهرين صلوات اللّه عليهم أجمعين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للمفيد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الثانية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بالرخصة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جعفر بن أبي طالب وأصحابه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دار بناها قصي حين صار أمر مكة إليه ليحكم فيها بين قريش وكانت أول دار بنيت بمكة ولم يكن يدخلها من قريش من غير ولد قصي إلا من أتى عليه أربعين سنة آتى الاربعين سنة للمشورة ، وأما ولد قصي فيدخلونها كلهم وحلفاؤهم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تزل دار الندوة بيد عبد الدار ثم جعلها بعده لولده عبد مناف بن عبد الدار ثم صارت لبنيه من بعده دون ولد عبد الدار وانما سميت دار الندوة لاجتماع فيها لأنهم كانوا يندونها فيجلسون فيها لتشاورهم وابرام أمرهم وعقد الالوية لحروبهم ، وهذه الدار في الرواق الشامي من المسجد الحرام بالزيادة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معروفة مشهورة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بني عبد شمس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جبير بن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بني نوفل بن عبد مناف</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عبد الدار بن قصي</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بني أسد بن عبد العزى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بني سهم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مخزوم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جمح ، ولم يذكر المؤلف العاص بن وائلة كما ذكره الاربلي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المنع ، وهو الحماية والحيطة ، ومنه الحصن المنيع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الحصين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إليكم 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أتباعه وأنصاره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وامرؤ القيس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ديته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يَمْكُرُ بِكَ الَّذِينَ كَفَرُوا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جهل بن 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وشد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بالشام عن القاموس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الجوهرة لمحمد التلمساني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الحضرمي الاخضر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فهيرة مولى أبي بكر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ليمضوا معه الى المدينة مكررة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كما في النسخ الاخرى وحسب تتبعنا الناقص المشهور المعروف لدى أصحاب السير والمغازي إن سيف ذي الفقار نحله رسول اللّه صلی اللّه علیه و آله عليا علیه السلام ، في غزوة احد أو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انقطع سيف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الى رسول اللّه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 الرجل يقاتل بالسلاح وقد انقطع سيفي ، فدفع إليه رسول اللّه صلی اللّه علیه و آله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الفقار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إعلام الورى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الحادي عشر من ربيع الأول وروى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الزهري في شهر ربيع الأول لاثنتي عشرة ليلة خلت منه يوم الاثنين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يوم الإثنين لليلتين بقيتا من صفر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أقام من أمره وأقام حولا في المدينة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الجحجاح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والجمع الجحاجح وجمع الجحاجح 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شيبة والوليد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جابر بن أمير المؤمنين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تعجبت يوم بدر من جرأة القوم وقد قتلت الوليد وعتبة إذ أقبل إليّ حنظلة بن أبي سفيان فلما دنى مني ضربته بالسيف فسالت عيناه ولزم الأرض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عبد الدار بن قصي ، 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تيم بن مرة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أميّة بن المغيرة ، وما بين القوسين زيادة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 بن الوليد من بني الوليد بن المغيرة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الفاكة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في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قتله حمزة بن عبد المطلب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رفاعة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بن السائب بن عويمر بن عائذ قتله علي علیه السلام وعويمر بن عائذ بن عمران بن مخزوم قتله النعمان بن أبي مالك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ودان بن جميح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صححناه عن البلاذري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في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وحشي عبدا لابنة الحارث بن عامر بن نوفل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مغبّر اللون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أنت يا أسد اللّه على هؤلاء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لواء المشركين كان اولا بيد طلحة بن أبي طلحة ثم أبي سعيد بن طلحة قتلهما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الواقدي في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الى عثمان بن أبي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شيبة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كنّ ينشدن خلف أبي سعد بن أبي طلحة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الصغيرة وكل ما يجلس عليه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 إن هذا الرجز لهند بنت طارق بن بياضة الايادية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هشام في سيرته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واقعة احد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ضياع عليه أو ضراء كليب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لم تكن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الأبيات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بتقديم وتأخير بعد البيتين الذين سلف ذكرهما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 دفاعي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بن شهاب الزهري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الاربلي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بشير المازني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يوم احد وأنا غلام فرأيت ابن قميئة علا رسول اللّه صلوات اللّه عليه وآله بالسيف ، فوقع على ركبتيه في حفرة امامه حتى توارى ، فجعلت اصيح وأنا غلام حتى رأيت الناس ثابوا إليه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مخففة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تمطى من طرفيها ، جمع سيات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مرتعدا فزعا خائفا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على ستة أميال من مكة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عائدون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بالكسر واحد الشعاب للطريق بين الجبلين ، أو ما انفجر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نهض المسلمون برسول اللّه صلی اللّه علیه و آله إليه يوم 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إبراهيم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أبو سفيان وهو على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 هبل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أيضا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فمضى أمير المؤمنين علیه السلام على ما به من الألم والجراحات حتى كان قريبا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إعلام الورى أيضا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من عرف رسول اللّه صلی اللّه علیه و آله بعد الهزيمة وقول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لي ابن شهاب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عينيه تزهران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تضيئان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صفية بنت عبد المطلب عمة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أو يحشره من بطون السباع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 سعد بن معاذ وأسيد بن حضير الى دار بني عبد الأشهل أمر نساءهم أن يتحزمن ثم يذهبن فيبكين على عم رسول اللّه صلی اللّه علیه و آله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عاونتن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لم تكن في الاصل ونسخة ب وهي من النسخة الألمانية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ان النداء كان يوم بدر ، واللّه أعلم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عدى ما ذكرناه من النسخة الآلمانية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الاسمد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بالفتح ثم السكون والحاء المهملة ، قال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عمل الفرع على نحو أربعين ميلا من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نستأصل شأفتهم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رماح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تغطمطت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للشمر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يمتنعون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النسخة الألمانية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النسخة الألمانية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للمفيد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الرابعة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زيادة في النسخة الألمانية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وَالْإِنْجِيلِ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استقصيت الآيات النازلة في اليهود نذكرها حسب العناوين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استنفزوهم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الَّذِينَ أُوتُوا نَصِيباً مِنَ الْكِتابِ يُؤْمِنُونَ بِالْجِبْتِ وَالطَّاغُوتِ وَيَقُولُونَ لِلَّذِينَ كَفَرُوا هؤُلاءِ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عيينة حذيفة ، وسمّي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لشتر كان بعينه وهو الذي قال فيه صلی اللّه علیه و آله الأحمق المطاع لانه كان من الجرارين تتبعه عشرة آلاف قناة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أزدادهم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أبي جهل وهبيرة بن أبي وهب المخزومي وضرار بن أبي الخطاب ومرداس الفهري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السخة من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يعلوه الملوحة ولا ينبت إلا بعض 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آخره عين مهملة جبل معروف بالمدينة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الارشاد للمفيد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انتهى أمير المؤمنين علیه السلام إليه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عمرو إنك كنت في الجاهلية تقول لا يدعوني أحد الى ثلاث واللات والعزى إلا قبلتها أو واحدة منها؟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أدعوك الى شهادة أن لا إله إلا اللّه وأن محمّدا رسول اللّه وأن تسلم لرب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الأخ أخر هذه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أنها خير لك لو أخذتها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فهاهنا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من حيث 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نحدّث نساء قريش بهذا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فهاهنا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فتقاتلني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 المقطر بزني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تلق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الانصاب التي كانت تعبدها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واحذرهم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يبحثون ذلك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سنرنبتكم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إسحاق عن بريدة الأسلمي عن أبيه عن سلمة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أبا بكر ، الحديث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كرّار غير فرّار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للمفيد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غلبتم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في كتاب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رافع وأحمد بن إسماعيل في الاربعين المنتفى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رافع مولى رسول اللّه صلی اللّه علیه و آله كما رواه عبد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الاختصاص للمفيد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ونسخ لهم في آخر سورة براءة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أَظْلَمُ مِمَّنِ افْتَرى عَلَى اللّهِ كَذِباً أَوْ قالَ أُوحِيَ إِلَيَّ وَلَمْ يُوحَ إِلَيْهِ شَيْءٌ وَمَنْ قالَ سَأُنْزِلُ مِثْلَ ما 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في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ربيعة المخزومي والحارث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هشام فقد قال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وزهير بن أبي أميّة بن المغيرة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ميلغة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مسقاة تصنع من خشب ليلغ فيها الكلب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يومئذ ابن ستين ومائة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نوعا من التناقض فانه يؤخذ من رأيه تناقض قد 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كلمة قد حرف تصحيف كما هو ظاهر من كتب السير ففي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شيخا مجربا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كلدة وجبلة ابنا الحنبل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جرول وكانت يرتجز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فاطمة بنت الوليد بن عتبة بن ربيعة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آثكم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كرم وجه محمد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لا يغرني بها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المملوح المجفف في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بمعنى مفعول والعجوة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سبط الجوزي في تذكرة الخواص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تطلع لها وتعرض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رجا عن جابر عن ابيه وهو تصحيف ، راجع تخريج الحديث</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دمشق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مما كان يسره إليّ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بيديه ورفعهما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للمفيد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وتنجو بعد ما كادت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فضحكت عائشة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لابن الاثير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الجمل لأنهم نكثوا بيعتهم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والقاسطون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جاروا في حكمهم وبغوا عليه ؛ 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مرقوا من الدين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وأصحابه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ولكن في المصادر التي راجعتها وهي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صادق عن مخنف بن سليم أتينا أبا أيوب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بالسعفات بالطرقات بالنهروانات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الحارث بن كعب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الرواية التي نقلها صاحب بحار الأنوار والموجود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أصحابه مسكون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هاتين فتاتين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 وفي نسخة ب ، ولكن الشيخ المفيد نقل في كتاب الجمل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جاءها مروان بن الحكم وسعيد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المؤكد أنه لم يكن عبد الرحمن بن عوف لانه توفى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وأن عثمان قتل في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بينهما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كما ذكره العسقلاني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على رأس إحدى عشرة سنة وأحد عشر شهرا واثنين وعشرين يوما من خلافته فيكون ذلك في ثاني وعشرين ذي الحجة سنة خمس وثلاثين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فألححنا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قال مروان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والصلصل موضع بنواحي المدينة على سبعة أميال منها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نسك ومناسك جمع منسك بفتح السين وكسرها ومعناه 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جميع أعمال الحج بالمناسك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إني لأنظر الى طلحة وعثمان محصور وهو على فرس أدهم وبيده الرمح يجول حول الدار وكأني أنظر الى بياض ما وراء الدرع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الناس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عائشة سمّت عثمان نعثلا وهو إما رجل يهودي أو الشيخ الأحمق أو رجل طويل اللحية بمصر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كتاب 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أستنيم إليه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كفاني العجز الاقتصادي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التي تبدر بدون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واللذز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لذعته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الموطن الثاني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يتحركه شيء من الشك والريبة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 معه من بحضرته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الخلافة والامامة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الثالثة يا أخا اليهود فإن القائم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أبي بكر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ارتكبه من أخذ</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بالطريقة السهلة الميسرة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الريب والاسم الريبة وهو الشك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 الكزم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الأكل ، والشبع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ما يتغطى به النائم ، الوطاء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الشجى والحزن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الدكتور صبحي صالح عند نقله قول أمير المؤمنين في هذا الصدد ينقله مع عدم مراعاة الامانة رغم أن الطبعة الاولى للنهج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العبارة بكاملها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واعجباه أتكون الخلافة بالصحابة ولا تكون بالصحابة والقرابة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الدكتور في النهج الذي ضبطه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واعجباه أتكون الخلافة بالصحابة والقرابة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الرابعة ، يا أخا اليهود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عمر بن الخطاب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عثمان بن عفان وطلحة بن عبد اللّه والزبير بن العوام وسعد بن أبي وقاص وعبد الرحمن بن عوف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خلوت بالواحد ذكرته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القاطع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 من القوم مستبد فأزالها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الى بيعة عبد الرحمن بن عوف لعثمان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يستو به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فثنته</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ذي العطش الصادي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عبيدة بن الحارث بن عبد المطلب في غزوة بدر كما سيأتي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يبدأ الموطن الخامس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البعير الارض بيده خبطا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والفيافي جمع الفيفي والفيفاء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المغازة التي لا ماء فيها والمكان المستوي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امورهم على اثنتين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الزبير بن العوام ، راجع الحديث 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الهزيمة في القتال وهي اسم من الإدبار مختار الصحاح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 الدايرة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أهل الروم لأن أباهم كان أصفر اللون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العرب قبل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باسماء ملوك سباء وأحوالهم ، والمرأة هي بلقيس التي أنشأت سدّ مأرب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فأصير الى ما كرهت أولا وآخرا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الموطن السادس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أبي سفيان عند بيعة أبي بكر جاء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منه النهوض</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يتثاءب عليّ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العاصي بن العاص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وبابه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ناكصا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الى مغيرة بن شعبة الثقفي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آكلة الأكباد هو معاوية وامّه التي أكلت كبد حمزة حقدا وتشفّيا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جرير بن عبد اللّه البجلي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النضر أو أبا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المؤلف الى قضيتهما فيما بعد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مستغلبا بطغامنا بجمر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غزوات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وحروبه مع قريش</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العاصي بن العاص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منجي 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بخرقهم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فأسرعوا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وفديته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قبول التحكيم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أبوا إلا غلبتي على التحكيم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أبي موسى الأشعري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الموطن السابع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راكبين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فشلت المحاولات السلمية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وسندا منيعا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أبى واحدا بعد واحد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خالفهما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في العراق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الإساءة الى المسيرة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المؤلّف في الجزء الخامس روايات عديدة حول ذي الثدية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الامّة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الهلالين لم يكن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عن 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نقلته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 الى اليوم لم يكن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عبد اللّه بن عمر وسعد بن أبي وقاص ومروان بن الحكم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المؤلّف الى هذه الفرق وردها في ارجوزته من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اعتزلوا عن علي وامتنعوا من محاربته والمحاربة معه بعد دخولهم في بيعته والرضا به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قتال علي ولا القتال معه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تولّوا المختلفين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وطلحة والزبير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أهل القبلة كلهم مؤمنون بإقرارهم الظاهر بالإيمان ورجوا لهم جميعا المغفرة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ذكر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الأصل بل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والنظر بدل البصيرة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طويلان معممان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وحدة مساحية تساوي ستين ذراعا مربعا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اثبات الوصية للمسعودي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أضاف المسعودي في نقله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وخسف بقارون وقد قتل عثمان وكان حق لي حازه من لم آمنه عليه ، ولم أشركه فيه ، فهو منه على شفا حفرة من النار لا يستنقذه منها إلا نبي مرسل يتوب على يديه ، ولا نبي بعد محمد صلی اللّه علیه و آله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لتبلبلن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لتخلطن ، لتغربلن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تجعل شيئين في الاناء وتضربهما بيديك حتى يختلط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سوط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يختلط الابزار في القدر عند غليانه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الشريف الرضي في نهج البلاغة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هذه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نقلها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مثلا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وليسبقن سابقون كانوا قصروا وليقصرن سباقون كانوا سبقوا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عيب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كذبت كذبة ولقد نبئت بهذا المقام وهذا اليوم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ظهره أن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فاقتحمت بهم نار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اردته فيها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ذلول وهي الطائعة ، وأمكنوا من ازمتها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تغلّبوا على المصاعب والشدائد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أضاف الشريف الرضي في النهج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 عقيب 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من الجنة والنار أمامه ساع سريع نجا وطالب بطىء رجا ومقصر في النار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والشمال مضلة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زمان الانقطاع عن الحجة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للمفيد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ويله لو قصّ جناحاه وقطع رأسه لكان خيرا 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من الجنة والنار أمامه ساع مجتهد وطالب يرجو ومقصر في النار ثلاثة واثنان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 خمسة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الإرشاد للمفيد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رخصة لأحد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إثبات الوصية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التوبة من ورائكم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الاختصاص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ولّى أمير المؤمنين عمار بن ياسر بيت مال المدينة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سهم كل واحد ثلاثة دنانير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بئر ينبع سميت بئر الملك وفيها ضيعته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العائدي من نسخة ب ولم يكن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في 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فمضيا وهو يتلو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يسمعان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نكث فإنما ينكث على نفسه ومن أوفى بما عاهد عليه اللّه فسيؤتيه أجرا عظيما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إليه أربعين ليلة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الراكب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وفتح الفاء منزل بين ذي الحليفة وملل يسلكه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الذين نهى رسول اللّه صلوات اللّه عليه وآله الواردين حفيرا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فدلّني عليها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سدة بين رسول اللّه وبين امته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توسعيه وتنشريه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فالزميه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قعدت من إصلاح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الرواية التي نقلها الاميني في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 تعتذر الى اللّه من ترك جهاد قتلة أمير المؤمنين أو إنك لا تطاع في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بان في الأصل مكان ما عذرك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عند اللّه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أخذي وأنت ساخطة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بن عساكر في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إشفاقا وتحننا على أمير المؤمنين لما رآه من قلة أصحابه وكثرة أصحاب طلحة والزبير ، والأنباء الواردة من الكوفة بتخذيل الأشعري الناس عن أمير المؤمنين ، ومن أن عائشة كتبت الى حفصة ، وتغني جواري حفصة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هند بن عمرو الجملي ، نسبة الى جمل بن سعد العشيرة ، حي من مذحج ، استشهد مع أمير المؤمنين علیه السلام بصفين كما سيأتي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أوثار قيسكم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الاحترام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السادس من هذا المجلد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الرواية في كلا النسختين ، ولكن كما هو المشهور إن حذيفة توفى في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وسوف يذكر المؤلف في رواية اخرى بإن حذيفة خطب في المدائن وليس بالمدينة كما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السيد المدني في الدرجات الرفيعة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حذيفة بن اليمان أن عليا قد قدم ذي قار واستنفر الناز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أصحابه ، فوعظهم وذكرهم اللّه وزهدهم ورغبهم في الآخرة ،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 بأمير المؤمنين علیه السلام وسيد الوصيين فان من الحق أن تنصروه ، وهذا ابنه الحسن وعمار قد قدما الكوفة يستنفرون للناس ، فانفروا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 أصحاب حذيفة الى أمير المؤمنين ومكث حذيفة بعد ذلك خمسة عشر ليلة وتوفي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يظهر من هذه الرواية إنه توفي في المدائن وكانت الخطبة في المدائن أيضا واللّه أعلم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هو مسلم بن عبد اللّه راجع تخريج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سيأتي إن شاء اللّه مفصلا في هذا الجزء عن أبي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ما بين العذيب الى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عرق أول تهامة الى البحر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تهامة ما بين ذات عرق الى مرحلتين من وراء مكة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القنفذ بضم الفاء وفتحها واحد القنافذ ، والانثى قنفذة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به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فرأيت رحل عليه طنفسة ، فمددت الطنفسة ، فجلست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التجبر والتكبر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ط قديم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النكد بمعنى العسر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كمثل ابن الحضرمي بن نجمان أخي بني أسد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من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الحشية كمنبة أي الفراش المحشو والجمع حشايا وهي كناية عن النساء والتعبير بالفراش شايع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بني فهر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هاشم بن مساحق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لبعض</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أمير المؤمنين علیه السلام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لحلم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منتصر في الحرب لأفراد جاءوا كي يعتذروا إليه مما ارتكبوا من الخطاء وهم أشد أعدائه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ولم أحبّ أن أشق عصا المسلمين وافرق جماعاتهم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بايعتم عثمان فطغيتم عليه وقتلتموه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مسلم بن عبد اللّه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 بيده الاخرى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امّه حاضرة وحملته وجاءت به الى أمير المؤمنين وهي تبكي وتقول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كالمطر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 ضد السعيد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دارها في المدينة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الجمل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بايعنا بقلوبنا وانما بايعنا بأيدينا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 أيديهم ، فمن نكث فإنما ينكث على نفسه ومن أوفى بما عاهد عليه اللّه فسيؤتيه أجرا عظيما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لما بلغه أن أهل فارس قد ملكوا عليهم بنت كسرى بعد موت والدها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محاصرة دار عثمان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اشوب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القائل هو عبد اللّه بن الزبير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تعدني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أن هبت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لتقاتلنه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 فأصلحوا بينهما فإن بغت إحداهما على الاخرى فقاتلوا التي تبغي حتى تفىء إلى أمر اللّه فإن فاءت فاصلحوا بينهما بالعدل واقسطوا إن اللّه يحب المقسطين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استيثاري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جورا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الرواية وشدة المطامع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 قديم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البيضاء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يشهدكم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وجدوا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ط قديم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وخمسمائة من أصحاب الرسول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الحراك والقتال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عذر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عثمان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هذا الحديث بهذا السند تحت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هذه الاضافة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عبد اللّه بن عمر وسعد بن أبي وقاص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 عثمان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مكة والمدينة فمكة حرم اللّه والمدينة حرم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المواطن التي امتحنه اللّه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الجوهرة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يأخذ في جهة ولا واد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صفين لنصر بن مزاحم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إنه حلف على امرأته لامر أنكره من قولها إن عوفي ليضربها مائة جلدة ، فقيل له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بلغونا سعفات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أبغض عمارا أبغضه اللّه ومن سبّ عمارا فقد سبّه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الجلسة الأخيرة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الدرجات الرفيعة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بعثت إليكم عمار بن ياسر أميرا وابن مسعود معلما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احتضر قيل 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بحار الأنوار ط قديم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 عليه حجر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نسخة 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تسمع ما يقول هذا؟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تأتينا بهنة أنحن قتلناه؟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الحديث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أمير المؤمنين صلوات اللّه عليه على هذا القول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نسخة 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ابنة هشام بن الوليد بن المغيرة وكانت تمرّض عمارا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49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107364</Words>
  <Characters>391437</Characters>
  <CharactersWithSpaces>496090</CharactersWithSpaces>
  <Paragraphs>3179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2026-08-25T05:24:45Z</dcterms:created>
  <dc:creator>ghaemiyeh.com</dc:creator>
  <dc:description/>
  <dc:language>en-US</dc:language>
  <cp:lastModifiedBy/>
  <dcterms:modified xsi:type="dcterms:W3CDTF">2026-08-25T08:54:59Z</dcterms:modified>
  <cp:revision>1</cp:revision>
  <dc:subject/>
  <dc:title>شرح الأخبار فی فضائل الأئمة الأطهار جلد 1</dc:title>
</cp:coreProperties>
</file>

<file path=docProps/custom.xml><?xml version="1.0" encoding="utf-8"?>
<Properties xmlns="http://schemas.openxmlformats.org/officeDocument/2006/custom-properties" xmlns:vt="http://schemas.openxmlformats.org/officeDocument/2006/docPropsVTypes"/>
</file>