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پیامبر اعظم صلی الله علیه و آله و سلم بحثی برگرفته از کتاب الغدیر اثر علامه امینی رحمه الله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37575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637577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637579_2142443653">
            <w:r>
              <w:rPr>
                <w:webHidden/>
                <w:rStyle w:val="IndexLink"/>
                <w:rtl w:val="true"/>
              </w:rPr>
              <w:t>ادامه پنجم</w:t>
            </w:r>
            <w:r>
              <w:rPr>
                <w:rStyle w:val="IndexLink"/>
                <w:rtl w:val="true"/>
              </w:rPr>
              <w:tab/>
            </w:r>
            <w:r>
              <w:rPr>
                <w:rStyle w:val="IndexLink"/>
              </w:rPr>
              <w:t>9</w:t>
            </w:r>
          </w:hyperlink>
        </w:p>
        <w:p>
          <w:pPr>
            <w:pStyle w:val="Contents3"/>
            <w:tabs>
              <w:tab w:val="clear" w:pos="8459"/>
              <w:tab w:val="right" w:pos="9026" w:leader="dot"/>
            </w:tabs>
            <w:rPr/>
          </w:pPr>
          <w:hyperlink w:anchor="__RefHeading___Toc14637581_2142443653">
            <w:r>
              <w:rPr>
                <w:webHidden/>
                <w:rStyle w:val="IndexLink"/>
                <w:rtl w:val="true"/>
              </w:rPr>
              <w:t xml:space="preserve">- </w:t>
            </w:r>
            <w:r>
              <w:rPr>
                <w:rStyle w:val="IndexLink"/>
              </w:rPr>
              <w:t>61</w:t>
            </w:r>
            <w:r>
              <w:rPr>
                <w:rStyle w:val="IndexLink"/>
                <w:rtl w:val="true"/>
              </w:rPr>
              <w:t xml:space="preserve"> - </w:t>
            </w:r>
            <w:r>
              <w:rPr>
                <w:rStyle w:val="IndexLink"/>
                <w:rtl w:val="true"/>
              </w:rPr>
              <w:t>خليفه به زور ابن مسعود را از مسجد اخراج مى كند</w:t>
            </w:r>
            <w:r>
              <w:rPr>
                <w:rStyle w:val="IndexLink"/>
                <w:rtl w:val="true"/>
              </w:rPr>
              <w:tab/>
            </w:r>
            <w:r>
              <w:rPr>
                <w:rStyle w:val="IndexLink"/>
              </w:rPr>
              <w:t>9</w:t>
            </w:r>
          </w:hyperlink>
        </w:p>
        <w:p>
          <w:pPr>
            <w:pStyle w:val="Contents4"/>
            <w:tabs>
              <w:tab w:val="clear" w:pos="8176"/>
              <w:tab w:val="right" w:pos="9026" w:leader="dot"/>
            </w:tabs>
            <w:rPr/>
          </w:pPr>
          <w:hyperlink w:anchor="__RefHeading___Toc14637583_2142443653">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4637585_2142443653">
            <w:r>
              <w:rPr>
                <w:webHidden/>
                <w:rStyle w:val="IndexLink"/>
                <w:rtl w:val="true"/>
              </w:rPr>
              <w:t>اين ابن مسعود است</w:t>
            </w:r>
            <w:r>
              <w:rPr>
                <w:rStyle w:val="IndexLink"/>
                <w:rtl w:val="true"/>
              </w:rPr>
              <w:t>:</w:t>
              <w:tab/>
            </w:r>
            <w:r>
              <w:rPr>
                <w:rStyle w:val="IndexLink"/>
              </w:rPr>
              <w:t>14</w:t>
            </w:r>
          </w:hyperlink>
        </w:p>
        <w:p>
          <w:pPr>
            <w:pStyle w:val="Contents3"/>
            <w:tabs>
              <w:tab w:val="clear" w:pos="8459"/>
              <w:tab w:val="right" w:pos="9026" w:leader="dot"/>
            </w:tabs>
            <w:rPr/>
          </w:pPr>
          <w:hyperlink w:anchor="__RefHeading___Toc14637587_2142443653">
            <w:r>
              <w:rPr>
                <w:webHidden/>
                <w:rStyle w:val="IndexLink"/>
                <w:rtl w:val="true"/>
              </w:rPr>
              <w:t xml:space="preserve">- </w:t>
            </w:r>
            <w:r>
              <w:rPr>
                <w:rStyle w:val="IndexLink"/>
              </w:rPr>
              <w:t>62</w:t>
            </w:r>
            <w:r>
              <w:rPr>
                <w:rStyle w:val="IndexLink"/>
                <w:rtl w:val="true"/>
              </w:rPr>
              <w:t xml:space="preserve"> - </w:t>
            </w:r>
            <w:r>
              <w:rPr>
                <w:rStyle w:val="IndexLink"/>
                <w:rtl w:val="true"/>
              </w:rPr>
              <w:t>رفتار خليفه با عمّار</w:t>
            </w:r>
            <w:r>
              <w:rPr>
                <w:rStyle w:val="IndexLink"/>
                <w:rtl w:val="true"/>
              </w:rPr>
              <w:tab/>
            </w:r>
            <w:r>
              <w:rPr>
                <w:rStyle w:val="IndexLink"/>
              </w:rPr>
              <w:t>18</w:t>
            </w:r>
          </w:hyperlink>
        </w:p>
        <w:p>
          <w:pPr>
            <w:pStyle w:val="Contents4"/>
            <w:tabs>
              <w:tab w:val="clear" w:pos="8176"/>
              <w:tab w:val="right" w:pos="9026" w:leader="dot"/>
            </w:tabs>
            <w:rPr/>
          </w:pPr>
          <w:hyperlink w:anchor="__RefHeading___Toc14637589_2142443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637591_2142443653">
            <w:r>
              <w:rPr>
                <w:webHidden/>
                <w:rStyle w:val="IndexLink"/>
                <w:rtl w:val="true"/>
              </w:rPr>
              <w:t>عمّار در قرآن حكيم</w:t>
            </w:r>
            <w:r>
              <w:rPr>
                <w:rStyle w:val="IndexLink"/>
                <w:rtl w:val="true"/>
              </w:rPr>
              <w:t>:</w:t>
              <w:tab/>
            </w:r>
            <w:r>
              <w:rPr>
                <w:rStyle w:val="IndexLink"/>
              </w:rPr>
              <w:t>22</w:t>
            </w:r>
          </w:hyperlink>
        </w:p>
        <w:p>
          <w:pPr>
            <w:pStyle w:val="Contents4"/>
            <w:tabs>
              <w:tab w:val="clear" w:pos="8176"/>
              <w:tab w:val="right" w:pos="9026" w:leader="dot"/>
            </w:tabs>
            <w:rPr/>
          </w:pPr>
          <w:hyperlink w:anchor="__RefHeading___Toc14637593_2142443653">
            <w:r>
              <w:rPr>
                <w:webHidden/>
                <w:rStyle w:val="IndexLink"/>
                <w:rtl w:val="true"/>
              </w:rPr>
              <w:t>ستايشى شايسته بر عمّار</w:t>
            </w:r>
            <w:r>
              <w:rPr>
                <w:rStyle w:val="IndexLink"/>
                <w:rtl w:val="true"/>
              </w:rPr>
              <w:t>:</w:t>
              <w:tab/>
            </w:r>
            <w:r>
              <w:rPr>
                <w:rStyle w:val="IndexLink"/>
              </w:rPr>
              <w:t>24</w:t>
            </w:r>
          </w:hyperlink>
        </w:p>
        <w:p>
          <w:pPr>
            <w:pStyle w:val="Contents4"/>
            <w:tabs>
              <w:tab w:val="clear" w:pos="8176"/>
              <w:tab w:val="right" w:pos="9026" w:leader="dot"/>
            </w:tabs>
            <w:rPr/>
          </w:pPr>
          <w:hyperlink w:anchor="__RefHeading___Toc14637595_2142443653">
            <w:r>
              <w:rPr>
                <w:webHidden/>
                <w:rStyle w:val="IndexLink"/>
                <w:rtl w:val="true"/>
              </w:rPr>
              <w:t>اين عمّار است</w:t>
            </w:r>
            <w:r>
              <w:rPr>
                <w:rStyle w:val="IndexLink"/>
                <w:rtl w:val="true"/>
              </w:rPr>
              <w:t>:</w:t>
              <w:tab/>
            </w:r>
            <w:r>
              <w:rPr>
                <w:rStyle w:val="IndexLink"/>
              </w:rPr>
              <w:t>27</w:t>
            </w:r>
          </w:hyperlink>
        </w:p>
        <w:p>
          <w:pPr>
            <w:pStyle w:val="Contents3"/>
            <w:tabs>
              <w:tab w:val="clear" w:pos="8459"/>
              <w:tab w:val="right" w:pos="9026" w:leader="dot"/>
            </w:tabs>
            <w:rPr/>
          </w:pPr>
          <w:hyperlink w:anchor="__RefHeading___Toc14637597_2142443653">
            <w:r>
              <w:rPr>
                <w:webHidden/>
                <w:rStyle w:val="IndexLink"/>
                <w:rtl w:val="true"/>
              </w:rPr>
              <w:t xml:space="preserve">- </w:t>
            </w:r>
            <w:r>
              <w:rPr>
                <w:rStyle w:val="IndexLink"/>
              </w:rPr>
              <w:t>63</w:t>
            </w:r>
            <w:r>
              <w:rPr>
                <w:rStyle w:val="IndexLink"/>
                <w:rtl w:val="true"/>
              </w:rPr>
              <w:t xml:space="preserve"> - </w:t>
            </w:r>
            <w:r>
              <w:rPr>
                <w:rStyle w:val="IndexLink"/>
                <w:rtl w:val="true"/>
              </w:rPr>
              <w:t>خليفه، صالحان كوفه را به شام تبعيد مى كند</w:t>
            </w:r>
            <w:r>
              <w:rPr>
                <w:rStyle w:val="IndexLink"/>
                <w:rtl w:val="true"/>
              </w:rPr>
              <w:tab/>
            </w:r>
            <w:r>
              <w:rPr>
                <w:rStyle w:val="IndexLink"/>
              </w:rPr>
              <w:t>30</w:t>
            </w:r>
          </w:hyperlink>
        </w:p>
        <w:p>
          <w:pPr>
            <w:pStyle w:val="Contents4"/>
            <w:tabs>
              <w:tab w:val="clear" w:pos="8176"/>
              <w:tab w:val="right" w:pos="9026" w:leader="dot"/>
            </w:tabs>
            <w:rPr/>
          </w:pPr>
          <w:hyperlink w:anchor="__RefHeading___Toc14637599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637601_2142443653">
            <w:r>
              <w:rPr>
                <w:webHidden/>
                <w:rStyle w:val="IndexLink"/>
              </w:rPr>
              <w:t>1</w:t>
            </w:r>
            <w:r>
              <w:rPr>
                <w:rStyle w:val="IndexLink"/>
                <w:rtl w:val="true"/>
              </w:rPr>
              <w:t xml:space="preserve"> - </w:t>
            </w:r>
            <w:r>
              <w:rPr>
                <w:rStyle w:val="IndexLink"/>
                <w:rtl w:val="true"/>
              </w:rPr>
              <w:t>مالك بن حارث اشتر</w:t>
            </w:r>
            <w:r>
              <w:rPr>
                <w:rStyle w:val="IndexLink"/>
                <w:rtl w:val="true"/>
              </w:rPr>
              <w:t>:</w:t>
              <w:tab/>
            </w:r>
            <w:r>
              <w:rPr>
                <w:rStyle w:val="IndexLink"/>
              </w:rPr>
              <w:t>35</w:t>
            </w:r>
          </w:hyperlink>
        </w:p>
        <w:p>
          <w:pPr>
            <w:pStyle w:val="Contents4"/>
            <w:tabs>
              <w:tab w:val="clear" w:pos="8176"/>
              <w:tab w:val="right" w:pos="9026" w:leader="dot"/>
            </w:tabs>
            <w:rPr/>
          </w:pPr>
          <w:hyperlink w:anchor="__RefHeading___Toc14637603_2142443653">
            <w:r>
              <w:rPr>
                <w:webHidden/>
                <w:rStyle w:val="IndexLink"/>
              </w:rPr>
              <w:t>2</w:t>
            </w:r>
            <w:r>
              <w:rPr>
                <w:rStyle w:val="IndexLink"/>
                <w:rtl w:val="true"/>
              </w:rPr>
              <w:t xml:space="preserve"> - </w:t>
            </w:r>
            <w:r>
              <w:rPr>
                <w:rStyle w:val="IndexLink"/>
                <w:rtl w:val="true"/>
              </w:rPr>
              <w:t>عدىّ بن حاتم طائى</w:t>
            </w:r>
            <w:r>
              <w:rPr>
                <w:rStyle w:val="IndexLink"/>
                <w:rtl w:val="true"/>
              </w:rPr>
              <w:t>:</w:t>
              <w:tab/>
            </w:r>
            <w:r>
              <w:rPr>
                <w:rStyle w:val="IndexLink"/>
              </w:rPr>
              <w:t>40</w:t>
            </w:r>
          </w:hyperlink>
        </w:p>
        <w:p>
          <w:pPr>
            <w:pStyle w:val="Contents4"/>
            <w:tabs>
              <w:tab w:val="clear" w:pos="8176"/>
              <w:tab w:val="right" w:pos="9026" w:leader="dot"/>
            </w:tabs>
            <w:rPr/>
          </w:pPr>
          <w:hyperlink w:anchor="__RefHeading___Toc14637605_2142443653">
            <w:r>
              <w:rPr>
                <w:webHidden/>
                <w:rStyle w:val="IndexLink"/>
              </w:rPr>
              <w:t>3</w:t>
            </w:r>
            <w:r>
              <w:rPr>
                <w:rStyle w:val="IndexLink"/>
                <w:rtl w:val="true"/>
              </w:rPr>
              <w:t xml:space="preserve"> - </w:t>
            </w:r>
            <w:r>
              <w:rPr>
                <w:rStyle w:val="IndexLink"/>
                <w:rtl w:val="true"/>
              </w:rPr>
              <w:t>كميل بن زياد نخعى</w:t>
            </w:r>
            <w:r>
              <w:rPr>
                <w:rStyle w:val="IndexLink"/>
                <w:rtl w:val="true"/>
              </w:rPr>
              <w:t>:</w:t>
              <w:tab/>
            </w:r>
            <w:r>
              <w:rPr>
                <w:rStyle w:val="IndexLink"/>
              </w:rPr>
              <w:t>41</w:t>
            </w:r>
          </w:hyperlink>
        </w:p>
        <w:p>
          <w:pPr>
            <w:pStyle w:val="Contents3"/>
            <w:tabs>
              <w:tab w:val="clear" w:pos="8459"/>
              <w:tab w:val="right" w:pos="9026" w:leader="dot"/>
            </w:tabs>
            <w:rPr/>
          </w:pPr>
          <w:hyperlink w:anchor="__RefHeading___Toc14637607_2142443653">
            <w:r>
              <w:rPr>
                <w:webHidden/>
                <w:rStyle w:val="IndexLink"/>
                <w:rtl w:val="true"/>
              </w:rPr>
              <w:t xml:space="preserve">- </w:t>
            </w:r>
            <w:r>
              <w:rPr>
                <w:rStyle w:val="IndexLink"/>
              </w:rPr>
              <w:t>64</w:t>
            </w:r>
            <w:r>
              <w:rPr>
                <w:rStyle w:val="IndexLink"/>
                <w:rtl w:val="true"/>
              </w:rPr>
              <w:t xml:space="preserve"> - </w:t>
            </w:r>
            <w:r>
              <w:rPr>
                <w:rStyle w:val="IndexLink"/>
                <w:rtl w:val="true"/>
              </w:rPr>
              <w:t>خليفه امير المؤمنين على عليه السلام را تبعيد مى كند</w:t>
            </w:r>
            <w:r>
              <w:rPr>
                <w:rStyle w:val="IndexLink"/>
                <w:rtl w:val="true"/>
              </w:rPr>
              <w:tab/>
            </w:r>
            <w:r>
              <w:rPr>
                <w:rStyle w:val="IndexLink"/>
              </w:rPr>
              <w:t>41</w:t>
            </w:r>
          </w:hyperlink>
        </w:p>
        <w:p>
          <w:pPr>
            <w:pStyle w:val="Contents3"/>
            <w:tabs>
              <w:tab w:val="clear" w:pos="8459"/>
              <w:tab w:val="right" w:pos="9026" w:leader="dot"/>
            </w:tabs>
            <w:rPr/>
          </w:pPr>
          <w:hyperlink w:anchor="__RefHeading___Toc14637609_2142443653">
            <w:r>
              <w:rPr>
                <w:webHidden/>
                <w:rStyle w:val="IndexLink"/>
                <w:rtl w:val="true"/>
              </w:rPr>
              <w:t xml:space="preserve">- </w:t>
            </w:r>
            <w:r>
              <w:rPr>
                <w:rStyle w:val="IndexLink"/>
              </w:rPr>
              <w:t>65</w:t>
            </w:r>
            <w:r>
              <w:rPr>
                <w:rStyle w:val="IndexLink"/>
                <w:rtl w:val="true"/>
              </w:rPr>
              <w:t xml:space="preserve"> - </w:t>
            </w:r>
            <w:r>
              <w:rPr>
                <w:rStyle w:val="IndexLink"/>
                <w:rtl w:val="true"/>
              </w:rPr>
              <w:t>خليفه در نشست و برخاست هاى نماز، تكبير را ترك مى كند</w:t>
            </w:r>
            <w:r>
              <w:rPr>
                <w:rStyle w:val="IndexLink"/>
                <w:rtl w:val="true"/>
              </w:rPr>
              <w:tab/>
            </w:r>
            <w:r>
              <w:rPr>
                <w:rStyle w:val="IndexLink"/>
              </w:rPr>
              <w:t>47</w:t>
            </w:r>
          </w:hyperlink>
        </w:p>
        <w:p>
          <w:pPr>
            <w:pStyle w:val="Contents4"/>
            <w:tabs>
              <w:tab w:val="clear" w:pos="8176"/>
              <w:tab w:val="right" w:pos="9026" w:leader="dot"/>
            </w:tabs>
            <w:rPr/>
          </w:pPr>
          <w:hyperlink w:anchor="__RefHeading___Toc14637611_2142443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637613_2142443653">
            <w:r>
              <w:rPr>
                <w:webHidden/>
                <w:rStyle w:val="IndexLink"/>
                <w:rtl w:val="true"/>
              </w:rPr>
              <w:t>نتيجۀ بحث</w:t>
            </w:r>
            <w:r>
              <w:rPr>
                <w:rStyle w:val="IndexLink"/>
                <w:rtl w:val="true"/>
              </w:rPr>
              <w:t>:</w:t>
              <w:tab/>
            </w:r>
            <w:r>
              <w:rPr>
                <w:rStyle w:val="IndexLink"/>
              </w:rPr>
              <w:t>48</w:t>
            </w:r>
          </w:hyperlink>
        </w:p>
        <w:p>
          <w:pPr>
            <w:pStyle w:val="Contents3"/>
            <w:tabs>
              <w:tab w:val="clear" w:pos="8459"/>
              <w:tab w:val="right" w:pos="9026" w:leader="dot"/>
            </w:tabs>
            <w:rPr/>
          </w:pPr>
          <w:hyperlink w:anchor="__RefHeading___Toc14637615_2142443653">
            <w:r>
              <w:rPr>
                <w:webHidden/>
                <w:rStyle w:val="IndexLink"/>
                <w:rtl w:val="true"/>
              </w:rPr>
              <w:t xml:space="preserve">- </w:t>
            </w:r>
            <w:r>
              <w:rPr>
                <w:rStyle w:val="IndexLink"/>
              </w:rPr>
              <w:t>66</w:t>
            </w:r>
            <w:r>
              <w:rPr>
                <w:rStyle w:val="IndexLink"/>
                <w:rtl w:val="true"/>
              </w:rPr>
              <w:t xml:space="preserve"> - </w:t>
            </w:r>
            <w:r>
              <w:rPr>
                <w:rStyle w:val="IndexLink"/>
                <w:rtl w:val="true"/>
              </w:rPr>
              <w:t>معاويه و شرابخوارى</w:t>
            </w:r>
            <w:r>
              <w:rPr>
                <w:rStyle w:val="IndexLink"/>
                <w:rtl w:val="true"/>
              </w:rPr>
              <w:tab/>
            </w:r>
            <w:r>
              <w:rPr>
                <w:rStyle w:val="IndexLink"/>
              </w:rPr>
              <w:t>50</w:t>
            </w:r>
          </w:hyperlink>
        </w:p>
        <w:p>
          <w:pPr>
            <w:pStyle w:val="Contents3"/>
            <w:tabs>
              <w:tab w:val="clear" w:pos="8459"/>
              <w:tab w:val="right" w:pos="9026" w:leader="dot"/>
            </w:tabs>
            <w:rPr/>
          </w:pPr>
          <w:hyperlink w:anchor="__RefHeading___Toc14637617_2142443653">
            <w:r>
              <w:rPr>
                <w:webHidden/>
                <w:rStyle w:val="IndexLink"/>
                <w:rtl w:val="true"/>
              </w:rPr>
              <w:t xml:space="preserve">- </w:t>
            </w:r>
            <w:r>
              <w:rPr>
                <w:rStyle w:val="IndexLink"/>
              </w:rPr>
              <w:t>67</w:t>
            </w:r>
            <w:r>
              <w:rPr>
                <w:rStyle w:val="IndexLink"/>
                <w:rtl w:val="true"/>
              </w:rPr>
              <w:t xml:space="preserve"> - </w:t>
            </w:r>
            <w:r>
              <w:rPr>
                <w:rStyle w:val="IndexLink"/>
                <w:rtl w:val="true"/>
              </w:rPr>
              <w:t>معاويه و رباخوارى</w:t>
            </w:r>
            <w:r>
              <w:rPr>
                <w:rStyle w:val="IndexLink"/>
                <w:rtl w:val="true"/>
              </w:rPr>
              <w:tab/>
            </w:r>
            <w:r>
              <w:rPr>
                <w:rStyle w:val="IndexLink"/>
              </w:rPr>
              <w:t>53</w:t>
            </w:r>
          </w:hyperlink>
        </w:p>
        <w:p>
          <w:pPr>
            <w:pStyle w:val="Contents3"/>
            <w:tabs>
              <w:tab w:val="clear" w:pos="8459"/>
              <w:tab w:val="right" w:pos="9026" w:leader="dot"/>
            </w:tabs>
            <w:rPr/>
          </w:pPr>
          <w:hyperlink w:anchor="__RefHeading___Toc14637619_2142443653">
            <w:r>
              <w:rPr>
                <w:webHidden/>
                <w:rStyle w:val="IndexLink"/>
                <w:rtl w:val="true"/>
              </w:rPr>
              <w:t xml:space="preserve">- </w:t>
            </w:r>
            <w:r>
              <w:rPr>
                <w:rStyle w:val="IndexLink"/>
              </w:rPr>
              <w:t>68</w:t>
            </w:r>
            <w:r>
              <w:rPr>
                <w:rStyle w:val="IndexLink"/>
                <w:rtl w:val="true"/>
              </w:rPr>
              <w:t xml:space="preserve"> - </w:t>
            </w:r>
            <w:r>
              <w:rPr>
                <w:rStyle w:val="IndexLink"/>
                <w:rtl w:val="true"/>
              </w:rPr>
              <w:t>معاويه نماز را در سفر تمام مى خواند</w:t>
            </w:r>
            <w:r>
              <w:rPr>
                <w:rStyle w:val="IndexLink"/>
                <w:rtl w:val="true"/>
              </w:rPr>
              <w:tab/>
            </w:r>
            <w:r>
              <w:rPr>
                <w:rStyle w:val="IndexLink"/>
              </w:rPr>
              <w:t>58</w:t>
            </w:r>
          </w:hyperlink>
        </w:p>
        <w:p>
          <w:pPr>
            <w:pStyle w:val="Contents3"/>
            <w:tabs>
              <w:tab w:val="clear" w:pos="8459"/>
              <w:tab w:val="right" w:pos="9026" w:leader="dot"/>
            </w:tabs>
            <w:rPr/>
          </w:pPr>
          <w:hyperlink w:anchor="__RefHeading___Toc14637621_2142443653">
            <w:r>
              <w:rPr>
                <w:webHidden/>
                <w:rStyle w:val="IndexLink"/>
                <w:rtl w:val="true"/>
              </w:rPr>
              <w:t xml:space="preserve">- </w:t>
            </w:r>
            <w:r>
              <w:rPr>
                <w:rStyle w:val="IndexLink"/>
              </w:rPr>
              <w:t>69</w:t>
            </w:r>
            <w:r>
              <w:rPr>
                <w:rStyle w:val="IndexLink"/>
                <w:rtl w:val="true"/>
              </w:rPr>
              <w:t xml:space="preserve"> - </w:t>
            </w:r>
            <w:r>
              <w:rPr>
                <w:rStyle w:val="IndexLink"/>
                <w:rtl w:val="true"/>
              </w:rPr>
              <w:t>بدعت اذان در نماز عيد فطر و قربان</w:t>
            </w:r>
            <w:r>
              <w:rPr>
                <w:rStyle w:val="IndexLink"/>
                <w:rtl w:val="true"/>
              </w:rPr>
              <w:tab/>
            </w:r>
            <w:r>
              <w:rPr>
                <w:rStyle w:val="IndexLink"/>
              </w:rPr>
              <w:t>59</w:t>
            </w:r>
          </w:hyperlink>
        </w:p>
        <w:p>
          <w:pPr>
            <w:pStyle w:val="Contents3"/>
            <w:tabs>
              <w:tab w:val="clear" w:pos="8459"/>
              <w:tab w:val="right" w:pos="9026" w:leader="dot"/>
            </w:tabs>
            <w:rPr/>
          </w:pPr>
          <w:hyperlink w:anchor="__RefHeading___Toc14637623_2142443653">
            <w:r>
              <w:rPr>
                <w:webHidden/>
                <w:rStyle w:val="IndexLink"/>
                <w:rtl w:val="true"/>
              </w:rPr>
              <w:t xml:space="preserve">- </w:t>
            </w:r>
            <w:r>
              <w:rPr>
                <w:rStyle w:val="IndexLink"/>
              </w:rPr>
              <w:t>70</w:t>
            </w:r>
            <w:r>
              <w:rPr>
                <w:rStyle w:val="IndexLink"/>
                <w:rtl w:val="true"/>
              </w:rPr>
              <w:t xml:space="preserve"> - </w:t>
            </w:r>
            <w:r>
              <w:rPr>
                <w:rStyle w:val="IndexLink"/>
                <w:rtl w:val="true"/>
              </w:rPr>
              <w:t>نماز جمعه در روز چهارشنبه</w:t>
            </w:r>
            <w:r>
              <w:rPr>
                <w:rStyle w:val="IndexLink"/>
                <w:rtl w:val="true"/>
              </w:rPr>
              <w:tab/>
            </w:r>
            <w:r>
              <w:rPr>
                <w:rStyle w:val="IndexLink"/>
              </w:rPr>
              <w:t>61</w:t>
            </w:r>
          </w:hyperlink>
        </w:p>
        <w:p>
          <w:pPr>
            <w:pStyle w:val="Contents3"/>
            <w:tabs>
              <w:tab w:val="clear" w:pos="8459"/>
              <w:tab w:val="right" w:pos="9026" w:leader="dot"/>
            </w:tabs>
            <w:rPr/>
          </w:pPr>
          <w:hyperlink w:anchor="__RefHeading___Toc14637625_2142443653">
            <w:r>
              <w:rPr>
                <w:webHidden/>
                <w:rStyle w:val="IndexLink"/>
                <w:rtl w:val="true"/>
              </w:rPr>
              <w:t xml:space="preserve">- </w:t>
            </w:r>
            <w:r>
              <w:rPr>
                <w:rStyle w:val="IndexLink"/>
              </w:rPr>
              <w:t>71</w:t>
            </w:r>
            <w:r>
              <w:rPr>
                <w:rStyle w:val="IndexLink"/>
                <w:rtl w:val="true"/>
              </w:rPr>
              <w:t xml:space="preserve"> - </w:t>
            </w:r>
            <w:r>
              <w:rPr>
                <w:rStyle w:val="IndexLink"/>
                <w:rtl w:val="true"/>
              </w:rPr>
              <w:t>بدعتِ جمعِ بين دو خواهر</w:t>
            </w:r>
            <w:r>
              <w:rPr>
                <w:rStyle w:val="IndexLink"/>
                <w:rtl w:val="true"/>
              </w:rPr>
              <w:tab/>
            </w:r>
            <w:r>
              <w:rPr>
                <w:rStyle w:val="IndexLink"/>
              </w:rPr>
              <w:t>66</w:t>
            </w:r>
          </w:hyperlink>
        </w:p>
        <w:p>
          <w:pPr>
            <w:pStyle w:val="Contents3"/>
            <w:tabs>
              <w:tab w:val="clear" w:pos="8459"/>
              <w:tab w:val="right" w:pos="9026" w:leader="dot"/>
            </w:tabs>
            <w:rPr/>
          </w:pPr>
          <w:hyperlink w:anchor="__RefHeading___Toc14637627_2142443653">
            <w:r>
              <w:rPr>
                <w:webHidden/>
                <w:rStyle w:val="IndexLink"/>
                <w:rtl w:val="true"/>
              </w:rPr>
              <w:t xml:space="preserve">- </w:t>
            </w:r>
            <w:r>
              <w:rPr>
                <w:rStyle w:val="IndexLink"/>
              </w:rPr>
              <w:t>72</w:t>
            </w:r>
            <w:r>
              <w:rPr>
                <w:rStyle w:val="IndexLink"/>
                <w:rtl w:val="true"/>
              </w:rPr>
              <w:t xml:space="preserve"> - </w:t>
            </w:r>
            <w:r>
              <w:rPr>
                <w:rStyle w:val="IndexLink"/>
                <w:rtl w:val="true"/>
              </w:rPr>
              <w:t>بدعت معاويه در ديه</w:t>
            </w:r>
            <w:r>
              <w:rPr>
                <w:rStyle w:val="IndexLink"/>
                <w:rtl w:val="true"/>
              </w:rPr>
              <w:tab/>
            </w:r>
            <w:r>
              <w:rPr>
                <w:rStyle w:val="IndexLink"/>
              </w:rPr>
              <w:t>67</w:t>
            </w:r>
          </w:hyperlink>
        </w:p>
        <w:p>
          <w:pPr>
            <w:pStyle w:val="Contents3"/>
            <w:tabs>
              <w:tab w:val="clear" w:pos="8459"/>
              <w:tab w:val="right" w:pos="9026" w:leader="dot"/>
            </w:tabs>
            <w:rPr/>
          </w:pPr>
          <w:hyperlink w:anchor="__RefHeading___Toc14637629_2142443653">
            <w:r>
              <w:rPr>
                <w:webHidden/>
                <w:rStyle w:val="IndexLink"/>
                <w:rtl w:val="true"/>
              </w:rPr>
              <w:t xml:space="preserve">- </w:t>
            </w:r>
            <w:r>
              <w:rPr>
                <w:rStyle w:val="IndexLink"/>
              </w:rPr>
              <w:t>73</w:t>
            </w:r>
            <w:r>
              <w:rPr>
                <w:rStyle w:val="IndexLink"/>
                <w:rtl w:val="true"/>
              </w:rPr>
              <w:t xml:space="preserve"> - </w:t>
            </w:r>
            <w:r>
              <w:rPr>
                <w:rStyle w:val="IndexLink"/>
                <w:rtl w:val="true"/>
              </w:rPr>
              <w:t>ترك كردن تكبيرهاى مستحبّى نماز</w:t>
            </w:r>
            <w:r>
              <w:rPr>
                <w:rStyle w:val="IndexLink"/>
                <w:rtl w:val="true"/>
              </w:rPr>
              <w:tab/>
            </w:r>
            <w:r>
              <w:rPr>
                <w:rStyle w:val="IndexLink"/>
              </w:rPr>
              <w:t>68</w:t>
            </w:r>
          </w:hyperlink>
        </w:p>
        <w:p>
          <w:pPr>
            <w:pStyle w:val="Contents3"/>
            <w:tabs>
              <w:tab w:val="clear" w:pos="8459"/>
              <w:tab w:val="right" w:pos="9026" w:leader="dot"/>
            </w:tabs>
            <w:rPr/>
          </w:pPr>
          <w:hyperlink w:anchor="__RefHeading___Toc14637631_2142443653">
            <w:r>
              <w:rPr>
                <w:webHidden/>
                <w:rStyle w:val="IndexLink"/>
                <w:rtl w:val="true"/>
              </w:rPr>
              <w:t xml:space="preserve">- </w:t>
            </w:r>
            <w:r>
              <w:rPr>
                <w:rStyle w:val="IndexLink"/>
              </w:rPr>
              <w:t>74</w:t>
            </w:r>
            <w:r>
              <w:rPr>
                <w:rStyle w:val="IndexLink"/>
                <w:rtl w:val="true"/>
              </w:rPr>
              <w:t xml:space="preserve"> - </w:t>
            </w:r>
            <w:r>
              <w:rPr>
                <w:rStyle w:val="IndexLink"/>
                <w:rtl w:val="true"/>
              </w:rPr>
              <w:t>نگفتن تلبيه به خاطر مخالفت با على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4637633_2142443653">
            <w:r>
              <w:rPr>
                <w:webHidden/>
                <w:rStyle w:val="IndexLink"/>
                <w:rtl w:val="true"/>
              </w:rPr>
              <w:t xml:space="preserve">- </w:t>
            </w:r>
            <w:r>
              <w:rPr>
                <w:rStyle w:val="IndexLink"/>
              </w:rPr>
              <w:t>75</w:t>
            </w:r>
            <w:r>
              <w:rPr>
                <w:rStyle w:val="IndexLink"/>
                <w:rtl w:val="true"/>
              </w:rPr>
              <w:t xml:space="preserve"> - </w:t>
            </w:r>
            <w:r>
              <w:rPr>
                <w:rStyle w:val="IndexLink"/>
                <w:rtl w:val="true"/>
              </w:rPr>
              <w:t>بدعت مقدّم كردن خطبه بر نماز عيد</w:t>
            </w:r>
            <w:r>
              <w:rPr>
                <w:rStyle w:val="IndexLink"/>
                <w:rtl w:val="true"/>
              </w:rPr>
              <w:tab/>
            </w:r>
            <w:r>
              <w:rPr>
                <w:rStyle w:val="IndexLink"/>
              </w:rPr>
              <w:t>78</w:t>
            </w:r>
          </w:hyperlink>
        </w:p>
        <w:p>
          <w:pPr>
            <w:pStyle w:val="Contents3"/>
            <w:tabs>
              <w:tab w:val="clear" w:pos="8459"/>
              <w:tab w:val="right" w:pos="9026" w:leader="dot"/>
            </w:tabs>
            <w:rPr/>
          </w:pPr>
          <w:hyperlink w:anchor="__RefHeading___Toc14637635_2142443653">
            <w:r>
              <w:rPr>
                <w:webHidden/>
                <w:rStyle w:val="IndexLink"/>
                <w:rtl w:val="true"/>
              </w:rPr>
              <w:t xml:space="preserve">- </w:t>
            </w:r>
            <w:r>
              <w:rPr>
                <w:rStyle w:val="IndexLink"/>
              </w:rPr>
              <w:t>76</w:t>
            </w:r>
            <w:r>
              <w:rPr>
                <w:rStyle w:val="IndexLink"/>
                <w:rtl w:val="true"/>
              </w:rPr>
              <w:t xml:space="preserve"> - </w:t>
            </w:r>
            <w:r>
              <w:rPr>
                <w:rStyle w:val="IndexLink"/>
                <w:rtl w:val="true"/>
              </w:rPr>
              <w:t>حدّى از حدود خدا ترك شد</w:t>
            </w:r>
            <w:r>
              <w:rPr>
                <w:rStyle w:val="IndexLink"/>
                <w:rtl w:val="true"/>
              </w:rPr>
              <w:tab/>
            </w:r>
            <w:r>
              <w:rPr>
                <w:rStyle w:val="IndexLink"/>
              </w:rPr>
              <w:t>80</w:t>
            </w:r>
          </w:hyperlink>
        </w:p>
        <w:p>
          <w:pPr>
            <w:pStyle w:val="Contents3"/>
            <w:tabs>
              <w:tab w:val="clear" w:pos="8459"/>
              <w:tab w:val="right" w:pos="9026" w:leader="dot"/>
            </w:tabs>
            <w:rPr/>
          </w:pPr>
          <w:hyperlink w:anchor="__RefHeading___Toc14637637_2142443653">
            <w:r>
              <w:rPr>
                <w:webHidden/>
                <w:rStyle w:val="IndexLink"/>
                <w:rtl w:val="true"/>
              </w:rPr>
              <w:t xml:space="preserve">- </w:t>
            </w:r>
            <w:r>
              <w:rPr>
                <w:rStyle w:val="IndexLink"/>
              </w:rPr>
              <w:t>77</w:t>
            </w:r>
            <w:r>
              <w:rPr>
                <w:rStyle w:val="IndexLink"/>
                <w:rtl w:val="true"/>
              </w:rPr>
              <w:t xml:space="preserve"> - </w:t>
            </w:r>
            <w:r>
              <w:rPr>
                <w:rStyle w:val="IndexLink"/>
                <w:rtl w:val="true"/>
              </w:rPr>
              <w:t>معاويه و پوشش حرام</w:t>
            </w:r>
            <w:r>
              <w:rPr>
                <w:rStyle w:val="IndexLink"/>
                <w:rtl w:val="true"/>
              </w:rPr>
              <w:tab/>
            </w:r>
            <w:r>
              <w:rPr>
                <w:rStyle w:val="IndexLink"/>
              </w:rPr>
              <w:t>83</w:t>
            </w:r>
          </w:hyperlink>
        </w:p>
        <w:p>
          <w:pPr>
            <w:pStyle w:val="Contents3"/>
            <w:tabs>
              <w:tab w:val="clear" w:pos="8459"/>
              <w:tab w:val="right" w:pos="9026" w:leader="dot"/>
            </w:tabs>
            <w:rPr/>
          </w:pPr>
          <w:hyperlink w:anchor="__RefHeading___Toc14637639_2142443653">
            <w:r>
              <w:rPr>
                <w:webHidden/>
                <w:rStyle w:val="IndexLink"/>
                <w:rtl w:val="true"/>
              </w:rPr>
              <w:t xml:space="preserve">- </w:t>
            </w:r>
            <w:r>
              <w:rPr>
                <w:rStyle w:val="IndexLink"/>
              </w:rPr>
              <w:t>78</w:t>
            </w:r>
            <w:r>
              <w:rPr>
                <w:rStyle w:val="IndexLink"/>
                <w:rtl w:val="true"/>
              </w:rPr>
              <w:t xml:space="preserve"> - </w:t>
            </w:r>
            <w:r>
              <w:rPr>
                <w:rStyle w:val="IndexLink"/>
                <w:rtl w:val="true"/>
              </w:rPr>
              <w:t xml:space="preserve">فاجعۀ ملحق كردن زياد به ابو سفيان در سال </w:t>
            </w:r>
            <w:r>
              <w:rPr>
                <w:rStyle w:val="IndexLink"/>
                <w:rtl w:val="true"/>
              </w:rPr>
              <w:t>(</w:t>
            </w:r>
            <w:r>
              <w:rPr>
                <w:rStyle w:val="IndexLink"/>
              </w:rPr>
              <w:t>44</w:t>
            </w:r>
            <w:r>
              <w:rPr>
                <w:rStyle w:val="IndexLink"/>
                <w:rtl w:val="true"/>
              </w:rPr>
              <w:t>)</w:t>
              <w:tab/>
            </w:r>
            <w:r>
              <w:rPr>
                <w:rStyle w:val="IndexLink"/>
              </w:rPr>
              <w:t>85</w:t>
            </w:r>
          </w:hyperlink>
        </w:p>
        <w:p>
          <w:pPr>
            <w:pStyle w:val="Contents3"/>
            <w:tabs>
              <w:tab w:val="clear" w:pos="8459"/>
              <w:tab w:val="right" w:pos="9026" w:leader="dot"/>
            </w:tabs>
            <w:rPr/>
          </w:pPr>
          <w:hyperlink w:anchor="__RefHeading___Toc14637641_2142443653">
            <w:r>
              <w:rPr>
                <w:webHidden/>
                <w:rStyle w:val="IndexLink"/>
                <w:rtl w:val="true"/>
              </w:rPr>
              <w:t xml:space="preserve">- </w:t>
            </w:r>
            <w:r>
              <w:rPr>
                <w:rStyle w:val="IndexLink"/>
              </w:rPr>
              <w:t>79</w:t>
            </w:r>
            <w:r>
              <w:rPr>
                <w:rStyle w:val="IndexLink"/>
                <w:rtl w:val="true"/>
              </w:rPr>
              <w:t xml:space="preserve"> - </w:t>
            </w:r>
            <w:r>
              <w:rPr>
                <w:rStyle w:val="IndexLink"/>
                <w:rtl w:val="true"/>
              </w:rPr>
              <w:t>جنايات معاويه در تاريخچۀ سياه زندگيش</w:t>
            </w:r>
            <w:r>
              <w:rPr>
                <w:rStyle w:val="IndexLink"/>
                <w:rtl w:val="true"/>
              </w:rPr>
              <w:tab/>
            </w:r>
            <w:r>
              <w:rPr>
                <w:rStyle w:val="IndexLink"/>
              </w:rPr>
              <w:t>93</w:t>
            </w:r>
          </w:hyperlink>
        </w:p>
        <w:p>
          <w:pPr>
            <w:pStyle w:val="Contents3"/>
            <w:tabs>
              <w:tab w:val="clear" w:pos="8459"/>
              <w:tab w:val="right" w:pos="9026" w:leader="dot"/>
            </w:tabs>
            <w:rPr/>
          </w:pPr>
          <w:hyperlink w:anchor="__RefHeading___Toc14637643_2142443653">
            <w:r>
              <w:rPr>
                <w:webHidden/>
                <w:rStyle w:val="IndexLink"/>
                <w:rtl w:val="true"/>
              </w:rPr>
              <w:t xml:space="preserve">- </w:t>
            </w:r>
            <w:r>
              <w:rPr>
                <w:rStyle w:val="IndexLink"/>
              </w:rPr>
              <w:t>80</w:t>
            </w:r>
            <w:r>
              <w:rPr>
                <w:rStyle w:val="IndexLink"/>
                <w:rtl w:val="true"/>
              </w:rPr>
              <w:t xml:space="preserve"> - </w:t>
            </w:r>
            <w:r>
              <w:rPr>
                <w:rStyle w:val="IndexLink"/>
                <w:rtl w:val="true"/>
              </w:rPr>
              <w:t>جنگ پسر هند با اميرالمؤمنين على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4637645_2142443653">
            <w:r>
              <w:rPr>
                <w:webHidden/>
                <w:rStyle w:val="IndexLink"/>
                <w:rtl w:val="true"/>
              </w:rPr>
              <w:t xml:space="preserve">- </w:t>
            </w:r>
            <w:r>
              <w:rPr>
                <w:rStyle w:val="IndexLink"/>
              </w:rPr>
              <w:t>81</w:t>
            </w:r>
            <w:r>
              <w:rPr>
                <w:rStyle w:val="IndexLink"/>
                <w:rtl w:val="true"/>
              </w:rPr>
              <w:t xml:space="preserve"> - </w:t>
            </w:r>
            <w:r>
              <w:rPr>
                <w:rStyle w:val="IndexLink"/>
                <w:rtl w:val="true"/>
              </w:rPr>
              <w:t>بخشى ازبى شرمى ها و جنايات ثبت شدۀ در پروندۀ عمل پسر هند</w:t>
            </w:r>
            <w:r>
              <w:rPr>
                <w:rStyle w:val="IndexLink"/>
                <w:rtl w:val="true"/>
              </w:rPr>
              <w:tab/>
            </w:r>
            <w:r>
              <w:rPr>
                <w:rStyle w:val="IndexLink"/>
              </w:rPr>
              <w:t>134</w:t>
            </w:r>
          </w:hyperlink>
        </w:p>
        <w:p>
          <w:pPr>
            <w:pStyle w:val="Contents3"/>
            <w:tabs>
              <w:tab w:val="clear" w:pos="8459"/>
              <w:tab w:val="right" w:pos="9026" w:leader="dot"/>
            </w:tabs>
            <w:rPr/>
          </w:pPr>
          <w:hyperlink w:anchor="__RefHeading___Toc14637647_2142443653">
            <w:r>
              <w:rPr>
                <w:webHidden/>
                <w:rStyle w:val="IndexLink"/>
                <w:rtl w:val="true"/>
              </w:rPr>
              <w:t xml:space="preserve">- </w:t>
            </w:r>
            <w:r>
              <w:rPr>
                <w:rStyle w:val="IndexLink"/>
              </w:rPr>
              <w:t>82</w:t>
            </w:r>
            <w:r>
              <w:rPr>
                <w:rStyle w:val="IndexLink"/>
                <w:rtl w:val="true"/>
              </w:rPr>
              <w:t xml:space="preserve"> - </w:t>
            </w:r>
            <w:r>
              <w:rPr>
                <w:rStyle w:val="IndexLink"/>
                <w:rtl w:val="true"/>
              </w:rPr>
              <w:t>تهمتهاى ناروا در كارنامۀ پسر هند جگر خوار</w:t>
            </w:r>
            <w:r>
              <w:rPr>
                <w:rStyle w:val="IndexLink"/>
                <w:rtl w:val="true"/>
              </w:rPr>
              <w:tab/>
            </w:r>
            <w:r>
              <w:rPr>
                <w:rStyle w:val="IndexLink"/>
              </w:rPr>
              <w:t>137</w:t>
            </w:r>
          </w:hyperlink>
        </w:p>
        <w:p>
          <w:pPr>
            <w:pStyle w:val="Contents4"/>
            <w:tabs>
              <w:tab w:val="clear" w:pos="8176"/>
              <w:tab w:val="right" w:pos="9026" w:leader="dot"/>
            </w:tabs>
            <w:rPr/>
          </w:pPr>
          <w:hyperlink w:anchor="__RefHeading___Toc14637649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4637651_2142443653">
            <w:r>
              <w:rPr>
                <w:webHidden/>
                <w:rStyle w:val="IndexLink"/>
                <w:rtl w:val="true"/>
              </w:rPr>
              <w:t>بررسى بهانه اى كه معاويه براى جنگ با على عليه السلام دستاويز قرار داده</w:t>
            </w:r>
            <w:r>
              <w:rPr>
                <w:rStyle w:val="IndexLink"/>
                <w:rtl w:val="true"/>
              </w:rPr>
              <w:t>:</w:t>
              <w:tab/>
            </w:r>
            <w:r>
              <w:rPr>
                <w:rStyle w:val="IndexLink"/>
              </w:rPr>
              <w:t>143</w:t>
            </w:r>
          </w:hyperlink>
        </w:p>
        <w:p>
          <w:pPr>
            <w:pStyle w:val="Contents3"/>
            <w:tabs>
              <w:tab w:val="clear" w:pos="8459"/>
              <w:tab w:val="right" w:pos="9026" w:leader="dot"/>
            </w:tabs>
            <w:rPr/>
          </w:pPr>
          <w:hyperlink w:anchor="__RefHeading___Toc14637653_2142443653">
            <w:r>
              <w:rPr>
                <w:webHidden/>
                <w:rStyle w:val="IndexLink"/>
                <w:rtl w:val="true"/>
              </w:rPr>
              <w:t xml:space="preserve">- </w:t>
            </w:r>
            <w:r>
              <w:rPr>
                <w:rStyle w:val="IndexLink"/>
              </w:rPr>
              <w:t>83</w:t>
            </w:r>
            <w:r>
              <w:rPr>
                <w:rStyle w:val="IndexLink"/>
                <w:rtl w:val="true"/>
              </w:rPr>
              <w:t xml:space="preserve"> - </w:t>
            </w:r>
            <w:r>
              <w:rPr>
                <w:rStyle w:val="IndexLink"/>
                <w:rtl w:val="true"/>
              </w:rPr>
              <w:t>توجيهات بى پايۀ ابن حجر در دفاع از معاويه</w:t>
            </w:r>
            <w:r>
              <w:rPr>
                <w:rStyle w:val="IndexLink"/>
                <w:rtl w:val="true"/>
              </w:rPr>
              <w:tab/>
            </w:r>
            <w:r>
              <w:rPr>
                <w:rStyle w:val="IndexLink"/>
              </w:rPr>
              <w:t>152</w:t>
            </w:r>
          </w:hyperlink>
        </w:p>
        <w:p>
          <w:pPr>
            <w:pStyle w:val="Contents4"/>
            <w:tabs>
              <w:tab w:val="clear" w:pos="8176"/>
              <w:tab w:val="right" w:pos="9026" w:leader="dot"/>
            </w:tabs>
            <w:rPr/>
          </w:pPr>
          <w:hyperlink w:anchor="__RefHeading___Toc14637655_2142443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637657_2142443653">
            <w:r>
              <w:rPr>
                <w:webHidden/>
                <w:rStyle w:val="IndexLink"/>
                <w:rtl w:val="true"/>
              </w:rPr>
              <w:t>دليل هايى باطل</w:t>
            </w:r>
            <w:r>
              <w:rPr>
                <w:rStyle w:val="IndexLink"/>
                <w:rtl w:val="true"/>
              </w:rPr>
              <w:t>:</w:t>
              <w:tab/>
            </w:r>
            <w:r>
              <w:rPr>
                <w:rStyle w:val="IndexLink"/>
              </w:rPr>
              <w:t>159</w:t>
            </w:r>
          </w:hyperlink>
        </w:p>
        <w:p>
          <w:pPr>
            <w:pStyle w:val="Contents4"/>
            <w:tabs>
              <w:tab w:val="clear" w:pos="8176"/>
              <w:tab w:val="right" w:pos="9026" w:leader="dot"/>
            </w:tabs>
            <w:rPr/>
          </w:pPr>
          <w:hyperlink w:anchor="__RefHeading___Toc14637659_2142443653">
            <w:r>
              <w:rPr>
                <w:webHidden/>
                <w:rStyle w:val="IndexLink"/>
                <w:rtl w:val="true"/>
              </w:rPr>
              <w:t>و از عجيب ترين نتايج اجتهاد در قرن هاى گذشته</w:t>
            </w:r>
            <w:r>
              <w:rPr>
                <w:rStyle w:val="IndexLink"/>
                <w:rtl w:val="true"/>
              </w:rPr>
              <w:t>:</w:t>
              <w:tab/>
            </w:r>
            <w:r>
              <w:rPr>
                <w:rStyle w:val="IndexLink"/>
              </w:rPr>
              <w:t>165</w:t>
            </w:r>
          </w:hyperlink>
        </w:p>
        <w:p>
          <w:pPr>
            <w:pStyle w:val="Contents3"/>
            <w:tabs>
              <w:tab w:val="clear" w:pos="8459"/>
              <w:tab w:val="right" w:pos="9026" w:leader="dot"/>
            </w:tabs>
            <w:rPr/>
          </w:pPr>
          <w:hyperlink w:anchor="__RefHeading___Toc14637661_2142443653">
            <w:r>
              <w:rPr>
                <w:webHidden/>
                <w:rStyle w:val="IndexLink"/>
                <w:rtl w:val="true"/>
              </w:rPr>
              <w:t xml:space="preserve">- </w:t>
            </w:r>
            <w:r>
              <w:rPr>
                <w:rStyle w:val="IndexLink"/>
              </w:rPr>
              <w:t>84</w:t>
            </w:r>
            <w:r>
              <w:rPr>
                <w:rStyle w:val="IndexLink"/>
                <w:rtl w:val="true"/>
              </w:rPr>
              <w:t xml:space="preserve"> - </w:t>
            </w:r>
            <w:r>
              <w:rPr>
                <w:rStyle w:val="IndexLink"/>
                <w:rtl w:val="true"/>
              </w:rPr>
              <w:t>رفتار معاويه با سبط پيامبر ابو محمّد امام حسن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4637663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4637665_2142443653">
            <w:r>
              <w:rPr>
                <w:webHidden/>
                <w:rStyle w:val="IndexLink"/>
                <w:rtl w:val="true"/>
              </w:rPr>
              <w:t>حسن عليه السلام كيست‌؟</w:t>
            </w:r>
            <w:r>
              <w:rPr>
                <w:rStyle w:val="IndexLink"/>
                <w:rtl w:val="true"/>
              </w:rPr>
              <w:tab/>
            </w:r>
            <w:r>
              <w:rPr>
                <w:rStyle w:val="IndexLink"/>
              </w:rPr>
              <w:t>167</w:t>
            </w:r>
          </w:hyperlink>
        </w:p>
        <w:p>
          <w:pPr>
            <w:pStyle w:val="Contents3"/>
            <w:tabs>
              <w:tab w:val="clear" w:pos="8459"/>
              <w:tab w:val="right" w:pos="9026" w:leader="dot"/>
            </w:tabs>
            <w:rPr/>
          </w:pPr>
          <w:hyperlink w:anchor="__RefHeading___Toc14637667_2142443653">
            <w:r>
              <w:rPr>
                <w:webHidden/>
                <w:rStyle w:val="IndexLink"/>
                <w:rtl w:val="true"/>
              </w:rPr>
              <w:t xml:space="preserve">- </w:t>
            </w:r>
            <w:r>
              <w:rPr>
                <w:rStyle w:val="IndexLink"/>
              </w:rPr>
              <w:t>85</w:t>
            </w:r>
            <w:r>
              <w:rPr>
                <w:rStyle w:val="IndexLink"/>
                <w:rtl w:val="true"/>
              </w:rPr>
              <w:t xml:space="preserve"> - </w:t>
            </w:r>
            <w:r>
              <w:rPr>
                <w:rStyle w:val="IndexLink"/>
                <w:rtl w:val="true"/>
              </w:rPr>
              <w:t>معاويه و شيعيان اميرالمؤمنين على بن ابى طالب عليه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14637669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4637671_2142443653">
            <w:r>
              <w:rPr>
                <w:webHidden/>
                <w:rStyle w:val="IndexLink"/>
                <w:rtl w:val="true"/>
              </w:rPr>
              <w:t>معاويه و حُجر بن عدىّ و ياران وى</w:t>
            </w:r>
            <w:r>
              <w:rPr>
                <w:rStyle w:val="IndexLink"/>
                <w:rtl w:val="true"/>
              </w:rPr>
              <w:tab/>
            </w:r>
            <w:r>
              <w:rPr>
                <w:rStyle w:val="IndexLink"/>
              </w:rPr>
              <w:t>192</w:t>
            </w:r>
          </w:hyperlink>
        </w:p>
        <w:p>
          <w:pPr>
            <w:pStyle w:val="Contents4"/>
            <w:tabs>
              <w:tab w:val="clear" w:pos="8176"/>
              <w:tab w:val="right" w:pos="9026" w:leader="dot"/>
            </w:tabs>
            <w:rPr/>
          </w:pPr>
          <w:hyperlink w:anchor="__RefHeading___Toc14637673_2142443653">
            <w:r>
              <w:rPr>
                <w:webHidden/>
                <w:rStyle w:val="IndexLink"/>
                <w:rtl w:val="true"/>
              </w:rPr>
              <w:t>تبعيد حُجر و ياران او به سوى معاويه و كشتن آنها</w:t>
            </w:r>
            <w:r>
              <w:rPr>
                <w:rStyle w:val="IndexLink"/>
                <w:rtl w:val="true"/>
              </w:rPr>
              <w:t>:</w:t>
              <w:tab/>
            </w:r>
            <w:r>
              <w:rPr>
                <w:rStyle w:val="IndexLink"/>
              </w:rPr>
              <w:t>197</w:t>
            </w:r>
          </w:hyperlink>
        </w:p>
        <w:p>
          <w:pPr>
            <w:pStyle w:val="Contents4"/>
            <w:tabs>
              <w:tab w:val="clear" w:pos="8176"/>
              <w:tab w:val="right" w:pos="9026" w:leader="dot"/>
            </w:tabs>
            <w:rPr/>
          </w:pPr>
          <w:hyperlink w:anchor="__RefHeading___Toc14637675_2142443653">
            <w:r>
              <w:rPr>
                <w:webHidden/>
                <w:rStyle w:val="IndexLink"/>
                <w:rtl w:val="true"/>
              </w:rPr>
              <w:t>دو حضرمى و قتل آنها به خاطر تشيّع</w:t>
            </w:r>
            <w:r>
              <w:rPr>
                <w:rStyle w:val="IndexLink"/>
                <w:rtl w:val="true"/>
              </w:rPr>
              <w:t>:</w:t>
              <w:tab/>
            </w:r>
            <w:r>
              <w:rPr>
                <w:rStyle w:val="IndexLink"/>
              </w:rPr>
              <w:t>206</w:t>
            </w:r>
          </w:hyperlink>
        </w:p>
        <w:p>
          <w:pPr>
            <w:pStyle w:val="Contents4"/>
            <w:tabs>
              <w:tab w:val="clear" w:pos="8176"/>
              <w:tab w:val="right" w:pos="9026" w:leader="dot"/>
            </w:tabs>
            <w:rPr/>
          </w:pPr>
          <w:hyperlink w:anchor="__RefHeading___Toc14637677_2142443653">
            <w:r>
              <w:rPr>
                <w:webHidden/>
                <w:rStyle w:val="IndexLink"/>
                <w:rtl w:val="true"/>
              </w:rPr>
              <w:t>مالك اشتر</w:t>
            </w:r>
            <w:r>
              <w:rPr>
                <w:rStyle w:val="IndexLink"/>
                <w:rtl w:val="true"/>
              </w:rPr>
              <w:t>:</w:t>
              <w:tab/>
            </w:r>
            <w:r>
              <w:rPr>
                <w:rStyle w:val="IndexLink"/>
              </w:rPr>
              <w:t>208</w:t>
            </w:r>
          </w:hyperlink>
        </w:p>
        <w:p>
          <w:pPr>
            <w:pStyle w:val="Contents4"/>
            <w:tabs>
              <w:tab w:val="clear" w:pos="8176"/>
              <w:tab w:val="right" w:pos="9026" w:leader="dot"/>
            </w:tabs>
            <w:rPr/>
          </w:pPr>
          <w:hyperlink w:anchor="__RefHeading___Toc14637679_2142443653">
            <w:r>
              <w:rPr>
                <w:webHidden/>
                <w:rStyle w:val="IndexLink"/>
                <w:rtl w:val="true"/>
              </w:rPr>
              <w:t>محمّد بن ابى بكر</w:t>
            </w:r>
            <w:r>
              <w:rPr>
                <w:rStyle w:val="IndexLink"/>
                <w:rtl w:val="true"/>
              </w:rPr>
              <w:t>:</w:t>
              <w:tab/>
            </w:r>
            <w:r>
              <w:rPr>
                <w:rStyle w:val="IndexLink"/>
              </w:rPr>
              <w:t>210</w:t>
            </w:r>
          </w:hyperlink>
        </w:p>
        <w:p>
          <w:pPr>
            <w:pStyle w:val="Contents4"/>
            <w:tabs>
              <w:tab w:val="clear" w:pos="8176"/>
              <w:tab w:val="right" w:pos="9026" w:leader="dot"/>
            </w:tabs>
            <w:rPr/>
          </w:pPr>
          <w:hyperlink w:anchor="__RefHeading___Toc14637681_2142443653">
            <w:r>
              <w:rPr>
                <w:webHidden/>
                <w:rStyle w:val="IndexLink"/>
                <w:rtl w:val="true"/>
              </w:rPr>
              <w:t>پژوهشى در فضايل پسر هند</w:t>
            </w:r>
            <w:r>
              <w:rPr>
                <w:rStyle w:val="IndexLink"/>
                <w:rtl w:val="true"/>
              </w:rPr>
              <w:t>:</w:t>
              <w:tab/>
            </w:r>
            <w:r>
              <w:rPr>
                <w:rStyle w:val="IndexLink"/>
              </w:rPr>
              <w:t>214</w:t>
            </w:r>
          </w:hyperlink>
        </w:p>
        <w:p>
          <w:pPr>
            <w:pStyle w:val="Contents2"/>
            <w:tabs>
              <w:tab w:val="clear" w:pos="8743"/>
              <w:tab w:val="right" w:pos="9026" w:leader="dot"/>
            </w:tabs>
            <w:rPr/>
          </w:pPr>
          <w:hyperlink w:anchor="__RefHeading___Toc14637683_2142443653">
            <w:r>
              <w:rPr>
                <w:webHidden/>
                <w:rStyle w:val="IndexLink"/>
                <w:rtl w:val="true"/>
              </w:rPr>
              <w:t>ششم زنجيرۀ دروغگويان و سازندگان أخبار</w:t>
            </w:r>
            <w:r>
              <w:rPr>
                <w:rStyle w:val="IndexLink"/>
                <w:rtl w:val="true"/>
              </w:rPr>
              <w:tab/>
            </w:r>
            <w:r>
              <w:rPr>
                <w:rStyle w:val="IndexLink"/>
              </w:rPr>
              <w:t>223</w:t>
            </w:r>
          </w:hyperlink>
        </w:p>
        <w:p>
          <w:pPr>
            <w:pStyle w:val="Contents3"/>
            <w:tabs>
              <w:tab w:val="clear" w:pos="8459"/>
              <w:tab w:val="right" w:pos="9026" w:leader="dot"/>
            </w:tabs>
            <w:rPr/>
          </w:pPr>
          <w:hyperlink w:anchor="__RefHeading___Toc14637685_2142443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4637687_2142443653">
            <w:r>
              <w:rPr>
                <w:webHidden/>
                <w:rStyle w:val="IndexLink"/>
                <w:rtl w:val="true"/>
              </w:rPr>
              <w:t>توجّه</w:t>
            </w:r>
            <w:r>
              <w:rPr>
                <w:rStyle w:val="IndexLink"/>
                <w:rtl w:val="true"/>
              </w:rPr>
              <w:t>:</w:t>
              <w:tab/>
            </w:r>
            <w:r>
              <w:rPr>
                <w:rStyle w:val="IndexLink"/>
              </w:rPr>
              <w:t>230</w:t>
            </w:r>
          </w:hyperlink>
        </w:p>
        <w:p>
          <w:pPr>
            <w:pStyle w:val="Contents3"/>
            <w:tabs>
              <w:tab w:val="clear" w:pos="8459"/>
              <w:tab w:val="right" w:pos="9026" w:leader="dot"/>
            </w:tabs>
            <w:rPr/>
          </w:pPr>
          <w:hyperlink w:anchor="__RefHeading___Toc14637689_2142443653">
            <w:r>
              <w:rPr>
                <w:webHidden/>
                <w:rStyle w:val="IndexLink"/>
                <w:rtl w:val="true"/>
              </w:rPr>
              <w:t>مالكيّه نيز از اين دست خيالات، آورده اند؛</w:t>
            </w:r>
            <w:r>
              <w:rPr>
                <w:rStyle w:val="IndexLink"/>
                <w:rtl w:val="true"/>
              </w:rPr>
              <w:tab/>
            </w:r>
            <w:r>
              <w:rPr>
                <w:rStyle w:val="IndexLink"/>
              </w:rPr>
              <w:t>236</w:t>
            </w:r>
          </w:hyperlink>
        </w:p>
        <w:p>
          <w:pPr>
            <w:pStyle w:val="Contents3"/>
            <w:tabs>
              <w:tab w:val="clear" w:pos="8459"/>
              <w:tab w:val="right" w:pos="9026" w:leader="dot"/>
            </w:tabs>
            <w:rPr/>
          </w:pPr>
          <w:hyperlink w:anchor="__RefHeading___Toc14637691_2142443653">
            <w:r>
              <w:rPr>
                <w:webHidden/>
                <w:rStyle w:val="IndexLink"/>
                <w:rtl w:val="true"/>
              </w:rPr>
              <w:t>ليست احاديث جعلى و دروغين</w:t>
            </w:r>
            <w:r>
              <w:rPr>
                <w:rStyle w:val="IndexLink"/>
                <w:rtl w:val="true"/>
              </w:rPr>
              <w:tab/>
            </w:r>
            <w:r>
              <w:rPr>
                <w:rStyle w:val="IndexLink"/>
              </w:rPr>
              <w:t>239</w:t>
            </w:r>
          </w:hyperlink>
        </w:p>
        <w:p>
          <w:pPr>
            <w:pStyle w:val="Contents3"/>
            <w:tabs>
              <w:tab w:val="clear" w:pos="8459"/>
              <w:tab w:val="right" w:pos="9026" w:leader="dot"/>
            </w:tabs>
            <w:rPr/>
          </w:pPr>
          <w:hyperlink w:anchor="__RefHeading___Toc14637693_2142443653">
            <w:r>
              <w:rPr>
                <w:webHidden/>
                <w:rStyle w:val="IndexLink"/>
                <w:rtl w:val="true"/>
              </w:rPr>
              <w:t>مشكل ثقه و ثقات</w:t>
            </w:r>
            <w:r>
              <w:rPr>
                <w:rStyle w:val="IndexLink"/>
                <w:rtl w:val="true"/>
              </w:rPr>
              <w:tab/>
            </w:r>
            <w:r>
              <w:rPr>
                <w:rStyle w:val="IndexLink"/>
              </w:rPr>
              <w:t>241</w:t>
            </w:r>
          </w:hyperlink>
        </w:p>
        <w:p>
          <w:pPr>
            <w:pStyle w:val="Contents2"/>
            <w:tabs>
              <w:tab w:val="clear" w:pos="8743"/>
              <w:tab w:val="right" w:pos="9026" w:leader="dot"/>
            </w:tabs>
            <w:rPr/>
          </w:pPr>
          <w:hyperlink w:anchor="__RefHeading___Toc14637695_2142443653">
            <w:r>
              <w:rPr>
                <w:webHidden/>
                <w:rStyle w:val="IndexLink"/>
                <w:rtl w:val="true"/>
              </w:rPr>
              <w:t>هفتم سلسله احاديثى كه به دروغ به پيامبر امين صلى الله عليه و آله نسبت داده شده است</w:t>
            </w:r>
            <w:r>
              <w:rPr>
                <w:rStyle w:val="IndexLink"/>
                <w:rtl w:val="true"/>
              </w:rPr>
              <w:tab/>
            </w:r>
            <w:r>
              <w:rPr>
                <w:rStyle w:val="IndexLink"/>
              </w:rPr>
              <w:t>245</w:t>
            </w:r>
          </w:hyperlink>
        </w:p>
        <w:p>
          <w:pPr>
            <w:pStyle w:val="Contents3"/>
            <w:tabs>
              <w:tab w:val="clear" w:pos="8459"/>
              <w:tab w:val="right" w:pos="9026" w:leader="dot"/>
            </w:tabs>
            <w:rPr/>
          </w:pPr>
          <w:hyperlink w:anchor="__RefHeading___Toc14637697_214244365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4637699_2142443653">
            <w:r>
              <w:rPr>
                <w:webHidden/>
                <w:rStyle w:val="IndexLink"/>
                <w:rtl w:val="true"/>
              </w:rPr>
              <w:t xml:space="preserve">- </w:t>
            </w:r>
            <w:r>
              <w:rPr>
                <w:rStyle w:val="IndexLink"/>
              </w:rPr>
              <w:t>1</w:t>
            </w:r>
            <w:r>
              <w:rPr>
                <w:rStyle w:val="IndexLink"/>
                <w:rtl w:val="true"/>
              </w:rPr>
              <w:t xml:space="preserve"> - </w:t>
            </w:r>
            <w:r>
              <w:rPr>
                <w:rStyle w:val="IndexLink"/>
                <w:rtl w:val="true"/>
              </w:rPr>
              <w:t>از ابن عبّاس روايت شده است</w:t>
            </w:r>
            <w:r>
              <w:rPr>
                <w:rStyle w:val="IndexLink"/>
                <w:rtl w:val="true"/>
              </w:rPr>
              <w:t>:</w:t>
              <w:tab/>
            </w:r>
            <w:r>
              <w:rPr>
                <w:rStyle w:val="IndexLink"/>
              </w:rPr>
              <w:t>247</w:t>
            </w:r>
          </w:hyperlink>
        </w:p>
        <w:p>
          <w:pPr>
            <w:pStyle w:val="Contents3"/>
            <w:tabs>
              <w:tab w:val="clear" w:pos="8459"/>
              <w:tab w:val="right" w:pos="9026" w:leader="dot"/>
            </w:tabs>
            <w:rPr/>
          </w:pPr>
          <w:hyperlink w:anchor="__RefHeading___Toc14637701_2142443653">
            <w:r>
              <w:rPr>
                <w:webHidden/>
                <w:rStyle w:val="IndexLink"/>
                <w:rtl w:val="true"/>
              </w:rPr>
              <w:t xml:space="preserve">- </w:t>
            </w:r>
            <w:r>
              <w:rPr>
                <w:rStyle w:val="IndexLink"/>
              </w:rPr>
              <w:t>2</w:t>
            </w:r>
            <w:r>
              <w:rPr>
                <w:rStyle w:val="IndexLink"/>
                <w:rtl w:val="true"/>
              </w:rPr>
              <w:t xml:space="preserve"> - </w:t>
            </w:r>
            <w:r>
              <w:rPr>
                <w:rStyle w:val="IndexLink"/>
                <w:rtl w:val="true"/>
              </w:rPr>
              <w:t>از انس، به سند مرفوع نقل شده است</w:t>
            </w:r>
            <w:r>
              <w:rPr>
                <w:rStyle w:val="IndexLink"/>
                <w:rtl w:val="true"/>
              </w:rPr>
              <w:t>:</w:t>
              <w:tab/>
            </w:r>
            <w:r>
              <w:rPr>
                <w:rStyle w:val="IndexLink"/>
              </w:rPr>
              <w:t>247</w:t>
            </w:r>
          </w:hyperlink>
        </w:p>
        <w:p>
          <w:pPr>
            <w:pStyle w:val="Contents3"/>
            <w:tabs>
              <w:tab w:val="clear" w:pos="8459"/>
              <w:tab w:val="right" w:pos="9026" w:leader="dot"/>
            </w:tabs>
            <w:rPr/>
          </w:pPr>
          <w:hyperlink w:anchor="__RefHeading___Toc14637703_2142443653">
            <w:r>
              <w:rPr>
                <w:webHidden/>
                <w:rStyle w:val="IndexLink"/>
                <w:rtl w:val="true"/>
              </w:rPr>
              <w:t xml:space="preserve">- </w:t>
            </w:r>
            <w:r>
              <w:rPr>
                <w:rStyle w:val="IndexLink"/>
              </w:rPr>
              <w:t>3</w:t>
            </w:r>
            <w:r>
              <w:rPr>
                <w:rStyle w:val="IndexLink"/>
                <w:rtl w:val="true"/>
              </w:rPr>
              <w:t xml:space="preserve"> - </w:t>
            </w:r>
            <w:r>
              <w:rPr>
                <w:rStyle w:val="IndexLink"/>
                <w:rtl w:val="true"/>
              </w:rPr>
              <w:t>از جابر، به سند مرفوع نقل شده است</w:t>
            </w:r>
            <w:r>
              <w:rPr>
                <w:rStyle w:val="IndexLink"/>
                <w:rtl w:val="true"/>
              </w:rPr>
              <w:t>:</w:t>
              <w:tab/>
            </w:r>
            <w:r>
              <w:rPr>
                <w:rStyle w:val="IndexLink"/>
              </w:rPr>
              <w:t>248</w:t>
            </w:r>
          </w:hyperlink>
        </w:p>
        <w:p>
          <w:pPr>
            <w:pStyle w:val="Contents3"/>
            <w:tabs>
              <w:tab w:val="clear" w:pos="8459"/>
              <w:tab w:val="right" w:pos="9026" w:leader="dot"/>
            </w:tabs>
            <w:rPr/>
          </w:pPr>
          <w:hyperlink w:anchor="__RefHeading___Toc14637705_2142443653">
            <w:r>
              <w:rPr>
                <w:webHidden/>
                <w:rStyle w:val="IndexLink"/>
                <w:rtl w:val="true"/>
              </w:rPr>
              <w:t xml:space="preserve">- </w:t>
            </w:r>
            <w:r>
              <w:rPr>
                <w:rStyle w:val="IndexLink"/>
              </w:rPr>
              <w:t>4</w:t>
            </w:r>
            <w:r>
              <w:rPr>
                <w:rStyle w:val="IndexLink"/>
                <w:rtl w:val="true"/>
              </w:rPr>
              <w:t xml:space="preserve"> - </w:t>
            </w:r>
            <w:r>
              <w:rPr>
                <w:rStyle w:val="IndexLink"/>
                <w:rtl w:val="true"/>
              </w:rPr>
              <w:t>از عبداللّٰه بن عمر به سند مرفوع نقل شده است</w:t>
            </w:r>
            <w:r>
              <w:rPr>
                <w:rStyle w:val="IndexLink"/>
                <w:rtl w:val="true"/>
              </w:rPr>
              <w:t>:</w:t>
              <w:tab/>
            </w:r>
            <w:r>
              <w:rPr>
                <w:rStyle w:val="IndexLink"/>
              </w:rPr>
              <w:t>248</w:t>
            </w:r>
          </w:hyperlink>
        </w:p>
        <w:p>
          <w:pPr>
            <w:pStyle w:val="Contents3"/>
            <w:tabs>
              <w:tab w:val="clear" w:pos="8459"/>
              <w:tab w:val="right" w:pos="9026" w:leader="dot"/>
            </w:tabs>
            <w:rPr/>
          </w:pPr>
          <w:hyperlink w:anchor="__RefHeading___Toc14637707_2142443653">
            <w:r>
              <w:rPr>
                <w:webHidden/>
                <w:rStyle w:val="IndexLink"/>
                <w:rtl w:val="true"/>
              </w:rPr>
              <w:t xml:space="preserve">- </w:t>
            </w:r>
            <w:r>
              <w:rPr>
                <w:rStyle w:val="IndexLink"/>
              </w:rPr>
              <w:t>5</w:t>
            </w:r>
            <w:r>
              <w:rPr>
                <w:rStyle w:val="IndexLink"/>
                <w:rtl w:val="true"/>
              </w:rPr>
              <w:t xml:space="preserve"> - </w:t>
            </w:r>
            <w:r>
              <w:rPr>
                <w:rStyle w:val="IndexLink"/>
                <w:rtl w:val="true"/>
              </w:rPr>
              <w:t>از ابو هريره، به سند مرفوع نقل شده است</w:t>
            </w:r>
            <w:r>
              <w:rPr>
                <w:rStyle w:val="IndexLink"/>
                <w:rtl w:val="true"/>
              </w:rPr>
              <w:t>:</w:t>
              <w:tab/>
            </w:r>
            <w:r>
              <w:rPr>
                <w:rStyle w:val="IndexLink"/>
              </w:rPr>
              <w:t>249</w:t>
            </w:r>
          </w:hyperlink>
        </w:p>
        <w:p>
          <w:pPr>
            <w:pStyle w:val="Contents3"/>
            <w:tabs>
              <w:tab w:val="clear" w:pos="8459"/>
              <w:tab w:val="right" w:pos="9026" w:leader="dot"/>
            </w:tabs>
            <w:rPr/>
          </w:pPr>
          <w:hyperlink w:anchor="__RefHeading___Toc14637709_2142443653">
            <w:r>
              <w:rPr>
                <w:webHidden/>
                <w:rStyle w:val="IndexLink"/>
                <w:rtl w:val="true"/>
              </w:rPr>
              <w:t xml:space="preserve">- </w:t>
            </w:r>
            <w:r>
              <w:rPr>
                <w:rStyle w:val="IndexLink"/>
              </w:rPr>
              <w:t>6</w:t>
            </w:r>
            <w:r>
              <w:rPr>
                <w:rStyle w:val="IndexLink"/>
                <w:rtl w:val="true"/>
              </w:rPr>
              <w:t xml:space="preserve"> - </w:t>
            </w:r>
            <w:r>
              <w:rPr>
                <w:rStyle w:val="IndexLink"/>
                <w:rtl w:val="true"/>
              </w:rPr>
              <w:t>از انس نقل شده است</w:t>
            </w:r>
            <w:r>
              <w:rPr>
                <w:rStyle w:val="IndexLink"/>
                <w:rtl w:val="true"/>
              </w:rPr>
              <w:t>:</w:t>
              <w:tab/>
            </w:r>
            <w:r>
              <w:rPr>
                <w:rStyle w:val="IndexLink"/>
              </w:rPr>
              <w:t>250</w:t>
            </w:r>
          </w:hyperlink>
        </w:p>
        <w:p>
          <w:pPr>
            <w:pStyle w:val="Contents3"/>
            <w:tabs>
              <w:tab w:val="clear" w:pos="8459"/>
              <w:tab w:val="right" w:pos="9026" w:leader="dot"/>
            </w:tabs>
            <w:rPr/>
          </w:pPr>
          <w:hyperlink w:anchor="__RefHeading___Toc14637711_2142443653">
            <w:r>
              <w:rPr>
                <w:webHidden/>
                <w:rStyle w:val="IndexLink"/>
                <w:rtl w:val="true"/>
              </w:rPr>
              <w:t xml:space="preserve">- </w:t>
            </w:r>
            <w:r>
              <w:rPr>
                <w:rStyle w:val="IndexLink"/>
              </w:rPr>
              <w:t>7</w:t>
            </w:r>
            <w:r>
              <w:rPr>
                <w:rStyle w:val="IndexLink"/>
                <w:rtl w:val="true"/>
              </w:rPr>
              <w:t xml:space="preserve"> - </w:t>
            </w:r>
            <w:r>
              <w:rPr>
                <w:rStyle w:val="IndexLink"/>
                <w:rtl w:val="true"/>
              </w:rPr>
              <w:t>از انس نقل شده است</w:t>
            </w:r>
            <w:r>
              <w:rPr>
                <w:rStyle w:val="IndexLink"/>
                <w:rtl w:val="true"/>
              </w:rPr>
              <w:t>:</w:t>
              <w:tab/>
            </w:r>
            <w:r>
              <w:rPr>
                <w:rStyle w:val="IndexLink"/>
              </w:rPr>
              <w:t>250</w:t>
            </w:r>
          </w:hyperlink>
        </w:p>
        <w:p>
          <w:pPr>
            <w:pStyle w:val="Contents3"/>
            <w:tabs>
              <w:tab w:val="clear" w:pos="8459"/>
              <w:tab w:val="right" w:pos="9026" w:leader="dot"/>
            </w:tabs>
            <w:rPr/>
          </w:pPr>
          <w:hyperlink w:anchor="__RefHeading___Toc14637713_2142443653">
            <w:r>
              <w:rPr>
                <w:webHidden/>
                <w:rStyle w:val="IndexLink"/>
                <w:rtl w:val="true"/>
              </w:rPr>
              <w:t xml:space="preserve">- </w:t>
            </w:r>
            <w:r>
              <w:rPr>
                <w:rStyle w:val="IndexLink"/>
              </w:rPr>
              <w:t>8</w:t>
            </w:r>
            <w:r>
              <w:rPr>
                <w:rStyle w:val="IndexLink"/>
                <w:rtl w:val="true"/>
              </w:rPr>
              <w:t xml:space="preserve"> - </w:t>
            </w:r>
            <w:r>
              <w:rPr>
                <w:rStyle w:val="IndexLink"/>
                <w:rtl w:val="true"/>
              </w:rPr>
              <w:t>از انس، به سند مرفوع نقل شده است</w:t>
            </w:r>
            <w:r>
              <w:rPr>
                <w:rStyle w:val="IndexLink"/>
                <w:rtl w:val="true"/>
              </w:rPr>
              <w:t>:</w:t>
              <w:tab/>
            </w:r>
            <w:r>
              <w:rPr>
                <w:rStyle w:val="IndexLink"/>
              </w:rPr>
              <w:t>251</w:t>
            </w:r>
          </w:hyperlink>
        </w:p>
        <w:p>
          <w:pPr>
            <w:pStyle w:val="Contents3"/>
            <w:tabs>
              <w:tab w:val="clear" w:pos="8459"/>
              <w:tab w:val="right" w:pos="9026" w:leader="dot"/>
            </w:tabs>
            <w:rPr/>
          </w:pPr>
          <w:hyperlink w:anchor="__RefHeading___Toc14637715_2142443653">
            <w:r>
              <w:rPr>
                <w:webHidden/>
                <w:rStyle w:val="IndexLink"/>
                <w:rtl w:val="true"/>
              </w:rPr>
              <w:t xml:space="preserve">- </w:t>
            </w:r>
            <w:r>
              <w:rPr>
                <w:rStyle w:val="IndexLink"/>
              </w:rPr>
              <w:t>9</w:t>
            </w:r>
            <w:r>
              <w:rPr>
                <w:rStyle w:val="IndexLink"/>
                <w:rtl w:val="true"/>
              </w:rPr>
              <w:t xml:space="preserve"> - </w:t>
            </w:r>
            <w:r>
              <w:rPr>
                <w:rStyle w:val="IndexLink"/>
                <w:rtl w:val="true"/>
              </w:rPr>
              <w:t>از ابو هريره به سند مرفوع نقل شده است</w:t>
            </w:r>
            <w:r>
              <w:rPr>
                <w:rStyle w:val="IndexLink"/>
                <w:rtl w:val="true"/>
              </w:rPr>
              <w:t>:</w:t>
              <w:tab/>
            </w:r>
            <w:r>
              <w:rPr>
                <w:rStyle w:val="IndexLink"/>
              </w:rPr>
              <w:t>251</w:t>
            </w:r>
          </w:hyperlink>
        </w:p>
        <w:p>
          <w:pPr>
            <w:pStyle w:val="Contents3"/>
            <w:tabs>
              <w:tab w:val="clear" w:pos="8459"/>
              <w:tab w:val="right" w:pos="9026" w:leader="dot"/>
            </w:tabs>
            <w:rPr/>
          </w:pPr>
          <w:hyperlink w:anchor="__RefHeading___Toc14637717_2142443653">
            <w:r>
              <w:rPr>
                <w:webHidden/>
                <w:rStyle w:val="IndexLink"/>
                <w:rtl w:val="true"/>
              </w:rPr>
              <w:t xml:space="preserve">- </w:t>
            </w:r>
            <w:r>
              <w:rPr>
                <w:rStyle w:val="IndexLink"/>
              </w:rPr>
              <w:t>10</w:t>
            </w:r>
            <w:r>
              <w:rPr>
                <w:rStyle w:val="IndexLink"/>
                <w:rtl w:val="true"/>
              </w:rPr>
              <w:t xml:space="preserve"> - </w:t>
            </w:r>
            <w:r>
              <w:rPr>
                <w:rStyle w:val="IndexLink"/>
                <w:rtl w:val="true"/>
              </w:rPr>
              <w:t>از واثله به سند مرفوع نقل شده است</w:t>
            </w:r>
            <w:r>
              <w:rPr>
                <w:rStyle w:val="IndexLink"/>
                <w:rtl w:val="true"/>
              </w:rPr>
              <w:t>:</w:t>
              <w:tab/>
            </w:r>
            <w:r>
              <w:rPr>
                <w:rStyle w:val="IndexLink"/>
              </w:rPr>
              <w:t>251</w:t>
            </w:r>
          </w:hyperlink>
        </w:p>
        <w:p>
          <w:pPr>
            <w:pStyle w:val="Contents3"/>
            <w:tabs>
              <w:tab w:val="clear" w:pos="8459"/>
              <w:tab w:val="right" w:pos="9026" w:leader="dot"/>
            </w:tabs>
            <w:rPr/>
          </w:pPr>
          <w:hyperlink w:anchor="__RefHeading___Toc14637719_2142443653">
            <w:r>
              <w:rPr>
                <w:webHidden/>
                <w:rStyle w:val="IndexLink"/>
                <w:rtl w:val="true"/>
              </w:rPr>
              <w:t xml:space="preserve">- </w:t>
            </w:r>
            <w:r>
              <w:rPr>
                <w:rStyle w:val="IndexLink"/>
              </w:rPr>
              <w:t>11</w:t>
            </w:r>
            <w:r>
              <w:rPr>
                <w:rStyle w:val="IndexLink"/>
                <w:rtl w:val="true"/>
              </w:rPr>
              <w:t xml:space="preserve"> - </w:t>
            </w:r>
            <w:r>
              <w:rPr>
                <w:rStyle w:val="IndexLink"/>
                <w:rtl w:val="true"/>
              </w:rPr>
              <w:t>از ابوهريره نقل شده است</w:t>
            </w:r>
            <w:r>
              <w:rPr>
                <w:rStyle w:val="IndexLink"/>
                <w:rtl w:val="true"/>
              </w:rPr>
              <w:t>:</w:t>
              <w:tab/>
            </w:r>
            <w:r>
              <w:rPr>
                <w:rStyle w:val="IndexLink"/>
              </w:rPr>
              <w:t>252</w:t>
            </w:r>
          </w:hyperlink>
        </w:p>
        <w:p>
          <w:pPr>
            <w:pStyle w:val="Contents3"/>
            <w:tabs>
              <w:tab w:val="clear" w:pos="8459"/>
              <w:tab w:val="right" w:pos="9026" w:leader="dot"/>
            </w:tabs>
            <w:rPr/>
          </w:pPr>
          <w:hyperlink w:anchor="__RefHeading___Toc14637721_2142443653">
            <w:r>
              <w:rPr>
                <w:webHidden/>
                <w:rStyle w:val="IndexLink"/>
                <w:rtl w:val="true"/>
              </w:rPr>
              <w:t xml:space="preserve">- </w:t>
            </w:r>
            <w:r>
              <w:rPr>
                <w:rStyle w:val="IndexLink"/>
              </w:rPr>
              <w:t>12</w:t>
            </w:r>
            <w:r>
              <w:rPr>
                <w:rStyle w:val="IndexLink"/>
                <w:rtl w:val="true"/>
              </w:rPr>
              <w:t xml:space="preserve"> - </w:t>
            </w:r>
            <w:r>
              <w:rPr>
                <w:rStyle w:val="IndexLink"/>
                <w:rtl w:val="true"/>
              </w:rPr>
              <w:t>از اُبىّ بن كعب به سند مرفوع نقل شده است</w:t>
            </w:r>
            <w:r>
              <w:rPr>
                <w:rStyle w:val="IndexLink"/>
                <w:rtl w:val="true"/>
              </w:rPr>
              <w:t>:</w:t>
              <w:tab/>
            </w:r>
            <w:r>
              <w:rPr>
                <w:rStyle w:val="IndexLink"/>
              </w:rPr>
              <w:t>252</w:t>
            </w:r>
          </w:hyperlink>
        </w:p>
        <w:p>
          <w:pPr>
            <w:pStyle w:val="Contents3"/>
            <w:tabs>
              <w:tab w:val="clear" w:pos="8459"/>
              <w:tab w:val="right" w:pos="9026" w:leader="dot"/>
            </w:tabs>
            <w:rPr/>
          </w:pPr>
          <w:hyperlink w:anchor="__RefHeading___Toc14637723_2142443653">
            <w:r>
              <w:rPr>
                <w:webHidden/>
                <w:rStyle w:val="IndexLink"/>
                <w:rtl w:val="true"/>
              </w:rPr>
              <w:t xml:space="preserve">- </w:t>
            </w:r>
            <w:r>
              <w:rPr>
                <w:rStyle w:val="IndexLink"/>
              </w:rPr>
              <w:t>13</w:t>
            </w:r>
            <w:r>
              <w:rPr>
                <w:rStyle w:val="IndexLink"/>
                <w:rtl w:val="true"/>
              </w:rPr>
              <w:t xml:space="preserve"> - </w:t>
            </w:r>
            <w:r>
              <w:rPr>
                <w:rStyle w:val="IndexLink"/>
                <w:rtl w:val="true"/>
              </w:rPr>
              <w:t>از عبداللّٰه رضى الله عنه به سند مرفوع نقل شده است</w:t>
            </w:r>
            <w:r>
              <w:rPr>
                <w:rStyle w:val="IndexLink"/>
                <w:rtl w:val="true"/>
              </w:rPr>
              <w:t>:</w:t>
              <w:tab/>
            </w:r>
            <w:r>
              <w:rPr>
                <w:rStyle w:val="IndexLink"/>
              </w:rPr>
              <w:t>253</w:t>
            </w:r>
          </w:hyperlink>
        </w:p>
        <w:p>
          <w:pPr>
            <w:pStyle w:val="Contents3"/>
            <w:tabs>
              <w:tab w:val="clear" w:pos="8459"/>
              <w:tab w:val="right" w:pos="9026" w:leader="dot"/>
            </w:tabs>
            <w:rPr/>
          </w:pPr>
          <w:hyperlink w:anchor="__RefHeading___Toc14637725_2142443653">
            <w:r>
              <w:rPr>
                <w:webHidden/>
                <w:rStyle w:val="IndexLink"/>
                <w:rtl w:val="true"/>
              </w:rPr>
              <w:t xml:space="preserve">- </w:t>
            </w:r>
            <w:r>
              <w:rPr>
                <w:rStyle w:val="IndexLink"/>
              </w:rPr>
              <w:t>14</w:t>
            </w:r>
            <w:r>
              <w:rPr>
                <w:rStyle w:val="IndexLink"/>
                <w:rtl w:val="true"/>
              </w:rPr>
              <w:t xml:space="preserve"> - </w:t>
            </w:r>
            <w:r>
              <w:rPr>
                <w:rStyle w:val="IndexLink"/>
                <w:rtl w:val="true"/>
              </w:rPr>
              <w:t>از ابوهريره به سند مرفوع نقل شده است</w:t>
            </w:r>
            <w:r>
              <w:rPr>
                <w:rStyle w:val="IndexLink"/>
                <w:rtl w:val="true"/>
              </w:rPr>
              <w:t>:</w:t>
              <w:tab/>
            </w:r>
            <w:r>
              <w:rPr>
                <w:rStyle w:val="IndexLink"/>
              </w:rPr>
              <w:t>253</w:t>
            </w:r>
          </w:hyperlink>
        </w:p>
        <w:p>
          <w:pPr>
            <w:pStyle w:val="Contents3"/>
            <w:tabs>
              <w:tab w:val="clear" w:pos="8459"/>
              <w:tab w:val="right" w:pos="9026" w:leader="dot"/>
            </w:tabs>
            <w:rPr/>
          </w:pPr>
          <w:hyperlink w:anchor="__RefHeading___Toc14637727_2142443653">
            <w:r>
              <w:rPr>
                <w:webHidden/>
                <w:rStyle w:val="IndexLink"/>
                <w:rtl w:val="true"/>
              </w:rPr>
              <w:t xml:space="preserve">- </w:t>
            </w:r>
            <w:r>
              <w:rPr>
                <w:rStyle w:val="IndexLink"/>
              </w:rPr>
              <w:t>15</w:t>
            </w:r>
            <w:r>
              <w:rPr>
                <w:rStyle w:val="IndexLink"/>
                <w:rtl w:val="true"/>
              </w:rPr>
              <w:t xml:space="preserve"> - </w:t>
            </w:r>
            <w:r>
              <w:rPr>
                <w:rStyle w:val="IndexLink"/>
                <w:rtl w:val="true"/>
              </w:rPr>
              <w:t>از على رضى الله عنه نقل شده است</w:t>
            </w:r>
            <w:r>
              <w:rPr>
                <w:rStyle w:val="IndexLink"/>
                <w:rtl w:val="true"/>
              </w:rPr>
              <w:t>:</w:t>
              <w:tab/>
            </w:r>
            <w:r>
              <w:rPr>
                <w:rStyle w:val="IndexLink"/>
              </w:rPr>
              <w:t>253</w:t>
            </w:r>
          </w:hyperlink>
        </w:p>
        <w:p>
          <w:pPr>
            <w:pStyle w:val="Contents3"/>
            <w:tabs>
              <w:tab w:val="clear" w:pos="8459"/>
              <w:tab w:val="right" w:pos="9026" w:leader="dot"/>
            </w:tabs>
            <w:rPr/>
          </w:pPr>
          <w:hyperlink w:anchor="__RefHeading___Toc14637729_2142443653">
            <w:r>
              <w:rPr>
                <w:webHidden/>
                <w:rStyle w:val="IndexLink"/>
                <w:rtl w:val="true"/>
              </w:rPr>
              <w:t xml:space="preserve">- </w:t>
            </w:r>
            <w:r>
              <w:rPr>
                <w:rStyle w:val="IndexLink"/>
              </w:rPr>
              <w:t>16</w:t>
            </w:r>
            <w:r>
              <w:rPr>
                <w:rStyle w:val="IndexLink"/>
                <w:rtl w:val="true"/>
              </w:rPr>
              <w:t xml:space="preserve"> - </w:t>
            </w:r>
            <w:r>
              <w:rPr>
                <w:rStyle w:val="IndexLink"/>
                <w:rtl w:val="true"/>
              </w:rPr>
              <w:t>به سند مرفوع نقل شده است</w:t>
            </w:r>
            <w:r>
              <w:rPr>
                <w:rStyle w:val="IndexLink"/>
                <w:rtl w:val="true"/>
              </w:rPr>
              <w:t>:</w:t>
              <w:tab/>
            </w:r>
            <w:r>
              <w:rPr>
                <w:rStyle w:val="IndexLink"/>
              </w:rPr>
              <w:t>254</w:t>
            </w:r>
          </w:hyperlink>
        </w:p>
        <w:p>
          <w:pPr>
            <w:pStyle w:val="Contents3"/>
            <w:tabs>
              <w:tab w:val="clear" w:pos="8459"/>
              <w:tab w:val="right" w:pos="9026" w:leader="dot"/>
            </w:tabs>
            <w:rPr/>
          </w:pPr>
          <w:hyperlink w:anchor="__RefHeading___Toc14637731_2142443653">
            <w:r>
              <w:rPr>
                <w:webHidden/>
                <w:rStyle w:val="IndexLink"/>
                <w:rtl w:val="true"/>
              </w:rPr>
              <w:t xml:space="preserve">- </w:t>
            </w:r>
            <w:r>
              <w:rPr>
                <w:rStyle w:val="IndexLink"/>
              </w:rPr>
              <w:t>17</w:t>
            </w:r>
            <w:r>
              <w:rPr>
                <w:rStyle w:val="IndexLink"/>
                <w:rtl w:val="true"/>
              </w:rPr>
              <w:t xml:space="preserve"> - </w:t>
            </w:r>
            <w:r>
              <w:rPr>
                <w:rStyle w:val="IndexLink"/>
                <w:rtl w:val="true"/>
              </w:rPr>
              <w:t>هر زمان پيامبر به بهشت مشتاق مى شد موهاى سفيد ابوبكر را مى بوسيد</w:t>
            </w:r>
            <w:r>
              <w:rPr>
                <w:rStyle w:val="IndexLink"/>
                <w:rtl w:val="true"/>
              </w:rPr>
              <w:tab/>
            </w:r>
            <w:r>
              <w:rPr>
                <w:rStyle w:val="IndexLink"/>
              </w:rPr>
              <w:t>254</w:t>
            </w:r>
          </w:hyperlink>
        </w:p>
        <w:p>
          <w:pPr>
            <w:pStyle w:val="Contents3"/>
            <w:tabs>
              <w:tab w:val="clear" w:pos="8459"/>
              <w:tab w:val="right" w:pos="9026" w:leader="dot"/>
            </w:tabs>
            <w:rPr/>
          </w:pPr>
          <w:hyperlink w:anchor="__RefHeading___Toc14637733_2142443653">
            <w:r>
              <w:rPr>
                <w:webHidden/>
                <w:rStyle w:val="IndexLink"/>
                <w:rtl w:val="true"/>
              </w:rPr>
              <w:t xml:space="preserve">- </w:t>
            </w:r>
            <w:r>
              <w:rPr>
                <w:rStyle w:val="IndexLink"/>
              </w:rPr>
              <w:t>18</w:t>
            </w:r>
            <w:r>
              <w:rPr>
                <w:rStyle w:val="IndexLink"/>
                <w:rtl w:val="true"/>
              </w:rPr>
              <w:t xml:space="preserve"> - </w:t>
            </w:r>
            <w:r>
              <w:rPr>
                <w:rStyle w:val="IndexLink"/>
                <w:rtl w:val="true"/>
              </w:rPr>
              <w:t>از ابن عبّاس به سند مرفوع نقل شده است</w:t>
            </w:r>
            <w:r>
              <w:rPr>
                <w:rStyle w:val="IndexLink"/>
                <w:rtl w:val="true"/>
              </w:rPr>
              <w:t>:</w:t>
              <w:tab/>
            </w:r>
            <w:r>
              <w:rPr>
                <w:rStyle w:val="IndexLink"/>
              </w:rPr>
              <w:t>254</w:t>
            </w:r>
          </w:hyperlink>
        </w:p>
        <w:p>
          <w:pPr>
            <w:pStyle w:val="Contents3"/>
            <w:tabs>
              <w:tab w:val="clear" w:pos="8459"/>
              <w:tab w:val="right" w:pos="9026" w:leader="dot"/>
            </w:tabs>
            <w:rPr/>
          </w:pPr>
          <w:hyperlink w:anchor="__RefHeading___Toc14637735_2142443653">
            <w:r>
              <w:rPr>
                <w:webHidden/>
                <w:rStyle w:val="IndexLink"/>
                <w:rtl w:val="true"/>
              </w:rPr>
              <w:t xml:space="preserve">- </w:t>
            </w:r>
            <w:r>
              <w:rPr>
                <w:rStyle w:val="IndexLink"/>
              </w:rPr>
              <w:t>19</w:t>
            </w:r>
            <w:r>
              <w:rPr>
                <w:rStyle w:val="IndexLink"/>
                <w:rtl w:val="true"/>
              </w:rPr>
              <w:t xml:space="preserve"> - </w:t>
            </w:r>
            <w:r>
              <w:rPr>
                <w:rStyle w:val="IndexLink"/>
                <w:rtl w:val="true"/>
              </w:rPr>
              <w:t>از ابن عبّاس به سند مرفوع نقل شده است</w:t>
            </w:r>
            <w:r>
              <w:rPr>
                <w:rStyle w:val="IndexLink"/>
                <w:rtl w:val="true"/>
              </w:rPr>
              <w:t>:</w:t>
              <w:tab/>
            </w:r>
            <w:r>
              <w:rPr>
                <w:rStyle w:val="IndexLink"/>
              </w:rPr>
              <w:t>255</w:t>
            </w:r>
          </w:hyperlink>
        </w:p>
        <w:p>
          <w:pPr>
            <w:pStyle w:val="Contents3"/>
            <w:tabs>
              <w:tab w:val="clear" w:pos="8459"/>
              <w:tab w:val="right" w:pos="9026" w:leader="dot"/>
            </w:tabs>
            <w:rPr/>
          </w:pPr>
          <w:hyperlink w:anchor="__RefHeading___Toc14637737_2142443653">
            <w:r>
              <w:rPr>
                <w:webHidden/>
                <w:rStyle w:val="IndexLink"/>
                <w:rtl w:val="true"/>
              </w:rPr>
              <w:t xml:space="preserve">- </w:t>
            </w:r>
            <w:r>
              <w:rPr>
                <w:rStyle w:val="IndexLink"/>
              </w:rPr>
              <w:t>20</w:t>
            </w:r>
            <w:r>
              <w:rPr>
                <w:rStyle w:val="IndexLink"/>
                <w:rtl w:val="true"/>
              </w:rPr>
              <w:t xml:space="preserve"> - </w:t>
            </w:r>
            <w:r>
              <w:rPr>
                <w:rStyle w:val="IndexLink"/>
                <w:rtl w:val="true"/>
              </w:rPr>
              <w:t>از انس نقل شده است</w:t>
            </w:r>
            <w:r>
              <w:rPr>
                <w:rStyle w:val="IndexLink"/>
                <w:rtl w:val="true"/>
              </w:rPr>
              <w:t>:</w:t>
              <w:tab/>
            </w:r>
            <w:r>
              <w:rPr>
                <w:rStyle w:val="IndexLink"/>
              </w:rPr>
              <w:t>255</w:t>
            </w:r>
          </w:hyperlink>
        </w:p>
        <w:p>
          <w:pPr>
            <w:pStyle w:val="Contents3"/>
            <w:tabs>
              <w:tab w:val="clear" w:pos="8459"/>
              <w:tab w:val="right" w:pos="9026" w:leader="dot"/>
            </w:tabs>
            <w:rPr/>
          </w:pPr>
          <w:hyperlink w:anchor="__RefHeading___Toc14637739_2142443653">
            <w:r>
              <w:rPr>
                <w:webHidden/>
                <w:rStyle w:val="IndexLink"/>
                <w:rtl w:val="true"/>
              </w:rPr>
              <w:t xml:space="preserve">- </w:t>
            </w:r>
            <w:r>
              <w:rPr>
                <w:rStyle w:val="IndexLink"/>
              </w:rPr>
              <w:t>21</w:t>
            </w:r>
            <w:r>
              <w:rPr>
                <w:rStyle w:val="IndexLink"/>
                <w:rtl w:val="true"/>
              </w:rPr>
              <w:t xml:space="preserve"> - </w:t>
            </w:r>
            <w:r>
              <w:rPr>
                <w:rStyle w:val="IndexLink"/>
                <w:rtl w:val="true"/>
              </w:rPr>
              <w:t>از ابن مسعود به سند مرفوع نقل شده است</w:t>
            </w:r>
            <w:r>
              <w:rPr>
                <w:rStyle w:val="IndexLink"/>
                <w:rtl w:val="true"/>
              </w:rPr>
              <w:t>:</w:t>
              <w:tab/>
            </w:r>
            <w:r>
              <w:rPr>
                <w:rStyle w:val="IndexLink"/>
              </w:rPr>
              <w:t>256</w:t>
            </w:r>
          </w:hyperlink>
        </w:p>
        <w:p>
          <w:pPr>
            <w:pStyle w:val="Contents3"/>
            <w:tabs>
              <w:tab w:val="clear" w:pos="8459"/>
              <w:tab w:val="right" w:pos="9026" w:leader="dot"/>
            </w:tabs>
            <w:rPr/>
          </w:pPr>
          <w:hyperlink w:anchor="__RefHeading___Toc14637741_2142443653">
            <w:r>
              <w:rPr>
                <w:webHidden/>
                <w:rStyle w:val="IndexLink"/>
                <w:rtl w:val="true"/>
              </w:rPr>
              <w:t xml:space="preserve">- </w:t>
            </w:r>
            <w:r>
              <w:rPr>
                <w:rStyle w:val="IndexLink"/>
              </w:rPr>
              <w:t>22</w:t>
            </w:r>
            <w:r>
              <w:rPr>
                <w:rStyle w:val="IndexLink"/>
                <w:rtl w:val="true"/>
              </w:rPr>
              <w:t xml:space="preserve"> - </w:t>
            </w:r>
            <w:r>
              <w:rPr>
                <w:rStyle w:val="IndexLink"/>
                <w:rtl w:val="true"/>
              </w:rPr>
              <w:t>به سند مرفوع نقل شده است</w:t>
            </w:r>
            <w:r>
              <w:rPr>
                <w:rStyle w:val="IndexLink"/>
                <w:rtl w:val="true"/>
              </w:rPr>
              <w:t>:</w:t>
              <w:tab/>
            </w:r>
            <w:r>
              <w:rPr>
                <w:rStyle w:val="IndexLink"/>
              </w:rPr>
              <w:t>257</w:t>
            </w:r>
          </w:hyperlink>
        </w:p>
        <w:p>
          <w:pPr>
            <w:pStyle w:val="Contents3"/>
            <w:tabs>
              <w:tab w:val="clear" w:pos="8459"/>
              <w:tab w:val="right" w:pos="9026" w:leader="dot"/>
            </w:tabs>
            <w:rPr/>
          </w:pPr>
          <w:hyperlink w:anchor="__RefHeading___Toc14637743_2142443653">
            <w:r>
              <w:rPr>
                <w:webHidden/>
                <w:rStyle w:val="IndexLink"/>
                <w:rtl w:val="true"/>
              </w:rPr>
              <w:t xml:space="preserve">- </w:t>
            </w:r>
            <w:r>
              <w:rPr>
                <w:rStyle w:val="IndexLink"/>
              </w:rPr>
              <w:t>23</w:t>
            </w:r>
            <w:r>
              <w:rPr>
                <w:rStyle w:val="IndexLink"/>
                <w:rtl w:val="true"/>
              </w:rPr>
              <w:t xml:space="preserve"> - </w:t>
            </w:r>
            <w:r>
              <w:rPr>
                <w:rStyle w:val="IndexLink"/>
                <w:rtl w:val="true"/>
              </w:rPr>
              <w:t>از انس به سند مرفوع نقل شده است</w:t>
            </w:r>
            <w:r>
              <w:rPr>
                <w:rStyle w:val="IndexLink"/>
                <w:rtl w:val="true"/>
              </w:rPr>
              <w:t>:</w:t>
              <w:tab/>
            </w:r>
            <w:r>
              <w:rPr>
                <w:rStyle w:val="IndexLink"/>
              </w:rPr>
              <w:t>257</w:t>
            </w:r>
          </w:hyperlink>
        </w:p>
        <w:p>
          <w:pPr>
            <w:pStyle w:val="Contents3"/>
            <w:tabs>
              <w:tab w:val="clear" w:pos="8459"/>
              <w:tab w:val="right" w:pos="9026" w:leader="dot"/>
            </w:tabs>
            <w:rPr/>
          </w:pPr>
          <w:hyperlink w:anchor="__RefHeading___Toc14637745_2142443653">
            <w:r>
              <w:rPr>
                <w:webHidden/>
                <w:rStyle w:val="IndexLink"/>
                <w:rtl w:val="true"/>
              </w:rPr>
              <w:t xml:space="preserve">- </w:t>
            </w:r>
            <w:r>
              <w:rPr>
                <w:rStyle w:val="IndexLink"/>
              </w:rPr>
              <w:t>24</w:t>
            </w:r>
            <w:r>
              <w:rPr>
                <w:rStyle w:val="IndexLink"/>
                <w:rtl w:val="true"/>
              </w:rPr>
              <w:t xml:space="preserve"> - </w:t>
            </w:r>
            <w:r>
              <w:rPr>
                <w:rStyle w:val="IndexLink"/>
                <w:rtl w:val="true"/>
              </w:rPr>
              <w:t>از جابر به سند مرفوع نقل شده است</w:t>
            </w:r>
            <w:r>
              <w:rPr>
                <w:rStyle w:val="IndexLink"/>
                <w:rtl w:val="true"/>
              </w:rPr>
              <w:t>:</w:t>
              <w:tab/>
            </w:r>
            <w:r>
              <w:rPr>
                <w:rStyle w:val="IndexLink"/>
              </w:rPr>
              <w:t>258</w:t>
            </w:r>
          </w:hyperlink>
        </w:p>
        <w:p>
          <w:pPr>
            <w:pStyle w:val="Contents3"/>
            <w:tabs>
              <w:tab w:val="clear" w:pos="8459"/>
              <w:tab w:val="right" w:pos="9026" w:leader="dot"/>
            </w:tabs>
            <w:rPr/>
          </w:pPr>
          <w:hyperlink w:anchor="__RefHeading___Toc14637747_2142443653">
            <w:r>
              <w:rPr>
                <w:webHidden/>
                <w:rStyle w:val="IndexLink"/>
                <w:rtl w:val="true"/>
              </w:rPr>
              <w:t xml:space="preserve">- </w:t>
            </w:r>
            <w:r>
              <w:rPr>
                <w:rStyle w:val="IndexLink"/>
              </w:rPr>
              <w:t>25</w:t>
            </w:r>
            <w:r>
              <w:rPr>
                <w:rStyle w:val="IndexLink"/>
                <w:rtl w:val="true"/>
              </w:rPr>
              <w:t xml:space="preserve"> - </w:t>
            </w:r>
            <w:r>
              <w:rPr>
                <w:rStyle w:val="IndexLink"/>
                <w:rtl w:val="true"/>
              </w:rPr>
              <w:t>از عايشه نقل شده است</w:t>
            </w:r>
            <w:r>
              <w:rPr>
                <w:rStyle w:val="IndexLink"/>
                <w:rtl w:val="true"/>
              </w:rPr>
              <w:t>:</w:t>
              <w:tab/>
            </w:r>
            <w:r>
              <w:rPr>
                <w:rStyle w:val="IndexLink"/>
              </w:rPr>
              <w:t>258</w:t>
            </w:r>
          </w:hyperlink>
        </w:p>
        <w:p>
          <w:pPr>
            <w:pStyle w:val="Contents4"/>
            <w:tabs>
              <w:tab w:val="clear" w:pos="8176"/>
              <w:tab w:val="right" w:pos="9026" w:leader="dot"/>
            </w:tabs>
            <w:rPr/>
          </w:pPr>
          <w:hyperlink w:anchor="__RefHeading___Toc14637749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4637751_2142443653">
            <w:r>
              <w:rPr>
                <w:webHidden/>
                <w:rStyle w:val="IndexLink"/>
                <w:rtl w:val="true"/>
              </w:rPr>
              <w:t xml:space="preserve">دروغ هايى ديگر بر پيامبر صلى الله عليه و آله دربارۀ خلفا </w:t>
            </w:r>
            <w:r>
              <w:rPr>
                <w:rStyle w:val="IndexLink"/>
                <w:rtl w:val="true"/>
              </w:rPr>
              <w:t xml:space="preserve">- </w:t>
            </w:r>
            <w:r>
              <w:rPr>
                <w:rStyle w:val="IndexLink"/>
              </w:rPr>
              <w:t>26</w:t>
            </w:r>
            <w:r>
              <w:rPr>
                <w:rStyle w:val="IndexLink"/>
                <w:rtl w:val="true"/>
              </w:rPr>
              <w:t xml:space="preserve"> -</w:t>
              <w:tab/>
            </w:r>
            <w:r>
              <w:rPr>
                <w:rStyle w:val="IndexLink"/>
              </w:rPr>
              <w:t>259</w:t>
            </w:r>
          </w:hyperlink>
        </w:p>
        <w:p>
          <w:pPr>
            <w:pStyle w:val="Contents4"/>
            <w:tabs>
              <w:tab w:val="clear" w:pos="8176"/>
              <w:tab w:val="right" w:pos="9026" w:leader="dot"/>
            </w:tabs>
            <w:rPr/>
          </w:pPr>
          <w:hyperlink w:anchor="__RefHeading___Toc14637753_2142443653">
            <w:r>
              <w:rPr>
                <w:webHidden/>
                <w:rStyle w:val="IndexLink"/>
                <w:rtl w:val="true"/>
              </w:rPr>
              <w:t>و امّا اينكه عمر سخت گيرترين آنها در دين است</w:t>
            </w:r>
            <w:r>
              <w:rPr>
                <w:rStyle w:val="IndexLink"/>
                <w:rtl w:val="true"/>
              </w:rPr>
              <w:t>:</w:t>
              <w:tab/>
            </w:r>
            <w:r>
              <w:rPr>
                <w:rStyle w:val="IndexLink"/>
              </w:rPr>
              <w:t>266</w:t>
            </w:r>
          </w:hyperlink>
        </w:p>
        <w:p>
          <w:pPr>
            <w:pStyle w:val="Contents4"/>
            <w:tabs>
              <w:tab w:val="clear" w:pos="8176"/>
              <w:tab w:val="right" w:pos="9026" w:leader="dot"/>
            </w:tabs>
            <w:rPr/>
          </w:pPr>
          <w:hyperlink w:anchor="__RefHeading___Toc14637755_2142443653">
            <w:r>
              <w:rPr>
                <w:webHidden/>
                <w:rStyle w:val="IndexLink"/>
                <w:rtl w:val="true"/>
              </w:rPr>
              <w:t>وامّا سه نفر باقيمانده</w:t>
            </w:r>
            <w:r>
              <w:rPr>
                <w:rStyle w:val="IndexLink"/>
                <w:rtl w:val="true"/>
              </w:rPr>
              <w:t>:</w:t>
              <w:tab/>
            </w:r>
            <w:r>
              <w:rPr>
                <w:rStyle w:val="IndexLink"/>
              </w:rPr>
              <w:t>267</w:t>
            </w:r>
          </w:hyperlink>
        </w:p>
        <w:p>
          <w:pPr>
            <w:pStyle w:val="Contents3"/>
            <w:tabs>
              <w:tab w:val="clear" w:pos="8459"/>
              <w:tab w:val="right" w:pos="9026" w:leader="dot"/>
            </w:tabs>
            <w:rPr/>
          </w:pPr>
          <w:hyperlink w:anchor="__RefHeading___Toc14637757_2142443653">
            <w:r>
              <w:rPr>
                <w:webHidden/>
                <w:rStyle w:val="IndexLink"/>
                <w:rtl w:val="true"/>
              </w:rPr>
              <w:t xml:space="preserve">- </w:t>
            </w:r>
            <w:r>
              <w:rPr>
                <w:rStyle w:val="IndexLink"/>
              </w:rPr>
              <w:t>27</w:t>
            </w:r>
            <w:r>
              <w:rPr>
                <w:rStyle w:val="IndexLink"/>
                <w:rtl w:val="true"/>
              </w:rPr>
              <w:t xml:space="preserve"> - </w:t>
            </w:r>
            <w:r>
              <w:rPr>
                <w:rStyle w:val="IndexLink"/>
                <w:rtl w:val="true"/>
              </w:rPr>
              <w:t xml:space="preserve">بخارى در كتاب مناقب از كتاب </w:t>
            </w:r>
            <w:r>
              <w:rPr>
                <w:rStyle w:val="IndexLink"/>
                <w:rtl w:val="true"/>
              </w:rPr>
              <w:t>«</w:t>
            </w:r>
            <w:r>
              <w:rPr>
                <w:rStyle w:val="IndexLink"/>
                <w:rtl w:val="true"/>
              </w:rPr>
              <w:t>صحيح</w:t>
            </w:r>
            <w:r>
              <w:rPr>
                <w:rStyle w:val="IndexLink"/>
                <w:rtl w:val="true"/>
              </w:rPr>
              <w:t xml:space="preserve">» </w:t>
            </w:r>
            <w:r>
              <w:rPr>
                <w:rStyle w:val="IndexLink"/>
                <w:rtl w:val="true"/>
              </w:rPr>
              <w:t>خود در باب</w:t>
            </w:r>
            <w:r>
              <w:rPr>
                <w:rStyle w:val="IndexLink"/>
                <w:rtl w:val="true"/>
              </w:rPr>
              <w:tab/>
            </w:r>
            <w:r>
              <w:rPr>
                <w:rStyle w:val="IndexLink"/>
              </w:rPr>
              <w:t>267</w:t>
            </w:r>
          </w:hyperlink>
        </w:p>
        <w:p>
          <w:pPr>
            <w:pStyle w:val="Contents3"/>
            <w:tabs>
              <w:tab w:val="clear" w:pos="8459"/>
              <w:tab w:val="right" w:pos="9026" w:leader="dot"/>
            </w:tabs>
            <w:rPr/>
          </w:pPr>
          <w:hyperlink w:anchor="__RefHeading___Toc14637759_2142443653">
            <w:r>
              <w:rPr>
                <w:webHidden/>
                <w:rStyle w:val="IndexLink"/>
                <w:rtl w:val="true"/>
              </w:rPr>
              <w:t xml:space="preserve">- </w:t>
            </w:r>
            <w:r>
              <w:rPr>
                <w:rStyle w:val="IndexLink"/>
              </w:rPr>
              <w:t>28</w:t>
            </w:r>
            <w:r>
              <w:rPr>
                <w:rStyle w:val="IndexLink"/>
                <w:rtl w:val="true"/>
              </w:rPr>
              <w:t xml:space="preserve"> - </w:t>
            </w:r>
            <w:r>
              <w:rPr>
                <w:rStyle w:val="IndexLink"/>
                <w:rtl w:val="true"/>
              </w:rPr>
              <w:t xml:space="preserve">دارقطنى در </w:t>
            </w:r>
            <w:r>
              <w:rPr>
                <w:rStyle w:val="IndexLink"/>
                <w:rtl w:val="true"/>
              </w:rPr>
              <w:t>«</w:t>
            </w:r>
            <w:r>
              <w:rPr>
                <w:rStyle w:val="IndexLink"/>
                <w:rtl w:val="true"/>
              </w:rPr>
              <w:t>سنن</w:t>
            </w:r>
            <w:r>
              <w:rPr>
                <w:rStyle w:val="IndexLink"/>
                <w:rtl w:val="true"/>
              </w:rPr>
              <w:t xml:space="preserve">» </w:t>
            </w:r>
            <w:r>
              <w:rPr>
                <w:rStyle w:val="IndexLink"/>
                <w:rtl w:val="true"/>
              </w:rPr>
              <w:t>خود از اسماعيل بن عبّاس ورّاق از عباد بن وليد ابوبدر، از وليد بن فضل، از عبدالجبّار بن حجّاج خراسانى، از مكرم بن حكيم، از سيف بن منير، از ابو درداء نقل كرده است</w:t>
            </w:r>
            <w:r>
              <w:rPr>
                <w:rStyle w:val="IndexLink"/>
                <w:rtl w:val="true"/>
              </w:rPr>
              <w:t>:</w:t>
              <w:tab/>
            </w:r>
            <w:r>
              <w:rPr>
                <w:rStyle w:val="IndexLink"/>
              </w:rPr>
              <w:t>269</w:t>
            </w:r>
          </w:hyperlink>
        </w:p>
        <w:p>
          <w:pPr>
            <w:pStyle w:val="Contents4"/>
            <w:tabs>
              <w:tab w:val="clear" w:pos="8176"/>
              <w:tab w:val="right" w:pos="9026" w:leader="dot"/>
            </w:tabs>
            <w:rPr/>
          </w:pPr>
          <w:hyperlink w:anchor="__RefHeading___Toc14637761_214244365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4637763_2142443653">
            <w:r>
              <w:rPr>
                <w:webHidden/>
                <w:rStyle w:val="IndexLink"/>
                <w:rtl w:val="true"/>
              </w:rPr>
              <w:t>رجال سند</w:t>
            </w:r>
            <w:r>
              <w:rPr>
                <w:rStyle w:val="IndexLink"/>
                <w:rtl w:val="true"/>
              </w:rPr>
              <w:t>:</w:t>
              <w:tab/>
            </w:r>
            <w:r>
              <w:rPr>
                <w:rStyle w:val="IndexLink"/>
              </w:rPr>
              <w:t>269</w:t>
            </w:r>
          </w:hyperlink>
        </w:p>
        <w:p>
          <w:pPr>
            <w:pStyle w:val="Contents3"/>
            <w:tabs>
              <w:tab w:val="clear" w:pos="8459"/>
              <w:tab w:val="right" w:pos="9026" w:leader="dot"/>
            </w:tabs>
            <w:rPr/>
          </w:pPr>
          <w:hyperlink w:anchor="__RefHeading___Toc14637765_2142443653">
            <w:r>
              <w:rPr>
                <w:webHidden/>
                <w:rStyle w:val="IndexLink"/>
                <w:rtl w:val="true"/>
              </w:rPr>
              <w:t xml:space="preserve">- </w:t>
            </w:r>
            <w:r>
              <w:rPr>
                <w:rStyle w:val="IndexLink"/>
              </w:rPr>
              <w:t>29</w:t>
            </w:r>
            <w:r>
              <w:rPr>
                <w:rStyle w:val="IndexLink"/>
                <w:rtl w:val="true"/>
              </w:rPr>
              <w:t xml:space="preserve"> - </w:t>
            </w:r>
            <w:r>
              <w:rPr>
                <w:rStyle w:val="IndexLink"/>
                <w:rtl w:val="true"/>
              </w:rPr>
              <w:t>ابن عساكر در تاريخ خود از ابن عبّاس اين حديث مرفوع را نقل كرده است</w:t>
            </w:r>
            <w:r>
              <w:rPr>
                <w:rStyle w:val="IndexLink"/>
                <w:rtl w:val="true"/>
              </w:rPr>
              <w:t>:</w:t>
              <w:tab/>
            </w:r>
            <w:r>
              <w:rPr>
                <w:rStyle w:val="IndexLink"/>
              </w:rPr>
              <w:t>270</w:t>
            </w:r>
          </w:hyperlink>
        </w:p>
        <w:p>
          <w:pPr>
            <w:pStyle w:val="Contents3"/>
            <w:tabs>
              <w:tab w:val="clear" w:pos="8459"/>
              <w:tab w:val="right" w:pos="9026" w:leader="dot"/>
            </w:tabs>
            <w:rPr/>
          </w:pPr>
          <w:hyperlink w:anchor="__RefHeading___Toc14637767_2142443653">
            <w:r>
              <w:rPr>
                <w:webHidden/>
                <w:rStyle w:val="IndexLink"/>
                <w:rtl w:val="true"/>
              </w:rPr>
              <w:t xml:space="preserve">- </w:t>
            </w:r>
            <w:r>
              <w:rPr>
                <w:rStyle w:val="IndexLink"/>
              </w:rPr>
              <w:t>30</w:t>
            </w:r>
            <w:r>
              <w:rPr>
                <w:rStyle w:val="IndexLink"/>
                <w:rtl w:val="true"/>
              </w:rPr>
              <w:t xml:space="preserve"> - </w:t>
            </w:r>
            <w:r>
              <w:rPr>
                <w:rStyle w:val="IndexLink"/>
                <w:rtl w:val="true"/>
              </w:rPr>
              <w:t>ابن عساكر از طريق ابراهيم بن محمّد بن احمد قرميسينى، از انس بن مالك در حديث مرفوعى نقل كرده است</w:t>
            </w:r>
            <w:r>
              <w:rPr>
                <w:rStyle w:val="IndexLink"/>
                <w:rtl w:val="true"/>
              </w:rPr>
              <w:t>:</w:t>
              <w:tab/>
            </w:r>
            <w:r>
              <w:rPr>
                <w:rStyle w:val="IndexLink"/>
              </w:rPr>
              <w:t>275</w:t>
            </w:r>
          </w:hyperlink>
        </w:p>
        <w:p>
          <w:pPr>
            <w:pStyle w:val="Contents4"/>
            <w:tabs>
              <w:tab w:val="clear" w:pos="8176"/>
              <w:tab w:val="right" w:pos="9026" w:leader="dot"/>
            </w:tabs>
            <w:rPr/>
          </w:pPr>
          <w:hyperlink w:anchor="__RefHeading___Toc14637769_2142443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4637771_2142443653">
            <w:r>
              <w:rPr>
                <w:webHidden/>
                <w:rStyle w:val="IndexLink"/>
                <w:rtl w:val="true"/>
              </w:rPr>
              <w:t>توجّه</w:t>
            </w:r>
            <w:r>
              <w:rPr>
                <w:rStyle w:val="IndexLink"/>
                <w:rtl w:val="true"/>
              </w:rPr>
              <w:t>:</w:t>
              <w:tab/>
            </w:r>
            <w:r>
              <w:rPr>
                <w:rStyle w:val="IndexLink"/>
              </w:rPr>
              <w:t>275</w:t>
            </w:r>
          </w:hyperlink>
        </w:p>
        <w:p>
          <w:pPr>
            <w:pStyle w:val="Contents3"/>
            <w:tabs>
              <w:tab w:val="clear" w:pos="8459"/>
              <w:tab w:val="right" w:pos="9026" w:leader="dot"/>
            </w:tabs>
            <w:rPr/>
          </w:pPr>
          <w:hyperlink w:anchor="__RefHeading___Toc14637773_2142443653">
            <w:r>
              <w:rPr>
                <w:webHidden/>
                <w:rStyle w:val="IndexLink"/>
                <w:rtl w:val="true"/>
              </w:rPr>
              <w:t xml:space="preserve">- </w:t>
            </w:r>
            <w:r>
              <w:rPr>
                <w:rStyle w:val="IndexLink"/>
              </w:rPr>
              <w:t>31</w:t>
            </w:r>
            <w:r>
              <w:rPr>
                <w:rStyle w:val="IndexLink"/>
                <w:rtl w:val="true"/>
              </w:rPr>
              <w:t xml:space="preserve"> - </w:t>
            </w:r>
            <w:r>
              <w:rPr>
                <w:rStyle w:val="IndexLink"/>
                <w:rtl w:val="true"/>
              </w:rPr>
              <w:t>روايت عشرۀ مبشَّره</w:t>
            </w:r>
            <w:r>
              <w:rPr>
                <w:rStyle w:val="IndexLink"/>
                <w:rtl w:val="true"/>
              </w:rPr>
              <w:tab/>
            </w:r>
            <w:r>
              <w:rPr>
                <w:rStyle w:val="IndexLink"/>
              </w:rPr>
              <w:t>276</w:t>
            </w:r>
          </w:hyperlink>
        </w:p>
        <w:p>
          <w:pPr>
            <w:pStyle w:val="Contents4"/>
            <w:tabs>
              <w:tab w:val="clear" w:pos="8176"/>
              <w:tab w:val="right" w:pos="9026" w:leader="dot"/>
            </w:tabs>
            <w:rPr/>
          </w:pPr>
          <w:hyperlink w:anchor="__RefHeading___Toc14637775_214244365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4637777_2142443653">
            <w:r>
              <w:rPr>
                <w:webHidden/>
                <w:rStyle w:val="IndexLink"/>
                <w:rtl w:val="true"/>
              </w:rPr>
              <w:t>و برماست كه اين روايت را از ناحيۀ سند و متن بررسى كنيم</w:t>
            </w:r>
            <w:r>
              <w:rPr>
                <w:rStyle w:val="IndexLink"/>
                <w:rtl w:val="true"/>
              </w:rPr>
              <w:t>:</w:t>
              <w:tab/>
            </w:r>
            <w:r>
              <w:rPr>
                <w:rStyle w:val="IndexLink"/>
              </w:rPr>
              <w:t>281</w:t>
            </w:r>
          </w:hyperlink>
        </w:p>
        <w:p>
          <w:pPr>
            <w:pStyle w:val="Contents4"/>
            <w:tabs>
              <w:tab w:val="clear" w:pos="8176"/>
              <w:tab w:val="right" w:pos="9026" w:leader="dot"/>
            </w:tabs>
            <w:rPr/>
          </w:pPr>
          <w:hyperlink w:anchor="__RefHeading___Toc14637779_2142443653">
            <w:r>
              <w:rPr>
                <w:webHidden/>
                <w:rStyle w:val="IndexLink"/>
                <w:rtl w:val="true"/>
              </w:rPr>
              <w:t>نگرشى در متن</w:t>
            </w:r>
            <w:r>
              <w:rPr>
                <w:rStyle w:val="IndexLink"/>
                <w:rtl w:val="true"/>
              </w:rPr>
              <w:t>:</w:t>
              <w:tab/>
            </w:r>
            <w:r>
              <w:rPr>
                <w:rStyle w:val="IndexLink"/>
              </w:rPr>
              <w:t>284</w:t>
            </w:r>
          </w:hyperlink>
        </w:p>
        <w:p>
          <w:pPr>
            <w:pStyle w:val="Contents3"/>
            <w:tabs>
              <w:tab w:val="clear" w:pos="8459"/>
              <w:tab w:val="right" w:pos="9026" w:leader="dot"/>
            </w:tabs>
            <w:rPr/>
          </w:pPr>
          <w:hyperlink w:anchor="__RefHeading___Toc14637781_2142443653">
            <w:r>
              <w:rPr>
                <w:webHidden/>
                <w:rStyle w:val="IndexLink"/>
                <w:rtl w:val="true"/>
              </w:rPr>
              <w:t xml:space="preserve">- </w:t>
            </w:r>
            <w:r>
              <w:rPr>
                <w:rStyle w:val="IndexLink"/>
              </w:rPr>
              <w:t>32</w:t>
            </w:r>
            <w:r>
              <w:rPr>
                <w:rStyle w:val="IndexLink"/>
                <w:rtl w:val="true"/>
              </w:rPr>
              <w:t xml:space="preserve"> - </w:t>
            </w:r>
            <w:r>
              <w:rPr>
                <w:rStyle w:val="IndexLink"/>
                <w:rtl w:val="true"/>
              </w:rPr>
              <w:t xml:space="preserve">قرطبى در </w:t>
            </w:r>
            <w:r>
              <w:rPr>
                <w:rStyle w:val="IndexLink"/>
                <w:rtl w:val="true"/>
              </w:rPr>
              <w:t>«</w:t>
            </w:r>
            <w:r>
              <w:rPr>
                <w:rStyle w:val="IndexLink"/>
                <w:rtl w:val="true"/>
              </w:rPr>
              <w:t>تفسير</w:t>
            </w:r>
            <w:r>
              <w:rPr>
                <w:rStyle w:val="IndexLink"/>
                <w:rtl w:val="true"/>
              </w:rPr>
              <w:t xml:space="preserve">» </w:t>
            </w:r>
            <w:r>
              <w:rPr>
                <w:rStyle w:val="IndexLink"/>
                <w:rtl w:val="true"/>
              </w:rPr>
              <w:t>خود نوشته است</w:t>
            </w:r>
            <w:r>
              <w:rPr>
                <w:rStyle w:val="IndexLink"/>
                <w:rtl w:val="true"/>
              </w:rPr>
              <w:t>:</w:t>
              <w:tab/>
            </w:r>
            <w:r>
              <w:rPr>
                <w:rStyle w:val="IndexLink"/>
              </w:rPr>
              <w:t>292</w:t>
            </w:r>
          </w:hyperlink>
        </w:p>
        <w:p>
          <w:pPr>
            <w:pStyle w:val="Contents4"/>
            <w:tabs>
              <w:tab w:val="clear" w:pos="8176"/>
              <w:tab w:val="right" w:pos="9026" w:leader="dot"/>
            </w:tabs>
            <w:rPr/>
          </w:pPr>
          <w:hyperlink w:anchor="__RefHeading___Toc14637783_2142443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4637785_2142443653">
            <w:r>
              <w:rPr>
                <w:webHidden/>
                <w:rStyle w:val="IndexLink"/>
                <w:rtl w:val="true"/>
              </w:rPr>
              <w:t>ابوبكر</w:t>
            </w:r>
            <w:r>
              <w:rPr>
                <w:rStyle w:val="IndexLink"/>
                <w:rtl w:val="true"/>
              </w:rPr>
              <w:t>:</w:t>
              <w:tab/>
            </w:r>
            <w:r>
              <w:rPr>
                <w:rStyle w:val="IndexLink"/>
              </w:rPr>
              <w:t>294</w:t>
            </w:r>
          </w:hyperlink>
        </w:p>
        <w:p>
          <w:pPr>
            <w:pStyle w:val="Contents4"/>
            <w:tabs>
              <w:tab w:val="clear" w:pos="8176"/>
              <w:tab w:val="right" w:pos="9026" w:leader="dot"/>
            </w:tabs>
            <w:rPr/>
          </w:pPr>
          <w:hyperlink w:anchor="__RefHeading___Toc14637787_2142443653">
            <w:r>
              <w:rPr>
                <w:webHidden/>
                <w:rStyle w:val="IndexLink"/>
                <w:rtl w:val="true"/>
              </w:rPr>
              <w:t>اينك برخى از روايات جعلى در مناقب ابوبكر</w:t>
            </w:r>
            <w:r>
              <w:rPr>
                <w:rStyle w:val="IndexLink"/>
                <w:rtl w:val="true"/>
              </w:rPr>
              <w:t>:</w:t>
              <w:tab/>
            </w:r>
            <w:r>
              <w:rPr>
                <w:rStyle w:val="IndexLink"/>
              </w:rPr>
              <w:t>298</w:t>
            </w:r>
          </w:hyperlink>
        </w:p>
        <w:p>
          <w:pPr>
            <w:pStyle w:val="Contents3"/>
            <w:tabs>
              <w:tab w:val="clear" w:pos="8459"/>
              <w:tab w:val="right" w:pos="9026" w:leader="dot"/>
            </w:tabs>
            <w:rPr/>
          </w:pPr>
          <w:hyperlink w:anchor="__RefHeading___Toc14637789_2142443653">
            <w:r>
              <w:rPr>
                <w:webHidden/>
                <w:rStyle w:val="IndexLink"/>
                <w:rtl w:val="true"/>
              </w:rPr>
              <w:t xml:space="preserve">- </w:t>
            </w:r>
            <w:r>
              <w:rPr>
                <w:rStyle w:val="IndexLink"/>
              </w:rPr>
              <w:t>33</w:t>
            </w:r>
            <w:r>
              <w:rPr>
                <w:rStyle w:val="IndexLink"/>
                <w:rtl w:val="true"/>
              </w:rPr>
              <w:t xml:space="preserve"> - </w:t>
            </w:r>
            <w:r>
              <w:rPr>
                <w:rStyle w:val="IndexLink"/>
                <w:rtl w:val="true"/>
              </w:rPr>
              <w:t>توسّل به ريش ابوبكر</w:t>
            </w:r>
            <w:r>
              <w:rPr>
                <w:rStyle w:val="IndexLink"/>
                <w:rtl w:val="true"/>
              </w:rPr>
              <w:tab/>
            </w:r>
            <w:r>
              <w:rPr>
                <w:rStyle w:val="IndexLink"/>
              </w:rPr>
              <w:t>298</w:t>
            </w:r>
          </w:hyperlink>
        </w:p>
        <w:p>
          <w:pPr>
            <w:pStyle w:val="Contents4"/>
            <w:tabs>
              <w:tab w:val="clear" w:pos="8176"/>
              <w:tab w:val="right" w:pos="9026" w:leader="dot"/>
            </w:tabs>
            <w:rPr/>
          </w:pPr>
          <w:hyperlink w:anchor="__RefHeading___Toc14637791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4637793_2142443653">
            <w:r>
              <w:rPr>
                <w:webHidden/>
                <w:rStyle w:val="IndexLink"/>
                <w:rtl w:val="true"/>
              </w:rPr>
              <w:t>و اهل سنّت پيرامون ريش ابوبكر رواياتى دارند</w:t>
            </w:r>
            <w:r>
              <w:rPr>
                <w:rStyle w:val="IndexLink"/>
                <w:rtl w:val="true"/>
              </w:rPr>
              <w:t>:</w:t>
              <w:tab/>
            </w:r>
            <w:r>
              <w:rPr>
                <w:rStyle w:val="IndexLink"/>
              </w:rPr>
              <w:t>300</w:t>
            </w:r>
          </w:hyperlink>
        </w:p>
        <w:p>
          <w:pPr>
            <w:pStyle w:val="Contents3"/>
            <w:tabs>
              <w:tab w:val="clear" w:pos="8459"/>
              <w:tab w:val="right" w:pos="9026" w:leader="dot"/>
            </w:tabs>
            <w:rPr/>
          </w:pPr>
          <w:hyperlink w:anchor="__RefHeading___Toc14637795_2142443653">
            <w:r>
              <w:rPr>
                <w:webHidden/>
                <w:rStyle w:val="IndexLink"/>
                <w:rtl w:val="true"/>
              </w:rPr>
              <w:t xml:space="preserve">- </w:t>
            </w:r>
            <w:r>
              <w:rPr>
                <w:rStyle w:val="IndexLink"/>
              </w:rPr>
              <w:t>34</w:t>
            </w:r>
            <w:r>
              <w:rPr>
                <w:rStyle w:val="IndexLink"/>
                <w:rtl w:val="true"/>
              </w:rPr>
              <w:t xml:space="preserve"> - </w:t>
            </w:r>
            <w:r>
              <w:rPr>
                <w:rStyle w:val="IndexLink"/>
                <w:rtl w:val="true"/>
              </w:rPr>
              <w:t>كرامت دفن ابوبكر</w:t>
            </w:r>
            <w:r>
              <w:rPr>
                <w:rStyle w:val="IndexLink"/>
                <w:rtl w:val="true"/>
              </w:rPr>
              <w:tab/>
            </w:r>
            <w:r>
              <w:rPr>
                <w:rStyle w:val="IndexLink"/>
              </w:rPr>
              <w:t>303</w:t>
            </w:r>
          </w:hyperlink>
        </w:p>
        <w:p>
          <w:pPr>
            <w:pStyle w:val="Contents3"/>
            <w:tabs>
              <w:tab w:val="clear" w:pos="8459"/>
              <w:tab w:val="right" w:pos="9026" w:leader="dot"/>
            </w:tabs>
            <w:rPr/>
          </w:pPr>
          <w:hyperlink w:anchor="__RefHeading___Toc14637797_2142443653">
            <w:r>
              <w:rPr>
                <w:webHidden/>
                <w:rStyle w:val="IndexLink"/>
                <w:rtl w:val="true"/>
              </w:rPr>
              <w:t xml:space="preserve">- </w:t>
            </w:r>
            <w:r>
              <w:rPr>
                <w:rStyle w:val="IndexLink"/>
              </w:rPr>
              <w:t>35</w:t>
            </w:r>
            <w:r>
              <w:rPr>
                <w:rStyle w:val="IndexLink"/>
                <w:rtl w:val="true"/>
              </w:rPr>
              <w:t xml:space="preserve"> - </w:t>
            </w:r>
            <w:r>
              <w:rPr>
                <w:rStyle w:val="IndexLink"/>
                <w:rtl w:val="true"/>
              </w:rPr>
              <w:t>سگى از طايفۀ جنّ كه مأمور بود دشنام دهندگان به ابوبكر و عمر را گاز بگيرد</w:t>
            </w:r>
            <w:r>
              <w:rPr>
                <w:rStyle w:val="IndexLink"/>
                <w:rtl w:val="true"/>
              </w:rPr>
              <w:tab/>
            </w:r>
            <w:r>
              <w:rPr>
                <w:rStyle w:val="IndexLink"/>
              </w:rPr>
              <w:t>306</w:t>
            </w:r>
          </w:hyperlink>
        </w:p>
        <w:p>
          <w:pPr>
            <w:pStyle w:val="Contents3"/>
            <w:tabs>
              <w:tab w:val="clear" w:pos="8459"/>
              <w:tab w:val="right" w:pos="9026" w:leader="dot"/>
            </w:tabs>
            <w:rPr/>
          </w:pPr>
          <w:hyperlink w:anchor="__RefHeading___Toc14637799_2142443653">
            <w:r>
              <w:rPr>
                <w:webHidden/>
                <w:rStyle w:val="IndexLink"/>
                <w:rtl w:val="true"/>
              </w:rPr>
              <w:t xml:space="preserve">- </w:t>
            </w:r>
            <w:r>
              <w:rPr>
                <w:rStyle w:val="IndexLink"/>
              </w:rPr>
              <w:t>36</w:t>
            </w:r>
            <w:r>
              <w:rPr>
                <w:rStyle w:val="IndexLink"/>
                <w:rtl w:val="true"/>
              </w:rPr>
              <w:t xml:space="preserve"> - </w:t>
            </w:r>
            <w:r>
              <w:rPr>
                <w:rStyle w:val="IndexLink"/>
                <w:rtl w:val="true"/>
              </w:rPr>
              <w:t>منزلت ابوبكر نزد خداوند</w:t>
            </w:r>
            <w:r>
              <w:rPr>
                <w:rStyle w:val="IndexLink"/>
                <w:rtl w:val="true"/>
              </w:rPr>
              <w:tab/>
            </w:r>
            <w:r>
              <w:rPr>
                <w:rStyle w:val="IndexLink"/>
              </w:rPr>
              <w:t>308</w:t>
            </w:r>
          </w:hyperlink>
        </w:p>
        <w:p>
          <w:pPr>
            <w:pStyle w:val="Contents3"/>
            <w:tabs>
              <w:tab w:val="clear" w:pos="8459"/>
              <w:tab w:val="right" w:pos="9026" w:leader="dot"/>
            </w:tabs>
            <w:rPr/>
          </w:pPr>
          <w:hyperlink w:anchor="__RefHeading___Toc14637801_2142443653">
            <w:r>
              <w:rPr>
                <w:webHidden/>
                <w:rStyle w:val="IndexLink"/>
                <w:rtl w:val="true"/>
              </w:rPr>
              <w:t xml:space="preserve">- </w:t>
            </w:r>
            <w:r>
              <w:rPr>
                <w:rStyle w:val="IndexLink"/>
              </w:rPr>
              <w:t>37</w:t>
            </w:r>
            <w:r>
              <w:rPr>
                <w:rStyle w:val="IndexLink"/>
                <w:rtl w:val="true"/>
              </w:rPr>
              <w:t xml:space="preserve"> - </w:t>
            </w:r>
            <w:r>
              <w:rPr>
                <w:rStyle w:val="IndexLink"/>
                <w:rtl w:val="true"/>
              </w:rPr>
              <w:t>أشباح پنجگانه از فرزندان آدم</w:t>
            </w:r>
            <w:r>
              <w:rPr>
                <w:rStyle w:val="IndexLink"/>
                <w:rtl w:val="true"/>
              </w:rPr>
              <w:tab/>
            </w:r>
            <w:r>
              <w:rPr>
                <w:rStyle w:val="IndexLink"/>
              </w:rPr>
              <w:t>311</w:t>
            </w:r>
          </w:hyperlink>
        </w:p>
        <w:p>
          <w:pPr>
            <w:pStyle w:val="Contents3"/>
            <w:tabs>
              <w:tab w:val="clear" w:pos="8459"/>
              <w:tab w:val="right" w:pos="9026" w:leader="dot"/>
            </w:tabs>
            <w:rPr/>
          </w:pPr>
          <w:hyperlink w:anchor="__RefHeading___Toc14637803_2142443653">
            <w:r>
              <w:rPr>
                <w:webHidden/>
                <w:rStyle w:val="IndexLink"/>
                <w:rtl w:val="true"/>
              </w:rPr>
              <w:t xml:space="preserve">- </w:t>
            </w:r>
            <w:r>
              <w:rPr>
                <w:rStyle w:val="IndexLink"/>
              </w:rPr>
              <w:t>38</w:t>
            </w:r>
            <w:r>
              <w:rPr>
                <w:rStyle w:val="IndexLink"/>
                <w:rtl w:val="true"/>
              </w:rPr>
              <w:t xml:space="preserve"> - </w:t>
            </w:r>
            <w:r>
              <w:rPr>
                <w:rStyle w:val="IndexLink"/>
                <w:rtl w:val="true"/>
              </w:rPr>
              <w:t>ابوبكر بهترينِ اهل آسمانها و زمين است</w:t>
            </w:r>
            <w:r>
              <w:rPr>
                <w:rStyle w:val="IndexLink"/>
                <w:rtl w:val="true"/>
              </w:rPr>
              <w:tab/>
            </w:r>
            <w:r>
              <w:rPr>
                <w:rStyle w:val="IndexLink"/>
              </w:rPr>
              <w:t>315</w:t>
            </w:r>
          </w:hyperlink>
        </w:p>
        <w:p>
          <w:pPr>
            <w:pStyle w:val="Contents3"/>
            <w:tabs>
              <w:tab w:val="clear" w:pos="8459"/>
              <w:tab w:val="right" w:pos="9026" w:leader="dot"/>
            </w:tabs>
            <w:rPr/>
          </w:pPr>
          <w:hyperlink w:anchor="__RefHeading___Toc14637805_2142443653">
            <w:r>
              <w:rPr>
                <w:webHidden/>
                <w:rStyle w:val="IndexLink"/>
                <w:rtl w:val="true"/>
              </w:rPr>
              <w:t xml:space="preserve">- </w:t>
            </w:r>
            <w:r>
              <w:rPr>
                <w:rStyle w:val="IndexLink"/>
              </w:rPr>
              <w:t>39</w:t>
            </w:r>
            <w:r>
              <w:rPr>
                <w:rStyle w:val="IndexLink"/>
                <w:rtl w:val="true"/>
              </w:rPr>
              <w:t xml:space="preserve"> - </w:t>
            </w:r>
            <w:r>
              <w:rPr>
                <w:rStyle w:val="IndexLink"/>
                <w:rtl w:val="true"/>
              </w:rPr>
              <w:t>ابوبكر در كفّۀ ترازو</w:t>
            </w:r>
            <w:r>
              <w:rPr>
                <w:rStyle w:val="IndexLink"/>
                <w:rtl w:val="true"/>
              </w:rPr>
              <w:tab/>
            </w:r>
            <w:r>
              <w:rPr>
                <w:rStyle w:val="IndexLink"/>
              </w:rPr>
              <w:t>316</w:t>
            </w:r>
          </w:hyperlink>
        </w:p>
        <w:p>
          <w:pPr>
            <w:pStyle w:val="Contents3"/>
            <w:tabs>
              <w:tab w:val="clear" w:pos="8459"/>
              <w:tab w:val="right" w:pos="9026" w:leader="dot"/>
            </w:tabs>
            <w:rPr/>
          </w:pPr>
          <w:hyperlink w:anchor="__RefHeading___Toc14637807_2142443653">
            <w:r>
              <w:rPr>
                <w:webHidden/>
                <w:rStyle w:val="IndexLink"/>
                <w:rtl w:val="true"/>
              </w:rPr>
              <w:t xml:space="preserve">- </w:t>
            </w:r>
            <w:r>
              <w:rPr>
                <w:rStyle w:val="IndexLink"/>
              </w:rPr>
              <w:t>40</w:t>
            </w:r>
            <w:r>
              <w:rPr>
                <w:rStyle w:val="IndexLink"/>
                <w:rtl w:val="true"/>
              </w:rPr>
              <w:t xml:space="preserve"> - </w:t>
            </w:r>
            <w:r>
              <w:rPr>
                <w:rStyle w:val="IndexLink"/>
                <w:rtl w:val="true"/>
              </w:rPr>
              <w:t>خطبۀ پيامبر صلى الله عليه و آله در فضيلت خليفه</w:t>
            </w:r>
            <w:r>
              <w:rPr>
                <w:rStyle w:val="IndexLink"/>
                <w:rtl w:val="true"/>
              </w:rPr>
              <w:tab/>
            </w:r>
            <w:r>
              <w:rPr>
                <w:rStyle w:val="IndexLink"/>
              </w:rPr>
              <w:t>317</w:t>
            </w:r>
          </w:hyperlink>
        </w:p>
        <w:p>
          <w:pPr>
            <w:pStyle w:val="Contents3"/>
            <w:tabs>
              <w:tab w:val="clear" w:pos="8459"/>
              <w:tab w:val="right" w:pos="9026" w:leader="dot"/>
            </w:tabs>
            <w:rPr/>
          </w:pPr>
          <w:hyperlink w:anchor="__RefHeading___Toc14637809_2142443653">
            <w:r>
              <w:rPr>
                <w:webHidden/>
                <w:rStyle w:val="IndexLink"/>
                <w:rtl w:val="true"/>
              </w:rPr>
              <w:t xml:space="preserve">- </w:t>
            </w:r>
            <w:r>
              <w:rPr>
                <w:rStyle w:val="IndexLink"/>
              </w:rPr>
              <w:t>41</w:t>
            </w:r>
            <w:r>
              <w:rPr>
                <w:rStyle w:val="IndexLink"/>
                <w:rtl w:val="true"/>
              </w:rPr>
              <w:t xml:space="preserve"> - </w:t>
            </w:r>
            <w:r>
              <w:rPr>
                <w:rStyle w:val="IndexLink"/>
                <w:rtl w:val="true"/>
              </w:rPr>
              <w:t>عمر أقرأ صحابه و أفقه آنها بود</w:t>
            </w:r>
            <w:r>
              <w:rPr>
                <w:rStyle w:val="IndexLink"/>
                <w:rtl w:val="true"/>
              </w:rPr>
              <w:tab/>
            </w:r>
            <w:r>
              <w:rPr>
                <w:rStyle w:val="IndexLink"/>
              </w:rPr>
              <w:t>320</w:t>
            </w:r>
          </w:hyperlink>
        </w:p>
        <w:p>
          <w:pPr>
            <w:pStyle w:val="Contents3"/>
            <w:tabs>
              <w:tab w:val="clear" w:pos="8459"/>
              <w:tab w:val="right" w:pos="9026" w:leader="dot"/>
            </w:tabs>
            <w:rPr/>
          </w:pPr>
          <w:hyperlink w:anchor="__RefHeading___Toc14637811_2142443653">
            <w:r>
              <w:rPr>
                <w:webHidden/>
                <w:rStyle w:val="IndexLink"/>
                <w:rtl w:val="true"/>
              </w:rPr>
              <w:t xml:space="preserve">- </w:t>
            </w:r>
            <w:r>
              <w:rPr>
                <w:rStyle w:val="IndexLink"/>
              </w:rPr>
              <w:t>42</w:t>
            </w:r>
            <w:r>
              <w:rPr>
                <w:rStyle w:val="IndexLink"/>
                <w:rtl w:val="true"/>
              </w:rPr>
              <w:t xml:space="preserve"> - </w:t>
            </w:r>
            <w:r>
              <w:rPr>
                <w:rStyle w:val="IndexLink"/>
                <w:rtl w:val="true"/>
              </w:rPr>
              <w:t xml:space="preserve">نهادنِ لقبِ </w:t>
            </w:r>
            <w:r>
              <w:rPr>
                <w:rStyle w:val="IndexLink"/>
                <w:rtl w:val="true"/>
              </w:rPr>
              <w:t>«</w:t>
            </w:r>
            <w:r>
              <w:rPr>
                <w:rStyle w:val="IndexLink"/>
                <w:rtl w:val="true"/>
              </w:rPr>
              <w:t>امير المؤمنين</w:t>
            </w:r>
            <w:r>
              <w:rPr>
                <w:rStyle w:val="IndexLink"/>
                <w:rtl w:val="true"/>
              </w:rPr>
              <w:t xml:space="preserve">» </w:t>
            </w:r>
            <w:r>
              <w:rPr>
                <w:rStyle w:val="IndexLink"/>
                <w:rtl w:val="true"/>
              </w:rPr>
              <w:t>بر عمر</w:t>
            </w:r>
            <w:r>
              <w:rPr>
                <w:rStyle w:val="IndexLink"/>
                <w:rtl w:val="true"/>
              </w:rPr>
              <w:tab/>
            </w:r>
            <w:r>
              <w:rPr>
                <w:rStyle w:val="IndexLink"/>
              </w:rPr>
              <w:t>324</w:t>
            </w:r>
          </w:hyperlink>
        </w:p>
        <w:p>
          <w:pPr>
            <w:pStyle w:val="Contents4"/>
            <w:tabs>
              <w:tab w:val="clear" w:pos="8176"/>
              <w:tab w:val="right" w:pos="9026" w:leader="dot"/>
            </w:tabs>
            <w:rPr/>
          </w:pPr>
          <w:hyperlink w:anchor="__RefHeading___Toc14637813_2142443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4637815_2142443653">
            <w:r>
              <w:rPr>
                <w:webHidden/>
                <w:rStyle w:val="IndexLink"/>
                <w:rtl w:val="true"/>
              </w:rPr>
              <w:t>و احاديث فراوانى اين احاديث را تقويت و تأكيد مى كند</w:t>
            </w:r>
            <w:r>
              <w:rPr>
                <w:rStyle w:val="IndexLink"/>
                <w:rtl w:val="true"/>
              </w:rPr>
              <w:t>:</w:t>
              <w:tab/>
            </w:r>
            <w:r>
              <w:rPr>
                <w:rStyle w:val="IndexLink"/>
              </w:rPr>
              <w:t>326</w:t>
            </w:r>
          </w:hyperlink>
        </w:p>
        <w:p>
          <w:pPr>
            <w:pStyle w:val="Contents3"/>
            <w:tabs>
              <w:tab w:val="clear" w:pos="8459"/>
              <w:tab w:val="right" w:pos="9026" w:leader="dot"/>
            </w:tabs>
            <w:rPr/>
          </w:pPr>
          <w:hyperlink w:anchor="__RefHeading___Toc14637817_2142443653">
            <w:r>
              <w:rPr>
                <w:webHidden/>
                <w:rStyle w:val="IndexLink"/>
                <w:rtl w:val="true"/>
              </w:rPr>
              <w:t xml:space="preserve">- </w:t>
            </w:r>
            <w:r>
              <w:rPr>
                <w:rStyle w:val="IndexLink"/>
              </w:rPr>
              <w:t>43</w:t>
            </w:r>
            <w:r>
              <w:rPr>
                <w:rStyle w:val="IndexLink"/>
                <w:rtl w:val="true"/>
              </w:rPr>
              <w:t xml:space="preserve"> - </w:t>
            </w:r>
            <w:r>
              <w:rPr>
                <w:rStyle w:val="IndexLink"/>
                <w:rtl w:val="true"/>
              </w:rPr>
              <w:t>كاغذى در كفن عمر</w:t>
            </w:r>
            <w:r>
              <w:rPr>
                <w:rStyle w:val="IndexLink"/>
                <w:rtl w:val="true"/>
              </w:rPr>
              <w:tab/>
            </w:r>
            <w:r>
              <w:rPr>
                <w:rStyle w:val="IndexLink"/>
              </w:rPr>
              <w:t>328</w:t>
            </w:r>
          </w:hyperlink>
        </w:p>
        <w:p>
          <w:pPr>
            <w:pStyle w:val="Contents4"/>
            <w:tabs>
              <w:tab w:val="clear" w:pos="8176"/>
              <w:tab w:val="right" w:pos="9026" w:leader="dot"/>
            </w:tabs>
            <w:rPr/>
          </w:pPr>
          <w:hyperlink w:anchor="__RefHeading___Toc14637819_2142443653">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4637821_2142443653">
            <w:r>
              <w:rPr>
                <w:webHidden/>
                <w:rStyle w:val="IndexLink"/>
                <w:rtl w:val="true"/>
              </w:rPr>
              <w:t>عثمان</w:t>
            </w:r>
            <w:r>
              <w:rPr>
                <w:rStyle w:val="IndexLink"/>
                <w:rtl w:val="true"/>
              </w:rPr>
              <w:t>:</w:t>
              <w:tab/>
            </w:r>
            <w:r>
              <w:rPr>
                <w:rStyle w:val="IndexLink"/>
              </w:rPr>
              <w:t>329</w:t>
            </w:r>
          </w:hyperlink>
        </w:p>
        <w:p>
          <w:pPr>
            <w:pStyle w:val="Contents3"/>
            <w:tabs>
              <w:tab w:val="clear" w:pos="8459"/>
              <w:tab w:val="right" w:pos="9026" w:leader="dot"/>
            </w:tabs>
            <w:rPr/>
          </w:pPr>
          <w:hyperlink w:anchor="__RefHeading___Toc14637823_2142443653">
            <w:r>
              <w:rPr>
                <w:webHidden/>
                <w:rStyle w:val="IndexLink"/>
                <w:rtl w:val="true"/>
              </w:rPr>
              <w:t xml:space="preserve">- </w:t>
            </w:r>
            <w:r>
              <w:rPr>
                <w:rStyle w:val="IndexLink"/>
              </w:rPr>
              <w:t>44</w:t>
            </w:r>
            <w:r>
              <w:rPr>
                <w:rStyle w:val="IndexLink"/>
                <w:rtl w:val="true"/>
              </w:rPr>
              <w:t xml:space="preserve"> - </w:t>
            </w:r>
            <w:r>
              <w:rPr>
                <w:rStyle w:val="IndexLink"/>
                <w:rtl w:val="true"/>
              </w:rPr>
              <w:t xml:space="preserve">ابن ماجه در </w:t>
            </w:r>
            <w:r>
              <w:rPr>
                <w:rStyle w:val="IndexLink"/>
                <w:rtl w:val="true"/>
              </w:rPr>
              <w:t>«</w:t>
            </w:r>
            <w:r>
              <w:rPr>
                <w:rStyle w:val="IndexLink"/>
                <w:rtl w:val="true"/>
              </w:rPr>
              <w:t>سنن</w:t>
            </w:r>
            <w:r>
              <w:rPr>
                <w:rStyle w:val="IndexLink"/>
                <w:rtl w:val="true"/>
              </w:rPr>
              <w:t xml:space="preserve">» </w:t>
            </w:r>
            <w:r>
              <w:rPr>
                <w:rStyle w:val="IndexLink"/>
                <w:rtl w:val="true"/>
              </w:rPr>
              <w:t xml:space="preserve">خود از ابو مروان محمّد بن عثمان اُموى عثمانى از پدرش عثمان بن خالد نوۀ عثمان بن عفّان از عبد الرحمن بن ابو زناد </w:t>
            </w:r>
            <w:r>
              <w:rPr>
                <w:rStyle w:val="IndexLink"/>
                <w:rtl w:val="true"/>
              </w:rPr>
              <w:t xml:space="preserve">- </w:t>
            </w:r>
            <w:r>
              <w:rPr>
                <w:rStyle w:val="IndexLink"/>
                <w:rtl w:val="true"/>
              </w:rPr>
              <w:t xml:space="preserve">غلام عايشه دختر عثمان </w:t>
            </w:r>
            <w:r>
              <w:rPr>
                <w:rStyle w:val="IndexLink"/>
                <w:rtl w:val="true"/>
              </w:rPr>
              <w:t xml:space="preserve">- </w:t>
            </w:r>
            <w:r>
              <w:rPr>
                <w:rStyle w:val="IndexLink"/>
                <w:rtl w:val="true"/>
              </w:rPr>
              <w:t>از اعرج از ابو هريره نقل كرده كه رسول خدا صلى الله عليه و آله فرمود</w:t>
            </w:r>
            <w:r>
              <w:rPr>
                <w:rStyle w:val="IndexLink"/>
                <w:rtl w:val="true"/>
              </w:rPr>
              <w:t>:</w:t>
              <w:tab/>
            </w:r>
            <w:r>
              <w:rPr>
                <w:rStyle w:val="IndexLink"/>
              </w:rPr>
              <w:t>329</w:t>
            </w:r>
          </w:hyperlink>
        </w:p>
        <w:p>
          <w:pPr>
            <w:pStyle w:val="Contents4"/>
            <w:tabs>
              <w:tab w:val="clear" w:pos="8176"/>
              <w:tab w:val="right" w:pos="9026" w:leader="dot"/>
            </w:tabs>
            <w:rPr/>
          </w:pPr>
          <w:hyperlink w:anchor="__RefHeading___Toc14637825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4637827_2142443653">
            <w:r>
              <w:rPr>
                <w:webHidden/>
                <w:rStyle w:val="IndexLink"/>
                <w:rtl w:val="true"/>
              </w:rPr>
              <w:t>رجال سند</w:t>
            </w:r>
            <w:r>
              <w:rPr>
                <w:rStyle w:val="IndexLink"/>
                <w:rtl w:val="true"/>
              </w:rPr>
              <w:t>:</w:t>
              <w:tab/>
            </w:r>
            <w:r>
              <w:rPr>
                <w:rStyle w:val="IndexLink"/>
              </w:rPr>
              <w:t>329</w:t>
            </w:r>
          </w:hyperlink>
        </w:p>
        <w:p>
          <w:pPr>
            <w:pStyle w:val="Contents3"/>
            <w:tabs>
              <w:tab w:val="clear" w:pos="8459"/>
              <w:tab w:val="right" w:pos="9026" w:leader="dot"/>
            </w:tabs>
            <w:rPr/>
          </w:pPr>
          <w:hyperlink w:anchor="__RefHeading___Toc14637829_2142443653">
            <w:r>
              <w:rPr>
                <w:webHidden/>
                <w:rStyle w:val="IndexLink"/>
                <w:rtl w:val="true"/>
              </w:rPr>
              <w:t xml:space="preserve">- </w:t>
            </w:r>
            <w:r>
              <w:rPr>
                <w:rStyle w:val="IndexLink"/>
              </w:rPr>
              <w:t>45</w:t>
            </w:r>
            <w:r>
              <w:rPr>
                <w:rStyle w:val="IndexLink"/>
                <w:rtl w:val="true"/>
              </w:rPr>
              <w:t xml:space="preserve"> - </w:t>
            </w:r>
            <w:r>
              <w:rPr>
                <w:rStyle w:val="IndexLink"/>
                <w:rtl w:val="true"/>
              </w:rPr>
              <w:t>ابويعلى و ابونعيم و ابن عساكر در تاريخ خود، و حاكم در مستدرك از طريق شيبان بن فروخ، از طلحة بن زيد دمشقى، از عبيدة بن حسان، از عطاء كيخارانى، از جابر بن عبداللّٰه نقل كرده اند</w:t>
            </w:r>
            <w:r>
              <w:rPr>
                <w:rStyle w:val="IndexLink"/>
                <w:rtl w:val="true"/>
              </w:rPr>
              <w:t>:</w:t>
              <w:tab/>
            </w:r>
            <w:r>
              <w:rPr>
                <w:rStyle w:val="IndexLink"/>
              </w:rPr>
              <w:t>331</w:t>
            </w:r>
          </w:hyperlink>
        </w:p>
        <w:p>
          <w:pPr>
            <w:pStyle w:val="Contents4"/>
            <w:tabs>
              <w:tab w:val="clear" w:pos="8176"/>
              <w:tab w:val="right" w:pos="9026" w:leader="dot"/>
            </w:tabs>
            <w:rPr/>
          </w:pPr>
          <w:hyperlink w:anchor="__RefHeading___Toc14637831_2142443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4637833_2142443653">
            <w:r>
              <w:rPr>
                <w:webHidden/>
                <w:rStyle w:val="IndexLink"/>
                <w:rtl w:val="true"/>
              </w:rPr>
              <w:t>توجه</w:t>
            </w:r>
            <w:r>
              <w:rPr>
                <w:rStyle w:val="IndexLink"/>
                <w:rtl w:val="true"/>
              </w:rPr>
              <w:t>:</w:t>
              <w:tab/>
            </w:r>
            <w:r>
              <w:rPr>
                <w:rStyle w:val="IndexLink"/>
              </w:rPr>
              <w:t>335</w:t>
            </w:r>
          </w:hyperlink>
        </w:p>
        <w:p>
          <w:pPr>
            <w:pStyle w:val="Contents3"/>
            <w:tabs>
              <w:tab w:val="clear" w:pos="8459"/>
              <w:tab w:val="right" w:pos="9026" w:leader="dot"/>
            </w:tabs>
            <w:rPr/>
          </w:pPr>
          <w:hyperlink w:anchor="__RefHeading___Toc14637835_2142443653">
            <w:r>
              <w:rPr>
                <w:webHidden/>
                <w:rStyle w:val="IndexLink"/>
                <w:rtl w:val="true"/>
              </w:rPr>
              <w:t xml:space="preserve">- </w:t>
            </w:r>
            <w:r>
              <w:rPr>
                <w:rStyle w:val="IndexLink"/>
              </w:rPr>
              <w:t>46</w:t>
            </w:r>
            <w:r>
              <w:rPr>
                <w:rStyle w:val="IndexLink"/>
                <w:rtl w:val="true"/>
              </w:rPr>
              <w:t xml:space="preserve"> - </w:t>
            </w:r>
            <w:r>
              <w:rPr>
                <w:rStyle w:val="IndexLink"/>
                <w:rtl w:val="true"/>
              </w:rPr>
              <w:t xml:space="preserve">ابن سعد در </w:t>
            </w:r>
            <w:r>
              <w:rPr>
                <w:rStyle w:val="IndexLink"/>
                <w:rtl w:val="true"/>
              </w:rPr>
              <w:t>«</w:t>
            </w:r>
            <w:r>
              <w:rPr>
                <w:rStyle w:val="IndexLink"/>
                <w:rtl w:val="true"/>
              </w:rPr>
              <w:t>الطبقات</w:t>
            </w:r>
            <w:r>
              <w:rPr>
                <w:rStyle w:val="IndexLink"/>
                <w:rtl w:val="true"/>
              </w:rPr>
              <w:t xml:space="preserve">» </w:t>
            </w:r>
            <w:r>
              <w:rPr>
                <w:rStyle w:val="IndexLink"/>
                <w:rtl w:val="true"/>
              </w:rPr>
              <w:t>از محمّد بن عمر، از عمرو بن عبداللّٰه بن عنبسة ابن عمرو بن عثمان، از محمّد بن عبداللّٰه بن عمرو بن عثمان از ابن لبيبه نقل كرده است</w:t>
            </w:r>
            <w:r>
              <w:rPr>
                <w:rStyle w:val="IndexLink"/>
                <w:rtl w:val="true"/>
              </w:rPr>
              <w:t>:</w:t>
              <w:tab/>
            </w:r>
            <w:r>
              <w:rPr>
                <w:rStyle w:val="IndexLink"/>
              </w:rPr>
              <w:t>336</w:t>
            </w:r>
          </w:hyperlink>
        </w:p>
        <w:p>
          <w:pPr>
            <w:pStyle w:val="Contents3"/>
            <w:tabs>
              <w:tab w:val="clear" w:pos="8459"/>
              <w:tab w:val="right" w:pos="9026" w:leader="dot"/>
            </w:tabs>
            <w:rPr/>
          </w:pPr>
          <w:hyperlink w:anchor="__RefHeading___Toc14637837_2142443653">
            <w:r>
              <w:rPr>
                <w:webHidden/>
                <w:rStyle w:val="IndexLink"/>
                <w:rtl w:val="true"/>
              </w:rPr>
              <w:t xml:space="preserve">- </w:t>
            </w:r>
            <w:r>
              <w:rPr>
                <w:rStyle w:val="IndexLink"/>
              </w:rPr>
              <w:t>47</w:t>
            </w:r>
            <w:r>
              <w:rPr>
                <w:rStyle w:val="IndexLink"/>
                <w:rtl w:val="true"/>
              </w:rPr>
              <w:t xml:space="preserve"> - </w:t>
            </w:r>
            <w:r>
              <w:rPr>
                <w:rStyle w:val="IndexLink"/>
                <w:rtl w:val="true"/>
              </w:rPr>
              <w:t>خطيب بغدادى در تاريخ خود از طريق حسين بن حميد بن موسى عكّى، از حمّاد بن مبارك بغدادى، از عبداللّٰه بن ميمون بغدادى، از اسماعيل بن اُمّيه، از ابن جريج، از عطاء، از جابر نقل كرده است</w:t>
            </w:r>
            <w:r>
              <w:rPr>
                <w:rStyle w:val="IndexLink"/>
                <w:rtl w:val="true"/>
              </w:rPr>
              <w:t>:</w:t>
              <w:tab/>
            </w:r>
            <w:r>
              <w:rPr>
                <w:rStyle w:val="IndexLink"/>
              </w:rPr>
              <w:t>341</w:t>
            </w:r>
          </w:hyperlink>
        </w:p>
        <w:p>
          <w:pPr>
            <w:pStyle w:val="Contents3"/>
            <w:tabs>
              <w:tab w:val="clear" w:pos="8459"/>
              <w:tab w:val="right" w:pos="9026" w:leader="dot"/>
            </w:tabs>
            <w:rPr/>
          </w:pPr>
          <w:hyperlink w:anchor="__RefHeading___Toc14637839_2142443653">
            <w:r>
              <w:rPr>
                <w:webHidden/>
                <w:rStyle w:val="IndexLink"/>
                <w:rtl w:val="true"/>
              </w:rPr>
              <w:t xml:space="preserve">- </w:t>
            </w:r>
            <w:r>
              <w:rPr>
                <w:rStyle w:val="IndexLink"/>
              </w:rPr>
              <w:t>48</w:t>
            </w:r>
            <w:r>
              <w:rPr>
                <w:rStyle w:val="IndexLink"/>
                <w:rtl w:val="true"/>
              </w:rPr>
              <w:t xml:space="preserve"> - </w:t>
            </w:r>
            <w:r>
              <w:rPr>
                <w:rStyle w:val="IndexLink"/>
                <w:rtl w:val="true"/>
              </w:rPr>
              <w:t>ابن عدى از طريق عمّار بن هارون ابوياسر مستملى از اسحاق بن ابراهيم مستملى از ابووائل از حذيفه نقل كرده است</w:t>
            </w:r>
            <w:r>
              <w:rPr>
                <w:rStyle w:val="IndexLink"/>
                <w:rtl w:val="true"/>
              </w:rPr>
              <w:t>:</w:t>
              <w:tab/>
            </w:r>
            <w:r>
              <w:rPr>
                <w:rStyle w:val="IndexLink"/>
              </w:rPr>
              <w:t>344</w:t>
            </w:r>
          </w:hyperlink>
        </w:p>
        <w:p>
          <w:pPr>
            <w:pStyle w:val="Contents3"/>
            <w:tabs>
              <w:tab w:val="clear" w:pos="8459"/>
              <w:tab w:val="right" w:pos="9026" w:leader="dot"/>
            </w:tabs>
            <w:rPr/>
          </w:pPr>
          <w:hyperlink w:anchor="__RefHeading___Toc14637841_2142443653">
            <w:r>
              <w:rPr>
                <w:webHidden/>
                <w:rStyle w:val="IndexLink"/>
                <w:rtl w:val="true"/>
              </w:rPr>
              <w:t xml:space="preserve">- </w:t>
            </w:r>
            <w:r>
              <w:rPr>
                <w:rStyle w:val="IndexLink"/>
              </w:rPr>
              <w:t>49</w:t>
            </w:r>
            <w:r>
              <w:rPr>
                <w:rStyle w:val="IndexLink"/>
                <w:rtl w:val="true"/>
              </w:rPr>
              <w:t xml:space="preserve"> - </w:t>
            </w:r>
            <w:r>
              <w:rPr>
                <w:rStyle w:val="IndexLink"/>
                <w:rtl w:val="true"/>
              </w:rPr>
              <w:t xml:space="preserve">ابونعيم در </w:t>
            </w:r>
            <w:r>
              <w:rPr>
                <w:rStyle w:val="IndexLink"/>
                <w:rtl w:val="true"/>
              </w:rPr>
              <w:t>«</w:t>
            </w:r>
            <w:r>
              <w:rPr>
                <w:rStyle w:val="IndexLink"/>
                <w:rtl w:val="true"/>
              </w:rPr>
              <w:t>حلية الأولياء</w:t>
            </w:r>
            <w:r>
              <w:rPr>
                <w:rStyle w:val="IndexLink"/>
                <w:rtl w:val="true"/>
              </w:rPr>
              <w:t xml:space="preserve">» </w:t>
            </w:r>
            <w:r>
              <w:rPr>
                <w:rStyle w:val="IndexLink"/>
                <w:rtl w:val="true"/>
              </w:rPr>
              <w:t>از طريق ابراهيم بن سعدان، از بكر بن بكار بصرى، از عيسى بن مسيّب، از ابوزرعه، از ابوهريره نقل كرده است</w:t>
            </w:r>
            <w:r>
              <w:rPr>
                <w:rStyle w:val="IndexLink"/>
                <w:rtl w:val="true"/>
              </w:rPr>
              <w:t>:</w:t>
              <w:tab/>
            </w:r>
            <w:r>
              <w:rPr>
                <w:rStyle w:val="IndexLink"/>
              </w:rPr>
              <w:t>348</w:t>
            </w:r>
          </w:hyperlink>
        </w:p>
        <w:p>
          <w:pPr>
            <w:pStyle w:val="Contents4"/>
            <w:tabs>
              <w:tab w:val="clear" w:pos="8176"/>
              <w:tab w:val="right" w:pos="9026" w:leader="dot"/>
            </w:tabs>
            <w:rPr/>
          </w:pPr>
          <w:hyperlink w:anchor="__RefHeading___Toc14637843_2142443653">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4637845_2142443653">
            <w:r>
              <w:rPr>
                <w:webHidden/>
                <w:rStyle w:val="IndexLink"/>
                <w:rtl w:val="true"/>
              </w:rPr>
              <w:t>راويان سند</w:t>
            </w:r>
            <w:r>
              <w:rPr>
                <w:rStyle w:val="IndexLink"/>
                <w:rtl w:val="true"/>
              </w:rPr>
              <w:t>:</w:t>
              <w:tab/>
            </w:r>
            <w:r>
              <w:rPr>
                <w:rStyle w:val="IndexLink"/>
              </w:rPr>
              <w:t>348</w:t>
            </w:r>
          </w:hyperlink>
        </w:p>
        <w:p>
          <w:pPr>
            <w:pStyle w:val="Contents3"/>
            <w:tabs>
              <w:tab w:val="clear" w:pos="8459"/>
              <w:tab w:val="right" w:pos="9026" w:leader="dot"/>
            </w:tabs>
            <w:rPr/>
          </w:pPr>
          <w:hyperlink w:anchor="__RefHeading___Toc14637847_2142443653">
            <w:r>
              <w:rPr>
                <w:webHidden/>
                <w:rStyle w:val="IndexLink"/>
                <w:rtl w:val="true"/>
              </w:rPr>
              <w:t xml:space="preserve">- </w:t>
            </w:r>
            <w:r>
              <w:rPr>
                <w:rStyle w:val="IndexLink"/>
              </w:rPr>
              <w:t>50</w:t>
            </w:r>
            <w:r>
              <w:rPr>
                <w:rStyle w:val="IndexLink"/>
                <w:rtl w:val="true"/>
              </w:rPr>
              <w:t xml:space="preserve"> - </w:t>
            </w:r>
            <w:r>
              <w:rPr>
                <w:rStyle w:val="IndexLink"/>
                <w:rtl w:val="true"/>
              </w:rPr>
              <w:t xml:space="preserve">خطيب در </w:t>
            </w:r>
            <w:r>
              <w:rPr>
                <w:rStyle w:val="IndexLink"/>
                <w:rtl w:val="true"/>
              </w:rPr>
              <w:t>«</w:t>
            </w:r>
            <w:r>
              <w:rPr>
                <w:rStyle w:val="IndexLink"/>
                <w:rtl w:val="true"/>
              </w:rPr>
              <w:t>تاريخ</w:t>
            </w:r>
            <w:r>
              <w:rPr>
                <w:rStyle w:val="IndexLink"/>
                <w:rtl w:val="true"/>
              </w:rPr>
              <w:t xml:space="preserve">» </w:t>
            </w:r>
            <w:r>
              <w:rPr>
                <w:rStyle w:val="IndexLink"/>
                <w:rtl w:val="true"/>
              </w:rPr>
              <w:t>خود از طريق احمد بن محمّد بن مغلس حمانى،</w:t>
            </w:r>
            <w:r>
              <w:rPr>
                <w:rStyle w:val="IndexLink"/>
                <w:rtl w:val="true"/>
              </w:rPr>
              <w:tab/>
            </w:r>
            <w:r>
              <w:rPr>
                <w:rStyle w:val="IndexLink"/>
              </w:rPr>
              <w:t>349</w:t>
            </w:r>
          </w:hyperlink>
        </w:p>
        <w:p>
          <w:pPr>
            <w:pStyle w:val="Contents4"/>
            <w:tabs>
              <w:tab w:val="clear" w:pos="8176"/>
              <w:tab w:val="right" w:pos="9026" w:leader="dot"/>
            </w:tabs>
            <w:rPr/>
          </w:pPr>
          <w:hyperlink w:anchor="__RefHeading___Toc14637849_2142443653">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4637851_2142443653">
            <w:r>
              <w:rPr>
                <w:webHidden/>
                <w:rStyle w:val="IndexLink"/>
                <w:rtl w:val="true"/>
              </w:rPr>
              <w:t>معاوية</w:t>
            </w:r>
            <w:r>
              <w:rPr>
                <w:rStyle w:val="IndexLink"/>
                <w:rtl w:val="true"/>
              </w:rPr>
              <w:t>:</w:t>
              <w:tab/>
            </w:r>
            <w:r>
              <w:rPr>
                <w:rStyle w:val="IndexLink"/>
              </w:rPr>
              <w:t>352</w:t>
            </w:r>
          </w:hyperlink>
        </w:p>
        <w:p>
          <w:pPr>
            <w:pStyle w:val="Contents3"/>
            <w:tabs>
              <w:tab w:val="clear" w:pos="8459"/>
              <w:tab w:val="right" w:pos="9026" w:leader="dot"/>
            </w:tabs>
            <w:rPr/>
          </w:pPr>
          <w:hyperlink w:anchor="__RefHeading___Toc14637853_2142443653">
            <w:r>
              <w:rPr>
                <w:webHidden/>
                <w:rStyle w:val="IndexLink"/>
                <w:rtl w:val="true"/>
              </w:rPr>
              <w:t xml:space="preserve">- </w:t>
            </w:r>
            <w:r>
              <w:rPr>
                <w:rStyle w:val="IndexLink"/>
              </w:rPr>
              <w:t>51</w:t>
            </w:r>
            <w:r>
              <w:rPr>
                <w:rStyle w:val="IndexLink"/>
                <w:rtl w:val="true"/>
              </w:rPr>
              <w:t xml:space="preserve"> - </w:t>
            </w:r>
            <w:r>
              <w:rPr>
                <w:rStyle w:val="IndexLink"/>
                <w:rtl w:val="true"/>
              </w:rPr>
              <w:t>از جابر نقل شده است</w:t>
            </w:r>
            <w:r>
              <w:rPr>
                <w:rStyle w:val="IndexLink"/>
                <w:rtl w:val="true"/>
              </w:rPr>
              <w:t>:</w:t>
              <w:tab/>
            </w:r>
            <w:r>
              <w:rPr>
                <w:rStyle w:val="IndexLink"/>
              </w:rPr>
              <w:t>356</w:t>
            </w:r>
          </w:hyperlink>
        </w:p>
        <w:p>
          <w:pPr>
            <w:pStyle w:val="Contents3"/>
            <w:tabs>
              <w:tab w:val="clear" w:pos="8459"/>
              <w:tab w:val="right" w:pos="9026" w:leader="dot"/>
            </w:tabs>
            <w:rPr/>
          </w:pPr>
          <w:hyperlink w:anchor="__RefHeading___Toc14637855_2142443653">
            <w:r>
              <w:rPr>
                <w:webHidden/>
                <w:rStyle w:val="IndexLink"/>
                <w:rtl w:val="true"/>
              </w:rPr>
              <w:t xml:space="preserve">- </w:t>
            </w:r>
            <w:r>
              <w:rPr>
                <w:rStyle w:val="IndexLink"/>
              </w:rPr>
              <w:t>52</w:t>
            </w:r>
            <w:r>
              <w:rPr>
                <w:rStyle w:val="IndexLink"/>
                <w:rtl w:val="true"/>
              </w:rPr>
              <w:t xml:space="preserve"> - </w:t>
            </w:r>
            <w:r>
              <w:rPr>
                <w:rStyle w:val="IndexLink"/>
                <w:rtl w:val="true"/>
              </w:rPr>
              <w:t>در حديث مرفوعى از انس نقل شده است</w:t>
            </w:r>
            <w:r>
              <w:rPr>
                <w:rStyle w:val="IndexLink"/>
                <w:rtl w:val="true"/>
              </w:rPr>
              <w:t>:</w:t>
              <w:tab/>
            </w:r>
            <w:r>
              <w:rPr>
                <w:rStyle w:val="IndexLink"/>
              </w:rPr>
              <w:t>356</w:t>
            </w:r>
          </w:hyperlink>
        </w:p>
        <w:p>
          <w:pPr>
            <w:pStyle w:val="Contents3"/>
            <w:tabs>
              <w:tab w:val="clear" w:pos="8459"/>
              <w:tab w:val="right" w:pos="9026" w:leader="dot"/>
            </w:tabs>
            <w:rPr/>
          </w:pPr>
          <w:hyperlink w:anchor="__RefHeading___Toc14637857_2142443653">
            <w:r>
              <w:rPr>
                <w:webHidden/>
                <w:rStyle w:val="IndexLink"/>
                <w:rtl w:val="true"/>
              </w:rPr>
              <w:t xml:space="preserve">- </w:t>
            </w:r>
            <w:r>
              <w:rPr>
                <w:rStyle w:val="IndexLink"/>
              </w:rPr>
              <w:t>53</w:t>
            </w:r>
            <w:r>
              <w:rPr>
                <w:rStyle w:val="IndexLink"/>
                <w:rtl w:val="true"/>
              </w:rPr>
              <w:t xml:space="preserve"> - </w:t>
            </w:r>
            <w:r>
              <w:rPr>
                <w:rStyle w:val="IndexLink"/>
                <w:rtl w:val="true"/>
              </w:rPr>
              <w:t>در حديث مرفوعى از واثله نقل شده است</w:t>
            </w:r>
            <w:r>
              <w:rPr>
                <w:rStyle w:val="IndexLink"/>
                <w:rtl w:val="true"/>
              </w:rPr>
              <w:t>:</w:t>
              <w:tab/>
            </w:r>
            <w:r>
              <w:rPr>
                <w:rStyle w:val="IndexLink"/>
              </w:rPr>
              <w:t>356</w:t>
            </w:r>
          </w:hyperlink>
        </w:p>
        <w:p>
          <w:pPr>
            <w:pStyle w:val="Contents3"/>
            <w:tabs>
              <w:tab w:val="clear" w:pos="8459"/>
              <w:tab w:val="right" w:pos="9026" w:leader="dot"/>
            </w:tabs>
            <w:rPr/>
          </w:pPr>
          <w:hyperlink w:anchor="__RefHeading___Toc14637859_2142443653">
            <w:r>
              <w:rPr>
                <w:webHidden/>
                <w:rStyle w:val="IndexLink"/>
                <w:rtl w:val="true"/>
              </w:rPr>
              <w:t xml:space="preserve">- </w:t>
            </w:r>
            <w:r>
              <w:rPr>
                <w:rStyle w:val="IndexLink"/>
              </w:rPr>
              <w:t>54</w:t>
            </w:r>
            <w:r>
              <w:rPr>
                <w:rStyle w:val="IndexLink"/>
                <w:rtl w:val="true"/>
              </w:rPr>
              <w:t xml:space="preserve"> - </w:t>
            </w:r>
            <w:r>
              <w:rPr>
                <w:rStyle w:val="IndexLink"/>
                <w:rtl w:val="true"/>
              </w:rPr>
              <w:t>از سعد نقل شده است</w:t>
            </w:r>
            <w:r>
              <w:rPr>
                <w:rStyle w:val="IndexLink"/>
                <w:rtl w:val="true"/>
              </w:rPr>
              <w:t xml:space="preserve">: </w:t>
            </w:r>
            <w:r>
              <w:rPr>
                <w:rStyle w:val="IndexLink"/>
                <w:rtl w:val="true"/>
              </w:rPr>
              <w:t>پيامبر صلى الله عليه و آله به معاويه فرمود</w:t>
            </w:r>
            <w:r>
              <w:rPr>
                <w:rStyle w:val="IndexLink"/>
                <w:rtl w:val="true"/>
              </w:rPr>
              <w:t>:</w:t>
              <w:tab/>
            </w:r>
            <w:r>
              <w:rPr>
                <w:rStyle w:val="IndexLink"/>
              </w:rPr>
              <w:t>357</w:t>
            </w:r>
          </w:hyperlink>
        </w:p>
        <w:p>
          <w:pPr>
            <w:pStyle w:val="Contents3"/>
            <w:tabs>
              <w:tab w:val="clear" w:pos="8459"/>
              <w:tab w:val="right" w:pos="9026" w:leader="dot"/>
            </w:tabs>
            <w:rPr/>
          </w:pPr>
          <w:hyperlink w:anchor="__RefHeading___Toc14637861_2142443653">
            <w:r>
              <w:rPr>
                <w:webHidden/>
                <w:rStyle w:val="IndexLink"/>
                <w:rtl w:val="true"/>
              </w:rPr>
              <w:t xml:space="preserve">- </w:t>
            </w:r>
            <w:r>
              <w:rPr>
                <w:rStyle w:val="IndexLink"/>
              </w:rPr>
              <w:t>55</w:t>
            </w:r>
            <w:r>
              <w:rPr>
                <w:rStyle w:val="IndexLink"/>
                <w:rtl w:val="true"/>
              </w:rPr>
              <w:t xml:space="preserve"> - </w:t>
            </w:r>
            <w:r>
              <w:rPr>
                <w:rStyle w:val="IndexLink"/>
                <w:rtl w:val="true"/>
              </w:rPr>
              <w:t>از عبداللّٰه بن عمر در حديث مرفوعى نقل شده است</w:t>
            </w:r>
            <w:r>
              <w:rPr>
                <w:rStyle w:val="IndexLink"/>
                <w:rtl w:val="true"/>
              </w:rPr>
              <w:t>:</w:t>
              <w:tab/>
            </w:r>
            <w:r>
              <w:rPr>
                <w:rStyle w:val="IndexLink"/>
              </w:rPr>
              <w:t>357</w:t>
            </w:r>
          </w:hyperlink>
        </w:p>
        <w:p>
          <w:pPr>
            <w:pStyle w:val="Contents3"/>
            <w:tabs>
              <w:tab w:val="clear" w:pos="8459"/>
              <w:tab w:val="right" w:pos="9026" w:leader="dot"/>
            </w:tabs>
            <w:rPr/>
          </w:pPr>
          <w:hyperlink w:anchor="__RefHeading___Toc14637863_2142443653">
            <w:r>
              <w:rPr>
                <w:webHidden/>
                <w:rStyle w:val="IndexLink"/>
                <w:rtl w:val="true"/>
              </w:rPr>
              <w:t xml:space="preserve">- </w:t>
            </w:r>
            <w:r>
              <w:rPr>
                <w:rStyle w:val="IndexLink"/>
              </w:rPr>
              <w:t>56</w:t>
            </w:r>
            <w:r>
              <w:rPr>
                <w:rStyle w:val="IndexLink"/>
                <w:rtl w:val="true"/>
              </w:rPr>
              <w:t xml:space="preserve"> - </w:t>
            </w:r>
            <w:r>
              <w:rPr>
                <w:rStyle w:val="IndexLink"/>
                <w:rtl w:val="true"/>
              </w:rPr>
              <w:t>بخارى در تاريخ خود از اسحاق بن يزيد از محمّد بن مبارك صورى از صدقة بن خالد از وحشى بن حرب بن وحشى از پدرش از جدّش نقل كرده است</w:t>
            </w:r>
            <w:r>
              <w:rPr>
                <w:rStyle w:val="IndexLink"/>
                <w:rtl w:val="true"/>
              </w:rPr>
              <w:t>:</w:t>
              <w:tab/>
            </w:r>
            <w:r>
              <w:rPr>
                <w:rStyle w:val="IndexLink"/>
              </w:rPr>
              <w:t>358</w:t>
            </w:r>
          </w:hyperlink>
        </w:p>
        <w:p>
          <w:pPr>
            <w:pStyle w:val="Contents3"/>
            <w:tabs>
              <w:tab w:val="clear" w:pos="8459"/>
              <w:tab w:val="right" w:pos="9026" w:leader="dot"/>
            </w:tabs>
            <w:rPr/>
          </w:pPr>
          <w:hyperlink w:anchor="__RefHeading___Toc14637865_2142443653">
            <w:r>
              <w:rPr>
                <w:webHidden/>
                <w:rStyle w:val="IndexLink"/>
                <w:rtl w:val="true"/>
              </w:rPr>
              <w:t xml:space="preserve">- </w:t>
            </w:r>
            <w:r>
              <w:rPr>
                <w:rStyle w:val="IndexLink"/>
              </w:rPr>
              <w:t>57</w:t>
            </w:r>
            <w:r>
              <w:rPr>
                <w:rStyle w:val="IndexLink"/>
                <w:rtl w:val="true"/>
              </w:rPr>
              <w:t xml:space="preserve"> - </w:t>
            </w:r>
            <w:r>
              <w:rPr>
                <w:rStyle w:val="IndexLink"/>
                <w:rtl w:val="true"/>
              </w:rPr>
              <w:t>از خارجة بن زيد از پدرش در حديث مرفوعى نقل شده است</w:t>
            </w:r>
            <w:r>
              <w:rPr>
                <w:rStyle w:val="IndexLink"/>
                <w:rtl w:val="true"/>
              </w:rPr>
              <w:t>:</w:t>
              <w:tab/>
            </w:r>
            <w:r>
              <w:rPr>
                <w:rStyle w:val="IndexLink"/>
              </w:rPr>
              <w:t>360</w:t>
            </w:r>
          </w:hyperlink>
        </w:p>
        <w:p>
          <w:pPr>
            <w:pStyle w:val="Contents3"/>
            <w:tabs>
              <w:tab w:val="clear" w:pos="8459"/>
              <w:tab w:val="right" w:pos="9026" w:leader="dot"/>
            </w:tabs>
            <w:rPr/>
          </w:pPr>
          <w:hyperlink w:anchor="__RefHeading___Toc14637867_2142443653">
            <w:r>
              <w:rPr>
                <w:webHidden/>
                <w:rStyle w:val="IndexLink"/>
                <w:rtl w:val="true"/>
              </w:rPr>
              <w:t xml:space="preserve">- </w:t>
            </w:r>
            <w:r>
              <w:rPr>
                <w:rStyle w:val="IndexLink"/>
              </w:rPr>
              <w:t>58</w:t>
            </w:r>
            <w:r>
              <w:rPr>
                <w:rStyle w:val="IndexLink"/>
                <w:rtl w:val="true"/>
              </w:rPr>
              <w:t xml:space="preserve"> - </w:t>
            </w:r>
            <w:r>
              <w:rPr>
                <w:rStyle w:val="IndexLink"/>
                <w:rtl w:val="true"/>
              </w:rPr>
              <w:t>عقيلى از طريق بشر بن بشّار سمسار، از عبداللّٰه بن بكّار مقرى از اولاد ابوموسى اشعرى، از پدرش از جدّش از ابوموسى رضى الله عنه نقل كرده است</w:t>
            </w:r>
            <w:r>
              <w:rPr>
                <w:rStyle w:val="IndexLink"/>
                <w:rtl w:val="true"/>
              </w:rPr>
              <w:t>:</w:t>
              <w:tab/>
            </w:r>
            <w:r>
              <w:rPr>
                <w:rStyle w:val="IndexLink"/>
              </w:rPr>
              <w:t>360</w:t>
            </w:r>
          </w:hyperlink>
        </w:p>
        <w:p>
          <w:pPr>
            <w:pStyle w:val="Contents3"/>
            <w:tabs>
              <w:tab w:val="clear" w:pos="8459"/>
              <w:tab w:val="right" w:pos="9026" w:leader="dot"/>
            </w:tabs>
            <w:rPr/>
          </w:pPr>
          <w:hyperlink w:anchor="__RefHeading___Toc14637869_2142443653">
            <w:r>
              <w:rPr>
                <w:webHidden/>
                <w:rStyle w:val="IndexLink"/>
                <w:rtl w:val="true"/>
              </w:rPr>
              <w:t xml:space="preserve">- </w:t>
            </w:r>
            <w:r>
              <w:rPr>
                <w:rStyle w:val="IndexLink"/>
              </w:rPr>
              <w:t>59</w:t>
            </w:r>
            <w:r>
              <w:rPr>
                <w:rStyle w:val="IndexLink"/>
                <w:rtl w:val="true"/>
              </w:rPr>
              <w:t xml:space="preserve"> - </w:t>
            </w:r>
            <w:r>
              <w:rPr>
                <w:rStyle w:val="IndexLink"/>
                <w:rtl w:val="true"/>
              </w:rPr>
              <w:t>احمد و مسلم و حاكم و غير اينها از طريق ابن عبّاس نقل كرده اند كه گفت</w:t>
            </w:r>
            <w:r>
              <w:rPr>
                <w:rStyle w:val="IndexLink"/>
                <w:rtl w:val="true"/>
              </w:rPr>
              <w:t>:</w:t>
              <w:tab/>
            </w:r>
            <w:r>
              <w:rPr>
                <w:rStyle w:val="IndexLink"/>
              </w:rPr>
              <w:t>361</w:t>
            </w:r>
          </w:hyperlink>
        </w:p>
        <w:p>
          <w:pPr>
            <w:pStyle w:val="Contents3"/>
            <w:tabs>
              <w:tab w:val="clear" w:pos="8459"/>
              <w:tab w:val="right" w:pos="9026" w:leader="dot"/>
            </w:tabs>
            <w:rPr/>
          </w:pPr>
          <w:hyperlink w:anchor="__RefHeading___Toc14637871_2142443653">
            <w:r>
              <w:rPr>
                <w:webHidden/>
                <w:rStyle w:val="IndexLink"/>
                <w:rtl w:val="true"/>
              </w:rPr>
              <w:t xml:space="preserve">- </w:t>
            </w:r>
            <w:r>
              <w:rPr>
                <w:rStyle w:val="IndexLink"/>
              </w:rPr>
              <w:t>60</w:t>
            </w:r>
            <w:r>
              <w:rPr>
                <w:rStyle w:val="IndexLink"/>
                <w:rtl w:val="true"/>
              </w:rPr>
              <w:t xml:space="preserve"> - </w:t>
            </w:r>
            <w:r>
              <w:rPr>
                <w:rStyle w:val="IndexLink"/>
                <w:rtl w:val="true"/>
              </w:rPr>
              <w:t>از انس در حديث مرفوعى نقل شده است</w:t>
            </w:r>
            <w:r>
              <w:rPr>
                <w:rStyle w:val="IndexLink"/>
                <w:rtl w:val="true"/>
              </w:rPr>
              <w:t>:</w:t>
              <w:tab/>
            </w:r>
            <w:r>
              <w:rPr>
                <w:rStyle w:val="IndexLink"/>
              </w:rPr>
              <w:t>362</w:t>
            </w:r>
          </w:hyperlink>
        </w:p>
        <w:p>
          <w:pPr>
            <w:pStyle w:val="Contents4"/>
            <w:tabs>
              <w:tab w:val="clear" w:pos="8176"/>
              <w:tab w:val="right" w:pos="9026" w:leader="dot"/>
            </w:tabs>
            <w:rPr/>
          </w:pPr>
          <w:hyperlink w:anchor="__RefHeading___Toc14637873_2142443653">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4637875_2142443653">
            <w:r>
              <w:rPr>
                <w:webHidden/>
                <w:rStyle w:val="IndexLink"/>
                <w:rtl w:val="true"/>
              </w:rPr>
              <w:t>روايات دروغ ديگرى كه به پيامبر اكرم صلى الله عليه و آله نسبت داده اند</w:t>
            </w:r>
            <w:r>
              <w:rPr>
                <w:rStyle w:val="IndexLink"/>
                <w:rtl w:val="true"/>
              </w:rPr>
              <w:tab/>
            </w:r>
            <w:r>
              <w:rPr>
                <w:rStyle w:val="IndexLink"/>
              </w:rPr>
              <w:t>363</w:t>
            </w:r>
          </w:hyperlink>
        </w:p>
        <w:p>
          <w:pPr>
            <w:pStyle w:val="Contents3"/>
            <w:tabs>
              <w:tab w:val="clear" w:pos="8459"/>
              <w:tab w:val="right" w:pos="9026" w:leader="dot"/>
            </w:tabs>
            <w:rPr/>
          </w:pPr>
          <w:hyperlink w:anchor="__RefHeading___Toc14637877_2142443653">
            <w:r>
              <w:rPr>
                <w:webHidden/>
                <w:rStyle w:val="IndexLink"/>
                <w:rtl w:val="true"/>
              </w:rPr>
              <w:t xml:space="preserve">- </w:t>
            </w:r>
            <w:r>
              <w:rPr>
                <w:rStyle w:val="IndexLink"/>
              </w:rPr>
              <w:t>61</w:t>
            </w:r>
            <w:r>
              <w:rPr>
                <w:rStyle w:val="IndexLink"/>
                <w:rtl w:val="true"/>
              </w:rPr>
              <w:t xml:space="preserve"> - </w:t>
            </w:r>
            <w:r>
              <w:rPr>
                <w:rStyle w:val="IndexLink"/>
                <w:rtl w:val="true"/>
              </w:rPr>
              <w:t>پيامبر به ابوحنيفه افتخار مى كند</w:t>
            </w:r>
            <w:r>
              <w:rPr>
                <w:rStyle w:val="IndexLink"/>
                <w:rtl w:val="true"/>
              </w:rPr>
              <w:tab/>
            </w:r>
            <w:r>
              <w:rPr>
                <w:rStyle w:val="IndexLink"/>
              </w:rPr>
              <w:t>363</w:t>
            </w:r>
          </w:hyperlink>
        </w:p>
        <w:p>
          <w:pPr>
            <w:pStyle w:val="Contents3"/>
            <w:tabs>
              <w:tab w:val="clear" w:pos="8459"/>
              <w:tab w:val="right" w:pos="9026" w:leader="dot"/>
            </w:tabs>
            <w:rPr/>
          </w:pPr>
          <w:hyperlink w:anchor="__RefHeading___Toc14637879_2142443653">
            <w:r>
              <w:rPr>
                <w:webHidden/>
                <w:rStyle w:val="IndexLink"/>
                <w:rtl w:val="true"/>
              </w:rPr>
              <w:t xml:space="preserve">- </w:t>
            </w:r>
            <w:r>
              <w:rPr>
                <w:rStyle w:val="IndexLink"/>
              </w:rPr>
              <w:t>62</w:t>
            </w:r>
            <w:r>
              <w:rPr>
                <w:rStyle w:val="IndexLink"/>
                <w:rtl w:val="true"/>
              </w:rPr>
              <w:t xml:space="preserve"> - </w:t>
            </w:r>
            <w:r>
              <w:rPr>
                <w:rStyle w:val="IndexLink"/>
                <w:rtl w:val="true"/>
              </w:rPr>
              <w:t>امام مالكى ها هر شب پيامبر صلى الله عليه و آله را در خواب مى بيند</w:t>
            </w:r>
            <w:r>
              <w:rPr>
                <w:rStyle w:val="IndexLink"/>
                <w:rtl w:val="true"/>
              </w:rPr>
              <w:tab/>
            </w:r>
            <w:r>
              <w:rPr>
                <w:rStyle w:val="IndexLink"/>
              </w:rPr>
              <w:t>369</w:t>
            </w:r>
          </w:hyperlink>
        </w:p>
        <w:p>
          <w:pPr>
            <w:pStyle w:val="Contents3"/>
            <w:tabs>
              <w:tab w:val="clear" w:pos="8459"/>
              <w:tab w:val="right" w:pos="9026" w:leader="dot"/>
            </w:tabs>
            <w:rPr/>
          </w:pPr>
          <w:hyperlink w:anchor="__RefHeading___Toc14637881_2142443653">
            <w:r>
              <w:rPr>
                <w:webHidden/>
                <w:rStyle w:val="IndexLink"/>
                <w:rtl w:val="true"/>
              </w:rPr>
              <w:t xml:space="preserve">- </w:t>
            </w:r>
            <w:r>
              <w:rPr>
                <w:rStyle w:val="IndexLink"/>
              </w:rPr>
              <w:t>63</w:t>
            </w:r>
            <w:r>
              <w:rPr>
                <w:rStyle w:val="IndexLink"/>
                <w:rtl w:val="true"/>
              </w:rPr>
              <w:t xml:space="preserve"> - </w:t>
            </w:r>
            <w:r>
              <w:rPr>
                <w:rStyle w:val="IndexLink"/>
                <w:rtl w:val="true"/>
              </w:rPr>
              <w:t>پيامبر صلى الله عليه و آله برگردن عبد القادر سوار شد</w:t>
            </w:r>
            <w:r>
              <w:rPr>
                <w:rStyle w:val="IndexLink"/>
                <w:rtl w:val="true"/>
              </w:rPr>
              <w:t>!</w:t>
              <w:tab/>
            </w:r>
            <w:r>
              <w:rPr>
                <w:rStyle w:val="IndexLink"/>
              </w:rPr>
              <w:t>370</w:t>
            </w:r>
          </w:hyperlink>
        </w:p>
        <w:p>
          <w:pPr>
            <w:pStyle w:val="Contents3"/>
            <w:tabs>
              <w:tab w:val="clear" w:pos="8459"/>
              <w:tab w:val="right" w:pos="9026" w:leader="dot"/>
            </w:tabs>
            <w:rPr/>
          </w:pPr>
          <w:hyperlink w:anchor="__RefHeading___Toc14637883_2142443653">
            <w:r>
              <w:rPr>
                <w:webHidden/>
                <w:rStyle w:val="IndexLink"/>
                <w:rtl w:val="true"/>
              </w:rPr>
              <w:t xml:space="preserve">- </w:t>
            </w:r>
            <w:r>
              <w:rPr>
                <w:rStyle w:val="IndexLink"/>
              </w:rPr>
              <w:t>64</w:t>
            </w:r>
            <w:r>
              <w:rPr>
                <w:rStyle w:val="IndexLink"/>
                <w:rtl w:val="true"/>
              </w:rPr>
              <w:t xml:space="preserve"> - </w:t>
            </w:r>
            <w:r>
              <w:rPr>
                <w:rStyle w:val="IndexLink"/>
                <w:rtl w:val="true"/>
              </w:rPr>
              <w:t>سيوطى در بيدارى، پيامبر صلى الله عليه و آله را ديد</w:t>
            </w:r>
            <w:r>
              <w:rPr>
                <w:rStyle w:val="IndexLink"/>
                <w:rtl w:val="true"/>
              </w:rPr>
              <w:tab/>
            </w:r>
            <w:r>
              <w:rPr>
                <w:rStyle w:val="IndexLink"/>
              </w:rPr>
              <w:t>371</w:t>
            </w:r>
          </w:hyperlink>
        </w:p>
        <w:p>
          <w:pPr>
            <w:pStyle w:val="Contents4"/>
            <w:tabs>
              <w:tab w:val="clear" w:pos="8176"/>
              <w:tab w:val="right" w:pos="9026" w:leader="dot"/>
            </w:tabs>
            <w:rPr/>
          </w:pPr>
          <w:hyperlink w:anchor="__RefHeading___Toc14637885_214244365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4637887_2142443653">
            <w:r>
              <w:rPr>
                <w:webHidden/>
                <w:rStyle w:val="IndexLink"/>
                <w:rtl w:val="true"/>
              </w:rPr>
              <w:t>سلسله احاديثى كه دربارۀ خلافت جعل شده است</w:t>
            </w:r>
            <w:r>
              <w:rPr>
                <w:rStyle w:val="IndexLink"/>
                <w:rtl w:val="true"/>
              </w:rPr>
              <w:tab/>
            </w:r>
            <w:r>
              <w:rPr>
                <w:rStyle w:val="IndexLink"/>
              </w:rPr>
              <w:t>373</w:t>
            </w:r>
          </w:hyperlink>
        </w:p>
        <w:p>
          <w:pPr>
            <w:pStyle w:val="Contents4"/>
            <w:tabs>
              <w:tab w:val="clear" w:pos="8176"/>
              <w:tab w:val="right" w:pos="9026" w:leader="dot"/>
            </w:tabs>
            <w:rPr/>
          </w:pPr>
          <w:hyperlink w:anchor="__RefHeading___Toc14637889_2142443653">
            <w:r>
              <w:rPr>
                <w:webHidden/>
                <w:rStyle w:val="IndexLink"/>
                <w:rtl w:val="true"/>
              </w:rPr>
              <w:t>دروغ كثيف</w:t>
            </w:r>
            <w:r>
              <w:rPr>
                <w:rStyle w:val="IndexLink"/>
                <w:rtl w:val="true"/>
              </w:rPr>
              <w:tab/>
            </w:r>
            <w:r>
              <w:rPr>
                <w:rStyle w:val="IndexLink"/>
              </w:rPr>
              <w:t>381</w:t>
            </w:r>
          </w:hyperlink>
        </w:p>
        <w:p>
          <w:pPr>
            <w:pStyle w:val="Contents4"/>
            <w:tabs>
              <w:tab w:val="clear" w:pos="8176"/>
              <w:tab w:val="right" w:pos="9026" w:leader="dot"/>
            </w:tabs>
            <w:rPr/>
          </w:pPr>
          <w:hyperlink w:anchor="__RefHeading___Toc14637891_2142443653">
            <w:r>
              <w:rPr>
                <w:webHidden/>
                <w:rStyle w:val="IndexLink"/>
                <w:rtl w:val="true"/>
              </w:rPr>
              <w:t>اين سخنان خشن و صداهاى درهم و بر هم چيست‌؟</w:t>
            </w:r>
            <w:r>
              <w:rPr>
                <w:rStyle w:val="IndexLink"/>
                <w:rtl w:val="true"/>
              </w:rPr>
              <w:t>!</w:t>
              <w:tab/>
            </w:r>
            <w:r>
              <w:rPr>
                <w:rStyle w:val="IndexLink"/>
              </w:rPr>
              <w:t>386</w:t>
            </w:r>
          </w:hyperlink>
        </w:p>
        <w:p>
          <w:pPr>
            <w:pStyle w:val="Contents4"/>
            <w:tabs>
              <w:tab w:val="clear" w:pos="8176"/>
              <w:tab w:val="right" w:pos="9026" w:leader="dot"/>
            </w:tabs>
            <w:rPr/>
          </w:pPr>
          <w:hyperlink w:anchor="__RefHeading___Toc14637893_2142443653">
            <w:r>
              <w:rPr>
                <w:webHidden/>
                <w:rStyle w:val="IndexLink"/>
                <w:rtl w:val="true"/>
              </w:rPr>
              <w:t>حكم جاعلان و دروغ پردازان</w:t>
            </w:r>
            <w:r>
              <w:rPr>
                <w:rStyle w:val="IndexLink"/>
                <w:rtl w:val="true"/>
              </w:rPr>
              <w:tab/>
            </w:r>
            <w:r>
              <w:rPr>
                <w:rStyle w:val="IndexLink"/>
              </w:rPr>
              <w:t>388</w:t>
            </w:r>
          </w:hyperlink>
        </w:p>
        <w:p>
          <w:pPr>
            <w:pStyle w:val="Contents4"/>
            <w:tabs>
              <w:tab w:val="clear" w:pos="8176"/>
              <w:tab w:val="right" w:pos="9026" w:leader="dot"/>
            </w:tabs>
            <w:rPr/>
          </w:pPr>
          <w:hyperlink w:anchor="__RefHeading___Toc14637895_2142443653">
            <w:r>
              <w:rPr>
                <w:webHidden/>
                <w:rStyle w:val="IndexLink"/>
                <w:rtl w:val="true"/>
              </w:rPr>
              <w:t>حكم كسانى كه اين دروغ هاى باطل و بى ارزش را حفظ كرده اند</w:t>
            </w:r>
            <w:r>
              <w:rPr>
                <w:rStyle w:val="IndexLink"/>
                <w:rtl w:val="true"/>
              </w:rPr>
              <w:tab/>
            </w:r>
            <w:r>
              <w:rPr>
                <w:rStyle w:val="IndexLink"/>
              </w:rPr>
              <w:t>388</w:t>
            </w:r>
          </w:hyperlink>
        </w:p>
        <w:p>
          <w:pPr>
            <w:pStyle w:val="Contents2"/>
            <w:tabs>
              <w:tab w:val="clear" w:pos="8743"/>
              <w:tab w:val="right" w:pos="9026" w:leader="dot"/>
            </w:tabs>
            <w:rPr/>
          </w:pPr>
          <w:hyperlink w:anchor="__RefHeading___Toc14637897_2142443653">
            <w:r>
              <w:rPr>
                <w:webHidden/>
                <w:rStyle w:val="IndexLink"/>
                <w:rtl w:val="true"/>
              </w:rPr>
              <w:t>فهرست محتوا</w:t>
            </w:r>
            <w:r>
              <w:rPr>
                <w:rStyle w:val="IndexLink"/>
                <w:rtl w:val="true"/>
              </w:rPr>
              <w:tab/>
            </w:r>
            <w:r>
              <w:rPr>
                <w:rStyle w:val="IndexLink"/>
              </w:rPr>
              <w:t>391</w:t>
            </w:r>
          </w:hyperlink>
        </w:p>
        <w:p>
          <w:pPr>
            <w:pStyle w:val="Contents3"/>
            <w:tabs>
              <w:tab w:val="clear" w:pos="8459"/>
              <w:tab w:val="right" w:pos="9026" w:leader="dot"/>
            </w:tabs>
            <w:rPr/>
          </w:pPr>
          <w:hyperlink w:anchor="__RefHeading___Toc14637899_214244365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4637901_2142443653">
            <w:r>
              <w:rPr>
                <w:webHidden/>
                <w:rStyle w:val="IndexLink"/>
                <w:rtl w:val="true"/>
              </w:rPr>
              <w:t>فهرست محتواى پانوشت ها</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59_251641"/>
      <w:bookmarkStart w:id="1" w:name="pg15859_251641"/>
      <w:bookmarkEnd w:id="1"/>
    </w:p>
    <w:p>
      <w:pPr>
        <w:pStyle w:val="Heading2"/>
        <w:numPr>
          <w:ilvl w:val="1"/>
          <w:numId w:val="1"/>
        </w:numPr>
        <w:rPr/>
      </w:pPr>
      <w:bookmarkStart w:id="2" w:name="pg15859_251641"/>
      <w:bookmarkStart w:id="3" w:name="__RefHeading___Toc1463757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 السنه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برگرفته از کتاب الغدیر اثر علامه امینی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تحقیق و ترجمه محمدحسن شفیعی‌شاهرودی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میراث نبوت،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موضوعات الغدیر؛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برگزیده‌ای از کتاب الغدیر اثر علامه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 مشارکت و حمایت معاونت امور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محمدحسن،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فی‌الکتاب والسنه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موضوعات الغدیر؛ 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4042155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2778166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37577_2142443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11:601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امينى، عبدالحسين،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الغدير في الكتاب والسنّة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پيامبر اعظم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امينى؛ تلخيص، ترجمه و تحقيق محمد حسن شفيعى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ميراث نبوت، </w:t>
      </w:r>
      <w:r>
        <w:rPr>
          <w:rFonts w:eastAsia="Amiri" w:cs="Amiri" w:ascii="Amiri" w:hAnsi="Amiri"/>
          <w:color w:val="111111"/>
          <w:sz w:val="28"/>
          <w:szCs w:val="28"/>
          <w:lang w:bidi="ar-SA"/>
        </w:rPr>
        <w:t>1389.3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سلسله موضوعات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سوم، همچنين به صورت زير 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ابى طالب عليه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 بلافصل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پيامبر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شفيعى شاهرودى، محمد حسن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گرد آورنده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ميراث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الأعظم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223/54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297/452</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اين كتاب با مشاركت و حمايت معاونت امور فرهنگى وزارت فرهنگ و ارشاد اسلامى چاپ شده است</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عبد الحسين امينى نجفى</w:t>
      </w:r>
    </w:p>
    <w:p>
      <w:pPr>
        <w:pStyle w:val="BookText"/>
        <w:rPr/>
      </w:pPr>
      <w:r>
        <w:rPr>
          <w:rFonts w:ascii="Amiri" w:hAnsi="Amiri" w:eastAsia="Amiri" w:cs="Amiri"/>
          <w:color w:val="111111"/>
          <w:sz w:val="28"/>
          <w:sz w:val="28"/>
          <w:szCs w:val="28"/>
          <w:rtl w:val="true"/>
          <w:lang w:bidi="ar-SA"/>
        </w:rPr>
        <w:t>تلخيص، 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شفيعى شاهرودى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ذى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صفحه آرايى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ميراث نبوّت</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ميراث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ليتوگرافى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كوچۀ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مؤسّسۀ ميراث نبوّت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7771093</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7785460</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09122519830</w:t>
      </w:r>
      <w:r>
        <w:rPr>
          <w:rFonts w:eastAsia="IRNazanin" w:cs="IRNazanin"/>
          <w:color w:val="111111"/>
          <w:sz w:val="28"/>
          <w:szCs w:val="28"/>
          <w:rtl w:val="true"/>
          <w:lang w:bidi="fa-IR"/>
        </w:rPr>
        <w:t xml:space="preserve"> </w:t>
      </w:r>
      <w:bookmarkStart w:id="7" w:name="pg15859_251643"/>
    </w:p>
    <w:p>
      <w:pPr>
        <w:pStyle w:val="Heading2"/>
        <w:numPr>
          <w:ilvl w:val="1"/>
          <w:numId w:val="1"/>
        </w:numPr>
        <w:rPr/>
      </w:pPr>
      <w:bookmarkStart w:id="8" w:name="__RefHeading___Toc14637579_2142443653"/>
      <w:bookmarkStart w:id="9" w:name="_Toc3"/>
      <w:bookmarkEnd w:id="7"/>
      <w:bookmarkEnd w:id="8"/>
      <w:r>
        <w:rPr>
          <w:rtl w:val="true"/>
        </w:rPr>
        <w:t>ادامه پنجم</w:t>
      </w:r>
      <w:bookmarkEnd w:id="9"/>
    </w:p>
    <w:p>
      <w:pPr>
        <w:pStyle w:val="Heading3"/>
        <w:numPr>
          <w:ilvl w:val="2"/>
          <w:numId w:val="1"/>
        </w:numPr>
        <w:rPr/>
      </w:pPr>
      <w:bookmarkStart w:id="10" w:name="__RefHeading___Toc14637581_2142443653"/>
      <w:bookmarkStart w:id="11" w:name="_Toc4"/>
      <w:bookmarkEnd w:id="10"/>
      <w:r>
        <w:rPr>
          <w:rtl w:val="true"/>
        </w:rPr>
        <w:t xml:space="preserve">- </w:t>
      </w:r>
      <w:r>
        <w:rPr/>
        <w:t>61</w:t>
      </w:r>
      <w:r>
        <w:rPr>
          <w:rtl w:val="true"/>
        </w:rPr>
        <w:t xml:space="preserve"> - </w:t>
      </w:r>
      <w:r>
        <w:rPr>
          <w:rtl w:val="true"/>
        </w:rPr>
        <w:t>خليفه به زور ابن مسعود را از مسجد اخراج مى كند</w:t>
      </w:r>
      <w:bookmarkEnd w:id="11"/>
    </w:p>
    <w:p>
      <w:pPr>
        <w:pStyle w:val="Heading4"/>
        <w:numPr>
          <w:ilvl w:val="3"/>
          <w:numId w:val="1"/>
        </w:numPr>
        <w:rPr/>
      </w:pPr>
      <w:bookmarkStart w:id="12" w:name="__RefHeading___Toc14637583_2142443653"/>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عبّاس بن هشام از پدر وى از ابو مخنف و عوانه در سندى كه اين دو ذكر كرده اند، نقل كرده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عبداللّٰه بن مسعود كليدهاى بيت المال را به سوى وليد بن عقبه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دهد خداوند سرنوشت او را تغيير مى دهد</w:t>
      </w:r>
      <w:r>
        <w:rPr>
          <w:rStyle w:val="FootnoteAnchor"/>
          <w:rtl w:val="true"/>
        </w:rPr>
        <w:footnoteReference w:id="3"/>
      </w:r>
      <w:r>
        <w:rPr>
          <w:rFonts w:ascii="IRNazanin" w:hAnsi="IRNazanin" w:eastAsia="IRNazanin"/>
          <w:color w:val="111111"/>
          <w:sz w:val="28"/>
          <w:sz w:val="28"/>
          <w:szCs w:val="28"/>
          <w:rtl w:val="true"/>
          <w:lang w:bidi="fa-IR"/>
        </w:rPr>
        <w:t xml:space="preserve">،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كند خداوند بر او خشم مى گيرد، و من دربارۀ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اى ندارم جز اينكه وى تغيير و تبديل به وجود آورده است، آيا شخصى مثل سعد بن ابى وقّاص بركنار شود و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كار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كلامى را مى گفت و آن را رها نمى كرد؛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أصدق القول كتاب اللّٰه، وأحسن الهَدْي هَدْي محمّد صلى الله عليه و آله، وشرّ الاُمور مُحدَثاتها، وكلّ مُحدَث بدعة، وكلّ بدعة ضلالة، وكلّ ضلالة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ترين سخن، كتاب خداست و نيكوترين راه و روش، راه و روش محمّد صلى الله عليه و آله است، و بدترين امور حادث شده هاى آن ها است، و هر حادث شده اى بدعت است، و هر بدعتى گمراهى است، و هر گمراهى در آتش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وليد ماجرا را براى عثمان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عيب مى گيرد و تو را سرزنش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به وليد نامه اى نوشت و به او امر نمود ابن مسعود را به مدينه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اين خبر را شنيدند جمع شدند و به ابن مسعود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 گذاريم به تو چيزى كه دوست ندارى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من حقّ اطاعت دارد و دوست ندارم اوّلين كسى باشم كه باب فتنه ها را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برگردانْد و به سوى عثمان رفت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او را مشايعت كردند و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پيشه كنيد و از قرآن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جزاى خير بدهد، تو جاهلانِ ما را دانش آموختى و عالمان ما را ثابت قدم و استوار ساختى، اين تو بودى كه ما را با قرآن و دين خدا آشنا كردى، تو برادر و دوستِ مسلمانِ خوب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وداع كردند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مسعود به مدينه رسيد عثمان بر فراز منبر رسول خدا صلى الله عليه و آله بود و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مجرّد اينكه چشمش به ابن مسعود افتاد از همان بالاى منبر به او ناسزا گفت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قد قدمَتْ عليكم دُويبة سوء، من يمشي على طعامه يقيء ويسلح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جنبندۀ حقير و بدى برشما وارد شد كه بر غذاى هر كس راه رود بر آن قى مى كند و غائط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گونه كه اگر جانورى در غذايى بيفتد، آن غذا را با قى كردن وغائط نمودن فاسد مى كند، ابن مسعود نيز با سخنان خود افكار ديگران را فاسد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نيستم بلكه همراه رسول خدا صلى الله عليه و آله در روز بدر و روز بيعت رضوان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عايشه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را به مصاحب رسول خدا صلى الله عليه و آله مى گويى‌؟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عثمان دستور داد كه ابن مسعود به زور از مسجد اخراج شود و </w:t>
      </w:r>
    </w:p>
    <w:p>
      <w:pPr>
        <w:pStyle w:val="BookText"/>
        <w:rPr/>
      </w:pPr>
      <w:r>
        <w:rPr>
          <w:rFonts w:ascii="Amiri" w:hAnsi="Amiri" w:eastAsia="Amiri" w:cs="Amiri"/>
          <w:color w:val="111111"/>
          <w:sz w:val="28"/>
          <w:sz w:val="28"/>
          <w:szCs w:val="28"/>
          <w:rtl w:val="true"/>
          <w:lang w:bidi="ar-SA"/>
        </w:rPr>
        <w:t>عبداللّٰه بن زمعه</w:t>
      </w:r>
      <w:r>
        <w:rPr>
          <w:rStyle w:val="FootnoteAnchor"/>
          <w:rtl w:val="true"/>
        </w:rPr>
        <w:footnoteReference w:id="6"/>
      </w:r>
      <w:r>
        <w:rPr>
          <w:rFonts w:ascii="IRNazanin" w:hAnsi="IRNazanin" w:eastAsia="IRNazanin"/>
          <w:color w:val="111111"/>
          <w:sz w:val="28"/>
          <w:sz w:val="28"/>
          <w:szCs w:val="28"/>
          <w:rtl w:val="true"/>
          <w:lang w:bidi="fa-IR"/>
        </w:rPr>
        <w:t>او را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يحموم غلام عثمان او را در حالى كه پاهايش تكان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 او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گرفت و چنان او را به زمين زد كه دنده هايش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بصاحب رسول اللّٰه صلى الله عليه و آله بقول الوليد بن 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گفتۀ وليد بن عقبه، با مصاحب رسول خدا صلى الله عليه و آله چنين رفتار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گفتۀ وليد اين رفتار را نكردم، بلكه زبيد بن صلت كندى را به كوفه فرستادم و ابن مسعود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حلال است؛ 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عن زبيد على غير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از زبيد گرفته اى در حالى كه اطمينانى به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مهمان سعد بن ابى وقّاص شد، و چون به بيمارى مرگ گرفتار شد، عثمان به عيادت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چيزى شكايت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طبيبى را برايت نخوانم‌؟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الطبيب أمرضني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مرا مريض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ندهم سهم تو را بدهند؟</w:t>
      </w:r>
      <w:r>
        <w:rPr>
          <w:rStyle w:val="FootnoteAnchor"/>
          <w:rtl w:val="true"/>
        </w:rPr>
        <w:footnoteReference w:id="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محتاج بودم از من دريغ كردى و حال كه از آن بى نياز هستم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بر عهدۀ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أن يأخذ لي منك بحقّي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مى خواهم كه حقّ مرا از تو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كرد كه عثمان بر او نماز نخواند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بدون اطّلاع عثمان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عثمان فهميد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او سبقت گرفتيد؟ عمّار بن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وصيّت كرد كه تو بر او نماز نخوانى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 بن اسحاق بن محمّد بن كعب قرظى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ابن مسعود به خاطر اينكه ابوذر را دفن كرد چهل تازيانه زد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انتقادات و عيبهايى كه بر عثمان گرفتند اين بود كه عبداللّٰه بن مسعود را زندانى كرد و با او قطع رابطه كرد، و سهم اُبىّ بن كعب را نداد، و عبادة بن صامت را چون معاويه از او شكايت كرد از شام فراخواند، و عمّار بن ياسر را زد، و به كعب بن عبده بيست تازيانه زد و او را به برخى كوهها تبعيد نمود، و به عبد الرحمن بن عوف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منافق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به كُنه و ماهيّت اين جرأت و جسارت پى نمى برى مگر اينكه بدانى ابن مسعود كيست‌؟ و آنگاه مطمئن مى شوى كه چنين رفتارى دربارۀ او گناه بزرگى است كه هيچ عذر و دليل معقولى كردۀ مرتكب آن را توجيه نمى كند تا چه رسد به دليلهاى ضعيف و بى ارزش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و ابن ماجه از طريق سعد بن أبى وقّاص نقل كرده اند</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صبح و شام خدا را مى خوانند، و جز ذات پاك او نظرى ندارند، از خود دور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حساب آنها بر توست، و نه چيزى از حساب تو بر آنها، اگر آنها را طرد كنى، از ستمگران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شش نفر نازل شده كه عبداللّٰه بن مسعود از جملۀ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از طريق عبداللّٰه بن مسعود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دعوت خدا و پيامبر را، پس از آن همه جراحاتى كه به ايشان رسيد،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زخمهاى ميدان اُحد التيام نيافته بود، به سوى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حمرار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كسانى از آنها، كه نيكى كردند و تقوا پيش گرفتند، پاداش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دوازده مرد نازل شده كه او از جملۀ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شَربينى و خازن</w:t>
      </w:r>
      <w:r>
        <w:rPr>
          <w:rStyle w:val="FootnoteAnchor"/>
          <w:rtl w:val="true"/>
        </w:rPr>
        <w:footnoteReference w:id="14"/>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 يَحْذَرُ اَلْآخِرَةَ‌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كسى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ابن مسعود، عمّار و سلمان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على عليه السلام به صورت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يوم القيامة في الميزان أثقل من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در روز قيامت در ميزان و ترازو، سنگين تر از كوه اُحد است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از طريق حبّۀ عرنى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نزد على آمدند و عبداللّٰه بن مسعود را ستايش كردند؛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فيه مثل ما قالوا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وأحلّ حلاله، وحرّم حرامه، فقيه في الدين، عالم بالسنّة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دربارۀ او مثل آنچه گفتند و بلكه بهتر از آن را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قرآن قرائت مى كند و حلال آن را حلال وحرامش را حرام مى داند، فقيه در دين و عالم به </w:t>
      </w:r>
      <w:bookmarkStart w:id="14" w:name="pg15859_251648"/>
    </w:p>
    <w:p>
      <w:pPr>
        <w:pStyle w:val="BookText"/>
        <w:rPr/>
      </w:pPr>
      <w:bookmarkEnd w:id="14"/>
      <w:r>
        <w:rPr>
          <w:rFonts w:ascii="Amiri" w:hAnsi="Amiri" w:eastAsia="Amiri" w:cs="Amiri"/>
          <w:color w:val="111111"/>
          <w:sz w:val="28"/>
          <w:sz w:val="28"/>
          <w:szCs w:val="28"/>
          <w:rtl w:val="true"/>
          <w:lang w:bidi="ar-SA"/>
        </w:rPr>
        <w:t>سنّت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تِرمذى</w:t>
      </w:r>
      <w:r>
        <w:rPr>
          <w:rStyle w:val="FootnoteAnchor"/>
          <w:rtl w:val="true"/>
        </w:rPr>
        <w:footnoteReference w:id="18"/>
      </w:r>
      <w:r>
        <w:rPr>
          <w:rFonts w:ascii="Amiri" w:hAnsi="Amiri" w:eastAsia="Amiri" w:cs="Amiri"/>
          <w:color w:val="111111"/>
          <w:sz w:val="28"/>
          <w:sz w:val="28"/>
          <w:szCs w:val="28"/>
          <w:rtl w:val="true"/>
          <w:lang w:bidi="ar-SA"/>
        </w:rPr>
        <w:t>با سندى كه رجال آن ثقه هستند از طريق حذيفة بن يمان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أشبه الناس هدياً ودلّاً وسمتاً بمحمّد صلى الله عليه و آله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همانا شبيه ترين مردم به محمّد صلى الله عليه و آله از لحاظ سيرت، آرامش و وقار، هيئت و شكل ظاهرى،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روايت بخارى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أحداً أقرب سمتاً وهدياً ودلّاً برسول اللّٰه صلى الله عليه و آله من ابن اُمّ 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را نمى شناسم كه از لحاظ هيئت و شكل ظاهرى، راه و روش، و آرامش و وقار، نزديك تر از ابن امّ عبد به رسول خدا صلى الله عليه و آله باشد</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4637585_2142443653"/>
      <w:bookmarkStart w:id="16" w:name="_Toc6"/>
      <w:bookmarkEnd w:id="15"/>
      <w:r>
        <w:rPr>
          <w:rtl w:val="true"/>
        </w:rPr>
        <w:t>اين ابن مسعود است</w:t>
      </w:r>
      <w:r>
        <w:rPr>
          <w:rtl w:val="true"/>
        </w:rPr>
        <w:t>:</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علم، سيرت، هيئت و شكل ظاهرى، شايستگى، و نزديكى او به پيامبر اعظم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اينها سابقۀ او در اسلام كه ششمين نفر از شش نفر بود، هجرت او به حبشه و سپس به مدينه، و حضور در جنگ بدر و همۀ جنگهاى پيامبر صلى الله عليه و آله را اضافه كن، و او آن گونه كه در روايت ابوعمر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آمده است يكى از ده نفرى است كه به بهشت بشارت داده شدند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تو پس از نگاهى گذرابه كتابهاى سيره و تاريخ شكّ </w:t>
      </w:r>
    </w:p>
    <w:p>
      <w:pPr>
        <w:pStyle w:val="BookText"/>
        <w:rPr/>
      </w:pPr>
      <w:r>
        <w:rPr>
          <w:rFonts w:ascii="IRNazanin" w:hAnsi="IRNazanin" w:eastAsia="IRNazanin"/>
          <w:color w:val="111111"/>
          <w:sz w:val="28"/>
          <w:sz w:val="28"/>
          <w:szCs w:val="28"/>
          <w:rtl w:val="true"/>
          <w:lang w:bidi="fa-IR"/>
        </w:rPr>
        <w:t>نمى كنى كه وى عادتى نداشت جز پراكندن علوم قرآن، سنّتِ پيامبر، تعليم به جاهل، گوشزد و هشدار به غافل، تثبيت قلوب، و محكم كردن كمر دين، و در همۀ اينها او در سيره، هيئت و شكل ظاهرى، و آرامش و وقار شبيه رسول خدا صلى الله عليه و آله بود؛ پس در او نقطۀ ضعف و عيبى براى عيب جو، و جايى براى طعنۀ طعنه زننده نمى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 او را به كوفه فرستاد تا امور دين را به آنها بياموزد، و عمّار را به عنوان امير فرستاد و به كوفيان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من النجباء من أصحاب محمّد من أهل بدر؛ فاقتدوا بهما واسمعوا من قولهما، وقد آثرتُكم بعبداللّٰه بن مسعود على نفسي</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از نجباء اصحاب محمّد و از اهل بدر هستند؛ پس به اين دو اقتدا كنيد و سخن آن دو را بشنويد و همانا شما را برخودم به عبداللّٰه بن مسعود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اهل كوفه بر او را شنيدى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جُزيتَ خيراً، فلقد علّمتَ جاهلنا وثبّتَّ عالمنا، وأقرأتَنا القرآن، وفقّهتَنا في الدين، فنعم أخو الاسلام أنت ونعم الخليل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جزاى خير بدهد، تو جاهلان ما را دانش آموختى و عالمان ما را ثابت قدم و استوار ساختى، اين تو بودى كه ما را با قرآن و دين خدا آشنا كردى، تو برادر و دوست مسلمانِ خوب ما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مسعود نخستين كسى بود كه در مكّه آشكارا قرآن خواند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اين رزم آور بزرگ بدر، چند سال از سهمش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كسى كه او را به بدترين شكل شكنجه داد و پشيمان شده بود ولى زمان پشيمانى نبود، نزد او آمد، در حالى كه تظاهر به بخشش مى كرد ولى ابن مسعود كه در پايان عمر بود آن را نپذيرفت و از پروردگارش خواست حقّش را </w:t>
      </w:r>
    </w:p>
    <w:p>
      <w:pPr>
        <w:pStyle w:val="BookText"/>
        <w:rPr/>
      </w:pPr>
      <w:r>
        <w:rPr>
          <w:rFonts w:ascii="IRNazanin" w:hAnsi="IRNazanin" w:eastAsia="IRNazanin"/>
          <w:color w:val="111111"/>
          <w:sz w:val="28"/>
          <w:sz w:val="28"/>
          <w:szCs w:val="28"/>
          <w:rtl w:val="true"/>
          <w:lang w:bidi="fa-IR"/>
        </w:rPr>
        <w:t>از او بگيرد، سپس از مال فانى دنيا إعراض نمود و متوجّه نعمت جاودانى آخرت شد و وصيّت كرد كسى كه از او با اين روش دردناك و فاجعه آميز به كام خود رسيده و انتقام گرفته است بر او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او اين گونه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ملأ عام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 اهانت و به زور از مسجد رسول خدا صلى الله عليه و آله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زمين زده شد تا دنده هايش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چون ستمگران او را در سختى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به خاطر اين بود كه وى در روزى كه بايد از وليد بن عقبۀ پيروِ هواى نفْس و بى شرم، اطاعت مى كرد، از مباح كردن چيزى از بيت المال كوفه بر وى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قرآن و سنّتى كه مى شناخت مجوّزى براى اين بخشش و برگزيدنِ امر كنندۀ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 كليدهاى بيت المال را به سوى او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گروه، ظلم ديگرى در حقّ ابن مسعود روا داشتند؛ و آن زدن چهل تازيانه به او در جايى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وقتى ابوذر از دنيا رفت او را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 بذه آن بيابان خشك و بى آب و علف و وحشت آور، مرده اى را يافت كه در اوج و قلّۀ علم و ايمان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صحابى بزرگى را يافت كه رسول خدا صلى الله عليه و آله او را به خود نزديك مى كرد و اكنون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عالمى از علماى مسلمانان را يافت كه زندگى، او را ترك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پاكى و تقوا را يافت، و در برابر ديدگانش آن صورت بزرگى كه در زمان پيامبر مشاهده كرده بود نمايان و مجسّم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امّت رحمت شده، از لحاظ سيره، هيئت و شكل ظاهرى، عبادتها، زهد، و خلق و خو مانند عيسى بن مريم بود، را پيدا كرد كه خليفۀ وقت او را از پايتخت اسلام رانده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عزيزى از صحابه كه براى خدا و رسول خدا و مؤمنان عزيز بود را يافت كه از روى ظلم و ستم در جايگاهِ پست و زمينِ ناهموارِ تبعيدگاه هلاك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قسمت اصلى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روندگان پا بر آن مى گذارند 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جسدى پاك و پاكيزه و غريب و تنها كه از وطن خود دور شده بود و خورشيد آن را سوزانده بود و بادها بر آن مى وزيد، را يافت و اين سخن رسول خدا را به ياد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أباذر يمشي وحده، ويموت وحده، ويُحشر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ابوذر را رحمت كند كه تنها راه مى رود و تنها مى ميرد و تنها محشور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و دين، ابن مسعود و مؤمنانى كه همراه او بودند را رها نكرد كه بر آن منظرۀ فجيع عبور كنند و از حكم شريعت به تعجيل دفن جسد هر مسلمانى پيروى نكنند، تا چه رسد به ابوذر كه رسول خدا صلى الله عليه و آله صالحان از مؤمنان را به دفن او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مدينه آمدند آنها كه بر ابوذر عيب گرفته بودند بر ابن مسعود نيز عيب گرفتند، و اين امر واجبى كه او انجام داده بود را گناه بزرگى به حساب آوردند تا جايى كه دستور داده شد چهل تازيانه به وى زده شود؛ و اين كارى بود كه دربارۀ كسى كه كافرى را به خاطر از بين بردن بوى گندش دفن كند، انجام نمى شد تا چه رسد به دفن مسلمانى كه از لحاظ بزرگى و علم و تقوا و تقرّب به ابوذر نرسيده باشد، و چگونه دربارۀ دفن شخصيّتى چون ابوذر انجام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خليفه اى است كه حرمت و كرامت صالحان امّت و بزرگان صحابه كه در جنگ بدر شركت كرده بودند، و قرآن دربارۀ آنها نازل شده و پيامبر اعظم آنها را ستايش نموده، را مراعات نمى كند در حالى كه آن حضرت وقتى عمر دربارۀ مجرمى كه در جنگ بدر شركت كرده بود</w:t>
      </w:r>
      <w:r>
        <w:rPr>
          <w:rStyle w:val="FootnoteAnchor"/>
          <w:rtl w:val="true"/>
        </w:rPr>
        <w:footnoteReference w:id="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 تا گردن او را بزنم؛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شهد بدراً، وما يدريك لعلّ اللّٰه قد اطّلع على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فإنّي غافر لكم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او در جنگ بدر شركت داشته، و تو چه مى دانى شايد خداوند </w:t>
      </w:r>
      <w:bookmarkStart w:id="17" w:name="pg15859_251652"/>
    </w:p>
    <w:p>
      <w:pPr>
        <w:pStyle w:val="BookText"/>
        <w:rPr/>
      </w:pPr>
      <w:bookmarkEnd w:id="17"/>
      <w:r>
        <w:rPr>
          <w:rFonts w:ascii="IRNazanin" w:hAnsi="IRNazanin" w:eastAsia="IRNazanin"/>
          <w:color w:val="111111"/>
          <w:sz w:val="28"/>
          <w:sz w:val="28"/>
          <w:szCs w:val="28"/>
          <w:rtl w:val="true"/>
          <w:lang w:bidi="fa-IR"/>
        </w:rPr>
        <w:t>از نيّت و هدف اهل بدر آگاه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خواهيد انجام دهيد همانا من آمرزندۀ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فضيلتى كه رزم آوران بدر نزد همۀ امّت دارند اهل سنّت حديثى را براى داخل كردن عثمان در ميان آنها جعل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دفاع و حمايت مى كند اگر دليل و عذرى نيابد به جُلبك چنگ مى زند و مى گويد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عثمان را به اينجا كشاند؛ اين، عذرى هميشگى است كه تصحيح كنندۀ سخن ها و رفتارهاى باطل، و توجيه كنندۀ كارهاى ناپسند، و وسيله اى براى فريب ساده لوحان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گفتار آنهاست كه از دهانشان خارج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لَيَعْلَمُ مٰا تُكِنُّ صُدُورُهُمْ وَ مٰا يُعْلِنُونَ‌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آنچه را در سينه هايشان پنهان مى دارند و آنچه را آشكار مى كنند به خوبى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انسان خودش از وضع خود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خود عذرهايى بتراشد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637587_2142443653"/>
      <w:bookmarkStart w:id="19" w:name="_Toc7"/>
      <w:bookmarkEnd w:id="18"/>
      <w:r>
        <w:rPr>
          <w:rtl w:val="true"/>
        </w:rPr>
        <w:t xml:space="preserve">- </w:t>
      </w:r>
      <w:r>
        <w:rPr/>
        <w:t>62</w:t>
      </w:r>
      <w:r>
        <w:rPr>
          <w:rtl w:val="true"/>
        </w:rPr>
        <w:t xml:space="preserve"> - </w:t>
      </w:r>
      <w:r>
        <w:rPr>
          <w:rtl w:val="true"/>
        </w:rPr>
        <w:t>رفتار خليفه با عمّار</w:t>
      </w:r>
      <w:bookmarkEnd w:id="19"/>
    </w:p>
    <w:p>
      <w:pPr>
        <w:pStyle w:val="Heading4"/>
        <w:numPr>
          <w:ilvl w:val="3"/>
          <w:numId w:val="1"/>
        </w:numPr>
        <w:rPr/>
      </w:pPr>
      <w:bookmarkStart w:id="20" w:name="__RefHeading___Toc14637589_2142443653"/>
      <w:bookmarkStart w:id="21" w:name="_Toc8"/>
      <w:bookmarkEnd w:id="20"/>
      <w:r>
        <w:rPr>
          <w:rtl w:val="true"/>
        </w:rPr>
        <w:t>اشاره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است</w:t>
      </w:r>
      <w:r>
        <w:rPr>
          <w:rStyle w:val="FootnoteAnchor"/>
          <w:rtl w:val="true"/>
        </w:rPr>
        <w:footnoteReference w:id="28"/>
      </w:r>
      <w:r>
        <w:rPr>
          <w:rFonts w:ascii="Amiri" w:hAnsi="Amiri" w:eastAsia="Amiri" w:cs="Amiri"/>
          <w:color w:val="111111"/>
          <w:sz w:val="28"/>
          <w:sz w:val="28"/>
          <w:szCs w:val="28"/>
          <w:rtl w:val="true"/>
          <w:lang w:bidi="ar-SA"/>
        </w:rPr>
        <w:t>، در روايت زهرى آمده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خزانه، سبدى بود كه جواهراتى در ميان آن بود و عثمان مقدارى از آن را برداشت و با آن بعضى از زنانش را زينت كرد؛ در اين هنگام از او عيبجويى كردند و اين مطلب به گوش وى رسيد، پس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مال اللّٰه اُعطيه من شئت وأمنعه من شئت فأرغم اللّٰه أنف من رغم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مال خداست به هر كه بخواهم مى دهم و از هر كه بخواهم دريغ مى كنم و خداوند هر كه را از اين كار بدش </w:t>
      </w:r>
    </w:p>
    <w:p>
      <w:pPr>
        <w:pStyle w:val="BookText"/>
        <w:rPr/>
      </w:pPr>
      <w:r>
        <w:rPr>
          <w:rFonts w:ascii="IRNazanin" w:hAnsi="IRNazanin" w:eastAsia="IRNazanin"/>
          <w:color w:val="111111"/>
          <w:sz w:val="28"/>
          <w:sz w:val="28"/>
          <w:szCs w:val="28"/>
          <w:rtl w:val="true"/>
          <w:lang w:bidi="fa-IR"/>
        </w:rPr>
        <w:t xml:space="preserve">مى آيد دماغش را به خاك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و ذليل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رغم أنفه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هستم كه از اين كار بدم مى آيد و دماغم به خاك ماليده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جسور شده اى، و او را زد تا اينكه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بأوّل ما اُوذيتُ في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بارى نيست كه در راه خدا اذيّت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يك تار مو، كفش و لباسى از لباسهاى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وهب پنداشته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ما تركتم سنّة نبيّكم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سنّت پيامبرتان را وانهاديد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منبر نبيّكم وهذه ثيابه وهذا شَعْره لم يبلَ فيكم وقد بدّلتم وغيّرتم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منبر پيامبرتان، و اين لباس او، و اين موى اوست كه در ميان شما كهنه نشده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و تغيير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عثمان خشمگين شد تا جايى كه نمى فهميد چه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بلاذرى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عمرو، عمّار بن ياسر، طلحه، زبير و تعدادى از اصحاب رسول خدا صلى الله عليه و آله نامه اى نوشتند و در آن بدعتهاى عثمان را شمردند، و او را از پروردگارش ترساندند و به او اعلام كردند اگر دست برندارد در برابر او مى ايستند، پس عمّار نامه را گرفت و نزد عثمان آورد و بخشى از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بين آنها بر من دلير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خير خواه ترين آنها نسبت به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سميّه و ياسر هستم؛ در اين هنگام، عثمان به غلامش دستور داد تا دستها و پاهاى عمّار را بكِشند، سپس عثمان در حالى كه چكمه پوشيده بود با پاهايش به بيضه هاى او زد از اين رو مبتلا به باد فتق شد و چون ناتوان و سالخورده بود غش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ابى الحديد اين داستان را در شرح</w:t>
      </w:r>
      <w:r>
        <w:rPr>
          <w:rStyle w:val="FootnoteAnchor"/>
          <w:rtl w:val="true"/>
        </w:rPr>
        <w:footnoteReference w:id="30"/>
      </w:r>
      <w:r>
        <w:rPr>
          <w:rFonts w:ascii="Amiri" w:hAnsi="Amiri" w:eastAsia="Amiri" w:cs="Amiri"/>
          <w:color w:val="111111"/>
          <w:sz w:val="28"/>
          <w:sz w:val="28"/>
          <w:szCs w:val="28"/>
          <w:rtl w:val="true"/>
          <w:lang w:bidi="ar-SA"/>
        </w:rPr>
        <w:t>خود به نقل از سيّد مرتضى آورده است بدون اينكه عيبى بر آن وارد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وفات ابوذر در ربذه به عثمان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طعنه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فرحمه اللّٰه من كُلِّ 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از ته دل و با تمام وجودمان براى او از خداوند طلب آمرزش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كنايۀ به عثمان كه طلب آمرزش تو زبانى و ظاهرى است نه از 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عاضّ أير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ندمتُ على تسييره‌؟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آلت پدرت در دهانت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از تبعيد او پشيمان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به پشت گردن عمّار زدند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مكان او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مهيّاى خروج شد بنى مخزوم نزد على آمدند و از او خواستند دربارۀ عمّار با عثمان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به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فإنّك سيّرت رجلاً صالحاً من المسلمين فهلك في تسييرك، ثمّ أنت الآن تريد أن تنفي نظيره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همانا تو مردى صالح</w:t>
      </w:r>
      <w:r>
        <w:rPr>
          <w:rStyle w:val="FootnoteAnchor"/>
          <w:rtl w:val="true"/>
        </w:rPr>
        <w:footnoteReference w:id="32"/>
      </w:r>
      <w:r>
        <w:rPr>
          <w:rFonts w:ascii="IRNazanin" w:hAnsi="IRNazanin" w:eastAsia="IRNazanin"/>
          <w:color w:val="111111"/>
          <w:sz w:val="28"/>
          <w:sz w:val="28"/>
          <w:szCs w:val="28"/>
          <w:rtl w:val="true"/>
          <w:lang w:bidi="fa-IR"/>
        </w:rPr>
        <w:t>از مسلمانان را تبعيد كردى و به خاطر تبعيد تو هلاك شد، و اكنون مى خواهى شخصيّتى چون او را تبعيد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بين آن دو ردّ و بدل شد تا اينكه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أحقّ بالنفي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عمّار براى تبعيد شايسته تر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 ذلك إن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خواستى، 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هرگاه مردى با تو سخن بگويد او را تبعيد كنى كه نمى شود؛ آنگاه از عمّار،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آمده است</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عامر همان بود كه عمّار را كشت، و او بود كه وقتى عثمان بن عفّان دستور داد، عمّار را زد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رفتار خليفه با كسى كه آياتى از قرآن دربارۀ او نازل شده، و قرآن گواهى داده است كه قلب او با ايمان و رضايت آرام يافته است، و نيز گواهى داده كه وى در ساعات شب به عبادت مشغول است و در حال سجده و قيام از عذاب آخرت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منشأ اطمينان و آرامش قلبى </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مردى كه نخستين مسلمانى بود كه در خانه اش جايى را مسجد قرار داد و در آنجا عبادت مى كرد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كه از رسول خدا صلى الله عليه و آله ستايشِ بر او زياد نقل شده و اين ستايشها با نهى اكيد از دشمنى با وى و خشم بر وى و دشنام به او و تحقير و كوچك شمردن او و عيبجويى بر او و پايمال كردن حقّ او همراه است، و ان شاء اللّٰه بر الفاظ اين روايات آگاه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صحابۀ صدر اسلام عمّار را بزرگ شمرده اند و بر كسى كه او را اذيّت كند و دشمن بدارد و خشمگين سازد عيب گرفته اند، و همۀ اين كارهايى كه از آن نهى شده بود، بر سر عمّار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عمّار چيزى جز رضايت به آنچه خدا و رسولش به آن رضايت دادند، و غضب براى خدا و رسول، و گفتن حقّ و موضع گيرى دربرابر باطل، چه مردم راضى باشند و چه خشم بگيرند،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ابتداى امر كه او و پدر و مادرش مورد اذيّت و آزار واقع شدند به همين صورت بود؛ و ايمان و خضوع آنها مورد رضايت خدا بود، و خدا ناظر آن محنتها و رنجها كه تحمّل مى كردند بود، و نام آنها وِرد زبان پيامبر اسلام بود، و پيوسته آنها را ياد مى كرد و براى آنها دعا مى كرد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آل ياسر موعدكم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كه وعده گاه شما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از طريق عثمان بن عفّان نقل شده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آل ياسر موعدكم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خانوادۀ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كه وعدگاه شما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طريق جابر نقل شده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2" w:name="pg15859_251656"/>
    </w:p>
    <w:p>
      <w:pPr>
        <w:pStyle w:val="BookText"/>
        <w:rPr/>
      </w:pPr>
      <w:bookmarkEnd w:id="22"/>
      <w:r>
        <w:rPr>
          <w:rFonts w:ascii="Amiri" w:hAnsi="Amiri" w:eastAsia="Amiri" w:cs="Amiri"/>
          <w:color w:val="111111"/>
          <w:sz w:val="28"/>
          <w:sz w:val="28"/>
          <w:szCs w:val="28"/>
          <w:rtl w:val="true"/>
          <w:lang w:bidi="ar-SA"/>
        </w:rPr>
        <w:t>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اغفر لآل ياسر وقد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خانوادۀ ياسر را بيامرز و اين كار را كرده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روايت را نيز عثمان نقل كرده است</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عمّار از ابتداى حيات دينى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انتهاى عمرش كه گروه ستمكار او را كشت،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با اين سخن خود از آن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اى فرزند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ستمكار تو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معاويه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ستمكار، عمّار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عثمان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 قاتل عمّار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ستمكار تو را مى كشد، قاتل عمّار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راههاى فراوان نقل شده كه از حدّ تواتر بالاتر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متواترى از پيامبر صلى الله عليه و آله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ستمكار، عمّار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از اخبار غيبى و نشانه هاى نبوّت آن حضرت و از صحيح ترين احاديث است</w:t>
      </w:r>
      <w:r>
        <w:rPr>
          <w:rFonts w:eastAsia="IRNazanin" w:cs="IRNazanin"/>
          <w:color w:val="111111"/>
          <w:sz w:val="28"/>
          <w:szCs w:val="28"/>
          <w:rtl w:val="true"/>
          <w:lang w:bidi="fa-IR"/>
        </w:rPr>
        <w:t>.</w:t>
      </w:r>
    </w:p>
    <w:p>
      <w:pPr>
        <w:pStyle w:val="Heading4"/>
        <w:numPr>
          <w:ilvl w:val="3"/>
          <w:numId w:val="1"/>
        </w:numPr>
        <w:rPr/>
      </w:pPr>
      <w:bookmarkStart w:id="23" w:name="__RefHeading___Toc14637591_2142443653"/>
      <w:bookmarkStart w:id="24" w:name="_Toc9"/>
      <w:bookmarkEnd w:id="23"/>
      <w:r>
        <w:rPr>
          <w:rtl w:val="true"/>
        </w:rPr>
        <w:t>عمّار در قرآن حكيم</w:t>
      </w:r>
      <w:r>
        <w:rPr>
          <w:rtl w:val="true"/>
        </w:rPr>
        <w:t>:</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زندگى عمّار از آغاز تا انجام كه سراسر مورد مدح و ستايش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عمر خود آنچنان بود كه قرآن حكيم او را ستايش كرده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كسى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و ابن مَرْدَوَيْه، و ابن عساكر، از ابن عبّاس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دربارۀ عمّار بن ياسر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زمخشرى در تفسير خود</w:t>
      </w:r>
      <w:r>
        <w:rPr>
          <w:rStyle w:val="FootnoteAnchor"/>
          <w:rtl w:val="true"/>
        </w:rPr>
        <w:footnoteReference w:id="4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عمّار و ابو حذيفة بن مغيره مخزومى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ماجه</w:t>
      </w:r>
      <w:r>
        <w:rPr>
          <w:rStyle w:val="FootnoteAnchor"/>
          <w:rtl w:val="true"/>
        </w:rPr>
        <w:footnoteReference w:id="42"/>
      </w:r>
      <w:r>
        <w:rPr>
          <w:rFonts w:ascii="Amiri" w:hAnsi="Amiri" w:eastAsia="Amiri" w:cs="Amiri"/>
          <w:color w:val="111111"/>
          <w:sz w:val="28"/>
          <w:sz w:val="28"/>
          <w:szCs w:val="28"/>
          <w:rtl w:val="true"/>
          <w:lang w:bidi="ar-SA"/>
        </w:rPr>
        <w:t>دربارۀ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صبح و شام خدا را مى خوانند، و جز ذات پاك او نظرى ندارند، از خود دور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حساب آنها بر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كه دربارۀ عمّار و صهيب و بلال و خبّاب نازل شده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حافظان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آنها كه تحت فشار واقع شده اند در حالى كه قلبشان آرام و با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عمّار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عمر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آيه دربارۀ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مطالبى است كه مفسّران بر آن 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قرطبى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ديد مفسّران، اين آيه دربارۀ عمّار نازل شده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مفسّران اتّفاق نظر دارند كه اين آيه </w:t>
      </w:r>
      <w:bookmarkStart w:id="25" w:name="pg15859_251658"/>
    </w:p>
    <w:p>
      <w:pPr>
        <w:pStyle w:val="BookText"/>
        <w:rPr/>
      </w:pPr>
      <w:bookmarkEnd w:id="25"/>
      <w:r>
        <w:rPr>
          <w:rFonts w:ascii="IRNazanin" w:hAnsi="IRNazanin" w:eastAsia="IRNazanin"/>
          <w:color w:val="111111"/>
          <w:sz w:val="28"/>
          <w:sz w:val="28"/>
          <w:szCs w:val="28"/>
          <w:rtl w:val="true"/>
          <w:lang w:bidi="fa-IR"/>
        </w:rPr>
        <w:t>دربارۀ عمّار نازل شده است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از طريق سُدّىِ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لاٰقِيهِ كَمَنْ مَتَّعْنٰاهُ مَتٰاعَ اَلْحَيٰاةِ اَلدُّنْيٰا ثُمَّ هُوَ يَوْمَ اَلْقِيٰامَةِ مِنَ اَلْمُحْضَرِينَ‌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به او وعده نيكو داده ايم و به آن خواهد رسيد، همانند كسى است كه متاع زندگى دنيا به او داده ايم سپس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عمّار و وليد بن مغيره نازل شده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از طريق ابن عبّاس در تفسير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مَيْتاً فَأَحْيَيْنٰاهُ وَ جَعَلْنٰا لَهُ نُوراً يَمْشِي بِهِ فِي اَلنّٰاسِ‌</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مرده بود، سپس او را زنده كرديم، و نورى برايش قرار داديم كه با آن در ميان مردم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كه اين شخص عمّار بن ياسر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4637593_2142443653"/>
      <w:bookmarkStart w:id="27" w:name="_Toc10"/>
      <w:bookmarkEnd w:id="26"/>
      <w:r>
        <w:rPr>
          <w:rtl w:val="true"/>
        </w:rPr>
        <w:t>ستايشى شايسته بر عمّار</w:t>
      </w:r>
      <w:r>
        <w:rPr>
          <w:rtl w:val="true"/>
        </w:rPr>
        <w:t>:</w:t>
      </w:r>
      <w:bookmarkEnd w:id="27"/>
    </w:p>
    <w:p>
      <w:pPr>
        <w:pStyle w:val="BookText"/>
        <w:rPr/>
      </w:pPr>
      <w:r>
        <w:rPr>
          <w:rFonts w:ascii="IRNazanin" w:hAnsi="IRNazanin" w:eastAsia="IRNazanin"/>
          <w:color w:val="111111"/>
          <w:sz w:val="28"/>
          <w:sz w:val="28"/>
          <w:szCs w:val="28"/>
          <w:rtl w:val="true"/>
          <w:lang w:bidi="fa-IR"/>
        </w:rPr>
        <w:t>امّا احاديثى كه در ستايش او وارد شده، هرچه دربارۀ آنها سخن بگويى اغراق نكرده اى و كسى به تو اعتراض نمى كند؛ اينك گوشه اى از آن احاديث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ابن عبّاس از رسول خدا صلى الله عليه و آله در حديثى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مُلئ إيماناً من قرنه إلى قدمه، واختلط الإيمان بلحمه و دمه</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عمّار از سر تا پا لبريز </w:t>
      </w:r>
    </w:p>
    <w:p>
      <w:pPr>
        <w:pStyle w:val="BookText"/>
        <w:rPr/>
      </w:pPr>
      <w:r>
        <w:rPr>
          <w:rFonts w:ascii="IRNazanin" w:hAnsi="IRNazanin" w:eastAsia="IRNazanin"/>
          <w:color w:val="111111"/>
          <w:sz w:val="28"/>
          <w:sz w:val="28"/>
          <w:szCs w:val="28"/>
          <w:rtl w:val="true"/>
          <w:lang w:bidi="fa-IR"/>
        </w:rPr>
        <w:t>از ايمان است، و ايمان با گوشت و خونش مخلوط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Style w:val="FootnoteAnchor"/>
          <w:rtl w:val="true"/>
        </w:rPr>
        <w:footnoteReference w:id="52"/>
      </w:r>
      <w:r>
        <w:rPr>
          <w:rFonts w:ascii="Amiri" w:hAnsi="Amiri" w:eastAsia="Amiri" w:cs="Amiri"/>
          <w:color w:val="111111"/>
          <w:sz w:val="28"/>
          <w:sz w:val="28"/>
          <w:szCs w:val="28"/>
          <w:rtl w:val="true"/>
          <w:lang w:bidi="ar-SA"/>
        </w:rPr>
        <w:t>از طريق على عليه السلام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خلط اللّٰه الإيمان ما بين قرنه إلى قدمه، وخلط الإيمان بلحمه و دمه، يزول مع الحقّ حيث زال، وليس ينبغي للنار أن تأكل منه شيئاً</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ايمان را ما بين سر تا پاى عمّار مخلوط كرده، و ايمان را با گوشت و خونش درهم آميخته است، هر كجا حقّ رخت بربندد به همراه آن رخت بر مى بندد، و شايسته نيست كه آتش قسمتى از بدن او را بخورد و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و ابو نعيم از طريق هانى بن هانى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على بوديم كه عمّار بر او داخل شد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بالطيّب المطيّب؛ 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مُلئ إيماناً إلى مُشاشه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پاكيزۀ پاك شده؛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تا نوكِ استخوانش لبريز 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حديث مرفوعى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مع الحقّ والحقّ معه، يدور عمّار مع الحقّ أينما دار، وقاتل عمّار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عمّار با حقّ و حقّ با اوست، و حقّ هر كجا باشد عمّار به دور آن مى چرخد و قاتل عمّار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بن مالك در حديث مرفوعى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وعمّار بن ياسر، وسلمان الفارسي،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عمّار بن ياسر، سلمان فارسى و 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لفظ تِرمذى و حاكم و ابن عساكر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 مشتاقِ سه 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لفظ ابن عساكر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وعمّار وبلال</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p>
    <w:p>
      <w:pPr>
        <w:pStyle w:val="BookText"/>
        <w:rPr/>
      </w:pPr>
      <w:r>
        <w:rPr>
          <w:rFonts w:ascii="IRNazanin" w:hAnsi="IRNazanin" w:eastAsia="IRNazanin"/>
          <w:color w:val="111111"/>
          <w:sz w:val="28"/>
          <w:sz w:val="28"/>
          <w:szCs w:val="28"/>
          <w:rtl w:val="true"/>
          <w:lang w:bidi="fa-IR"/>
        </w:rPr>
        <w:t>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عمّار و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r>
        <w:rPr>
          <w:rStyle w:val="FootnoteAnchor"/>
          <w:rtl w:val="true"/>
        </w:rPr>
        <w:footnoteReference w:id="57"/>
      </w:r>
      <w:r>
        <w:rPr>
          <w:rFonts w:ascii="Amiri" w:hAnsi="Amiri" w:eastAsia="Amiri" w:cs="Amiri"/>
          <w:color w:val="111111"/>
          <w:sz w:val="28"/>
          <w:sz w:val="28"/>
          <w:szCs w:val="28"/>
          <w:rtl w:val="true"/>
          <w:lang w:bidi="ar-SA"/>
        </w:rPr>
        <w:t>از طريق خالد بن وليد در حديث مرفوعى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با عمّار دشمنى كند خدا با او دشمنى مى كند، و هر كس بغض عمّار را داشته باشد، مبغوض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w:t>
      </w:r>
      <w:r>
        <w:rPr>
          <w:rStyle w:val="FootnoteAnchor"/>
          <w:rtl w:val="true"/>
        </w:rPr>
        <w:footnoteReference w:id="58"/>
      </w:r>
      <w:r>
        <w:rPr>
          <w:rFonts w:ascii="Amiri" w:hAnsi="Amiri" w:eastAsia="Amiri" w:cs="Amiri"/>
          <w:color w:val="111111"/>
          <w:sz w:val="28"/>
          <w:sz w:val="28"/>
          <w:szCs w:val="28"/>
          <w:rtl w:val="true"/>
          <w:lang w:bidi="ar-SA"/>
        </w:rPr>
        <w:t>وذهبى اين روايت را به دو طريق صحيح دانسته اند، وهيثمى</w:t>
      </w:r>
      <w:r>
        <w:rPr>
          <w:rStyle w:val="FootnoteAnchor"/>
          <w:rtl w:val="true"/>
        </w:rPr>
        <w:footnoteReference w:id="59"/>
      </w:r>
      <w:r>
        <w:rPr>
          <w:rFonts w:ascii="IRNazanin" w:hAnsi="IRNazanin" w:eastAsia="IRNazanin"/>
          <w:color w:val="111111"/>
          <w:sz w:val="28"/>
          <w:sz w:val="28"/>
          <w:szCs w:val="28"/>
          <w:rtl w:val="true"/>
          <w:lang w:bidi="fa-IR"/>
        </w:rPr>
        <w:t>نيز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لفظى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يسبّ عمّاراً يسبّه اللّٰه، ومن يبغض عمّاراً يبغضه اللّٰه، ومن يسفّه عمّاراً يسفّهه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عمّار دشنام دهد خدا به او دشنام مى دهد، و هر كس با عمّار دشمنى كند خدا با او دشمنى مى كند، و هر كس نسبت سفاهت به عمّار دهد خداوند او را سفيه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w:t>
      </w:r>
      <w:r>
        <w:rPr>
          <w:rStyle w:val="FootnoteAnchor"/>
          <w:rtl w:val="true"/>
        </w:rPr>
        <w:footnoteReference w:id="60"/>
      </w:r>
      <w:r>
        <w:rPr>
          <w:rFonts w:ascii="IRNazanin" w:hAnsi="IRNazanin" w:eastAsia="IRNazanin"/>
          <w:color w:val="111111"/>
          <w:sz w:val="28"/>
          <w:sz w:val="28"/>
          <w:szCs w:val="28"/>
          <w:rtl w:val="true"/>
          <w:lang w:bidi="fa-IR"/>
        </w:rPr>
        <w:t>و ذهبى اين روايت را صحيح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با اختلاف نقل هايى كه دارد گروه زيادى از حافظان و بزرگان فنّ حديث نقل كرده اند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حذيفه نقل شده كه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عثمان كشته شد پس ما را به چه امر مى 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إلزموا عمّاراً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با عمّار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لايفارق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از على جدا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هو أهلك للجسد، وإنّما ينفّركم من عمّار قربه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أفضل من عمّار أبعد ما بين التراب والسحاب، وإنّ عمّاراً من الأخيار</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حسد نسبت به جسد هلاك كننده ترين </w:t>
      </w:r>
      <w:bookmarkStart w:id="28" w:name="pg15859_251661"/>
    </w:p>
    <w:p>
      <w:pPr>
        <w:pStyle w:val="BookText"/>
        <w:rPr/>
      </w:pPr>
      <w:bookmarkEnd w:id="28"/>
      <w:r>
        <w:rPr>
          <w:rFonts w:ascii="IRNazanin" w:hAnsi="IRNazanin" w:eastAsia="IRNazanin"/>
          <w:color w:val="111111"/>
          <w:sz w:val="28"/>
          <w:sz w:val="28"/>
          <w:szCs w:val="28"/>
          <w:rtl w:val="true"/>
          <w:lang w:bidi="fa-IR"/>
        </w:rPr>
        <w:t>است، و نزديكى عمّار به على شما را از عمّار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على نسبت به عمّار از فاصلۀ ما بين خاك و ابر بيشتر است، و همانا عمّار از خوبان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عبداللّٰه بن جعفر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 عمّار بن ياسر و محمّد بن أبي بكر كانا لا يحبّان أن يعصيا اللّٰه طرفة عين، ولا يخالفان الحقّ قيد شعرة</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مثل عمّار بن ياسر و محمّد بن ابى بكر را نديدم، آن دو دوست نداشتند كه به اندازۀ يك چشم به هم زدن خدا را معصيت كنند و به اندازۀ يك مو با حقّ مخالفت نمى كردند</w:t>
      </w:r>
      <w:r>
        <w:rPr>
          <w:rFonts w:eastAsia="IRNazanin" w:cs="IRNazanin"/>
          <w:color w:val="111111"/>
          <w:sz w:val="28"/>
          <w:szCs w:val="28"/>
          <w:rtl w:val="true"/>
          <w:lang w:bidi="fa-IR"/>
        </w:rPr>
        <w:t>].</w:t>
      </w:r>
    </w:p>
    <w:p>
      <w:pPr>
        <w:pStyle w:val="Heading4"/>
        <w:numPr>
          <w:ilvl w:val="3"/>
          <w:numId w:val="1"/>
        </w:numPr>
        <w:rPr/>
      </w:pPr>
      <w:bookmarkStart w:id="29" w:name="__RefHeading___Toc14637595_2142443653"/>
      <w:bookmarkStart w:id="30" w:name="_Toc11"/>
      <w:bookmarkEnd w:id="29"/>
      <w:r>
        <w:rPr>
          <w:rtl w:val="true"/>
        </w:rPr>
        <w:t>اين عمّار است</w:t>
      </w:r>
      <w:r>
        <w:rPr>
          <w:rtl w:val="true"/>
        </w:rPr>
        <w:t>:</w:t>
      </w:r>
      <w:bookmarkEnd w:id="30"/>
    </w:p>
    <w:p>
      <w:pPr>
        <w:pStyle w:val="BookText"/>
        <w:rPr/>
      </w:pPr>
      <w:r>
        <w:rPr>
          <w:rFonts w:ascii="IRNazanin" w:hAnsi="IRNazanin" w:eastAsia="IRNazanin"/>
          <w:color w:val="111111"/>
          <w:sz w:val="28"/>
          <w:sz w:val="28"/>
          <w:szCs w:val="28"/>
          <w:rtl w:val="true"/>
          <w:lang w:bidi="fa-IR"/>
        </w:rPr>
        <w:t>وقتى همۀ اينها را بخوانى آيا مى پندارى كه اين درشتخوئيها يكى پس از ديگرى نسبت به او شايسته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براى يكى از آن درشتخوئيها توجيهى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پندارى اينها براى ادب كردن از جانب خليفۀ وقت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جايز نيست مگر به خاطر اسائۀ ادب، گفتار دروغ و باطل، مخالفت با حقّ‌، و ضدّيت با شريعت، و عمّار از انجام چنين كارهايى به دور است؛ و از او غير از دعوت به حقّ‌، اعلام حقيقت، به ستوه آمدن و بى قرارى از ظلمى كه به مظلوم شده، عمل به وصيّتى كه عمل به آن واجب بود، و آوردن نامه از سوى مؤمنانى كه امر به معروف و نهى از منكر كردند، سر نزد؛ پس آيا اسلام چيزى از اينها را منع كرده و خليفه مى خواست عمّار را به اصل و ريشۀ حقّ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خليفه آن گونه كه خود را دربارۀ اموال، صاحب اختيار مى دانست و عموم مسلمين را با راضى كردن مردمانى كه هيچ بهره و نصيبى نداشتند و خوار و ذليل كردن آنها واجب بود، خشمگين مى كرد، دربارۀ افراد و اشخاص، نيز صاحب اختيار بود و با آنها مانند افراد مستبدّ و ديكتاتور و آنچه پادشاهى بسيار سختگيرانه اقتضا مى كرد رفتار مى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خليفه خود را براى تأديب ديگران گمارده بود آيا امثال عبيداللّٰه بن </w:t>
      </w:r>
    </w:p>
    <w:p>
      <w:pPr>
        <w:pStyle w:val="BookText"/>
        <w:rPr/>
      </w:pPr>
      <w:r>
        <w:rPr>
          <w:rFonts w:ascii="Amiri" w:hAnsi="Amiri" w:eastAsia="Amiri" w:cs="Amiri"/>
          <w:color w:val="111111"/>
          <w:sz w:val="28"/>
          <w:sz w:val="28"/>
          <w:szCs w:val="28"/>
          <w:rtl w:val="true"/>
          <w:lang w:bidi="ar-SA"/>
        </w:rPr>
        <w:t>عمر، حكم بن أبى العاص، مروان بن حكم، وليد بن عقبه، سعيد بن عاص و مانند اينها از فاسدان كه هر آن مستحقّ تأديب بودند و او از نزديك اعمال آنها را مى ديد، را تاديب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از او چيزى صادر نشد مگر راضى كردن آنها، بخشش زياد به آنها، حمايت از آنها، و مسلّط كردن آنها بر جانها و اموال تا اينكه او را به وادى هلاكت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تأديبِ خود را براى صالحان امّت مثل عمّار، ابوذر، ابن مسعود و هر كه در راه آنها بود، ذخيره كرد؛ پس شكايت به نزد خدا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خوب در اعمال و رفتار او دقّت كنى مى فهمى كه هيچ ارزشى براى هيچ فرد صالحى از امّت قائل نبود، و از اين هم بالاتر رفت يا پايين تر آمد تا جايى كه چند بار با سخنان دردناك خود با مولا امير المؤمنين برخورد كرد، و از جمله مواردى كه به آن حضرت گفت و پيش از اين گذشت</w:t>
      </w:r>
      <w:r>
        <w:rPr>
          <w:rStyle w:val="FootnoteAnchor"/>
          <w:rtl w:val="true"/>
        </w:rPr>
        <w:footnoteReference w:id="64"/>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أحقّ بالنفي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عمّار براى تبعيد شايسته 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بقيتُ لا أعدم طاغياً يتّخذك سلّماً وعضداً وكهفاً وملجأً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زنده بمانم هيچ طغيانگرى از دست من به در نخواهد شد تا تو را نردبان و كمك كار و پناهگاه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طغيانگر، ابوذر و عمّار و امثال اين دو است، و امام عليه السلام را نردبان و كمك كار و پناهگاه كسانى كه طغيانگر ناميده،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بزرگى از دهانشان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مرد با پيامبر اعظم صلى الله عليه و آله همراه نبوده است، يا به نداى آن حضرت دربارۀ فضايل مولا اميرالمؤمنين عليه السلام كه از روز نخست در شب و روز، در سفر و حضر، و در كوچ و اقامتش، نزد افرادى از اصحاب يا در جمع آنها، در هنگام حوادث و وقايع، در هر مناسبتى، و در جنگها و غزوات گفته بودند، گوش نداده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او بلاها و رنجهاى مولاى ما امام عليه السلام را در وضعيّتهاى بحرانى و </w:t>
      </w:r>
    </w:p>
    <w:p>
      <w:pPr>
        <w:pStyle w:val="BookText"/>
        <w:rPr/>
      </w:pPr>
      <w:r>
        <w:rPr>
          <w:rFonts w:ascii="IRNazanin" w:hAnsi="IRNazanin" w:eastAsia="IRNazanin"/>
          <w:color w:val="111111"/>
          <w:sz w:val="28"/>
          <w:sz w:val="28"/>
          <w:szCs w:val="28"/>
          <w:rtl w:val="true"/>
          <w:lang w:bidi="fa-IR"/>
        </w:rPr>
        <w:t xml:space="preserve">سخت اسلام نديده بود و جنگها و حملات او و فرار ديگران، و تا سر حدّ نابودى رفتن او در راه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شانه خالى كردن ديگران، و فرو رفتن وى در مهلكه ها براى مصلحت اسلام در هنگامى كه ديگران به آسايش زندگى مى پرداختند، و تفرّق و چند دستگى، آنها را به عقب برگردانده و از انجام كارها باز داشته بود، را مشاهده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گمان كرده اند كه خليفه حافظ قرآن بود و هر شب كلّ آن را در يك ركعت مى خوانده است؛ اگر اين گفته صحيح است پس چرا به آيۀ تطهير گذر نكرده كه مولا امام على عليه السلام يكى از پنج نفرى است كه منظورِ آيه است، و به آيۀ مباهله كه در آن، جان پيامبر شمرده شده است و آيات ديگرى كه دربارۀ او نازل شده، و بنا به گفتۀ دانشمند اين اُمّت عبداللّٰه بن عبّاس به سيصد آيه مى رسد</w:t>
      </w:r>
      <w:r>
        <w:rPr>
          <w:rStyle w:val="FootnoteAnchor"/>
          <w:rtl w:val="true"/>
        </w:rPr>
        <w:footnoteReference w:id="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حال غفلت از معناى اين آيات بر آنها گذر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خستگى زيادِ ناشى از تلاوت زياد، توجّهى به معناى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آيات را مى خواند و به معانيش توجّه داشت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دانم ابن حجر، ابن كثير و امثال اين دو كه گفتار و كردار خليفه دربارۀ ابوذر، ابن مسعود و مالك اشتر را توجيه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باقى ماندن آنها در ميان جامعه اسلامى و آزادى بيان آنها با مفسدۀ مترتّب بر آن كه از بين رفتن اُبّهت خلافت بوده، مساوى نبوده، چگونه كلمات دردناك خليفه به على عليه السلام را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 گروه، كارى جز امر به معروف و نهى از منكر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داشتنى كه باعث كورى و كرى مى شود اينها را وادار مى كند دربارۀ بزرگِ دنيا و دين، مولا اميرالمؤمنين عليه السلام چنين سخنى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اقامت امام در مدينه مفسده اى بود تا جايى كه </w:t>
      </w:r>
      <w:bookmarkStart w:id="31" w:name="pg15859_251664"/>
    </w:p>
    <w:p>
      <w:pPr>
        <w:pStyle w:val="BookText"/>
        <w:rPr/>
      </w:pPr>
      <w:bookmarkEnd w:id="31"/>
      <w:r>
        <w:rPr>
          <w:rFonts w:ascii="IRNazanin" w:hAnsi="IRNazanin" w:eastAsia="IRNazanin"/>
          <w:color w:val="111111"/>
          <w:sz w:val="28"/>
          <w:sz w:val="28"/>
          <w:szCs w:val="28"/>
          <w:rtl w:val="true"/>
          <w:lang w:bidi="fa-IR"/>
        </w:rPr>
        <w:t>تبعيد او از آنجا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او چيزى جز همۀ صلاح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مصلحت هاى نوعى و فردى از كسى غير از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ابّهتى كه به خاطر جايگاه اميرالمؤمنين عليه السلام و فضيلت، پاكى، علم و اصلاح او ساقط مى شود، شايستۀ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جرايم بزرگ دفاع مى كنند اگر مى توانستند، ساحت قدسى امام را با اين دروغهاى زشت، چركين مى كردند و او را متّهم مى كردند به اتّهاماتى كه بر صالحان امّت و بزرگان صحابه و خوبانى كه امر به معروف و نهى از منكر مى كردند، وارد كردند و لكن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يَعْلَمُ مٰا يُسِرُّونَ وَ مٰا يُعْلِنُونَ‌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از آنچه پنهان مى دارند و آنچه آشكار مى سازند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زندگى زودگذر دنيا را دوست دارند، در حالى كه روز سختى</w:t>
      </w:r>
    </w:p>
    <w:p>
      <w:pPr>
        <w:pStyle w:val="BookText"/>
        <w:rPr/>
      </w:pPr>
      <w:r>
        <w:rPr>
          <w:rFonts w:ascii="IRNazanin" w:hAnsi="IRNazanin" w:eastAsia="IRNazanin"/>
          <w:color w:val="111111"/>
          <w:sz w:val="28"/>
          <w:sz w:val="28"/>
          <w:szCs w:val="28"/>
          <w:rtl w:val="true"/>
          <w:lang w:bidi="fa-IR"/>
        </w:rPr>
        <w:t>را پشت سر خود رها مى كنند</w:t>
      </w:r>
      <w:r>
        <w:rPr>
          <w:rFonts w:eastAsia="IRNazanin" w:cs="IRNazanin"/>
          <w:color w:val="111111"/>
          <w:sz w:val="28"/>
          <w:szCs w:val="28"/>
          <w:rtl w:val="true"/>
          <w:lang w:bidi="fa-IR"/>
        </w:rPr>
        <w:t>].</w:t>
      </w:r>
    </w:p>
    <w:p>
      <w:pPr>
        <w:pStyle w:val="Heading3"/>
        <w:numPr>
          <w:ilvl w:val="2"/>
          <w:numId w:val="1"/>
        </w:numPr>
        <w:rPr/>
      </w:pPr>
      <w:bookmarkStart w:id="32" w:name="__RefHeading___Toc14637597_2142443653"/>
      <w:bookmarkStart w:id="33" w:name="_Toc12"/>
      <w:bookmarkEnd w:id="32"/>
      <w:r>
        <w:rPr>
          <w:rtl w:val="true"/>
        </w:rPr>
        <w:t xml:space="preserve">- </w:t>
      </w:r>
      <w:r>
        <w:rPr/>
        <w:t>63</w:t>
      </w:r>
      <w:r>
        <w:rPr>
          <w:rtl w:val="true"/>
        </w:rPr>
        <w:t xml:space="preserve"> - </w:t>
      </w:r>
      <w:r>
        <w:rPr>
          <w:rtl w:val="true"/>
        </w:rPr>
        <w:t>خليفه، صالحان كوفه را به شام تبعيد مى كند</w:t>
      </w:r>
      <w:bookmarkEnd w:id="33"/>
    </w:p>
    <w:p>
      <w:pPr>
        <w:pStyle w:val="Heading4"/>
        <w:numPr>
          <w:ilvl w:val="3"/>
          <w:numId w:val="1"/>
        </w:numPr>
        <w:rPr/>
      </w:pPr>
      <w:bookmarkStart w:id="34" w:name="__RefHeading___Toc14637599_2142443653"/>
      <w:bookmarkStart w:id="35" w:name="_Toc13"/>
      <w:bookmarkEnd w:id="34"/>
      <w:r>
        <w:rPr>
          <w:rtl w:val="true"/>
        </w:rPr>
        <w:t>اشاره</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از عبّاس بن هشام از پدرش از ابومخنف، در سندى كه ذكر كرده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عثمان، وليد بن عُقبه را از حكمرانى در كوفه بركنار كرد سعيد بن عاص را امير قرار داد و به او دستور داد با اهل كوفه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قاريان و افراد شاخص آنجا مجالست و شب نشينى مى كرد، و گروهى نزد او مى آمدند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حارث اشتر نخعى، زيد و صعصعه دو فرزند صوحان كه هر دو ملقّب به عبدى بودند، حرقوص بن زهير سعدى، جندب ابن زهير ازدى، شريح بن اوفى بن يزيد بن زاهر عبسى، كعب بن عبده نهدى، </w:t>
      </w:r>
    </w:p>
    <w:p>
      <w:pPr>
        <w:pStyle w:val="BookText"/>
        <w:rPr/>
      </w:pPr>
      <w:r>
        <w:rPr>
          <w:rFonts w:ascii="IRNazanin" w:hAnsi="IRNazanin" w:eastAsia="IRNazanin"/>
          <w:color w:val="111111"/>
          <w:sz w:val="28"/>
          <w:sz w:val="28"/>
          <w:szCs w:val="28"/>
          <w:rtl w:val="true"/>
          <w:lang w:bidi="fa-IR"/>
        </w:rPr>
        <w:t xml:space="preserve">عدىّ بن حاتم بخشندۀ طائى كه كنيۀ او ابو طريف بود، كدام بن حضرى بن عامر، مالك بن حبيب بن خراش، قيس بن عطارد بن حاجب، زياد بن خصفة ابن ثقف، يزيد بن قيس ارحبى، و ديگران؛ روزى پس از نماز عصر كه نزد او بودند سخن از سرزمين عراق و سرزمين كوهستانى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مقايسۀ بين آن دو به ميان آمد پس آنها عراق را برترى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كوهستان مى رويد در عراق نيز مى رويد، به علاوه كه در عراق درخت خرما نيز مى رويد، و حسّان بن محدوج ذهلى كسى بود كه سخن در اين زمينه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خنيس اسدى فرماندۀ سپاه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امير بود و شما بهتر از آن را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را براى امير آرزو كن، و اموال ما را براى او آرزو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آرزويى كند به تو ضرر نمى رسد تا مابين دو چشمت را جمع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بخواهد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بخواهد بر آن قدرت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عراق بوستان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محلّ فرو رفتن نيزه هاى ما و آنچه خدا غنيمت ما گردانْد را بوستان خود و قومت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بخواهد، تيرى به سوى او افكنده مى شود كه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 خنيس حمله ور شد ولى جلوى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ماجرا را براى عثمان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كوفه با وجود اشتر و يارانش كه قاريان را دعوت مى كنند و همگى سفيه هستند، مالك چيزى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نوشت آنها را به شام تبعيد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چيزى در ذهن دارى كه اگر آن را آشكار كنى خونت حلال مى شود، و من گمان نمى كنم تو دست بردارى مگر اينكه بلاى سختى به تو برسد كه پس از آن زنده نمانى، پس چون نامه ام به تو رسيد به شام برو؛ زيرا تو اطرافيان خود را فاسد كرده اى و در تباهى آنها تلاش فراوان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سعيد، اشتر و هر كه به همراه او حمله ور شده بود را تبعيد كرد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 </w:t>
      </w:r>
    </w:p>
    <w:p>
      <w:pPr>
        <w:pStyle w:val="BookText"/>
        <w:rPr/>
      </w:pPr>
      <w:r>
        <w:rPr>
          <w:rFonts w:ascii="Amiri" w:hAnsi="Amiri" w:eastAsia="Amiri" w:cs="Amiri"/>
          <w:color w:val="111111"/>
          <w:sz w:val="28"/>
          <w:sz w:val="28"/>
          <w:szCs w:val="28"/>
          <w:rtl w:val="true"/>
          <w:lang w:bidi="ar-SA"/>
        </w:rPr>
        <w:t>صعصعه دو فرزند صوحان، عائذ حمله طُهوى از بنى تميم، كميل بن زياد نخعى، جندب بن زهير ازدى، حارث بن عبداللّٰه اعور همدانى، يزيد بن مكفف نخعى، ثابت بن قيس بن منقع نخعى، اصعر</w:t>
      </w:r>
      <w:r>
        <w:rPr>
          <w:rStyle w:val="FootnoteAnchor"/>
          <w:rtl w:val="true"/>
        </w:rPr>
        <w:footnoteReference w:id="69"/>
      </w:r>
      <w:r>
        <w:rPr>
          <w:rFonts w:ascii="Amiri" w:hAnsi="Amiri" w:eastAsia="Amiri" w:cs="Amiri"/>
          <w:color w:val="111111"/>
          <w:sz w:val="28"/>
          <w:sz w:val="28"/>
          <w:szCs w:val="28"/>
          <w:rtl w:val="true"/>
          <w:lang w:bidi="ar-SA"/>
        </w:rPr>
        <w:t>بن قيس بن حارث حارثى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قاريان اهل كوفه تبعيد شدند، در دمشق گرد آمدند و مهمان عمرو بن زراره شدند و معاويه به آنها احسان كرد و آنها را گرامى داشت سپس بين معاويه و اشتر كلامى در گرفت و با خشونت صحبت كردند و معاويه او را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زراره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حبس كنى كسانى را مى يابى كه از او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عمرو را نيز حبس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بقيّۀ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خوب رفتار كن، سپس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صحبت نمى كنيد؟ زيد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بگوييم‌؟ اگر ظالم هستيم به سوى خدا توبه مى كنيم و اگر مظلوم واقع شده ايم از خدا طلب عافيت و نصرت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راستگويى هستى و به او اجازه داد به كوفه برود و به سعيد بن عاص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چون فضيلت و اعتدال و خوش سيرتى زيد بن صوحان را ديدم به او اجازه دادم به منزلش در كوفه برود، پس با او خوب رفتار كن و او را اذيّت نكن و با خوشرويى و محبّت با او رفتار كن زيرا او با من عهد بسته كه تو كار ناپسندى از او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معاويه تشكّر كرد و در هنگام وداع از او خواست كسانى را كه حبس كرده آزاد كند و او اين كار را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معاويه خبر رسيد گروهى از اهل دمشق با اشتر و يارانش هم نشين مى شوند از اين رو براى عثمان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من گروهى را فرستادى كه شهر خود را فاسد و تباه كردند، و من ايمن نيستم كه فرمانبردارى اطرافيان مرا از بين ببرند و آنچه را نمى دانند به آنها تعليم دهند و تسليم بودن آنها را تباه كنند و درستى و راستى آنها را تبديل به انحراف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عثمان به معاويه نامه نوشت و به او دستور داد آنها را به حمص تبعيد كند، و او اين كار را كرد و حاكم حمص عبدالرحمن بن خالد بن وليد بن مغيره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معاويه نامه نوشت كه آنها را به كوفه برگرداند، آنگاه سعيد براى بار دوم از آنها شكايت كرد، سپس عثمان نامه نوشت آنها را به حمص تبعيد كند، آنگاه آنها در ساحل ساكن شدند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بيشتر اين گروه و صالح بودن آنها كه مسلّم بود، و تقواى آنها كه مورد گواهى ديگران بود، بايد مانع اذيّت و آزار آنها و راندن آنها از جايگاه عزّت و محلّ اقامت آنها و تبعيد كردن از يك تبعيدگاه به تبعيدگاه ديگر و گوش دادن به سخن چينى آن جوان لا ابالى مى شد و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 أَنْ تُصِيبُوا قَوْماً بِجَهٰالَةٍ فَتُصْبِحُوا عَلىٰ مٰا فَعَلْتُمْ نٰادِمِينَ‌</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فاسقى خبرى براى شما بياورد، درباره آن تحقيق كنيد، مبادا به گروهى از روى نادانى آسيب برسانيد و از كرده خود پشيمان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خليفه بايد او را ملامت مى كرد، بلكه او را به خاطر كوتاهى دربارۀ اولياى خدا و سفيه ناميدن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آنان قاريان شهر، بزرگان قوم، عبادت كنندگان آن خطّه، فقيهان آن سرزمين، و پيشوايانِ در تقوا و عبادات، و نمونه و اُسوۀ در فقه و اخلاق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مى كرد؛ چرا كه آنها هيچ گناهى نداشتند مگر اينكه در مقابل خواسته هاى آن جوان متكبّر كوتاه نيامدند و با او در شهوتها و پندارهايش موافقت نكردند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خليفه دربارۀ حقيقت مشاجره اى كه بين او و آن گروه رخ داد تحقيق نكرد تا در اين باره به حقّ حكم كند، لكن به جاى اينكه اين راهِ نزديكتر و شبيه تر به حقّ را در اين قضيّه بپيمايد، آن جوان فرو رفته در ناز و نعمت، عقل </w:t>
      </w:r>
    </w:p>
    <w:p>
      <w:pPr>
        <w:pStyle w:val="BookText"/>
        <w:rPr/>
      </w:pPr>
      <w:r>
        <w:rPr>
          <w:rFonts w:ascii="IRNazanin" w:hAnsi="IRNazanin" w:eastAsia="IRNazanin"/>
          <w:color w:val="111111"/>
          <w:sz w:val="28"/>
          <w:sz w:val="28"/>
          <w:szCs w:val="28"/>
          <w:rtl w:val="true"/>
          <w:lang w:bidi="fa-IR"/>
        </w:rPr>
        <w:t>را از سر او ربود، و به كلّى مايل به او شد، و به آن گروه آن مصيبتها رسيد، و آنچه را محبّتِ كور و كر كننده مى پسنديد دربارۀ آنها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دين و بزرگان آن، اين رفتار را بر او عيب گرفتند، و تاريخ، آن را به عنوان يكى از مواردى كه بر عثمان انتقاد شد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ملامت و سرزنش اين گروه توسّط معاويه، رفتارى نرم البتّه نه از روى حلم وبردبارى، وخشونتى غيرمستمرّ، وجود داشت و اينها براى يارى حقّ و اصلاح طلبى نبود، بلكه براى جلب رضايت خليفه، با آن گروه دشمنى كرد، و با آنها آشتى نمود چون در ذهنش هوى و هوس خلافتِ در آينده دور مى زد، و آنها را به قوّت و نيرومندى و تبعيّت نكردن مى شناخت، و نمى خواست وقتى به هدف مورد انتظارش مى رسيد راه برگشت بين او و آنها قطع شده باشد، و اين خواسته ها پيوسته با او بود و دقيقه ها و ثانيه ها را براى رسيدن به آن حساب مى كرد و محبوب ترين چيزها براى او از بين بردن موانع اين خواسته ها بود، به همين خاطر وقتى عثمان از او كمك خواست دست و بال آن افراد را آزاد گذاشت و در يارى رساندن به عثمان درنگ كرد تا اينكه عثمان كشته شد و معاويه از جمله كسانى بود كه او را وا نهادند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ابن خالد در تندخويى و درشت كلامى مانند پدرش بود و از اين رو با آنها با حماقت و قساوت و شدّت رفتار كرد، و از هر ظرفى آنچه در آن است تراوش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إناء بالّذي فيه ينضح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تو را بر گوشه اى از حالات اين افراد نيكوكار كه تبعيد شدند و آگاهى بر حيات با ارزش آنها براى تو داراى اهمّيت است، آگاه مى سازيم تا بدانى آنچه به آنها نسبت داده اند و دربارۀ آنها انجام داده اند از آنها بعيد و از روى ظلم و دشمنى بوده است، و بدانى ابن حجر كه مالك اشتر را بيرون رفتۀ از دين و خارجى</w:t>
      </w:r>
      <w:r>
        <w:rPr>
          <w:rStyle w:val="FootnoteAnchor"/>
          <w:rtl w:val="true"/>
        </w:rPr>
        <w:footnoteReference w:id="72"/>
      </w:r>
      <w:r>
        <w:rPr>
          <w:rFonts w:ascii="Amiri" w:hAnsi="Amiri" w:eastAsia="Amiri" w:cs="Amiri"/>
          <w:color w:val="111111"/>
          <w:sz w:val="28"/>
          <w:sz w:val="28"/>
          <w:szCs w:val="28"/>
          <w:rtl w:val="true"/>
          <w:lang w:bidi="ar-SA"/>
        </w:rPr>
        <w:t xml:space="preserve">توصيف </w:t>
      </w:r>
      <w:bookmarkStart w:id="36" w:name="pg15859_251669"/>
    </w:p>
    <w:p>
      <w:pPr>
        <w:pStyle w:val="BookText"/>
        <w:rPr/>
      </w:pPr>
      <w:bookmarkEnd w:id="36"/>
      <w:r>
        <w:rPr>
          <w:rFonts w:ascii="IRNazanin" w:hAnsi="IRNazanin" w:eastAsia="IRNazanin"/>
          <w:color w:val="111111"/>
          <w:sz w:val="28"/>
          <w:sz w:val="28"/>
          <w:szCs w:val="28"/>
          <w:rtl w:val="true"/>
          <w:lang w:bidi="fa-IR"/>
        </w:rPr>
        <w:t>مى كند دروغ مى گويد و در اين نسبت دادن، واقعيّت را نگفته است و در دفاع از عثمان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اجتهادى و استنباطى نبايد بر مجتهد اعتراض كرد، و اين ملعون ها و اعتراض كنندگان فهم نداشتند و بلكه عقل نداشتند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سوى گناه روى آورده است</w:t>
      </w:r>
      <w:r>
        <w:rPr>
          <w:rFonts w:eastAsia="IRNazanin" w:cs="IRNazanin"/>
          <w:color w:val="111111"/>
          <w:sz w:val="28"/>
          <w:szCs w:val="28"/>
          <w:rtl w:val="true"/>
          <w:lang w:bidi="fa-IR"/>
        </w:rPr>
        <w:t>.</w:t>
      </w:r>
    </w:p>
    <w:p>
      <w:pPr>
        <w:pStyle w:val="Heading4"/>
        <w:numPr>
          <w:ilvl w:val="3"/>
          <w:numId w:val="1"/>
        </w:numPr>
        <w:rPr/>
      </w:pPr>
      <w:bookmarkStart w:id="37" w:name="__RefHeading___Toc14637601_2142443653"/>
      <w:bookmarkStart w:id="38" w:name="_Toc14"/>
      <w:bookmarkEnd w:id="37"/>
      <w:r>
        <w:rPr/>
        <w:t>1</w:t>
      </w:r>
      <w:r>
        <w:rPr>
          <w:rtl w:val="true"/>
        </w:rPr>
        <w:t xml:space="preserve"> - </w:t>
      </w:r>
      <w:r>
        <w:rPr>
          <w:rtl w:val="true"/>
        </w:rPr>
        <w:t>مالك بن حارث اشتر</w:t>
      </w:r>
      <w:r>
        <w:rPr>
          <w:rtl w:val="true"/>
        </w:rPr>
        <w:t>:</w:t>
      </w:r>
      <w:bookmarkEnd w:id="38"/>
    </w:p>
    <w:p>
      <w:pPr>
        <w:pStyle w:val="BookText"/>
        <w:rPr/>
      </w:pPr>
      <w:r>
        <w:rPr>
          <w:rFonts w:ascii="IRNazanin" w:hAnsi="IRNazanin" w:eastAsia="IRNazanin"/>
          <w:color w:val="111111"/>
          <w:sz w:val="28"/>
          <w:sz w:val="28"/>
          <w:szCs w:val="28"/>
          <w:rtl w:val="true"/>
          <w:lang w:bidi="fa-IR"/>
        </w:rPr>
        <w:t>وى پيامبر اعظم را درك كرد و هر كه از او نام برده وى را ستوده است و كسى را نيافته ام كه بر او عيبى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او را ثقه دانسته</w:t>
      </w:r>
      <w:r>
        <w:rPr>
          <w:rStyle w:val="FootnoteAnchor"/>
          <w:rtl w:val="true"/>
        </w:rPr>
        <w:footnoteReference w:id="74"/>
      </w:r>
      <w:r>
        <w:rPr>
          <w:rFonts w:ascii="IRNazanin" w:hAnsi="IRNazanin" w:eastAsia="IRNazanin"/>
          <w:color w:val="111111"/>
          <w:sz w:val="28"/>
          <w:sz w:val="28"/>
          <w:szCs w:val="28"/>
          <w:rtl w:val="true"/>
          <w:lang w:bidi="fa-IR"/>
        </w:rPr>
        <w:t xml:space="preserve">، و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نكردن پيشوايان مذاهب از او حمل بر ضعيف دانستن وى نمى شود؛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دربارۀ اشتر پرسيدم كه آيا حديثى از او نقل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اين كار نمى خواست او را تضعيف كند بلكه روايت داشتن او را نفى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فضيلت و ارجمندى او سخنان مولا امير المؤمنين در ستايش او در حال حيات و پس از مرگ وى بس است؛ برخى از سخنان دربارۀ اين پهلوان بزرگ از اين قرار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بخشى از نامۀ امير المؤمنين عليه السلام آنگاه كه اشتر را والى و حاكم اهل مصر گرداند،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الضريبة؛ فإن أمَرَكم أن تنفروا فانفروا، وإن أمَرَكم أن تقيموا فأقيموا، فإنّه لا يُقدم ولا يُحجم، ولا يؤخّر ولا يُقدّم إلّاعن أمري، وقد آثرتُكم </w:t>
      </w:r>
    </w:p>
    <w:p>
      <w:pPr>
        <w:pStyle w:val="BookText"/>
        <w:rPr/>
      </w:pPr>
      <w:r>
        <w:rPr>
          <w:rFonts w:ascii="IRNazanin" w:hAnsi="IRNazanin" w:eastAsia="IRNazanin"/>
          <w:color w:val="111111"/>
          <w:sz w:val="28"/>
          <w:sz w:val="28"/>
          <w:szCs w:val="28"/>
          <w:rtl w:val="true"/>
          <w:lang w:bidi="fa-IR"/>
        </w:rPr>
        <w:t>به على نفسي لنصيحته لكم، وشدّة شكيمته على عدوّكم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اى از بندگان خدا را به سوى شما فرستادم كه در روزهاى وحشت، نمى خوابد، و در لحظه هاى ترس، از دشمنان نمى هراسد، بر بدكاران از شعله هاى آتش تندتر است، او مالك پسر حارث مَزْحَجَى</w:t>
      </w:r>
      <w:r>
        <w:rPr>
          <w:rStyle w:val="FootnoteAnchor"/>
          <w:rtl w:val="true"/>
        </w:rPr>
        <w:footnoteReference w:id="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 حقّ است، سخن او را بشنويد، و از او اطاعت كنيد، همانا او شمشيرى از شمشيرهاى خداست، كه نه تيزى آن كُند مى شود، و نه ضربت آن بى اثر بوده و خطا مى رود؛ پس اگر شما را فرمان كوچ كردن داد، كوچ كنيد، و اگر گفت بايستيد، بايستيد؛ زيرا او در پيشروى و عقب نشينى و حمله، بدون فرمان من اقدام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برخود برگزيدم كه او را براى شما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سوى شما فرستادم با اينكه به وى نياز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را خيرخواه شما ديدم و سرسختى او را دربرابر دشمنتان پسنديدم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بخشى از نامۀ امير المؤمنين به دوتن</w:t>
      </w:r>
      <w:r>
        <w:rPr>
          <w:rStyle w:val="FootnoteAnchor"/>
          <w:rtl w:val="true"/>
        </w:rPr>
        <w:footnoteReference w:id="79"/>
      </w:r>
      <w:r>
        <w:rPr>
          <w:rFonts w:ascii="IRNazanin" w:hAnsi="IRNazanin" w:eastAsia="IRNazanin"/>
          <w:color w:val="111111"/>
          <w:sz w:val="28"/>
          <w:sz w:val="28"/>
          <w:szCs w:val="28"/>
          <w:rtl w:val="true"/>
          <w:lang w:bidi="fa-IR"/>
        </w:rPr>
        <w:t>از فرماندهان لشكرش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أمّرت عليكما وعلى من في حيّزكما مالك بن الحارث الأشتر؛ فاسمعا له وأطيعا واجعلاه درعاً ومجنّاً؛ فإنّه ممّن لا يُخاف وهنه ولا سقطته، ولا بطؤه عمّا الإسراع إليه أحزم، ولا إسراعه إلى ما البطء عنه 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مالك اشتر پسر حارث را بر شما و سپاهيانى كه تحت امر شما هستند، فرماندهى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او را بشنويد و از فرمان او اطاعت كنيد، و او را چونان زره و سپر نگهبان خود برگزينيد؛ زيرا او نه سُستى به خرج داده و نه دچار لغزش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آنجايى كه شتاب لازم است كُندى دارد، و نه آنجا كه كندى پسنديده است شتاب مى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ابى الحديد در شرح خود نوشته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امير المؤمنين عليه السلام از او در اين بخش با اينكه كوتاه است، به حدّى رسيده است كه با كلامى طولانى به آن حدّ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اهليّت اين را دارد، وى بسيار شجاع، بخشنده، رئيسى پر جذبه، داراى حلم فراوان، فصيح و شاعر بود، و بين نرمى و زور را جمع كرده بود، در جايگاه قهر و غلبه قاهر بود و در جايى كه بايد مدارا كند مدارا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گروهى از بزرگان قبيلۀ نخع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اشتر به امير المؤمنين على عليه السلام رسيد، بر او وارد شديم و ديديم بر وى دريغ و افسوس و تأسّف مى خورد،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 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من جبل لكان فنداً، ولو كان من حجر لكان صلداً،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ليهدّنّ موتك عالَماً، وليُفرحنّ عالماً، على مثل مالك فليبكِ البواكي، وهل موجود كمالك‌؟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خداست نيكى مالك، و مالك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كوه بود قطعه بزرگى از آن بود، و اگر از سنگ بود بسيار سخت بود، 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دنيايى را مى لرزاند، و دنيايى را خشنود مى سازد، گريه كنندگان بايد براى شخصيّتى مانند مالك گريه كنند، و آيا كسى مانند مالك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علقمة بن قيس نخعى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پيوسته على، دريغ و افسوس مى خورد تا جايى كه گمان كرديم مصيبت بر او وارد شده نه بر ما، و تا چند روز اين ناراحتى در چهره اش پيدا بود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الحديد در شرح خود نوشته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اسب سوارى شجاع، رئيسى پرجذبه، از بزرگان شيعه، داراى يقينى </w:t>
      </w:r>
    </w:p>
    <w:p>
      <w:pPr>
        <w:pStyle w:val="BookText"/>
        <w:rPr/>
      </w:pPr>
      <w:r>
        <w:rPr>
          <w:rFonts w:ascii="IRNazanin" w:hAnsi="IRNazanin" w:eastAsia="IRNazanin"/>
          <w:color w:val="111111"/>
          <w:sz w:val="28"/>
          <w:sz w:val="28"/>
          <w:szCs w:val="28"/>
          <w:rtl w:val="true"/>
          <w:lang w:bidi="fa-IR"/>
        </w:rPr>
        <w:t>بسيار نسبت به ولايت اميرالمؤمنين عليه السلام بود، و هماره به شدّت او را يارى مى كرد، و پس از مرگش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مالكاً، فلقد كان لي كما كنْتُ لرسول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مالك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براى من همانگونه بود كه من براى رسول خدا صلى الله عليه و آله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ابى سفيان به وسيلۀ بنده اى از آل عمر براى اشتر نيرنگ به كار برد و شربتى از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نرم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را به او خوراند و او كشته شد؛ و چون خبر مرگ وى به معاويه رسيد برخاست و در ميان مردم خطبه خواند و بعد از حمد و ثناى الهى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كانت لعليّ بن أبي طالب يدان يمينان، قطعتُ إحداهما يوم صفّين وهو عمّار بن ياسر، و قطعتُ الاُخرى اليوم وهو مالك الأشتر</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على بن ابى طالب دو دست راست داشت كه يكى را در صفّين قطع كردم و آن عمّار بن ياسر بود، و ديگرى را امروز قطع كردم و او مالك اشتر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 شدۀ طغيانگر، فرزند آزاد شده، چقدر بر خوشحالى و سرور بر مرگ خوبان و نيكوكاران پس از كشتن آنها و قطع ريشه هاى بركاتشان از روى زمين، جرأت و جسارت دارد، و امّتِ خود، آن گروه متجاوز و طغيانگر را به اين خبر بشارت مى دهد و به آنها فرمان مى دهد كه خوبان را لعن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لَهُمْ سُوءُ اَلْعَذٰابِ وَ هُمْ فِي اَلْآخِرَةِ هُمُ اَلْأَخْسَرُونَ‌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كسانى هستند كه عذاب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آنهاست؛</w:t>
      </w:r>
    </w:p>
    <w:p>
      <w:pPr>
        <w:pStyle w:val="BookText"/>
        <w:rPr/>
      </w:pPr>
      <w:r>
        <w:rPr>
          <w:rFonts w:ascii="Amiri" w:hAnsi="Amiri" w:eastAsia="Amiri" w:cs="Amiri"/>
          <w:color w:val="111111"/>
          <w:sz w:val="28"/>
          <w:sz w:val="28"/>
          <w:szCs w:val="28"/>
          <w:rtl w:val="true"/>
          <w:lang w:bidi="ar-SA"/>
        </w:rPr>
        <w:t>و آنها در آخرت، زيانكارترين مردمند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يَعْلَمُونَ حِينَ يَرَوْنَ اَلْعَذٰابَ مَنْ أَضَلُّ سَبِيلاً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عذاب الهى را ببينند، بزودى مى فهمند چه كسى</w:t>
      </w:r>
    </w:p>
    <w:p>
      <w:pPr>
        <w:pStyle w:val="BookText"/>
        <w:rPr/>
      </w:pPr>
      <w:r>
        <w:rPr>
          <w:rFonts w:ascii="IRNazanin" w:hAnsi="IRNazanin" w:eastAsia="IRNazanin"/>
          <w:color w:val="111111"/>
          <w:sz w:val="28"/>
          <w:sz w:val="28"/>
          <w:szCs w:val="28"/>
          <w:rtl w:val="true"/>
          <w:lang w:bidi="fa-IR"/>
        </w:rPr>
        <w:t>گمراهتر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پيش از همۀ اينها روايتى است كه از رسول خدا صلى الله عليه و آله در دفن ابوذر، بزرگِ غِفار، در نقل حاكم و ابونعيم و ابو عمر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ليموتنّ أحدكم بفلاة من الأرض يشهده عصابة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يكى از شما در بيابانى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مى ميرد كه گروهى از مؤمنان در آنجا حضور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بلاذرى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يلي دفنه رهط 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صالحى عهده دار دفن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اشتر و ياران كوفى او، ابوذر را دفن كردند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در شرح خود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بر فضيلتى بزرگ براى اشتر دلالت مى كند و گواهى آشكارى از پيامبر صلى الله عليه و آله بر مؤمن بودن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بين گواهى رسول خدا صلى الله عليه و آله و بين توصيف مالك به خارجى و نداشتن فهم و عقل ولعن او و ياران صالح وى توسّط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ابن حجر مخفى مانده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هيچ سخنى را بر زبان نمى آورد مگر اينكه همان دم، فرشته اى مراقب و آماده براى انجام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اكنون در صدد زياد سخن گفتن پيرامون فضايل مالك و تحليل خُلق و خوى كريمانه و كرامات فراوان وى نيستيم وگرنه كتابى پر حجم به تو مى نمايانديم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فاضل بزرگ سيّد محمّد رضا آل سيّد جعفر حكيم نجفى، و پسر عمويش سيّد محمّد تقى فرزند سيّد سعيد حكيم نجفى در دو كتاب چاپ شدۀ خود دربارۀ مالك، به بخش مهمّى از فضايل وى دست يازيده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9" w:name="pg15859_251674"/>
    </w:p>
    <w:p>
      <w:pPr>
        <w:pStyle w:val="BookText"/>
        <w:rPr/>
      </w:pPr>
      <w:bookmarkEnd w:id="39"/>
      <w:r>
        <w:rPr>
          <w:rFonts w:ascii="IRNazanin" w:hAnsi="IRNazanin" w:eastAsia="IRNazanin"/>
          <w:color w:val="111111"/>
          <w:sz w:val="28"/>
          <w:sz w:val="28"/>
          <w:szCs w:val="28"/>
          <w:rtl w:val="true"/>
          <w:lang w:bidi="fa-IR"/>
        </w:rPr>
        <w:t>برخى از علماى گذشته، بر اين دو در اين بارۀ پيشى گرفته اند، و كتاب خطّى وى در كتابخانۀ مولا امام رضا عليه السلام در خراسان است، خداوند بر حاملان علم در گذشته و حال تحيّت و درود فرستد</w:t>
      </w:r>
      <w:r>
        <w:rPr>
          <w:rFonts w:eastAsia="IRNazanin" w:cs="IRNazanin"/>
          <w:color w:val="111111"/>
          <w:sz w:val="28"/>
          <w:szCs w:val="28"/>
          <w:rtl w:val="true"/>
          <w:lang w:bidi="fa-IR"/>
        </w:rPr>
        <w:t>.</w:t>
      </w:r>
    </w:p>
    <w:p>
      <w:pPr>
        <w:pStyle w:val="Heading4"/>
        <w:numPr>
          <w:ilvl w:val="3"/>
          <w:numId w:val="1"/>
        </w:numPr>
        <w:rPr/>
      </w:pPr>
      <w:bookmarkStart w:id="40" w:name="__RefHeading___Toc14637603_2142443653"/>
      <w:bookmarkStart w:id="41" w:name="_Toc15"/>
      <w:bookmarkEnd w:id="40"/>
      <w:r>
        <w:rPr/>
        <w:t>2</w:t>
      </w:r>
      <w:r>
        <w:rPr>
          <w:rtl w:val="true"/>
        </w:rPr>
        <w:t xml:space="preserve"> - </w:t>
      </w:r>
      <w:r>
        <w:rPr>
          <w:rtl w:val="true"/>
        </w:rPr>
        <w:t>عدىّ بن حاتم طائى</w:t>
      </w:r>
      <w:r>
        <w:rPr>
          <w:rtl w:val="true"/>
        </w:rPr>
        <w:t>:</w:t>
      </w:r>
      <w:bookmarkEnd w:id="41"/>
    </w:p>
    <w:p>
      <w:pPr>
        <w:pStyle w:val="BookText"/>
        <w:rPr/>
      </w:pPr>
      <w:r>
        <w:rPr>
          <w:rFonts w:ascii="IRNazanin" w:hAnsi="IRNazanin" w:eastAsia="IRNazanin"/>
          <w:color w:val="111111"/>
          <w:sz w:val="28"/>
          <w:sz w:val="28"/>
          <w:szCs w:val="28"/>
          <w:rtl w:val="true"/>
          <w:lang w:bidi="fa-IR"/>
        </w:rPr>
        <w:t xml:space="preserve">وى صحابى بزرگى است كه در سال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آمد و هيچ كس در ثقه بودن وى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نگارندگان صحاح شش گانه حديث او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او را ستايش كرده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ابن اثير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وى از عثمان 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عجيب ترين تحريفى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خطيب</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يافتم سخنى است كه با سند خود از مغيره نقل مى كند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عدىّ بن حاتم و جرير بن عبداللّٰه بجلى و حنظلۀ كاتب از كوفه خارج شدند و در قرقيسياء</w:t>
      </w:r>
      <w:r>
        <w:rPr>
          <w:rStyle w:val="FootnoteAnchor"/>
          <w:rtl w:val="true"/>
        </w:rPr>
        <w:footnoteReference w:id="91"/>
      </w:r>
      <w:r>
        <w:rPr>
          <w:rFonts w:ascii="IRNazanin" w:hAnsi="IRNazanin" w:eastAsia="IRNazanin"/>
          <w:color w:val="111111"/>
          <w:sz w:val="28"/>
          <w:sz w:val="28"/>
          <w:szCs w:val="28"/>
          <w:rtl w:val="true"/>
          <w:lang w:bidi="fa-IR"/>
        </w:rPr>
        <w:t>ساكن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كه به عثمان دشنام داده مى شود نمى مانيم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شهرى كه به على دشنام داده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دست تحريف، على را تبديل به عثمان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حجر آن را با همان تحريف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عدىّ در اين كتابها يافت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تاريخ بغداد؛ اُسد </w:t>
      </w:r>
      <w:bookmarkStart w:id="42" w:name="pg15859_251675"/>
    </w:p>
    <w:p>
      <w:pPr>
        <w:pStyle w:val="BookText"/>
        <w:rPr/>
      </w:pPr>
      <w:bookmarkEnd w:id="42"/>
      <w:r>
        <w:rPr>
          <w:rFonts w:ascii="Amiri" w:hAnsi="Amiri" w:eastAsia="Amiri" w:cs="Amiri"/>
          <w:color w:val="111111"/>
          <w:sz w:val="28"/>
          <w:sz w:val="28"/>
          <w:szCs w:val="28"/>
          <w:rtl w:val="true"/>
          <w:lang w:bidi="ar-SA"/>
        </w:rPr>
        <w:t>الغابة؛ الإصابة؛ و تهذيب التهذيب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4637605_2142443653"/>
      <w:bookmarkStart w:id="44" w:name="_Toc16"/>
      <w:bookmarkEnd w:id="43"/>
      <w:r>
        <w:rPr/>
        <w:t>3</w:t>
      </w:r>
      <w:r>
        <w:rPr>
          <w:rtl w:val="true"/>
        </w:rPr>
        <w:t xml:space="preserve"> - </w:t>
      </w:r>
      <w:r>
        <w:rPr>
          <w:rtl w:val="true"/>
        </w:rPr>
        <w:t>كميل بن زياد نخعى</w:t>
      </w:r>
      <w:r>
        <w:rPr>
          <w:rtl w:val="true"/>
        </w:rPr>
        <w:t>:</w:t>
      </w:r>
      <w:bookmarkEnd w:id="44"/>
    </w:p>
    <w:p>
      <w:pPr>
        <w:pStyle w:val="BookText"/>
        <w:rPr/>
      </w:pPr>
      <w:r>
        <w:rPr>
          <w:rFonts w:ascii="IRNazanin" w:hAnsi="IRNazanin" w:eastAsia="IRNazanin"/>
          <w:color w:val="111111"/>
          <w:sz w:val="28"/>
          <w:sz w:val="28"/>
          <w:szCs w:val="28"/>
          <w:rtl w:val="true"/>
          <w:lang w:bidi="fa-IR"/>
        </w:rPr>
        <w:t xml:space="preserve">وى در ميان قوم خود انسان بزرگى بود و حجّاج او را در سال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و ابن معين و عجلى و ابن عمّار او را ثقه دانستند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4637607_2142443653"/>
      <w:bookmarkStart w:id="46" w:name="_Toc17"/>
      <w:bookmarkEnd w:id="45"/>
      <w:r>
        <w:rPr>
          <w:rtl w:val="true"/>
        </w:rPr>
        <w:t xml:space="preserve">- </w:t>
      </w:r>
      <w:r>
        <w:rPr/>
        <w:t>64</w:t>
      </w:r>
      <w:r>
        <w:rPr>
          <w:rtl w:val="true"/>
        </w:rPr>
        <w:t xml:space="preserve"> - </w:t>
      </w:r>
      <w:r>
        <w:rPr>
          <w:rtl w:val="true"/>
        </w:rPr>
        <w:t>خليفه امير المؤمنين على عليه السلام را تبعيد مى كند</w:t>
      </w:r>
      <w:bookmarkEnd w:id="46"/>
    </w:p>
    <w:p>
      <w:pPr>
        <w:pStyle w:val="BookText"/>
        <w:rPr/>
      </w:pPr>
      <w:r>
        <w:rPr>
          <w:rFonts w:ascii="IRNazanin" w:hAnsi="IRNazanin" w:eastAsia="IRNazanin"/>
          <w:color w:val="111111"/>
          <w:sz w:val="28"/>
          <w:sz w:val="28"/>
          <w:szCs w:val="28"/>
          <w:rtl w:val="true"/>
          <w:lang w:bidi="fa-IR"/>
        </w:rPr>
        <w:t>شايد بحث گسترده پيرامون آنچه ميان عثمان در روزگار خلافتش و على اميرالمؤمنين رخ داد، عواطف را خدشه دار كند و به پايانى ناخوشايند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تاريخ اگر چه از آن جز مقدار ناچيز و اندكى را ضبط نكرده ولى همين مقدار اندك، بس است و واقعيّت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بزرگوارى از كنار آن مى گذريم و پيرامون سخنان دردناك وى به على عليه السلام نمى گرديم؛ سخنانى كه از ساحت قدسى وى و از جايگاه رفيع او كه پايان آن درك نمى شود و بيان به كُنه آن نمى رسد، دور و بعيد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چهرۀ جان خود را تسليم خدا كرده و نيكوكار است، و به قرآن و آيات آن كه دربارۀ سيّد عترت نازل شده ايمان دارد، و پيامبر صلى الله عليه و آله و آنچه دربارۀ فضايل على عليه السلام گفته را تصديق مى كند، و علاوه بر اينها سالها خانه به خانه مجاور او بوده است، و بر خُلق و خوى كريمانۀ او آگاه بوده، و بر كارهايى كه انجام مى داده و كارهايى كه ترك مى كرده آگاهى كامل داشته، و جايگاههاى نيكو و سعى و تلاشهاى مشكور وى در راه محكم كردن دين حنيف را </w:t>
      </w:r>
    </w:p>
    <w:p>
      <w:pPr>
        <w:pStyle w:val="BookText"/>
        <w:rPr/>
      </w:pPr>
      <w:r>
        <w:rPr>
          <w:rFonts w:ascii="IRNazanin" w:hAnsi="IRNazanin" w:eastAsia="IRNazanin"/>
          <w:color w:val="111111"/>
          <w:sz w:val="28"/>
          <w:sz w:val="28"/>
          <w:szCs w:val="28"/>
          <w:rtl w:val="true"/>
          <w:lang w:bidi="fa-IR"/>
        </w:rPr>
        <w:t xml:space="preserve">مشاهده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برادر پيامبر و آنكه بر اساس سخن خداوند، مطهَّر است را اين گونه مورد خطاب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يشتمك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شتمْتَه؛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عندي بأفضل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وقتى به مروان دشنام داده اى او به تو دشنام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برتر از او نيستى</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مروان و پدرش طرد شده و لعن شدۀ رسول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أشتهي موتك‌؟ أم أشتهي حياتك‌؟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 ما اُحبّ أن أبقى بعدك لغيرك لأنّي لا أجد منك خلفاً، ولئن بقيت لا أعدم طاغياً يتّخذك سلّماً وعضداً، ويعدّك كهفاً وملجأ، لا يمنعني منه إلّامكانه منك ومكانك منه، فأنا منك كالابن العاقّ من أبيه إن مات فجعه وإن عاش عقّه؛ فإمّا سلم فنسالم وإمّا حرب فنحارب؛ فلا تجعلني بين السماء والأرض؛ فإنّك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قتلتني لا تجد منّي خلفاً، ولئن قتلتك لا أجد منك خلفاً، ولن يلي أمر هذه الاُمّة بادئ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مرگت را مى خواهم يا زندگيت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دوست ندارم پس از تو براى غير تو زنده بمانم؛ زيرا جانشينى براى تو نمى يابم، و اگر زنده بمانى طغيانگرانى خواهم داشت كه تو را نردبان و كمك كار و پناهگاه و ملجأ قرار مى دهند، ومرا چيزى از او منع نمى كند مگر نزديكى او به تو و نزديكى تو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نسبت به تو مثل فرزندى هستم كه عاقّ پدرش شده است كه اگر بميرد پدرش ناله مى كند و اگر زنده بماند او را عاقّ مى كند، يا با ما صلح كن تا ما هم صلح كنيم يا با ما جنگ كن تا ما هم بجنگيم و مرا معلّق در بين آسمان و زمين قرار نده، 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بكشى جانشينى براى من نمى يابى و اگر من تو را بكشم جانشينى براى تو نمى يابم، و امر اين امّت را كسى كه شروع كنندۀ فتنه است در دست نمى گيرد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فيما تكلّمتَ به لجواباً، ولكنّي عن جوابك مشغولٌ بوجعي؛ فأنا أقول كما قال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 وَ اَللّٰهُ اَلْمُسْتَعٰانُ عَلىٰ مٰا تَصِفُونَ‌</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آنچه دربارۀ آن سخن گفتى پاسخى دارد، و لكن من مشغول به درد خود هستم </w:t>
      </w:r>
    </w:p>
    <w:p>
      <w:pPr>
        <w:pStyle w:val="BookText"/>
        <w:rPr/>
      </w:pPr>
      <w:r>
        <w:rPr>
          <w:rFonts w:ascii="IRNazanin" w:hAnsi="IRNazanin" w:eastAsia="IRNazanin"/>
          <w:color w:val="111111"/>
          <w:sz w:val="28"/>
          <w:sz w:val="28"/>
          <w:szCs w:val="28"/>
          <w:rtl w:val="true"/>
          <w:lang w:bidi="fa-IR"/>
        </w:rPr>
        <w:t>و پاسخ تو را نمى دهم، و مى گويم آن گونه كه عبد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شكيبايى خالى از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و در برابر آنچه مى گوييد، از خداوند يارى مى طلبم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بأفضل من عمّار، وما أنت أقلّ استحقاقاً للنفي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برتر از عمّار نيستى، و استحقاق تو براى تبعيد كمتر از او نيست</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أحقّ بالنفيّ من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تبعيد سزاوارتر از عمّار هستى</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آن سخن خشن و درشت را بگويد كه تاريخ نگاران ذكر آن را دوست ندارند و ما نيز از پرده برداشتن از آن سكوت مى كنيم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همۀ اينها او را از شهر پيامبر صلى الله عليه و آله دور مى كند و از محلّ سكونتش حركت مى دهد و چندين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مى كند و به ابن عبّاس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فليخرج إلى ماله بينبُع، فلا أغتمّ به ولا يغتمّ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سوى ملك خود در ينبُع برود، و من از رفتن او اندوهگين نمى شوم و او نيز از نديدن من اندوهگين نمى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نيست از اين مرد بپرسد چه چيز موجب شده امام طاهرِ منزّهِ از خطا و معصومِ از لغزش، بر تبعيد سزاوارتر از گروه صالحى كه تبعيد كرد،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گمان او، على عليه السلام مانند ابوذرِ راستگو و تصديق شده، كمونيسم و سوسياليسم و پيرمردى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 او جنبندۀ كوچك بدى بود مثل ابن مسعود كه از لحاظ سيرت، آرامش و وقار، و هيئت و شكل ظاهرى شبيه ترين مردم به رسول خدا صلى الله عليه و 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اين مرد آن حضرت را مانند عمّار، كه پوست بين دو چشم پيامبر صلى الله عليه و آله</w:t>
      </w:r>
      <w:r>
        <w:rPr>
          <w:rStyle w:val="FootnoteAnchor"/>
          <w:rtl w:val="true"/>
        </w:rPr>
        <w:footnoteReference w:id="102"/>
      </w:r>
      <w:r>
        <w:rPr>
          <w:rFonts w:ascii="IRNazanin" w:hAnsi="IRNazanin" w:eastAsia="IRNazanin"/>
          <w:color w:val="111111"/>
          <w:sz w:val="28"/>
          <w:sz w:val="28"/>
          <w:szCs w:val="28"/>
          <w:rtl w:val="true"/>
          <w:lang w:bidi="fa-IR"/>
        </w:rPr>
        <w:t>بوده، فرزند زن ختنه نشده</w:t>
      </w:r>
      <w:r>
        <w:rPr>
          <w:rStyle w:val="FootnoteAnchor"/>
          <w:rtl w:val="true"/>
        </w:rPr>
        <w:footnoteReference w:id="103"/>
      </w:r>
      <w:r>
        <w:rPr>
          <w:rFonts w:ascii="IRNazanin" w:hAnsi="IRNazanin" w:eastAsia="IRNazanin"/>
          <w:color w:val="111111"/>
          <w:sz w:val="28"/>
          <w:sz w:val="28"/>
          <w:szCs w:val="28"/>
          <w:rtl w:val="true"/>
          <w:lang w:bidi="fa-IR"/>
        </w:rPr>
        <w:t>، و كسى كه آلت پدرش را در دهان دارد، و طغيانگر و بسيار دروغگو كه خود بر او جسارت به خرج مى داد و مردم را عليه او جسور مى كرد، مى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پيامبر اقدس به دور است از اينكه به وى لغزش در گفتار يا كردار نسبت داده شود پس از اينكه خداى جليل او را تطهير نمود، و وى را جان پيامبر قرار داد، و آن دو را از بين مخلوقات به عنوان پيامبر و وصىّ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تبعيد شدگان كه از صحابۀ نيكوكار صدر اسلام و تابعان آنها بودند از آن بلاها و دروغها و نسبتهاى دروغين به دور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مرد همۀ آن برگزيدگان نيكوكار كه امر به معروف و نهى از منكر مى كردند را طغيانگرانى مى پنداشت كه على عليه السلام را نردبان و پناهگاه و ملجأ خود قرار داده بودند و او از آنها در هنگام خشم خليفه دفاع مى كرد، و بين آنها و بين مجازاتى كه خليفه براى اين گروه صالح كه از او به خاطر انجام امور مُهلكه انتقاد مى كردند، درنظر مى گرفت، حائل و مانع مى شد؛ از اين رو از ميان برداشتن و تبعيد او كه تنها مانعِ تحقّق افكار اين مرد بود از تبعيد آن تبعيد شدگان سزاوارتر بود، و اگر او نبود حقد و كينۀ خود را بر سر آنها خالى </w:t>
      </w:r>
    </w:p>
    <w:p>
      <w:pPr>
        <w:pStyle w:val="BookText"/>
        <w:rPr/>
      </w:pPr>
      <w:r>
        <w:rPr>
          <w:rFonts w:ascii="IRNazanin" w:hAnsi="IRNazanin" w:eastAsia="IRNazanin"/>
          <w:color w:val="111111"/>
          <w:sz w:val="28"/>
          <w:sz w:val="28"/>
          <w:szCs w:val="28"/>
          <w:rtl w:val="true"/>
          <w:lang w:bidi="fa-IR"/>
        </w:rPr>
        <w:t xml:space="preserve">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انتقام مى گرفت تا دلش خنك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ظلم و ستمى كه مى خواست عليه آنها روا دارد آسان و ميسّر مى شد، و خداوند از كسانى كه ايمان آورده اند دفاع مى كند و او بر يارىِ آنها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معقول نيست كسى كه به مولا اميرالمؤمنين پناهنده مى شود و آن حضرت او را پناه مى دهد، طغيانگر باشد آن گونه كه اين خليفه پنداشته است؛ زيرا كسى به مثل او پناه نمى آورد مگر مظلومى كه صالح و هدايت شده است، و او از كسى حمايت نمى كند مگر اين گونه باشد، و او ولىّ و سرپرست مؤمنان، امير نيكوكاران، و رهبر بهشتيانى كه پيشانى ها و دستها و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سجده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و نورانى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Style w:val="FootnoteAnchor"/>
          <w:rtl w:val="true"/>
        </w:rPr>
        <w:footnoteReference w:id="104"/>
      </w:r>
      <w:r>
        <w:rPr>
          <w:rFonts w:ascii="IRNazanin" w:hAnsi="IRNazanin" w:eastAsia="IRNazanin"/>
          <w:color w:val="111111"/>
          <w:sz w:val="28"/>
          <w:sz w:val="28"/>
          <w:szCs w:val="28"/>
          <w:rtl w:val="true"/>
          <w:lang w:bidi="fa-IR"/>
        </w:rPr>
        <w:t>، امام متّقيان، و سيّد و آقاى مسلمانان مى باشد؛ همۀ اينها به تصريح پيامبر راستگو و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مى دانستم چرا عثمان از حضور امير المؤمنين عليه السلام در مدينه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وجود آن حضرت رحمت ولطفى از جانب خداى سبحان و متعال براى همۀ امّت و به ويژه براى محيطى كه زندگى مى كند، مى باشد، از ساكنان آنها فساد را مى زدايد، و سركشى و چموشى افراد غالب و چيره را از بين مى برد، و در مقابل تكبّر و خود برتربينى افراد سبك عقل مى ايستد، و مردم را در راهى واضح و آشكار و به شكلى صحيح حركت مى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دلّالانِ پرخورى و حرص، با وجود او غمگين بودند پس دور بودن او آنها را خشنود مى ساخت تا هر كدام از آنها به سرعت</w:t>
      </w:r>
      <w:r>
        <w:rPr>
          <w:rStyle w:val="FootnoteAnchor"/>
          <w:rtl w:val="true"/>
        </w:rPr>
        <w:footnoteReference w:id="105"/>
      </w:r>
      <w:r>
        <w:rPr>
          <w:rFonts w:ascii="IRNazanin" w:hAnsi="IRNazanin" w:eastAsia="IRNazanin"/>
          <w:color w:val="111111"/>
          <w:sz w:val="28"/>
          <w:sz w:val="28"/>
          <w:szCs w:val="28"/>
          <w:rtl w:val="true"/>
          <w:lang w:bidi="fa-IR"/>
        </w:rPr>
        <w:t xml:space="preserve">به هدفهاى خود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زدن مردم توسّط او در آن روز، تنها براى اين بود كه كج روى جامعه را برطرف سازد، و راه كج و معوّج را صاف كند، و آنها را بر سر راه واضح و آشكار نگهدارد، امّا كسانى كه اينها را نمى خواستند اين ندا را خوش نداشتند؛ پس افسرده شدن به خاطر وجود او جنايتى عليه جامعه دينى و ايستادن در برابر حركتى همگانى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دردناك بود كه باب جسارت بر اميرالمؤمنين را در طول زندگيش كاملاً گشود، و پردۀ حرمت و كرامت او را دريد و زبانهاى فحش و تهمت به او را عليه او دراز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عثمان آن كسى است كه امام را در جامعۀ دينى بى ارزش كرد، و او را در چشم مردم كوچك گرداند، و اوباش اُمويان و اراذل اعراب را عليه او جسور گرداند، و فرزندان اُميّه به او دشنام دادند و آنها مانند خليفۀ خود بودند و او را در ناسزا گويى و فحشِ به اميرالمؤمنين رهبر و الگوى خود قرار دادند، و پيامبرِ خود را دربارۀ برادرش كه نشانۀ هدايت بود آزردند؛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 دهند، خداوند آنان را از رحمت خود در دنيا و آخرت دور ساخته، و براى آنها عذاب خواركننده اى آماده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رسول خدا را آزار مى دهند، عذاب دردناكى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آنان كه مردان و زنان باايمان را به خاطر كارى كه انجام نداده اند آزار مى دهند، بار </w:t>
      </w:r>
      <w:bookmarkStart w:id="47" w:name="pg15859_251681"/>
    </w:p>
    <w:p>
      <w:pPr>
        <w:pStyle w:val="BookText"/>
        <w:rPr/>
      </w:pPr>
      <w:bookmarkEnd w:id="47"/>
      <w:r>
        <w:rPr>
          <w:rFonts w:ascii="IRNazanin" w:hAnsi="IRNazanin" w:eastAsia="IRNazanin"/>
          <w:color w:val="111111"/>
          <w:sz w:val="28"/>
          <w:sz w:val="28"/>
          <w:szCs w:val="28"/>
          <w:rtl w:val="true"/>
          <w:lang w:bidi="fa-IR"/>
        </w:rPr>
        <w:t>بهتان و گناه آشكارى را به دوش كشيده اند</w:t>
      </w:r>
      <w:r>
        <w:rPr>
          <w:rFonts w:eastAsia="IRNazanin" w:cs="IRNazanin"/>
          <w:color w:val="111111"/>
          <w:sz w:val="28"/>
          <w:szCs w:val="28"/>
          <w:rtl w:val="true"/>
          <w:lang w:bidi="fa-IR"/>
        </w:rPr>
        <w:t>].</w:t>
      </w:r>
    </w:p>
    <w:p>
      <w:pPr>
        <w:pStyle w:val="Heading3"/>
        <w:numPr>
          <w:ilvl w:val="2"/>
          <w:numId w:val="1"/>
        </w:numPr>
        <w:rPr/>
      </w:pPr>
      <w:bookmarkStart w:id="48" w:name="__RefHeading___Toc14637609_2142443653"/>
      <w:bookmarkStart w:id="49" w:name="_Toc18"/>
      <w:bookmarkEnd w:id="48"/>
      <w:r>
        <w:rPr>
          <w:rtl w:val="true"/>
        </w:rPr>
        <w:t xml:space="preserve">- </w:t>
      </w:r>
      <w:r>
        <w:rPr/>
        <w:t>65</w:t>
      </w:r>
      <w:r>
        <w:rPr>
          <w:rtl w:val="true"/>
        </w:rPr>
        <w:t xml:space="preserve"> - </w:t>
      </w:r>
      <w:r>
        <w:rPr>
          <w:rtl w:val="true"/>
        </w:rPr>
        <w:t>خليفه در نشست و برخاست هاى نماز، تكبير را ترك مى كند</w:t>
      </w:r>
      <w:bookmarkEnd w:id="49"/>
    </w:p>
    <w:p>
      <w:pPr>
        <w:pStyle w:val="Heading4"/>
        <w:numPr>
          <w:ilvl w:val="3"/>
          <w:numId w:val="1"/>
        </w:numPr>
        <w:rPr/>
      </w:pPr>
      <w:bookmarkStart w:id="50" w:name="__RefHeading___Toc14637611_2142443653"/>
      <w:bookmarkStart w:id="51" w:name="_Toc19"/>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احمد با سند خود از مطرف از عمران بن حصين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على نماز خواندم و به ياد نمازى كه با رسول خدا صلى الله عليه و آله و ابوبكر و عمر خوانده بودم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رفتم و با ابونجيد نماز خواندم و ديدم هرگاه سجده مى كند و هرگاه سر از ركوع برمى دارد تكبير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تكبير را ترك كرد، چه كسى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 كه وقتى پير شد و صدايش ضعيف گشت آن را ترك كرد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w:t>
      </w:r>
      <w:r>
        <w:rPr>
          <w:rStyle w:val="FootnoteAnchor"/>
          <w:rtl w:val="true"/>
        </w:rPr>
        <w:footnoteReference w:id="110"/>
      </w:r>
      <w:r>
        <w:rPr>
          <w:rFonts w:ascii="IRNazanin" w:hAnsi="IRNazanin" w:eastAsia="IRNazanin"/>
          <w:color w:val="111111"/>
          <w:sz w:val="28"/>
          <w:sz w:val="28"/>
          <w:szCs w:val="28"/>
          <w:rtl w:val="true"/>
          <w:lang w:bidi="fa-IR"/>
        </w:rPr>
        <w:t>پيرامون تكبير هنگام نشست و برخاست هاى نماز بحثى كامل مطرح مى كنيم و خواهيم گفت كه تكبير، سنّت ثابت رسول خدا صلى الله عليه و آله است كه همۀ امّت بر آن اتّفاق نظر دارند و صحابه به آن عمل كرده اند و پيشوايان مذاهب دربارۀ 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به ما خبر مى دهد كه اوّلين كسى كه آن را ترك كرد عثمان بود و معاويه و بنى اُميّه از او پيروى كردند و پيوسته مردم بر اين وضعيّت بودند و امّت از روى خواست خود يا به اجبار به همين صورت عادت كردند تا اينكه سنّت ثابت ضايع و فراموش شد، و هر كه اين سنّت را انجام مى داد احمق شمرده مى شد به گونه اى كه گويا كارى برخلاف شرع مقدّس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پى آمد و نتيجۀ همۀ اينها برعهدۀ خليفه است كه ترك سنّت الهى و تغييرناپذير را آغاز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كار عثمان را توجيه كرده و بگوييم وى تكبير را آهسته مى گفته </w:t>
      </w:r>
      <w:bookmarkStart w:id="52" w:name="pg15859_251682"/>
    </w:p>
    <w:p>
      <w:pPr>
        <w:pStyle w:val="BookText"/>
        <w:rPr/>
      </w:pPr>
      <w:bookmarkEnd w:id="52"/>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به كلّى ترك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نادرست است؛ زيرا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اين است كه وى تكبير را به كلّى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حصين از تكبير گفتن اميرالمؤمنين هنگام خم شدن و بلند شدن خبر مى دهد نه از بلند گفتن تكبير، و نيز از نخستين كسى كه تكبير گفتن را ترك كرد مى پرسد نه از كسى كه نخستين بار تكبير را آهسته گفت</w:t>
      </w:r>
      <w:r>
        <w:rPr>
          <w:rFonts w:eastAsia="IRNazanin" w:cs="IRNazanin"/>
          <w:color w:val="111111"/>
          <w:sz w:val="28"/>
          <w:szCs w:val="28"/>
          <w:rtl w:val="true"/>
          <w:lang w:bidi="fa-IR"/>
        </w:rPr>
        <w:t>.</w:t>
      </w:r>
    </w:p>
    <w:p>
      <w:pPr>
        <w:pStyle w:val="Heading4"/>
        <w:numPr>
          <w:ilvl w:val="3"/>
          <w:numId w:val="1"/>
        </w:numPr>
        <w:rPr/>
      </w:pPr>
      <w:bookmarkStart w:id="53" w:name="__RefHeading___Toc14637613_2142443653"/>
      <w:bookmarkStart w:id="54" w:name="_Toc20"/>
      <w:bookmarkEnd w:id="53"/>
      <w:r>
        <w:rPr>
          <w:rtl w:val="true"/>
        </w:rPr>
        <w:t>نتيجۀ بحث</w:t>
      </w:r>
      <w:r>
        <w:rPr>
          <w:rtl w:val="true"/>
        </w:rPr>
        <w:t>:</w:t>
      </w:r>
      <w:bookmarkEnd w:id="54"/>
    </w:p>
    <w:p>
      <w:pPr>
        <w:pStyle w:val="BookText"/>
        <w:rPr/>
      </w:pPr>
      <w:r>
        <w:rPr>
          <w:rFonts w:ascii="IRNazanin" w:hAnsi="IRNazanin" w:eastAsia="IRNazanin"/>
          <w:color w:val="111111"/>
          <w:sz w:val="28"/>
          <w:sz w:val="28"/>
          <w:szCs w:val="28"/>
          <w:rtl w:val="true"/>
          <w:lang w:bidi="fa-IR"/>
        </w:rPr>
        <w:t>اين بود اندكى از آنچه كه دست جنايتكار تاريخ نشر داده است، پس از اينكه از ذكر مسائل مهمّى كه در آن زمان روى داده دست كشيده است، زمانى كه پر از هياهو و سر و صدا، و لبريز از فتنه ها و بلاها و مصيبتها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تاريخ را جنايتكار خوانديم؛ زيرا اين حقيقتها را به خاطر ميل به عاطفۀ شخصى و حركت بر طبق خواسته هاى درونى مخفى كرده است، در حالى كه تاريخ آزاد است و بايد با واقع حركت كند، و به خاطر تعصّبِ بر يك شخص يا موافقت با يك گروه خاصّ واقعيّت را عمداً نپوشاند، لكن اهل سنّت در نقل تاريخ آنچنانكه بر آنها واجب بود سير نكردند و شروع به تحريف كلمات از جايگاههاى اصلى آنها كردند، و آنچه را موافق هوى و هوس آنها بوده باقى گذاشته و آنچه را دوست نداشتند رها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تاريخ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ما بخش زيادى از علّتهايى كه قاتلان عثمان دستاويز قرار دادند واو را كشتند را يادآور شديم و از ذكر بخش زيادى از آنها صرف نظر كرديم، و اين به خاطر سببهايى بود كه ما را به صرف نظر كردن از آنها وامى داشت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نوشته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ابى بكر وقتى والى مصر شد به معاويه نامه نوشت، و گفته شده نامه هايى بين آن دو ردّ و بدل شده كه من ذكر آنها را خوش ندارم؛ زيرا مطالبى دارد كه تودۀ مردم تحمّل شنيدن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واقدى دربارۀ ماجرايى كه بين على عليه السلام و عثمان رخ داده مى نويسد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با كلامى درشت جواب او را داد كه نوشتن آن را دوست ندارم، و على نيز مثل همان جواب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برخى از اهل بصره را به شام و به مصر تبعيد كرد به خاطر علّتهايى كه اين رفتار او را جايز مى نمود؛ زيرا آن گروه به جان او افتادند و به دشمنان در پايين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دربارۀ وى كمك مى كردند، و آنها در اين باره ظلم كردند، و عثمان رضى الله عنه نيكوكار و راشد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 كه در راه حقّ و دين صلابت به خرج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دكتر احمد فريد رفاعى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نخواهيد كه ديدگاه خود را دربارۀ عثمان بگوييم؛ زيرا او صحابى بزرگى بود، و اثر ماندگارى در گردآورى قرآن و غير آن دارد، و دينى آسان گير كه هيچ عيبى در آن راه ندارد،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بر همۀ مردم حتمى نكرده است كه در زندگى دنيا فقيرانه و زاهدانه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موظّف نيستيم كه ضعف حكومت عثمانى را ثابت كنيم، بلكه تنها موظّفيم كه حوادث را خلاصه و گذرا بازگو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ذكر حوادث مربوط به زمان عثمان و بررسى آنها و ثبت مسائل آنها به مقدارى كه هنگام بررسى </w:t>
      </w:r>
      <w:bookmarkStart w:id="55" w:name="pg15859_251684"/>
    </w:p>
    <w:p>
      <w:pPr>
        <w:pStyle w:val="BookText"/>
        <w:rPr/>
      </w:pPr>
      <w:bookmarkEnd w:id="55"/>
      <w:r>
        <w:rPr>
          <w:rFonts w:ascii="IRNazanin" w:hAnsi="IRNazanin" w:eastAsia="IRNazanin"/>
          <w:color w:val="111111"/>
          <w:sz w:val="28"/>
          <w:sz w:val="28"/>
          <w:szCs w:val="28"/>
          <w:rtl w:val="true"/>
          <w:lang w:bidi="fa-IR"/>
        </w:rPr>
        <w:t xml:space="preserve">حوادث عصر مورد بحثمان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پس از آن ايجاب مى كند،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اشارۀ يعقوبى به برخى از كارهايى كه بر عثمان عيب گرفته شده را يادآور مى شود، و با ذكر روايتِ طبرى از سرىّ دروغگو، از شعيب مجهول، از سيف متروك و بى ارزش و متّهم به زندقه و كفر، يا از افرادى ديگر كه مانند اينها هستند، خود را از بحث پيرامون انتقادات وارد بر عثمان نجات داده و خلاص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كتابها، تعداد زيادى از كتابهاى تاريخ كه در گذشته و حال نگاشته شده اند را اضافه كن؛ كتابهايى كه با دست خيانتكارِ به امانتهاى علم و دين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مقدار اندكى كه در اين كتاب يادآور شديم، براى علم پيدا كردن به خُلق و خوى خليفه در جوانب مختلف و مقدار علم و تقواى وى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هم عصر او بوده و با او معاشرت كرده همۀ اينها را مى دانسته است؛ از اين رو كلمات آنها در حقّ وى يكسان است، و رفتارهايى كه دربارۀ او انجام داده اند شبيه يكديگر است</w:t>
      </w:r>
      <w:r>
        <w:rPr>
          <w:rFonts w:eastAsia="IRNazanin" w:cs="IRNazanin"/>
          <w:color w:val="111111"/>
          <w:sz w:val="28"/>
          <w:szCs w:val="28"/>
          <w:rtl w:val="true"/>
          <w:lang w:bidi="fa-IR"/>
        </w:rPr>
        <w:t>.</w:t>
      </w:r>
    </w:p>
    <w:p>
      <w:pPr>
        <w:pStyle w:val="Heading3"/>
        <w:numPr>
          <w:ilvl w:val="2"/>
          <w:numId w:val="1"/>
        </w:numPr>
        <w:rPr/>
      </w:pPr>
      <w:bookmarkStart w:id="56" w:name="__RefHeading___Toc14637615_2142443653"/>
      <w:bookmarkStart w:id="57" w:name="_Toc21"/>
      <w:bookmarkEnd w:id="56"/>
      <w:r>
        <w:rPr>
          <w:rtl w:val="true"/>
        </w:rPr>
        <w:t xml:space="preserve">- </w:t>
      </w:r>
      <w:r>
        <w:rPr/>
        <w:t>66</w:t>
      </w:r>
      <w:r>
        <w:rPr>
          <w:rtl w:val="true"/>
        </w:rPr>
        <w:t xml:space="preserve"> - </w:t>
      </w:r>
      <w:r>
        <w:rPr>
          <w:rtl w:val="true"/>
        </w:rPr>
        <w:t>معاويه و شرابخوارى</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حنبلى ها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خود از عبداللّٰه بن بريده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نزد معاويه رفتيم، پس از خوردن غذا، شراب آوردند معاويه نوشيد و به پدرم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پيامبر حرام كرده هنوز ننوشيده ام،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أجمل شباب قريش، وأجودهم ثغراً، وما شيء كنت أجد له لذّة كما كنت أجده وأنا شابّ‌، غير اللبن أو إنسان حسن الحديث </w:t>
      </w:r>
    </w:p>
    <w:p>
      <w:pPr>
        <w:pStyle w:val="BookText"/>
        <w:rPr/>
      </w:pPr>
      <w:r>
        <w:rPr>
          <w:rFonts w:ascii="IRNazanin" w:hAnsi="IRNazanin" w:eastAsia="IRNazanin"/>
          <w:color w:val="111111"/>
          <w:sz w:val="28"/>
          <w:sz w:val="28"/>
          <w:szCs w:val="28"/>
          <w:rtl w:val="true"/>
          <w:lang w:bidi="fa-IR"/>
        </w:rPr>
        <w:t>يحدّثني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جوانى از زيباترين جوانان قريش و با سعادت ترين آنها بودم و از هيچ چيزى به اندازۀ شير و صحبت با انسان خوش سخن بيشتر لذّت نمى بردم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از عمرو بن قيس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معاويه در أنطرطوس</w:t>
      </w:r>
      <w:r>
        <w:rPr>
          <w:rStyle w:val="FootnoteAnchor"/>
          <w:rtl w:val="true"/>
        </w:rPr>
        <w:footnoteReference w:id="118"/>
      </w:r>
      <w:r>
        <w:rPr>
          <w:rFonts w:ascii="IRNazanin" w:hAnsi="IRNazanin" w:eastAsia="IRNazanin"/>
          <w:color w:val="111111"/>
          <w:sz w:val="28"/>
          <w:sz w:val="28"/>
          <w:szCs w:val="28"/>
          <w:rtl w:val="true"/>
          <w:lang w:bidi="fa-IR"/>
        </w:rPr>
        <w:t>به سر مى بُرد عُباده نزد او آمد و پشت به حجرۀ معاويه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بيعت كردم كه در راه خدا از سرزنش هيچ ملامت كننده اى هراس نداشته باشم، بدانيد مقداد بن اسود ديروز الاغى را پنهانى بار زده است، در اين هنگام چند محموله را آوردند و مردم به آنها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بار آن الاغ شراب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صاحب اين حجره جايز است از آن به شما چيزى دهد و نه بر شما رواست كه از او بخواهيد هر چند نيزه بر پهلوى شما گذارند و اجبارتان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نفر از مردم نزد مقداد آمد در حالى كه در دست او رواندازى بود، پس او الاغ را با آن به دنبال خود مى كشيد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الاغ مال خودت هر چه خواهى با آن بكن تا آنكه آن را داخل حجره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گمان كنند كه سر سلسلۀ شرابخوارى و ميگسارى و دائم الخمرى، يزيد بن معاويه است، هر چند هيچ عقل آزاد انديشى نمى پذيرد كه از پدر و مادرى صالح و در خانه اى كه بر پايه هاى ايمان و تقوا استوار باشد و از شرابخوارى و زناكارى به دور باشد، فرزندى لاابالى مثل يزيد طغيانگر و متخصّصِ در همۀ فنونِ تباهى و فساد به وجود آيد، ولى اين روايات به ما نشان مى دهد كه اين رذالت را يزيد از پدر بى حيايش به ارث برده كه علناً و در حضور شهود و در برابر چشم مسلمانان با حمل شراب يك </w:t>
      </w:r>
    </w:p>
    <w:p>
      <w:pPr>
        <w:pStyle w:val="BookText"/>
        <w:rPr/>
      </w:pPr>
      <w:r>
        <w:rPr>
          <w:rFonts w:ascii="IRNazanin" w:hAnsi="IRNazanin" w:eastAsia="IRNazanin"/>
          <w:color w:val="111111"/>
          <w:sz w:val="28"/>
          <w:sz w:val="28"/>
          <w:szCs w:val="28"/>
          <w:rtl w:val="true"/>
          <w:lang w:bidi="fa-IR"/>
        </w:rPr>
        <w:t xml:space="preserve">بار به وسيلۀ قطار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شترانى كه پشت سر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بر روى الاغ خود و آوردن آن به شهر خويش، و پخش اين خبر ميان مردم، فحشاء را ميان مؤمنان رواج مى دهد و با اين حال با مكر و حيله اجازه نمى دهد هيچ كس به او انتقاد كند و بر كارش ايراد بگيرد و عملش را تقبيح كند، و نظير اين بسيار است و به شمارش نمى آيد و انتهايى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معاويه و فرزند او يزيد در شرابخوارى و فحشاء و بى حيايى، يكسانند، و همين است كه معاويه را نزد صالحان امّت از درجۀ اعتبار ساقط كرده و از چشم ايشان انداخته، و هيچ حرمت و كرامت و ارزشى براى او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در اين گناه بزرگ شرابخوارى، پيرو پدرش ابوسفيان است كه او هم دائم الخمر بوده و شرابخوارى از بارزترين گناهان و فجايع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ابو مريم سلولى، شراب فروشِ طائف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نزد او آمد و شراب نوشيد و مست كرد و با سميّه مادر زياد بن ابيه زنا كرد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خانۀ معاويه از ابتدا دكّان شراب، و دكّۀ زنا، و منزل فحشا و منكر بوده است، و شرابخوارى سيره و شعار اين خاندان بوده است، و هيچ پند و اندرزى در آنها اثر نكرد، و از اين سخن رسول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الخمر وشاربها، وساقيها، وبائعها، ومبتاعها، وحاملها، والمحمولة إليه، وعاصرها، ومعتصرها، وآكل ثمنها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خورندۀ آن، ساقى آن، فروشندۀ آن، خريدار آن، حامل آن، آنكه برايش برده مى شود، آنكه خودْ آب انگور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يا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آنكه گرفتن آب انگور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 كند، و آنكه پول آن را مصرف مى كند همه را لعن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جدا نيستند بلكه شايسته و سزاوار و اهل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bookmarkStart w:id="58" w:name="pg15859_251687"/>
    </w:p>
    <w:p>
      <w:pPr>
        <w:pStyle w:val="BookText"/>
        <w:rPr/>
      </w:pPr>
      <w:bookmarkEnd w:id="58"/>
      <w:r>
        <w:rPr>
          <w:rFonts w:ascii="Amiri" w:hAnsi="Amiri" w:eastAsia="Amiri" w:cs="Amiri"/>
          <w:color w:val="111111"/>
          <w:sz w:val="28"/>
          <w:sz w:val="28"/>
          <w:szCs w:val="28"/>
          <w:rtl w:val="true"/>
          <w:lang w:bidi="ar-SA"/>
        </w:rPr>
        <w:t>از اين سخن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حرّم اللّٰه تبارك وتعالى عليهم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والعاقّ‌، والديّوث الّذي يقرّ في أهله الخبث</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بهشت را بر سه نفر حرام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الخمر، عاقّ والدين، و ديوث كه زنش را به زنا وا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سخن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اللّٰه عهداً لمن يشرب المسكر أن يسقيه من طينة 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طينة 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أهل النار</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عهد كرده است كه شرابخوار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طينة 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طينة الخبال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جهنّميان،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فراوان ديگرى كه پيرامون ترساندن و بيم دادن مردم از عذابهاى شراب خوارى وجود دارد، و معاويه و پدر و فرزندش همواره آن را مى نوشيدند و مشمول تمام اين روايات هستند</w:t>
      </w:r>
      <w:r>
        <w:rPr>
          <w:rFonts w:eastAsia="IRNazanin" w:cs="IRNazanin"/>
          <w:color w:val="111111"/>
          <w:sz w:val="28"/>
          <w:szCs w:val="28"/>
          <w:rtl w:val="true"/>
          <w:lang w:bidi="fa-IR"/>
        </w:rPr>
        <w:t>.</w:t>
      </w:r>
    </w:p>
    <w:p>
      <w:pPr>
        <w:pStyle w:val="Heading3"/>
        <w:numPr>
          <w:ilvl w:val="2"/>
          <w:numId w:val="1"/>
        </w:numPr>
        <w:rPr/>
      </w:pPr>
      <w:bookmarkStart w:id="59" w:name="__RefHeading___Toc14637617_2142443653"/>
      <w:bookmarkStart w:id="60" w:name="_Toc22"/>
      <w:bookmarkEnd w:id="59"/>
      <w:r>
        <w:rPr>
          <w:rtl w:val="true"/>
        </w:rPr>
        <w:t xml:space="preserve">- </w:t>
      </w:r>
      <w:r>
        <w:rPr/>
        <w:t>67</w:t>
      </w:r>
      <w:r>
        <w:rPr>
          <w:rtl w:val="true"/>
        </w:rPr>
        <w:t xml:space="preserve"> - </w:t>
      </w:r>
      <w:r>
        <w:rPr>
          <w:rtl w:val="true"/>
        </w:rPr>
        <w:t>معاويه و رباخوارى</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بن انس و نسائى و ديگران از عطاء بن يسار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يك ظرف پر از طلا يا درهم را در برابر بيشتر از وزنش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از چنين كارى نهى فرمود، بايد در برابر هم وزنش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اشكالى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يعذرني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اُخبره عن رسول اللّٰه صلى الله عليه و آله وهو يخبرني عن رأيه، لا أساكنك بأرض أنت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مى تواند كار معاويه را براى من توجيه كند؟ من نظر رسول خدا را به او مى گويم و او به من نظر خودش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منطقه اى كه تو در آن باشى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مدينه نزد عمر بن خطّاب آمد و داستان </w:t>
      </w:r>
    </w:p>
    <w:p>
      <w:pPr>
        <w:pStyle w:val="BookText"/>
        <w:rPr/>
      </w:pPr>
      <w:r>
        <w:rPr>
          <w:rFonts w:ascii="Amiri" w:hAnsi="Amiri" w:eastAsia="Amiri" w:cs="Amiri"/>
          <w:color w:val="111111"/>
          <w:sz w:val="28"/>
          <w:sz w:val="28"/>
          <w:szCs w:val="28"/>
          <w:rtl w:val="true"/>
          <w:lang w:bidi="ar-SA"/>
        </w:rPr>
        <w:t>را برايش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به معاويه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ذلك إلّامثلاً بمثل، وزناً بوزن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فقط مثل در برابر مثل و وزن در برابر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زيادتى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بيهقى و ديگران از حكيم بن جابر از عُبادة بن صامت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بايد در برابر هم وزنش از طلا معامله شود، نقره بايد در برابر هم وزنش از نقره معامله شود، تا جايى كه نمك را نيز ذكر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نمك در برابر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لايقول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حرف بدردخورى نيست و چيز مهمّى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 گيريم كه خودم از رسول خدا صلى الله عليه و آله آن را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اُبالي أن لا أكون بأرض يكون بها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اهمّيتى ندارد در جايى كه معاويه هست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ابن عساكر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أكون بأرضكم هذه</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اهمّيتى برايم ندارد كه در منطقۀ شما نباشم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رباخوارى و اينكه از بزرگترين گناهان كبيره است ضرورى دين حنيف اسلام و ثابت شدۀ در قرآن و سنّت و اجماع است؛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 ذٰلِكَ بِأَنَّهُمْ قٰالُوا إِنَّمَا اَلْبَيْعُ مِثْلُ اَلرِّبٰا وَ أَحَلَّ اَللّٰهُ اَلْبَيْعَ وَ حَرَّمَ اَلرِّبٰا</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ربا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 خيزند مگر مانند كسى كه بر 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تواند تعادل خود را حفظ كند؛ گاهى زمين مى خورد، گاهى به پا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تفاوتى ميان آن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بيع را حلال كرده،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فرق </w:t>
      </w:r>
    </w:p>
    <w:p>
      <w:pPr>
        <w:pStyle w:val="BookText"/>
        <w:rPr/>
      </w:pPr>
      <w:r>
        <w:rPr>
          <w:rFonts w:ascii="Amiri" w:hAnsi="Amiri" w:eastAsia="Amiri" w:cs="Amiri"/>
          <w:color w:val="111111"/>
          <w:sz w:val="28"/>
          <w:sz w:val="28"/>
          <w:szCs w:val="28"/>
          <w:rtl w:val="true"/>
          <w:lang w:bidi="ar-SA"/>
        </w:rPr>
        <w:t>ميان اين دو،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باقى مانده، رها كنيد؛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نمى كنيد، بدانيد خدا و رسولش، با شما پيكار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متواتر زيادى پيرامون حرمت آن وارد شده، به حدّى كه هيچ مسلمانى و لو بيابانى و روستايى باشد نمى تواند ادّعا كند آنها را نمى داند چه رسد به كسى كه ادّعاى امارت مؤمنان را دارد؛ از جمله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طرق زيادى از پيامبر صلى الله عليه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 خورنده و دهنده و شاهد بر آن و نويسندۀ آن را لعنت فرمودند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حَسَكانى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با سند صحيح از ابو هريره به طريق مرفوع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حقّ على اللّٰه أن لا يدخلهم الجنّة ولايذيقهم نعيمها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مدمن الخمر، وآكل الربا، وآكل مال اليتيم بغير حقّ‌، والعاقّ لوالديه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لازم است كه چهار نفر را به بهشت وارد نكند و از نعمتهاى آن محرومشان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رباخوار، خورندۀ مال يتيم به ناحقّ‌، و عاقّ والدين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خود با سندى صحيح به طريق مرفوع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بضع وسبعون باباً، والشرك مثل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هفتاد و چند قسم دارد، و شرك نيز چنين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بيهقى با سندى بدون اشكال</w:t>
      </w:r>
      <w:r>
        <w:rPr>
          <w:rStyle w:val="FootnoteAnchor"/>
          <w:rtl w:val="true"/>
        </w:rPr>
        <w:footnoteReference w:id="130"/>
      </w:r>
      <w:r>
        <w:rPr>
          <w:rFonts w:ascii="Amiri" w:hAnsi="Amiri" w:eastAsia="Amiri" w:cs="Amiri"/>
          <w:color w:val="111111"/>
          <w:sz w:val="28"/>
          <w:sz w:val="28"/>
          <w:szCs w:val="28"/>
          <w:rtl w:val="true"/>
          <w:lang w:bidi="ar-SA"/>
        </w:rPr>
        <w:t xml:space="preserve">از ابو هريره در روايت مرفوعى نقل </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باباً، أدناها كالّذي يقع على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 هفتاد نوع است، كمترين آن مانند آن است كه با مادرش زنا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الدنيا و بيهقى</w:t>
      </w:r>
      <w:r>
        <w:rPr>
          <w:rStyle w:val="FootnoteAnchor"/>
          <w:rtl w:val="true"/>
        </w:rPr>
        <w:footnoteReference w:id="131"/>
      </w:r>
      <w:r>
        <w:rPr>
          <w:rFonts w:ascii="IRNazanin" w:hAnsi="IRNazanin" w:eastAsia="IRNazanin"/>
          <w:color w:val="111111"/>
          <w:sz w:val="28"/>
          <w:sz w:val="28"/>
          <w:szCs w:val="28"/>
          <w:rtl w:val="true"/>
          <w:lang w:bidi="fa-IR"/>
        </w:rPr>
        <w:t>از انس بن مالك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ما دربارۀ ربا سخن مى گفت و گناه آن را خيلى بزرگ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الدرهم يصيبه الرجل من الربا أعظم عند اللّٰه في الخطيئة من ستّ وثلاثين زنية يزنيها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درهم كه از ربا به دست آيد گناهش نزد خدا از سى و شش زنا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نمونه هايى از احاديث ربا هستند كه منذرى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آنها ونيز روايات ديگر را گردآورى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 اهل حديث از ابوسعيد خُدرى به طريق مرفوع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از صحيح مسلم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والفضّة بالفضّة، والبُرّ بالبُرّ، والشعير بالشعير، والتمر بالتمر، والملح بالملح مِثْلاً بمثل، يداً بيد؛ فمن زاد واستزاد فقد أربى، والآخذ والمعطي فيه سواء</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در مقابل طلا، و نقره با نقره، و گندم با گندم، جو با جو، و خرما با خرما، و نمك با نمك، مثل در مقابل مثل و به يك اندازه معامله مى شود؛ پس هر كه زياد كند يا درخواست زيادى كند مرتكب ربا شده است، و گيرنده و دهنده يكسان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از طريق ابو سعيد خدرى در روايتى مرفوع نقل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تبيعوا الذهب بالذهب إلّامثلاً بمثل، ولا تشفوا</w:t>
      </w:r>
      <w:r>
        <w:rPr>
          <w:rStyle w:val="FootnoteAnchor"/>
          <w:rtl w:val="true"/>
        </w:rPr>
        <w:footnoteReference w:id="134"/>
      </w:r>
      <w:r>
        <w:rPr>
          <w:rFonts w:ascii="Amiri" w:hAnsi="Amiri" w:eastAsia="Amiri" w:cs="Amiri"/>
          <w:color w:val="111111"/>
          <w:sz w:val="28"/>
          <w:sz w:val="28"/>
          <w:szCs w:val="28"/>
          <w:rtl w:val="true"/>
          <w:lang w:bidi="ar-SA"/>
        </w:rPr>
        <w:t>بعضها على بعض، ولا تبيعوا الورِق بالورِق إلّامِثْلاً بمثل</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در برابر طلا را فقط مثل در مقابل مثل معامله كنيد، و يكى را از ديگرى زيادتر نكنيد، و درهم در برابر درهم را فقط مثل در مقابل مثل معامله كنيد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فقها نيز بر اساس همين سنّت قطعى، فتوا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لاخلاف بين أئمّة المسلمين في تحريم ربا النسيئة؛ فهو كبيرةٌ من كبائر بلا نزاع، وقد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 تعالى، وسنّة رسوله، وإجماع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بزرگان دين و امامان مسلمين هيچ اختلافى در حرمت رباى نسيئه</w:t>
      </w:r>
      <w:r>
        <w:rPr>
          <w:rStyle w:val="FootnoteAnchor"/>
          <w:rtl w:val="true"/>
        </w:rPr>
        <w:footnoteReference w:id="137"/>
      </w:r>
      <w:r>
        <w:rPr>
          <w:rFonts w:ascii="IRNazanin" w:hAnsi="IRNazanin" w:eastAsia="IRNazanin"/>
          <w:color w:val="111111"/>
          <w:sz w:val="28"/>
          <w:sz w:val="28"/>
          <w:szCs w:val="28"/>
          <w:rtl w:val="true"/>
          <w:lang w:bidi="fa-IR"/>
        </w:rPr>
        <w:t>نيست، و آن بدون هيچ ترديدى گناه كبيره است، و به دليل قرآن و سنّت و اجماع مسلمانان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ربا الفضل وهو أن يبيع أحد الجنسين بمثله بدون تأخير في القبض، فهو حرام في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رباى به زياده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چيز هم جنس را به زيادتر معامله كنند بدون آنكه نسيه باشد بلكه همان وقت قبض و اقباض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تمام مذاهب چهار گانه حرام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دينى است كه نزد خدا و رسول و تمام مسلمانان وجود دارد، ولى معاويه آن قدر خود را بالا مى داند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چنان گفتند و من چنين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رسول با شديدترين الفاظ ربا را حرام كرده اند و معاويه آن را حلال مى داند، و از نقل روايتى كه دربارۀ ربا وارد شده جلوگيرى مى كند و به شدّت آن را و ناقل آن را انكار مى كند، تا جايى كه به اين دليل، صحابى بزرگوارِ پيامبر محلّ سكونتش را ترك مى كند و مى رود؛ پس چه مى توان گفت دربارۀ كسى كه با خدا و رسول دشمنى مى كند، و حرام آنها را حلال مى كند، و از حدود آنها تجاوز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مى توان گفت دربارۀ كسى كه آيات قرآن بر </w:t>
      </w:r>
      <w:bookmarkStart w:id="61" w:name="pg15859_251692"/>
    </w:p>
    <w:p>
      <w:pPr>
        <w:pStyle w:val="BookText"/>
        <w:rPr/>
      </w:pPr>
      <w:bookmarkEnd w:id="61"/>
      <w:r>
        <w:rPr>
          <w:rFonts w:ascii="IRNazanin" w:hAnsi="IRNazanin" w:eastAsia="IRNazanin"/>
          <w:color w:val="111111"/>
          <w:sz w:val="28"/>
          <w:sz w:val="28"/>
          <w:szCs w:val="28"/>
          <w:rtl w:val="true"/>
          <w:lang w:bidi="fa-IR"/>
        </w:rPr>
        <w:t>او خوانده مى شود و او متكبّرانه بر گناه خود اصرار دارد گويا اصلاً آن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جاحظ به خاطر مخالفت معاويه با سنّت قطعى در ماجراى ملحق كردن زياد به ابوسفيان كه شرحش خواهد آمد</w:t>
      </w:r>
      <w:r>
        <w:rPr>
          <w:rStyle w:val="FootnoteAnchor"/>
          <w:rtl w:val="true"/>
        </w:rPr>
        <w:footnoteReference w:id="138"/>
      </w:r>
      <w:r>
        <w:rPr>
          <w:rFonts w:ascii="IRNazanin" w:hAnsi="IRNazanin" w:eastAsia="IRNazanin"/>
          <w:color w:val="111111"/>
          <w:sz w:val="28"/>
          <w:sz w:val="28"/>
          <w:szCs w:val="28"/>
          <w:rtl w:val="true"/>
          <w:lang w:bidi="fa-IR"/>
        </w:rPr>
        <w:t>، مى تواند معاويه را كافر بشمارد پس او به خاطر آنچه در اينجا ذكر شد و موارد فراوان ديگر، كافرترين كافرها خواهد بود</w:t>
      </w:r>
      <w:r>
        <w:rPr>
          <w:rFonts w:eastAsia="IRNazanin" w:cs="IRNazanin"/>
          <w:color w:val="111111"/>
          <w:sz w:val="28"/>
          <w:szCs w:val="28"/>
          <w:rtl w:val="true"/>
          <w:lang w:bidi="fa-IR"/>
        </w:rPr>
        <w:t>.</w:t>
      </w:r>
    </w:p>
    <w:p>
      <w:pPr>
        <w:pStyle w:val="Heading3"/>
        <w:numPr>
          <w:ilvl w:val="2"/>
          <w:numId w:val="1"/>
        </w:numPr>
        <w:rPr/>
      </w:pPr>
      <w:bookmarkStart w:id="62" w:name="__RefHeading___Toc14637619_2142443653"/>
      <w:bookmarkStart w:id="63" w:name="_Toc23"/>
      <w:bookmarkEnd w:id="62"/>
      <w:r>
        <w:rPr>
          <w:rtl w:val="true"/>
        </w:rPr>
        <w:t xml:space="preserve">- </w:t>
      </w:r>
      <w:r>
        <w:rPr/>
        <w:t>68</w:t>
      </w:r>
      <w:r>
        <w:rPr>
          <w:rtl w:val="true"/>
        </w:rPr>
        <w:t xml:space="preserve"> - </w:t>
      </w:r>
      <w:r>
        <w:rPr>
          <w:rtl w:val="true"/>
        </w:rPr>
        <w:t>معاويه نماز را در سفر تمام مى خواند</w:t>
      </w:r>
      <w:bookmarkEnd w:id="63"/>
    </w:p>
    <w:p>
      <w:pPr>
        <w:pStyle w:val="BookText"/>
        <w:rPr/>
      </w:pPr>
      <w:r>
        <w:rPr>
          <w:rFonts w:ascii="IRNazanin" w:hAnsi="IRNazanin" w:eastAsia="IRNazanin"/>
          <w:color w:val="111111"/>
          <w:sz w:val="28"/>
          <w:sz w:val="28"/>
          <w:szCs w:val="28"/>
          <w:rtl w:val="true"/>
          <w:lang w:bidi="fa-IR"/>
        </w:rPr>
        <w:t>طبرانى و احمد</w:t>
      </w:r>
      <w:r>
        <w:rPr>
          <w:rStyle w:val="FootnoteAnchor"/>
          <w:rtl w:val="true"/>
        </w:rPr>
        <w:footnoteReference w:id="139"/>
      </w:r>
      <w:r>
        <w:rPr>
          <w:rFonts w:ascii="Amiri" w:hAnsi="Amiri" w:eastAsia="Amiri" w:cs="Amiri"/>
          <w:color w:val="111111"/>
          <w:sz w:val="28"/>
          <w:sz w:val="28"/>
          <w:szCs w:val="28"/>
          <w:rtl w:val="true"/>
          <w:lang w:bidi="ar-SA"/>
        </w:rPr>
        <w:t>با سند صحيح از عباد بن عبدا للّٰه بن زبير 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معاويه براى انجام حجّ نزد ما آمد با او وارد مكّه شديم نماز ظهر را با او دو ركعتى خوانديم بعد به دار الندوة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عثمان نماز را تمام مى خواند، وى هرگاه به مكّه مى آمد نمازهاى ظهر و عصر و عشاء را چهار ركعتى مى خواند، و هنگامى كه به سوى عرفات و منى مى رفت شكسته مى خواند، و پس از اتمام اعمال حجّ كه در منى اقامت مى گزيد تا هنگام خروج از مكّه تمام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نماز ظهر را دو ركعتى خواند و به دار الندوة رفت، مروان بن حكم و عمرو بن عثمان بر او شوريدند كه هيچ كس به زشت تر از آنچه به پسر عمويت ايراد گرفتى ايراد وارد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او در مكّه نماز را تمام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آيا غير از اين بايد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رسول خدا و ابوبكر و عمر نماز را دو ركعتى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 عمويت آن را تمام مى خواند، و مخالفت تو با او برايش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معاويه نماز عصر را با ما چهار ركعتى مى خواند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بهره و نصيب فرزندان خاندان اُميّه از دين چه اندازه </w:t>
      </w:r>
      <w:bookmarkStart w:id="64" w:name="pg15859_251693"/>
    </w:p>
    <w:p>
      <w:pPr>
        <w:pStyle w:val="BookText"/>
        <w:rPr/>
      </w:pPr>
      <w:bookmarkEnd w:id="64"/>
      <w:r>
        <w:rPr>
          <w:rFonts w:ascii="IRNazanin" w:hAnsi="IRNazanin" w:eastAsia="IRNazanin"/>
          <w:color w:val="111111"/>
          <w:sz w:val="28"/>
          <w:sz w:val="28"/>
          <w:szCs w:val="28"/>
          <w:rtl w:val="true"/>
          <w:lang w:bidi="fa-IR"/>
        </w:rPr>
        <w:t>است، و چگونه با احكام وشعائر دين بازى مى كنند، و چقدر بر خدا و تغيير سنّت او جرأت پيدا كرده اند، و چطور در نماز كه پر فضيلت ترين اركان دين حنيف اسلام است بدعت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به فرزند هند آن ملازمِ شراب و ربا، كه چگونه سنّت پيامبر را كه خودِ او حضرت را در عمل به آن ديده، و ابوبكر و عمر هم به آن عمل كرده اند، را ترك مى كند، و تنها به خاطر اينكه پسر عمويش عثمان حكم الهى را تغيير داده، و مروان بن حكم رانده شدۀ رسول خدا و فرزند رانده شده، وزغ فرزند وزغ، و ملعون فرزند لعنت شدۀ از زبان پيامبر اكرم، و رفيق او عمرو بن عثمان، پيروى او از سنّت را خوش ندارند، از آن عدول مى كند و به راحتى به جاى آنكه به پسر عمويش اشكال بگيرد با سنّت خدا مخالفت مى كند، و بدعت خويشانش را زنده مى كند، و سنّت محمّد صلى الله عليه و آله را مى ميراند و هيچ اعتنايى به آنچه كه تمام دنيا آن را از ابن عمر شنيده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السفر ركعتان من خالف السنّة فقد كفر</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سفر دو ركعت است و هر كه با سنّت مخالفت كند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به اين خليفۀ مسلمانان و هزار آفرين</w:t>
      </w:r>
      <w:r>
        <w:rPr>
          <w:rFonts w:eastAsia="IRNazanin" w:cs="IRNazanin"/>
          <w:color w:val="111111"/>
          <w:sz w:val="28"/>
          <w:szCs w:val="28"/>
          <w:rtl w:val="true"/>
          <w:lang w:bidi="fa-IR"/>
        </w:rPr>
        <w:t>!!</w:t>
      </w:r>
    </w:p>
    <w:p>
      <w:pPr>
        <w:pStyle w:val="Heading3"/>
        <w:numPr>
          <w:ilvl w:val="2"/>
          <w:numId w:val="1"/>
        </w:numPr>
        <w:rPr/>
      </w:pPr>
      <w:bookmarkStart w:id="65" w:name="__RefHeading___Toc14637621_2142443653"/>
      <w:bookmarkStart w:id="66" w:name="_Toc24"/>
      <w:bookmarkEnd w:id="65"/>
      <w:r>
        <w:rPr>
          <w:rtl w:val="true"/>
        </w:rPr>
        <w:t xml:space="preserve">- </w:t>
      </w:r>
      <w:r>
        <w:rPr/>
        <w:t>69</w:t>
      </w:r>
      <w:r>
        <w:rPr>
          <w:rtl w:val="true"/>
        </w:rPr>
        <w:t xml:space="preserve"> - </w:t>
      </w:r>
      <w:r>
        <w:rPr>
          <w:rtl w:val="true"/>
        </w:rPr>
        <w:t>بدعت اذان در نماز عيد فطر و قربان</w:t>
      </w:r>
      <w:bookmarkEnd w:id="66"/>
    </w:p>
    <w:p>
      <w:pPr>
        <w:pStyle w:val="BookText"/>
        <w:rPr/>
      </w:pPr>
      <w:r>
        <w:rPr>
          <w:rFonts w:ascii="Amiri" w:hAnsi="Amiri" w:eastAsia="Amiri" w:cs="Amiri"/>
          <w:color w:val="111111"/>
          <w:sz w:val="28"/>
          <w:sz w:val="28"/>
          <w:szCs w:val="28"/>
          <w:rtl w:val="true"/>
          <w:lang w:bidi="ar-SA"/>
        </w:rPr>
        <w:t xml:space="preserve">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از طريق زهرى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و ابوبكر و عمر و عثمان در نماز عيد اذان گفته نشد، تا آنكه معاويه در شام آن را بدعت گزارد، و پس از آن حجّاج وقتى والى مدينه شد در مدينه آن را بدعت نهاد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بنى اُميّه دير بيرون رفتن براى نماز عيد، و مقدّم كردن خطبه بر نماز، و اذان و اقامه در نماز عيد را بدعت </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اذان و اقامه تنها براى نمازهاى واجب يوميّه مستحبّ است نزد تمام پيشوايان مذاهب مورد اتّفاق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فقط براى نماز يوميّه مستحبّ است؛ چون نقل نشده كه براى رسول خدا در غير از نماز يوميّه اذان گفته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اين باب به دست مى آيد كه اذان و اقامه در نماز عيد فطر و قربان مشروعيّت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علما چنين عمل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قدامه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هيچ مخالفت قابل اعتنايى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بسيارى دربارۀ نماز عيد پيامبر و كيفيّت آن و اينكه حضرت آن را بدون اذان و اقامه انجام داده اند وجود دارد كه نمونه هايى از آن را يادآور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جابر بن عبداللّٰه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مع النبيّ صلى الله عليه و آله يوم العيد فبدأ بالصلاة قبل الخطبة بغير أذان ولا إقامة</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همراه پيامبر بودم، او نماز را قبل از خطبه ها و بدون اذان و اقامه خواند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جابر بن سمره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النبيّ صلى الله عليه و آله العيد غير مرّة ولا مرّتين بغير أذان ولا إقامة</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عيد را نه يك بار و دوبار، بلكه چندين مرتبه با </w:t>
      </w:r>
      <w:bookmarkStart w:id="67" w:name="pg15859_251695"/>
    </w:p>
    <w:p>
      <w:pPr>
        <w:pStyle w:val="BookText"/>
        <w:rPr/>
      </w:pPr>
      <w:bookmarkEnd w:id="67"/>
      <w:r>
        <w:rPr>
          <w:rFonts w:ascii="IRNazanin" w:hAnsi="IRNazanin" w:eastAsia="IRNazanin"/>
          <w:color w:val="111111"/>
          <w:sz w:val="28"/>
          <w:sz w:val="28"/>
          <w:szCs w:val="28"/>
          <w:rtl w:val="true"/>
          <w:lang w:bidi="fa-IR"/>
        </w:rPr>
        <w:t>پيامبر بدون اذان و اقامه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شريعتى است كه خداوند در نماز عيد قرار داده و در زمان پيامبر بر همين اساس رفتار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ابوبكر و عمر هم پيروى شد تا آنكه سركردۀ نفاق آن بدعت قبيح را ايجاد كرد و چيزى كه از دين نبود را در آن وارد كرد، و سرانجامِ او و بدعتش و هر كه به آن عمل كند به سوى آتش است، و امّت به خاطر او در هنگامۀ حشر و قيامت روز سياهى خواهد داشت آن گونه كه در دنيا به خاطر او روزهاى خونينى داشت؛ پس اين چه خليفه اى است كه در هر دو جهان امّت را به بدبختى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بدعت معاويه و امثال آن از حقير شمردن امر دين و عدم پايبندى وى به واجبات و مستحبّات آن سرچشمه مى گيرد، و او هر چه را به نظرش مى رسيد و موافق ميلش بود، بدون آنكه به مخالفت آن با دين اعتنايى كند، هرگاه كه در آن راهى باريك براى شهوتهايش و دروازه اى براى هواهايش بود، انجام مى داد؛ مثلاً گمان كرد كه گفتن اذان پيش از نماز عيدين دعوتِ مردم به اجتماع است و باعث مى شود ديده ها به شكوه و عظمت آن دوخته شود، و ديگر توجّهى نداشت كه دين خدا جاى قياس كردن نيست، بلكه ناشى از مصلحتهايى است كه فقط خدا به آنها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پندار جايگاهى از حقيقت داشت قطعاً پيامبر اعظم آن را بيان مى فرمود؛ پس او را واگذار تا در منجلاب گناهان و خطاهايش غوطه ور گردد و شتابان به سوى گمراهى و ضلالت خود رهسپار گردد كه خدا به عاقبت و منزلگاه او داناست</w:t>
      </w:r>
      <w:r>
        <w:rPr>
          <w:rFonts w:eastAsia="IRNazanin" w:cs="IRNazanin"/>
          <w:color w:val="111111"/>
          <w:sz w:val="28"/>
          <w:szCs w:val="28"/>
          <w:rtl w:val="true"/>
          <w:lang w:bidi="fa-IR"/>
        </w:rPr>
        <w:t>.</w:t>
      </w:r>
    </w:p>
    <w:p>
      <w:pPr>
        <w:pStyle w:val="Heading3"/>
        <w:numPr>
          <w:ilvl w:val="2"/>
          <w:numId w:val="1"/>
        </w:numPr>
        <w:rPr/>
      </w:pPr>
      <w:bookmarkStart w:id="68" w:name="__RefHeading___Toc14637623_2142443653"/>
      <w:bookmarkStart w:id="69" w:name="_Toc25"/>
      <w:bookmarkEnd w:id="68"/>
      <w:r>
        <w:rPr>
          <w:rtl w:val="true"/>
        </w:rPr>
        <w:t xml:space="preserve">- </w:t>
      </w:r>
      <w:r>
        <w:rPr/>
        <w:t>70</w:t>
      </w:r>
      <w:r>
        <w:rPr>
          <w:rtl w:val="true"/>
        </w:rPr>
        <w:t xml:space="preserve"> - </w:t>
      </w:r>
      <w:r>
        <w:rPr>
          <w:rtl w:val="true"/>
        </w:rPr>
        <w:t>نماز جمعه در روز چهارشنبه</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نفر از اهل كوفه در بازگشت از صفّين سوار بر شترش وارد دمشق شد؛ يكى از اهالى دمشق مدّعى شد كه آن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در صفّين از او گرفته شده، براى حلّ نزاع نزد معاويه آمدند و مرد دمشقى پنجاه نفر </w:t>
      </w:r>
    </w:p>
    <w:p>
      <w:pPr>
        <w:pStyle w:val="BookText"/>
        <w:rPr/>
      </w:pPr>
      <w:r>
        <w:rPr>
          <w:rFonts w:ascii="IRNazanin" w:hAnsi="IRNazanin" w:eastAsia="IRNazanin"/>
          <w:color w:val="111111"/>
          <w:sz w:val="28"/>
          <w:sz w:val="28"/>
          <w:szCs w:val="28"/>
          <w:rtl w:val="true"/>
          <w:lang w:bidi="fa-IR"/>
        </w:rPr>
        <w:t xml:space="preserve">شاهد آورد كه اين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و معاويه هم به نفع او حكم صادر كرد و به مرد كوفى فرمان داد كه شتر را به او بدهد، مرد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 اين شتر نر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حكم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مكر كرد و پس از رفتن آنها او را احضار كرد و قيمت شترش را پرسيد و دو برابر آن را به او داد و به او احسان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بگو كه من با صد هزار نفر كه فرق شتر نر و ماده را نمى دانند به جنگ با تو برخاسته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مطيع معاويه بودند كه وقتى در راه صفّين در چهارشنبه نماز جمعه خواند هيچ اعتراضى نكردند، و هنگام جنگ سرهايشان را فداى او كرده و او را بر روى سرشان جا داده بودند و به راحتى سخن عمرو عاص را پذيرفتند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بن ياسر، على است چون او عمّار را براى ياريش آورده بود، و آنقدر مطيع او بودند كه به دستور او لعن بر على عليه السلام را سنّت قرار دادند، سنّتى كه كودكان بر آن بزرگ شده و بزرگسالان با آن مى مردند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صفحۀ سياه از تاريخ معاويه در بردارندۀ مواردى است كه برخى از آنها در لابه لاى مباحث اين كتاب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آنكه لعن بر على عليه السلام را سنّتى مداوم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عمرو عاص سخن رسول خدا صلى الله عليه و آله به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گروهى طغيانگر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تأويل و توجيه كرد كه چون على عليه السلام عمّار را به ميان شمشيرها و نيزه هاى آنان آورده او قاتل عمّار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داستان به خوبى حال ياران معاويه و مقدار عقل و دين آنها روشن مى شود، سخن معاويه دربارۀ آنها و عقيدۀ او نسبت به اصحابش پيش روى ماست، او به درستى آنها را مى شناخت، و از اين انسانهاى فرومايه و احمق به خاطر كم عقلى و ضعيف النفس بودنشان و آگاهى نداشتن از دستورات شرع و مطالب والاى دين، به راحتى سوء استفاده مى كرد؛ گاهى آنها را به جنگ با </w:t>
      </w:r>
    </w:p>
    <w:p>
      <w:pPr>
        <w:pStyle w:val="BookText"/>
        <w:rPr/>
      </w:pPr>
      <w:r>
        <w:rPr>
          <w:rFonts w:ascii="IRNazanin" w:hAnsi="IRNazanin" w:eastAsia="IRNazanin"/>
          <w:color w:val="111111"/>
          <w:sz w:val="28"/>
          <w:sz w:val="28"/>
          <w:szCs w:val="28"/>
          <w:rtl w:val="true"/>
          <w:lang w:bidi="fa-IR"/>
        </w:rPr>
        <w:t>امام حقّ مى كشاند، و گاهى براى گواهى دادن بر اينكه على عليه السلام قاتل عثمان است، و گاهى براى گواهى هاى باطل زيادى كه آنها را براى آن فريب مى داد؛ مثل قضيه حجر بن عدى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ما اكنون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باطل او بر شتر ماده اى كه اصلاً وجود نداشت و آنچه موجود بود شتر نرى بود كه معاويه آن را ديد و دانست كه نر است و اينكه آن از موضوع گواهى بيرون نيست، ولى قضاوت باطلش را به خاطر گواهى دروغ پنجاه نفر، تنفيذ كرد آن گاه با پُررويى و با جرأت تمام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حكم صادر شده است و جاى بازگشت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حقيقت را مى دانست، و مباهات مى كند كه با صد هزار نفر از اين چهار پايان رمنده به جنگ امام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با كمك اين انسانهاى احمق و ترسو به جنگ امام آمد، بلكه با پيامبر اعظم و دين مقدّس او و كتاب عزيز او به مقابله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دومى كه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 وقت نماز جمعه در مسير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سفر حرامى كه بر خلاف رضايت خدا و رسول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به چهار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راز اين تغيير برايم روشن نشده كه آيا روز جمعه را گم كرده بود و خيال مى كرد كه چهار شنبه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است كه هيچ كس از آن لشكر انبوه نفهميد كه جمعه نيست و هيچ كدام به او ياد آورى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سنّت رسول خدا در روز جمعه و فضايلى كه از حضرت دربارۀ جمعه و اعمال آن نقل شده، و اينكه حضرت و مسلمانانِ پس از او آن را عيد قرار دادند و به وسيلۀ آن از ساير اديان جدا شدند، برايش سخت و ناگوار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 هند به راحتى اجازه نمى داد كه سنّتى از پيامبر بماند و بدان عمل شود و او در آن دست نبرد و آن را خراب نكند؛ و از اين رو به خاطر </w:t>
      </w:r>
    </w:p>
    <w:p>
      <w:pPr>
        <w:pStyle w:val="BookText"/>
        <w:rPr/>
      </w:pPr>
      <w:r>
        <w:rPr>
          <w:rFonts w:ascii="IRNazanin" w:hAnsi="IRNazanin" w:eastAsia="IRNazanin"/>
          <w:color w:val="111111"/>
          <w:sz w:val="28"/>
          <w:sz w:val="28"/>
          <w:szCs w:val="28"/>
          <w:rtl w:val="true"/>
          <w:lang w:bidi="fa-IR"/>
        </w:rPr>
        <w:t>دشمنى اش اين تغيير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دين خدا را به بازى گرفت و به مسلمانان ظلم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هم چون روايت شده است كه چهار شنبه سنگين ترين روز هفته و روز نحس ابدى است</w:t>
      </w:r>
      <w:r>
        <w:rPr>
          <w:rStyle w:val="FootnoteAnchor"/>
          <w:rtl w:val="true"/>
        </w:rPr>
        <w:footnoteReference w:id="150"/>
      </w:r>
      <w:r>
        <w:rPr>
          <w:rFonts w:ascii="IRNazanin" w:hAnsi="IRNazanin" w:eastAsia="IRNazanin"/>
          <w:color w:val="111111"/>
          <w:sz w:val="28"/>
          <w:sz w:val="28"/>
          <w:szCs w:val="28"/>
          <w:rtl w:val="true"/>
          <w:lang w:bidi="fa-IR"/>
        </w:rPr>
        <w:t>، نماز جمعه را در چهارشنبه خواند تا نحسى آن را برطرف كند، و اعتنايى نداشت كه اين باعث تغيير سنّت خداست، سنّتى كه هرگز قابل تغيير نيست، و جمعه آقاى روزها، و بهترين روزى كه خورشيد بر آن طلوع كرده مى باشد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چنين توجيهاتى است كه جلو آوردن وقت نماز جمعه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خورشيد به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ارتفاع خورشيد پيش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معاويه</w:t>
      </w:r>
      <w:r>
        <w:rPr>
          <w:rStyle w:val="FootnoteAnchor"/>
          <w:rtl w:val="true"/>
        </w:rPr>
        <w:footnoteReference w:id="152"/>
      </w:r>
      <w:r>
        <w:rPr>
          <w:rFonts w:ascii="IRNazanin" w:hAnsi="IRNazanin" w:eastAsia="IRNazanin"/>
          <w:color w:val="111111"/>
          <w:sz w:val="28"/>
          <w:sz w:val="28"/>
          <w:szCs w:val="28"/>
          <w:rtl w:val="true"/>
          <w:lang w:bidi="fa-IR"/>
        </w:rPr>
        <w:t>آسان گرفته مى شود در حالى كه وقت شرعى كه در اسلام براى آن معيّن شده زوال است نه غير آن؛ چون نماز جمعه به جاى نماز ظهر است، و وقت آن هم همان وقت نماز ظهر است و سنّت پيامبر اعظم نيز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سلمة بن اكوع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نُجمعُ مع النبيّ صلى الله عليه و آله إذا زالت الشمس، ثمّ نرجع نتّبع الفيء</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پيامبر نماز جمعه را در هنگام زوال خورشيد مى خوانديم و وقتى از نماز به خانه برمى گشتيم به دنبال سايه راه مى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پيش رويمان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نصلّي مع النبيّ صلى الله عليه و آله يوم الجمعة ومانجد للحيطان فيئاً يُستظلّ به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نماز جمعه را وقتى كه ديوارها هيچ سايه اى نداشتند </w:t>
      </w:r>
    </w:p>
    <w:p>
      <w:pPr>
        <w:pStyle w:val="BookText"/>
        <w:rPr/>
      </w:pPr>
      <w:r>
        <w:rPr>
          <w:rFonts w:ascii="Amiri" w:hAnsi="Amiri" w:eastAsia="Amiri" w:cs="Amiri"/>
          <w:color w:val="111111"/>
          <w:sz w:val="28"/>
          <w:sz w:val="28"/>
          <w:szCs w:val="28"/>
          <w:rtl w:val="true"/>
          <w:lang w:bidi="ar-SA"/>
        </w:rPr>
        <w:t>مى خوانديم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انس بن مالك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يصلّي الجمعة حين تميل الشمس</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زمانى كه خورشيد از وسط آسمان به سمت غرب مايل مى شد، نماز جمعه را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بابى با اين عنوان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وقت الجمعة إذا زالت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وقت نماز جمعه هنگام زوال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رشد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جمهور علما وقت نماز جمعه را دقيقاً همان وقت نماز ظهر يعنى زوال مى دانند و قبل از زوال آن را جايز نمى دانند ولى برخى آن را جايز مى دانند و اين، ديدگاه احمد بن حنبل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قسطلانى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عقيدۀ عموم علما آن است كه نماز جمعه قبل از زوال صحيح نيست، ولى احمد بن حنبل با استناد به روايتى كه سندش ثابت شده نيست مبنى بر اينكه ابوبكر و عمر و عثمان، نماز جمعه را پيش از زوال مى خواندند، آن را پيش از زوال صحيح دانسته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اين روايت به عبداللّٰه بن سيدان سلمى مى رسد كه به خاطر او آن را مخدوش دانسته اند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سنّت و سيرۀ ثابت شدۀ در وقت نماز جمعه، همان سنّت در وقت نماز ظهر است، و اقامۀ آن در ضُحى توسّط معاويه پشت كردن به سنّت رسول خدا و خروج از هدايت اوست، و تك روى و جدا شدن از سيرۀ بزرگان گذشته است، چنانكه ساير افعال و تروك او چنين است</w:t>
      </w:r>
      <w:r>
        <w:rPr>
          <w:rFonts w:eastAsia="IRNazanin" w:cs="IRNazanin"/>
          <w:color w:val="111111"/>
          <w:sz w:val="28"/>
          <w:szCs w:val="28"/>
          <w:rtl w:val="true"/>
          <w:lang w:bidi="fa-IR"/>
        </w:rPr>
        <w:t xml:space="preserve">. </w:t>
      </w:r>
      <w:bookmarkStart w:id="70" w:name="pg15859_251700"/>
    </w:p>
    <w:p>
      <w:pPr>
        <w:pStyle w:val="Heading3"/>
        <w:numPr>
          <w:ilvl w:val="2"/>
          <w:numId w:val="1"/>
        </w:numPr>
        <w:rPr/>
      </w:pPr>
      <w:bookmarkStart w:id="71" w:name="__RefHeading___Toc14637625_2142443653"/>
      <w:bookmarkStart w:id="72" w:name="_Toc26"/>
      <w:bookmarkEnd w:id="70"/>
      <w:bookmarkEnd w:id="71"/>
      <w:r>
        <w:rPr>
          <w:rtl w:val="true"/>
        </w:rPr>
        <w:t xml:space="preserve">- </w:t>
      </w:r>
      <w:r>
        <w:rPr/>
        <w:t>71</w:t>
      </w:r>
      <w:r>
        <w:rPr>
          <w:rtl w:val="true"/>
        </w:rPr>
        <w:t xml:space="preserve"> - </w:t>
      </w:r>
      <w:r>
        <w:rPr>
          <w:rtl w:val="true"/>
        </w:rPr>
        <w:t>بدعتِ جمعِ بين دو خواهر</w:t>
      </w:r>
      <w:bookmarkEnd w:id="72"/>
    </w:p>
    <w:p>
      <w:pPr>
        <w:pStyle w:val="BookText"/>
        <w:rPr/>
      </w:pPr>
      <w:r>
        <w:rPr>
          <w:rFonts w:ascii="IRNazanin" w:hAnsi="IRNazanin" w:eastAsia="IRNazanin"/>
          <w:color w:val="111111"/>
          <w:sz w:val="28"/>
          <w:sz w:val="28"/>
          <w:szCs w:val="28"/>
          <w:rtl w:val="true"/>
          <w:lang w:bidi="fa-IR"/>
        </w:rPr>
        <w:t>ابن منذر از قاسم بن محمّد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معاويه دربارۀ دو خواهر كه كنيز يك نفر باشند و با هر دو همبستر شود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بذلك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اين را شنيد و از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طور فتوا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فكر مى كنى كه اگر خواهر خودش هم كنيز او شود جايز است با او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وددتني أدرك،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ذلك، فإنّه لا ينبغي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من العتاقة وغيرها</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اين را مى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نكنند 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خويشاوندى، خويشاوندى است، و فرقى بين آزادى و غير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همچنان كه در انسانهاى آزاد ازدواج با دو خواهر در يك زمان جايز نيست، در برده ها نيز وطى دو خواهر در يك زمان براى مولا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مَخُوف را عثمان باز كرد و از بدعتهاى او محسوب مى شود</w:t>
      </w:r>
      <w:r>
        <w:rPr>
          <w:rStyle w:val="FootnoteAnchor"/>
          <w:rtl w:val="true"/>
        </w:rPr>
        <w:footnoteReference w:id="161"/>
      </w:r>
      <w:r>
        <w:rPr>
          <w:rFonts w:ascii="IRNazanin" w:hAnsi="IRNazanin" w:eastAsia="IRNazanin"/>
          <w:color w:val="111111"/>
          <w:sz w:val="28"/>
          <w:sz w:val="28"/>
          <w:szCs w:val="28"/>
          <w:rtl w:val="true"/>
          <w:lang w:bidi="fa-IR"/>
        </w:rPr>
        <w:t>و هيچ يك از بزرگان گذشته كه نظر او قابل اعتنا باشد، با آن موافق نبوده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معاويه آمد و از اين بناى سست بالا رفت و با عمل به بدعت پسر عمويش عثمان و پشت كردن به كتاب خدا و سنّت پيامبر، اين كارِ مخالفِ دين حنيف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بدعتهاى عثمان بطلان آن را به تفصيل توضيح داديم، تا جاى هيچ شكّى نماند</w:t>
      </w:r>
      <w:r>
        <w:rPr>
          <w:rFonts w:eastAsia="IRNazanin" w:cs="IRNazanin"/>
          <w:color w:val="111111"/>
          <w:sz w:val="28"/>
          <w:szCs w:val="28"/>
          <w:rtl w:val="true"/>
          <w:lang w:bidi="fa-IR"/>
        </w:rPr>
        <w:t xml:space="preserve">. </w:t>
      </w:r>
      <w:bookmarkStart w:id="73" w:name="pg15859_251701"/>
    </w:p>
    <w:p>
      <w:pPr>
        <w:pStyle w:val="Heading3"/>
        <w:numPr>
          <w:ilvl w:val="2"/>
          <w:numId w:val="1"/>
        </w:numPr>
        <w:rPr/>
      </w:pPr>
      <w:bookmarkStart w:id="74" w:name="__RefHeading___Toc14637627_2142443653"/>
      <w:bookmarkStart w:id="75" w:name="_Toc27"/>
      <w:bookmarkEnd w:id="73"/>
      <w:bookmarkEnd w:id="74"/>
      <w:r>
        <w:rPr>
          <w:rtl w:val="true"/>
        </w:rPr>
        <w:t xml:space="preserve">- </w:t>
      </w:r>
      <w:r>
        <w:rPr/>
        <w:t>72</w:t>
      </w:r>
      <w:r>
        <w:rPr>
          <w:rtl w:val="true"/>
        </w:rPr>
        <w:t xml:space="preserve"> - </w:t>
      </w:r>
      <w:r>
        <w:rPr>
          <w:rtl w:val="true"/>
        </w:rPr>
        <w:t>بدعت معاويه در ديه</w:t>
      </w:r>
      <w:bookmarkEnd w:id="75"/>
    </w:p>
    <w:p>
      <w:pPr>
        <w:pStyle w:val="BookText"/>
        <w:rPr/>
      </w:pPr>
      <w:r>
        <w:rPr>
          <w:rFonts w:ascii="Amiri" w:hAnsi="Amiri" w:eastAsia="Amiri" w:cs="Amiri"/>
          <w:color w:val="111111"/>
          <w:sz w:val="28"/>
          <w:sz w:val="28"/>
          <w:szCs w:val="28"/>
          <w:rtl w:val="true"/>
          <w:lang w:bidi="ar-SA"/>
        </w:rPr>
        <w:t xml:space="preserve">ضحّاك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از محمّد بن اسحاق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زهرى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ديۀ كافر ذمّى برايم بگو كه در زمان رسول خدا صلى الله عليه و آله چقدر بوده است‌؟ چرا كه دربارۀ آن اختلاف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مشرق و مغرب هيچ كس داناتر به آن از من نيست، در زمان رسول خدا صلى الله عليه و آله و زمان ابوبكر و عمر و عثمان هزار دينار بود تا آنكه معاويه به خانوادۀ مقتول پانصد دينار داد و پانصد دينار ديگر را براى بيت المال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 اين بود كه ديۀ ذمّى مثل ديۀ مسلمان است و معاويه نخستين كسى بود كه آن را نصف كرد، و نصف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خودش</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كافر ذمّى در زمان پيامبر آن گونه كه زهرى گمان كرده، هزار دينار نبوده است و غير از ابوحنيفه هيچ كدام از پيشوايان مذاهب آن را هزار دينار نگفته اند؛ و نخستين كسى كه آن را هزار دينار قرار داد عثمان بود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حال در اين كار معاويه سه بدعت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اينكه ديه را هزار دينار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را بين ورثۀ مقتول و بيت المال تقسيم كرد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اينكه سهم بيت المال را نصف آن قرار داد، بر فرض كه هزار دينار سنّت بوده باشد و بيت المال در آن حقّى داشته باشد</w:t>
      </w:r>
      <w:r>
        <w:rPr>
          <w:rFonts w:eastAsia="Amiri" w:cs="Amiri" w:ascii="Amiri" w:hAnsi="Amiri"/>
          <w:color w:val="111111"/>
          <w:sz w:val="28"/>
          <w:szCs w:val="28"/>
          <w:rtl w:val="true"/>
          <w:lang w:bidi="ar-SA"/>
        </w:rPr>
        <w:t xml:space="preserve">. </w:t>
      </w:r>
      <w:bookmarkStart w:id="76" w:name="pg15859_251702"/>
    </w:p>
    <w:p>
      <w:pPr>
        <w:pStyle w:val="BookText"/>
        <w:rPr/>
      </w:pPr>
      <w:bookmarkEnd w:id="76"/>
      <w:r>
        <w:rPr>
          <w:rFonts w:ascii="IRNazanin" w:hAnsi="IRNazanin" w:eastAsia="IRNazanin"/>
          <w:color w:val="111111"/>
          <w:sz w:val="28"/>
          <w:sz w:val="28"/>
          <w:szCs w:val="28"/>
          <w:rtl w:val="true"/>
          <w:lang w:bidi="fa-IR"/>
        </w:rPr>
        <w:t>پس آفرين به خليفه اى كه يك حكم از احكام شريعت را از چند ناحيۀ مختلف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مى داند ولى هر طور كه دلش مى خواهد با آن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حكم خدا هيچ ارزشى قائل نيست و حدّ و مرزى براى خدا نمى بيند تا از آنها تجاوز نكند و به راحتى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باكى ندارد از آنچه به خدا نسبت مى دهد، و هيچ اعتنايى به عاقبت بدعتهايش در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سخنى دروغ بر ما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با قدرت مى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قطع مى كرديم</w:t>
      </w:r>
      <w:r>
        <w:rPr>
          <w:rFonts w:eastAsia="IRNazanin" w:cs="IRNazanin"/>
          <w:color w:val="111111"/>
          <w:sz w:val="28"/>
          <w:szCs w:val="28"/>
          <w:rtl w:val="true"/>
          <w:lang w:bidi="fa-IR"/>
        </w:rPr>
        <w:t>].</w:t>
      </w:r>
    </w:p>
    <w:p>
      <w:pPr>
        <w:pStyle w:val="Heading3"/>
        <w:numPr>
          <w:ilvl w:val="2"/>
          <w:numId w:val="1"/>
        </w:numPr>
        <w:rPr/>
      </w:pPr>
      <w:bookmarkStart w:id="77" w:name="__RefHeading___Toc14637629_2142443653"/>
      <w:bookmarkStart w:id="78" w:name="_Toc28"/>
      <w:bookmarkEnd w:id="77"/>
      <w:r>
        <w:rPr>
          <w:rtl w:val="true"/>
        </w:rPr>
        <w:t xml:space="preserve">- </w:t>
      </w:r>
      <w:r>
        <w:rPr/>
        <w:t>73</w:t>
      </w:r>
      <w:r>
        <w:rPr>
          <w:rtl w:val="true"/>
        </w:rPr>
        <w:t xml:space="preserve"> - </w:t>
      </w:r>
      <w:r>
        <w:rPr>
          <w:rtl w:val="true"/>
        </w:rPr>
        <w:t>ترك كردن تكبيرهاى مستحبّى نماز</w:t>
      </w:r>
      <w:bookmarkEnd w:id="78"/>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هريره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تكبيرهاى نماز را ترك كرد معاويه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عبيد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فرد، زياد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با هم منافات ندارد؛ چون زياد به پيروى از معاويه، تكبيرها را نگفت، و معاويه هم به پيروى از عثمان آنها را ترك كرد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از علما اين را بر آهسته گفتن حمل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مسامرة الأوائل</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تكبيرها را نگفت معاويه بود، او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گفت بدون آنكه تكبير بگويد به سجده مى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از عبيد بن رفاعه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مدينه آمد و در نمازش بسم اللّٰه را نگفت و در حركات نماز تكبيرها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مهاجر و انصار بر او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صلاتك، أين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التكبير إذا خفضت وإذا رفعت‌؟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نمازت دزديدى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تكبيرها را هنگام خم و راست شدن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نماز خواند و آنچه را بر او ايراد گرفته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مى كند بر اين كه بسم اللّٰه از زمان نزول قرآن تا آن زمان هنوز جزء سوره بوده، و امّت به آن عادت كرده، و نهاد همه بر آن استوار، و معتقد به آن شده بودند؛ و از اين رو وقتى معاويه بسم اللّٰه را نگفت مهاجر وانصار به او گفتند دزدى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نتوانست عذر بياورد كه بسم اللّٰه جزء سوره نيست بلكه نمازش را با گفتن بسم اللّٰه در آغاز سوره اعاده كرد يا در ديگر نمازها به آن ملتزم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زمان نظريّۀ عدمِ جزئيّت بسم اللّٰه وجود داشت، معاويه به آن استدلال مى كرد، لكن اين، نظريّه اى جديد و بدعتى است كه براى توجيه كار معاويه و امثال او از بنى اميّه كه پس از روشن شدن راه هدايت از راه ضلالت هنوز پيرو اويند،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گفتن تكبير در هر خم و راست شدنِ نماز، اين هم سنّت قطعى رسول خدا صلى الله عليه و آله بود كه تمام اصحاب آن را مى دانستند و از اين رو نگفتن آنها را به معاويه اشكال كردند، و چهار خليفه همينطور عمل مى كردند، و اجماع علما هم بر گفتن آنهاست، و همه، آنها را مستحبّ مى دانند غير از احمد بن حنبل در يكى از دو ديدگاه منقول از او، و همچنين برخى از اهل حديث آن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روايات آن ذكر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مطرف بن عبداللّٰه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صلّيت خلف عليّ بن أبي طالب رضى الله عنه أنا </w:t>
      </w:r>
    </w:p>
    <w:p>
      <w:pPr>
        <w:pStyle w:val="BookText"/>
        <w:rPr/>
      </w:pPr>
      <w:r>
        <w:rPr>
          <w:rFonts w:ascii="IRNazanin" w:hAnsi="IRNazanin" w:eastAsia="IRNazanin"/>
          <w:color w:val="111111"/>
          <w:sz w:val="28"/>
          <w:sz w:val="28"/>
          <w:szCs w:val="28"/>
          <w:rtl w:val="true"/>
          <w:lang w:bidi="fa-IR"/>
        </w:rPr>
        <w:t>وعمران بن حصين، فكان إذا سجد كبّر، وإذا رفع رأسه كبّر، وإذا نهض من الركعتين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الصلاة أخذ بيدي عمرانُ بن حصين،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ذكّرني هذا صلاة محمّد،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صلّى بنا صلاة 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عمران بن حصين پشت سر على بن ابى طالب رضى الله عنه نماز خوانديم، وقتى سجده مى رفت و از سجده بلند مى شد و وقتى برمى خاست تكبير مى گفت، عمران بن حصين پس از نماز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مرا به ياد نماز رسول خدا صلى الله عليه و آله انداخت،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محمّد را برايمان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مطرف از عمران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خلف عليّ صلاةً ذكّرني صلاةً صلّيتُها مع رسول اللّٰه صلى الله عليه و آله والخليفتين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فصلّيتُ معه، فإذا هو يكبّر كلّما سجد وكلّما رفع رأسه من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نجيد مَن أوّل مَن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عفّان رضى الله عنه حين كبر وضعف صوته تركه</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عليه السلام نماز مى خواندم كه مرا به ياد نمازى كه با رسول خدا و دو خليفه مى خواندم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با او نماز خواندم، ديدم كه در هر سجود و ركوعى تكبير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عمران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تكبيرها را نگفت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كه وقتى پير شده بود و صدايش ضعيف شده بود آنها را ترك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عند المقام يكبّر في كلّ خفض ورفع وإذا قام وإذا وضع؛ فأخبرت ابن عبّاس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تلك صلاة النبيّ صلى الله عليه و آله لا اُمّ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مقام ابراهيم كسى را ديدم كه در هر ركوع و سجود و بلند شدن و نشستنى تكبير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خبر دادم،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بميرد آيا اين همان نماز رسول خدا صلى الله عليه و آله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ديگرى از عِكْرِمَه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خلف شيخ بمكّة، فكبّر ثنتين وعشرين تكبيرة، فقلت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سنّة </w:t>
      </w:r>
    </w:p>
    <w:p>
      <w:pPr>
        <w:pStyle w:val="BookText"/>
        <w:rPr/>
      </w:pPr>
      <w:r>
        <w:rPr>
          <w:rFonts w:ascii="Amiri" w:hAnsi="Amiri" w:eastAsia="Amiri" w:cs="Amiri"/>
          <w:color w:val="111111"/>
          <w:sz w:val="28"/>
          <w:sz w:val="28"/>
          <w:szCs w:val="28"/>
          <w:rtl w:val="true"/>
          <w:lang w:bidi="ar-SA"/>
        </w:rPr>
        <w:t>أبي القاسم صلى الله عليه و آله</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پشت سر شيخى نماز خواندم، در نمازش بيست و دو تكبير گفت،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اين، سنّت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بر مى آيد كه تغيير اين سنّت شريف توسّط بنى اُميّه و در رأس آنها معاويه، آنقدر بين مردم شايع شده بود كه كم كم سنّت را فراموش كرده بودند و كسى كه آن را انجام مى داد احمق مى دانستند و از آن تعجّب مى كردند گويا چيزى كه جزء دين نيست را در آن وارد كرده است، تمام اينها بر اثر كارهاى ننگينى است كه توسّط دستان گناه آلود معاويه و حزب او انجام شد، و هر چه را كه دلشان خواست و ميلشان كشيد و مطابق هوى و هوسشان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سنّت پيامبر دور گشته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على بن حسين بن على بن ابى طالب عليهم السلام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يكبّر كلّما خفض ورفع، فلم تزل تلك صلاته حتّى قبضه اللّٰه</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در نماز هر بار كه مى نشست و بلند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حركتى از حركات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مى گفت و هماره چنين نماز مى خواند تا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سنّت خدا و رسول صلى الله عليه و آله در تكبيرهاى نماز در هر خم و راست شدنى، كه خلفا هم به آن عمل مى كردند، و پيشوايان مذاهب نيز همين ديدگاه را دارند، و اجماع امّت بر آن استوار گشته است، ولى معاويه بر خلاف آن عمل كرده و به ديد خودش آن را تغيير مى دهد و اُموى ها نيز آن را سنّتى در برابر آنچه پيامبر فرموده است، قرار مى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bookmarkStart w:id="79" w:name="pg15859_251706"/>
    </w:p>
    <w:p>
      <w:pPr>
        <w:pStyle w:val="BookText"/>
        <w:rPr/>
      </w:pPr>
      <w:bookmarkEnd w:id="79"/>
      <w:r>
        <w:rPr>
          <w:rFonts w:ascii="IRNazanin" w:hAnsi="IRNazanin" w:eastAsia="IRNazanin"/>
          <w:color w:val="111111"/>
          <w:sz w:val="28"/>
          <w:sz w:val="28"/>
          <w:szCs w:val="28"/>
          <w:rtl w:val="true"/>
          <w:lang w:bidi="fa-IR"/>
        </w:rPr>
        <w:t>مشروعيّت تكبير در هر حركتى از حركات نماز اجماعى است؛ چون جمهور علما آنها را به جز تكبيرة الإحرام مستحبّ مى دانند، و احمد بن حنبل و بعضى از اهل حديث آن را واجب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 نويسد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آنها را نگويد به اجماع نمازش باطل نبوده و تمام است</w:t>
      </w:r>
      <w:r>
        <w:rPr>
          <w:rStyle w:val="FootnoteAnchor"/>
          <w:rtl w:val="true"/>
        </w:rPr>
        <w:footnoteReference w:id="176"/>
      </w:r>
      <w:r>
        <w:rPr>
          <w:rFonts w:ascii="IRNazanin" w:hAnsi="IRNazanin" w:eastAsia="IRNazanin"/>
          <w:color w:val="111111"/>
          <w:sz w:val="28"/>
          <w:sz w:val="28"/>
          <w:szCs w:val="28"/>
          <w:rtl w:val="true"/>
          <w:lang w:bidi="fa-IR"/>
        </w:rPr>
        <w:t>، ولى اين سخن وى درست نيست؛ چون گذشت كه احمد بن حنبل آنها را واجب مى داند، و در مذهب مالكى در بطلان نماز به خاطر ترك آنها اختلاف نظر وجود دارد؛ پس اجماعى وجود ندارد، مگر آنكه منظورش اجماع علماى گذشته باشد</w:t>
      </w:r>
      <w:r>
        <w:rPr>
          <w:rFonts w:eastAsia="IRNazanin" w:cs="IRNazanin"/>
          <w:color w:val="111111"/>
          <w:sz w:val="28"/>
          <w:szCs w:val="28"/>
          <w:rtl w:val="true"/>
          <w:lang w:bidi="fa-IR"/>
        </w:rPr>
        <w:t>.</w:t>
      </w:r>
    </w:p>
    <w:p>
      <w:pPr>
        <w:pStyle w:val="Heading3"/>
        <w:numPr>
          <w:ilvl w:val="2"/>
          <w:numId w:val="1"/>
        </w:numPr>
        <w:rPr/>
      </w:pPr>
      <w:bookmarkStart w:id="80" w:name="__RefHeading___Toc14637631_2142443653"/>
      <w:bookmarkStart w:id="81" w:name="_Toc29"/>
      <w:bookmarkEnd w:id="80"/>
      <w:r>
        <w:rPr>
          <w:rtl w:val="true"/>
        </w:rPr>
        <w:t xml:space="preserve">- </w:t>
      </w:r>
      <w:r>
        <w:rPr/>
        <w:t>74</w:t>
      </w:r>
      <w:r>
        <w:rPr>
          <w:rtl w:val="true"/>
        </w:rPr>
        <w:t xml:space="preserve"> - </w:t>
      </w:r>
      <w:r>
        <w:rPr>
          <w:rtl w:val="true"/>
        </w:rPr>
        <w:t>نگفتن تلبيه به خاطر مخالفت با على عليه السلام</w:t>
      </w:r>
      <w:bookmarkEnd w:id="81"/>
    </w:p>
    <w:p>
      <w:pPr>
        <w:pStyle w:val="BookText"/>
        <w:rPr/>
      </w:pPr>
      <w:r>
        <w:rPr>
          <w:rFonts w:ascii="IRNazanin" w:hAnsi="IRNazanin" w:eastAsia="IRNazanin"/>
          <w:color w:val="111111"/>
          <w:sz w:val="28"/>
          <w:sz w:val="28"/>
          <w:szCs w:val="28"/>
          <w:rtl w:val="true"/>
          <w:lang w:bidi="fa-IR"/>
        </w:rPr>
        <w:t xml:space="preserve">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خود، و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از سعيد بن جبير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در عرفات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تلبيه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خيمه اش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و إن رغم أنف معاوية، أللّهمّ العنهم فقد تركوا السنّة من بُغض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هر چند بر خلاف ميل معاويه باشد،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لعنت كن كه به خاطر بغض على عليه السلام سنّت رسول خدا را ترك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سندى در حاشيۀ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بغض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بغض على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او مقيّد بود كه به سنّت عمل كند، آنها به خاطر بُغض او سنّت را ترك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تاريخ ابن كثير</w:t>
      </w:r>
      <w:r>
        <w:rPr>
          <w:rStyle w:val="FootnoteAnchor"/>
          <w:rtl w:val="true"/>
        </w:rPr>
        <w:footnoteReference w:id="179"/>
      </w:r>
      <w:r>
        <w:rPr>
          <w:rFonts w:ascii="Amiri" w:hAnsi="Amiri" w:eastAsia="Amiri" w:cs="Amiri"/>
          <w:color w:val="111111"/>
          <w:sz w:val="28"/>
          <w:sz w:val="28"/>
          <w:szCs w:val="28"/>
          <w:rtl w:val="true"/>
          <w:lang w:bidi="ar-SA"/>
        </w:rPr>
        <w:t>با سند صحيح، از سفيان، از حبيب، از سعيد، از ابن عبّاس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معاويه را يادآور شد، و اينكه وى در غروب روز عرفه تلبيه مى گفت و در انجام آن بسيار تأكيد مى كرد ولى پس از آنكه شنيد على عليه السلام در آن هنگام تلبيه مى گويد آن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قطعى و ثابت شدۀ نزد اهل سنّت آن است كه تكبير را تا رمى جمرۀ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يا آغاز رمى يا پايان آن بنا بر اختلافى كه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اى از رواياتى كه در كتب اهل سنّت آمده،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فضل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أَفَضْتُ مع النبيّ صلى الله عليه و آله من عرفات، فلم يزل يلبّي حتّى رمي جمرة العقبة، ويكبّر مع كلّ حصاة، ثمّ قطع التلبية مع آخر حصاة</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همراه پيامبر حركت كرديم، همواره تلبيه مى گفت تا رمى جمرۀ عقبه كه با هر سنگى تكبيرى مى گفت و با زدن آخرين سنگ تلبيه را قطع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w:t>
      </w:r>
      <w:r>
        <w:rPr>
          <w:rStyle w:val="FootnoteAnchor"/>
          <w:rtl w:val="true"/>
        </w:rPr>
        <w:footnoteReference w:id="18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على هذا عند أهل العلم من أصحاب النبيّ صلى الله عليه و آله وغيرهم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چه اصحاب پيامبر و چه غير ايشان بدين صورت عمل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جابر بن عبداللّٰه و اسامه و ابن عبّاس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لزم التلبية ولم يقطعها حتّى رمي جمرة العقبة</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همواره تلبيه مى گفت و تا رمى جمرۀ عقبه آن را قطع نمى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شيبه از عكرمه</w:t>
      </w:r>
      <w:r>
        <w:rPr>
          <w:rStyle w:val="FootnoteAnchor"/>
          <w:rtl w:val="true"/>
        </w:rPr>
        <w:footnoteReference w:id="183"/>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Style w:val="FootnoteAnchor"/>
          <w:rtl w:val="true"/>
        </w:rPr>
        <w:footnoteReference w:id="184"/>
      </w:r>
      <w:r>
        <w:rPr>
          <w:rFonts w:ascii="Amiri" w:hAnsi="Amiri" w:eastAsia="Amiri" w:cs="Amiri"/>
          <w:color w:val="111111"/>
          <w:sz w:val="28"/>
          <w:sz w:val="28"/>
          <w:szCs w:val="28"/>
          <w:rtl w:val="true"/>
          <w:lang w:bidi="ar-SA"/>
        </w:rPr>
        <w:t xml:space="preserve">رسول اللّٰه صلى الله عليه و آله حتّى رمى </w:t>
      </w:r>
    </w:p>
    <w:p>
      <w:pPr>
        <w:pStyle w:val="BookText"/>
        <w:rPr/>
      </w:pPr>
      <w:r>
        <w:rPr>
          <w:rFonts w:ascii="IRNazanin" w:hAnsi="IRNazanin" w:eastAsia="IRNazanin"/>
          <w:color w:val="111111"/>
          <w:sz w:val="28"/>
          <w:sz w:val="28"/>
          <w:szCs w:val="28"/>
          <w:rtl w:val="true"/>
          <w:lang w:bidi="fa-IR"/>
        </w:rPr>
        <w:t>الجمرة، وأبو بكر،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و ابوبكر و عمر تا رمى جمره تلبيه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مولا اميرالمؤمنين 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رمى جمرۀ عقبه لبّيك مى گفت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سنّتِ مورد توافق اهل سنّت است، و پيشوايان فقه و فتوا براساس آن حكم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تلبيه تا رمى آخرين سنگ جمرۀ عقبه قطع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تا رمى جمرۀ عقبه ادامه دارد و اين، ديدگاه جمهور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مورد اتّفاق همۀ مسلمانان گذشته و حال است، ولى معاويه سنّت رسول خدا صلى الله عليه و آله را فقط به خاطر آنكه على عليه السلام به آن پايبند بوده زير پا مى گذارد، و بغض على عليه السلام او را به ضدّيّت با او كشانده هر چند مستلزم ضدّيّت با سنّت رسول خدا و از بين بردن شعار و زينت حجّ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كسى است كه اهل سنّت او را خليفۀ مسلمانان مى پندارند و اين، درجۀ ديندارى او و جايگاه او در عمل به سنّت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مى خورم بر مسلمانانى كه چنين كسى به اسم خلافت بر آنها چيره شده و رهبريشان را به دست گرفته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من جاى سؤال است كه آيا براى ابن عبّاس در حال احرام و در صحراى عرفات در روز عرفه جايز است معاويه دشمن على عليه السلام و مبغض او و تارك سنّت پيامبر صلى الله عليه و آله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دانشمند بزرگ اسلام نمى داند كه </w:t>
      </w:r>
    </w:p>
    <w:p>
      <w:pPr>
        <w:pStyle w:val="BookText"/>
        <w:rPr/>
      </w:pPr>
      <w:r>
        <w:rPr>
          <w:rFonts w:ascii="IRNazanin" w:hAnsi="IRNazanin" w:eastAsia="IRNazanin"/>
          <w:color w:val="111111"/>
          <w:sz w:val="28"/>
          <w:sz w:val="28"/>
          <w:szCs w:val="28"/>
          <w:rtl w:val="true"/>
          <w:lang w:bidi="fa-IR"/>
        </w:rPr>
        <w:t>اصحاب تمامشان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و دشنام به صحابى هر كه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داند كه معاويه مجتهد است و مجتهد خطا كار يك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ولى ابن عبّاس حرف گزاف نمى زند و خرافه سرايى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معاويۀ نادان چقدر به احكام خدا ظلم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 على عليه السلام مخالفت مى كند در حالى كه تمام وجودش محتاج و نيازمند علم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مردى كسى را همبستر با زنش ديده بود و هر دو را كشته بود، معاويه حكم آن را ندانست به ابوموسى اشعرى نامه نوشت كه از على بن ابى طالب بپرسد، وقتى او از حضرت پرسيد نگفت كه معاويه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شيء ما وقع بأرضي عَزَمْتُ عليك لَتَخْبِرَنّي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مسأله در حيطۀ حكومت من رخ نداده، قَسَمَت مى دهم اصل قضيّه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خواسته تا از شما بپرسم 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أبو الحسن إن لم يأتِ بأربعة شهداء فليعط برمته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من اگر چهار شاهد نیاورد باید به مجازات برسد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شیوه دشمنانۀ اموی میان پیروان معاویه نسل به نسل به ارث رسیده است؛ لذا صرفاً به خاطر مخالفت با شیعیان امیرالمؤمنین و یا برای زنده کردن سنتهایی که از روی هوی و هوس در مقابل دین حنیف جعل شده است از سنت قطعی دست میکشند و آن را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معاویه گاهی برای زنده کردن سنت خلیفۀ معزول أموى مثل تمام خواندن نماز در سفر </w:t>
      </w:r>
    </w:p>
    <w:p>
      <w:pPr>
        <w:pStyle w:val="BookText"/>
        <w:rPr/>
      </w:pPr>
      <w:r>
        <w:rPr>
          <w:rFonts w:ascii="IRNazanin" w:hAnsi="IRNazanin" w:eastAsia="IRNazanin"/>
          <w:color w:val="111111"/>
          <w:sz w:val="28"/>
          <w:sz w:val="28"/>
          <w:szCs w:val="28"/>
          <w:rtl w:val="true"/>
          <w:lang w:bidi="fa-IR"/>
        </w:rPr>
        <w:t>كه بحث آن گذشت</w:t>
      </w:r>
      <w:r>
        <w:rPr>
          <w:rStyle w:val="FootnoteAnchor"/>
          <w:rtl w:val="true"/>
        </w:rPr>
        <w:footnoteReference w:id="190"/>
      </w:r>
      <w:r>
        <w:rPr>
          <w:rFonts w:ascii="IRNazanin" w:hAnsi="IRNazanin" w:eastAsia="IRNazanin"/>
          <w:color w:val="111111"/>
          <w:sz w:val="28"/>
          <w:sz w:val="28"/>
          <w:szCs w:val="28"/>
          <w:rtl w:val="true"/>
          <w:lang w:bidi="fa-IR"/>
        </w:rPr>
        <w:t>و موارد ديگر، و گاهى تنها براى ضدّيت و مخالفت با على عليه السلام مثل تلبيه، چنين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بن عبدالرحمن دمشقى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الاُمّة في اختلاف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شعرانى چاپ شده مى نويسد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در قبر آن است كه هم سطح زمين باشد، به باور شافعى اين ديدگاه ارجح است، و ابوحنيفه و مالك و احمد بن حنبل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است چون هم سطح كردن قبر شعار شيعه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غزالى و ماوردى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مشروع است مسطّح بودن قبر است ولى چونكه رافضه آن را شعار و علامت خود كرده اند ما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برجسته قرار دادن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وسنّت آن است كه انگشتر در دست راست باشد ولى چون رافضه چنين عمل مى كنند ما در دست چپ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برخلاف سنّت رسول خدا انگشتر را در دست چپ كرد معاويه بود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Style w:val="FootnoteAnchor"/>
          <w:rtl w:val="true"/>
        </w:rPr>
        <w:footnoteReference w:id="1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عراقى در توضيح كيفيّت رها كردن تحت الحنك عمّامه</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رها كردن از سمت چپ كه عادت ماست سنّت است يا از طرف راست كه شرافت دارد؟ دليلى بر اينكه طرف راست متعيّن باشد غير از يك </w:t>
      </w:r>
    </w:p>
    <w:p>
      <w:pPr>
        <w:pStyle w:val="BookText"/>
        <w:rPr/>
      </w:pPr>
      <w:r>
        <w:rPr>
          <w:rFonts w:ascii="IRNazanin" w:hAnsi="IRNazanin" w:eastAsia="IRNazanin"/>
          <w:color w:val="111111"/>
          <w:sz w:val="28"/>
          <w:sz w:val="28"/>
          <w:szCs w:val="28"/>
          <w:rtl w:val="true"/>
          <w:lang w:bidi="fa-IR"/>
        </w:rPr>
        <w:t>روايت كه طبرانى آن را ضعيف دانسته، پيدا نكردم و بر فرض صحّتِ اين روايت ممكن است حضرت آن را از طرف راست مى آورده و از سمت چپ بالا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شعار اماميّه شده است، پس شايسته است به خاطر دورى از تشبّه به آنها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تشبّه به رافضى ها مى گويد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مستحبّى شعار آنها بشود بايد آن را ترك كرد، اگر چه ترك آن واجب نيست ولى چون عمل به آن باعث شباهت به رافضى ها مى شود، و سنّى و رافضى معلوم نمى شود، و مصلحتى كه در تمييز از آنها به خاطر دورى از آنها و مخالفت با ايشان وجود دارد، از مصلحت آن عمل مستحبّ بيشتر است، از اين رو آن عمل ترك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تشبّه را مثل تشبّه به كفّار قرار داده كه اجتناب از شعار و علامت آنها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اسماعيل بروسوى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واللآلي</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انجام كارهاى خير مثل صدقه و روزه و ذكر خدا و كارهايى از اين دست مستحبّ است، و شايسته نيست مؤمن در آن روز به يزيد ملعون و نيز به شيعه و رافضى ها و خوارج با برخى كارها تشبّه كند يعنى آن را روز عيد و يا ماتم قرار ندهد؛ چون هر كه در عاشورا سرمه به چشم بكشد به يزيد ملعون و خويشانش تشبّه كرده است، اگر چه بر استحباب سرمه كشيدن در عاشورا روايت صحيحى وجود دارد، ولى اگر سنّتى شعار اهل بدعت </w:t>
      </w:r>
      <w:bookmarkStart w:id="82" w:name="pg15859_251712"/>
    </w:p>
    <w:p>
      <w:pPr>
        <w:pStyle w:val="BookText"/>
        <w:rPr/>
      </w:pPr>
      <w:bookmarkEnd w:id="82"/>
      <w:r>
        <w:rPr>
          <w:rFonts w:ascii="IRNazanin" w:hAnsi="IRNazanin" w:eastAsia="IRNazanin"/>
          <w:color w:val="111111"/>
          <w:sz w:val="28"/>
          <w:sz w:val="28"/>
          <w:szCs w:val="28"/>
          <w:rtl w:val="true"/>
          <w:lang w:bidi="fa-IR"/>
        </w:rPr>
        <w:t>شود ترك آن مستحبّ خواهد بود؛ مثل انگشتر به دست راست كردن كه در اصل، مستحبّ و سنّت است ولى چون شعار اهل بدعت وظلمت شده، در زمان ما سنّت بر آن شده كه انگشتر در انگشت كوچك دست چپ قرار داده آن گونه كه در شرح قهستانى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روز عاشورا و دهۀ اوّل محرّم مقتل حسين عليه السلام را بخواند به رافضى ها تشبّه كرده است به ويژه اگر از الفاظى كه منافى عظمت و عزّت است و براى گرياندن شنوندگان به كار مى رود،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كراهيّة القهستانى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مقتل حسين عليه السلام را بخواند شايسته است كه ابتدا مقتل ساير اصحاب را يادآور شود تا تشبّه به رافضى ها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الإسلام غزالى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واعظ و هر فرد ديگرى حرام است كه مقتل حسين عليه السلام و داستان او و درگيريها و مشاجراتى كه ميان اصحاب رخ داده، را روايت كند؛ چون باعث بغض و كينه نسبت به صحابه و مذمّت آنها مى شود در حالى كه آنها بزرگان دين هستند و بايد نزاعها و جنگهايشان را حمل بر صحّت نمود، شايد به خاطر اشتباه در اجتهادشان بوده، نه براى طلب دنيا و رياست طلبى</w:t>
      </w:r>
      <w:r>
        <w:rPr>
          <w:rFonts w:eastAsia="IRNazanin" w:cs="IRNazanin"/>
          <w:color w:val="111111"/>
          <w:sz w:val="28"/>
          <w:szCs w:val="28"/>
          <w:rtl w:val="true"/>
          <w:lang w:bidi="fa-IR"/>
        </w:rPr>
        <w:t>.</w:t>
      </w:r>
    </w:p>
    <w:p>
      <w:pPr>
        <w:pStyle w:val="Heading3"/>
        <w:numPr>
          <w:ilvl w:val="2"/>
          <w:numId w:val="1"/>
        </w:numPr>
        <w:rPr/>
      </w:pPr>
      <w:bookmarkStart w:id="83" w:name="__RefHeading___Toc14637633_2142443653"/>
      <w:bookmarkStart w:id="84" w:name="_Toc30"/>
      <w:bookmarkEnd w:id="83"/>
      <w:r>
        <w:rPr>
          <w:rtl w:val="true"/>
        </w:rPr>
        <w:t xml:space="preserve">- </w:t>
      </w:r>
      <w:r>
        <w:rPr/>
        <w:t>75</w:t>
      </w:r>
      <w:r>
        <w:rPr>
          <w:rtl w:val="true"/>
        </w:rPr>
        <w:t xml:space="preserve"> - </w:t>
      </w:r>
      <w:r>
        <w:rPr>
          <w:rtl w:val="true"/>
        </w:rPr>
        <w:t>بدعت مقدّم كردن خطبه بر نماز عيد</w:t>
      </w:r>
      <w:bookmarkEnd w:id="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 از ابن جريج، از زهرى نقل كرده است</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خطبۀ نماز عيد را پيش از نماز خواند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منذر از ابن سيرين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فرد زياد بود كه در بصره اين بدعت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نقل و نقلى كه مى گويد مروان بوده است تعارضى نيست؛ </w:t>
      </w:r>
    </w:p>
    <w:p>
      <w:pPr>
        <w:pStyle w:val="BookText"/>
        <w:rPr/>
      </w:pPr>
      <w:r>
        <w:rPr>
          <w:rFonts w:ascii="IRNazanin" w:hAnsi="IRNazanin" w:eastAsia="IRNazanin"/>
          <w:color w:val="111111"/>
          <w:sz w:val="28"/>
          <w:sz w:val="28"/>
          <w:szCs w:val="28"/>
          <w:rtl w:val="true"/>
          <w:lang w:bidi="fa-IR"/>
        </w:rPr>
        <w:t>چون مروان و زياد از كارگزاران معاويه بوده اند؛ پس ابتدا معاويه اين كار را آغاز كرد و آنها از او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Style w:val="FootnoteAnchor"/>
          <w:rtl w:val="true"/>
        </w:rPr>
        <w:footnoteReference w:id="199"/>
      </w:r>
      <w:r>
        <w:rPr>
          <w:rFonts w:ascii="IRNazanin" w:hAnsi="IRNazanin" w:eastAsia="IRNazanin"/>
          <w:color w:val="111111"/>
          <w:sz w:val="28"/>
          <w:sz w:val="28"/>
          <w:szCs w:val="28"/>
          <w:rtl w:val="true"/>
          <w:lang w:bidi="fa-IR"/>
        </w:rPr>
        <w:t>كه سنّت پيامبر در نماز عيد آن است كه خطبه پس از نماز باشد، و ابوبكر و عمر هم اين گونه عمل مى كردند، و عثمان نيز اوايل خلافتش آن را پس از نماز مى خواند، ولى عجز و ناتوانى او باعث شد كه نتواند خطبه اى شايسته و مقبول ارائه دهد؛ از اين رو مردم پس از نماز متفرّق مى شدند و براى شنيدن خطبه صبر نمى كردند؛ لذا مجبور شد كه خطبه ها را مقدّم كند تا مردم به خاطر درك نماز صبر كنند، و پس از او كارگزاران او و بنى اُميّه كه زمام امور مردم را به دست گرفته بودند اين گونه عمل كردند، هر چند دليل آنها متفاوت بود؛ چون آنها در خطبه ها على عليه السلام را لعن مى كردند و حضّار چون آن را جايز نمى دانستند براى خطبه ها نمى ماندند و از اين رو خطبه را بر نماز مقدّم كردند تا مردم مجبور باشند خطبه ها را گوش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اوّلين كسى كه سبّ و لعن را بدعت كرد، معاويه بود؛ و قباحت كار او از عثمان كه سنّت را تغيير داد بيشتر است؛ زيرا او اگر چه پيرو مشروع كنندۀ بدعت يعنى عثمان است، ولى آن را با بدعتى قبيح تر و زشت تر همراه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نيك بينديش كه چگونه اين بدعت با روايت صحيحى كه از پيامبر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ومن سبّني فقد سبّ اللّٰه</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على دشنام دهد مرا دشنام داده و هر كه به من دشنام دهد به خدا دشنام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سخن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لاتسبّوا عليّاً؛ فإنّه ممسوس في ذات اللّٰه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دشنام ندهيد كه او غرقِ در ذات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همخوانى دارد؟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دوباره بينديش كه آيا براى هيچ مسلمانى جايز است كه در برابر </w:t>
      </w:r>
      <w:bookmarkStart w:id="85" w:name="pg15859_251714"/>
    </w:p>
    <w:p>
      <w:pPr>
        <w:pStyle w:val="BookText"/>
        <w:rPr/>
      </w:pPr>
      <w:bookmarkEnd w:id="85"/>
      <w:r>
        <w:rPr>
          <w:rFonts w:ascii="IRNazanin" w:hAnsi="IRNazanin" w:eastAsia="IRNazanin"/>
          <w:color w:val="111111"/>
          <w:sz w:val="28"/>
          <w:sz w:val="28"/>
          <w:szCs w:val="28"/>
          <w:rtl w:val="true"/>
          <w:lang w:bidi="fa-IR"/>
        </w:rPr>
        <w:t>نصوص قرآن كريم دربارۀ تطهير حضرت على عليه السلام و ولايت و محبّت حضرت و اينكه او به منزلۀ جان نبى اكرم است، و اين روايت صريح و آشكارِ ويژۀ حضرت، و رواياتى كه به طور عموم دربارۀ دشنام مؤمن وارد شده مثل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مسلمان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 نمايد و سبّ و دشنام به مولا را جايز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هيچ مسلمانى شكّ دارد كه على عليه السلام نخستين مسلمان، و از خود مسلمانان بر ايشان شايسته تر، و امير و آقاى آنهاست‌؟</w:t>
      </w:r>
      <w:r>
        <w:rPr>
          <w:rFonts w:eastAsia="IRNazanin" w:cs="IRNazanin"/>
          <w:color w:val="111111"/>
          <w:sz w:val="28"/>
          <w:szCs w:val="28"/>
          <w:rtl w:val="true"/>
          <w:lang w:bidi="fa-IR"/>
        </w:rPr>
        <w:t>!</w:t>
      </w:r>
    </w:p>
    <w:p>
      <w:pPr>
        <w:pStyle w:val="Heading3"/>
        <w:numPr>
          <w:ilvl w:val="2"/>
          <w:numId w:val="1"/>
        </w:numPr>
        <w:rPr/>
      </w:pPr>
      <w:bookmarkStart w:id="86" w:name="__RefHeading___Toc14637635_2142443653"/>
      <w:bookmarkStart w:id="87" w:name="_Toc31"/>
      <w:bookmarkEnd w:id="86"/>
      <w:r>
        <w:rPr>
          <w:rtl w:val="true"/>
        </w:rPr>
        <w:t xml:space="preserve">- </w:t>
      </w:r>
      <w:r>
        <w:rPr/>
        <w:t>76</w:t>
      </w:r>
      <w:r>
        <w:rPr>
          <w:rtl w:val="true"/>
        </w:rPr>
        <w:t xml:space="preserve"> - </w:t>
      </w:r>
      <w:r>
        <w:rPr>
          <w:rtl w:val="true"/>
        </w:rPr>
        <w:t>حدّى از حدود خدا ترك شد</w:t>
      </w:r>
      <w:bookmarkEnd w:id="87"/>
    </w:p>
    <w:p>
      <w:pPr>
        <w:pStyle w:val="BookText"/>
        <w:rPr/>
      </w:pPr>
      <w:r>
        <w:rPr>
          <w:rFonts w:ascii="IRNazanin" w:hAnsi="IRNazanin" w:eastAsia="IRNazanin"/>
          <w:color w:val="111111"/>
          <w:sz w:val="28"/>
          <w:sz w:val="28"/>
          <w:szCs w:val="28"/>
          <w:rtl w:val="true"/>
          <w:lang w:bidi="fa-IR"/>
        </w:rPr>
        <w:t>ماوردى و ديگران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دزد را نزد معاويه آوردند، دستور به قطع دست آنها داد تا اينكه آخرين نفر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يميني أميرَ المؤمنين اُعيذُها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أن تلقى نكالاً يُبينها</w:t>
      </w:r>
    </w:p>
    <w:p>
      <w:pPr>
        <w:pStyle w:val="BookText"/>
        <w:rPr/>
      </w:pPr>
      <w:r>
        <w:rPr>
          <w:rFonts w:ascii="Amiri" w:hAnsi="Amiri" w:eastAsia="Amiri" w:cs="Amiri"/>
          <w:color w:val="111111"/>
          <w:sz w:val="28"/>
          <w:sz w:val="28"/>
          <w:szCs w:val="28"/>
          <w:rtl w:val="true"/>
          <w:lang w:bidi="ar-SA"/>
        </w:rPr>
        <w:t xml:space="preserve">يدي كانت الحسناءَ لو تمّ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تعدمُ الحسناءُ عيناً يشينها</w:t>
      </w:r>
    </w:p>
    <w:p>
      <w:pPr>
        <w:pStyle w:val="BookText"/>
        <w:rPr/>
      </w:pPr>
      <w:r>
        <w:rPr>
          <w:rFonts w:ascii="Amiri" w:hAnsi="Amiri" w:eastAsia="Amiri" w:cs="Amiri"/>
          <w:color w:val="111111"/>
          <w:sz w:val="28"/>
          <w:sz w:val="28"/>
          <w:szCs w:val="28"/>
          <w:rtl w:val="true"/>
          <w:lang w:bidi="ar-SA"/>
        </w:rPr>
        <w:t xml:space="preserve">فلا خير في الدنيا وكانت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شمالي فارقتها يمينها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را به بخشش تو پناه مى دهم، تا مبادا عقوبتى به آن برسد كه آن را از بدنم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زيبا بود اگر مستور مى ماند و چشم كسى به آن نمى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به خيانت نمى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زيبايى خالى از چشم زخمى كه باعث زشتى آن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خيرى در دنيايى كه دوستش دارم، وجود ندارد، اگر دست راستم از دست چپم جدا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كنم وقتى دست رفقايت را قطع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جزء گناهانى كه از آن توبه خواهى كرد قرار ده و او را رها كن؛ پس معاويه رهايش كرد و اين نخستين حدّ از حدود بود كه در اسلام ترك مى شد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در اين دزد خصوصيّتى يافت كه او را از اين حكم قطعى عمومى قرآن استثنا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مرد دزد و زن دزد را، به كيفر عملى كه انجام داده اند، به عنوان يك مجازات الهى، قطع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اينكه شفقت و مهربانى بر مادر او باعث ترك اين حدّ الهى شد، در حالى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از حدود الهى تجاوز كند به خويشتن ستم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 وَ مَنْ يَتَعَدَّ حُدُودَ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حدود و مرزهاى الهى است، از آنها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آنها تجاوز كند، ستمگر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نافرمانى خدا و پيامبرش را كند و از مرزهاى او تجاوز نمايد، او را در آتشى وارد مى كند كه جاودانه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معاويه از عذاب قيامت در امان است هر چند حدّ الهى را عمداً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نيّت توبه داشتن انجام گناه را مباح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عجيبى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كسى به او اطمينان مى دهد كه موفّق به توبۀ از آن گناه خواهد شد و گناهان او مانع توبه اش نخواهد شد و يا گناهان بزرگ او ايمانش را سلب </w:t>
      </w:r>
    </w:p>
    <w:p>
      <w:pPr>
        <w:pStyle w:val="BookText"/>
        <w:rPr/>
      </w:pPr>
      <w:r>
        <w:rPr>
          <w:rFonts w:ascii="Amiri" w:hAnsi="Amiri" w:eastAsia="Amiri" w:cs="Amiri"/>
          <w:color w:val="111111"/>
          <w:sz w:val="28"/>
          <w:sz w:val="28"/>
          <w:szCs w:val="28"/>
          <w:rtl w:val="true"/>
          <w:lang w:bidi="ar-SA"/>
        </w:rPr>
        <w:t>نخواهد كرد و سبك شمردن شرع او را به آتش ابدى نخواهد 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داستان معلوم مى شود كه ارتكاب عمدى گناه به اميد توبه، براى معاويه امرى عادى و شايع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چنين باورى نظامهاى شريعت و ناموسهاى دين و شعائر و آداب اسلام را تباه مى سازد؛ چون انسانهاى شرور و بد ذات، بيشتر گناهان را فقط به خاطر ترس از مجازات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مسلّم و حتمى كه شكّ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مى كنند، پس اگر با چنين اباطيلى از آن هم رهايى پيدا كنند ديگر هيچ كار حرامى كه باعث فساد انسانها و از بين رفتن آرامش و امنيت و كدر كردن آب زلال و خالص اسلام مى شود، را ترك نمى كنند، و اين مستلزم آن است كه هدف خداوند از تشريع احكام و اقامۀ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ترمزى در برابر سركشى و طغيان جرأتِ بر خدا و رسول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پذيريم كه توبه در برخى موارد باعث آمرزش گناه است، ولى چه كسى به او خبر داده كه آن توبه پذيرفته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اَلتَّوْبَةُ عَلَى اَللّٰهِ لِلَّذِينَ يَعْمَلُونَ اَلسُّوءَ بِجَهٰالَةٍ ثُمَّ يَتُوبُونَ مِنْ قَرِيبٍ فَأُولٰئِكَ يَتُوبُ اَللّٰهُ عَلَيْهِمْ وَ كٰانَ اَللّٰهُ عَلِيماً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 وَ لاَ اَلَّذِينَ يَمُوتُونَ وَ هُمْ كُفّٰارٌ أُولٰئِكَ أَعْتَدْنٰا لَهُمْ عَذٰاباً أَلِيماً</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 دهند، سپس زود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چنين اشخاصى را مى پذيرد؛ و خدا دانا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كارهاى بد را انجام مى دهند، و هنگامى كه مرگ يكى از آنها فرا مى 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توبه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نيست؛ و نه براى كسانى كه در حال كفر از دنيا مى روند؛ اينها كسانى هستند كه عذاب دردناكى برايشان فراهم كرده ايم</w:t>
      </w:r>
      <w:r>
        <w:rPr>
          <w:rFonts w:eastAsia="IRNazanin" w:cs="IRNazanin"/>
          <w:color w:val="111111"/>
          <w:sz w:val="28"/>
          <w:szCs w:val="28"/>
          <w:rtl w:val="true"/>
          <w:lang w:bidi="fa-IR"/>
        </w:rPr>
        <w:t xml:space="preserve">]. </w:t>
      </w:r>
      <w:bookmarkStart w:id="88" w:name="pg15859_251717"/>
    </w:p>
    <w:p>
      <w:pPr>
        <w:pStyle w:val="Heading3"/>
        <w:numPr>
          <w:ilvl w:val="2"/>
          <w:numId w:val="1"/>
        </w:numPr>
        <w:rPr/>
      </w:pPr>
      <w:bookmarkStart w:id="89" w:name="__RefHeading___Toc14637637_2142443653"/>
      <w:bookmarkStart w:id="90" w:name="_Toc32"/>
      <w:bookmarkEnd w:id="88"/>
      <w:bookmarkEnd w:id="89"/>
      <w:r>
        <w:rPr>
          <w:rtl w:val="true"/>
        </w:rPr>
        <w:t xml:space="preserve">- </w:t>
      </w:r>
      <w:r>
        <w:rPr/>
        <w:t>77</w:t>
      </w:r>
      <w:r>
        <w:rPr>
          <w:rtl w:val="true"/>
        </w:rPr>
        <w:t xml:space="preserve"> - </w:t>
      </w:r>
      <w:r>
        <w:rPr>
          <w:rtl w:val="true"/>
        </w:rPr>
        <w:t>معاويه و پوشش حرام</w:t>
      </w:r>
      <w:bookmarkEnd w:id="90"/>
    </w:p>
    <w:p>
      <w:pPr>
        <w:pStyle w:val="BookText"/>
        <w:rPr/>
      </w:pPr>
      <w:r>
        <w:rPr>
          <w:rFonts w:ascii="IRNazanin" w:hAnsi="IRNazanin" w:eastAsia="IRNazanin"/>
          <w:color w:val="111111"/>
          <w:sz w:val="28"/>
          <w:sz w:val="28"/>
          <w:szCs w:val="28"/>
          <w:rtl w:val="true"/>
          <w:lang w:bidi="fa-IR"/>
        </w:rPr>
        <w:t>ابو داود از طريق خالد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بن معدى كرب، و عمرو بن اسود، و شخصى از بنى اسد از اهالى قنسرين نزد معاويه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دارى كه حسن بن على عليه السلام وفات كرده‌؟</w:t>
      </w:r>
    </w:p>
    <w:p>
      <w:pPr>
        <w:pStyle w:val="BookText"/>
        <w:rPr/>
      </w:pP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w:t>
      </w:r>
      <w:r>
        <w:rPr>
          <w:rStyle w:val="FootnoteAnchor"/>
          <w:rtl w:val="true"/>
        </w:rPr>
        <w:footnoteReference w:id="20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مصيبت مى دانى‌؟ مقدام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لا أراها مصيبة، وقد وضعه رسول اللّٰه صلى الله عليه و آله في حِجره،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منّي وحسين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مصيبت نشمارم در حالى كه رسول خدا صلى الله عليه و آله او را در آغوش مى گرفت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من است و حسين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بنى اسد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جمرة أطفأها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برافروخته اى بود كه خدا آن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اينجا نمى روم مگر آنكه تو را خشمگين سازم و چيزى بگويم كه خوشت نيايد،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گفتم مرا تصديق كن و اگر دروغ گفتم مرا تكذيب كن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رسول خدا صلى الله عليه و آله از پوشيدن حرير نهى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نشنيدى كه رسول خدا از پوشيدن طلا نهى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رسول خدا از پوشيدن پوست حيوانات وحشى و سوار شدن بر آن نهى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را در خانه ات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هرگز از دست تو نمى توانم خلاص شوم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اميدى به خير چنين كسى نيست كه به تمام اين محرّماتى كه به او گفته مى شود مرتكب شدى، اعتراف مى كند، ولى به راستى چرا از آنها دست برنمى دارد با اين كه اگر حكم آن را فراموش كرده بود به او تذكّر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او اعتنايى به احكام الهى ندارد چرا كه طاغوتى است پيرو فراعنه كه هيچ اعتنايى به عاقبت كارهايش ندارد و هيچ باكى از مخالفت با سنّت قطعيّه ندارد؛ و آفرين به اين خليفه كه بدون رضايت امّت زمام امور را به دست گرفته و بدون هيچ علم و دانشى امارت آنها را غصب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اميرالمؤمنين على عليه السلام به عمرو عاص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قد جعلت دينك تبعاً لدنيا امرئ ظاهرٍ غيّه، مَهْتُوكٌ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دينت را پيرو دنياى فردى كه گمراهيش آشكار و پرده دريده و بى آبروست قرار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غيّه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گمراهيش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روست كه شكّى در آشكار بودن گمراهى و ستمگرى و متجاوز بودن او وجود ندارد، و هر ستمگر متجاوزى گمراه و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مَهْتُوكٌ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آبرو و پرده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او بسيار مزاح و شوخى مى كرده و در فساد و فحشا غوطه ور بوده است، رفيق باز بود و بزم شبانه برپا مى كرد، هيچ گونه آدابى را رعايت نمى كرد و به قانون و لوازم رياست ملتزم نبود تا آنكه بر اميرالمؤمنين عليه السلام خروج كرد و نيازمندِ وقار و احترام و حرمت گرديد و گرنه در زمان عثمان بسيار بى آبرو و مشهور به انجام قبايح بود، و در زمان عمر به خاطر ترس از او كمى خود را حفظ مى كرد ولى با اين حال حرير و ابريشم مى پوشيد و از ظروف طلا و نقره مى نوشيد و بر مركبهايى كه زينهاى تزيين شدۀ با طلا و نقره داشت، و بر آنها پارچه هاى ابريشم و نگارين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بودند، </w:t>
      </w:r>
      <w:bookmarkStart w:id="91" w:name="pg15859_251719"/>
    </w:p>
    <w:p>
      <w:pPr>
        <w:pStyle w:val="BookText"/>
        <w:rPr/>
      </w:pPr>
      <w:bookmarkEnd w:id="91"/>
      <w:r>
        <w:rPr>
          <w:rFonts w:ascii="IRNazanin" w:hAnsi="IRNazanin" w:eastAsia="IRNazanin"/>
          <w:color w:val="111111"/>
          <w:sz w:val="28"/>
          <w:sz w:val="28"/>
          <w:szCs w:val="28"/>
          <w:rtl w:val="true"/>
          <w:lang w:bidi="fa-IR"/>
        </w:rPr>
        <w:t>سوار مى شد، و در آن زمان جوان بود و جلفى و سبكى كودكى و آثار جوانى را همراه داشت و سرمست قدرت و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كتابهاى سيره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در شام شرابخوارى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وفات امير المؤمنين عليه السلام و استقرار حكومت او برخى مى گويند پنهانى شراب مى خورد، و برخى مى گويند شراب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متّفقند كه به غناء گوش مى داد و شادى مى كرد و بر آن عطاء و صله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بخوان و بينا شو</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4637639_2142443653"/>
      <w:bookmarkStart w:id="93" w:name="_Toc33"/>
      <w:bookmarkEnd w:id="92"/>
      <w:r>
        <w:rPr>
          <w:rtl w:val="true"/>
        </w:rPr>
        <w:t xml:space="preserve">- </w:t>
      </w:r>
      <w:r>
        <w:rPr/>
        <w:t>78</w:t>
      </w:r>
      <w:r>
        <w:rPr>
          <w:rtl w:val="true"/>
        </w:rPr>
        <w:t xml:space="preserve"> - </w:t>
      </w:r>
      <w:r>
        <w:rPr>
          <w:rtl w:val="true"/>
        </w:rPr>
        <w:t xml:space="preserve">فاجعۀ ملحق كردن زياد به ابو سفيان در سال </w:t>
      </w:r>
      <w:r>
        <w:rPr>
          <w:rtl w:val="true"/>
        </w:rPr>
        <w:t>(</w:t>
      </w:r>
      <w:r>
        <w:rPr/>
        <w:t>44</w:t>
      </w:r>
      <w:r>
        <w:rPr>
          <w:rtl w:val="true"/>
        </w:rPr>
        <w:t>)</w:t>
      </w:r>
      <w:bookmarkEnd w:id="93"/>
    </w:p>
    <w:p>
      <w:pPr>
        <w:pStyle w:val="BookText"/>
        <w:rPr/>
      </w:pPr>
      <w:r>
        <w:rPr>
          <w:rFonts w:ascii="IRNazanin" w:hAnsi="IRNazanin" w:eastAsia="IRNazanin"/>
          <w:color w:val="111111"/>
          <w:sz w:val="28"/>
          <w:sz w:val="28"/>
          <w:szCs w:val="28"/>
          <w:rtl w:val="true"/>
          <w:lang w:bidi="fa-IR"/>
        </w:rPr>
        <w:t xml:space="preserve">حرمت استلحاق يكى از ضروريات اسلام تا سال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روز قبيح و زشتى كه فرزند هند جگر خوار آن بدعت دروغينش را ايجاد كرد، و اين سخن صريح رسول خدا صلى الله عليه و آله كه امّت اسلام در باب نسب، آن را اصلى مسلّم دانسته اند، را زير پا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متعلّق به شوهر است</w:t>
      </w:r>
      <w:r>
        <w:rPr>
          <w:rStyle w:val="FootnoteAnchor"/>
          <w:rtl w:val="true"/>
        </w:rPr>
        <w:footnoteReference w:id="212"/>
      </w:r>
      <w:r>
        <w:rPr>
          <w:rFonts w:ascii="IRNazanin" w:hAnsi="IRNazanin" w:eastAsia="IRNazanin"/>
          <w:color w:val="111111"/>
          <w:sz w:val="28"/>
          <w:sz w:val="28"/>
          <w:szCs w:val="28"/>
          <w:rtl w:val="true"/>
          <w:lang w:bidi="fa-IR"/>
        </w:rPr>
        <w:t>، و نصيب زناكار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ابو هريره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آنها غير از تِرمذى آن را از عايشه نيز نقل كرده اند، آن 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زيلعى آمده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حديث را همۀ امّت صحيح مى 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أباً في الإسلام غير أبيه </w:t>
      </w:r>
    </w:p>
    <w:p>
      <w:pPr>
        <w:pStyle w:val="BookText"/>
        <w:rPr/>
      </w:pPr>
      <w:r>
        <w:rPr>
          <w:rFonts w:ascii="Amiri" w:hAnsi="Amiri" w:eastAsia="Amiri" w:cs="Amiri"/>
          <w:color w:val="111111"/>
          <w:sz w:val="28"/>
          <w:sz w:val="28"/>
          <w:szCs w:val="28"/>
          <w:rtl w:val="true"/>
          <w:lang w:bidi="ar-SA"/>
        </w:rPr>
        <w:t>فالجنّة عليه حرام</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اسلام پدرى را غير از پدر خود ادّعا كند بهشت بر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ادّعى إلى غير أبيه، أو تولّى غير مواليه، الولد للفراش وللعاهر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كسى را كه غير از پدر خودش را ادّعا كند يا غير از مولاى خود را سرپرست خويش قرار دهد، فرزند براى شوهر است و براى زنا كار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ادّعى إلى غير أبيه وهو يعلم أنّه غير أبيه، فالجنّة عليه حرامٌ‌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خود را به غير از پدرش منتسب كند در حالى كه مى داند او پدرش نيست، بهشت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سياست مقابله و برخورد معاويه با سيره و روش پيامبر او را از شنيدن اين نداها و فريادهاى صريح نبوى كر كرد و تمامِ نصيب را براى زناكار قرار داد، و زياد را به ابوسفيانِ زناكار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زمانى كه او به حدّ رشد رسيده بود و در وجود او رگه هاى دشمنى با دوستان على عليه السلام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عُبيد كه از بردگان ثقيف بود زاده شد، و در بدترين دامان متولّد، و نزد خبيث ترين مربّى تربيت يافت و پيش از ملحق شدن به ابوسفيان به او زياد بن عُبيد ثقفى مى گفتند، و پس از آن زياد بن ابى سفيان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معاويه در زمان امام حسن عليه السلام به او در نامه اى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أميرالمؤمنين معاوية بن أبي سفيان إلى زياد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عبد قد كفرت النعمة، واستدعيت النقمة، ولقد كان الشكر أولى بك من الكفر، وإنّ الشجرة لتضرب بعرقها، وتتفرّع من أصلها، إنّك لا اُمّ لك، بل لا أب لك</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عبد واليوم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ما ارتقاها مثلك يابن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أتاك كتابي هذا فخذ الناس بالطاعة والبيعة وأسرع الإجابة؛ فإنّك إن تفعل فدمك حقنت، ونفسك تداركت، وإلّا اختطفتك بأضعف ريش، ونلتك بأهون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 قسماً مبروراً أن لا أوتى بك إلّافي زمارة تمشي حافياً من أرض فارس إلى الشام، حتّى </w:t>
      </w:r>
    </w:p>
    <w:p>
      <w:pPr>
        <w:pStyle w:val="BookText"/>
        <w:rPr/>
      </w:pPr>
      <w:r>
        <w:rPr>
          <w:rFonts w:ascii="Amiri" w:hAnsi="Amiri" w:eastAsia="Amiri" w:cs="Amiri"/>
          <w:color w:val="111111"/>
          <w:sz w:val="28"/>
          <w:sz w:val="28"/>
          <w:szCs w:val="28"/>
          <w:rtl w:val="true"/>
          <w:lang w:bidi="ar-SA"/>
        </w:rPr>
        <w:t>اُقيمك في السوق وأبيعك عبداً، وأردّك إلى حيث كنت فيه وخرجت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معاوية بن ابى سفيان به زياد بن عبيد،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بنده اى هستى كه كفران نعمت كردى، و مجازات را براى خود فرا خواندى، ولى شكرگذارى برايت برتر از كفران است، هر درختى به ريشۀ خود متّصل است و از آن نشأت مى گيرد و از ساقه اش شاخه شاخه مى شود، ولى تو مادر ندارى بلكه پدر هم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برده بوده و امروز امير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امرى است كه مثل تويى اى فرزند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پلّه هاى آن بالا نرفته است، وقتى نامه ام بدستت رسيد مردم را به اطاعت و بيعت بكشان و سريعاً دستورم را اجرا كن، كه اگر چنين كنى خونت را حفظ كرده و جانت را نگه داشته اى، و گرنه تو را با اندك پر زدنى به سرعت خواهم گرفت و با كمترين تلاشى به تو دست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و آن را نخواهم شكست كه تو را با نهايتِ خوارى و پستى با پاى پياده و برهنه از فارس تا شام خواهم كشاند و به بازار بُرده و به عنوان بَرده خواهم فروخت، و تو را به آنچه بودى و از آن در آمدى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دولت اُموى منقرض شد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پسر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پسر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مادر او براى يك دهقان فارس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كسكر بود كه دهقان بيمار شد و حارث ابن كلده طبيب ثقفى او را درمان كرد و خوب شد، و او سميّه را به طبيب بخشيد و او هم سميّه را به بردۀ رومى خود كه عبيد نام داشت تزويج نمود كه زياد از او متولّد شد، و وقتى بزرگ شد پدرش عبيد را به هزار درهم از مالكش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در طائف از زنان زناكارِ صاحب پرچم</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زياد دستور داد كه سخنرانى كند او خطبه اى نيكو خواند و خوب سخنرانى كرد و در كنار منبر، ابوسفيان و على بن ابى طالب عليه السلام نشسته بودند، ابوسفيان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سخنرانى اين جوان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عموى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رحم مادرش سميّه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فرزند خود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شخصى كه بر منبر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مرا بى آبرو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به استناد همين سخنِ ابوسفيان، زياد را به او ملحق كرد و چند شاهد آن را براى او گواهى كردند، ولى اين بر خلاف حكم رسول خدا صلى الله عليه و آله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با اين سخن ابوسفيان زياد را به او ملحق كرد، پس ملحق كردن عمرو عاص به او سزاوارتر است؛ چون ابوسفيان همان روز ولادتش او را فرزند خود دانسته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لا أشكّ أنّي وضعته في رحم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شكّى ندارم كه من او را در رحم مادرش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 با ابوسفيان بر سر او نزاع كردند، ولى مادرش نابغه چون ابوسفيان را بخيل مى دانست، عاص را پدر او دانست؛ حسّان بن ثابت در اين باره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 أبو سفيانَ لا شكّ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الدلائلِ</w:t>
      </w:r>
    </w:p>
    <w:p>
      <w:pPr>
        <w:pStyle w:val="BookText"/>
        <w:rPr/>
      </w:pPr>
      <w:r>
        <w:rPr>
          <w:rFonts w:ascii="Amiri" w:hAnsi="Amiri" w:eastAsia="Amiri" w:cs="Amiri"/>
          <w:color w:val="111111"/>
          <w:sz w:val="28"/>
          <w:sz w:val="28"/>
          <w:szCs w:val="28"/>
          <w:rtl w:val="true"/>
          <w:lang w:bidi="ar-SA"/>
        </w:rPr>
        <w:t xml:space="preserve">ففاخر به إمّا فخرتَ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بالعاص الهجينِ بن وائلِ‌</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پدر تو ابوسفيان است كه به دلايل روشنى براى ما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خواستى فخر كنى به او افتخار كن و به عاص بن وائل فرومايه فخر نكن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هر زناكارى مى توانست با سميّه مادر زياد، و نابغه مادر عمرو، و هند </w:t>
      </w:r>
    </w:p>
    <w:p>
      <w:pPr>
        <w:pStyle w:val="BookText"/>
        <w:rPr/>
      </w:pPr>
      <w:r>
        <w:rPr>
          <w:rFonts w:ascii="IRNazanin" w:hAnsi="IRNazanin" w:eastAsia="IRNazanin"/>
          <w:color w:val="111111"/>
          <w:sz w:val="28"/>
          <w:sz w:val="28"/>
          <w:szCs w:val="28"/>
          <w:rtl w:val="true"/>
          <w:lang w:bidi="fa-IR"/>
        </w:rPr>
        <w:t>مادر معاويه، و حمامه مادر ابوسفيان، و زرقاء مادر مروان و امثال آنها از زنان مشهور به زنا ارتباط برقرار كند، و سپس دربارۀ فرزندان آنها به نزاع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ابوسفيان در حالى كه خُمار و مست بود، نزد يكى از زنان صاحب پرچم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سراغ دارى‌؟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زير بغلهايش بد بوست بياورش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زنا كرد و زياد را در فراش عبيد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پس از آنكه عمرى طولانى نزديك به پنجاه سال اين اصل و نسب پست و فرومايه را داشت</w:t>
      </w:r>
      <w:r>
        <w:rPr>
          <w:rStyle w:val="FootnoteAnchor"/>
          <w:rtl w:val="true"/>
        </w:rPr>
        <w:footnoteReference w:id="222"/>
      </w:r>
      <w:r>
        <w:rPr>
          <w:rFonts w:ascii="IRNazanin" w:hAnsi="IRNazanin" w:eastAsia="IRNazanin"/>
          <w:color w:val="111111"/>
          <w:sz w:val="28"/>
          <w:sz w:val="28"/>
          <w:szCs w:val="28"/>
          <w:rtl w:val="true"/>
          <w:lang w:bidi="fa-IR"/>
        </w:rPr>
        <w:t xml:space="preserve">، و پدر معلوم و مشخّصى نداشت، و به او زياد بن ابيه مى گفتند، ناگهان خود را برادر خليفۀ وقت و فرزند كسى كه گمان مى شد جزء شريفترين افراد خاندانش مى باشد، يافت و دانست كه فرصتى براى رسيدن به منزلتى بالا به دست آورده؛ از اين رو تمام توان خود را به كار گرفت تا رضايت معاويه را كه او را به اين مرتبه رسانده بود به دست آورد، و خود معاويه را نيز مادرش هند از ميان پنج يا شش نفر از زناكاران به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ابوسفيان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به خاطر شكل ظاهرى و شباهتِ معاويه به ابوسفيان او را ملحق به وى كرد؛ از اين رو، زياد، شروع به ريختن خون شيعيان كرد و معاويه از او حمايت و پشتيبانى مى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زياده روى و غلوّ اين مرد گنهكار او را از زشتى نسبت زنا به پدرش كور كرد؛ چون داشتن برادرى مثل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قوى و تنومند و مطيع امر او بود و هر شرّ و فسادى كه او مى خواست را انجام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به نفعش مى دانست؛ از اين رو به حكم شرع بر حرام بودن اين الحاق و بزرگ شمردن اين حرام، </w:t>
      </w:r>
    </w:p>
    <w:p>
      <w:pPr>
        <w:pStyle w:val="BookText"/>
        <w:rPr/>
      </w:pPr>
      <w:r>
        <w:rPr>
          <w:rFonts w:ascii="IRNazanin" w:hAnsi="IRNazanin" w:eastAsia="IRNazanin"/>
          <w:color w:val="111111"/>
          <w:sz w:val="28"/>
          <w:sz w:val="28"/>
          <w:szCs w:val="28"/>
          <w:rtl w:val="true"/>
          <w:lang w:bidi="fa-IR"/>
        </w:rPr>
        <w:t>اعتنايى نكرد و به فرمايش نبىّ اكرم صلى الله عليه و آله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ابى عبيد ثقفى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حكم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آن را معكوس كردى و با سنّت رسول خدا مخالفت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كلامش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لتنتهينّ أو لأطيرنّ بك طيراً بطيئاً وقوعها</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 اين حرفها را تمام مى كنى يا تو را به جايى مى پرانم كه به اين زودى به زمين ننشينى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دور دستى تبعيد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 به ايمان اين مرد به پيامبر صلى الله عليه و آله و خضوع او در برابر سخن آن حضرت پس از آنكه آن را چند بار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كه چقدر به فرمايش حضرت اهميّت مى دهد و حرمت آن را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اين كار ننگين بر عهدۀ علماى صاحب نظر و فهيم امّت و مؤلّفين و نويسندگان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قضيّة ردّت من قضاء رسول اللّٰه صلى الله عليه و آله علانية، قضاء فلان؛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في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حكم</w:t>
      </w:r>
      <w:r>
        <w:rPr>
          <w:rStyle w:val="FootnoteAnchor"/>
          <w:rtl w:val="true"/>
        </w:rPr>
        <w:footnoteReference w:id="224"/>
      </w:r>
      <w:r>
        <w:rPr>
          <w:rFonts w:ascii="Amiri" w:hAnsi="Amiri" w:eastAsia="Amiri" w:cs="Amiri"/>
          <w:color w:val="111111"/>
          <w:sz w:val="28"/>
          <w:sz w:val="28"/>
          <w:szCs w:val="28"/>
          <w:rtl w:val="true"/>
          <w:lang w:bidi="ar-SA"/>
        </w:rPr>
        <w:t>از احكام رسول خدا صلى الله عليه و آله كه علناً ردّ شد، حكم فلانى يعنى معاويه دربارۀ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يحيى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حكم ردّ من أحكام رسول اللّٰه صلى الله عليه و آله، الحكم في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حكم از احكام رسول خدا صلى الله عليه و آله كه مخالفت شد، حكم دربارۀ زياد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بعجة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داء دخل على العرب قتل الحسن سبط النبيّ صلى الله عليه و آله وادّعاء زياد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مصيبتى كه بر عرب نازل شد كشتن سبط پيامبر حسن عليه السلام</w:t>
      </w:r>
      <w:r>
        <w:rPr>
          <w:rStyle w:val="FootnoteAnchor"/>
          <w:rtl w:val="true"/>
        </w:rPr>
        <w:footnoteReference w:id="226"/>
      </w:r>
      <w:r>
        <w:rPr>
          <w:rFonts w:ascii="Amiri" w:hAnsi="Amiri" w:eastAsia="Amiri" w:cs="Amiri"/>
          <w:color w:val="111111"/>
          <w:sz w:val="28"/>
          <w:sz w:val="28"/>
          <w:szCs w:val="28"/>
          <w:rtl w:val="true"/>
          <w:lang w:bidi="ar-SA"/>
        </w:rPr>
        <w:t xml:space="preserve">، و ادّعاى زياد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اينكه معاويه زياد را به ابوسفيان ملحق كرد و ادّعا كرد فرزند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كنّ في معاوية لو لم يكن فيه منهنّ إلّا واحدة لكانت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على هذه الاُمّة بالسفهاء حتّى ابتزّها أمرها بغير مشورة منهم، وفيهم بقايا الصحابة وذوو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واستخلافه ابنه بعده سكّيراً خمّيراً يلبس الحرير ويضرب بالطنابير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وادّعاؤه زياداً؛ وقد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حُجراً؛ ويلاً له من حُجر وأصحاب حُجر؛ قاله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خصلت در معاويه بود كه اگر يكى از آنها را داشت براى هلاكتش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كمك سفيهان بر دوش امّت سوار كرد تا آنكه بدون مشورتى از امّت با آنكه در ميان امّت اصحاب پيامبر و صاحبان فضيلت بودند، بر آنها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خود پسر هميشه مست و دائم الخمرش كه حرير مى پوشيد و موسيقى مى نواخت را خليفه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را فرزند ابوسفيان دانست با آنكه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بن عدى را كشت، واى بر او از كشتن حجر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دو بار گفت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سبط پيامبر در حضور معاويه و عمرو عاص و مروان بن حكم خطاب به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يا زياد وقريشاً؟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لك فيها أديماً صحيحاً ولا فرعاً نابتاً، ولا قديماً ثابتاً، ولا منبتاً كريماً، بل كانت اُمّك بغيّاً تداولها رجال قريش وفجّار العرب؛ فلمّا وُلِدْتَ لم تعرف لك العرب والداً، فادّعاك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ممات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تكفيك سميّة ويكفينا رسول اللّٰه صلى الله عليه و آله، وأبي عليّ ابن أبي طالب سيّد المؤمنين الّذي لم يردّ على عقبيه، وعمّي حمزة سيّد الشهداء، وجعفر الطيّار، وأنا وأخي سيّدا شباب أهل الجنّة</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قريش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خويشاوندى صحيحى، و هيچ شاخۀ روينده اى از قريش، و هيچ پيشينۀ ثابتى، و ريشه و نژاد محترمى برايت سراغ ندارم، بلكه مادرت زناكارى بود كه مردان قريش و زناكاران عرب او را دست به دست ميان خود مى چرخاندند، وقتى به دنيا آمدى عرب </w:t>
      </w:r>
    </w:p>
    <w:p>
      <w:pPr>
        <w:pStyle w:val="BookText"/>
        <w:rPr/>
      </w:pPr>
      <w:r>
        <w:rPr>
          <w:rFonts w:ascii="IRNazanin" w:hAnsi="IRNazanin" w:eastAsia="IRNazanin"/>
          <w:color w:val="111111"/>
          <w:sz w:val="28"/>
          <w:sz w:val="28"/>
          <w:szCs w:val="28"/>
          <w:rtl w:val="true"/>
          <w:lang w:bidi="fa-IR"/>
        </w:rPr>
        <w:t>براى تو پدرى نمى شناخت تا آنكه معاويه پس از فوت پدرش تو را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افتخارى برايت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همان سميّه كافى است و ما را رسول خدا صلى الله عليه و آله كافى است، پدر من على بن ابى طالب آقا و سرور مؤمنان است كه لحظه اى به دشمن پشت نكرد، و عمويم حمزه سيّد الشهدا و جعفر طيّار است، و من و برادرم آقاى جوانان بهشت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بر معاويه وارد شد و همراه خود هداياى بسيار و اموال زياد و كيسه هايى پر از جواهرات گرانقيمت و كمياب آورد، معاويه بسيار خشنود گشت، وقتى زياد خوشحالى معاويه را ديد بر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لك معر العراق، وجبيْتُ لك مالها، وألفظْتُ إليك بحرها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سرزمينهاى بى آب و گياه عراق را براى تو آباد كردم، و اموال آن را براى تو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جواهراتِ دريايش را برايت استخراج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تفعل ذلك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نقلناك من ولاء ثقيف إلى قريش، ومن القلم إلى المنابر، ومن زياد بن عُبيد إلى حرب بن 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تو را از خويشاوندى ثقيف به خويشى قريش، و از نوشتن نامه ها به خطبه خوانى بر منبرها، و از فرزند عبيد به فرزند حرب بن اُميّه منتقل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فداك أبي واُمّي</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 بنشين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سكتوارى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حكم از احكام رسول خدا كه علناً نقض شد ادّعاى معاويه دربارۀ زياد بود، با آنكه ابوسفيان از او بيزارى جسته بود و او را فرزند خود ندانسته بود و او را بدون نسب دانسته بود، ولى پس از آنكه معاويه به حكومت رسيد او را نزديك و محرم خود قرار داد و به او امارت عطا كرد، و 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پسر پدرش يعنى پسر زن زناكار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اهل بيت </w:t>
      </w:r>
      <w:bookmarkStart w:id="94" w:name="pg15859_251727"/>
    </w:p>
    <w:p>
      <w:pPr>
        <w:pStyle w:val="BookText"/>
        <w:rPr/>
      </w:pPr>
      <w:bookmarkEnd w:id="94"/>
      <w:r>
        <w:rPr>
          <w:rFonts w:ascii="IRNazanin" w:hAnsi="IRNazanin" w:eastAsia="IRNazanin"/>
          <w:color w:val="111111"/>
          <w:sz w:val="28"/>
          <w:sz w:val="28"/>
          <w:szCs w:val="28"/>
          <w:rtl w:val="true"/>
          <w:lang w:bidi="fa-IR"/>
        </w:rPr>
        <w:t>پيامبر آن جنايات و اذيّت ها و طغيانها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ندارم هيچ يك از بزرگان دين، گفتار جاحظ در رساله نابته</w:t>
      </w:r>
      <w:r>
        <w:rPr>
          <w:rStyle w:val="FootnoteAnchor"/>
          <w:rtl w:val="true"/>
        </w:rPr>
        <w:footnoteReference w:id="231"/>
      </w:r>
      <w:r>
        <w:rPr>
          <w:rFonts w:ascii="IRNazanin" w:hAnsi="IRNazanin" w:eastAsia="IRNazanin"/>
          <w:color w:val="111111"/>
          <w:sz w:val="28"/>
          <w:sz w:val="28"/>
          <w:szCs w:val="28"/>
          <w:rtl w:val="true"/>
          <w:lang w:bidi="fa-IR"/>
        </w:rPr>
        <w:t>پيرامون بنى اُميّه</w:t>
      </w:r>
      <w:r>
        <w:rPr>
          <w:rStyle w:val="FootnoteAnchor"/>
          <w:rtl w:val="true"/>
        </w:rPr>
        <w:footnoteReference w:id="232"/>
      </w:r>
      <w:r>
        <w:rPr>
          <w:rFonts w:ascii="IRNazanin" w:hAnsi="IRNazanin" w:eastAsia="IRNazanin"/>
          <w:color w:val="111111"/>
          <w:sz w:val="28"/>
          <w:sz w:val="28"/>
          <w:szCs w:val="28"/>
          <w:rtl w:val="true"/>
          <w:lang w:bidi="fa-IR"/>
        </w:rPr>
        <w:t>، را قبول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معاويه حكومت را به دست گرفت، و در آن سال كه عام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بر بقيّۀ اهل شورا و ساير مسلمانان از مهاجر و انصار غلبه پيدا كرد، ولى سال اجتماع نبود بلكه سال تفرقه و زورگويى و ظلم و سال چيره شدن وغلبه بود، سالى كه در آن امامت تبديل به پادشاهى كسروى، و خلافت تبديل به منصبى قيصرى، و همچون پادشاهى روم گرديد، و در ضلالت و فسق كار را از حدّ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از اين دست گناهان و جرايم را انجام مى داد تا آنكه علناً و آشكارا حكم رسول خدا صلى الله عليه و آله را ردّ كرد، و در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حضرت را صريحاً انكار كرد با آنكه همۀ امّت اتّفاق دارند كه سميّه همسر ابوسفيان نبوده و او با سميّه زنا كرده است، و معاويه با اين كار از فاجر به كافر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جرايم معاويه كه باعث كفر اوست را بررسى كنيم درمى يابيم كه اين از كوچكترينِ آنهاست، چون بيشتر كارهاى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كتاب خدا و سنّت قطعى نبوى است؛ پس منحصر به مخالفت با روايت ياد شده نيست</w:t>
      </w:r>
      <w:r>
        <w:rPr>
          <w:rFonts w:eastAsia="IRNazanin" w:cs="IRNazanin"/>
          <w:color w:val="111111"/>
          <w:sz w:val="28"/>
          <w:szCs w:val="28"/>
          <w:rtl w:val="true"/>
          <w:lang w:bidi="fa-IR"/>
        </w:rPr>
        <w:t>.</w:t>
      </w:r>
    </w:p>
    <w:p>
      <w:pPr>
        <w:pStyle w:val="Heading3"/>
        <w:numPr>
          <w:ilvl w:val="2"/>
          <w:numId w:val="1"/>
        </w:numPr>
        <w:rPr/>
      </w:pPr>
      <w:bookmarkStart w:id="95" w:name="__RefHeading___Toc14637641_2142443653"/>
      <w:bookmarkStart w:id="96" w:name="_Toc34"/>
      <w:bookmarkEnd w:id="95"/>
      <w:r>
        <w:rPr>
          <w:rtl w:val="true"/>
        </w:rPr>
        <w:t xml:space="preserve">- </w:t>
      </w:r>
      <w:r>
        <w:rPr/>
        <w:t>79</w:t>
      </w:r>
      <w:r>
        <w:rPr>
          <w:rtl w:val="true"/>
        </w:rPr>
        <w:t xml:space="preserve"> - </w:t>
      </w:r>
      <w:r>
        <w:rPr>
          <w:rtl w:val="true"/>
        </w:rPr>
        <w:t>جنايات معاويه در تاريخچۀ سياه زندگيش</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از جنايات و فجايع بى شمار او كه به شمارش نمى آيند، و ذكر همۀ آنها چندين جلد كتاب خواهد شد، را به عنوان نمونه بر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p>
    <w:p>
      <w:pPr>
        <w:pStyle w:val="BookText"/>
        <w:rPr/>
      </w:pPr>
      <w:r>
        <w:rPr>
          <w:rFonts w:ascii="Amiri" w:hAnsi="Amiri" w:eastAsia="Amiri" w:cs="Amiri"/>
          <w:color w:val="111111"/>
          <w:sz w:val="28"/>
          <w:sz w:val="28"/>
          <w:szCs w:val="28"/>
          <w:rtl w:val="true"/>
          <w:lang w:bidi="ar-SA"/>
        </w:rPr>
        <w:t>آنها عادت او بر لعن مولا اميرالمؤمنين على عليه السلام است، وى در قنوت نمازهايش او را لعن مى كرد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سنّتى جارى در خطبه هاى جمعه و أعياد قرار داد، و سنّت پيامبر را كه خطبه ها را پس از نماز مى خواند، تغيير داد و پيش از نماز قرار داد تا مردم لعن بر على عليه السلام را بشنوند، كه تفصيلش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كارگزارانش اين بدعت ننگين را دستور مى داد و مردم را به آن ترغيب مى كرد، و كسانى كه خود دارى مى كردند را توبيخ مى نمود، و به سخن هيچ نصيحت كننده اى گوش نمى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و تِرمذى از عامر بن سعد بن ابى وقّاص نقل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لَأَن تكون لي واحدة منهنّ أحبّ إليّ من حُمْر النعم؛ فذكر حديث المنزلة، والراية، والمباهلة</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سعد دستور داد على را لعن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لعن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مادامى كه سه فضيلتى را كه پيامبر به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يكى از آنها را داشتم از شتران سرخ مو برايم محبوبتر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هرگز او را دشنام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منزلت، و پرچم روز خيبر، و مباهله را ذكر مى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ابن ابى فصيح اين گونه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حجّ معاوية طاف بالبيت ومعه سعد، فلمّا فرغ إنصرف معاوية إلى دار الندوة فأجلسه معه على سريره، ووقع معاوية في عليّ‌، وشرع في سبّه، فزحف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أجلستني معك على سريرك ثمّ شرعت في سبّ عليّ‌،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يكون لي خصلة واحدة من خصالٍ كانت لعليّ أحبّ إليّ من أن يكون لي ما طلعت عليه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معاويه براى انجام مناسك حجّ رفته بود، طواف خانۀ خدا مى كرد و سعد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أعمال به دار الندوه رفت و او را در كنار خود بر تختش نشانيد و شروع به سبّ و لعن على عليه السلام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تخت خود نشانده اى و شروع به لعن على كرده اى،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 خصلت از خصلتهاى على عليه السلام را داشتم، از آنچه خورشيد بر آن مى تابد برايم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سخنانش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دخلت لك داراً ما بقيت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ديگر در خانه اى كه تو در آن باشى پا نخواهم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پس از ذكر حديث 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بن محمّد بن سليمان نوفلى كه دربارۀ روايات است، از ابن عايشه و ديگران بيان ديگرى را از اين روايت 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سعداً لمّا قال هذه المقالة لمعاوية ونهض ليقوم ضرط له معاوية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حتّى تسمع جواب ما قلتَ‌، ما كنتَ عندي قطّ ألأم منك الآن، فهلاّ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قعدت عن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لو سمعتُ من النبيّ صلى الله عليه و آله مثل الّذي سمعتَ فيه لكنتُ خادماً لعليّ 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لأحقّ بموضعك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سعد فيما يقال لرجل من بني عذرة</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سعد اين سخنان را گفت و بلند شد كه برود، معاويه براى او باد معده اى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جوابت را بشنوى، اكنون احدى نزد من پست تر از تو نيست، اگر چنين است كه گفتى پس چرا على عليه السلام را يارى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بيعت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آنچه تو از پيامبر صلى الله عليه و آله شنيدى را مى شنيدم تا آخر عمر خادم على عليه السلام 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 اين مقام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عذره هم تو را نمى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برخى سعد از نطفه مردى از بنى عذره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ادّعا مى كند آن احاديث متواتر و شايع را نمى دانسته، دروغ مى گويد؛ چون آنها از اسرار نبوده اند كه فقط خواصّ از آنها مطّلع باشند، بلكه حضرت رسول صلى الله عليه و آله آنها را در ملأ عام با صداى بلند بيان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حديث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جنگ خيبر بوده كه على عليه السلام در آن، جايگاه ممتاز و برجسته اى دارد؛ زيرا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ورسوله، ويحبّه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كسى كه خدا و رسولش را دوست دارد، و خدا و رسول نيز او را دوست دارند،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فاستطالت أعناقُ كلّ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أيّ ماجدٍ يُعطاها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گردن كشيدند تا ببينند پرچم به كدام بزرگ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همه گردن مى كشيدند و نگاه مى كردند كه منظور پيامبر خدا صلى الله عليه و آله چه كسى است، تا آنكه اميرالمؤمنين على عليه السلام آمد و از ساحت مقدّس نبوى پرچم فتح و پيروزى را گرفت، و فرمايش حضرت بر او منطبق شد، و كرامت آن جناب بارز گرديد، و همۀ افراد لشكر فهميدند كه پيامبر خدا صلى الله عليه و آله غير از على عليه السلام را اراده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 كه در جنگ خيبر معاويه جزء سپاه مشركان بوده، و در جايگاه دشمنان خدا و رسول قرار داشته، ولى مگر پس از آن كه ترس و وحشت او را به اطاعت و فرمانبردارى وادار كرد، آن را نشنيده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در ميان افراد لشكر و ساير مسلمين كه برخى ديده بودند و برخى آن را مى دانستند، شايع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پيامبر در جاهاى متعدّدى فرموده اند؛ از جملۀ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تبوك است</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بزرگان صحابه و سران آن ها شركت كرده بودند و تمام آنها اين فضيلت روشن و واضح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معاويه عذر آورده شود كه در آن روز مشرك بوده، پاسخش همان است كه در جنگ خيبر گفتيم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موارد ديگر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است كه معاويه نيز در آن جا حاضر بوده و به همراه صد هزار نفر يا بيشتر آن را از پيامبر شنيد، </w:t>
      </w:r>
    </w:p>
    <w:p>
      <w:pPr>
        <w:pStyle w:val="BookText"/>
        <w:rPr/>
      </w:pPr>
      <w:r>
        <w:rPr>
          <w:rFonts w:ascii="IRNazanin" w:hAnsi="IRNazanin" w:eastAsia="IRNazanin"/>
          <w:color w:val="111111"/>
          <w:sz w:val="28"/>
          <w:sz w:val="28"/>
          <w:szCs w:val="28"/>
          <w:rtl w:val="true"/>
          <w:lang w:bidi="fa-IR"/>
        </w:rPr>
        <w:t>ولى نسبت به آن، گوش شنوا نداشت؛ چون به آن ايمان نياورده بود؛ از اين رو پس از آن با على عليه السلام جنگيد و با او دشمنى ورزيد و به لعن او فرمان داد؛ چون كه او دشمن خدا 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طنين صداى رسول خدا كه دربارۀ على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وعادِ من عاداه، وانصر من نصره، واخذل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و دشمنش را دشمن بدار، و يارى كنندۀ او را يارى كن، و خوار كننده اش را خوار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در گوش دنيا طنين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اُخوّت و برادرى است؛ چنانكه احمد بن حنبل</w:t>
      </w:r>
      <w:r>
        <w:rPr>
          <w:rStyle w:val="FootnoteAnchor"/>
          <w:rtl w:val="true"/>
        </w:rPr>
        <w:footnoteReference w:id="237"/>
      </w:r>
      <w:r>
        <w:rPr>
          <w:rFonts w:ascii="Amiri" w:hAnsi="Amiri" w:eastAsia="Amiri" w:cs="Amiri"/>
          <w:color w:val="111111"/>
          <w:sz w:val="28"/>
          <w:sz w:val="28"/>
          <w:szCs w:val="28"/>
          <w:rtl w:val="true"/>
          <w:lang w:bidi="ar-SA"/>
        </w:rPr>
        <w:t>با سندش از محدوج بن زيد باهلى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آخى رسول اللّٰه صلى الله عليه و آله بين المهاجرين والأنصار، فبكى عليّ عليه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ادّخرتُك لنفسي،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بين مهاجران و انصار عقد اُخوّت ايجاد كرد، و 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كسى اُخوّت ايجاد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براى خودم نگه داشته 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منزلۀ هارون براى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رسول خدا صلى الله عليه و آله در خانۀ اُمّ سلمه بود، كه على اجازۀ ورود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تعرفين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سيط لحمه بلحمي ودمه بدمي، وهو منّي بمنزلة هارون من موسى إلّا أ نّه لانبيّ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گوشتش با گوشتم و خونش با خونم مخلوط گشته، و او براى من به منزلۀ هارون براى موسى است جز آنكه پس از من پيامبرى نخواهد آمد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خود معاويه راوى اين حديث است و آن را در زمان حيات على عليه السلام روايت كرده است و احمد بن حنبل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w:t>
      </w:r>
    </w:p>
    <w:p>
      <w:pPr>
        <w:pStyle w:val="BookText"/>
        <w:rPr/>
      </w:pPr>
      <w:r>
        <w:rPr>
          <w:rFonts w:ascii="IRNazanin" w:hAnsi="IRNazanin" w:eastAsia="IRNazanin"/>
          <w:color w:val="111111"/>
          <w:sz w:val="28"/>
          <w:sz w:val="28"/>
          <w:szCs w:val="28"/>
          <w:rtl w:val="true"/>
          <w:lang w:bidi="fa-IR"/>
        </w:rPr>
        <w:t xml:space="preserve">طريق ابوحازم آن را نقل كرده،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معاويه آن را درك نكرده چون كافر بودنش در آن زمان مانع شنيدن آن بوده، ولى قرآن كريم اين واقعۀ عظيم را به وضوح بيان كرده، اگر فرزند حرب از قرآن و سنّت جدا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اين ماجرا از قضاياى جهانى است و أحدى نمى تواند ادّعا كند كه آن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فرزند صخر همراهى مى كنيم و فرض مى كنيم كه تا زمان سخن سعد از اين فضايل اطّلاعى نداشته، ولى چگونه مى تواند عذر بياورد آنگاه كه در قرآن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 فَإِنْ بَغَتْ إِحْدٰاهُمٰا عَلَى اَلْأُخْرىٰ فَقٰاتِلُوا اَلَّتِي تَبْغِي حَتّٰى تَفِيءَ إِلىٰ أَمْرِ اَللّٰهِ‌</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دو گروه از مؤمنان با هم به نزاع و جنگ پردازند، آنها را آشتى دهيد؛ و اگر يكى از آن دو بر ديگرى تجاوز كند، با گروه متجاوز پيكار كنيد تا به فرمان خدا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بهانه اى دارد پس از آنكه سخن حضرت رسول صلى الله عليه و آله به عمّار را پيش از صفّين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طغيان گر تو را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عذر مى آورد پس از آن كه آن فضايل را از زبان آن صحابى كه نزد ايشان از عشرۀ مبشَّره است مى شنود، و پس از اقامۀ شهود، در آن جاى شكّى برايش نمى ماند؟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مطالب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 ديگر دروغ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اين فضايل را كه تو از رسول خدا دربارۀ على شنيده اى مى شنيدم تا آخر عمرم خادم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او تا زنده بود دست از ضلالتش برنداشت، و در زمان حيات على عليه السلام و پس از شهادت حضرت، با او دشمنى ورزيد و لعن بر آن حضرت و دستور دادن به ديگران بر انجام آن را سيره اى دائمى قرار داد تا </w:t>
      </w:r>
    </w:p>
    <w:p>
      <w:pPr>
        <w:pStyle w:val="BookText"/>
        <w:rPr/>
      </w:pPr>
      <w:r>
        <w:rPr>
          <w:rFonts w:ascii="IRNazanin" w:hAnsi="IRNazanin" w:eastAsia="IRNazanin"/>
          <w:color w:val="111111"/>
          <w:sz w:val="28"/>
          <w:sz w:val="28"/>
          <w:szCs w:val="28"/>
          <w:rtl w:val="true"/>
          <w:lang w:bidi="fa-IR"/>
        </w:rPr>
        <w:t>آنگاه كه اعمال ننگينش كار او را يكسره كرد و پرخوريش او را به دَرَك واصل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بر گناهش اصرار ورزيد و پاسخ حديث سعد را با باد معده داد، و آيا اين عمل، مسخره كردن گويندۀ آن روايت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اطاعت سعد از آن روايات را مسخره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اين بود كه سعد با او در ظلمهايش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كفر پنهانى معاويه هيچ يك از اين احتمالات را نفى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اين كار شرمناك با آنكه پادشاه بود و طبعاً مجلس پر از بزرگان و مقامات بود خجالت نكشيد؟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أين تخجلُ أوجهٌ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بلذّات الفجور حياءها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چهره هاى بنى اُميّه شرمگين شوند، كه لذّت گناهان پردۀ حيا را از صورتشان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رحلت حسن بن على عليهما السلام معاويه براى حجّ حركت كرد و به مدينه وارد شد، و قصد كرد كه بر منبر رسول خدا صلى الله عليه و آله على عليه السلام را لعن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سعد بن ابى وقّاص حضور دارد كه گمان نداريم به آن راضى شود، كسى را نزدش بفرست و نظرش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فرستاد و نظرش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 لاُخرجنّ من المسجد، ثمّ لا أعود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كند از مسجد بيرون خواهم رفت و ديگر بر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لعن خوددارى كرد تا اينكه سعد مرد؛ پس از مردن سعد على را بر منبر لعن مى كرد و به كارگزارانش دستور داد او را بر منبرها لعن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پيامبر 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تلعنون اللّٰه ورسوله على منابركم، وذلك أ نّكم تلعنون عليّ بن أبي طالب ومن أحبّه، وأنا أشهد أنّ اللّٰه أحبّه ورسوله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منبرهايتان خدا و رسول خدا را لعن مى كنيد؛ چون على بن ابى طالب عليه السلام و محبّان او را لعن مى كنيد، و من گواهى مى دهم كه خدا و رسول خدا محبّ على عليه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p>
    <w:p>
      <w:pPr>
        <w:pStyle w:val="BookText"/>
        <w:rPr/>
      </w:pPr>
      <w:r>
        <w:rPr>
          <w:rFonts w:ascii="Amiri" w:hAnsi="Amiri" w:eastAsia="Amiri" w:cs="Amiri"/>
          <w:color w:val="111111"/>
          <w:sz w:val="28"/>
          <w:sz w:val="28"/>
          <w:szCs w:val="28"/>
          <w:rtl w:val="true"/>
          <w:lang w:bidi="ar-SA"/>
        </w:rPr>
        <w:t>معاويه به سخن او اعتنايى نكرد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معاوية لعقيل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قدقطعك وأنا وصلتُك، ولايرضيني منك إلّاأن تلعنه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ثمّ قال بعد أن حمد اللّٰه وأثنى عليه وصلّى على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أبي سفيان قد أمرني أن ألعن عليّ بن أبي طالب، فالعنوه،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لم تبيّن من لعنت منهما،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لازدت حرفاً ولانقصت حرفاً، والكلام إلى نيّة المتكلّم</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عقيل بن ابى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پيوند خويشاوندى را رعايت نكرد وتو را از خود راند ولى من رعايت كردم وبه توعطا نمودم، و از تو راضى نمى شوم مگر آنكه او را برمنبر لعن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منبر رفت و پس از حمد و ثناى خدا و صلوات بر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ابوسفيان به من دستور داده كه على بن ابى طالب را لعن كنم؛ پس او را لعن كنيد كه لعنت خدا و ملائكه و همۀ مردم بر او باد، و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نكردى كه كدام يك از آن دو را لعن كردى، برو و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كم يا زياد نگفتم، وكلام به نيّت گوينده باز 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مغيرة بن شعبه در ايّامى كه والى كوفه بود هميشه بر منبر پس از خطبه از على عليه السلام بدگويى مى كرد و او و شيعيانش را لعن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كه او بر منبر كوفه بى شمار على عليه السلام را لعن كرده است و هميشه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لم ينكحه رسول اللّٰه صلى الله عليه و آله ابنته حبّاً ولكنّه أراد أن يكافئ بذلك إحسان أبي طالب إليه</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دخترش را به خاطر محبّت على عليه السلام به او نداد، بلكه به خاطر پاسخ خوبيهاى ابوطالب در حقّ او اين كار را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 از عمير بن اسحاق روايت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مروان أميراً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يسبّ عليّاً كلّ جمعة على المنبر، وحسن بن عليّ يسمع فلا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رجلاً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وبعليّ وبعليّ وبك وبك وبك، وما وجدت مَثَلَك إلّامَثَل البغلة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أمحو عنك شيئاً ممّا قلت بأن أسبّك، ولكن موعدي وموعدك اللّٰه، فإن كنت صادقاً جزاك اللّٰه بصدقك، وإن كنت كاذباً فاللّٰه أشدّ نقمة</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در مدينه امير ما بود و هر جمعه روى منبر، على عليه السلام را لعن مى كرد، و حسن بن على عليه السلام مى شنيد ولى چيزى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كسى را فرستاد تا به حسن عليه السلام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و با على و با على، و با تو و با تو و با تو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مخاطب اين دشنامها تو وپدرت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تو مانند قاطرى است كه چون از او بپرسند پدرت كيست‌؟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به مروان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حرفهايى كه مى گويى را با دشنام دادن به تو از بين نمى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مى دارم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وعده گاه من و تو نزد خداست، اگر راست گفتى خدا پاداشت دهد، و اگر دروغ مى گويى انتقام خدا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به اين وزغ فرزند وزغ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عليه السلام را بر منابر لعن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لايستقيم لنا الأمر إلّابذلك</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براى ما بدون آن استوار نمى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كارگزارانش همواره بر اين سيره بودند تا آنكه كودكان با آن بزرگ شدند و پيران با آن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آغازِ اين عمل ننگين كسانى بودند كه به آن عمل نمى كردند، و برخى از انسانهاى شريف از آن خوددارى مى كردند، ولى سختگيرى معاويه كه با صبر و حوصله اين بدعتش را اجرا مى كرد، و زور و اجبار كار گزارانى كه دشمنان لجوج اهل بيت بودند، و شيفتگى و حرص آنها در استوار كردن و تقويت اين حكومت ظالم و بيدادگر، و در اجراى اين بدعت ملعونه، موجب شد تا اين بدعت در همۀ </w:t>
      </w:r>
    </w:p>
    <w:p>
      <w:pPr>
        <w:pStyle w:val="BookText"/>
        <w:rPr/>
      </w:pPr>
      <w:r>
        <w:rPr>
          <w:rFonts w:ascii="IRNazanin" w:hAnsi="IRNazanin" w:eastAsia="IRNazanin"/>
          <w:color w:val="111111"/>
          <w:sz w:val="28"/>
          <w:sz w:val="28"/>
          <w:szCs w:val="28"/>
          <w:rtl w:val="true"/>
          <w:lang w:bidi="fa-IR"/>
        </w:rPr>
        <w:t xml:space="preserve">بلاد حاكم شود، و بلايى عمومى گردد، و همه به آن گردن نهند، و دستهاى خيانتكار زير شعله هاى خوارى و پستى آن را به ثمر نشاندند، و اين عادت از زمان شهادت اميرالمؤمنين عليه السلام تا زمانى كه عمر بن عبدالعزيز از آن نهى كرد در طول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عرصه هاى منبرها و در تمام جوامع اسلامى از شام تا رى و كوفه و بصره و مدينه پايتخت اسلام، و در حرم امن الهى مكّۀ معظّمه، و در شرق و غرب اسلام و تمام اجتماعات مسلمين، استمرار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ياقوت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عليّ بن أبي طالب رضى الله عنه على منابر الشرق والغرب، ولم يُلعن على منبر سجستان إلّامرّة، وامتنعوا على بني اُميّة حتّى زادوا في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يُلعن على منبرهم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شرف أعظم من امتناعهم من لعن أخي رسول اللّٰه صلى الله عليه و آله على منبرهم وهو يُلعن على منابر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همۀ منبرهاى شرق و غرب، على عليه السلام را لعن كردند ولى در سجستان فقط يك بار لعن شد و از آن امتناع كردند تا جايى كه در پيمانشان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بر منبرشان لعن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شرافتى از اين بالاتر كه از لعن برادر رسول خدا كه بر فراز منبر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هم لعن مى شد، خود 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 بر حضرت سنّتى جارى گرديد، و در دوران بنى اُميّه هفتاد هزار منبر برافراشته بودند كه در آنها اميرالمؤمنين عليه السلام لعن مى شد، و آن را چون عقيده اى محكم يا واجبى قطعى، يا سنّتى لازم الاجرا دانسته، و با تمام شوق و ذوق به آن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عمر بن عبدالعزيز به خاطر مصلحت يا سياست روز، آن را ممنوع كرد، به گونه اى برخورد كردند كه گويا او بلايى بزرگ برايشان آورده يا گناهى بزرگ مرتكب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كلام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ابن اثير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سيوطى، و ديگران بر مى آيد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تنها لعن حضرت را در خطبه ها ممنوع كرد، و به كارگزارانش دستور داد به جاى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 لِإِخْوٰانِنَا اَلَّذِينَ سَبَقُونٰا بِالْإِيمٰانِ‌</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 گرفتند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اين آيه را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عدل و احسان و بخشش به نزديكان فرمان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قرار داد، و از آن پس در خطبه ها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او به طور مطلق از بدگويى امير المؤمنين و دشنام به او نهى كند، و كسانى كه فحش و ناسزا به حضرت مى گويند را توبيخ نمايد، و مرتكبين آن عمل ننگين را مجازات كند، هيچ يك دربارۀ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صفحات تاريخ مى بينيم كه وى كسانى كه عثمان و معاويه را سبّ مى كردند را شلّاق مى زد، آن گونه كه 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گفته است، ولى دست نيافته ايم بر اينكه كسى را به خاطر سبّ اميرالمؤمنين عليه السلام شلّاق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كن از جايگاه اميرالمؤمنين عليه السلام نسبت به خلافت بزرگ الهى، و سوابق او در دفاع از اسلام و استوار كردن آن، و در نشر عدالت و انصاف، و تثبيت پايه هاى واجبات و مستحبّات دين، و فراخوانى مردم به سوى خدا و پيامبر و دين حنيف اسلام، و شيفتگى او در راه همۀ اينها، تا آنكه پروردگارش را در حالى كه در راه خدا رنجهاى فراوانى تحمّل كرده بود، ملاقات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فضايل و مكارم اخلاق او، و آياتى كه در شأن او نازل گشته، و روايات پيامبر اكرم صلى الله عليه و آله در مناقب او را كنار بگذار، ولى آيا او جدا از مسلمينى بود كه </w:t>
      </w:r>
    </w:p>
    <w:p>
      <w:pPr>
        <w:pStyle w:val="BookText"/>
        <w:rPr/>
      </w:pPr>
      <w:r>
        <w:rPr>
          <w:rFonts w:ascii="IRNazanin" w:hAnsi="IRNazanin" w:eastAsia="IRNazanin"/>
          <w:color w:val="111111"/>
          <w:sz w:val="28"/>
          <w:sz w:val="28"/>
          <w:szCs w:val="28"/>
          <w:rtl w:val="true"/>
          <w:lang w:bidi="fa-IR"/>
        </w:rPr>
        <w:t>لعن و دشنام آنها بر اساس احاديث متواتر و فتاواى مشهور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حديث پيامبر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مسلمان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اگر از آن ولادت طاهر و پاك، و از اصل و ريشۀ مقدّس، و حَسَب شريف و فضايل نفسانى و اكتسابى و ملكات كريمانۀ على عليه السلام چشم پوشى كنيم، ولى به عقيدۀ خود آنها، حضرت يكى از عشرۀ مبشّره و ده نفرى است كه پيامبر به آنها بشارتِ بهشت داده، يا دست كم يكى از صحابه است كه تمام آنها را عادل مى دانند</w:t>
      </w:r>
      <w:r>
        <w:rPr>
          <w:rStyle w:val="FootnoteAnchor"/>
          <w:rtl w:val="true"/>
        </w:rPr>
        <w:footnoteReference w:id="255"/>
      </w:r>
      <w:r>
        <w:rPr>
          <w:rFonts w:ascii="IRNazanin" w:hAnsi="IRNazanin" w:eastAsia="IRNazanin"/>
          <w:color w:val="111111"/>
          <w:sz w:val="28"/>
          <w:sz w:val="28"/>
          <w:szCs w:val="28"/>
          <w:rtl w:val="true"/>
          <w:lang w:bidi="fa-IR"/>
        </w:rPr>
        <w:t>، و به گفتار و كردار آنها احتجاج مى كنند، و بدگويى از آنها را جايز نمى دانند، و شيعه را به شدّت توبيخ مى كنند چون گمان دارند كه شيعه دربارۀ برخى از صحابه بدگويى مى كند، و احكامى را براى آن بيان كرده اند؛ يحيى بن معين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شتم عثمان، أو طلحة، أو أحداً من أصحاب رسول اللّٰه صلى الله عليه و آله دجّالٌ لا يُكتب عنه، وعليه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عثمان يا طلحه يا يكى از اصحاب رسول خدا ناسزا گويد، دجّال است و روايات او مردود است، و لعنت خدا و ملائكه و همۀ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بن حنبل</w:t>
      </w:r>
      <w:r>
        <w:rPr>
          <w:rStyle w:val="FootnoteAnchor"/>
          <w:rtl w:val="true"/>
        </w:rPr>
        <w:footnoteReference w:id="257"/>
      </w:r>
      <w:r>
        <w:rPr>
          <w:rFonts w:ascii="IRNazanin" w:hAnsi="IRNazanin" w:eastAsia="IRNazanin"/>
          <w:color w:val="111111"/>
          <w:sz w:val="28"/>
          <w:sz w:val="28"/>
          <w:szCs w:val="28"/>
          <w:rtl w:val="true"/>
          <w:lang w:bidi="fa-IR"/>
        </w:rPr>
        <w:t>پيشواى حنبلى ها نقل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الاُمّة بعد النبيّ صلى الله عليه و آله أبو بكر، وعمر بعد أبي بكر، وعثمان بعد عمر، </w:t>
      </w:r>
    </w:p>
    <w:p>
      <w:pPr>
        <w:pStyle w:val="BookText"/>
        <w:rPr/>
      </w:pPr>
      <w:r>
        <w:rPr>
          <w:rFonts w:ascii="IRNazanin" w:hAnsi="IRNazanin" w:eastAsia="IRNazanin"/>
          <w:color w:val="111111"/>
          <w:sz w:val="28"/>
          <w:sz w:val="28"/>
          <w:szCs w:val="28"/>
          <w:rtl w:val="true"/>
          <w:lang w:bidi="fa-IR"/>
        </w:rPr>
        <w:t>وعليّ بعد عثمان، ووقف قوم، وهم خلفاء راشدون مهديّون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أصحاب رسول اللّٰه صلى الله عليه و آله بعد هؤلاء الأربعة خير الناس، لا يجوز لأحد أن يذكر شيئاً من مساوئهم، ولا يطعن على أحد منهم بعيب ولا نقص؛ فمن فعل ذلك فقد وجب تأديبه وعقوبته، ليس له أن يعفو عنه، بل يعاقبه ويستتيبه، فإن تاب قبل منه، وإن ثبت أعاد عليه العقوبة، وخلّده في الحبس حتّى يموت أو يراجع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فرد امّت پس از پيامبر صلى الله عليه و آله ابوبكر است و پس از او عمر، و پس از عمر، عثمان و پس از او على است، و برخى توقّف كرده و تا عثمان ذكر كرده اند، اينها خلفاى هدايت شده و هدايتگرند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اصحاب رسول خدا بهترين امّتند، و بر هيچ كس روا نيست كه بدى هاى آنها را ذكر كند، و بر آنها نقص و عيبى وارد كند، و هر كه چنين كند تأديب و مجازات او واجب است، و حاكم حقّ ندارد او را عفو كند بلكه بايد او را مجازات كند و توبه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بپذيرد وگرنه دوباره او را مجازات كند و او را زندانى كند تا بميرد يا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ولمعاوية‌؟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معاويه چه كار؟ از خدا عافيت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أحداً يذكر أصحاب رسول اللّٰه صلى الله عليه و آله بسوء فاتّهمه على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را ديدى كه اصحاب رسول خدا را به بدى ياد مى كند در اسلام او شكّ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ابوبكر بن عبدالعزيز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الرافضي فإن كان يسبّ فقدكفر، فلايُزوّج</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اگر به صحابه دشنام دهد كافر است، وازدواج با او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اهل سنّت دربارۀ دشنام به ابوبكر و عمر هياهو و جار و جنجال زيادى به راه انداخته اند؛ جردانى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علما بر اين باورند كه دشنام دهندۀ به ابوبكر و عمر كافر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ابن 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نخعى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دشنام دادن به ابوبكر و عمر گناه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مى كنيم اين فتاواى بدون دليل از مسلّمات فقه باشد، و هيچ پژوهشگرى حق نداشته باشد با فتوا دهندگان بحث كند، و مدرك آنها را از قرآن و سنّت يا اصول و قواعد يا قياس و استحسان مطالبه كند، به ويژه مدرك بعضى از خصوصيّات عجيب آن كه در شرع اسلام نادر است، ولى آيا اين احكام ويژۀ غير اهل بيت است و شامل ايشان نمى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در بين آنها كسى باشد كه برخلاف ادب و احترام رفتار كرده و با تندخويى و بداخلاقى در پاسخ اين پرسش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احكام شامل على عليه السلام و دو فرزندش حسن و حسين عليهما السلام سرور جوانان بهشت نمى گردد؛ چون فرزند هند هميشه از آنها بد مى گفت، و آنها را لعن مى كرد، و مردم را با انواع تهديد و تشويق به آن وادار مى كرد، و از طرفى ممكن نيست آن احكام را بر او منطبق كرد؛ چون او كاتب وحى است اگر چه در طول ايّام مسلمانيش غير از چند نامه به سران قبايل در اواخر عمر پيامبر چيز ديگرى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خال المؤمنين است زيرا برادر اُمّ حبيبه همسر رسول خدا صلى الله عليه و آله بود، ولى غير از او ديگر برادر زنهاى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محمّد بن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نام نمى خوانند، و اين هيچ توجيهى ندارد جز آنكه وى در سپاه علوى بود و معاويه دشمن او بود؛ پس در واقع اينها كينه هايى قديمى است كه چشمه هاى آنها در هنگامۀ انتشار و بروز كينه ها و شدّت يافتن بغضها و حقدها جوشيدن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 وَ مٰا تُخْفِي صُدُورُهُمْ أَكْبَرُ قَدْ بَيَّنّٰا لَكُمُ اَلْآيٰاتِ إِنْ كُنْتُمْ تَعْقِلُونَ‌</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دشمنى از دهان و كلامشان آشكار شده؛ و آنچه در دلهايشان پنهان مى دارند، از آن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و راه هاى پيشگيرى از شرّ آنها را براى شما بيان </w:t>
      </w:r>
    </w:p>
    <w:p>
      <w:pPr>
        <w:pStyle w:val="BookText"/>
        <w:rPr/>
      </w:pPr>
      <w:r>
        <w:rPr>
          <w:rFonts w:ascii="IRNazanin" w:hAnsi="IRNazanin" w:eastAsia="IRNazanin"/>
          <w:color w:val="111111"/>
          <w:sz w:val="28"/>
          <w:sz w:val="28"/>
          <w:szCs w:val="28"/>
          <w:rtl w:val="true"/>
          <w:lang w:bidi="fa-IR"/>
        </w:rPr>
        <w:t>كرديم اگر انديشه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تمام اينها بيفزا كه اميرالمؤمنين على عليه السلام نزد اهل سنّت و به اجماع مورد اتّفاق همۀ فرقه هاى اسلام، يكى از خلفاى راشدين است كه احكام و فتاواى بسيار شديدى براى ناسزاگوى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شنيدى برخى دشنام دهندۀ به ابوبكر و عمر را كافر، و دشنام دهندۀ به عثمان را زنديق شمرده اند، و همچنين در حديث صحيحِ موردِ اتّفاق همۀ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وسنّة الخلفاء الراشدين المهديّين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عمل به سنّت من و سنّت خلفاى راشدين هدايت شدۀ پس از من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بيا تا از آنها بپرسيم چه مجوّز و توجيهى براى معاويه و اُموى ها و پيروانشان در ارتكاب اين گناه ننگين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بپرسيم كه چرا از آنان كه حضرت را از حكم خليفه و صحابه و حتّى حكم اسلام خارج كردند، چشم پوشى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آنان سكوت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بدگويى به او را در ملأعام و در هر اجتماع و محفلى مباح دانستند بى آنكه احدى جلوى آنها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و مقام امام طاهر را به چه جايگاه پايينى تنزّل دادند كه احكام هر سه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صحابى بودن، و اسلام را از او گرفته 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ارزشى برايش قائل نشدند، و هيچ حقّى را رعايت نكردند، و هيچ گونه كرامتى برايش باقى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او جان پيامبر، و همسر دختر او، و پدر نوه هاى او، و نخستين مسلمان است، كسى كه اسلام با شمشير او استوار، و با بيان او برهان حقّ تمام گشت، و با زبان شمشيرش غبار از چهرۀ دين زايل گرديد، كسى كه همواره همراه حقّ و حقّ همراه اوست، و همواره با قرآن بوده و قرآن با اوست، و از هم جدا نمى شوند تا نزد حوض كوثر بر پيامبر وارد شوند، و كسى كه تا لحظۀ اجابت دعوت حقّ اندك تغيير و تبديلى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آنها از لعن كردن زناكاران گنهكار جهنّمى منع مى كنند، و از بدگويى اهل فسق و فجور و گناه و شرابخوارى اعمّ از رانده شدۀ رسول خدا، و لعن شدۀ حضرت، و مسخره كنندۀ شريعت، و باطل كنندۀ احكام، و تغيير دهندۀ سنّت و مخالف </w:t>
      </w:r>
      <w:bookmarkStart w:id="97" w:name="pg15859_251742"/>
    </w:p>
    <w:p>
      <w:pPr>
        <w:pStyle w:val="BookText"/>
        <w:rPr/>
      </w:pPr>
      <w:bookmarkEnd w:id="97"/>
      <w:r>
        <w:rPr>
          <w:rFonts w:ascii="IRNazanin" w:hAnsi="IRNazanin" w:eastAsia="IRNazanin"/>
          <w:color w:val="111111"/>
          <w:sz w:val="28"/>
          <w:sz w:val="28"/>
          <w:szCs w:val="28"/>
          <w:rtl w:val="true"/>
          <w:lang w:bidi="fa-IR"/>
        </w:rPr>
        <w:t>قرآن و پيرو هواى 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جلوگيرى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حقيقتاً مطلب همان است كه عامر بن عبداللّٰه بن زبير به فرزندش كه از على عليه السلام بدگويى مى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وذكر عليّ رضى الله عنه؛ فإنّ بني اُميّة تنقّصته ستّين عاماً فما زاده اللّٰه بذلك إلّارفعة</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بدگويى على رضى الله عنه دورى كن كه بنى اُميّه شصت سال به او اهانت كردند و مقامش را پايين آوردند ولى خدا مقام او را بالاتر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مى خواهند نور خدا را با دهان خود خاموش كنند؛ ولى خدا جز اين</w:t>
      </w:r>
    </w:p>
    <w:p>
      <w:pPr>
        <w:pStyle w:val="BookText"/>
        <w:rPr/>
      </w:pPr>
      <w:r>
        <w:rPr>
          <w:rFonts w:ascii="IRNazanin" w:hAnsi="IRNazanin" w:eastAsia="IRNazanin"/>
          <w:color w:val="111111"/>
          <w:sz w:val="28"/>
          <w:sz w:val="28"/>
          <w:szCs w:val="28"/>
          <w:rtl w:val="true"/>
          <w:lang w:bidi="fa-IR"/>
        </w:rPr>
        <w:t>نمى خواهد كه نور خود را كامل كند، هر چند كافران ناخشنود باشند</w:t>
      </w:r>
      <w:r>
        <w:rPr>
          <w:rFonts w:eastAsia="IRNazanin" w:cs="IRNazanin"/>
          <w:color w:val="111111"/>
          <w:sz w:val="28"/>
          <w:szCs w:val="28"/>
          <w:rtl w:val="true"/>
          <w:lang w:bidi="fa-IR"/>
        </w:rPr>
        <w:t>].</w:t>
      </w:r>
    </w:p>
    <w:p>
      <w:pPr>
        <w:pStyle w:val="Heading3"/>
        <w:numPr>
          <w:ilvl w:val="2"/>
          <w:numId w:val="1"/>
        </w:numPr>
        <w:rPr/>
      </w:pPr>
      <w:bookmarkStart w:id="98" w:name="__RefHeading___Toc14637643_2142443653"/>
      <w:bookmarkStart w:id="99" w:name="_Toc35"/>
      <w:bookmarkEnd w:id="98"/>
      <w:r>
        <w:rPr>
          <w:rtl w:val="true"/>
        </w:rPr>
        <w:t xml:space="preserve">- </w:t>
      </w:r>
      <w:r>
        <w:rPr/>
        <w:t>80</w:t>
      </w:r>
      <w:r>
        <w:rPr>
          <w:rtl w:val="true"/>
        </w:rPr>
        <w:t xml:space="preserve"> - </w:t>
      </w:r>
      <w:r>
        <w:rPr>
          <w:rtl w:val="true"/>
        </w:rPr>
        <w:t>جنگ پسر هند با اميرالمؤمنين على عليه السلام</w:t>
      </w:r>
      <w:bookmarkEnd w:id="99"/>
    </w:p>
    <w:p>
      <w:pPr>
        <w:pStyle w:val="BookText"/>
        <w:rPr/>
      </w:pPr>
      <w:r>
        <w:rPr>
          <w:rFonts w:ascii="IRNazanin" w:hAnsi="IRNazanin" w:eastAsia="IRNazanin"/>
          <w:color w:val="111111"/>
          <w:sz w:val="28"/>
          <w:sz w:val="28"/>
          <w:szCs w:val="28"/>
          <w:rtl w:val="true"/>
          <w:lang w:bidi="fa-IR"/>
        </w:rPr>
        <w:t xml:space="preserve">در زمينۀ تاريخ سياه زندگى معاويه از هر چه چشم پوشى كنيم نمى توانيم اين حقيقت عيان را ناديده انگاريم كه مولا اميرالمؤمنين قطعاً مسلمان و مؤمنى بى نظير است كه به نصّ قرآن اذيّت كردن وى و پيكار با او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اَلْمُؤْمِنِينَ وَ اَلْمُؤْمِنٰاتِ بِغَيْرِ مَا اِكْتَسَبُوا فَقَدِ اِحْتَمَلُوا بُهْتٰاناً وَ إِثْماً مُبِيناً</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مردان و زنان باايمان را به خاطر كارى كه انجام نداده اند آزار مى دهند، بار بهتان و گناه آشكارى را به دوش كشيده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امّت اسلامى بر اين 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سباب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وقتاله كفر</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فاسق است، و كسى كه با او پيكار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مرتكب هر دو گناه شده </w:t>
      </w:r>
    </w:p>
    <w:p>
      <w:pPr>
        <w:pStyle w:val="BookText"/>
        <w:rPr/>
      </w:pPr>
      <w:r>
        <w:rPr>
          <w:rFonts w:ascii="Amiri" w:hAnsi="Amiri" w:eastAsia="Amiri" w:cs="Amiri"/>
          <w:color w:val="111111"/>
          <w:sz w:val="28"/>
          <w:sz w:val="28"/>
          <w:szCs w:val="28"/>
          <w:rtl w:val="true"/>
          <w:lang w:bidi="ar-SA"/>
        </w:rPr>
        <w:t>است؛ او هم به على سرور مسلمانان دشنام مى داد، و هم با او نبرد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نخستين مسلمان از امّت مرحومه را آزرد و از اين جهت پيامبر اكرم صلى الله عليه و آله را اذيّت نمود، و به گفتۀ قرآن كريم دچار عذاب دردناك الهى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رسول خدا را آزار مى دهند، عذاب دردناكى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پيامبراكرم صلى الله عليه و آله را اذيّت كند خداوند را اذيّت كرده است و خداوند در دنيا و آخرت او را لعنت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 لَعَنَهُمُ اَللّٰهُ فِي اَلدُّنْيٰا وَ اَلْآخِرَةِ‌</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 دهند، خداوند آنان را از رحمت خود در دنيا و آخرت دور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على بنا بر تمام نظريّات و تمام توجيهاتى كه در امر خلافت وجود دارد، در آن زمان خليفۀ مسلمين بوده است؛ زيرا هم به نصّ پيامبر متصدّى امر شده است، و هم اهل حلّ و عقد بر خلافت او اجماع كرده اند، و هم مهاجران و انصار با او بيعت نموده اند و تمامى صحابه جز تعداد انگشت شمارى با آن موافق بوده اند، و آن تعداد بسيار كم نيز كه از راه راست منحرف گشته اند نمى توانند بازوى جماعت را سست و تضعيف نموده و با ديدگاه جميع مسلمين مقابله كنند، و اثرى در انعقاد پيمان حكومت و استقرارش ندارد، بعضى به خاطر كينه توزى بيعت نكردند، و بعضى ديگر را جاه طلبى و طمع وادار به اين كار كرد، و برخى ديگر از روى منيّت و به دليل مشخّصات و انگيزه هاى فردى به سوى هواهايى كه در سر داشتند رفتند و از او كناره گرفتند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اميرالمؤمنين على عليه السلام در آن زمان خليفۀ بر حقّ مسلمين بود و هر كس با او مخالفت كرده و عليه او قيام كند قتلش واجب است، و بند اسلام را از گردنش در آورده، و به حكومت خداوند اهانت نموده، و در برابر خداوند هيچ دليل و حجّتى ندارد، پيامبر اكرم صلى الله عليه و آله به صراحت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ستكون هنات وهنات، فمن أراد أن يفرّق أمر هذه الاُمّة وهم جميع فاضربوا رأسه بالسيف كائناً من </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آمدهاى ناگوارى در پيش است، اگر كسى خواست در حالى كه امّت متّحد است در كار آنان تفرقه ايجاد كند، گردنش را با شمشير بزنيد، هر كه مى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رأيتموه يمشي إلى اُمّة محمّد فيفرّق جماعتهم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را ديديد كه راه برهم زدن اتحاد امّت محمّد را مى پيمايد، پس وى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أتاكم وأمرُكم جمعٌ على رجل واحد يريد أن يشقّ عصاكم أو يفرّق جماعتكم، فاقتلوه</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امّت بر يك فرد اتّفاق نظر داشتيد و فردى آمد و خواست نظام شما را بر هم زند يا در ميان شما تفرقه ايجاد كند،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الطاعة وفارق الجماعة فمات، مات ميتة الجاهليّة</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اطاعت ولىّ بر حقّ خارج شده و از جماعت مسلمين دور شود و بميرد، به مرگ جاهلى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سلطان اللّٰه في الأرض أهانه اللّٰه</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حكومت خدا در زمين را سبك شمارد، خداوند او را خوار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معاويه از پيامبر اكرم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شبراً دخل النار</w:t>
      </w:r>
      <w:r>
        <w:rPr>
          <w:rFonts w:eastAsia="IRNazanin" w:cs="IRNazanin"/>
          <w:color w:val="111111"/>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يك وجب از جماعتِ مسلمين دور شود، داخل آتش مى شود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وأطيعوا وإن استُعمل عليكم عبد حبشيّ كأنّ رأسه زبيبة</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بنده اى حبشى كه سر او مثل مويز سياه است فرماندۀ شما باشد، فرمانش را گوش داده و از او اطاعت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روايات صريح پيامبر دربارۀ معاويه هيچ توجيهى را نمى پذيرند و به وضوح مى رسانند كه او سردمدار متجاوزان و ستم پيشگان است، چنانكه وقتى بت پرست بود در رأس 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چقدر انجامش به آغازش شباهت دارد؛ و از اين روست كه پيامبر اكرم صلى الله عليه و آله اميرالمؤمنين عليه السلام را به جنگ با معاويه فراخواند،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همان گروه ستمكار و متجاوز است، و هيچ كس اختلاف ندارد كه عمّار به دست لشكر معاويه به شهادت رسيد، امّا معاويه كسى نبود كه با اين سخنان تأثير پذيرد، و قتل عمّار و صالحان و پاكانى چون او كه سر به خوردن خونشان فرو برده بود، معاويه را از ظلم و فساد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بر فرض كه بيعت ناچيز مردم پست و فرومايۀ اهل شام با معاويه كه در شريعت اسلام بى ارزش است، موجب شود كه او خليفۀ آخر باشد، باز به استناد فرمودۀ پيامبراكرم صلى الله عليه و آله چون او خليفۀ دوم و بعدى است به طور قطع بايد اعدام شود؛ زيرا ايشان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بويع لخليفتين فاقتلوا الآخِر منهما</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با دو خليفه بيعت كردند، نفر دوّم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خلفاء فتكثر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خلفايى خواهند بود و زياد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ما چه امر مى فرماييد؟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 ببيعة الأوّل فالأوّل، وأعطوهم حقّهم</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بيعت نخستين فرد وفا كنيد، و اگر او نبود نفر بعدى، و حقّ آنهارا بدهيد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صحيحِ قطعى، حديثى را كه دربارۀ شخص معاويه از پيامبر اكرم صلى الله عليه و آله وارد شده تأييد مى كند هر چند كه سند آن نزد برخى از علما ضعيف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معاويه را بر منبر من ديديد،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با روايتى كه 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الدقائق</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ذكر كرده است تقويت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عليّاً على الخلافة فاقتلوه كائناً من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را كه با على عليه السلام در امر خلافت مبارزه كرد بكشيد، هر كسى كه مى خواهد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پس از آنكه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اميرالمؤمنين عليه السلام و دار و دستۀ فرومايه و اوباش معاويه در برابر يكديگر قرار گرفتند، قرآن كريم دربارۀ آنها چنين حكم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 فَإِنْ بَغَتْ إِحْدٰاهُمٰا عَلَى اَلْأُخْرىٰ فَقٰاتِلُوا اَلَّتِي تَبْغِي حَتّٰى تَفِيءَ إِلىٰ أَمْرِ اَللّٰهِ‌</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دو گروه از مؤمنان با هم به نزاع و جنگ پردازند، آنها را آشتى دهيد؛ و اگر يكى از آن دو بر ديگرى تجاوز كند، با گروه متجاوز پيكار كنيد تا به فرمان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فقهى مانند شافعى در مسأله جنگيدن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تجاوزكاران داخلى به همين آيه استناد كرده اند</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تصريح پيامبر اكرم صلى الله عليه و آله دار و دستۀ معاويه گروه متجاوز هستند؛ بنابراين جنگ با آنان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ابن حسن شيبانى حنفى متوفّاى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يقاتل معاوية عليّاً ظالماً له، متعدّياً باغياً، كنّا لا نهتدي لقتال أهل البغي</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معاويه اين چنين از روى ظلم و تعدّى و تجاوز با على نمى جنگيد، ما كيفيّت و قواعد جنگ با اهل بغى و تجاوزكاران داخلى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آموختيم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قرطبى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خود مى 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مى كند بر اينكه جنگ با متجاوز داخلى، كه تجاوزشان بر امام يا أحدى از مسلمين معلوم باشد،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زيلعى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نوبت على حقّ به جانب او بوده است، و دليل آن، سخن پيامبر اكرم صلى الله عليه و آله به عمّار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متجاوزان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اختلافى نيست در اينكه او با على عليه السلام بوده و ياران معاويه او را كشته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الحرمين در كتاب ارشاد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امامى است كه به حقّ داراى ولايت است، و كسانى كه با او جنگيدند متجاوزند، و اگر بخواهيم با خوش بينى و خيرانديشى نسبت به آنها سخن بگوييم، مى گوييم كه گمان مى رود قصد خير داشته اند و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اجماع دارند كه على عليه السلام در مسئله جنگ با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 و يارانشان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لشكرش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درستى كرده و بر حقّ بوده است، و عايشه از درگيرى با على عليه السلام اظهار پشيمانى كرده است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درست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مثل ما رغبت عنه هذه الاُمّة من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امّت اسلامى از هيچ آيه اى مثل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دو گروه از مؤمنان با هم به نزاع و جنگ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نبوده اند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نخستين كسى است كه به اين آيه پشت كرد و حكم آن را ضايع كرده و با آن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خود خارج شد و سراپردۀ خويش را كنار نهاد و به خود نمايى جاهليّت گونه پرداخت</w:t>
      </w:r>
      <w:r>
        <w:rPr>
          <w:rStyle w:val="FootnoteAnchor"/>
          <w:rtl w:val="true"/>
        </w:rPr>
        <w:footnoteReference w:id="284"/>
      </w:r>
      <w:r>
        <w:rPr>
          <w:rFonts w:ascii="IRNazanin" w:hAnsi="IRNazanin" w:eastAsia="IRNazanin"/>
          <w:color w:val="111111"/>
          <w:sz w:val="28"/>
          <w:sz w:val="28"/>
          <w:szCs w:val="28"/>
          <w:rtl w:val="true"/>
          <w:lang w:bidi="fa-IR"/>
        </w:rPr>
        <w:t>و با امام زمانش جنگ كرد، و شايد بعدها پشيمان شده و گريسته باشد تا آنجا كه چارقدش خيس شده باشد، امّا چه سود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دلايل بود كه اميرالمؤمنين عليه السلام نبرد با اهل شام را واجب مى دانست 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بدّاً من قتالهم، أو الكفر بما اُنزل على </w:t>
      </w:r>
    </w:p>
    <w:p>
      <w:pPr>
        <w:pStyle w:val="BookText"/>
        <w:rPr/>
      </w:pP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نبود يا بايد با آنها مى جنگيدم و يا به قرآنى كه بر محمّد صلى الله عليه و آله نازل شده كافر 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اصحاب ممتاز خود چون اميرالمؤمنين عليه السلام و ابو ايّوب انصارى و عمّار بن ياسر را به جنگ با سه گروه ناكثان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كردند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همۀ گذشتگان اتّفاق نظر دارند كه قاسطان همان گروه معاويه و يارانش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كه جنگ با او و كشتنش واجب است به كدام دليل و بهانۀ هر چند واهى مى تواند جدال و نبرد با اميرالمؤمنين على عليه السلام را جايز شمارد، در حالى كه اگر او كسى بود كه پيرو كتاب خدا و سنّت پيامبر صلى الله عليه و آله است، كتاب و سنّت در برابر چشمان او بودند و بايد پيش از جنگ به آنها مراجعه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به احكامى كه خدا نازل كرده حكم نمى كنند، كافرند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احكامى كه خدا نازل كرده حكم نكند، ستمگر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بر طبق آنچه خدا نازل كرده حكم نمى كنند، فاسقند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جنگ نمى تواند نخستين راه حلّ نزاع ميان امّت اسلامى پيش از رجوع به آيات متقن الهى و سنّت روشنگر و مبارك پيامبراكرم صلى الله عليه و آله باشد؛ از اين رو مولا اميرالمؤمنين عليه السلام از آغاز امر با بيان و بنان خويش حجّت را بر آنها تمام نموده، نزاع را به قرآن كريم كه عِدل و همتاى او بود ارجاع مى داد، و خطاب به گروه معاويه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إنّي أدعوكم إلى كتاب اللّٰه عزّ وجلّ وسنّة نبيّه</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شما را به كتاب خداوند عزّوجلّ و سنّت پيامبرش صلى الله عليه و آله دعوت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نامه اى به معاويه و قريشيانى كه نزد او بودند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أدعوكم إلى كتاب اللّٰه وسنّة نبيّه، وحقن دماء هذه الاُمّة</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كتاب خدا و سنّت پيامبرش و به جلوگيرى از ريخته شدن خون اين امّت دعوت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به سخن امام عليه السلام اعتنايى نكردند تا اينكه ناچار شدند از ترس شكست در جنگ، خويش را در پس قرآن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جريان را پيش از جنگ در نامه اى به معاويه خبر داده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بك غداً وأنت تضجّ من الحرب ضجيج الجمال من الأثقال، وستدعوني أنت وأصحابي إلى كتاب تعظّمونه بألسنتكم، وتجحدونه بقلوبكم</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تو را در روز جنگ مى بينم كه چون شتران زير بار سنگين مانده، فرياد و ناله سر مى دهى، و تو به همراه برخى ياران من مرا به كتابى دعوت مى كنيد كه تنها با زبان آن را بزرگ مى داريد و با قلبهايتان انكارش مى كنيد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پيشگويى حضرت روزى به حقيقت پيوست كه لشكريان معاويه با مكر و نيرنگ قرآن ها را بر سر نيزه زدند، و كتاب خدا را سپر بلاى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اميرالمؤمنين عليه السلام دربارۀ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أحقّ من أجاب إلى كتاب اللّٰه، ولكنّ معاوية، وعمرو بن العاص، وابن أبي معيط، وحبيب بن مسلمة، </w:t>
      </w:r>
    </w:p>
    <w:p>
      <w:pPr>
        <w:pStyle w:val="BookText"/>
        <w:rPr/>
      </w:pPr>
      <w:r>
        <w:rPr>
          <w:rFonts w:ascii="Amiri" w:hAnsi="Amiri" w:eastAsia="Amiri" w:cs="Amiri"/>
          <w:color w:val="111111"/>
          <w:sz w:val="28"/>
          <w:sz w:val="28"/>
          <w:szCs w:val="28"/>
          <w:rtl w:val="true"/>
          <w:lang w:bidi="ar-SA"/>
        </w:rPr>
        <w:t>وابن أبي سرح، ليسوا بأصحاب دين ولا قرآن، إنّي أعرف بهم منكم، صحبتهم أطفالاً، وصحبتهم رجالاً، فكانوا شرّ أطفال وشرّ رجال، إنّها 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رفعوها أنّهم يعرفونها ويعملون بها، ولكنّها الخديعة والوهن والمكيدة</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سزاوارترين كسى هستم كه دعوت كتاب خدا را اجابت كرده ام، امّا معاويه، و عمرو بن عاص، و ابن ابى معيط، و حبيب بن مسلمه، و ابن ابى سرح، ديندار نيستند و با قرآن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شما آنها را مى شناسم، در كودكى و بزرگسالى همراه آنها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بدترين كودكان و بدترين مردان بودند، سخن آنها كلام حقّى است كه مقصودى باطل از آن دنبال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قرآن را به اين خاطر كه آن را مى شناسند و به آن عمل مى كنند، بالا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كارشان همه نيرنگ و فريب است و مى خواهند در شما تزلزل و سستى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از هيچ تلاشى براى ممانعت مسلمين از فرو رفتن در فتنه ها به خصوص اين فتنۀ جاهلانه و ظلمانى، دريغ نورزيده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دعوت خويش بارها جلالت مقام اميرالمؤمنين عليه السلام را به مردم شناساند و به آنها فهماند كه هر اذيّت و آزارى نسبت به على عليه السلام چه جنگ كردن باشد و چه ناسزا گويى يا لعن و كينه و يارى نكردن او عملى ناشايسته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مردم را به پذيرش ولايت على عليه السلام و تبعيّت و پيروى از او دعوت و تحريك مى نمود و آنها را به همراهى او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پس از آن بود كه خداوند متعال ولايت على و اطاعتش را در قرآن كريم همراه ولايت و اطاعت خداوند و پيامبر اكرم صلى الله عليه و آله قرار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ولىّ شما، </w:t>
      </w:r>
    </w:p>
    <w:p>
      <w:pPr>
        <w:pStyle w:val="BookText"/>
        <w:rPr/>
      </w:pPr>
      <w:r>
        <w:rPr>
          <w:rFonts w:ascii="IRNazanin" w:hAnsi="IRNazanin" w:eastAsia="IRNazanin"/>
          <w:color w:val="111111"/>
          <w:sz w:val="28"/>
          <w:sz w:val="28"/>
          <w:szCs w:val="28"/>
          <w:rtl w:val="true"/>
          <w:lang w:bidi="fa-IR"/>
        </w:rPr>
        <w:t>تنها خداست و پيامبر او و آنها كه ايمان آورده اند؛ همانها كه نماز را برپا مى دارند، و در حال ركوع، زكات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خدا و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كتاب خدا و سنّت پيامبر معاويه را قانع نكرد و مرتكب آن همه جرايم و گناهان نسبت به اميرالمؤمنين عليه السلام شد و تمام آن احكام و وظايف واجب را كنار گذارد و يكى از ستمكاران بلكه رئيس آنها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فَكٰانُوا لِجَهَنَّمَ حَطَباً</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ظالمان آتشگيره و هيزم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سخنان زير از رسول خدا صلى الله عليه و آله معاويه را قانع نكرد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بمنزلة هارون من موسى إلّاأ نّه لا نبيّ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منزلتى را دارد كه هارون با موسى داشت با اين تفاوت كه پس از من پيامبرى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بوده ام پس على مولاى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دوستانش، و دشمن دشمنانش باش، و هر كس او را يارى مى كند يارى فرما، و هر كس كه او را خوار مى كند پست و ذليل گردان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أطاعني فقد أطاع اللّٰه، ومن عصاني فقد عصى اللّٰه، ومن أطاع عليّاً فقد أطاعني، ومن عصى عليّاً فقد عصاني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من اطاعت كند خدا را اطاعت كرده، و هر كه مرا نافرمانى كند خدا را نافرمانى كرده است، و هر كس از على اطاعت كند از من اطاعت كرده، و هر كه او را نافرمانى كند از فرمان من سرپيچى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إنّهما لن يفترقا حتّى يردا عليّ الحوض، فانظروني، بم تخلفوني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گوهر گرانبها به يادگار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خويشان و اهل بيتم را، و اين دو از هم جدا نمى شوند تا وقتى كه در قيامت در حوض كوثر بر من وارد شوند، پس نشانم دهيد كه با ايشان پس از من چگونه رفتار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يريد أن يحيى حياتي، ويموت مماتي، ويسكن جنّة الخلد الّتي وعدني ربّي فليتولَّ عليّ بن أبي طالب؛ فإنّه لن يخرجكم من هدى، ولن يدخلكم في 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به روش، و بر دين من زندگى كند، و همانند من و بر دين من بميرد، و در آن بهشت جاودان كه پروردگارم مرا وعده داده است سُكنى گزيند، بايد پيرو على بن ابى طالب باشد؛ زيرا او شما را از راه هدايت خارج نخواهد كرد و در گمراهى داخل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العالمين عهد إليّ عهداً في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راية الهدى، ومنار الإيمان، وإمام أوليائي، ونور جميع من أطاعني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 دربارۀ على بن ابى طالب با من پيمانى بسته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هدايت، و منار</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نشان دهندۀ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پيشواى دوستان من، و نور تمام كسانى است كه از من اطاعت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صحيفه و نامۀ عمل مؤمن، محبّت و دوستى على بن ابى 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صلى الله عليه و آله هنگامى كه به على و فاطمه و حسن و حسين نگاه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دشمن دشمنان شما هستم، و آشتى و دوست كسى هستم كه با شما دوست و آشتى باشد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 كلّ مؤمن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از من است </w:t>
      </w:r>
    </w:p>
    <w:p>
      <w:pPr>
        <w:pStyle w:val="BookText"/>
        <w:rPr/>
      </w:pPr>
      <w:r>
        <w:rPr>
          <w:rFonts w:ascii="IRNazanin" w:hAnsi="IRNazanin" w:eastAsia="IRNazanin"/>
          <w:color w:val="111111"/>
          <w:sz w:val="28"/>
          <w:sz w:val="28"/>
          <w:szCs w:val="28"/>
          <w:rtl w:val="true"/>
          <w:lang w:bidi="fa-IR"/>
        </w:rPr>
        <w:t>و من از او هستم، و او مولاى تمام مؤمنان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ولييّ في كلّ مؤمن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طرف من بر تمام مؤمنان پس از من ولىّ و سرپرست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حضرت صلى الله عليه و آله در حديثى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المؤمنين، إمام المتّقين، وقائد الغرّ المحجّلين إلى جنّات ربّ العالمين، أفلح من صدّقه، وخاب من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عبداً عَبَدَ اللّٰه بين الركن والمقام ألف عام وألف عام، حتّى يكون كالشنّ البالي، ولقي اللّٰه مبغضاً لآل محمّد، أكبّه اللّٰه على منخره في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پيشواى متّقيان، و راهبر سفيد رويان به سوى بهشتِ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تصديق كند رستگار مى شود، و هر كس او را تكذيب كند زيان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خداوند را بين ركن و مقام دو هزار سال عبادت كند تا مانند مَشك و خيك كوچك و كهنه و فرسوده، گردد، امّا در حالى كه كينۀ آل محمّد را در دل دارد خداوند را ملاقات كند، خداوند او را بر بينيش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 او صلى الله عليه و آله به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إلّامؤمن، ولا يبغضك إلّامنافق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محبّت تو تنها در قلب مؤمنان، و كينۀ تو تنها در قلب منافقان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 حسن و حسين عليه السلام 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وأحبّ هذين وأباهما واُمّهما، كان معي في درجتي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مرا و ايندو و پدرشان را دوست داشته باشد روز قيامت همراه من و در درجۀ 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نسبت به من به منزلۀ سر من نسبت به بدنم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أهل البيت أحدٌ إلّاأدخله اللّٰه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خداوندى كه جانم در دست قدرت او است سوگند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بُغض اهل بيت را در دل داشته باشد خداوند او را در آتش جهنّم داخل مى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أحبّك وصدق فيك، وويل لمن أبغضك وكذب فيك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 كه تو را دوست بدارد و دربارۀ تو راست بگويد، و واى بر كسى كه بُغض تو را در دل داشته باشد و دربارۀ تو دروغ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عليّاً، ومن أبغض عليّاً فقد أبغضني، ومن أبغضني فقد أبغض اللّٰه عزّ وجلّ‌، ومن أبغض اللّٰه أدخله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مرا دوست دارد بايد على را دوست داشته باشد، و هر كس كينۀ على را دارد بُغض مرا در دل دارد، و هر كس بغض مرا در دل داشته باشد بغض خدا را در دل دارد، و كسى كه بغض خدا را در دل دارد خداوند او را در آتش افكند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ممسوس بذات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را دشنام ندهيد كه او واله و شيفتۀ ذات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قاتل الفجرة، منصورٌ من نصره، مخذولٌ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نيكان، و قاتل فاسقان و گنهكاران است، كسى كه او را يارى كند مورد يارى خدا است، و كسى كه او را خوار كند خداوند او را ذليل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على را اذيّت كند مرا اذيّت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على را دوست بدارد مرا دوست دارد، و هر كس بُغض على را داشته باشد بُغض مرا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على سه خصلت از طرف خداوند بر من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سرور و آقاى مسلمانان، و پيشواى متّقيان، و راهبر سفيدرويان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عزّ وجلّ‌، ومن سبّ اللّٰه كبّه اللّٰه على منخريه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به على دشنام دهد به من دشنام داده است، و هر كس به من دشنام دهد به خداوند عزّوجلّ دشنام داده، و هر كس به خدا دشنام دهد خداوند او را بر بينيش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 جهنّم مى افكند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سبعة آلاف سنة، ثمّ أتى اللّٰه عزّ وجلّ ببغض عليّ بن أبي طالب، جاحداً لحقّه، ناكثاً لولايته، لأتعس اللّٰه خيره، وجدع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بنده اى خداوند را هفت هزار سال پرستش كند، سپس در روز قيامت با بغض على بن </w:t>
      </w:r>
    </w:p>
    <w:p>
      <w:pPr>
        <w:pStyle w:val="BookText"/>
        <w:rPr/>
      </w:pPr>
      <w:r>
        <w:rPr>
          <w:rFonts w:ascii="IRNazanin" w:hAnsi="IRNazanin" w:eastAsia="IRNazanin"/>
          <w:color w:val="111111"/>
          <w:sz w:val="28"/>
          <w:sz w:val="28"/>
          <w:szCs w:val="28"/>
          <w:rtl w:val="true"/>
          <w:lang w:bidi="fa-IR"/>
        </w:rPr>
        <w:t>ابى طالب و انكار حقّ او و بى وفايى به ولايت او، نزد خداوند حاضر شود، خداوند او را بيچاره و بدبخت خواهد كرد و ذليل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سجيّته سجيّتي، ودمه دمي، وهو عيبة علمي، لو أنّ عبداً من عباد اللّٰه عزّ وجلّ عَبَدَ اللّٰه ألف عام بين الركن والمقام، ثمّ لقي اللّٰه عزّ وجلّ مبغضاً لعليّ بن أبي طالب وعترتي، أكبّه اللّٰه على منخره يوم القيامة في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خوى او خُلق و خوى من، و خون او خون من است، و او گنجينۀ علم من است، اگر بنده اى از بندگان خداوند عزّوجلّ‌، خداوند را هزار سال بين ركن و مقام عبادت كند و سپس با بغض على بن ابى طالب و خاندان من به ديدار خداوند برود، خداوند در قيامت او را به رو در آتش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اُمّتي صاموا حتّى يكونوا كالحنايا، وصلّوا حتّى يكونوا كالأوتار، ثمّ أبغضوك لَأكبّهم اللّٰه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آن قدر روزه بگيرند كه چون كمان گردند، و آن قدر نماز بخوانند كه چون زه و چلّۀ كمان شوند، ولى بغض تو را به دل داشته باشند خداوند آنها را به رو در آتش جهنّم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أحد الصراط إلّامن كتب له عليّ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پل صراط نخواهد گذشت مگر آنكه على برايش اجازۀ عبور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أحد الصراط إلّاومعه براءة بولايته وولاية أهل بيته، يشرف على الجنّة، فيدخل محبّيه الجنّة، ومبغضيه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نمى تواند از پل صراط عبور كند مگر اينكه با ولايت او و اهل بيتش نشان رهايى از آتش را گرفته باشد، او بر بهشت نظارت دارد و دوست دارانش را داخل بهشت و دشمنانش را وارد جهنّم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وحبّ آل محمّد جواز على الصراط، والولاية لآل محمّد أمان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آل محمّد سند آزادى از آتش جهنّم است، و دوستى آل محمّد مجوّز عبور از روى پل صراط است، و ولايت آل محمّد امان از عذاب الهى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بحبّ ذي قرنيها أخي وابن عمّي عليّ بن أبي طالب؛ فإنّه لا يحبّه إلّامؤمن، ولا يبغضه إلّامنافق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w:t>
      </w:r>
    </w:p>
    <w:p>
      <w:pPr>
        <w:pStyle w:val="BookText"/>
        <w:rPr/>
      </w:pPr>
      <w:r>
        <w:rPr>
          <w:rFonts w:ascii="IRNazanin" w:hAnsi="IRNazanin" w:eastAsia="IRNazanin"/>
          <w:color w:val="111111"/>
          <w:sz w:val="28"/>
          <w:sz w:val="28"/>
          <w:szCs w:val="28"/>
          <w:rtl w:val="true"/>
          <w:lang w:bidi="fa-IR"/>
        </w:rPr>
        <w:t>سفارش مى كنم كه ذو القرنين اُمّت، برادرم و پسرعمويم را دوست بداريد؛ زيرا تنها فرد مؤمن او را دوست دارد، و تنها فرد منافق بغض او را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بعدي قوم يقاتلون عليّاً، على اللّٰه جهادهم، فمن لم يستطع جهادهم بيده فبلسانه، فمن لم يستطع بلسانه فبقلبه، ليس وراء ذلك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گروهى با على خواهند جنگيد، خداوند عهده دار جهاد آنها است، پس هر كس نتوانست با دست با آنها بجنگد با زبان اين كار را انجام دهد، و اگر با زبان هم نتوانست با قلب و دلش با آنها مبارزه كند، و از اين پايين تر و كمتر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 به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وشيعتك تأتي يوم القيامة، أنت وهم، راضين مرضيّين، ويأتي أعداؤك غضاباً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منك ولعنك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در روز قيامت حاضر مى شويد در حالى كه شما از خداوند راضى هستيد و او از شما خشنود است، و دشمنانت در حالى كه خشمگين هستند و سرهاى آنها با غل و زنجير بالا نگه داشته شده، وارد مى شوند</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من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تو بيزارى بجويد و تو را لعن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بيتي فيكم مَثَلُ سفينة نوح، من ركبها نجا، ومن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موقعيّت خاندان من در ميان شما مثل كشتى نوح است براى خلايق، كه هر كس بر آن سوار شود نجات يابد و هر كه از آن روى گرداند غرق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إلزموا مودّتنا أهل البيت؛ فإنّه من لقي اللّٰه عزّ وجلّ وهو يودّنا دخل الجنّة بشفاعتنا،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عبداً عمله إلّابمعرفة حقّنا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ما اهل بيت را هميشه در قلب خود نگاه داريد؛ زيرا هر كس خدا را در حالى ملاقات كند كه ما را دوست مى دارد با شفاعت ما داخل بهشت مى شود، سوگند به خدايى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بنده بدون شناخت حقّ ما نفعى به وى نمى رساند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سخن او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صفن بين الركن والمقام، فصلّى وصام، ثمّ </w:t>
      </w:r>
    </w:p>
    <w:p>
      <w:pPr>
        <w:pStyle w:val="BookText"/>
        <w:rPr/>
      </w:pPr>
      <w:r>
        <w:rPr>
          <w:rFonts w:ascii="IRNazanin" w:hAnsi="IRNazanin" w:eastAsia="IRNazanin"/>
          <w:color w:val="111111"/>
          <w:sz w:val="28"/>
          <w:sz w:val="28"/>
          <w:szCs w:val="28"/>
          <w:rtl w:val="true"/>
          <w:lang w:bidi="fa-IR"/>
        </w:rPr>
        <w:t>لقي اللّٰه وهو مبغض لأهل بيت محمّد،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بين ركن و مقام بايستد و نماز بگذارد و روزه بگيرد و سپس خدا را در حالى ملاقات كند كه بدخواه اهل بيت محمّد صلى الله عليه و آله است در آتش دوزخ داخل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أجري عليكم المودّة في أهل بيتي، وإنّي سائلكم غداً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مزد رسالت مرا بر گردن شما، دوستى خاندانم قرار داده است، و من فرداى قيامت از شما دربارۀ ايشان خواهم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 عن ولاية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را نگاه داريد تا از آنها دربارۀ ولايت على پرسيده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وأهل بيتي شجرة في الجنّة وأغصانها في الدنيا، فمن تمسّك بنا اتّخذ 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 بيتم درختى در بهشت هستيم كه شاخه هاى آن در دنياست، پس كسى كه بر ما چنگ زند و از ما اطاعت كند راهى به پروردگارش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پيامبر صلى الله عليه و آله در حالى كه خيمه اى به پا داشته بودند كه على و فاطمه و حسن و حسين عليهم السلام در 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من سالم أهل الخيمة، حربٌ لمن حاربهم، وليّ لمن والاهم، لا يحبّهم إلّاسعيد الجدّ، طيّب المولد، ولا يبغضهم إلّاشقيّ الجدّ رديء المولد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كس كه خير خواه و آشتى با اهل خيمه باشد، آشتى هستم، و دشمنِ دشمنان ايشان هستم، و دوست آنها را دوست مى دارم، جز نيكبختِ پاك سرشت و حلال زاده كسى آنها را دوست ندارد، و جز بدبخت حرام زاده كسى بدخواه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او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الأوّلين والآخرين يوم القيامة، ونصب الصراط على جسر جهنّم، ما جازها أحدٌ حتّى كانت معه براءة بولاية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در قيامت خداوند متعال از اوّلين انسان تا آخرين آنها را جمع كند، و پل صراط را بر روى جهنّم نصب نمايد، هيچ كس از آن عبور نمى كند مگر آنكه گواهى آزادى از آتش را به واسطۀ ولايت على بن ابى طالب كسب كرده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 مولا اميرالمؤمنين، و اينها قطره اى از درياى سخنانى است كه </w:t>
      </w:r>
    </w:p>
    <w:p>
      <w:pPr>
        <w:pStyle w:val="BookText"/>
        <w:rPr/>
      </w:pPr>
      <w:r>
        <w:rPr>
          <w:rFonts w:ascii="IRNazanin" w:hAnsi="IRNazanin" w:eastAsia="IRNazanin"/>
          <w:color w:val="111111"/>
          <w:sz w:val="28"/>
          <w:sz w:val="28"/>
          <w:szCs w:val="28"/>
          <w:rtl w:val="true"/>
          <w:lang w:bidi="fa-IR"/>
        </w:rPr>
        <w:t>دربارۀ دوستى و دشمنى او از پيامبر اكرم صلى الله عليه و آله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كدامين صحابى عادل است كه رسول اكرم صلى الله عليه و آله را درك كرده و چنين سخنان گهربارى را از ايشان شنيده باشد، و ديده باشد كه شخصيّت و رفتار اميرالمؤمنين عليه السلام به تمام معنا بر آن كلمات منطبق مى باشد، آنگاه از او كناره گرفته و طريقى جز پيروى او را انتخاب كند و مصيبت و سختى كشيدن او را بخواهد، و منتظر إدبار زمان و رسيدن بلا به او باشد، و با قلب و زبان در صدد بدخواهى و بدگويى از او برآيد، و او را هدف آماج كينه توزيها و دشمنى هاى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نتوان هيچ مسلمانى را جز كسى كه تعصّبات كور او را از هدايت باز داشته و به پرتگاه شهوات ويرانگر افكنده باشد، اين چنين يافت، و شايد جز معاوية بن ابى سفيان فردى چنين بيچاره را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ابتدا قرآن و سنّت نبوى را با قلب خويش به سخره گرفت و با زبان استهزاء نمود، و آنگاه در عمل در برابر آن جبهه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كارى است كه نافرمانان زمان و گردنكشان امّت اسلامى انجام دادند؛ از اين روست كه مشاهده مى كنيم وقتى 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ده نفرى كه مى گويند مژده بهشت به آنها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نبوى دربارۀ اميرالمؤمنين را براى معاويه نقل مى كند و بر مى خيزد كه برود، معاويه با باد معده او را به تمسخر مى گيرد، چنانكه حديث آن پيش از اين گذشت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ابوذر غفارى آن مرد راستگو كه پيامبر صداقتش را تأييد فرموده، كلام رسول خدا را براى معاويه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 معاوية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معاويه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ابوذر با خنده جبهه مى گيرد و دستور مى دهد كه ابوذر را زندانى كنند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عبدالرحمن بن سهل انصارى مشكهاى شراب متعلّق به </w:t>
      </w:r>
    </w:p>
    <w:p>
      <w:pPr>
        <w:pStyle w:val="BookText"/>
        <w:rPr/>
      </w:pPr>
      <w:r>
        <w:rPr>
          <w:rFonts w:ascii="IRNazanin" w:hAnsi="IRNazanin" w:eastAsia="IRNazanin"/>
          <w:color w:val="111111"/>
          <w:sz w:val="28"/>
          <w:sz w:val="28"/>
          <w:szCs w:val="28"/>
          <w:rtl w:val="true"/>
          <w:lang w:bidi="fa-IR"/>
        </w:rPr>
        <w:t>معاويه را پاره كرد، و به شراب خوارى او اعتراض مى كند، و اين خبر به گوش معاويه مى رسد، معاويه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فإنّه شيخ قد ذهب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كنيد، او پيرمردى است كه عقلش را از دست داده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و با اين سخن، نهى از منكر او نسبت به اين گناه كبيره را به مسخره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او چه چيزى را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صحابى عادل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كس كه عبدالرحمن در حرام دانستن شراب به او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دينى كه اين حكم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اينها از پسر هند جگر خوار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در آن حكم قطعى، تسليم دين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كه عمرو عاص سخن رسول خدا به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متجاوز و طغيان گر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معاويه نقل مى كند، معاويه با شنيدن آن به عمرو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شيخ أخرق، ولا تزال تحدّث بالحديث، وأنت ترحض</w:t>
      </w:r>
      <w:r>
        <w:rPr>
          <w:rStyle w:val="FootnoteAnchor"/>
          <w:rtl w:val="true"/>
        </w:rPr>
        <w:footnoteReference w:id="304"/>
      </w:r>
      <w:r>
        <w:rPr>
          <w:rFonts w:ascii="IRNazanin" w:hAnsi="IRNazanin" w:eastAsia="IRNazanin"/>
          <w:color w:val="111111"/>
          <w:sz w:val="28"/>
          <w:sz w:val="28"/>
          <w:szCs w:val="28"/>
          <w:rtl w:val="true"/>
          <w:lang w:bidi="fa-IR"/>
        </w:rPr>
        <w:t>في بولك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عليّ وأصحابه، جاؤوا به حتّى ألقوه بين رماحنا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پيرمردى احمق هستى، مرتّب حديث مى خوانى، و تو بر خودت ادرار كرده و خود را خيس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عمّار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على و يارانش كشتند، آنها او را آوردند و بين نيزه هاى ما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أفسدْتَ علَيَّ أهلَ الشام، أكلّ ما سمعت من رسول اللّٰه تقوله‌؟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شام را بر من شورانده اى، مگر هر چه را كه از رسول خدا شنيده اى بايد بگويى‌؟</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معاويه با عمرو شوخى كرده و او را دست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كم خردى او به جايى رسيده است كه مى پندارد اميرالمؤمنين قاتل عمّار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چنين است، دربارۀ حمزۀ سيد الشهداء و جعفر طيّار</w:t>
      </w:r>
      <w:r>
        <w:rPr>
          <w:rStyle w:val="FootnoteAnchor"/>
          <w:rtl w:val="true"/>
        </w:rPr>
        <w:footnoteReference w:id="306"/>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هم رسول خدا كشت چون آنها را به جنگ در برابر نيزه و شمشير مشركان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معاندى كه در برابر خدا طغيان و نافرمانى مى كند بعيد ندانيد كه باز سخن باطل خود را تكرار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دو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معاويه پيروان خود و اهل شام را چون دراز گوشانى رميده ديده است، و آنها و مقاصدشان را به وسيلۀ اين فريبكاريها لگام زده و به هر سو مى خواهد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رفتار و كارهايى كه معاويه انجام داده است، درمى يابيم كه همۀ احتمالهاى ياد شده معقول و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مراد او از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را بر من شورانده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اگر نقل حديث موجب نارضايتى مردم از كسى مى شود بايد در برابر جريانِ سنّتِ شريفۀ پيامبر ايستاد و مانع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معاويه مى خواهد پرده اى بر جلوه ها و مظاهر سنّتِ شريف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چون سنّت نبوى و مفاهيم بلند آن با خط مشى سياسى و كردار ناشايست او همخوانى ندارد بايد از آن إعراض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معاويه كه كينه توزترين دشمن دين بوده و خداوند بر دل او مهر زده است، همۀ اينها 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جريانى ديگر وقتى عُبادة بن صامت حديث حرمت ربا</w:t>
      </w:r>
      <w:r>
        <w:rPr>
          <w:rStyle w:val="FootnoteAnchor"/>
          <w:rtl w:val="true"/>
        </w:rPr>
        <w:footnoteReference w:id="307"/>
      </w:r>
      <w:r>
        <w:rPr>
          <w:rFonts w:ascii="IRNazanin" w:hAnsi="IRNazanin" w:eastAsia="IRNazanin"/>
          <w:color w:val="111111"/>
          <w:sz w:val="28"/>
          <w:sz w:val="28"/>
          <w:szCs w:val="28"/>
          <w:rtl w:val="true"/>
          <w:lang w:bidi="fa-IR"/>
        </w:rPr>
        <w:t>كه قرآن به صراحت دربارۀ آن سخن گفته است، را مطرح مى كند، معاويه به او مى 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 عن هذا الحديث ولا تذكره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اين حديث ساكت باش و سخنى به ميان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وإن رغم أنف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سخن مى گويم هر چند كه به مذاق معاويه خوش نيايد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ديگر كه عُباده از پيامبر اكرم حديثى را نقل مى كند، معاويه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يقول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حرف به درد خورى نيست و چيز مهمّى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كلام رسول خدا صلى الله عليه و آله را چيزى كه به آن اعتنا بشود، و به آن پرداخته شده و بر آن تكيه شود،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بى دينى ها، آيا ممكن است معاويه به آياتى از قرآن كه دربارۀ على عليه السلام نازل شده است،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برابر يك جمله از آن همه كلمات پاكيزۀ رسول خدا در مدح و ستايش على عليه السلام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به دشمنى با امير المؤمنين برمى خيزد و بغض او را در دل دارد، وقتى كه او را تنقيص كرده و دشنام مى دهد، و نسبت به او پرده درى مى كند، او را اذيّت كرده و مورد تهمتهاى بزرگ قرار مى دهد، به جنگ و نبرد با او مى رود و از بيعتش روى بر گردانده و بر او خروج مى كند، روشن است كه هيچگاه به مقام و منزلت على عليه السلام اعتراف نخواهدكرد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امكان دارد مسلمانى كه پيامبر اكرم صلى الله عليه و آله را هر چند در برخى از آن روايات و كلمات ياد شده، تصديق مى كند، چنين اراجيفى را كه پسر هند در نامه اى به اميرالمؤمنين عليه السلام نوشته است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اى به حضرت على عليه السلام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تركك دار الهجرة الّتي قال رسول اللّٰه صلى الله عليه و آله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لتنفي خبثها، كما ينفي الكير خبث الحديد</w:t>
      </w:r>
      <w:r>
        <w:rPr>
          <w:rStyle w:val="FootnoteAnchor"/>
          <w:rtl w:val="true"/>
        </w:rPr>
        <w:footnoteReference w:id="308"/>
      </w:r>
      <w:r>
        <w:rPr>
          <w:rFonts w:ascii="Amiri" w:hAnsi="Amiri" w:eastAsia="Amiri" w:cs="Amiri"/>
          <w:color w:val="111111"/>
          <w:sz w:val="28"/>
          <w:sz w:val="28"/>
          <w:szCs w:val="28"/>
          <w:rtl w:val="true"/>
          <w:lang w:bidi="ar-SA"/>
        </w:rPr>
        <w:t>فلعمري لقد صحّ وعده، وصدق قوله، ولقد نفت خبثها وطردت عنها من ليس بأهل أن يستوطنها؛ فأقمْتَ بين المصرين، وبعدْتَ عن بركة الحرمين، ورضيت بالكوفة بدلاً من المدينة، وبمجاورة الخورنق والحيرة عوضاً عن مجاورة خاتم النبوّة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قبل ذلك ما عيّبت خليفتي رسول اللّٰه صلى الله عليه و آله أيّام حياتهما فقعدت عنهما، وألّبت عليهما، وامتنعت من بيعتهما، ورُمتَ أمراً لم يرك اللّٰه تعالى له أهلاً، ورقيت سلّماً وعراً، </w:t>
      </w:r>
    </w:p>
    <w:p>
      <w:pPr>
        <w:pStyle w:val="BookText"/>
        <w:rPr/>
      </w:pPr>
      <w:r>
        <w:rPr>
          <w:rFonts w:ascii="Amiri" w:hAnsi="Amiri" w:eastAsia="Amiri" w:cs="Amiri"/>
          <w:color w:val="111111"/>
          <w:sz w:val="28"/>
          <w:sz w:val="28"/>
          <w:szCs w:val="28"/>
          <w:rtl w:val="true"/>
          <w:lang w:bidi="ar-SA"/>
        </w:rPr>
        <w:t>وحاولت مقاماً دحضاً، وادّعيت ما لم تجد عليه ناصراً، ولعمري لو ولّيتها حينئذ لما ازدادت إلّافساداً واضطراباً، ولا أعقبت ولايتكها إلّاانتشاراً وارتداداً، لأنّك الشامخ بأنفه، الذاهب بنفسه، المستطيل على الناس بلسانه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سائر إليك في جمع من المهاجرين والأنصار، تحفّهم سيوف شاميّة، ورماح قحطانيّة، حتّى يحاكموك إلى اللّٰه، فانظر لنفسك وللمسلمين، وادفع إليّ قتلة عثمان فإنّهم خاصّتك وخلصاؤك المحدقون بك، فإن أبيت إلّاسلوك سبيل اللجاج والإصرار على الغيّ والضلال، فاعلم أنّ هذه الآية إنّما نزلت فيك وفي أهل العراق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مدينه شهر هجرت رسول خدا صلى الله عليه و آله را كه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پليديهايش را بيرون مى ريزد آن گونه كه كوره ناخالصى هاى آهن را مى زدايد</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راست و وعده اش صادق بود، و مدينه ناپاكيش را از خود جدا كرد، و كسى را كه شايستۀ منزل كردن در آن نبود دور ساخت؛ پس تو در عراق اقامت كردى و از بركت حرمين محروم شدى، و به جاى مدينه كوفه را برگزيدى و هم جوارى پيامبر خاتم را با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آن، دو خليفۀ رسول خدا را در زمان حياتشان به باد انتقاد گرفتى، و ياريشان نكردى، و مردم را بر آنها شوراندى، و با آنها بيعت نكردى، و امرى را طلب كردى كه خدا تو را شايستۀ آن نمى دانست، و مى خواستى از نردبان سخت و دشوار حكومت بالا بروى و براى رسيدن به مقامى لغزنده كه توان ايستادن بر آن را ندارى تلاش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ادّعا كردى كه براى آن يارى نداشتى، و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هنگام حكومت را به دست مى گرفتى فساد و آشوب در جامعۀ اسلامى زياد مى شد، و </w:t>
      </w:r>
    </w:p>
    <w:p>
      <w:pPr>
        <w:pStyle w:val="BookText"/>
        <w:rPr/>
      </w:pPr>
      <w:r>
        <w:rPr>
          <w:rFonts w:ascii="IRNazanin" w:hAnsi="IRNazanin" w:eastAsia="IRNazanin"/>
          <w:color w:val="111111"/>
          <w:sz w:val="28"/>
          <w:sz w:val="28"/>
          <w:szCs w:val="28"/>
          <w:rtl w:val="true"/>
          <w:lang w:bidi="fa-IR"/>
        </w:rPr>
        <w:t>ولايتِ تو جز تفرقه بين مسلمين و ارتداد نتيجه اى نداشت؛ زيرا تو خود را از ديگران برتر مى بينى و انسانى مغرور هستى كه دست و زبانت به تعدّى و تجاوز بر سر مردم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در ميان جمعى از مهاجران و انصار كه همه مسلّح به شمشيرهاى شامى و نيزه هاى قحطانى هستند به جنگ با تو مى آيم، تا به همراه ايشان تو را به پاى ميز محاكمۀ الهى بكشانند و از تو نزد خداوند شكايت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مصلحت خودت و مسلمانان بينديش و قاتلان عثمان را به من تحويل بده؛ زيرا آنان اطرافيان و ياران نزديك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نپذيرى و همچنان راه لجاجت و گمراهى را پيش بگيرى بايد بدانى كه اين آيه دربارۀ تو و مردم عراق كه همراه تو هستند،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كه كفران نعمت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آبادى كه امن و آرام و مطمئن بود؛ و همواره روزيش از هر جا مى رسيد؛ امّا نعمتهاى خدا را ناسپاسى كردند؛ و خداوند به خاطر اعمالى كه انجام مى دادند، لباس گرسنگى و ترس را بر اندامشان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اى ديگر به حضرت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 موائلاً فازدد غيّاً إلى غيّك، فطالما خفّ عقلك، ومنّيت نفسك ما ليس لك، والتويت على من هو خير منك، ثمّ كانت العاقبة لغيرك، واحتملت الوزر بما أحاط بك من خطيئتك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پشت كردى و نپذيرفتى، بر گمراهيت افزوده اى؛ زيرا مدّتى طولانى است كه عقلت سست گشته، و خود را آرزومند چيزى كردى كه حقّ تو نبود، و با كسى كه بهتر از توست كج خلقى و گردنكشى كردى، و سرانجام ديگران پيروز شدند، و چيزى جز سنگينى بار اشتباههايت نصيبت نشد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نامه اى خطاب به ايشان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فدعني من أساطيرك، واكفف عنّي من أحاديثك، وأقصر عن تقوّلك على رسول اللّٰه صلى الله عليه و آله، وافترائك من الكذب ما لم يقُل، وغرور من معك والخداع لهم، فقد استغويتهم ويوشك أمرك أن ينكشف لهم فيعتزلوك، ويعلموا أنّ ما جئت به باطل مضمحلّ‌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هايت را كنار بگذار، و اينقدر نقل حديث نكن، و ديگر از زبان رسول خدا حديث نساز و سخن دروغ به پيامبر اكرم صلى الله عليه و آله نسبت نده، و دست از فريب دادن اطرافيانت و نيرنگ نمودن با آنها بردار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آنان را فريب داده اى، و چيزى نمانده كه حقيقت امر براى آنها روشن شود و از تو كناره بگيرند، و بفهمند آنچه برايشان نقل مى كنى باطل و پوشالى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اى ديگر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أعظم الرين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والغطاء على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من شيمتك، والحسد من خليقتك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آلودگى كه بر قلبت چيره گشته و پرده ها كه در برابر ديدگانت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خوىِ تو گشته، و حسادت از اخلاق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نامه اى خطاب به حضرت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الحسد؛ فإنّك طالما لم تنتفع به، ولا تفسد سابقة جهادك بشرّة نخوتك؛ فإنّ الأعمال بخواتيمها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تُمحّص سابقتك بقتال من لا حقّ لك في حقّه؛ فإنّك إن تفعل لا تضرّ بذلك إلّانفسك، ولا تمحق إلّا عملك، ولا تبطل إلّاحجّتك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ما مضى لك من السابقات لشبيهٌ أن يكون ممحوقاً لا اجترأت عليه من سفك الدماء، وخلاف أهل الحقّ‌، فاقرأ السورة الّتي يذكر فيها الفلق، وتعوّذ من نفسك، فإنّك الحاسد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 را كنار بگذار؛ زيرا اين همه مدّت كه حسادت ورزيدى سودى نبردى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سابقۀ درخشان جهادت را با خودخواهيت خراب نكن؛ زيرا كارها به سرانجام و عاقبتش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ات را به وسيلۀ پيكار با كسى كه در حقّ او حقّى ندارى از بين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دهى ضررش تنها متوجّه خودت است، و فقط اعمال نيك گذشته ات را خراب مى كنى، و حجّتت را سست و باطل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سوابق درخشان تو همه از بين رفته است و اين، به خاطر خونهايى است كه ريختى و مخالفتى كه با اهل حقّ كردى، پس سوره اى را كه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بخوان و از شرّ خودت به خدا پناه ببر چرا كه تو همان حسود هستى آنگاه كه حسد مى ورزد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نامه اى به حضرت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استوثق الإسلام وضرب بِجِرانه</w:t>
      </w:r>
      <w:r>
        <w:rPr>
          <w:rStyle w:val="FootnoteAnchor"/>
          <w:rtl w:val="true"/>
        </w:rPr>
        <w:footnoteReference w:id="31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عدوت عليه، فبغيته الغوائل، ونصبت له المكائد، وضربت له بطن الأمر وظهره، ودسست عليه وأغريت به، وقعدت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استنصرك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نصره، وسألك أن تدركه قبل أن يمزّق، فما أدركته، وما يوم المسلمين منك بواحد، لقد حسدت أبابكر والتويت عليه، ورمت إفساد أمره، وقعدت في بيتك، واستغويت عصابة من الناس حتّى تأخّروا عن بيعته، ثمّ كرهت خلافة عمر وحسدته، واستطالت مدّته وسُررت بقتله، وأظهرت الشماتة بمصابه، حتّى أنّك حاولت قتل ولده لأنّه قتل قاتل أبيه، ثمّ لم تكن أشدّ منك حسداً لابن عمّك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پايه هاى اسلام محكم گشت و ثابت گرديد و استقرار يافت، به دشمنى با آن برخاستى، پس به ستم، فتنه ها در آن برپا كردى، و برايش توطئه چينى كردى، و از درون و برون به آن ضربه زدى، و عليه آن دسيسه نمودى، و مردم را تحريك كردى، و هنگامى كه از تو يارى خواست كوتاهى كردى، و از تو خواست قبل از آنكه از هم به پاشد او را دريابى امّا تو رهايش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زيادى است كه مسلمين از تو بد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حسد ورزيدى، و عليه او كارشكنى كردى، و قصد ويران نمودن حكومتش را كردى، در خانه ات نشستى و گروهى از مردم را فريب دادى تا آنكه در بيعتش تأخير كردند، سپس از خلافت عمر ناراضى بودى و به او حسد مى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طولانى حكومت كرد و تو از قتل او خوشحال شدى، و با مرگش شماتت كرده و اظهار شادى نمودى تا آنجا كه تلاش كردى تا پسرش را كه قاتل پدرش را كشته بود،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حسودتر از تو نسبت به پسر عمويت عثمان كسى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نامه اى ديگر به حضرت عليه السلام چنين گستاخى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كنّا نحن وإيّاكم يداً جامعة، وإلفة أليفة، حتّى طمعت يابن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فتغيّرت وأصبحت تعدّ نفسك قويّاً على من عاداك بطغام أهل الحجاز، وأوباش أهل العراق، وحمقى الفسطاط، وغوغاء السواد، وأيم اللّٰه لَينجَلينّ عنك حمقاها، ولَينقِشعنّ عنك غوغاؤها انقشاع السحاب عن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عثمان بن عفّان، ورقيت سلّماً أطلعك اللّٰه عليه مطلع سوء، عليك لا 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وقتلْتَ الزبير وطلحة، وشرّدت اُمّك عائشة، ونزلت بين المصرين فمنّيت وتمنّيت، </w:t>
      </w:r>
    </w:p>
    <w:p>
      <w:pPr>
        <w:pStyle w:val="BookText"/>
        <w:rPr/>
      </w:pPr>
      <w:r>
        <w:rPr>
          <w:rFonts w:ascii="IRNazanin" w:hAnsi="IRNazanin" w:eastAsia="IRNazanin"/>
          <w:color w:val="111111"/>
          <w:sz w:val="28"/>
          <w:sz w:val="28"/>
          <w:szCs w:val="28"/>
          <w:rtl w:val="true"/>
          <w:lang w:bidi="fa-IR"/>
        </w:rPr>
        <w:t>وخُيّل لك أنّ الدنيا قد سُخِّرت لك بخيلها ورجلها، وإنّما تعرف اُمنيّتك، لو قد زرتك في المهاجرين من الشام بقيّة الإسلام، فيحيطون بك من ورائك، ثمّ يقضي اللّٰه علمه فيك، والسلام على أولياء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قدرت واحد و دوستانى متّحد بوديم، تا وقتى كه تو اى پسر ابى طالب در خلافت طمع كردى، آنگاه تغيير رفتار دادى، و چون افراد پست و فرومايۀ حجاز و اوباش عراق و احمقهاى مصر و بى فرهنگان و هوچى گران جنوب عراق دورت را گرفتند خود را نيرومندتر از دشمنانت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احمق ها در هنگام نبرد از اطرافت پراكنده مى شوند، و هوچى گران مانند پراكنده شدن ابرها در آسمان متلاشى شده تو را تنها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نردبان سلطه جويى چنان بالا رفتى كه خداوند عاقبت اين صعود را به ضرر تو به شرّ و بدى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اين كار به ضرر تو بود نه به سودت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طلحه را كشتى و مادرت عايشه را گريزاندى و در عراق منزل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و خودت اميد واهى دادى و گمان كردى كه دنيا همۀ سپاهيان و مردان جنگيش را به خدمت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آرزوى خويش را مى شناسى، امّا آنگاه كه در ميان مهاجران از شام كه باقيماندۀ نسل اوّل اسلامند تو را زيارت كنم، و ايشان تو را از هر سو به محاصره در آورند، علم و تقدير خداوند دربارۀ تو محقّق خواهد شد، و سلام بر اولياى خدا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انسان پست و بى فرهنگ، و عامى جاهل و بى سوادى از اين امّت، مى تواند براى نويسندۀ اين سخنان شرم آور كمترين ايمان دينى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اندازۀ يك تار مو حيا و خوددارى در اين شخص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نسبت به كتاب خدا كه همۀ اهل بيت را از هر پليدى طاهر مى داند وعلى آقاى عترتِ پيامبر است، و او را نَفْس پيامبراكرم صلى الله عليه و آله معرّفى مى نمايد، و ولايت واطاعت از على را به همراه ولايت و اطاعت از خدا و رسولش ذكر مى نمايد، ذرّه اى فروتنى در </w:t>
      </w:r>
    </w:p>
    <w:p>
      <w:pPr>
        <w:pStyle w:val="BookText"/>
        <w:rPr/>
      </w:pPr>
      <w:r>
        <w:rPr>
          <w:rFonts w:ascii="Amiri" w:hAnsi="Amiri" w:eastAsia="Amiri" w:cs="Amiri"/>
          <w:color w:val="111111"/>
          <w:sz w:val="28"/>
          <w:sz w:val="28"/>
          <w:szCs w:val="28"/>
          <w:rtl w:val="true"/>
          <w:lang w:bidi="ar-SA"/>
        </w:rPr>
        <w:t>وجود اين شخص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از كسى كه از پستان هند جگر خوار شيرخورده، و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شده، و زير پرچم فحشاء و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فاحشه خانه هاى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و مولود خاندان اُميّه و ميوۀ آن درخت ملعونِ در قرآن، باشد جز اين انتظارى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هم اين چنين بى پروا سخن بگويد و در تهمت زدن و دروغ بستن به مولا اميرالمؤمنين زياده 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هيچ سخنى را بر زبان نمى آورد مگر اينكه همان دم، فرشته اى مراقب و آماده براى انجام مأموريّت و ضبط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فردى غافل و ناآگاه است و هيچ اعتنايى به اين سخن پيامبر دربارۀ على عليه السلام ندارد، سخنى كه تمام امّت اسلام آن را مسلّم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الصدّيق الأكبر، أنت الفاروق الّذي تفرق بين الحقّ والباطل، وأنت يعسوب الدين</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صدّيق اكبر، و آن ميزان و فاروقى هستى كه حقّ را از باطل جدا مى كند، و تو رئيس و امير دين اسلام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حضرت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معه، لا يفترقان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با قرآن، و قرآن با على است، و از هم جدا نمى شوند تا زمانى كه در حوض كوثر بر من وارد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حضرت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باحقّ‌، و حقّ با على است، و اين دو از هم جدا نمى شوند تا زمانى كه در روز قيامت و نزد حوض كوثر بر من 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صدها و هزاران روايت ديگر كه در شأن على عليه السلام بر زبان مبارك سرور عالميان رسول اكرم صلى الله عليه و آله جارى گشته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طغيان گرِ بى دين، دشمنى با اميرالمؤمنين را به جايى رسانده بود كه </w:t>
      </w:r>
      <w:bookmarkStart w:id="100" w:name="pg15859_251768"/>
    </w:p>
    <w:p>
      <w:pPr>
        <w:pStyle w:val="BookText"/>
        <w:rPr/>
      </w:pPr>
      <w:bookmarkEnd w:id="100"/>
      <w:r>
        <w:rPr>
          <w:rFonts w:ascii="IRNazanin" w:hAnsi="IRNazanin" w:eastAsia="IRNazanin"/>
          <w:color w:val="111111"/>
          <w:sz w:val="28"/>
          <w:sz w:val="28"/>
          <w:szCs w:val="28"/>
          <w:rtl w:val="true"/>
          <w:lang w:bidi="fa-IR"/>
        </w:rPr>
        <w:t>طاقت نداشت نام ايشان را بشنود و از بردن نام او نهى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على بن ابى طالب عليه السلام از نبود عبداللّٰه بن عبّاس سؤال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أبي العبّاس لم يحضر؟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ابو العبّاس</w:t>
      </w:r>
      <w:r>
        <w:rPr>
          <w:rStyle w:val="FootnoteAnchor"/>
          <w:rtl w:val="true"/>
        </w:rPr>
        <w:footnoteReference w:id="316"/>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فرزندى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نماز را اقامه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امضوا بنا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پيش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رفته و قدم نو رسيده را تبريك گفته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شكرت الواهب وبورك لك في الموهوب، ما سمّيته‌؟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گزار خداوند بخشنده باش و فرزند بخشيده شده بر تو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چه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يجوز لي أن أسمّيه حتّى تسمّيه‌؟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توانم قبل از شما نامى بر او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كه بچه را آوردند و او را گرفته و كامش را برداشت و برايش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پدرش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إليك أبا الأملاك، قد سمّيته عليّاً وكنّيته أبا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بگيرش اى أبا الأملاك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على ناميدم، و كنيه اش را أبا الحسن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معاويه بر مسند قدرت نشست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لكم اسمه وكنيته، قد كنّيتُه أبا محمّد؛ فجرت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نداريد او را با آن اسم و لقب بخوانيد، من كنيۀ او را ابو محمّد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كنيه برايش ماند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بود كه بنى اُميّه هر گاه مى شنيدند نام بچه اى على است او را مى كشتند</w:t>
      </w:r>
      <w:r>
        <w:rPr>
          <w:rStyle w:val="FootnoteAnchor"/>
          <w:rtl w:val="true"/>
        </w:rPr>
        <w:footnoteReference w:id="318"/>
      </w:r>
      <w:r>
        <w:rPr>
          <w:rFonts w:ascii="Amiri" w:hAnsi="Amiri" w:eastAsia="Amiri" w:cs="Amiri"/>
          <w:color w:val="111111"/>
          <w:sz w:val="28"/>
          <w:sz w:val="28"/>
          <w:szCs w:val="28"/>
          <w:rtl w:val="true"/>
          <w:lang w:bidi="ar-SA"/>
        </w:rPr>
        <w:t>، و از اين رو مردم نام فرزندانشان را عوض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عراقى</w:t>
      </w:r>
      <w:r>
        <w:rPr>
          <w:rStyle w:val="FootnoteAnchor"/>
          <w:rtl w:val="true"/>
        </w:rPr>
        <w:footnoteReference w:id="319"/>
      </w:r>
      <w:r>
        <w:rPr>
          <w:rFonts w:ascii="Amiri" w:hAnsi="Amiri" w:eastAsia="Amiri" w:cs="Amiri"/>
          <w:color w:val="111111"/>
          <w:sz w:val="28"/>
          <w:sz w:val="28"/>
          <w:szCs w:val="28"/>
          <w:rtl w:val="true"/>
          <w:lang w:bidi="ar-SA"/>
        </w:rPr>
        <w:t>اين مطلب را بيان كرده است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4637645_2142443653"/>
      <w:bookmarkStart w:id="102" w:name="_Toc36"/>
      <w:bookmarkEnd w:id="101"/>
      <w:r>
        <w:rPr>
          <w:rtl w:val="true"/>
        </w:rPr>
        <w:t xml:space="preserve">- </w:t>
      </w:r>
      <w:r>
        <w:rPr/>
        <w:t>81</w:t>
      </w:r>
      <w:r>
        <w:rPr>
          <w:rtl w:val="true"/>
        </w:rPr>
        <w:t xml:space="preserve"> - </w:t>
      </w:r>
      <w:r>
        <w:rPr>
          <w:rtl w:val="true"/>
        </w:rPr>
        <w:t>بخشى ازبى شرمى ها و جنايات ثبت شدۀ در پروندۀ عمل پسر هند</w:t>
      </w:r>
      <w:bookmarkEnd w:id="1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نعيم بن صهيب بن عَلِيّه، به شهادت رسيد، پسر عموى او با </w:t>
      </w:r>
    </w:p>
    <w:p>
      <w:pPr>
        <w:pStyle w:val="BookText"/>
        <w:rPr/>
      </w:pPr>
      <w:r>
        <w:rPr>
          <w:rFonts w:ascii="IRNazanin" w:hAnsi="IRNazanin" w:eastAsia="IRNazanin"/>
          <w:color w:val="111111"/>
          <w:sz w:val="28"/>
          <w:sz w:val="28"/>
          <w:szCs w:val="28"/>
          <w:rtl w:val="true"/>
          <w:lang w:bidi="fa-IR"/>
        </w:rPr>
        <w:t>هم نام او نعيم بن حارث بن عَلِيّه، نزد معاويه آمد و پيكر او نزد معاويه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كشته، پسر عموى من است، پس او را به من ببخش تا دفنش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اجساد آنها را دفن نمى كنيم زيرا شايستۀ تدفين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نگذاشتند ما جسد عثمان را دفن كنيم تا سرانجام مخفيانه اين كار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ندهى او را دفن كنم تو را رها كرده و به آنها مى 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ترى أشياخ العرب لا نواريهم وأنت تسألني دفن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مى بينى كه ما بدن بزرگان عرب را دفن نمى كنيم آن وقت از من مى خواهى اجازه دهم پسر عمويت را دفن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دفنش كن، و اگر خواستى 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جسد پسر عمويش را به او داد و او هم آن را دفن كرد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عبد اللّٰه بن بديل به شهادت رسيد، معاويه و عبداللّٰه بن عامر بر سر او حاضر شدند، آنگاه عبداللّٰه كه رفيق او بود عمّامۀ وى را بر صورتش گذارد و برايش دلسوزى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روى صورتش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نمى گذارم او را مُثله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وجهه فإنّا لانمثّل به فقد وهبته لك</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عمّامه را از روى صورتش بردار، او را به تو بخشيدم و صورتش را مُثله نمى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شناس معروف ابو جعفر بغدادى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از يكى از نامه هاى معاويه به زياد بن سلمه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دين عليّ ورأيه فاقتله وامثل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دين و اعتقاد على است او را بكشيد و مُثله كنيد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صفّين معاويه نذر كرده بود كه زنان قبيله ربيعه را به اسارت </w:t>
      </w:r>
    </w:p>
    <w:p>
      <w:pPr>
        <w:pStyle w:val="BookText"/>
        <w:rPr/>
      </w:pPr>
      <w:r>
        <w:rPr>
          <w:rFonts w:ascii="IRNazanin" w:hAnsi="IRNazanin" w:eastAsia="IRNazanin"/>
          <w:color w:val="111111"/>
          <w:sz w:val="28"/>
          <w:sz w:val="28"/>
          <w:szCs w:val="28"/>
          <w:rtl w:val="true"/>
          <w:lang w:bidi="fa-IR"/>
        </w:rPr>
        <w:t>بگيرد، و زنهايى را كه جنگيده اند بكشد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باوردى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قرّه ليثى يكى از اصحاب رسول خداست كه در صفّين حاضر بود و به شدّت با معاويه و اهل شام مى جنگيد، تا آن جا كه معاويه سوگند ياد كرد اگر به او دست يابد در گوشهايش سرب مذابّ مى ريزد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جنايات هولناك و محرّمات قطعى، بخشى از زشتيهاى پسر هند است كه در صفّين يا مرتكب آنها شده و يا تصميم بر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اسلام است كه از دفن كسى كه زير پرچم حقّ به همراه اميرالمؤمنين عليه السلام به شهادت مى رسد جلوگيرى مى شود، در حالى كه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مؤمن بايد به سرعت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ياران نيكوكار و پيشگام پيامبر اكرم صلى الله عليه و آله و پس از آن تابعانى كه به نيكى در راهشان گام برداشتند نزد معاويه همه خارج از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معاويه دربارۀ آنها از هواى نفس فرومايه و مُهلكۀ خويش تبعيّت كرد و با اين كار بر زخم كهنه اى كه از آنها به خاطر يارى حقّ در دل داشت، مرهم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ذلّت بارى از اين دست كه هيچ مناسبتى با اسلام ندارد از معاويه بسيار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مُثله نمودن مسلمانى كه افكار او با هواهاى نفسانى فرزند هند جگر خوار مخالف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حتّى مُثله نمودن حيواناتى چون سگ هار و وحشى</w:t>
      </w:r>
      <w:r>
        <w:rPr>
          <w:rStyle w:val="FootnoteAnchor"/>
          <w:rtl w:val="true"/>
        </w:rPr>
        <w:footnoteReference w:id="325"/>
      </w:r>
      <w:r>
        <w:rPr>
          <w:rFonts w:ascii="IRNazanin" w:hAnsi="IRNazanin" w:eastAsia="IRNazanin"/>
          <w:color w:val="111111"/>
          <w:sz w:val="28"/>
          <w:sz w:val="28"/>
          <w:szCs w:val="28"/>
          <w:rtl w:val="true"/>
          <w:lang w:bidi="fa-IR"/>
        </w:rPr>
        <w:t>در اسلام حرام است، چه رسد به شايسته ترين مؤمنان، و پيامبر اسلام كسى را كه حيوانى را مُثله كند لعن كرده است‌؟</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شده كه پسر هند مُثله نمودن هر كسى </w:t>
      </w:r>
      <w:bookmarkStart w:id="103" w:name="pg15859_251771"/>
    </w:p>
    <w:p>
      <w:pPr>
        <w:pStyle w:val="BookText"/>
        <w:rPr/>
      </w:pPr>
      <w:bookmarkEnd w:id="103"/>
      <w:r>
        <w:rPr>
          <w:rFonts w:ascii="Amiri" w:hAnsi="Amiri" w:eastAsia="Amiri" w:cs="Amiri"/>
          <w:color w:val="111111"/>
          <w:sz w:val="28"/>
          <w:sz w:val="28"/>
          <w:szCs w:val="28"/>
          <w:rtl w:val="true"/>
          <w:lang w:bidi="ar-SA"/>
        </w:rPr>
        <w:t>كه بر دين و اعتقاد على عليه السلام است، را جايز مى داند در حالى كه دين على عليه السلام همان دين رسول خدا و اسلام مقدّسى است كه محمّد آن را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نذر كرده است كه اگر بر قبيلۀ ربيعه پيروز شد زنان آنان را به خاطر آنكه شوهرانشان دوستدار على عليه السلام هستند به اسارت ببرد، آيا چنين نذرى منعقد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در اسلام شرعاً حرام است و نذر تنها در موارد اطاعت الهى و دست كم مواردى كه رجحان داشته باشد منعقد مى شود، به بيانى كه پيش از اين گذشت</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كتاب و سنّت به كسى كه خود را پيرو آن دو مى داند اجازۀ چنين نذرى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مجاز مى داند كه بر اين كار صيغۀ نذر جارى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p>
    <w:p>
      <w:pPr>
        <w:pStyle w:val="BookText"/>
        <w:rPr/>
      </w:pPr>
      <w:r>
        <w:rPr>
          <w:rFonts w:ascii="IRNazanin" w:hAnsi="IRNazanin" w:eastAsia="IRNazanin"/>
          <w:color w:val="111111"/>
          <w:sz w:val="28"/>
          <w:sz w:val="28"/>
          <w:szCs w:val="28"/>
          <w:rtl w:val="true"/>
          <w:lang w:bidi="fa-IR"/>
        </w:rPr>
        <w:t>آيا در شريعت اسلام جايز است كسى سوگند بخورد كه سرب مذابّ در گوشهاى فردى مسلمان بريزد، شخصى كه از اصحاب عادل پيامبر است و تابع هواى نفس معاويه نبوده و در برابر گمراهى او خاضع نشده و سر فرود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امكان دارد كسى به خداى محمّد و على سوگند بخورد در حالى كه آنها و خدايشان از چنين سوگندى و گويندۀ آن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معاويه به خداى پدرانش سوگند خورده است، همانها كه اركان شرك و بت پرستى و بندگان هُبل بودند و گناهان سنگينى كه آنها را شايستۀ آتش دوزخ مى سازد، را به دوش مى 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ستم كردند به زودى مى دانند كه بازگشتشان به كجاست</w:t>
      </w:r>
      <w:r>
        <w:rPr>
          <w:rFonts w:eastAsia="IRNazanin" w:cs="IRNazanin"/>
          <w:color w:val="111111"/>
          <w:sz w:val="28"/>
          <w:szCs w:val="28"/>
          <w:rtl w:val="true"/>
          <w:lang w:bidi="fa-IR"/>
        </w:rPr>
        <w:t>].</w:t>
      </w:r>
    </w:p>
    <w:p>
      <w:pPr>
        <w:pStyle w:val="Heading3"/>
        <w:numPr>
          <w:ilvl w:val="2"/>
          <w:numId w:val="1"/>
        </w:numPr>
        <w:rPr/>
      </w:pPr>
      <w:bookmarkStart w:id="104" w:name="__RefHeading___Toc14637647_2142443653"/>
      <w:bookmarkStart w:id="105" w:name="_Toc37"/>
      <w:bookmarkEnd w:id="104"/>
      <w:r>
        <w:rPr>
          <w:rtl w:val="true"/>
        </w:rPr>
        <w:t xml:space="preserve">- </w:t>
      </w:r>
      <w:r>
        <w:rPr/>
        <w:t>82</w:t>
      </w:r>
      <w:r>
        <w:rPr>
          <w:rtl w:val="true"/>
        </w:rPr>
        <w:t xml:space="preserve"> - </w:t>
      </w:r>
      <w:r>
        <w:rPr>
          <w:rtl w:val="true"/>
        </w:rPr>
        <w:t>تهمتهاى ناروا در كارنامۀ پسر هند جگر خوار</w:t>
      </w:r>
      <w:bookmarkEnd w:id="105"/>
    </w:p>
    <w:p>
      <w:pPr>
        <w:pStyle w:val="Heading4"/>
        <w:numPr>
          <w:ilvl w:val="3"/>
          <w:numId w:val="1"/>
        </w:numPr>
        <w:rPr/>
      </w:pPr>
      <w:bookmarkStart w:id="106" w:name="__RefHeading___Toc14637649_2142443653"/>
      <w:bookmarkStart w:id="107" w:name="_Toc38"/>
      <w:bookmarkEnd w:id="106"/>
      <w:r>
        <w:rPr>
          <w:rtl w:val="true"/>
        </w:rPr>
        <w:t>اشاره</w:t>
      </w:r>
      <w:bookmarkEnd w:id="1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دانستيم كه معاويه كيست و چه اعمال بيگانۀ از اسلام و پليدى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او ذرّه اى عمل خير و شايسته دارد تا كمى كفّۀ نيكيها را در ترازوى اعمالش سنگين كند، يا آنكه هر چه مى توانسته با اعمال زشت و ويرانگر كفّۀ بديهايش را سنگين و طرف خوبيها را سبك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وزن و پيمانه كنيم باز وزن و پيمانه كمتر از جرايم سنگينش مى باشد و تطفيف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پسر هند براى جنگيدن با اميرالمؤمنين عليه السلام ايرادات و بهانه هايى مى تراشيد تا در آنها به دقّت نظر مى كرديم و اعمال زشتى را كه در پسِ آنها قرار دارند كمى توجيه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بيچارۀ ذليل نتواسته چيزى را به عنوان بهانه و دليل بياورد كه برهانهاى فراوان بر ضدّ آن نباشد، و منطق روشن آن را باطل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راه دو تهمت سنگين بر مولا اميرالمؤمنين عليه السلام زده است تا ساحت مقدّس آن حضرت را به گمان خود به پليدى بيالايد و حال آنكه با معلوم شدن دروغ او نزد مردم، بيش از پيش زشتى هاى خود را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اميرالمؤمنين عليه السلام نسبت الحاد و نامسلمانى مى دهد و مى گويد او نماز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به وسيلۀ شمشير او رشد كرد و آشكار گرديد، و نماز به دست او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اين نيرنگ تودۀ مردمان فرومايۀ شام را مى فريبد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جاحظ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پايان سخنرانى هايش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أبا تراب، ألحد في دينك، وصدّ عن سبيلك، فالعنه لعناً وبيلاً، وعذّبه عذاباً أليماً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أبوتراب كافر شد و انسانها را از طريق هدايت بازداشت، پس او را به شدّت لعنت كن و به عذابى دردناك گرفتار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به همه جا نوشت تا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گفتنِ اين كلمات بر منبرها رايج شد، و اين تا زمان عمر بن عبد العزيز ادامه داشت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فردِ خوار و ذليل تلاش مى كرد اميرالمؤمنين عليه السلام را در دوران حياتش با چنين تهمتهاى ناروايى بدنام كند، و پس از شهادت حضرت نيز دست از گمراهى و ستمكاريش بر نداشت تا آنجا كه امّت نادان و عوام گمان كردند كه اين دشمنى شديد او با امام عليه السلام براساس ديانت او و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پس از شهادت مولا او براى كارگزارانش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فإنّي أحمد إليكم اللّٰه الّذي لا إلٰه إلّاهو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الّذي كفاكم مؤنة عدوّكم، وقتلة خليفتكم، إنّ اللّٰه بلطفه وحُسن صنعه أتاح لعليّ بن أبي طالب رجلاً من عباده فاغتاله فقتله، فترك أصحابه متفرّقين مختلفين، وقد جاءتنا كُتُبُ أشرافهم وقادتهم يلتمسون الأمان لأنفسهم وعشائرهم، فأقبلوا إليّ حين يأتيكم كتابي هذا بجهدكم وجندكم، وحسن عدّتكم، فقد أصبتم بحمد اللّٰه الثأر، وبلغتم الأمل، وأهلك اللّٰه أهل البغي والعدوان</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سپاس و ستايش خويش را از خداوند كه جز او شايستۀ پرستش نيست، بر شما ابراز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بار زحمت نابودى دشمن شما و قاتل خليفۀ شما را از دوشتان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و حسن تدبيرش مردى از بندگانش را مقدّر و مهيّا نمود تا در كمين على بن ابى طالب بنشيند و او را غافلگير كرده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پراكنده شده و به اختلاف پرداخته اند، و نامه هاى بزرگان و رهبرانشان به ما رسيده است كه براى خود و قبيله خويش از ما امان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پس از اينكه نامه ام به دست شما رسيد با تمام توان و سپاه خود و آمادگى كامل به سوى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كه انتقام خون شما گرفته شد و به آرزويتان رسيديد و خداوند ستمكاران و متجاوزان را هلاك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عبداللّٰه بن عبّاس پس از شهادت اميرالمؤمنين عليه السلام نزد معاويه رفت،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أمات عليّاً</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على را كشت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حجابهاى غفلت و معصيت آن چنان قلب اين مرد را فرا گرفته است كه عبدالرحمن بن ملجم را از بندگان خدا مى شمارد كه خداوند سبحان او را براى آسيب رساندن به پيشواى هدايت مقدّر و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از لطف و حُسن تدبير خدا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ابن ملجم، فرد بدبخت، سنگدل و رسوايى است كه عليه خليفه و امام وقت برخاسته و در حقّ امّت اسلامى جنايت كرده است، و با كشتن پيشواى امّت و جان رسول اكرم صلى الله عليه و آله لطمه و زيانى سهمگين و ابدى را بر پيكر امّت اسلامى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زبان نبى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و گمراه ترين فرد در امّت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حديث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فرد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قيامت عذابش از همه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فرمايش حضرت رسول صلى الله عليه و آله كه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موجب شد كه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فرد قبيلۀ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شود، به طورى كه اين لقب برايش شايع شده و در بسيارى از كتب تاريخ و حديث از او با اين لقب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مى دانستم معاويه براى اظهار خوشحالى از شهادت اميرالمؤمنين على عليه السلام كدام خدا را سپاس مى گويد و شكر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در قرآن خود، مزد رسالت نبى اكرم صلى الله عليه و آله را دوست داشتن على عليه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جريان مباهله على عليه السلام را جان و نَفْس پيامبر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پيامبرش را مأمور مى كند كه ولايت على عليه السلام را تبليغ كند و به او مى گويد كه اگر اين كار را نكند رسالتش را در هدايت مردم انجام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خدايى كه اكمال دين و اتمام نعمت و رضايتش را به ولايت على عليه السلام مى داند؟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ويژگى را براى على عليه السلام به پيامبرش صلى الله عليه و آله وحى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سيّد المسلمين، وإمام المتّقين، وقائد الغرّ المحجّلين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مسلمين، پيشواى پرهيزگاران، و راهبر سفيد رويان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خدايى كه دربارۀ على عليه السلام با فرستاده اش پيامبر اسلام صلى الله عليه و آله پيمان مى بندد كه او پرچم هدايت، مشعل ايمان، امام اولياى من، و نور هر كس كه فرمانم برد،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على برايش پس از پيامبرش دوست داشتنى ترين فرد است آن گونه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خدايى كه در حديث خيبر آمده است كه على را دوست دارد و على هم او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كه پس از آنكه محمّد صلى الله عليه و آله را پيامبر خويش قرار داده، على را به عنوان وصىّ او انتخاب نموده است و بنا به فرمايش صريح پيامبر او يكى از دو نفرى است كه برگزيدۀ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خاتم پيامبران صلى الله عليه و آله در حضور يكصد هزار نفر يا بيشتر، از او خواست كه دوستان على را دوست بدارد و دشمنانش را دشمن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أللّهمّ والِ من والاه، وعادِ من عاداه، وانصر من نصره، واخذل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دوستش مى دارد دوست بدار، و هر كه را دشمن اوست، دشمن بدار، و هر كس را كه ياريش مى كند، يارى كن و هر كس را كه على را خوار مى خواهد، خوار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به خداى يگانه و روز جزا ايمان آورده، و پيامبر اكرم صلى الله عليه و آله را باور داشته و گفتار و قرآنش را راست مى شمارد، از كشته شدن اميرالمؤمنين خوشحال شده و خدا را سپاس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تصوّر كرد كه چنين حمد و سپاسى خطاب به خداى محمّد و على باشد، در حالى كه دين خدا با محمّد و على عليهما السلام بر قرار گشته و ستونهايش برافراشته شده است، و با تلاش آن دو، امّت اسلام به سعادت جاويدان رسيده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يك صورت سپاس معاويه معقول است و آن اينكه سپاس و شكر را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باشد، خداى پدران او و خداى خودش تا آخرين روزهاى دوران نبوّت كه اسلام آورد، البتّه اگر نگوييم خداى خود معاويه تا </w:t>
      </w:r>
    </w:p>
    <w:p>
      <w:pPr>
        <w:pStyle w:val="BookText"/>
        <w:rPr/>
      </w:pPr>
      <w:r>
        <w:rPr>
          <w:rFonts w:ascii="IRNazanin" w:hAnsi="IRNazanin" w:eastAsia="IRNazanin"/>
          <w:color w:val="111111"/>
          <w:sz w:val="28"/>
          <w:sz w:val="28"/>
          <w:szCs w:val="28"/>
          <w:rtl w:val="true"/>
          <w:lang w:bidi="fa-IR"/>
        </w:rPr>
        <w:t>آخرين لحظۀ زندگيش؛ زيرا تا زمانى كه اين اراجيف بر زبانش جارى بود بت پرستى در اعماق جان او جاى داشت و با گوشت و پوست او آميخته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كدام مسلمان با شهادت پيشواى بر حقّ و به خاك خفتن طريق هدايت، به آرزويش مى رسد، جز كسى كه در منجلاب گمراهى فرو رفته باشد و در درياى كفر و الحاد به سختى شناور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معاويه دربارۀ شهادت اميرالمؤمنين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وأهلك اللّٰه أهل البغي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متجاوزان و ستمكاران را هلاك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ببين و اين آيۀ كريمه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كَبُرَتْ كَلِمَةً تَخْرُجُ مِنْ أَفْوٰاهِهِمْ‌</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بزرگى از دهانشان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با پررويى اين حرف را مى زند كه گويى خودش از گروه متجاوزان و ستمكاران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خودش و گروهش به فرمايش صريح پيامبر اكرم گروه تجاوز گران داخلى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به گمانش لباس تجاوز و ستم پوشيده اند به باد تقبيح و انتقاد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تدبيرى است كه ساز ناهمگون بر مى آورد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تجاوز كار كسى است كه عليه امام زمانش قيام مسلّحانه كرده و به جنگ برخاسته، يا امام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نصّ قرآن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جماعت، دشمنِ </w:t>
      </w:r>
      <w:bookmarkStart w:id="108" w:name="pg15859_251777"/>
    </w:p>
    <w:p>
      <w:pPr>
        <w:pStyle w:val="BookText"/>
        <w:rPr/>
      </w:pPr>
      <w:bookmarkEnd w:id="108"/>
      <w:r>
        <w:rPr>
          <w:rFonts w:ascii="IRNazanin" w:hAnsi="IRNazanin" w:eastAsia="IRNazanin"/>
          <w:color w:val="111111"/>
          <w:sz w:val="28"/>
          <w:sz w:val="28"/>
          <w:szCs w:val="28"/>
          <w:rtl w:val="true"/>
          <w:lang w:bidi="fa-IR"/>
        </w:rPr>
        <w:t xml:space="preserve">حضرت امير عليه السلام بوده اند، و او دشمن آنها بوده است، پس بنا بر احاديث فراوان، آنها دشمن خدا و دشمن پيامبرش به شمار مى روند، و اين دعاى پيامبر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تواتر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 من عاداه، واخذل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را دشمن بدار، و هر كس او را خوار مى خواهد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آنها خواهد شد</w:t>
      </w:r>
      <w:r>
        <w:rPr>
          <w:rFonts w:eastAsia="IRNazanin" w:cs="IRNazanin"/>
          <w:color w:val="111111"/>
          <w:sz w:val="28"/>
          <w:szCs w:val="28"/>
          <w:rtl w:val="true"/>
          <w:lang w:bidi="fa-IR"/>
        </w:rPr>
        <w:t>.</w:t>
      </w:r>
    </w:p>
    <w:p>
      <w:pPr>
        <w:pStyle w:val="Heading4"/>
        <w:numPr>
          <w:ilvl w:val="3"/>
          <w:numId w:val="1"/>
        </w:numPr>
        <w:rPr/>
      </w:pPr>
      <w:bookmarkStart w:id="109" w:name="__RefHeading___Toc14637651_2142443653"/>
      <w:bookmarkStart w:id="110" w:name="_Toc39"/>
      <w:bookmarkEnd w:id="109"/>
      <w:r>
        <w:rPr>
          <w:rtl w:val="true"/>
        </w:rPr>
        <w:t>بررسى بهانه اى كه معاويه براى جنگ با على عليه السلام دستاويز قرار داده</w:t>
      </w:r>
      <w:r>
        <w:rPr>
          <w:rtl w:val="true"/>
        </w:rPr>
        <w:t>:</w:t>
      </w:r>
      <w:bookmarkEnd w:id="110"/>
    </w:p>
    <w:p>
      <w:pPr>
        <w:pStyle w:val="BookText"/>
        <w:rPr/>
      </w:pPr>
      <w:r>
        <w:rPr>
          <w:rFonts w:ascii="IRNazanin" w:hAnsi="IRNazanin" w:eastAsia="IRNazanin"/>
          <w:color w:val="111111"/>
          <w:sz w:val="28"/>
          <w:sz w:val="28"/>
          <w:szCs w:val="28"/>
          <w:rtl w:val="true"/>
          <w:lang w:bidi="fa-IR"/>
        </w:rPr>
        <w:t>تهمت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بزرگى كه معاويه به اميرالمؤمنين عليه السلام نسبت داده، و بهانه اى كه پسر هند جگرخوار آن را دستاويز خود قرار داده تا مردم را از يارى امام عليه السلام باز دارد و براى جنگ با حضرت بسيج كند، اين است كه معاويه خونخواه عثمان است و خون او بر گردن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دربارۀ اين ادّعاى معاويه داورى كند بايد چند حقيقت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معاويه شاهد واقعۀ قتل عثمان نبوده تا ببيند چه كسى مستقيماً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در يارى عثمان درنگ نمود، بلكه دوست داشت عثمان كشته شود تا خون او را بهانه اى واهى قرار داده و پس از او به حكومت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زمان قتل عثمان يا خارج از مدينه منوّره بوده است كه در اين صورت غير ممكن است او خود، قاتلِ عثمان يا برپا كنندۀ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مدينه در خانه اش نشسته بوده و به نفع يا ضرر عثمان كارى نكرده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توطئه هاى معاويه و با اشارۀ عمرو عاص گواهى هاى دروغ</w:t>
      </w:r>
      <w:r>
        <w:rPr>
          <w:rStyle w:val="FootnoteAnchor"/>
          <w:rtl w:val="true"/>
        </w:rPr>
        <w:footnoteReference w:id="334"/>
      </w:r>
      <w:r>
        <w:rPr>
          <w:rFonts w:ascii="IRNazanin" w:hAnsi="IRNazanin" w:eastAsia="IRNazanin"/>
          <w:color w:val="111111"/>
          <w:sz w:val="28"/>
          <w:sz w:val="28"/>
          <w:szCs w:val="28"/>
          <w:rtl w:val="true"/>
          <w:lang w:bidi="fa-IR"/>
        </w:rPr>
        <w:t xml:space="preserve">فراوانى عليه على عليه السلام كه پاكترين مردم نسبت به خون عثمان بود، </w:t>
      </w:r>
    </w:p>
    <w:p>
      <w:pPr>
        <w:pStyle w:val="BookText"/>
        <w:rPr/>
      </w:pP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 عمرو عاص با مكر و حيله اش تنها عامل اصلى قتل عثمان بود به طورى كه فرياد او گوش دنيا را پر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عبداللّٰه قتلتُه وأنا بوادي السباع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عمرو عاص ملقّب به ابوعبداللّٰه هستم كه عثمان را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السباع</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بودم كشتم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مهاجران و انصار و برجسته ترين اصحاب عادل محمّد صلى الله عليه و آله و مردان مجتهدى كشتند كه نخست، حجّت را بر وى تمام كردند، و براى او اثبات نمودند كه از قرآن و سنّت منحرف گشته است، و به حكم قرآن</w:t>
      </w:r>
      <w:r>
        <w:rPr>
          <w:rStyle w:val="FootnoteAnchor"/>
          <w:rtl w:val="true"/>
        </w:rPr>
        <w:footnoteReference w:id="336"/>
      </w:r>
      <w:r>
        <w:rPr>
          <w:rFonts w:ascii="IRNazanin" w:hAnsi="IRNazanin" w:eastAsia="IRNazanin"/>
          <w:color w:val="111111"/>
          <w:sz w:val="28"/>
          <w:sz w:val="28"/>
          <w:szCs w:val="28"/>
          <w:rtl w:val="true"/>
          <w:lang w:bidi="fa-IR"/>
        </w:rPr>
        <w:t>خونش هدر است؛ بنابراين نمى توان از قاتلان او انتقام گرفت يا آنها را قصاص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هم يكى از مهاجران بود و مانند آنان آمد و شد كرد و ورود و خروجش در امور بسان آنان بود، و نمى توان گفت خداوند همۀ ايشان را بر گمراهى همداستان كرده و همۀ آنها را كور و چشم بسته قرار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حقيقت را اميرالمؤمنين عليه السلام در نامه هايش به معاويه</w:t>
      </w:r>
      <w:r>
        <w:rPr>
          <w:rStyle w:val="FootnoteAnchor"/>
          <w:rtl w:val="true"/>
        </w:rPr>
        <w:footnoteReference w:id="337"/>
      </w:r>
      <w:r>
        <w:rPr>
          <w:rFonts w:ascii="IRNazanin" w:hAnsi="IRNazanin" w:eastAsia="IRNazanin"/>
          <w:color w:val="111111"/>
          <w:sz w:val="28"/>
          <w:sz w:val="28"/>
          <w:szCs w:val="28"/>
          <w:rtl w:val="true"/>
          <w:lang w:bidi="fa-IR"/>
        </w:rPr>
        <w:t>ياد آور شده، و تنى چند از اصحاب به آن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 توان كلام صحابى بزرگ هاشم مرقال</w:t>
      </w:r>
      <w:r>
        <w:rPr>
          <w:rStyle w:val="FootnoteAnchor"/>
          <w:rtl w:val="true"/>
        </w:rPr>
        <w:footnoteReference w:id="338"/>
      </w:r>
      <w:r>
        <w:rPr>
          <w:rFonts w:ascii="Amiri" w:hAnsi="Amiri" w:eastAsia="Amiri" w:cs="Amiri"/>
          <w:color w:val="111111"/>
          <w:sz w:val="28"/>
          <w:sz w:val="28"/>
          <w:szCs w:val="28"/>
          <w:rtl w:val="true"/>
          <w:lang w:bidi="ar-SA"/>
        </w:rPr>
        <w:t>، و عمّار ياسر</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گفتيم</w:t>
      </w:r>
      <w:r>
        <w:rPr>
          <w:rStyle w:val="FootnoteAnchor"/>
          <w:rtl w:val="true"/>
        </w:rPr>
        <w:footnoteReference w:id="340"/>
      </w:r>
      <w:r>
        <w:rPr>
          <w:rFonts w:ascii="Amiri" w:hAnsi="Amiri" w:eastAsia="Amiri" w:cs="Amiri"/>
          <w:color w:val="111111"/>
          <w:sz w:val="28"/>
          <w:sz w:val="28"/>
          <w:szCs w:val="28"/>
          <w:rtl w:val="true"/>
          <w:lang w:bidi="ar-SA"/>
        </w:rPr>
        <w:t xml:space="preserve">وى در كتاب و سنّت ستايش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طفيل</w:t>
      </w:r>
      <w:r>
        <w:rPr>
          <w:rStyle w:val="FootnoteAnchor"/>
          <w:rtl w:val="true"/>
        </w:rPr>
        <w:footnoteReference w:id="341"/>
      </w:r>
      <w:r>
        <w:rPr>
          <w:rFonts w:ascii="IRNazanin" w:hAnsi="IRNazanin" w:eastAsia="IRNazanin"/>
          <w:color w:val="111111"/>
          <w:sz w:val="28"/>
          <w:sz w:val="28"/>
          <w:szCs w:val="28"/>
          <w:rtl w:val="true"/>
          <w:lang w:bidi="fa-IR"/>
        </w:rPr>
        <w:t xml:space="preserve">آن پير و صحابى بزرگ، و </w:t>
      </w:r>
    </w:p>
    <w:p>
      <w:pPr>
        <w:pStyle w:val="BookText"/>
        <w:rPr/>
      </w:pPr>
      <w:r>
        <w:rPr>
          <w:rFonts w:ascii="IRNazanin" w:hAnsi="IRNazanin" w:eastAsia="IRNazanin"/>
          <w:color w:val="111111"/>
          <w:sz w:val="28"/>
          <w:sz w:val="28"/>
          <w:szCs w:val="28"/>
          <w:rtl w:val="true"/>
          <w:lang w:bidi="fa-IR"/>
        </w:rPr>
        <w:t>عبدالرحمن بن عثمان</w:t>
      </w:r>
      <w:r>
        <w:rPr>
          <w:rStyle w:val="FootnoteAnchor"/>
          <w:rtl w:val="true"/>
        </w:rPr>
        <w:footnoteReference w:id="342"/>
      </w:r>
      <w:r>
        <w:rPr>
          <w:rFonts w:ascii="IRNazanin" w:hAnsi="IRNazanin" w:eastAsia="IRNazanin"/>
          <w:color w:val="111111"/>
          <w:sz w:val="28"/>
          <w:sz w:val="28"/>
          <w:szCs w:val="28"/>
          <w:rtl w:val="true"/>
          <w:lang w:bidi="fa-IR"/>
        </w:rPr>
        <w:t>،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على عليه السلام آنان را پناه داده و كمك كرده و نگذاشته باشد بدخواهان به آنان تعدّى نمايند چه گناهى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كسانى كه در سپاه اميرالمؤمنين عليه السلام بودند و يا ديگرانى كه بين آنها و على رشتۀ محكم مودّت و محبّت كشيده شده بود، قاتلان عثمان نبودند و بسيارى از آنان هيچ نقشى در قتل او نداشتند، و در جريان قتل عثمان نه سخنى گفته و نه حكمى صادر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افرادى شناخته شده از اصحاب عادل پيامبر اكرم صلى الله عليه و آله وجود داشتند كه تنها امام بر حقّ خود را شناخته و تحت پرچم ولايت او جاى گرفته و به او پناه آورده بودند؛ پس پسر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دليل و حجّت شرعى قتل تمامى ايشان را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مولا اميرالمؤمنين عليه السلام و پيش از آن، يك به يك آنها را در سرزمينهاى مختلف دنبال كرده و به طرزى فجيع همگان را به شهادت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ولىّ دَم و صاحب خون عثمان فرزندان او بوده اند نه معاويه تا بخواهد آن را بهانۀ جنگ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آنان حقّ قصاص داشته و ناتوان از استيفاى آن بوده اند بايد در كارشان به خليفۀ وقت يعنى اميرالمؤمنين عليه السلام رجوع مى كردند تا او مسأله را بررسى كرده و حكم قطعى الهى را بيان نمايد؛ زيرا او به گفتۀ صريح رسول اكرم صلى الله عليه و آله بهترين قاضى و داور در ميان امّت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خونهايى از خويشان معاويه بر عهدۀ اميرالمؤمنين عليه السلام مى باشد؛ مانند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حنظلة بن ابى سفيان، جدّ مادريش عتبة بن ربيعه، دائيش وليد بن عتبة بن ربيعه، و پسر عموهايش عاص بن سعيد بن عاص بن اُميّه، و عقبة بن أبى معيط بن أبى عمرو بن اُميّه، كه همگى با شمشير با كفايت اميرالمؤمنين عليه السلام به قتل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گاه از آنها سخنى بر لب نراند؛ زيرا مى دانست </w:t>
      </w:r>
    </w:p>
    <w:p>
      <w:pPr>
        <w:pStyle w:val="BookText"/>
        <w:rPr/>
      </w:pPr>
      <w:r>
        <w:rPr>
          <w:rFonts w:ascii="IRNazanin" w:hAnsi="IRNazanin" w:eastAsia="IRNazanin"/>
          <w:color w:val="111111"/>
          <w:sz w:val="28"/>
          <w:sz w:val="28"/>
          <w:szCs w:val="28"/>
          <w:rtl w:val="true"/>
          <w:lang w:bidi="fa-IR"/>
        </w:rPr>
        <w:t>مسلمانان با او همراهى نمى كنند؛ چرا كه آن بت پرستان به جنگ با پيامبر خدا صلى الله عليه و آله برخاستند و به سرانجامِ بدِ كردار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توجيه تجاوزكاريش به مسألۀ خون عثمان پناه برد، آن هم به شيوۀ جاهليّت كه هر يك از افراد قبيله، خود را براى خونخواهى كشتۀ قبيله ذى حقّ مى شمرد، هر چند كه با آن كشته نسبت خويشاوندى دورى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شيوۀ جاهلى و نامشروع در گوش مردم شام كه از اصول و تعاليم و آداب اسلام بيگانه بودند، اثر مى گذاشت و معاويه از همين طريق آنان را فريب داد و با دروغگويى و زبان بازى بر آنها دست يافت؛ بنابراين جنگ سختى كه معاويه به راه انداخت چيزى جز اثر عُقده هاى جاهليّت و كينه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جنگى كه آن را برپا كرد تا انتقام خون مشركان بنى عبد شمس را بگيرد، و اين حقيقت بر همگان حتّى دختران خانه نشين كه از جريانات سياسى بى خبرند آشكار بود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وظيفۀ معاويه اين بود كه در برابر بيعتى كه به درستى انجام گرفته بود سر فرود آورد، و با طفره رفتن و ترديد در بيعت، وحدتِ مسلمين را از بين نبرد، سپس نزاع را نزد صاحب بيعت برده و دعوايش را اقامه كند، و از ديدگاه او در اين مسأله متابعت نمايد؛ چنانكه در نامۀ اميرالمؤمنين عليه السلام به معاويه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هنا </w:t>
      </w:r>
    </w:p>
    <w:p>
      <w:pPr>
        <w:pStyle w:val="BookText"/>
        <w:rPr/>
      </w:pPr>
      <w:r>
        <w:rPr>
          <w:rFonts w:ascii="Amiri" w:hAnsi="Amiri" w:eastAsia="Amiri" w:cs="Amiri"/>
          <w:color w:val="111111"/>
          <w:sz w:val="28"/>
          <w:sz w:val="28"/>
          <w:szCs w:val="28"/>
          <w:rtl w:val="true"/>
          <w:lang w:bidi="ar-SA"/>
        </w:rPr>
        <w:t>بنو عثمان وهم أولى بذلك منك</w:t>
      </w:r>
      <w:r>
        <w:rPr>
          <w:rStyle w:val="FootnoteAnchor"/>
          <w:rtl w:val="true"/>
        </w:rPr>
        <w:footnoteReference w:id="344"/>
      </w:r>
      <w:r>
        <w:rPr>
          <w:rFonts w:ascii="Amiri" w:hAnsi="Amiri" w:eastAsia="Amiri" w:cs="Amiri"/>
          <w:color w:val="111111"/>
          <w:sz w:val="28"/>
          <w:sz w:val="28"/>
          <w:szCs w:val="28"/>
          <w:rtl w:val="true"/>
          <w:lang w:bidi="ar-SA"/>
        </w:rPr>
        <w:t>فإن زعمت أ نّك أقوى على طلب دم عثمان منهم، فارجع</w:t>
      </w:r>
      <w:r>
        <w:rPr>
          <w:rStyle w:val="FootnoteAnchor"/>
          <w:rtl w:val="true"/>
        </w:rPr>
        <w:footnoteReference w:id="345"/>
      </w:r>
      <w:r>
        <w:rPr>
          <w:rFonts w:ascii="Amiri" w:hAnsi="Amiri" w:eastAsia="Amiri" w:cs="Amiri"/>
          <w:color w:val="111111"/>
          <w:sz w:val="28"/>
          <w:sz w:val="28"/>
          <w:szCs w:val="28"/>
          <w:rtl w:val="true"/>
          <w:lang w:bidi="ar-SA"/>
        </w:rPr>
        <w:t>إلى البيعة الّتي لزمتك لأنّها بيعة شاملة لا يستثنى فيها الخيار، ولا يستأنف فيها النظر وحاكم القوم إليّ‌</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قاتلان عثمان را به من تسليم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مسئله به تو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عثمان هستند، در اين امر آنها بر تو تقدّم دارند؛ اگر فكر مى كنى كه تو براى خونخواهى عثمان از آنها قوى ترى، بايد به بيعتى كه بر گردن توست سر فرود آورى؛ زيرا اين، بيعتى عمومى است كه شامل تو نيز مى شود و قابل تجديد نظر نيست، و آنگاه عليه قاتلان عثمان نزد من داد خواهى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در نامۀ ديگرى به معاويه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أكثرت في قتلة عثمان، فإن أنت رجعت عن رأيك وخلافك، ودخلْتَ فيما دخل فيه المسلمون، ثمّ حاكمت القوم إليّ حملتك وإيّاهم على كتاب اللّٰه، وأمّا تلك الّتي تريدها فهي خدعة الصبيّ عن اللبن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نظرت بعقلك دون هواك لتجدنّني أبرأ الناس من دم عثمان، ولتعلمنّ أنّي كنت في عزلة عنه، إلّاأن تتجنّى فتجنَّ‌</w:t>
      </w:r>
      <w:r>
        <w:rPr>
          <w:rStyle w:val="FootnoteAnchor"/>
          <w:rtl w:val="true"/>
        </w:rPr>
        <w:footnoteReference w:id="347"/>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قاتلان </w:t>
      </w:r>
    </w:p>
    <w:p>
      <w:pPr>
        <w:pStyle w:val="BookText"/>
        <w:rPr/>
      </w:pPr>
      <w:r>
        <w:rPr>
          <w:rFonts w:ascii="IRNazanin" w:hAnsi="IRNazanin" w:eastAsia="IRNazanin"/>
          <w:color w:val="111111"/>
          <w:sz w:val="28"/>
          <w:sz w:val="28"/>
          <w:szCs w:val="28"/>
          <w:rtl w:val="true"/>
          <w:lang w:bidi="fa-IR"/>
        </w:rPr>
        <w:t>عثمان فراوان حرف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ديدگاهت را تغيير داده و دست از مخالفت بردارى و مانند ديگر مسلمانان با من بيعت كنى، و سپس دربارۀ قاتلان عثمان از من داورى طلب كنى، آنگاه شما و مسلمانان را به پذيرفتن دستورات قرآن وامى دارم، امّا آنچه را كه تو مى خواهى، چنان است كه به هنگام گرفتن كودك از شير، او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از هواى نفْس، به ديدۀ عقل بنگرى، خواهى ديد كه من نسبت به خون عثمان پاك ترين افرادم، و مى دانى كه من از آن ماجرا دور بوده ام، جز اينكه از راه خيانت مرا متّهم كنى، وحقيقت آشكارى را بپوشانى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پيش از معاويه و با همان هدفى كه او در نظر داشت عليه اميرالمؤمنين عليه السلام شورش كردند، و همسر رسول خدا صلى الله عليه و آله را از سرا پردۀ خود خارج كردند، و امام عليه السلام پس از آنكه حجّت را بر آن دو تمام كرد با آنها جنگيد و در نامه اى به آنها چنين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زعمتما أن</w:t>
      </w:r>
      <w:r>
        <w:rPr>
          <w:rStyle w:val="FootnoteAnchor"/>
          <w:rtl w:val="true"/>
        </w:rPr>
        <w:footnoteReference w:id="349"/>
      </w:r>
      <w:r>
        <w:rPr>
          <w:rFonts w:ascii="Amiri" w:hAnsi="Amiri" w:eastAsia="Amiri" w:cs="Amiri"/>
          <w:color w:val="111111"/>
          <w:sz w:val="28"/>
          <w:sz w:val="28"/>
          <w:szCs w:val="28"/>
          <w:rtl w:val="true"/>
          <w:lang w:bidi="ar-SA"/>
        </w:rPr>
        <w:t>قتلت عثمان، فبيني وبينكما من تخلّف عنّي وعنكما من أهل المدينة</w:t>
      </w:r>
      <w:r>
        <w:rPr>
          <w:rStyle w:val="FootnoteAnchor"/>
          <w:rtl w:val="true"/>
        </w:rPr>
        <w:footnoteReference w:id="350"/>
      </w:r>
      <w:r>
        <w:rPr>
          <w:rFonts w:ascii="Amiri" w:hAnsi="Amiri" w:eastAsia="Amiri" w:cs="Amiri"/>
          <w:color w:val="111111"/>
          <w:sz w:val="28"/>
          <w:sz w:val="28"/>
          <w:szCs w:val="28"/>
          <w:rtl w:val="true"/>
          <w:lang w:bidi="ar-SA"/>
        </w:rPr>
        <w:t>، ثمّ يُلزم كلّ امرئ بقدر ما احتمل، وزعمتما أنّي آويت قتلة عثمان، فهؤلاء بنو عثمان فليدخلوا في طاعتي، ثمّ يُخاصموا إليّ قتلة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أنتما وعثمان إن كان قُتل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بايعتماني وأنتما بين خصلتين قبيحتين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بيعتكما، وإخراجكما اُمّكما</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پنداشتيد كه من عثمان را كشته ام، پس بياييد تا بين من و شما كسانى از اهل مدينه كه نه از من طرفدارى كرده اند و نه به يارى شما برخاسته اند داورى كنند، سپس هر كدام از ما به اندازۀ جرمى كه در آن حادثه داشته مسؤوليّت آن را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كرده ايد كه من قاتلان عثمان را پناه داده ام، فرزندان عثمان موجودند، آنها از من اطاعت كنند آنگاه از قاتلان پدرشان نزد من دادخواهى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به حقّ كشته باشند يا به باطل به </w:t>
      </w:r>
    </w:p>
    <w:p>
      <w:pPr>
        <w:pStyle w:val="BookText"/>
        <w:rPr/>
      </w:pPr>
      <w:r>
        <w:rPr>
          <w:rFonts w:ascii="IRNazanin" w:hAnsi="IRNazanin" w:eastAsia="IRNazanin"/>
          <w:color w:val="111111"/>
          <w:sz w:val="28"/>
          <w:sz w:val="28"/>
          <w:szCs w:val="28"/>
          <w:rtl w:val="true"/>
          <w:lang w:bidi="fa-IR"/>
        </w:rPr>
        <w:t>شما دو نفر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شما با من بيعت كرده ايد، و اينك مرتكب دو كار زشت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بيعت را شكسته ايد، و مادرتان را از خانه بيرون آورده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معاويه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والزبير بايعاني، ثمّ نقضا بيعتهما، وكان نقضهما كردّتهما، فجاهدتهما بعد ما أعذرت إليهما، حتّى جاء الحقّ وظهر أمر اللّٰه وهم كارهون، فادْخُل فيما دخل فيه المسلمون</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با من بيعت كردند و سپس بيعتشان را شكستند، و اين پيمان شكنى آنها همچون ارتداد بود، پس من هم پس از اتمام حجّت با آنها جنگيدم تا اينكه حقّ پيروز شد و امر خدا على رغم كراهت آنها چيره گشت؛ پس تو نيز چون ديگر مسلمانان با من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نظر معاويه اين اتمام حجّتها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دنيا شنيده بود كه اميرالمؤمنين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إلّاالكفر، أو قتال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راه بيشتر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 خدا كافر بشوم، و يا اينكه با اينها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معاويه سرانجام ناگوار كار اصحاب جمل و پايان آن همه تكبّر و خودخواهى و هواپرستى و شهوت رانى را نديد كه چگونه هزاران فرد نيكوكار و بدكار از اهل حقّ و باطل كشته شدند و هيچ فايده اى نصيب آنها نشد؟</w:t>
      </w:r>
    </w:p>
    <w:p>
      <w:pPr>
        <w:pStyle w:val="BookText"/>
        <w:rPr/>
      </w:pPr>
      <w:r>
        <w:rPr>
          <w:rFonts w:ascii="IRNazanin" w:hAnsi="IRNazanin" w:eastAsia="IRNazanin"/>
          <w:color w:val="111111"/>
          <w:sz w:val="28"/>
          <w:sz w:val="28"/>
          <w:szCs w:val="28"/>
          <w:rtl w:val="true"/>
          <w:lang w:bidi="fa-IR"/>
        </w:rPr>
        <w:t xml:space="preserve">بنابراين، جنگ افروزى معاويه و شمشير كشيدنش كه منجر به كشته شدن هزاران انسان بيگناه يا گناه كار گشت، و مردان و زنان و كودكان بسيارى را به خاك و خون افكند، آن هم به بهانۀ خونخواهى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مجتهدانِ عادلِ امّت محمّد صلى الله عليه و آله پس از اتمام حجّت او را به قتل رسانده بودند، قطعاً از نظر شريعت ممنوع و حرام است و هيچ گونه مجوّز دينى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 هند جگر خوار در اين جريان هيچ حجّت شرعى نداشت آن گونه كه اميرالمؤمنين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تقول فيه بأمر بيّن يُعرف له أثر، ولا عليك </w:t>
      </w:r>
    </w:p>
    <w:p>
      <w:pPr>
        <w:pStyle w:val="BookText"/>
        <w:rPr/>
      </w:pPr>
      <w:r>
        <w:rPr>
          <w:rFonts w:ascii="Amiri" w:hAnsi="Amiri" w:eastAsia="Amiri" w:cs="Amiri"/>
          <w:color w:val="111111"/>
          <w:sz w:val="28"/>
          <w:sz w:val="28"/>
          <w:szCs w:val="28"/>
          <w:rtl w:val="true"/>
          <w:lang w:bidi="ar-SA"/>
        </w:rPr>
        <w:t>منه شاهد، ولست متعلّقاً بآية من كتاب اللّٰه، ولا عهد من رسول اللّٰه</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اين موضوع رأى درست و روشنى كه متّكى به سنّت پيامبر باشد ندارى، و نه شاهدى دربارۀ اين قضيّه دارى، و نه به آيه اى از قرآن يا سفارشى از رسول خدا صلى الله عليه و آله اشاره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خليفۀ وقت بايد حتماً پيروى و اطاعت شود و سرپيچى از آن جايز نيست، و على عليه السلام دربارۀ قاتلان عثمان وظيفۀ همه را به خوبى روشن نمودند و در نامه اى به معاويه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ذكرت من أمر قتلة عثمان، فإنّي نظرت في هذا الأمر، وضربت أنفه وعينه فلم أره يسعني دفعهم إليك ولا إلى غيرك، ولعمري لئن لم تنزع عن غيّك وشقاقك لتعرفنّهم عمّا قليل يطلبونك، لا يكلّفونك أن تطلبهم في برّ ولا بحر</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دربارۀ قاتلان عثمان ياد آور شدى، من در اين موضوع به خوبى انديشيده ام و تمام زوايا و مصالح و مفاسد آن را بررسى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اين امر به گونه اى است كه نمى توانم آنها را به تو يا ديگرى تحويل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گمراهى و بدخواهى ات دست برندارى مى بينى كه آنها خودشان در پى تو برخواهند خاست و احتياجى نيست در خشكى و يا دريا دنبالشان بگردى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كلام امام عليه السلام به صراحت نشان نمى دهد كه او نمى تواند قاتلان عثمان را به هيچ فرد شورشى و خونخواهى، تحويل بدهد، و درخواست تسليم قاتلان از او، از روى گمراهى و ضلالت، و دشمنى و ستيزه 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گمان مى كرد كه اميرالمؤمنين عليه السلام از ديدگاه خود به آنچه خوشايند معاويه است،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مى گذرد و مطابق هواى نفس او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معاويه واجب نبود كه در مقابل امر امامى كه قرآن او را پاك و منزّه معرّفى مى نمايد، گردن نهد و در برابر نظر او كه از قرآن جدا نمى شود تسليم و پذيرا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 بفرمان اميرالمؤمنين بودن قطعاً بر او واجب بوده است، حتّى اگر او على عليه السلام را بر حقّ نداند؛ زيرا خود اهل سنّت از رسول خدا صلى الله عليه و آله رواياتى را نقل كرده اند و به آن روايات براى تبعيّت از امثال معاويه و يزيد تمسّك مى كنند، كسانى كه پيشوايان ضلالت و گمراهى و حاكمانى جائر و ستمكار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به اين روايت كه به پيامبر اكرم صلى الله عليه و آله نسبت داده شده است توجّه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أئمّة لا يهتدون بهداي، ولا يستنّون بسنّتي، وسيقوم فيهم رجال قلوبهم قلوب الشياطين في جثمان 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پيشوايانى خواهيد داشت كه از هدايت من پيروى نمى كنند، و به سنّت من عمل نمى كنند، و در ميان ايشان مردانى خواهد بود كه دلهايشان قلوب شياطين است كه در بدن انسانى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با شنيدن اين سخن از حضرت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زنده بودم وظيفه ام چيست‌؟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وتطيع للأمير، وإن ضُرب ظهرُك، واُخذ مالك، فاسمع وأطع</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بفرمان و مطيع حاكم باش هرچند كه پشتت تازيانه بخورد و مالت گرفته شود، پس امر او را بشنو و اطاعت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اهل سنّت دربارۀ حكّام ظالم و مُفسد اين است، تا چه رسد به امامى عادل كه تمامى شرايط و كمالات لازم براى خلافت را داراست، و دنيا پر است از رواياتى كه مى گويند پيروى از او واجب است، و موافقت با آراء و نظريّاتش كه همواره مطابق با حقيقت و دين خداست، لازم مى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كسى مستقيماً عثمان را به قتل رسانده مورد اختلاف است</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متّهمان به قتلِ عثمان، برخى در همان وقت كشته شدند، و آنها هم كه باقى بودند در سپاه اميرالمؤمنين عليه السلام شركت نداشتند و اميرالمؤمنين عليه السلام به هيچ يك از آنها پناه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هيچ كس نمى تواند از غير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 كند و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را كه </w:t>
      </w:r>
      <w:bookmarkStart w:id="111" w:name="pg15859_251786"/>
    </w:p>
    <w:p>
      <w:pPr>
        <w:pStyle w:val="BookText"/>
        <w:rPr/>
      </w:pPr>
      <w:bookmarkEnd w:id="111"/>
      <w:r>
        <w:rPr>
          <w:rFonts w:ascii="IRNazanin" w:hAnsi="IRNazanin" w:eastAsia="IRNazanin"/>
          <w:color w:val="111111"/>
          <w:sz w:val="28"/>
          <w:sz w:val="28"/>
          <w:szCs w:val="28"/>
          <w:rtl w:val="true"/>
          <w:lang w:bidi="fa-IR"/>
        </w:rPr>
        <w:t>امام پناه دادند مباشر قتل عثمان نبوده اند بلكه مسبّب آن بوده اند و عبارتند از مهاجران و انصار يا صحابۀ عدول كه مردم را عليه خليفه بسيج كرده اند، و همگى به استثناى عدّه اى انگشت شمار در اين كار شركت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آيا اينكه مولا اميرالمؤمنين عليه السلام شخصاً خود را از شركت در قتل عثمان برى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به طلحه و زبير و معاويه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ترين اصحاب پيامبر نيز گواهى مى دادند كه حضرتش در آن قتل دستى نداشته، و اين گواهى را از زمان قتل عثمان تا آغاز جنگ صفّين تكرار مى كردند، و به طلحه و زبير و معاويه و همدستان آنها نوشتند، اينها همه در ديد معاويه به اندازۀ گواهى هاى دروغ و بهتان آميزى كه عناصرى بى سروپا و فرومايه سر هم بندى كردند، و خود معاويه با حقّه بازى و دسيسه ترتيب داد، و با تطميع و تهديد برگذارش كرد،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اوخوب مى دانست اميرالمؤمنين عليه السلام چه شخصيّتى است، و اصحاب شايسته رسول خدا كه برائت حضرتش را تأييد و تصديق مى كردند چه مقامى دارند؟ و همينطور مى دانست كه آن افراد پست و فرو مايۀ شورشى، كه عليه او جمع شده بودند چه كسانى هستند؟ آرى، معاويه همه اينها را مى دانست ولى فريفتۀ پادشاهى و حكومت بود و اين دو، براى فردى كه عطش و حرص و ولع حكومت كورش نموده، ارتكاب هر شرّ و گناهى را توجيه مى كنند</w:t>
      </w:r>
      <w:r>
        <w:rPr>
          <w:rFonts w:eastAsia="IRNazanin" w:cs="IRNazanin"/>
          <w:color w:val="111111"/>
          <w:sz w:val="28"/>
          <w:szCs w:val="28"/>
          <w:rtl w:val="true"/>
          <w:lang w:bidi="fa-IR"/>
        </w:rPr>
        <w:t>.</w:t>
      </w:r>
    </w:p>
    <w:p>
      <w:pPr>
        <w:pStyle w:val="Heading3"/>
        <w:numPr>
          <w:ilvl w:val="2"/>
          <w:numId w:val="1"/>
        </w:numPr>
        <w:rPr/>
      </w:pPr>
      <w:bookmarkStart w:id="112" w:name="__RefHeading___Toc14637653_2142443653"/>
      <w:bookmarkStart w:id="113" w:name="_Toc40"/>
      <w:bookmarkEnd w:id="112"/>
      <w:r>
        <w:rPr>
          <w:rtl w:val="true"/>
        </w:rPr>
        <w:t xml:space="preserve">- </w:t>
      </w:r>
      <w:r>
        <w:rPr/>
        <w:t>83</w:t>
      </w:r>
      <w:r>
        <w:rPr>
          <w:rtl w:val="true"/>
        </w:rPr>
        <w:t xml:space="preserve"> - </w:t>
      </w:r>
      <w:r>
        <w:rPr>
          <w:rtl w:val="true"/>
        </w:rPr>
        <w:t>توجيهات بى پايۀ ابن حجر در دفاع از معاويه</w:t>
      </w:r>
      <w:bookmarkEnd w:id="113"/>
    </w:p>
    <w:p>
      <w:pPr>
        <w:pStyle w:val="Heading4"/>
        <w:numPr>
          <w:ilvl w:val="3"/>
          <w:numId w:val="1"/>
        </w:numPr>
        <w:rPr/>
      </w:pPr>
      <w:bookmarkStart w:id="114" w:name="__RefHeading___Toc14637655_2142443653"/>
      <w:bookmarkStart w:id="115" w:name="_Toc41"/>
      <w:bookmarkEnd w:id="114"/>
      <w:r>
        <w:rPr>
          <w:rtl w:val="true"/>
        </w:rPr>
        <w:t>اشاره</w:t>
      </w:r>
      <w:bookmarkEnd w:id="1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با معاويه و بهانه هاى بى ارزش او دربارۀ جنگ افروزى در برابر اميرالمؤمنين عليه السلام آشنا شديد، با ما همراه شويد تا دفاعيّۀ آخرين هواخواه و پشتيبان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كنيم كه چون خويش را از يارى معاويه با تيغ و سنان محروم ديده، در بخشى از نگاشته هاى نامباركش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آوردن بهانه هايى بى اساس براى توجيه كارهاى معاويه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با اين مطالب عرض اندام مى كند كه گويا براهين قاطعى اقامه كرده و حجّت هايى استوار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حجر نخستين كسى نيست كه به اين توجيهات تمسّك كرده، و ديگرانى چون ابن حزم و ابن تيميّه و ابن كثير بر او پيشى گرفته اند، امّا او مطالب مختلفى را كه علماى پيشين اهل تسنّن در دفاع از معاويه آورده اند جمع آورى كرده، و مقدارى بر آن افزوده و آب و رنگى نو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باورهاى اهل سنّت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هايى كه ميان معاويه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گرفته از آن جهت نبوده كه معاويه بر سر خلافت با على كشمكش داشته است؛ زيرا چنانچه گفتيم</w:t>
      </w:r>
      <w:r>
        <w:rPr>
          <w:rStyle w:val="FootnoteAnchor"/>
          <w:rtl w:val="true"/>
        </w:rPr>
        <w:footnoteReference w:id="358"/>
      </w:r>
      <w:r>
        <w:rPr>
          <w:rFonts w:ascii="IRNazanin" w:hAnsi="IRNazanin" w:eastAsia="IRNazanin"/>
          <w:color w:val="111111"/>
          <w:sz w:val="28"/>
          <w:sz w:val="28"/>
          <w:szCs w:val="28"/>
          <w:rtl w:val="true"/>
          <w:lang w:bidi="fa-IR"/>
        </w:rPr>
        <w:t>همه متّفقند كه خلافت، حقّ على بوده است؛ بنابراين خلافت موجب اين آشوب داخلى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برافروخته شدن آتش جنگ گرديد اين بود كه معاويه و همراهانش از على تقاضا داشتند كه قاتلان عثمان را به آنها تسليم كند؛ زيرا معاويه پسر عموى عثمان بود، امّا على از تسليم آنها به معاويه امتناع كرد؛ زيرا گمان داشت كه با توجّه به زيادى عشايرِ قاتل عثمان و آميخته بودن آنان با لشكر على، تسليم فورى قاتلان عثمان به معاويه موجب پيدايش اختلاف و اغتشاش در ميان امّت اسلامى مى شود، و امر خلافت را كه وحدت و انسجام مسلمين به آن وابسته است متزلزل خواهد كرد، به ويژه آنكه خلافتش در آغاز كار مستحكم و استوار نگشته بود؛ بدين لحاظ على رضى الله عنه فكر مى كرد تأخير در تسليم آنان به معاويه به اصلاح امر نزديك تر است تا زمانى كه گامهايش را در خلافت محكم كند و آن گونه كه بايد و شايد بر امور مسلّط شود و پراكندگى جامعه را به </w:t>
      </w:r>
    </w:p>
    <w:p>
      <w:pPr>
        <w:pStyle w:val="BookText"/>
        <w:rPr/>
      </w:pPr>
      <w:r>
        <w:rPr>
          <w:rFonts w:ascii="IRNazanin" w:hAnsi="IRNazanin" w:eastAsia="IRNazanin"/>
          <w:color w:val="111111"/>
          <w:sz w:val="28"/>
          <w:sz w:val="28"/>
          <w:szCs w:val="28"/>
          <w:rtl w:val="true"/>
          <w:lang w:bidi="fa-IR"/>
        </w:rPr>
        <w:t>انتظام رسانده و مسلمانان را متّحد نمايد، آنگاه قاتلان را يكايك دستگير نموده و به معاويه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مطلب آن است كه هنگامى كه در جنگ جمل على ندا داد كه قاتلان عثمان از ميان لشكرش خارج شوند برخى از آنان تصميم گرفتند بر على خروج كرده و با او به جنگ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يكديگر را بر كشتن عثمان يارى كردند جمعى بسيار بوده اند كه اين مطلب را در جريان محاصرۀ عثمان تا قتل او بيان كرديم؛ جمع زيادى از اهالى مصر كه بنا بر اختلاف اقوال هفتصد و يا هزار و يا پانصد نفر بوده اند، جمعى از كوفه، و عدّه اى از بصره، و همينطور افراد ديگر كه همه به مدينه آمده بودند، و همۀ اين افراد سبب به وجود آمدن آن جريانات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نقل كرده اند كه اين افراد با عشايرشان حدود ده هزار نفر بودند، و همين، على رضى الله عنه را مجبور كرد كه از تسليم آنها خوددارى نمايد؛ زيرا اين كار براى او ممكن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احتمال دارد كه از نظر على رضى الله عنه قاتلان عثمان تجاوزكاران داخلى بوده اند؛ زيرا آنها اجتهادى نادُرست دربارۀ عثمان كرده اند كه موجب شده كشتن او را جايز بدانند و آنان را به قتل او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كارهايى را از عثمان ديدند كه به نظرشان كاملاً ناروا بوده است؛ مثل اينكه عثمان پسر عمويش مروان را كه پيامبر به خارج از مدينه تبعيد نموده بود به مدينه باز گرداند و او را كاتب خود كرد، خويشاوندانش را در حكمرانى بر مناطق و سرزمين ها بر ديگران مقدّم داشت، و جريان محمّد بن ابى بكر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به جهل و خطا گمان كردند كه اين امور ريختن خون عثمان را جايز مى كند و آن كار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كار داخلى هم هرگاه به اطاعت از پيشواى عادل درآيد ديگر او به خاطر خونى كه در حال شورش ريخته و يا مالى كه به هدر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كارها را با اجتهادِ غلط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تعقيب قرار نمى گيرد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از كلمات شافعى رضى الله عنه همين فتوا استفاده مى شود، و ديدگاه عدّه اى </w:t>
      </w:r>
    </w:p>
    <w:p>
      <w:pPr>
        <w:pStyle w:val="BookText"/>
        <w:rPr/>
      </w:pPr>
      <w:r>
        <w:rPr>
          <w:rFonts w:ascii="IRNazanin" w:hAnsi="IRNazanin" w:eastAsia="IRNazanin"/>
          <w:color w:val="111111"/>
          <w:sz w:val="28"/>
          <w:sz w:val="28"/>
          <w:szCs w:val="28"/>
          <w:rtl w:val="true"/>
          <w:lang w:bidi="fa-IR"/>
        </w:rPr>
        <w:t>ديگر از علما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هر چند ممكن است امّا احتمال قبلى بيشتر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عثمان به ناحقّ و از روى ظلم و تجاوز كشته شده باشد، و مرتكب كارى كه ريختن خونش را حلال كند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قاتلانش پيش از كشتنش با او اتمام حجّت نكرده و در حقّ وى حكم قرآن را اجرا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قتلش در گرماگرم اجتماع هزاران نفر كه دسته دسته از اهل مدينه و مصر و كوفه و بصره گرد آمده بودند،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سراسر شهرها بر او نشوريده، و بندگان شايسته خداوند انتقادات و اعتراضات بى شمار بر او نكرده باشند و وى را به پيروى از سنّت فرا نخوانده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قاتلش هم از روز اوّل نامعلوم نباشد، بلكه فردى مشخص و انگشت 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بدانند قاتل او كيست چرا كه اگر قاتلش مجهول باشد ديۀ او از بيت المال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مباشران قتل وى نيز هنوز كشته نشده باشند و افرادى از آنها باقى مانده باشند كه بتوان آنها را قصاص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مهاجران و انصار در قتلش همداستان نباشند، و آن مجتهدان عادل، دستى در قتل او نداشته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برجسته ترين اصحاب رسول خدا صلى الله عليه و آله در خون او شريك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مدينه به اصحاب رسول خدا صلى الله عليه و آله در سراسر سرزمين اسلامى ننوشته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جهاد در راه خداى عزّوجلّ و براى احياى دين محمّد صلى الله عليه و آله برخاسته ايد؛ زيرا دين محمّد صلى الله عليه و آله را كسى كه در غيابتان عهده دار امور شماست تباه كرد، پس بشتابيد و دين محمّد صلى الله عليه و آله را برقرار سازيد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مهاجران براى صحابه و تابعان مصر نامه ننوشته باشند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تعالوا إلينا وتداركوا خلافة رسول اللّٰه قبل أن يسلبها أهلها؛ فإنّ كتاب اللّٰه قد بُدّل، وسنّة رسول اللّٰه </w:t>
      </w:r>
    </w:p>
    <w:p>
      <w:pPr>
        <w:pStyle w:val="BookText"/>
        <w:rPr/>
      </w:pPr>
      <w:r>
        <w:rPr>
          <w:rFonts w:ascii="IRNazanin" w:hAnsi="IRNazanin" w:eastAsia="IRNazanin"/>
          <w:color w:val="111111"/>
          <w:sz w:val="28"/>
          <w:sz w:val="28"/>
          <w:szCs w:val="28"/>
          <w:rtl w:val="true"/>
          <w:lang w:bidi="fa-IR"/>
        </w:rPr>
        <w:t>قد غُيّرت، وأحكام الخليفتين قد بُدّلت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و براى امر خلافت پيش از آنكه از دست شايستگان برود و به دست نااهلان بيفتد كارى بكنيد؛ زيرا متولّيان امر، كتاب خدا را تبديل كرده اند، و سنّت رسول خدا را تغيير داده اند، و احكام دو خليفۀ پيشين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و زبير و اُمّ المؤمنين عايشه و عمرو عاص دشمن ترين افراد با عثمان نبوده باشند، و از اين انقلاب هيچ پشتيبانى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نداى عثمان گوش عالميان را پر نكرده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ويلي على ابن الحضرميّة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أعطيتُه كذا وكذا بهاراً ذهباً وهو يروم دمي، يحرّض على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از دست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ثروت و زر و سيم به او داده ام و حالا قصد ريختن خون مرا دارد و مردم را بر كشتنم تحريك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اگر عثمان كشته شود، او كه نه فرشتۀ مقرّب است نه نبىّ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مردم را از رساندن آب به عثمان باز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طلحه را به خونخواهى عثمان نكشته باشد، و آن روز اين سخن از وى ثبت نشده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أطلب بثأري بعد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كشتن طلحه ديگر در پى خونخواهى عثمان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زبير آشكارا نگفته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فإنّه غيّر دينكم، وأنّ عثمان لجيفة على الصراط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را بكشيد كه دينتان را تغيير داده، و او فرداى قيامت لاشه اى بر صراط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عايشه با صداى بلند بانگ نزده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قتله اللّٰه فقد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بكشيد كه خدا او را بكشد چون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مروان نگفته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وصاحبك هذا الّذي يعنيك أمره، في رِجْل كلّ واحد منكما رحاً وأ نّكما في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و اين رفيقت كه كارش اين قدر مورد توجّه توست، به پاى هر كدامتان يك سنگ آسياب بسته شده باشد و به دريا افكنده شويد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ابن عبّاس نگفته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تردّ الناس عن هذا الطاغية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كه مردم را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 متكبّرِ سركش و ياغى دور سازى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عمرو عاص نگفته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عبداللّٰه قتلْتُه وأنا بوادي السباع، إن كنت لاُحرّض عليه حتّى أنّي لاُحرّض عليه الراعي في غنمه في رأس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عبداللّٰه هستم كه عثمان را در حالى كه در وادى سباع بودم به قتل رساندم، وقتى مى خواستم مردم را عليه او تحريك كنم، اين كار را طورى انجام مى دادم كه حتّى چوپانى كه در بالاى كوه مشغول چراندن گوسفندانش هست، تحريك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ابى وقّاص آشكارا اظهار نكرده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أمسكنا نحن ولو شئنا دفعناه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سكوت كرديم و دست باز داشتيم و اگر مى خواستم مى توانستيم از او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كنيم كه جسد عثمان سه روز در مزبله نمانده باشد به طورى كه هيچ يك از مهاجران و انصار و اصحاب عادل رسول خدا صلى الله عليه و آله به او اهميّتى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مانع از غسل و كفن و دفن او در قبرستان مسلمين نشده باشد، و او را پس از ذلّت و خوارى و تحقير، در گورستان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آنچه از زبان جمع بسيارى از صحابۀ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ميانشان رجال برجسه و اساطين اسلام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359"/>
      </w:r>
      <w:r>
        <w:rPr>
          <w:rFonts w:ascii="IRNazanin" w:hAnsi="IRNazanin" w:eastAsia="IRNazanin"/>
          <w:color w:val="111111"/>
          <w:sz w:val="28"/>
          <w:sz w:val="28"/>
          <w:szCs w:val="28"/>
          <w:rtl w:val="true"/>
          <w:lang w:bidi="fa-IR"/>
        </w:rPr>
        <w:t>،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كنيم كه امام و خليفۀ وقت نتواند از قصاص قاتل عثمان در گذرد؛ آن گونه كه عثمان از قصاص عبيداللّٰه بن عمر كه هرمزان و جُفينه دختر ابولولؤه را بدون گناه به قتل رسانده بود، در گذشت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معاويه در يارى عثمان عمداً درنگ و تأخير نكرده، و منتظر اين فرصت كه بلاى ناگوار بر سر عثمان فرود آيد، نمانده باشد، و تنى چند از برجسته ترين اصحاب گواهى نداده باشند كه ريخته شدن خون عثمان به گردن معاويه است و كسى جز معاويه را نبايد قصاص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عثمان بازمانده اى جز معاويه نداشته باشد كه عهده دار خونخواهى او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عليه السلام همان كسى باشد كه عثمان را كشته و يا قاتلان او را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در آن جريان غايب نبوده و از نزديك شاهد كسى كه عثمان را كشته است، باشد و دقيقاً مى دانسته كه چه كسى او را كشته و چه كسى از اين ماجرا دور بوده است، و ادّعاى معاويه تهمت و بهتان و دروغ نبوده و بر مبناى گواهى دروغ و ساختگى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دعواى خونخواهى عثمان وضعيّت ويژه اى داشته است كه مانند بقيّۀ مرافعات و دعاوى به امام وقت ارجاع نمى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معاويه تنها براى به دست آوردن قاتلان عثمان باشد نه كسب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اين جنگ هرگز نمى خواسته به خلافت برسد؛ چون مى دانسته كه او در حدّ و اندازۀ خلافت نيست و آزاد شدۀ فرزند آزاد شده است، نه رزم آور بدر است و نه سابقه اى درخشان در اسلام داشته است، و حائز شرائط خلافت نمى باشد، نه برگزيدگان اسلامى به او اهليّت خلافت داده اند، نه اجماعى براى خلافتش صورت گرفته، و نه كسى او را برگزيده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اى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كنيم كه واقع اين گونه رخ داده است و چشمهايمان را بر حقايقى كه دقيقاً بر عكس سطرهاى فوق در تاريخ ثابت شده است، مى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آيا مى توان انكار كرد كه مخالفت و دشمنى معاويه با خليفۀ زمان و پيشوايى كه هم پيامبر اكرم او را امام قرار داده و هم امّت اسلامى بر امامتش اجماع نموده اند، خروج و قيام مسلّحانه عليه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حزب ابوسفيان با اين جنگ افروزى از زمرۀ تجاوزكاران داخلى به شمار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سلطنت الهى را خوار و بى مقدار نشمرده اند، و حكومت حقّ را سبك و بى ارزش نكرده اند، و با اين كار بند اسلام را از گردنشان نگسسته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مستوجب شده اند كه خداوند آنان را ذليل كند و جنگ با آنها و طردشان از حوزۀ ايمان واجب گردد و به راستى مصداق احاديثى هستند كه در </w:t>
      </w:r>
      <w:bookmarkStart w:id="116" w:name="pg15859_251793"/>
    </w:p>
    <w:p>
      <w:pPr>
        <w:pStyle w:val="BookText"/>
        <w:rPr/>
      </w:pPr>
      <w:bookmarkEnd w:id="116"/>
      <w:r>
        <w:rPr>
          <w:rFonts w:ascii="Amiri" w:hAnsi="Amiri" w:eastAsia="Amiri" w:cs="Amiri"/>
          <w:color w:val="111111"/>
          <w:sz w:val="28"/>
          <w:sz w:val="28"/>
          <w:szCs w:val="28"/>
          <w:rtl w:val="true"/>
          <w:lang w:bidi="ar-SA"/>
        </w:rPr>
        <w:t>ابتداى اين بحث مطرح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نه خليفه بود و نه بيعتى با او شده بود، و تنها استاندار افرادى بود كه دوران خلافت آنها به پايان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بيعت با اميرالمؤمنين شامل او كه در شام بود نيز مى شد، همان طور كه امام عليه السلام اين مطلب را در نامه اى به او تذكّر داد، و تصدّى امور مردم به عنوان والى و استاندار آن ناحيه نيازمند امر جديد يا تقرير و امضايى بر استانداريش از طرف خليفۀ وقت يعنى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عليه السلام نه امر كرد و نه ولايت قبلى معاويه را تثبيت نمود، بلكه او را از ولايت شام عزل نمود و هيئت هايى را به سمت او گسيل داشت تا دستور فرمانبرى و پيوستن به مسلمين در بيعت را از طرف ايشان به او برسانند، چنانكه فرمانى كتبى به همين مضمون براى او فرستاد</w:t>
      </w:r>
      <w:r>
        <w:rPr>
          <w:rFonts w:eastAsia="IRNazanin" w:cs="IRNazanin"/>
          <w:color w:val="111111"/>
          <w:sz w:val="28"/>
          <w:szCs w:val="28"/>
          <w:rtl w:val="true"/>
          <w:lang w:bidi="fa-IR"/>
        </w:rPr>
        <w:t>.</w:t>
      </w:r>
    </w:p>
    <w:p>
      <w:pPr>
        <w:pStyle w:val="Heading4"/>
        <w:numPr>
          <w:ilvl w:val="3"/>
          <w:numId w:val="1"/>
        </w:numPr>
        <w:rPr/>
      </w:pPr>
      <w:bookmarkStart w:id="117" w:name="__RefHeading___Toc14637657_2142443653"/>
      <w:bookmarkStart w:id="118" w:name="_Toc42"/>
      <w:bookmarkEnd w:id="117"/>
      <w:r>
        <w:rPr>
          <w:rtl w:val="true"/>
        </w:rPr>
        <w:t>دليل هايى باطل</w:t>
      </w:r>
      <w:r>
        <w:rPr>
          <w:rtl w:val="true"/>
        </w:rPr>
        <w:t>:</w:t>
      </w:r>
      <w:bookmarkEnd w:id="118"/>
    </w:p>
    <w:p>
      <w:pPr>
        <w:pStyle w:val="BookText"/>
        <w:rPr/>
      </w:pPr>
      <w:r>
        <w:rPr>
          <w:rFonts w:ascii="IRNazanin" w:hAnsi="IRNazanin" w:eastAsia="IRNazanin"/>
          <w:color w:val="111111"/>
          <w:sz w:val="28"/>
          <w:sz w:val="28"/>
          <w:szCs w:val="28"/>
          <w:rtl w:val="true"/>
          <w:lang w:bidi="fa-IR"/>
        </w:rPr>
        <w:t xml:space="preserve">ابن حجر به پيروى از اثر گذشتگانش در نيكو جلوه دادن اعمال معاويۀ سنگدل، و عذر آوردن براى گناهانى كه مرتكب شده، و صحيح دانستن خلافت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آنچه به ذهنش رسيده را بر ورّاجى كردن و سخنان طولانى بى فايده بنا نهاده، و دامنۀ سخن را گسترش داده است، و خلاصۀ آنچه به هم پيچيده و آراسته است به دو چيز برمى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اجتهاد معاويه در همۀ آنچه انجام داده و به گناه آن اقرار كرده است؛ مانند جنگ هاى خونين، و درگيرى با خليفۀ وقت، و خشونت ها و هلاكت هايى كه به دنبال اين دو پيش آمد؛ مثل از بين رفتن انسان هاى بى گناهى كه به هزاران نفر مى رسند</w:t>
      </w:r>
      <w:r>
        <w:rPr>
          <w:rStyle w:val="FootnoteAnchor"/>
          <w:rtl w:val="true"/>
        </w:rPr>
        <w:footnoteReference w:id="361"/>
      </w:r>
      <w:r>
        <w:rPr>
          <w:rFonts w:ascii="Amiri" w:hAnsi="Amiri" w:eastAsia="Amiri" w:cs="Amiri"/>
          <w:color w:val="111111"/>
          <w:sz w:val="28"/>
          <w:sz w:val="28"/>
          <w:szCs w:val="28"/>
          <w:rtl w:val="true"/>
          <w:lang w:bidi="ar-SA"/>
        </w:rPr>
        <w:t xml:space="preserve">و در ميان آنها بيش از سيصد نفر از اهل بيعت </w:t>
      </w:r>
    </w:p>
    <w:p>
      <w:pPr>
        <w:pStyle w:val="BookText"/>
        <w:rPr/>
      </w:pPr>
      <w:r>
        <w:rPr>
          <w:rFonts w:ascii="IRNazanin" w:hAnsi="IRNazanin" w:eastAsia="IRNazanin"/>
          <w:color w:val="111111"/>
          <w:sz w:val="28"/>
          <w:sz w:val="28"/>
          <w:szCs w:val="28"/>
          <w:rtl w:val="true"/>
          <w:lang w:bidi="fa-IR"/>
        </w:rPr>
        <w:t>رضوان، و گروهى از رزم آوران جنگ بدر، و جمعى از مهاجران و انصار، و تعداد قابل توجّهى از صحابۀ عادل يا تابعان نيكوكار آنها،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گمان مى كند چيزى از اين سخنان به هم پيچيده، آنچه شريعت در نصوص آشكارش در قرآن و سنّت حرام كرده است، را نيكو مى كند، و مى پندارد اجتهاد خيالى وى به دور معاويه سيم خاردارى مى كشد تا هيچ گناه بزرگى به او ملحق نشود، و براى پوشاندن گناهانى كه وى در برابر تصريحات پيامبر انجام داد، بر روى او پرده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داند اجتهادى كه شأنش چنين است و در مقابل نصّ‌، ترشرويى مى كند و بر احكام قطعى دين و راه و روشهاى نهايى آن هجوم مى برد،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خبر رسيده كه اجتهاد ممكن است بر خلاف اجتهاد ديگر مجتهدان باشد امّا نفهميده كه ممكن نيست بر خلاف خدا و رسولش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نهايت گفتار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حجر و كسانى كه اين سخن را پيش از وى يا پس از او</w:t>
      </w:r>
      <w:r>
        <w:rPr>
          <w:rStyle w:val="FootnoteAnchor"/>
          <w:rtl w:val="true"/>
        </w:rPr>
        <w:footnoteReference w:id="362"/>
      </w:r>
      <w:r>
        <w:rPr>
          <w:rFonts w:ascii="IRNazanin" w:hAnsi="IRNazanin" w:eastAsia="IRNazanin"/>
          <w:color w:val="111111"/>
          <w:sz w:val="28"/>
          <w:sz w:val="28"/>
          <w:szCs w:val="28"/>
          <w:rtl w:val="true"/>
          <w:lang w:bidi="fa-IR"/>
        </w:rPr>
        <w:t xml:space="preserve">مطرح كرده اند، ضابطه اى كه حدود اجتهاد را مشخّص كند و جامع افراد و مانع اغيار باشد، وجود ندارد؛ بلكه با شهوت ها و هوى و هوس ها كشيده شده ووسعت پيدا مى كند؛ در اين راستا، خالد بن وليد در كارهاى زشت و رسوايى هايش عليه قبيلۀ بنى حنيفه و 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بزرگ و شايسته، و رئيس نيكوكار آن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كشتن نيكوكاران، و نزديكى با همسر آن كسى كه با حيله و نيرنگ كشته شد، به بهانۀ اجتهاد معذور شمرده مى شود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ملجم مرادى كه به تصريح پيامبر امين صلى الله عليه و آله شقى ترين فرد اين امّت است به بهانۀ اجتهاد، بر شكستن حرمت اسلام و كشتن خليفۀ حقّ و امام </w:t>
      </w:r>
    </w:p>
    <w:p>
      <w:pPr>
        <w:pStyle w:val="BookText"/>
        <w:rPr/>
      </w:pPr>
      <w:r>
        <w:rPr>
          <w:rFonts w:ascii="Amiri" w:hAnsi="Amiri" w:eastAsia="Amiri" w:cs="Amiri"/>
          <w:color w:val="111111"/>
          <w:sz w:val="28"/>
          <w:sz w:val="28"/>
          <w:szCs w:val="28"/>
          <w:rtl w:val="true"/>
          <w:lang w:bidi="ar-SA"/>
        </w:rPr>
        <w:t>هدايت در محراب طاعت و عبادت خدا، معذور شمرده مى شود</w:t>
      </w:r>
      <w:r>
        <w:rPr>
          <w:rStyle w:val="FootnoteAnchor"/>
          <w:rtl w:val="true"/>
        </w:rPr>
        <w:footnoteReference w:id="364"/>
      </w:r>
      <w:r>
        <w:rPr>
          <w:rFonts w:ascii="IRNazanin" w:hAnsi="IRNazanin" w:eastAsia="IRNazanin"/>
          <w:color w:val="111111"/>
          <w:sz w:val="28"/>
          <w:sz w:val="28"/>
          <w:szCs w:val="28"/>
          <w:rtl w:val="true"/>
          <w:lang w:bidi="fa-IR"/>
        </w:rPr>
        <w:t>، آن امامى كه فضايل و فواضل از همه سو او را فرا گرفته بود، و همۀ خُلق و خوها و روحيّات كريمانۀ او را پوشانده بود، و رسول خدا صلى الله عليه و آله دربارۀ او سخنان پاكى فرموده كه از حدّ شمارش بيرون است، و بررسى و جست وجوى همۀ آنها امكان ندارد، و او قبل از همۀ اينها در قرآن حكيم نَفْس پاك پيامبر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جرير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 نگاران نمى توانند نپذيرند كه على فرمان داد قاتلش قصاص شود، و از مُثله كردن وى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اختلافى در بين امّت نيست كه ابن ملجم، على را با توجيه و از روى اجتهاد و با اين فرض كه كار درست انجام مى دهد،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بن حطّان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اُفكّر فيه ثمّ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ضربه اى از آن فرد با تقوا صادر شد كه هدفى از آن نداشت جز اينكه به رضايت صاحب 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آن فكر مى كنم، سپس گمان مى كنم كه او نزد خدا سنگين ترين ترازو را در ميان آفريدگان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بهانۀ اجتهاد، عمل ابوالغاديه فزارى</w:t>
      </w:r>
      <w:r>
        <w:rPr>
          <w:rStyle w:val="FootnoteAnchor"/>
          <w:rtl w:val="true"/>
        </w:rPr>
        <w:footnoteReference w:id="366"/>
      </w:r>
      <w:r>
        <w:rPr>
          <w:rFonts w:ascii="IRNazanin" w:hAnsi="IRNazanin" w:eastAsia="IRNazanin"/>
          <w:color w:val="111111"/>
          <w:sz w:val="28"/>
          <w:sz w:val="28"/>
          <w:szCs w:val="28"/>
          <w:rtl w:val="true"/>
          <w:lang w:bidi="fa-IR"/>
        </w:rPr>
        <w:t>قاتل عمّار كه با زبان خدا و رسول خدا صلى الله عليه و آله مورد ستايش بود و آن حضرت در حديث صحيح و ثابتى به وى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ستمكار تو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توجيه شده و نيكو جلوه داده مى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اجتهاد، ساحت عمرو عاص از عار و ننگ حيلۀ حَكَميّت كه در آن به </w:t>
      </w:r>
    </w:p>
    <w:p>
      <w:pPr>
        <w:pStyle w:val="BookText"/>
        <w:rPr/>
      </w:pPr>
      <w:r>
        <w:rPr>
          <w:rFonts w:ascii="Amiri" w:hAnsi="Amiri" w:eastAsia="Amiri" w:cs="Amiri"/>
          <w:color w:val="111111"/>
          <w:sz w:val="28"/>
          <w:sz w:val="28"/>
          <w:szCs w:val="28"/>
          <w:rtl w:val="true"/>
          <w:lang w:bidi="ar-SA"/>
        </w:rPr>
        <w:t>امّت محمّد صلى الله عليه و آله خيانت كرد، و شوكت آن را درهم شكست، مبرّا مى شود</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و رفيق او آن پير خرفت،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هذين الرجلين اللذين اخترتموهما حَكَمين، قد نبذا حكم القرآن وراء ظهورهما، وأحييا ما أمات القرآن، واتّبع كلّ واحد منهما هواه، بغير هدى من اللّٰه، فحكما بغير حجّة بيّنة، ولاسنّة ماضية، واختلفا في حكمهما، وكلاهما لم يرشد، فبرئ اللّٰه منهما ورسوله وصالح المؤمنين</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اين دو مردى كه به عنوان حَكَم برگزيده ايد حُكم قرآن را پشت سرانداختند و آنچه را قرآن ميرانده، زنده كردند و هركدام از آن دو از هواى نفس خود تبعيّت كرد بدون هدايتى از جانب خدا، پس بدون حجّتى آشكار و سنّتى پيشينه دار حُكم كردند، و در حكم خود اختلاف كردند، و هر دو هدايت نشدند، پس خدا و رسولش و مؤمنان شايسته از آن دو برى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اجتهاد، گناهان و مصيبت هايى كه يزيد طغيانگر</w:t>
      </w:r>
      <w:r>
        <w:rPr>
          <w:rStyle w:val="FootnoteAnchor"/>
          <w:rtl w:val="true"/>
        </w:rPr>
        <w:footnoteReference w:id="369"/>
      </w:r>
      <w:r>
        <w:rPr>
          <w:rFonts w:ascii="IRNazanin" w:hAnsi="IRNazanin" w:eastAsia="IRNazanin"/>
          <w:color w:val="111111"/>
          <w:sz w:val="28"/>
          <w:sz w:val="28"/>
          <w:szCs w:val="28"/>
          <w:rtl w:val="true"/>
          <w:lang w:bidi="fa-IR"/>
        </w:rPr>
        <w:t xml:space="preserve">مرتكب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كندن ريشۀ نبوّت و كشتن ذرّيّه و اسير كردن زنان بزرگوار و پرده نشين پيامبر، كه براى جست و جوگر از صفحه سياه زندگيش چيزى جز لعن و تبرّى جستن از وى باقى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دامان آنان كه از بيعت امام اميرالمؤمنين عليه السلام در هنگامى كه شرايط وجوبِ بيعت با او فراهم شد، سرباز زدند</w:t>
      </w:r>
      <w:r>
        <w:rPr>
          <w:rStyle w:val="FootnoteAnchor"/>
          <w:rtl w:val="true"/>
        </w:rPr>
        <w:footnoteReference w:id="370"/>
      </w:r>
      <w:r>
        <w:rPr>
          <w:rFonts w:ascii="IRNazanin" w:hAnsi="IRNazanin" w:eastAsia="IRNazanin"/>
          <w:color w:val="111111"/>
          <w:sz w:val="28"/>
          <w:sz w:val="28"/>
          <w:szCs w:val="28"/>
          <w:rtl w:val="true"/>
          <w:lang w:bidi="fa-IR"/>
        </w:rPr>
        <w:t>، و با مرگ جاهليّت از دنيا رفتند و امام زمان خود را نشناختند، به بهانۀ اجتهاد پاك و تقديس مى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بهانۀ اجتهاد، آن كسانى كه پيش از اين به لغزشهايشان در دين و شريعت اشاره كرديم</w:t>
      </w:r>
      <w:r>
        <w:rPr>
          <w:rStyle w:val="FootnoteAnchor"/>
          <w:rtl w:val="true"/>
        </w:rPr>
        <w:footnoteReference w:id="371"/>
      </w:r>
      <w:r>
        <w:rPr>
          <w:rFonts w:ascii="Amiri" w:hAnsi="Amiri" w:eastAsia="Amiri" w:cs="Amiri"/>
          <w:color w:val="111111"/>
          <w:sz w:val="28"/>
          <w:sz w:val="28"/>
          <w:szCs w:val="28"/>
          <w:rtl w:val="true"/>
          <w:lang w:bidi="ar-SA"/>
        </w:rPr>
        <w:t xml:space="preserve">، منزّه مى شوند و عذرهايى براى آنها تراشيده مى شود </w:t>
      </w:r>
    </w:p>
    <w:p>
      <w:pPr>
        <w:pStyle w:val="BookText"/>
        <w:rPr/>
      </w:pPr>
      <w:r>
        <w:rPr>
          <w:rFonts w:ascii="Amiri" w:hAnsi="Amiri" w:eastAsia="Amiri" w:cs="Amiri"/>
          <w:color w:val="111111"/>
          <w:sz w:val="28"/>
          <w:sz w:val="28"/>
          <w:szCs w:val="28"/>
          <w:rtl w:val="true"/>
          <w:lang w:bidi="ar-SA"/>
        </w:rPr>
        <w:t>كه بدتر از جرم هاى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مواردى از اين دست كه به شماره نمى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موارد زيادى هست كه اجتهاد كارگر نمى افتد، و به خاطر اينكه ميل ها و شهوتها سدّى در برابر اجتهاد هستند، به نتيجۀ آن گوش داده نمى شود؛ از اين رو به وسيلۀ اجتهاد، تهمت از كسانى كه به جان عثمان افتادند، دفع نمى شود در حالى كه آنها صحابۀ عادل، و مهاجران و انصار ارجمند، و مجتهدان بزرگى بودند كه قرآن و سنّت را از خود رسول خدا صلى الله عليه و آله فرا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وقاتلان عثمان نزد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ترور وكشتن غافلگيرانۀ بدبخت ترين فرد قبيلۀ مراد، را با اجتهاد نامباركش توجيه كرده و نيكو جلوه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فاسق، ملعون، و محارب هستند كه عمداً خونى كه ريختنش حرام است را ريخته اند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كه از دين خارج شده و در زمين فساد كرده اند، و تنها گروه اندكى كه ظالم و ستمگرند او را كشته اند، و امّا كسانى كه در كشتن وى كوشيده اند همگى خطاكار بلكه ظالم و ستمگر و تجاوز كننده هستند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احمق و از طبقۀ پايين جامعه بوده اند، و شكّى نيست كه آنها از جمله مفسدان در زمين، و ستمگران و خروج كنندگان بر امام، و جاهلان، و انسانهاى سخت گير، و خائنان، و ظالمان و دروغگويان بوده اند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و ستمگران، دروغگويان، لعن شدگان، خرده گيران، كه فهم و بلكه عقل ندارند، بوده اند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اجتهاد نتيجه اى ثابت و هميشگى دارد، پس چرا وقتى اميرالمؤمنين عليه السلام امر كسانى كه متّهم به قتل عثمان بودند را تا آنگاه كه مصلحتى بينديشد، و بر اساس قرآن و سنّت دربارۀ آن قضاوت كند، به تأخير انداخت،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نشد، و در روز جمل و واقعۀ صفّين كه در پى آن واقعۀ خوارج رخ داد، به او حمله ور شدند؛ و اجتهاد خليفۀ وقت كه درِ شهر علم پيامبر، و به تصريح پيامبرِ راستگو و تصديق شده، حكم كننده ترين فرد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تبعيّت و پيروى نشد، ولى اجتهاد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عبيداللّٰه بن عمر كه هرمزان و دختر ابولؤلؤه را كشت، و در هدر كردن آن خونى كه ريختنش حرام بود بدون اينكه دليلى قاطع يا برهانى صحيح در اين هدر كردن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و پيروى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خليفه، حقِّ چنين عفوى را دارد پس چرا اين حكم دربارۀ كسانى كه عليه عثمان گِرد آمدند و به مولا اميرالمؤمنين عليه السلام پناه آوردند، جارى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قضاوت امام و حكم قطعى وى در آينده، معلوم نبود؛ كه آيا ديۀ مقتول را از بيت المال مى پردازد؛ زيرا عثمان در بين گروهى از مسلمانان كشته شد و قاتلش معلوم نبود، چنانكه همين كار را دربارۀ أربد فزارى كرد</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آنها را مجتهدانى مى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واقعاً مجتهد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اجتهاد كردند حال يا درست يا خطا؟</w:t>
      </w:r>
    </w:p>
    <w:p>
      <w:pPr>
        <w:pStyle w:val="BookText"/>
        <w:rPr/>
      </w:pPr>
      <w:r>
        <w:rPr>
          <w:rFonts w:ascii="IRNazanin" w:hAnsi="IRNazanin" w:eastAsia="IRNazanin"/>
          <w:color w:val="111111"/>
          <w:sz w:val="28"/>
          <w:sz w:val="28"/>
          <w:szCs w:val="28"/>
          <w:rtl w:val="true"/>
          <w:lang w:bidi="fa-IR"/>
        </w:rPr>
        <w:t>و يا امام مصلحت خلافت و استقرار پايه هاى آن را در اين مى بيند كه امر آنها را تا پشت سرگذاشتن آن مشكلات و بلاهايى كه پى در پى براى او پيش مى آمد، و آن اخلالگرى ها و فتنه انگيزى ها و تاخت و تازهايى كه صلح و سازگارى را از بين مى برند، به تأخير اندازد، تا بتواند كرسى حكومتِ به حقّ و مشروعش را استوار سازد؟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عليه السلام بر اساس هر يك از اين احكام صحيح رفتار كرده باشد، هيچ ايراد </w:t>
      </w:r>
      <w:bookmarkStart w:id="119" w:name="pg15859_251799"/>
    </w:p>
    <w:p>
      <w:pPr>
        <w:pStyle w:val="BookText"/>
        <w:rPr/>
      </w:pPr>
      <w:bookmarkEnd w:id="119"/>
      <w:r>
        <w:rPr>
          <w:rFonts w:ascii="IRNazanin" w:hAnsi="IRNazanin" w:eastAsia="IRNazanin"/>
          <w:color w:val="111111"/>
          <w:sz w:val="28"/>
          <w:sz w:val="28"/>
          <w:szCs w:val="28"/>
          <w:rtl w:val="true"/>
          <w:lang w:bidi="fa-IR"/>
        </w:rPr>
        <w:t>و نكوهشى بر او وارد نيست، امّا شمشير تجاوز و ستمى كه به روى او كشيدند، براى قوم تنها اين راه را باز گذاشت كه حقّ از هواها و هوسهاى آنها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احتمالات ياد شده چه عيبى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تا براى آنها جايز شود جنگ بسيار سختى را برانگيزند كه به خاطر آنها سرها از بدنها جدا شد، دست ها بريده شد، جان هاى بى گناه گرفته شد، وخون هاى محترم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كدام اجتهادى به تفرقه انداختن مبادرت كردند و وِزر و وبال آن را متحمّل شدند و حقيقت امر و حقّ ناب و خالص براى آنها آشكار نشد؟ ولى آنها در پى فتنه انگيزى بودند، و كارها را بر او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آنها در گناه سقوط كرده اند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4637659_2142443653"/>
      <w:bookmarkStart w:id="121" w:name="_Toc43"/>
      <w:bookmarkEnd w:id="120"/>
      <w:r>
        <w:rPr>
          <w:rtl w:val="true"/>
        </w:rPr>
        <w:t>و از عجيب ترين نتايج اجتهاد در قرن هاى گذشته</w:t>
      </w:r>
      <w:r>
        <w:rPr>
          <w:rtl w:val="true"/>
        </w:rPr>
        <w:t>:</w:t>
      </w:r>
      <w:bookmarkEnd w:id="121"/>
    </w:p>
    <w:p>
      <w:pPr>
        <w:pStyle w:val="BookText"/>
        <w:rPr/>
      </w:pPr>
      <w:r>
        <w:rPr>
          <w:rFonts w:ascii="IRNazanin" w:hAnsi="IRNazanin" w:eastAsia="IRNazanin"/>
          <w:color w:val="111111"/>
          <w:sz w:val="28"/>
          <w:sz w:val="28"/>
          <w:szCs w:val="28"/>
          <w:rtl w:val="true"/>
          <w:lang w:bidi="fa-IR"/>
        </w:rPr>
        <w:t>اين است كه دشنام به اميرالمؤمنين على عليه السلام و هر صحابى كه به او اقتدا كرده، را مباح مى كند، و براى هر شخصى هر گونه كه بخواهد لعن آنان و بدگويى و دشمنى با آنها، در خطبه هاى نمازهاى جمعه و جماعات، و بر فراز منابر، و در قنوت نماز، و علنى كردن آن در مجالس و اجتماعات و در خلوت و جلوت، را جايز مى كند، و براى انجام دهندۀ آن هيچ گونه مذمّت و پى آمدى را در پى ندارد؛ بلكه به خاطر اجتهاد نادرستش يك اجر و پاداش هم دارد، اگر چه از مردمان فرومايه و اراذل اعراب و باقيماندگان احزاب باشد كه از علوم و معارف به دور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على و شيعيانش حقّ ندارند ظلمى را كه از دشمنانشان به آنها رسيده، بيان كنند و دربارۀ دشمنانشان بدگويى نمايند، و مقدار سقوط آنها به پرتگاه گمراهى را روشن كنند، در حالى كه همۀ اينها بر اساس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اَللّٰهُ اَلْجَهْرَ بِالسُّوءِ مِنَ اَلْقَوْلِ إِلاّٰ مَنْ ظُلِمَ‌</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ندارد كسى با سخنان خود، بديها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كند؛ مگر آن كس كه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w:t>
      </w:r>
    </w:p>
    <w:p>
      <w:pPr>
        <w:pStyle w:val="BookText"/>
        <w:rPr/>
      </w:pPr>
      <w:r>
        <w:rPr>
          <w:rFonts w:ascii="IRNazanin" w:hAnsi="IRNazanin" w:eastAsia="IRNazanin"/>
          <w:color w:val="111111"/>
          <w:sz w:val="28"/>
          <w:sz w:val="28"/>
          <w:szCs w:val="28"/>
          <w:rtl w:val="true"/>
          <w:lang w:bidi="fa-IR"/>
        </w:rPr>
        <w:t>كدام نصيب و بهره اى در اجتهاد ندارند هر چند در همۀ علوم ماهر باشند؛ پس اگر يكى از آنها بدگويى يكى از اين ستمگران را نمايد، زدن و ادب كردن، يا شكنجه و تبعيد، يا شكنجه و قتل وى شايسته و رواست و به اجتهاد وى كه درست يا اشتباه، به اين عمل منجرّ شده است، توجّهى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از روز اوّلى كه پايه هاى ظلم و ستم بنا نهاده شد تا به امروز، به همين شيوه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فرهنگ هاى سيره و تاريخ مراجعه كن؛ زيرا اين كتابها داور نهايى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تو حكم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قرار دارد كه دربارۀ لعن معاويه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دشنام به معاويه ولعن وى كه برخى از اهل بدعت آن را مباح مى دانند،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اُسوه مى باشد يعنى اُسوۀ به ابوبكر و عمر و عثمان و بيشتر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به آنان نيز لعن و دشنام روا داشته شده است و اختصاص به معاويه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توجّهى به اين سخنان نمى شود و بر آنها تكيه و اعتماد نمى شود؛ زيرا اين عمل، جز از گروهى احمق و نادان و كودن و طغيانگر كه خدا توجّهى به آنها ندارد كه در كدام وادى هلاك شوند، صادر نمى شود؛ پس خدا آنها را به شدّت لعن كند، و به بدترين ذلّت و خوارى گرفتار نمايد، و شمشيرهاى اهل سنّت را بر سر آنها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هاى اهل سنّت كه با واضح ترين دليل ها و برهانها تأييد مى شود، آنها را از فرو رفتن در كاستن مقام آن پيشوايان بزرگ بازمى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ابن حجر مى داند چه كسى 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سخنان نيش دار را به چه كسى متوجّه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لعن معاويه توسّط رسول خدا صلى الله عليه و آله، و احاديث لعن اميرالمؤمنين على عليه السلام، و قنوت او با اين لعن در نمازهايش، ولعن ابن عبّاس و </w:t>
      </w:r>
      <w:bookmarkStart w:id="122" w:name="pg15859_251801"/>
    </w:p>
    <w:p>
      <w:pPr>
        <w:pStyle w:val="BookText"/>
        <w:rPr/>
      </w:pPr>
      <w:bookmarkEnd w:id="122"/>
      <w:r>
        <w:rPr>
          <w:rFonts w:ascii="IRNazanin" w:hAnsi="IRNazanin" w:eastAsia="IRNazanin"/>
          <w:color w:val="111111"/>
          <w:sz w:val="28"/>
          <w:sz w:val="28"/>
          <w:szCs w:val="28"/>
          <w:rtl w:val="true"/>
          <w:lang w:bidi="fa-IR"/>
        </w:rPr>
        <w:t>عمّار و محمّد بن ابى بكر، و نفرين وى توسّط اُمّ المؤمنين عايشه پس از هر نماز، و ديگر صحابه نگاه كن، بخوان و حكم كن</w:t>
      </w:r>
      <w:r>
        <w:rPr>
          <w:rFonts w:eastAsia="IRNazanin" w:cs="IRNazanin"/>
          <w:color w:val="111111"/>
          <w:sz w:val="28"/>
          <w:szCs w:val="28"/>
          <w:rtl w:val="true"/>
          <w:lang w:bidi="fa-IR"/>
        </w:rPr>
        <w:t>!</w:t>
      </w:r>
    </w:p>
    <w:p>
      <w:pPr>
        <w:pStyle w:val="Heading3"/>
        <w:numPr>
          <w:ilvl w:val="2"/>
          <w:numId w:val="1"/>
        </w:numPr>
        <w:rPr/>
      </w:pPr>
      <w:bookmarkStart w:id="123" w:name="__RefHeading___Toc14637661_2142443653"/>
      <w:bookmarkStart w:id="124" w:name="_Toc44"/>
      <w:bookmarkEnd w:id="123"/>
      <w:r>
        <w:rPr>
          <w:rtl w:val="true"/>
        </w:rPr>
        <w:t xml:space="preserve">- </w:t>
      </w:r>
      <w:r>
        <w:rPr/>
        <w:t>84</w:t>
      </w:r>
      <w:r>
        <w:rPr>
          <w:rtl w:val="true"/>
        </w:rPr>
        <w:t xml:space="preserve"> - </w:t>
      </w:r>
      <w:r>
        <w:rPr>
          <w:rtl w:val="true"/>
        </w:rPr>
        <w:t>رفتار معاويه با سبط پيامبر ابو محمّد امام حسن عليه السلام</w:t>
      </w:r>
      <w:bookmarkEnd w:id="124"/>
    </w:p>
    <w:p>
      <w:pPr>
        <w:pStyle w:val="Heading4"/>
        <w:numPr>
          <w:ilvl w:val="3"/>
          <w:numId w:val="1"/>
        </w:numPr>
        <w:rPr/>
      </w:pPr>
      <w:bookmarkStart w:id="125" w:name="__RefHeading___Toc14637663_2142443653"/>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فرزند هند جگر خوار با نوۀ پيامبر امام حسن مجتبى عليه السلام رفتارهايى دارد كه بدن انسان را به لرزه در مى آورد، و موى را بر بدن راست مى كند، و بر پيشانى انسانيّت عرق شرم مى نشاند، وهر فرد ديندار و با غيرتى از آنها به دور است، و عدالت و احسان آنها را به دور مى افكند، و كرامت و پاكى اصل و نسب آنها را انكار مى كند، ولى معاويه همۀ اينها را سهل و آسان مى شمرد، و نسبت به امر دين و مروّت بى توجّه بود</w:t>
      </w:r>
      <w:r>
        <w:rPr>
          <w:rFonts w:eastAsia="IRNazanin" w:cs="IRNazanin"/>
          <w:color w:val="111111"/>
          <w:sz w:val="28"/>
          <w:szCs w:val="28"/>
          <w:rtl w:val="true"/>
          <w:lang w:bidi="fa-IR"/>
        </w:rPr>
        <w:t>.</w:t>
      </w:r>
    </w:p>
    <w:p>
      <w:pPr>
        <w:pStyle w:val="Heading4"/>
        <w:numPr>
          <w:ilvl w:val="3"/>
          <w:numId w:val="1"/>
        </w:numPr>
        <w:rPr/>
      </w:pPr>
      <w:bookmarkStart w:id="127" w:name="__RefHeading___Toc14637665_2142443653"/>
      <w:bookmarkStart w:id="128" w:name="_Toc46"/>
      <w:bookmarkEnd w:id="127"/>
      <w:r>
        <w:rPr>
          <w:rtl w:val="true"/>
        </w:rPr>
        <w:t>حسن عليه السلام كيست‌؟</w:t>
      </w:r>
      <w:bookmarkEnd w:id="128"/>
    </w:p>
    <w:p>
      <w:pPr>
        <w:pStyle w:val="BookText"/>
        <w:rPr/>
      </w:pPr>
      <w:r>
        <w:rPr>
          <w:rFonts w:ascii="IRNazanin" w:hAnsi="IRNazanin" w:eastAsia="IRNazanin"/>
          <w:color w:val="111111"/>
          <w:sz w:val="28"/>
          <w:sz w:val="28"/>
          <w:szCs w:val="28"/>
          <w:rtl w:val="true"/>
          <w:lang w:bidi="fa-IR"/>
        </w:rPr>
        <w:t>امام حسن سلام اللّٰه عليه دست كم يكى از مسلمانان كم نظير، و يكى از حاملان و حافظان قرآن، و يكى از مؤمنان و نيكوكاران، مى باشد، كسى كه در سينه اش علوم شريعت، و معانى و مرادات قرآن و سنّت را حمل مى كند، و داراى همۀ ملكات فاضله بوده، و در كرامتهاى اخلاقى و نشانه هاى اسلام مقدّس اُسوه و مقتدا مى باشد؛ پس در دين حنيف دشمنى با وى، بد گويى و اذيّت و جنگ با او، ممنوع است و اين بر اساس حدودى است كه براى نوع مسلمانان در دين خدا قرار داده شده است؛ پس آنچه به نفع مسلمين است به نفع او، وهر چه به ضرر آنهاست به ضرر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مطلب اضافه كن كه او صحابى گرامى و ارجمندى است كه در بزرگان صحابه پس از پدر پاكش كسى مانند و شبيه او وجود ندارد، و عدالت و مقام بلندى كه صحابه نزد اهل سنّت دارند، پايين تر از مقام رفيع وى مى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بزرگترين فضايل وى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خاطر فضيلت و </w:t>
      </w:r>
    </w:p>
    <w:p>
      <w:pPr>
        <w:pStyle w:val="BookText"/>
        <w:rPr/>
      </w:pPr>
      <w:r>
        <w:rPr>
          <w:rFonts w:ascii="IRNazanin" w:hAnsi="IRNazanin" w:eastAsia="IRNazanin"/>
          <w:color w:val="111111"/>
          <w:sz w:val="28"/>
          <w:sz w:val="28"/>
          <w:szCs w:val="28"/>
          <w:rtl w:val="true"/>
          <w:lang w:bidi="fa-IR"/>
        </w:rPr>
        <w:t>قرابتى كه داشت، در آن زمان در دنيا كسى غير از او مستحقّ امامت، اقتدا و پيروى از او نبود؛ پس او از ميان صحابه سزاوارترين شخصى است كه داراى احكامى مى باشد كه براى صحابه ثابت كرده اند؛ و از اين رو دشمنى با او و رويگردانى از او و ديدگاهها و سخنانش، و مخالفت با او و دشنام به وى و شكستن حرمت و مقام وى و حقير شمردن امر وى كه باعث اذيّت و آزار او مى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كن كه او نوۀ پيامبر خدا، و پارۀ تن آن حضرت از دختر او كه سيّدۀ زنان عالم است، مى باشد، و گوشت او از گوشت پيامبر، و خون او از خون پيامبر است؛ پس بر كسى كه به پيروى از اين پيامبر خاتم گردن نهاده، واجب است كه حرمت پيامبر را دربارۀ امام حسن حفظ كند، و رضايت او را به دست آورد، و آن حضرت تنها به حقّ آشكار و دين خالص راضى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عليه السلام پيش از همۀ اينها يكى از اصحاب كساء است كه خدا پليدى را از آنها دور كرده و آنها را پاك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يكى از كسانى است كه خداوند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چنين ستايش كرده كه به خاطر محبّت به خداوند، به مسكين و يتيم و اسيرى غذا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از خويشاوندان رسول خدا صلى الله عليه و آله است كه خدا مودّت آنها را واجب كرده و اين مودّت را مزد رسالت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يكى از كسانى است كه رسول خدا با آنها عليه مسيحيان نجران مباهله كرد آن گونه كه در قرآن حكيم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يكى از دو وجود گرانبهايى است كه پيامبر اعظم صلى الله عليه و آله جانشين خود در بين امّت قرار دارد تا به آنها اقتدا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بهما لن تضلّوا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به آن دو چنگ زنيد هرگز گمراه نمى شويد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از اهل بيتى است كه مَثَل آنها در امّت مَثَل كشتى نوح است كه هر كس بر آن سوار شود نجات يابد، و هر كس از آن تخلّف كند غرق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او از كسانى است كه خداوند درود وصلوات بر آنها را در نمازها واجب كرده و هر كس بر آنها درود نفرستد نمازش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از كسانى است كه پيامبر به آنها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كه با شما مى جنگد در جنگ هستم، و با كسى كه با شما آشتى است آشتى و صلح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يكى از اهل خيمه اى است كه رسول خدا آن را برپاداشت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 أهل الخيمة، حربٌ لمن حاربهم، وليّ لمن والاهم، لا يحبّهم إلّاسعيد الجدّ طيّب المولد، ولا يبغضهم إلّاشقيّ الجدّ رديء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اهل اين خيمه آشتى است آشتى هستم، و با كسى كه با آنها مى جنگد در جنگ هستم، و با دوستدار آنها دوست هستم، آنها را دوست ندارد جز فرد خوشبختِ داراى تولّدى پاك، و آنها را دشمن نمى دارد مگر فرد بدبختِ داراى تولّدى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يكى از دو ريحانۀ رسول خدا بود كه آن دو را مى بوييد و به خود مى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و برادر پاكش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آقاى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محبوب رسول خدا بود كه پيامبر به محبّت او فرمان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اُحبّه فأحبّه، وأحبّ من يحبّه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پس تو او و هر كس او را دوست 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يكى از دو نوۀ پيامبراست كه جدّشان صلى الله عليه و آله آن دو را بر دوش خود مى گذاشت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أحبّني، ومن أبغضهما فقد أبغضني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اين دو را دوست بدارد همانا مرا دوست داشته است، و هر كه با آن دو دشمنى كند با من دشمنى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يكى از دو نفرى است كه رسول خدا دست آن دو را گرفت و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وأحبّ هذين وأباهما واُمّهما كان معي في درجتي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w:t>
      </w:r>
    </w:p>
    <w:p>
      <w:pPr>
        <w:pStyle w:val="BookText"/>
        <w:rPr/>
      </w:pPr>
      <w:r>
        <w:rPr>
          <w:rFonts w:ascii="IRNazanin" w:hAnsi="IRNazanin" w:eastAsia="IRNazanin"/>
          <w:color w:val="111111"/>
          <w:sz w:val="28"/>
          <w:sz w:val="28"/>
          <w:szCs w:val="28"/>
          <w:rtl w:val="true"/>
          <w:lang w:bidi="fa-IR"/>
        </w:rPr>
        <w:t>من و اين دو، و پدر و مادر اين دو، را دوست بدارد در روز قيامت با من و در درجۀ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يكى از دو فرزند رسول خدا بود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ابناي من أحبّهما أحبّني، ومن أحبّني أحبّه اللّٰه، ومن أحبّه اللّٰه أدخله الجنّة، ومن أبغضهما أبغضني ومن أبغضني أبغضه اللّٰه، ومن أبغضه اللّٰه أدخله النار</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دو فرزند من هستند، هر كه آن دو را دوست بدارد مرا دوست داشته، و هر كه مرا دوست بدارد خدا او را دوست دارد، و هر كس كه محبوب خدا باشد خدا او را داخل بهشت مى كند، و هر كه با آن دو دشمنى كند با من دشمنى كرده، و هر كه با من دشمنى كند خدا او را دشمن مى دارد، و هر كه را خدا دشمن بدارد داخل در جهنّمش مى كند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معاويه، فرزند هند جگر خوار، صاحب آن صفحۀ سياهى است كه برايت گفته شد</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جنايات معاويه بر اين امام مطهّر مشهور است، و تاريخ، از آن جنايات صفحاتى با نماى زشت و سرتا پا سياهى و تاريكى را ثبت كرده است؛ او كسى است كه با آن حضرت دشمنى و جنگ كرد، و حقّ او كه با نصّ پيامبر و به دليل شايستگى او، براى آن حضرت ثابت شده بود، را گرفت، و به پيمانهايى كه در هنگام كنار آمدن امام عليه السلام با او به وسيلۀ صلح متعهّد شده بود، خيانت كرد، صلحى كه براى حفظ خون شيعيان، و حفظ كرامت اهل بيت خود، و حفظ شرف خود كه شرف دين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جهت برحذر بودن از آنچه كه معاويه به آن نظر داشت و بدان چشم دوخته بود، و امام عليه السلام با علم وسيع خود آن را مى دانست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ياغىِ سركش كسى نيست كه اگر بر آن حضرت مسلّط شود او را بكشد، بلكه او را زنده مى گذارد تا بر او منّت نهد سپس او را </w:t>
      </w:r>
    </w:p>
    <w:p>
      <w:pPr>
        <w:pStyle w:val="BookText"/>
        <w:rPr/>
      </w:pPr>
      <w:r>
        <w:rPr>
          <w:rFonts w:ascii="IRNazanin" w:hAnsi="IRNazanin" w:eastAsia="IRNazanin"/>
          <w:color w:val="111111"/>
          <w:sz w:val="28"/>
          <w:sz w:val="28"/>
          <w:szCs w:val="28"/>
          <w:rtl w:val="true"/>
          <w:lang w:bidi="fa-IR"/>
        </w:rPr>
        <w:t xml:space="preserve">آزاد مى گذارد در حالى كه در بين دندانها و چنگالهاى معاويه باشد، و با اين كار با آنچه در روز فتح مكّه براى وى و پيشينيانش كه طاغوتهاى قريش بودند اتّفاق افتاد، مقابله كند، چرا كه در آن روزگار رسول خدا مالك آنها، و آنها بَرده او شدند، سپس حضرت بر آنها منّت گذاشت و آزادشان كرد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و اين كار، ننگى بر آنها تا پايان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سياستمدار اُمويان خوش داشت كه اين ننگ و عار را به دروغ به بنى هاشم بچسباند، امّا ناكام ماند و موفّق نشد، و با اين صلح آنچه انديشيده بود پنبه شد؛ چرا كه از نتايج اين صلح باقيماندن شرف و بزرگى بيت هاشمى، و دفع ننگ وعار از آنها، و نتايج مهمّ ديگر بود و هر يك از اين نتيجه ها امام را ملزم مى كرد كه در هر حالى متعهّد به صلح باشد، اگر چه معاويه در عهدها و پيمانهايش خيانت كرد و حيله و نيرنگ به كار برد؛ چون با امام پيمان بست كه بر منابر مسلمانان به پدرش دشنام ندهد، در حالى كه دشنام داد و آن را به عنوان سنّتى لازم الاجرا در همۀ جوامع اسلامى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پيمان بست كه متعرّض شيعيانِ پدر طاهرش نشود و به آنها بدى نكند، در حالى كه آنها را كشت، و در همۀ شهرها و در زير هر سنگ و گِلى آنها را جست وجو كرد و در همۀ نواحى و جوانب ترس را بر آنها مسلّط نمود به گونه اى كه اگر به شيعه اى تهمت يهوديّت زده مى شد سالم تر مى ماند از اينكه منتسب به ابو تراب سلام اللّٰه عليه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پيمان بست كه پس از خود خليفه اى تعيين نكند، و به آن حضرت سلام اللّٰه عليه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أعرضت عمّا أنت فيه وبايعتني وفيت لك بما وعدت، وأجريت لك ما شرطت، وأكون في ذلك كما قال أعشى بني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أحدٌ أسدى إليك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بها تدعى إذا متَّ وافيا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تحسد المولى إذا كان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تجفه إن كان في المال فانيا </w:t>
      </w:r>
    </w:p>
    <w:p>
      <w:pPr>
        <w:pStyle w:val="BookText"/>
        <w:rPr/>
      </w:pPr>
      <w:r>
        <w:rPr>
          <w:rFonts w:ascii="Amiri" w:hAnsi="Amiri" w:eastAsia="Amiri" w:cs="Amiri"/>
          <w:color w:val="111111"/>
          <w:sz w:val="28"/>
          <w:sz w:val="28"/>
          <w:szCs w:val="28"/>
          <w:rtl w:val="true"/>
          <w:lang w:bidi="ar-SA"/>
        </w:rPr>
        <w:t>ثمّ الخلافة لك من بعدي، فأنت أولى الناس بها</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جنگ با من دست بردارى و بيعت كنى، به آنچه وعده مى دهم وفا مى كنم، و به آنچه شرط مى كنم عمل مى كنم، و آن گونه مى شوم كه اعشى بن 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كسى امانتى به تو داد به امانت وفا كن تا وقتى مُردى وفادار خوانده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 خود اگر ثروتمند است حسد مورز، و اگر فانى در مال و فقير است از او دورى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من، خلافت از آن توست و تو سزاوارترين مردم به خلافت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حال تولۀ خود، آن لاابالى بى شرم و حيا را پس از اينكه امام حسن عليه السلام را كشت تا موقعيّت آماده شود، خليفه وجانشين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صلح كردند امام حسن نامه اى به اين صورت به معاويه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الحيم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صالح عليه الحسن بن علي رضي اللّٰه عنهما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أن يسلّم إليه ولاية المسلمين، على أن يعمل فيها بكتاب اللّٰه تعالى وسنَّة رسول اللّٰه وسيرة الخلفاء الراشدين المهديّين، وليس لمعاوية بن أبي سفيان أن يعهد إلى أحد من بعده عهداً، بل يكون الأمر من بعده شورى بين المسلمين، وعلى أنّ الناس آمنون حيث كانوا من أرض اللّٰه تعالى في شامهم وعراقهم وحجازهم ويَمَنِهم، وعلى أنّ أصحاب عليّ وشيعته آمنون على أنفسهم وأموالهم ونسائهم وأولادهم حيث كانوا، وعلى معاوية ابن أبي سفيان بذلك عهد اللّٰه وميثاقه، وأن لا يبتغي للحسن بن عليّ ولا لأخيه الحسين ولا لأحد من بيت رسول اللّٰه صلى الله عليه و آله غائلة سرّاً وجهراً، ولا يخيف أحداً منهم في اُفق من الآفاق، أشهد عليه فلان بن فلان وكفى باللّٰه شهيداً</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 اين، صلح نامۀ حسن بن على رضي اللّٰه عنهما و معاوية بن ابى 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صلح كرد بر اينكه سرپرستى مسلمانان را به او واگذارد، و او به كتاب خداى تعالى و سنّت رسول خدا و سيرۀ خلفاى راشدِ هدايت شده عمل كند، و معاوية بن ابى سفيان نبايد پس </w:t>
      </w:r>
    </w:p>
    <w:p>
      <w:pPr>
        <w:pStyle w:val="BookText"/>
        <w:rPr/>
      </w:pPr>
      <w:r>
        <w:rPr>
          <w:rFonts w:ascii="IRNazanin" w:hAnsi="IRNazanin" w:eastAsia="IRNazanin"/>
          <w:color w:val="111111"/>
          <w:sz w:val="28"/>
          <w:sz w:val="28"/>
          <w:szCs w:val="28"/>
          <w:rtl w:val="true"/>
          <w:lang w:bidi="fa-IR"/>
        </w:rPr>
        <w:t xml:space="preserve">از خود كسى را خليفه قرار دهد، بلكه پس از او اين امر به شكل شورا بين مسلمانان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صلح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مردم در هر كجا هستند در شام و عراق و حجاز و يمن در امان باشند، و بر اينكه اصحاب و شيعيان على هر كجا هستند بر مال و جان و زنان و فرزندانشان ايمن باشند، و عهد و ميثاق الهى در اين باره بر عهدۀ معاويه است، و بر اينكه عليه حسن بن على و برادرش حسين و هيچ يك از خاندان رسول خدا به صورت پنهان و آشكار در پى فتنه اى نباشد، و هيچ يك از آنها را در هيچ كجا نترساند، فلان بن فلان عليه او گواهى داد، و شاهد بودن خدا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حكومتش استقرار يافت و وارد كوفه شد و براى اهالى آن خطبه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أتراني قاتلتُكم على الصلاة والزكاة والحجِّ‌، وقد علمتُ أ نَّكم تصلّون وتزكّون وتحجّون‌؟ ولكنّني قاتلتُكم لأتأمّر عليكم وعلى رقابكم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شرطٍ شرطتُه فَتَحْتَ قدميَّ هاتين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پنداشتيد من به خاطر نماز و زكات و حجّ با شما جنگيدم‌؟ من خودم مى دانستم كه شما نماز مى خوانيد و زكات مى دهيد و حجّ بجا مى آوريد، بلكه من با شما به اين دليل جنگيدم كه خليفۀ شما بشوم و بر گردنهايتان سوار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شرطهايى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زير پا خواهم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ابواسحاق سبيعى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قال في خطبته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خطبه اش در نخيله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پيمانى كه به حسن بن على داده ام زير پا خواهم گذارد و به آن وفا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بسيار پيمان شكن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معاويه دشمن ترين دشمنان سبط پيامبر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فدايش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عهد و پيمان او را شكست و به او خيانت كرد، و امر او را كوچك و پست شمرد در حالى كه او امامى بزرگ بود، و پيوند خويشاوندى خود با او </w:t>
      </w:r>
    </w:p>
    <w:p>
      <w:pPr>
        <w:pStyle w:val="BookText"/>
        <w:rPr/>
      </w:pPr>
      <w:r>
        <w:rPr>
          <w:rFonts w:ascii="IRNazanin" w:hAnsi="IRNazanin" w:eastAsia="IRNazanin"/>
          <w:color w:val="111111"/>
          <w:sz w:val="28"/>
          <w:sz w:val="28"/>
          <w:szCs w:val="28"/>
          <w:rtl w:val="true"/>
          <w:lang w:bidi="fa-IR"/>
        </w:rPr>
        <w:t>را قطع نمود، و دربارۀ او مراعات جدّش پيامبر بزرگ، و پدرش وصىّ مقدّم، و مادرش صدّيقۀ طاهره را نكرد، و مراعات خود او را كه از همۀ جهت با فضيلتها و احسانها پوشيده شده بود، را ننمود، و دربارۀ او به عهد و پيمان اسلام و حرمت صحابى بودن و مقتضاى خويشاوندى و تصريحات رسول خدا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 رَحِم و دشمنى و جنگ با او مأمور بود، نمى توانست بيش از آنچه انجام داده وسنگينى آن را به دوش كشيده، و به گناه آن گرفتار شده، انجام دهد؛ همانا در قنوت نمازهايى كه على را لعن مى كرد، حسن را نيز لعن مى كرد؛ ابوالفرج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ابوعبيد محمّد ابن احمد، از فضل بن حسن مصرى، از يحيى بن معين، از ابوحفص لبّان، از عبد الرحمن بن شريك، از اسماعيل بن ابو خالد، از حبيب بن ابوثابت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وقتى داخل كوفه شد خطبه خواند در حالى كه حسن و حسين پاى منبر نشسته بودند، و نام على را برد و او را دشنام داد، سپس حسن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برخاست تا او را باز دارد ولى حسن با دستش او را گرفت و نشانيد سپس خود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الذاكر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وأبي عليّ‌، وأنت معاوية وأبوك صخر، واُمّي فاطمة واُمّك هند، وجدّي رسول اللّٰه وجدّك عتبة بن ربيعة، وجدّتي خديجة وجدّتك قتيلة؛ فلعن اللّٰه أخملنا ذكراً، وألأمنا حسباً، وشرّنا قديماً وحديثاً، وأقدمنا كفراً ونفاقاً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على را نام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پدرم على است، و تو معاويه هستى و پدرت صخر، و مادر من فاطمه و مادر تو هند، و جدّ من رسول خدا و جدّ تو عتبه بن ربيعه، و مادر بزرگ من خديجه و مادر بزرگ تو قتيله است؛ پس خدا ناشناس ترين وگمنام ترين از ما، و پست ترين از ما از لحاظ حَسَب و نَسَب، و شرورترين و بدترين ما در قديم و جديد، و پيش قدمترين ما در كفر و نفاق را لعنت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گروهى از اهل مسجد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آمين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نوشته است كه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آمين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حسين اصفهانى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عبدالحميد بن ابى الحديد مصنّف اين كتاب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آمين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كتاب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همكاران نيز آمين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آخرين تيرى كه تيردان پيمان شكنى اين مرد پرتاب كرد، اين بود كه با دسيسه، سمّى كشنده به امام داد، و امام با شهادت و رنگ پريده خدا را ملاقات نمود در حالى كه آن سمّ أحشاء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درون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جگر، شُش، كليه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تكّه تكّه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معاوية مراراً؛ لأنّه كان يقدم عليه الشام هو وأخوه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معاويه بارها او را مسموم كرد؛ زيرا او و برادرش حسين، شام را عليه او مى شوراندند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واقدى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سُقي سمّاً ثمّ أفلت، ثمّ سُقي فأفلت، ثمّ كانت الآخرة توفّي فيها، فلمّا حضرته الوفاة قال الطبيب وهو يختلف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قطع السمّ أمعاءه؛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أدفنك، وإن لا أقدر عليه أو يكون بأرض أتكلّف الشخوص إليه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الدنيا ليالٍ فانية، دعه حتّى ألتقي أنا وهو عند اللّٰه، وأبى أن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بعض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تلطّف لبعض خدمه أن يسقيه سمّاً</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 به آن حضرت داده شد سپس نجات يافت، سپس سمّى داده شد و نجات يافت، سپس در مرتبۀ سوم وفات كرد، و چون مرگش نزديك شد طبيب كه نزد او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كه سمّ روده هايش را تكّه تكّه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كسى به تو 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را قبل از دفن تو خواهم كشت، هر چند بر او قدرت نداشته باشم يا در سرزمينى باشد كه رفتن به سوى او برايم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شبهايى فانى است، او را واگذار تا من او را نزد خدا ملاقات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نام بردن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برخى شنيده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حيله از برخى خدمتكاران آن حضرت خواست به او سمّ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جعده دختر اشعث بن قيس كندى به او سمّ داد، و معاويه او را فريب داد كه اگر در كشتن حسن حيله اى به كار ببرى صد هزار درهم برايت مى فرستم و تو را به ازدواج يزيد درمى آورم؛ و اين موجب شد كه آن حضرت را مسموم كند؛ و چون حسن وفات نمود معاويه آن پاداش را به او داد و پيغام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نحبُّ حياة يزيد ولولا ذلك لوفينا لكِ بتزويجه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زندگى يزيد را دوست داريم و اگر چنين نبود دربارۀ ازدواج با وى به قول خود وفا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هنگام مرگش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حاقت شربته، وبلغ اُمنيّته،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وفى بما وعد، ولا صدق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شربتش كارگر افتاد و به آرزويش رسيد،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وعده داد وفا نكرد و در آنچه گفت راستگو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منذر رقاشى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وفىٰ معاوية للحسن بشيء ممّا أعطاه؛ قَتَل حُجراً وأصحاب حُجر، وبايع لابنه يزيد، وسمَّ الحسن</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هيچ يك از پيمانهايى كه به حسن داد وفا نكرد؛ حُجر و ياران او را كشت، براى پسرش يزيد بيعت گرفت، و حسن را مسموم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در باب هشتاد و يكم مى نويسد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براى جعده دختر اشعث، 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صد هزار درهم قرار داد تا او را مسموم نمود، و دو ماه زنده بود، تشتى از خون از جلوى او </w:t>
      </w:r>
    </w:p>
    <w:p>
      <w:pPr>
        <w:pStyle w:val="BookText"/>
        <w:rPr/>
      </w:pPr>
      <w:r>
        <w:rPr>
          <w:rFonts w:ascii="IRNazanin" w:hAnsi="IRNazanin" w:eastAsia="IRNazanin"/>
          <w:color w:val="111111"/>
          <w:sz w:val="28"/>
          <w:sz w:val="28"/>
          <w:szCs w:val="28"/>
          <w:rtl w:val="true"/>
          <w:lang w:bidi="fa-IR"/>
        </w:rPr>
        <w:t>برداشته مى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سُقيت السمّ مراراً ما أصابني فيها ما أصابني في هذه المرّة، لقد لفظت كبدي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به من زهر دادند ولى در هيچ كدام مثل اين بار صدمه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پاره پاره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وجود سبط رسول خدا امام حسن عليه السلام را مانع لغزاننده اى در راه آرزوى ناپاكش يعنى بيعت يزيد مى ديد، و خود را از دو ناحيه در خطر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در عهدنامۀ صلح با حضرت عليه السلام عهد كرده بود كسى را خليفۀ خود نكند، و از طرف ديگر ابو محمّد زكى امام حسن عليه السلام مردى شايسته بود و مردم او را قبول داشتند؛ لذا با مسموم كردن امام، خود را از اين مهلكه نجات داد، و چون خبر وفات آن حضرت را شنيد اظهار خوشحالى و سرور نمود و با همراهان خود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Style w:val="FootnoteAnchor"/>
          <w:rtl w:val="true"/>
        </w:rPr>
        <w:footnoteReference w:id="392"/>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مريض شد مروان بن حَكَم به معاويه در اين باره نامه نوشت، و معاويه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را براى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وفات او به معاويه رسيد صداى تكبيرى از كاخ خضراء بلند شد كه اهل شام به خاطر آن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فاخته دختر قريظه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كند براى چه تكبير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وفات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أعَلَى موت ابن فاطمة تكبّر؟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وفات فرزند فاطمه تكبير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كبّرتُ شماتةً بموته، ولكن استراح قلبي</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شادى كردن در مرگ او تكبير نگفتم، و لكن </w:t>
      </w:r>
    </w:p>
    <w:p>
      <w:pPr>
        <w:pStyle w:val="BookText"/>
        <w:rPr/>
      </w:pPr>
      <w:r>
        <w:rPr>
          <w:rFonts w:ascii="IRNazanin" w:hAnsi="IRNazanin" w:eastAsia="IRNazanin"/>
          <w:color w:val="111111"/>
          <w:sz w:val="28"/>
          <w:sz w:val="28"/>
          <w:szCs w:val="28"/>
          <w:rtl w:val="true"/>
          <w:lang w:bidi="fa-IR"/>
        </w:rPr>
        <w:t>قلب من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بر او وارد شد،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در اهل بيت تو چه روى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روى داده است لكن تو را خوشحال مى بينم و صداى تكبيرت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أبامحمّد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تسدّ حفرته حفرتك، ولا يزيد عمره في عمرك، ولئن كنّا اُصبنا بالحسن فلقد اُصبنا بإمام المتّقين وخاتم النبيّين، فجبر اللّٰه تلك الصدعة، وسكّن تلك العبرة، وكان الخلف علينا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ابومحمّد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جمله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قبر تو را پر نمى كند، و عمر او عمر تو را زياد نمى كند، و اگر مصيبت حسن بر ما وارد شد همانا مصيبت امام متّقيان و خاتم پيامبران بر ما وارد شده است، پس خداوند اين شكاف را پر كند، و اين اشك را تسكين دهد، و پس از او جانشين او بر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هند پيش از سبط پيامبر خدا امام حسن عليه السلام با مرگ امام اميرالمؤمنين عليه السلام خوشحال و مسرور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جلب رضايت معاويه مانع شدند كه امام حسين نوۀ پيامبر، وصيّت امام زكىّ امام حسن عليه السلام را عملى كند و او را در حجرۀ پدرش كه مال او بود دفن كند، در حالى كه او سزاوارترين فرد براى دفن در آنجا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در كتاب تاريخ خود نوشته است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لأدع ابن أبي تراب يدفن مع رسول اللّٰه، وقد دفن عثمان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ومروان يومئذٍ معزولٌ يريد أن يرضي معاوية بذلك، فلم يزل عدوّاً لبني هاشم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گذارم فرزند ابوتراب در كنار رسول خدا صلى الله عليه و آله دفن شود در حالى كه عثمان در بقيع دفن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مروان در آن روز عزل شده بود و بدين وسيله مى خواست معاويه را راضى كند، و پيوسته دشمن بنى هاشم بود تا اينكه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هايى از جنايات معاويه بر ريحانۀ پيامبر صلى الله عليه و آله است، و شايد تاريخ چند برابر آن را فراموش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كسى هست كه از پسر حرب بپرسد سبط پيامبر خدا امام مجتبى سلام اللّٰه عليه چه گناهى انجام داده بود كه به خاطر آن مستحقّ اين بلاها و مصيبتها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فرزند هند جگرخوار چيزى در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اينكه آن حضرت عليه السلام نوۀ پيامبر خدا محمّد صلى الله عليه و آله بود كه دين پدران معاويه را تعطيل كرد، و معاويه از روى اجبار از آن دين دست كشيد، و تنها از روى ترس مسلمان شد، و غير از اينكه آن حضرت فرزند على عليه السلام بود كه پس از پيامبر صلى الله عليه و آله خليفۀ خدا در زمين بود، و او همان بود كه نياكانِ مشركِ وى را با شمشير كشت و مادران خاندان اُموى را عزادار تُوله هايشان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اندوه معاويه بر آن فرومايگان تمام نشد مگر اينكه با انواع اذيّت ها بر امام مجتبى دلش خنك شد تا اين كه او را با سمّ كشنده كشت، و از خوشحالى نتوانست خود را كنترل كند تا جايى كه با شنيدن خبر وفات او اظهار شادمانى كرد و سجدۀ شكر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 دانم آيا براى بت لات سجده كرد يا براى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حالش همان شعرى بود كه پسر فاسد و حرامزاده اش يزيد آشكارا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قتلْتُ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بزرگان آنها را كشتم و انتقام جنگ بدر را از آنها گرفتيم و اكنون در كشته هاى بدر با آنان برابر و همسنگ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بزرگان من كه در جنگ بدر حضور داشتند، اكنون بودند و ناله و فرياد خزرج را از ضربۀ نيزه ها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bookmarkStart w:id="129" w:name="pg15859_251814"/>
    </w:p>
    <w:p>
      <w:pPr>
        <w:pStyle w:val="BookText"/>
        <w:rPr/>
      </w:pPr>
      <w:bookmarkEnd w:id="129"/>
      <w:r>
        <w:rPr>
          <w:rFonts w:ascii="IRNazanin" w:hAnsi="IRNazanin" w:eastAsia="IRNazanin"/>
          <w:color w:val="111111"/>
          <w:sz w:val="28"/>
          <w:sz w:val="28"/>
          <w:szCs w:val="28"/>
          <w:rtl w:val="true"/>
          <w:lang w:bidi="fa-IR"/>
        </w:rPr>
        <w:t>هاشم با پادشاهى بازى كردند، نه خبرى وجود دارد و نه وحيى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از اينكه آن حضرت پارۀ تن فاطمۀ زهرا صدّيقۀ طاهره و محبوبۀ رسول خدا صلى الله عليه و آله بود، و از حضرت زهرا نسل پيامبر منتشر مى شد، ذرّيّه اى كه دنيا را با حَسَب و نَسَبِ نورانى، و بزرگى و شرافت بلند، و دين حنيف، پرنور و روشن ساخته اند، و همۀ اينها با خواسته هاى معاويه در تضادّ بود، و آيات و بيم دهنده ها براى او فايده اى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حكيم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كسانى را كه در روى زمين بناحقّ تكبّر مى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خود، منصرف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كه اگر هر آيه و نشانه اى را ببينند، به آن ايمان نمى آورند؛ اگر راه هدايت را ببينند، آن را راه خود انتخاب نمى كنند؛ و اگر طريق گمراهى را ببينند، آن را راه خود انتخاب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آيات ما را تكذيب كردند، و از آن غافل بودند</w:t>
      </w:r>
      <w:r>
        <w:rPr>
          <w:rFonts w:eastAsia="IRNazanin" w:cs="IRNazanin"/>
          <w:color w:val="111111"/>
          <w:sz w:val="28"/>
          <w:szCs w:val="28"/>
          <w:rtl w:val="true"/>
          <w:lang w:bidi="fa-IR"/>
        </w:rPr>
        <w:t>].</w:t>
      </w:r>
    </w:p>
    <w:p>
      <w:pPr>
        <w:pStyle w:val="Heading3"/>
        <w:numPr>
          <w:ilvl w:val="2"/>
          <w:numId w:val="1"/>
        </w:numPr>
        <w:rPr/>
      </w:pPr>
      <w:bookmarkStart w:id="130" w:name="__RefHeading___Toc14637667_2142443653"/>
      <w:bookmarkStart w:id="131" w:name="_Toc47"/>
      <w:bookmarkEnd w:id="130"/>
      <w:r>
        <w:rPr>
          <w:rtl w:val="true"/>
        </w:rPr>
        <w:t xml:space="preserve">- </w:t>
      </w:r>
      <w:r>
        <w:rPr/>
        <w:t>85</w:t>
      </w:r>
      <w:r>
        <w:rPr>
          <w:rtl w:val="true"/>
        </w:rPr>
        <w:t xml:space="preserve"> - </w:t>
      </w:r>
      <w:r>
        <w:rPr>
          <w:rtl w:val="true"/>
        </w:rPr>
        <w:t>معاويه و شيعيان اميرالمؤمنين على بن ابى طالب عليه السلام</w:t>
      </w:r>
      <w:bookmarkEnd w:id="131"/>
    </w:p>
    <w:p>
      <w:pPr>
        <w:pStyle w:val="Heading4"/>
        <w:numPr>
          <w:ilvl w:val="3"/>
          <w:numId w:val="1"/>
        </w:numPr>
        <w:rPr/>
      </w:pPr>
      <w:bookmarkStart w:id="132" w:name="__RefHeading___Toc14637669_2142443653"/>
      <w:bookmarkStart w:id="133" w:name="_Toc48"/>
      <w:bookmarkEnd w:id="132"/>
      <w:r>
        <w:rPr>
          <w:rtl w:val="true"/>
        </w:rPr>
        <w:t>اشاره</w:t>
      </w:r>
      <w:bookmarkEnd w:id="1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پيوسته هر گناه و كار بزرگى را براى تثبيت و تقويت سلطنتش كوچك مى شمرد، و هر كار مشكلى را آسان مى دانست، و در اين راستا انجام هر گناه هلاك كننده اى برايش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موارد، عادت وى برريختن خونهاى شيعيان امام طاهر در سرتاسر حكومت و در جميع مناطق تحت نفوذش، و مباح كردن اموال و نواميس آنها و ريشه كنى آنها باكشتن ذرّيّه و فرزندانشان بود، و زنان آنها را نيز استثنا نمى كرد؛ در حالى كه شيعيان على عليه السلام </w:t>
      </w:r>
    </w:p>
    <w:p>
      <w:pPr>
        <w:pStyle w:val="BookText"/>
        <w:rPr/>
      </w:pPr>
      <w:r>
        <w:rPr>
          <w:rFonts w:ascii="IRNazanin" w:hAnsi="IRNazanin" w:eastAsia="IRNazanin"/>
          <w:color w:val="111111"/>
          <w:sz w:val="28"/>
          <w:sz w:val="28"/>
          <w:szCs w:val="28"/>
          <w:rtl w:val="true"/>
          <w:lang w:bidi="fa-IR"/>
        </w:rPr>
        <w:t>توسّط پيامبر صلى الله عليه و آله ستايش شده اند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فرض كن اين ستايش از پيامبر صادر نشده بود، يا روايت آن به فرزند هند جگرخوار نرسيده بود، امّا آيا آنها از اسلام كه به حكم قرآن و سنّت پيامبرش به جانها و مالها و ناموس ها حرمت مى دهد،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گناهى نابخشودنى انجام داده اند يا لغزشى غير قابل بخشش مرتكب شده اند غير از اينكه امامى را دوست دارند كه همۀ مسلمانان برخلافت او اجماع كرده اند و پيامبر صلى الله عليه و آله در پى نزول آيۀ ولايت در قرآن، امّتش را بر بيعت با او و دوست داشتن او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پسر صخر به حكمى دست يافته بود كه مسلمانان آن را نمى دانستند و با همۀ احكام موجود در قرآن و سنّت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او از انجام گناهان بزرگ هيچ پروايى ندارد وبه خونخوارى مى پردازد؟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پس از ماجراى حَكَميّت و در حالى كه اميرالمؤمنين عليه السلام زنده بود، بُسر بن أرطات را به همراه سپاهى، و مردى از قبيله عامر، و ضحّاك بن قيس فهرى، هر كدام را به همراه سپاهى روانه كرد و به آنها دستور داد در شهرها بگردند و هر شيعه اى از شيعيان على بن ابى طالب عليه السلام و اصحاب او را كه يافتند بكشند و بر ساير كارگزاران وى بتازند و اصحابش را بكشند و از زنان و كودكان نيز دست برندارند؛ پس از اين فرمان، بُسر حركت كرد تا به مدينه رسيد و گروهى از اصحاب و هواخواهان على عليه السلام را قتل عام كرد و خانه هايى را ويران نمود، و به مكّه رفت و گروهى از آل ابولهب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ياران امام را كه در آنجا بودند،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نجران رفت و عبداللّٰه بن عبدالمدان حارثى و پسرش كه از دامادهاى بنى العبّاس كارگزار على عليه السلام بودند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يمن كرد كه عبيداللّٰه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آنجا بود و در آن روز غايب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بُسر به او رسيد </w:t>
      </w:r>
    </w:p>
    <w:p>
      <w:pPr>
        <w:pStyle w:val="BookText"/>
        <w:rPr/>
      </w:pPr>
      <w:r>
        <w:rPr>
          <w:rFonts w:ascii="IRNazanin" w:hAnsi="IRNazanin" w:eastAsia="IRNazanin"/>
          <w:color w:val="111111"/>
          <w:sz w:val="28"/>
          <w:sz w:val="28"/>
          <w:szCs w:val="28"/>
          <w:rtl w:val="true"/>
          <w:lang w:bidi="fa-IR"/>
        </w:rPr>
        <w:t xml:space="preserve">فرار كرد و بُسر با او برخورد نكرد ولى دو پسر بچۀ او را يافت و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گرفت و با چاقويى كه داشت آنها را سر بريد سپس به سوى معاويه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ديگرانى كه معاويه فرستاده بود نيز همين كار را كردند؛ پس مرد عامرى به انبار رفت و ابن حسّان بكرى و مردان و زنانى از شيعيان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صادقه نوشته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سوارانى از معاويه به انبار حمله كردند پس عامل على عليه السلام كه به وى حسّان ابن حسّان گفته مى شد، و نيز مردان و زنان زيادى را كشتند؛ و چون خبر آن به على بن ابى طالب صلوات اللّٰه عليه رسيد، از خانه خارج شد و بر منبر رفت و پس از حمد و ثناى الهى و درود بر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فمن تركه ألبسه اللّٰه ثوب الذلّة، وشمله البلاء، وريب بالصغار وسيم الخسف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أغزوهم قبل أن يغزوكم فإنَّه لم يُغْزَ قومٌ قطُّ في عُقر دارهم إلّاذلّوا؛ فتواكلتم وتخاذلتم وتركتم قولي وراءكم ظهريّاً، حتّى 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عامِدٍ قد جاء الأنبار فقتل عاملها حسّان بن حسّان وقتل رجالاً كثيراً ونساءً‌،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يأتي المرأة المسلمة والاُخرى المعاهَدَة فينزع حجلها ورعاثها ثمّ ينصرفون موفورين لم يكلم أحدٌ منهم كلماً، فلو أنَّ امرأً مسلماً مات دون هذا أسفاً لم يكن عليه ملوماً بل كان به جديراً</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جهاد درى از درهاى بهشت است، كسى كه آن را ترك كند خدا لباس خوارى به او مى پوشاند، و دچار بلا مى شود، و كوچك مى گردد، و به خوارى محكوم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آنها با شما بجنگند با آنان نبرد كنيد، پس همانا هر ملّتى كه درون خانۀ خود مورد هجوم قرار گيرد ذليل خواهد شد؛ امّا شما سستى كرديد و خوارى پذيرفتيد و گفتۀ مرا پشت سر انداختيد تا آنجا كه دشمن پى در پى به شما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مرد عامرى وارد انبار شده و </w:t>
      </w:r>
    </w:p>
    <w:p>
      <w:pPr>
        <w:pStyle w:val="BookText"/>
        <w:rPr/>
      </w:pPr>
      <w:r>
        <w:rPr>
          <w:rFonts w:ascii="IRNazanin" w:hAnsi="IRNazanin" w:eastAsia="IRNazanin"/>
          <w:color w:val="111111"/>
          <w:sz w:val="28"/>
          <w:sz w:val="28"/>
          <w:szCs w:val="28"/>
          <w:rtl w:val="true"/>
          <w:lang w:bidi="fa-IR"/>
        </w:rPr>
        <w:t>فرماندار آن حسّان بن حسّان و مردان و زنان زيادى را كشته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او به خانۀ زنى مسلمان و زنى غير مسلمان كه در پناه حكومت اسلام بوده وارد شده و خلخال و گوشواره هاى او را به غارت برده است سپس لشكريان شام با غنيمت فراوان رفتند و يك نفر از آنها زخمى برنداشت، اگر مسلمانى به خاطر اين حادثه از روى تأسّف بميرد، ملامت و سرزنش نخواهد شد، بلكه به اين مرگ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كشته شدن آن دو كودك توسّط بُسر، به على بن ابى طالب عليه السلام رسيد بسيار ناراحت شد و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اسلبه دينه، ولا تخرجه من الدنيا حتّى تسلبه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را بگير، و او را از دنيا خارج نكن مگر اينكه عقلش را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نفرين بر او كارگر شد و عقلش را از دست داد، و با شمشير بازى مى كرد و آن را طلب مى كرد پس شمشيرى چوبى به او مى دادند و جلوى او مشك باد شده اى قرار داده مى شد و پيوسته به آن مى زد تا خسته مى شد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ارطات</w:t>
      </w:r>
      <w:r>
        <w:rPr>
          <w:rStyle w:val="FootnoteAnchor"/>
          <w:rtl w:val="true"/>
        </w:rPr>
        <w:footnoteReference w:id="402"/>
      </w:r>
      <w:r>
        <w:rPr>
          <w:rFonts w:ascii="IRNazanin" w:hAnsi="IRNazanin" w:eastAsia="IRNazanin"/>
          <w:color w:val="111111"/>
          <w:sz w:val="28"/>
          <w:sz w:val="28"/>
          <w:szCs w:val="28"/>
          <w:rtl w:val="true"/>
          <w:lang w:bidi="fa-IR"/>
        </w:rPr>
        <w:t>شخصى سنگدل، خشن و بسيار خونريز بود، و رأفت و مهربانى نداشت، معاويه به او دستور داد راه حجاز و مدينه و مكّه را برود تا به يمن برسد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تنزل على بلدٍ أهله على طاعة عليّ إلّابسطت عليهم لسانك حتّى يروا أنّهم لا نجاء لهم، وأ نّك محيطٌ بهم، ثمّ اكفف عنهم وادعهم إلى البيعة لي، فمن أبى فاقتله، واقتل شيعة عليّ حيث كانوا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شهرى فرود نمى آيى كه اهل آن بر اطاعت على هستند مگر اينكه زبان خود را بر آنها مى گشايى تا گمان كنند راه نجاتى ندارند، و تو بر آنها احاطه دارى، سپس از آنها دست بردار و به بيعت با من فراخوان، و هر كس را امتناع ورزيد بكُش، و شيعيان على را هر كجا بودند بكُش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شرح ابن ابى الحديد آمده است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إلّاوتأتوني بمناقض له في الصحابة مفتعلة؛ فإنَّ هذا أحبُّ إليَّ‌، وأقرُّ لعيني، وأدحض لحجّة أبي تراب وشيعته، وأشدُّ إليهم من مناقب عثمان وفضله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كتب إلى عمّاله نسخة واحدةً إلى جميع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من قامت عليه البيّنة أنّه يحبُّ عليّاً وأهل بيته فامحوه من الديوان وأسقطوا عطاءه ورزقه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ذلك بنسخة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فنكّلوا به واهدموا داره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به فرماندارانش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دربارۀ عثمان در هر شهر و ناحيه اى زياد گرديده و منتشر شده است، پس چون نامه ام به شما رسيد مردم را به نقل روايت دربارۀ فضايل صحابه و خلفاى صدر اوّل فرا خوانيد، و روايتى كه يكى از مسلمين دربارۀ ابو تراب نقل مى كند را وا نگذاريد مگر اينكه روايتى در مقابل آن دربارۀ صحابه درست كنيد؛ زيرا اين را بيشتر دوست دارم، و بيشتر چشم مرا روشن مى كند، و دليل ابوتراب و شيعيانش را بيشتر باطل مى كند، و از فضايل و مناقب عثمان بر آنها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 نامه براى همۀ فرمانداران خود در همۀ شهرها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كسى كه بيّنه عليه او اقامه شده است دقّت كنيد كه اگر على و اهل بيت او را دوست دارد اسم او را از ديوان محو كنيد و عطا ورزقش را قطع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نامۀ ديگرى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به دوست داشتن اين قوم متّهم كرديد شكنجه كنيد و خانه اش را ويران سازيد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معاويه به زياد نامه نوشت كه وى حاكم كوفه و بصره است، زياد در بصره سمرة بن جندب را جانشين خود گذاشت، و زياد شش ماه در كوفه و </w:t>
      </w:r>
    </w:p>
    <w:p>
      <w:pPr>
        <w:pStyle w:val="BookText"/>
        <w:rPr/>
      </w:pPr>
      <w:r>
        <w:rPr>
          <w:rFonts w:ascii="Amiri" w:hAnsi="Amiri" w:eastAsia="Amiri" w:cs="Amiri"/>
          <w:color w:val="111111"/>
          <w:sz w:val="28"/>
          <w:sz w:val="28"/>
          <w:szCs w:val="28"/>
          <w:rtl w:val="true"/>
          <w:lang w:bidi="ar-SA"/>
        </w:rPr>
        <w:t>شش ماه در بصره بود، و سمره از كسانى بود كه با اطّلاع معاويه و بلكه با دستور او قتلهاى زيادى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طبرى از طريق محمّد بن سليم نقل كرده است</w:t>
      </w:r>
      <w:r>
        <w:rPr>
          <w:rStyle w:val="FootnoteAnchor"/>
          <w:rtl w:val="true"/>
        </w:rPr>
        <w:footnoteReference w:id="4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انس بن سيرين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سمره كسى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كشته شده هاى سمره شمارش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او را جانشين خود در بصره كرد و به كوفه آمد، و سمره آمد و هشت هزار از مردم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ترسى كه شخص بى گناهى را كشته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آنها را كشته بودم نمى ترسيدم‌؟ ابو سوار عدوى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قوم من در صبح هنگامى چهل و هفت مرد حافظ قرآن را كشت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سمرة بن جندب از بيت المال چهار هزار درهم داد تا براى اهل شام خطبه بخواند و بگويد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يُعْجِبُكَ قَوْلُهُ فِي اَلْحَيٰاةِ اَلدُّنْيٰا وَ يُشْهِدُ اَللّٰهَ عَلىٰ مٰا فِي قَلْبِهِ وَ 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تَوَلّٰى سَعىٰ فِي اَلْأَرْضِ لِيُفْسِدَ فِيهٰا وَ يُهْلِكَ اَلْحَرْثَ وَ اَلنَّسْلَ وَ اَللّٰهُ لاٰ يُحِبُّ اَلْفَسٰادَ</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كسانى هستند كه گفتار آنان، در زندگى دنيا مايۀ اعجاب تو مى شود؛ در ظاهر، اظهار محبّت شديد مى كنند و خدا را بر آنچه در دل دارند گواه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آنان، سرسخت ترين دشمنانند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اين است كه هنگامى كه روى برمى گردانند و از نزد تو خارج مى شوند، در راه فساد در زمين، كوشش مى كنند، و زراعتها و چهارپايان را نابود مى سازند؛ با اينكه مى دانند خدا فساد را دوست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با ايمان و فداكار، همچون على عليه السلام در ليلة المبيت به هنگام خفتن در جايگاه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خاطر خشنودى خدا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ابن ملجم</w:t>
      </w:r>
      <w:r>
        <w:rPr>
          <w:rStyle w:val="FootnoteAnchor"/>
          <w:rtl w:val="true"/>
        </w:rPr>
        <w:footnoteReference w:id="407"/>
      </w:r>
      <w:r>
        <w:rPr>
          <w:rFonts w:ascii="Amiri" w:hAnsi="Amiri" w:eastAsia="Amiri" w:cs="Amiri"/>
          <w:color w:val="111111"/>
          <w:sz w:val="28"/>
          <w:sz w:val="28"/>
          <w:szCs w:val="28"/>
          <w:rtl w:val="true"/>
          <w:lang w:bidi="ar-SA"/>
        </w:rPr>
        <w:t>، بدبختِ قبيله مراد نازل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پيشاپيش فرمانداران معاويه كه دشمن آقاى عترت بودند و با هر قواى ممكن بر شيعيان آل اللّٰه هجوم مى بردند، زياد بن سميّه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بحث پيرامون جرمهاى سنگينى كه تاريخ براى او حفظ كرده، و صفحات تاريخ به وسيلۀ آنها سياه شده، زايد است، و اين چيز جديدى نيست؛ زيرا او مولود فحشاء، و از حرامزادگان مشهور، و پروردۀ دامان سميّۀ زنا كار است، و از ظرف همان تراود كه در اوست، و خار انگور نمى روياند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والإناء إنّما يترشّح بما فيه، والشوك لايثمر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كريم صلى الله عليه و آله در سخن خود دربارۀ دو نوۀ خود و پدر و مادرش راست گفت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يحبّهم إلّاسعيد الجدّ طيّب المولد، ولا يبغضهم إلّاشقيّ الجدّ رديّ المولد</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جز فرد خوشبخت و داراى ولادت پاك دوست ندارد، و دشمن نمى دارد مگر فرد بدبخت و داراى ولادت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گذشتگان فرزندان خود را با محبّت على عليه السلام مى آموزند و هر كه او را دوست نداشت مى فهميدند حلال زاده نيست</w:t>
      </w:r>
      <w:r>
        <w:rPr>
          <w:rStyle w:val="FootnoteAnchor"/>
          <w:rtl w:val="true"/>
        </w:rPr>
        <w:footnoteReference w:id="409"/>
      </w:r>
      <w:r>
        <w:rPr>
          <w:rFonts w:ascii="IRNazanin" w:hAnsi="IRNazanin" w:eastAsia="IRNazanin"/>
          <w:color w:val="111111"/>
          <w:sz w:val="28"/>
          <w:sz w:val="28"/>
          <w:szCs w:val="28"/>
          <w:rtl w:val="true"/>
          <w:lang w:bidi="fa-IR"/>
        </w:rPr>
        <w:t>بنابراين از اين زنازاده و نامۀ نيش دار او به نوۀ پيامبر امام حسن زكى عليه السلام كه توسّط مردى از شيعيانش به دست او رساند، تعجّب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سعد بن سرح مولى حبيب بن عبد شمس من شيعة عليّ بن أبي طالب، فلمّا قدم زياد الكوفة والياً عليها أخافه وطلبه زياد فأتى الحسن بن عليّ فوثب زياد على أخيه وولده وامرأته وحبسهم وأخذ ماله وهدم داره؛ فكتب الحسن إلى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عليّ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عمدت إلى رجل من المسلمين له ما لهم وعليه ما عليهم، فهدمت داره، وأخذت ماله وعياله فحبستهم، فإذا أتاك كتابي هذا فابن له داره، واردد عليه عياله وماله، فإنّي قد أجرته فشفِّعني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زياد بن أبي سفيان إلى الحسن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تبدأ </w:t>
      </w:r>
    </w:p>
    <w:p>
      <w:pPr>
        <w:pStyle w:val="BookText"/>
        <w:rPr/>
      </w:pPr>
      <w:r>
        <w:rPr>
          <w:rFonts w:ascii="Amiri" w:hAnsi="Amiri" w:eastAsia="Amiri" w:cs="Amiri"/>
          <w:color w:val="111111"/>
          <w:sz w:val="28"/>
          <w:sz w:val="28"/>
          <w:szCs w:val="28"/>
          <w:rtl w:val="true"/>
          <w:lang w:bidi="ar-SA"/>
        </w:rPr>
        <w:t>فيه بنفسك قبلي وأنت طالب حاجة وأنا سلطان، وأنت سوقة كتبتَ إليَّ في فاسق لا يؤبه به، وشرٌّ من ذلك تولّيه أباك وإيّاك، وقد علمتُ أ نّك أدنيته إقامةً منك على سوء الرأي ورضى منك بذلك،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تسبقني به، ولو كان بين جلدك ولحمك، وإن نلت بعضك فغير رفيق بك ولا مرع عليك، فإنَّ أحبَّ لحم إليَّ أن آكل منه اللحم الّذي أنت منه، فسلّمه بجريرته إلى من هو أولى به منك، فإن عفوتُ عنه لم أكن شفّعتك فيه، وإن قتلته لم أقتله إلّا لحبّه أباك الفاسق، والسلام</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سرح غلام حبيب بن عبد شمس از شيعيان على بن ابى طالب بود، و چون زياد والى كوفه شد او را ترساند و طلب كرد و او به نزد حسن بن على رفت پس زياد بر برادر و پسر و همسرش هجوم برد و آنها را زندانى كرد و مالش را گرفت و خانه اش را خراب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زياد چنين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بن على به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آهنگ مردى از مسلمين را كرده اى كه هر چه به نفع و ضرر آنهاست به نفع و ضرر اوست، خانه اش را خراب كردى و مال و عيالش را گرفتى و آنهارا زندانى كردى پس چون نامه ام به دست تو رسيد خانه اش را درست كن و عيال و مالش را به او برگردان همانا من او را امان دادم و تو شفاعت من دربارۀ او را قبول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زياد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نوشت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زياد بن ابى سفيان به 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نامۀ تو به دستم رسيد كه خود را پيش از من ذكر كرده بودى، در حالى كه تو به من نياز دارى و من سلطان هستم، و تو رعيّتى هستى كه دربارۀ فاسقى كه مورد توجّه نيست به من نامه نوشته اى، و بدتر از اين، آنكه او پدرت و تو را دوست دارد، و من مى دانم او را به خود نزديك كرده اى تا افكار بد خود را به پا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دارى و رضايت خود از آن را اعلام كنى،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او پيشى نمى گيرى اگر چه ما بين پوست و گوشتت باشد، و اگر به بخشى از تو دست يابم هيچ گونه مدارايى با تو نمى كنم و مراعات تو را نخواهم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كارى ننگين از اين كارها را نيكو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معاويه كه اينها جناياتش مى باشد، را از مصاديق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 وَ رِضْوٰاناً سِيمٰاهُمْ فِي وُجُوهِهِمْ مِنْ أَثَرِ اَلسُّجُودِ</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فرستاده خداست؛ و كسانى كه با او هستند در برابر كفّار سرسخت و شديد، و در ميان خود مهربانند؛ پيوسته آنها را در حال ركوع و سجود مى بينى در حالى كه همواره فضل خدا و رضاى او را مى طلبند؛ نشانۀ آنها در صورتشان از اثر سجده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پسر ابوسفيان را خارج از آنها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رسول خدا صلى الله عليه و آله و از كسانى كه با آن حضرت هستند نيست و با آنها مهربان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گمان مى كنى كسانى كه معاويه با آنها معارضه و دشمنى كرد، و دشنام داد و آزرد، و كُشت و هتك حرمت نمود، از اسلام خارج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بر آنها سخت گرفت در حالى كه آنها از بهترين مسلمانان امّت محمّد بودند، و آنها را در حال ركوع و سجده مى بينى كه فضل و رضوان خدا را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داور، انصاف و عدالت است نه غير آن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در اينجا انتقام خواهى خون عثمان فراموش شد و تنها جرمِ اين مظلومان، ولايت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ولايت او را با ولايت خود و رسولش همراه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كسى كه خدا و رسولش او را دوست دارند، و اطاعت از كسى كه خدا اطاعتش را واجب كرده، و دوست داشتن كسى كه خدا دوست داشتن او را اجر و پاداش رسالت قرار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و كارگزارانش به كسى غير از اينها سوء نيّت نداشتند، و دربارۀ آنها مرتكب اعمالى شدند كه تنها دربارۀ مرتدّان و جنگ كنندگان با خدا و رسولش مرتكب مى شوند؛ از اين رو مطرود ملعون، فرزندِ مطرود ملعون، يعنى مروان، و زناكارِ قبيلۀ ثقيف مغيرة بن شعبه، و جوانكهاى فاسق قريش، </w:t>
      </w:r>
    </w:p>
    <w:p>
      <w:pPr>
        <w:pStyle w:val="BookText"/>
        <w:rPr/>
      </w:pPr>
      <w:r>
        <w:rPr>
          <w:rFonts w:ascii="IRNazanin" w:hAnsi="IRNazanin" w:eastAsia="IRNazanin"/>
          <w:color w:val="111111"/>
          <w:sz w:val="28"/>
          <w:sz w:val="28"/>
          <w:szCs w:val="28"/>
          <w:rtl w:val="true"/>
          <w:lang w:bidi="fa-IR"/>
        </w:rPr>
        <w:t>در امان و آرامش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فرومايگان زناكار و دشمنان اهل بيت وحى، يعنى بُسر بن أرطاة، و مروان بن حَكَم، و مغيرة بن شعبه، و زياد بن أبيه، و عبداللّٰه فزارى، و سفيان بن عوف، و نعمان بن بشير، و ضحّاك بن قيس، و سمرة بن جندب، و مانند آنها عهده دار كارهاى او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حاكم بر بندگان خدا مى كرد در حالى كه آنها را به خوبى مى شناخت و به اين سخن رسول خدا صلى الله عليه و آله توجّهى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من أمر المسلمين شيئاً فاستعمل عليهم رجلاً وهو يعلم أنّ فيهم من هو أولى بذلك وأعلم بكتاب اللّٰه وسنّة رسوله فقد خان اللّٰه ورسوله وجميع المؤمنين</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متولّى امرى از مسلمين شود و مردى را بر آنها بگمارد در حالى كه مى داند در ميان آنها سزاوارتر از او و داناتر به قرآن و سنّت رسول خدا وجود دارد، همانا به خدا و رسولش و همۀ مؤمنان خيانت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با دستور و رغبت وى مرتكب گناهان و جرمهاى فراوانى مى شدند، و نزد او مانعى از دين نبود تا او را از آن جرمها باز دارد؛ پس دستور داد به مكّۀ مكرّمه هجوم ببرند در حالى كه خداوند آنجا را شهر أمن قرار داده، شهرى كه هر كس در آن زندگى كند ايمن است اگر چه كافر باشد، و اهل آن و پرنده ها و حيوانات وحشى و گياهان آن نزد خداوند حرمت دارند، شهرى كه خون ابوسفيان و امثال او از حاملان پرچمهاى كفر و الحاد را حفظ كرد و رسول خدا صلى الله عليه و آله حرمت آن را در روز فتح و غير آن به طور كامل حفظ كرد، و او و لشكريان پيروزش با نهايت خوشرفتارى با اهل آن رفتار كردند و آن حضرت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بلد حرم اللّٰه يوم خلق السموات والأرض، وهو حرام بحرمة اللّٰه إلى يوم القيامة، وأ نّه لم يحلّ القتال فيه لأحد قبلي، ولم يحلّ لي إلّاساعة من نهار، فهو حرامٌ بحرمة اللّٰه إلى يوم القيامة، لايعضد شوكه، ولا ينفر صيده، ولا يلتقط لقطته إلّامن عرفها ولا يختلى خلاها</w:t>
      </w:r>
      <w:r>
        <w:rPr>
          <w:rFonts w:eastAsia="IRNazanin" w:cs="IRNazanin"/>
          <w:color w:val="111111"/>
          <w:sz w:val="28"/>
          <w:szCs w:val="28"/>
          <w:rtl w:val="true"/>
          <w:lang w:bidi="fa-IR"/>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شهرى است كه خدا آن را در روزى كه </w:t>
      </w:r>
    </w:p>
    <w:p>
      <w:pPr>
        <w:pStyle w:val="BookText"/>
        <w:rPr/>
      </w:pPr>
      <w:r>
        <w:rPr>
          <w:rFonts w:ascii="IRNazanin" w:hAnsi="IRNazanin" w:eastAsia="IRNazanin"/>
          <w:color w:val="111111"/>
          <w:sz w:val="28"/>
          <w:sz w:val="28"/>
          <w:szCs w:val="28"/>
          <w:rtl w:val="true"/>
          <w:lang w:bidi="fa-IR"/>
        </w:rPr>
        <w:t>آسمانها و زمين را خلق كرد حرام نمود، و به خاطر حرمت الهى تا روز قيامت حرام است، و براى هيچ كس قبل از من جنگ در آن حلال نبوده و براى من نيز حلال نيست مگر ساعتى از روز، پس اين شهر تا روز قيامت به خاطر حرمت الهى حرام است، خار آن قطع نمى شود، و صيد آن كوچ داده نمى شود، و پيدا شدۀ در آن برداشته نمى شود مگر كسى بردارد كه آن را مى شناسد، و علف آن چيده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هند دستور داد بر شهر مدينه مسلّط شوند و اهل آن را بترسانند و به آنها بد بگويند و هر چه از شيعيان اميرالمؤمنين على عليه السلام در آنجا هست را پيدا كنند، در حالى كه مدينۀ منوّره در اسلام حرمت و كرامتى ثابت شده دارد و پيامبر صلى الله عليه و آله در سخن راست خود دربارۀ مدينه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حرم ما بين عائر إلى كذا، من أحدث فيها حدثاً</w:t>
      </w:r>
      <w:r>
        <w:rPr>
          <w:rStyle w:val="FootnoteAnchor"/>
          <w:rtl w:val="true"/>
        </w:rPr>
        <w:footnoteReference w:id="414"/>
      </w:r>
      <w:r>
        <w:rPr>
          <w:rFonts w:ascii="Amiri" w:hAnsi="Amiri" w:eastAsia="Amiri" w:cs="Amiri"/>
          <w:color w:val="111111"/>
          <w:sz w:val="28"/>
          <w:sz w:val="28"/>
          <w:szCs w:val="28"/>
          <w:rtl w:val="true"/>
          <w:lang w:bidi="ar-SA"/>
        </w:rPr>
        <w:t>أو آوى محدثاً فعليه لعنة اللّٰه والملائكة والناس أجمعين، لا يقبل منه صرفٌ ولا عدل، ذمّة المسلمين واحدة، فمن أخفر مسلماً فعليه لعنة اللّٰه والملائكة والناس أجمعين، لا يقبل منه صرفٌ ولاعدلٌ‌</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حرمى است كه ما بين عائر تا فلان جا مى باشد، هر كس در آن بدعتى ايجاد كند يا بدعت گذارى را مأوا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كس در آن گناهى مرتكب شود يا مرتكب گناهى را مأوا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ملائكه و همۀ مردم بر او باد و از او هيچ توبه و عوضى پذيرفته نمى شود، عهد و پيمان همۀ مسلمين يكى است پس هر كه عهدش را با مسلمانى شكست لعنت خدا و ملائكه و همۀ مردم بر او باد و از او هيچ توبه و عوضى پذيرفته نمى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يريد أحدٌ أهل المدينة بسوء إلّاأذابه اللّٰه في النار ذوب الرصاص أو ذوب الملح في الماء</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دربارۀ اهل مدينه نيّت بد ندارد، مگر </w:t>
      </w:r>
      <w:bookmarkStart w:id="134" w:name="pg15859_251826"/>
    </w:p>
    <w:p>
      <w:pPr>
        <w:pStyle w:val="BookText"/>
        <w:rPr/>
      </w:pPr>
      <w:bookmarkEnd w:id="134"/>
      <w:r>
        <w:rPr>
          <w:rFonts w:ascii="Amiri" w:hAnsi="Amiri" w:eastAsia="Amiri" w:cs="Amiri"/>
          <w:color w:val="111111"/>
          <w:sz w:val="28"/>
          <w:sz w:val="28"/>
          <w:szCs w:val="28"/>
          <w:rtl w:val="true"/>
          <w:lang w:bidi="ar-SA"/>
        </w:rPr>
        <w:t>اينكه خداوند او را در آتش به مانند ذوب شدن سرب يا ذوب شدن نمك در آب، ذوب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بُسر به چيزى از اين سخنان توجّهى نداشت و تنها هتك حرمتها وكارهاى زشتى را كه معاويه در نظر او زيبا جلوه داده بود، انجام داد؛ كارهايى چون قتل مردان، اسير كردن زنان، سر بريدن كودكان، ويران كردن شهرها، و دشنام وناسزاگويى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رسول خدا صلى الله عليه و آله عهد و پيمانى كه مجاوران حرم امن او و ساكنان در ظلّ حمايت منيع او داشتند، را رعايت نكرد، و به عهد و پيمان آن حضرت خيانت كرد، چنانكه حرمت او را شكست و هم جوارى با او را كوچك شمرد و او را با مباح كردن حرمت حرم خداى متعال آزرد؛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رسول خدا را آزار مى دهند، عذاب دردناكى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 دهند، خداوند آنان را از رحمت خود در دنيا و آخرت دور ساخته، و براى آنها عذاب خواركننده اى آماده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شگفتا از اين جسارتى كه دارندۀ آن را به جنگ و دشمنى با خدا و رسولش صلى الله عليه و آله و دين استوار او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يزيد نيز از پدرش در جرمهاى سنگين وى و تاختن بر اهل مدينۀ مشرّفه پيروى كرد، و مسلم بن عقبه كه هتّاك و قاتل بود را به خاطر وصيّت پدر گناهكارش براى هتك آن مكان مقدّس فرستاد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4637671_2142443653"/>
      <w:bookmarkStart w:id="136" w:name="_Toc49"/>
      <w:bookmarkEnd w:id="135"/>
      <w:r>
        <w:rPr>
          <w:rtl w:val="true"/>
        </w:rPr>
        <w:t>معاويه و حُجر بن عدىّ و ياران وى</w:t>
      </w:r>
      <w:bookmarkEnd w:id="1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سال چهل و يك، مغيرة بن شعبه را حاكم كوفه كرد، و چون او را امير كرد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لذي الحلم قبل اليوم ما تقرع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p>
    <w:p>
      <w:pPr>
        <w:pStyle w:val="BookText"/>
        <w:rPr/>
      </w:pP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إلّاليعلما</w:t>
      </w:r>
    </w:p>
    <w:p>
      <w:pPr>
        <w:pStyle w:val="BookText"/>
        <w:rPr/>
      </w:pPr>
      <w:r>
        <w:rPr>
          <w:rFonts w:ascii="IRNazanin" w:hAnsi="IRNazanin" w:eastAsia="IRNazanin"/>
          <w:color w:val="111111"/>
          <w:sz w:val="28"/>
          <w:sz w:val="28"/>
          <w:szCs w:val="28"/>
          <w:rtl w:val="true"/>
          <w:lang w:bidi="fa-IR"/>
        </w:rPr>
        <w:t>وقد يجزي عنك الحكيم بغير التعليم، وقد أردتُ إيصاءك بأشياء كثيرة فأنا تاركها اعتماداً على بصرك بما يرضيني، ويسعد سلطاني، ويصلح رعيّتي، ولست تارك إيصائك بخصلة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تقهم عن شتم عليّ وذمِّه، والترحّم على عثمان والاستغفار له، والعيب على أصحاب عليّ والإقصاء لهم، وترك الاستماع منهم، وإطراء شيعة عثمان رضوان اللّٰه عليه والإدناء لهم، والاستماع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انسان داراى درايت و عقل پيش از اين عصا كوبيده نمى شد و نيازمند تنبّه نبود</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اصل اين عبارت اين بوده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از حكّام عرب در اثر پيرى خرفت و كم عقل شد،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حكم كردن، در فهم من ايرادى مشاهده كردى با عصا به سپر بكوب تا من متوجّه اشتباه خود شوم؛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اللغويّة، ابوهلال عسكرى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صحاح اللغة </w:t>
      </w:r>
      <w:r>
        <w:rPr>
          <w:rFonts w:eastAsia="IRNazanin" w:cs="IRNazanin"/>
          <w:color w:val="111111"/>
          <w:sz w:val="28"/>
          <w:szCs w:val="28"/>
          <w:lang w:bidi="fa-IR"/>
        </w:rPr>
        <w:t>1261/3</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اين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نافيه استعمال مى شود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لاتقرع له العصاء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فلانى عصا كوبيده نمى شود؛ كه اين عبارت براى كسى به كار مى رود كه صاحب تجربه و حكيم بوده و نيازمند تنبّه نباشد؛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الأدب في الأمثال والأقوال السائرة عند العرب، چاپ شده در پايان 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متلمّس سروده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بردبار و فهميده پيش از اين عصا كوبيده نمى شد و نيازمند تنبّه نبود، و انسان تعليم نمى بيند مگر براى اينكه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حكيم بدون اينكه تعليم ببينى، تو را كفايت كرده است، و من مى خواستم سفارشات زيادى به تو بكنم ولى به خاطر اعتماد به آگاهى تو به آنچه مرا راضى مى كند و به سلطنت من كمك مى كند و رعيّت مرا اصلاح مى نمايد، از آنها صرف نظر مى كنم ولى از سفارش به يك خصلت صرف نظر نمى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دشنام به على و مذمّت وى، و رحمت فرستادن بر عثمان و استغفار براى او، و عيب گرفتن بر ياران على و دور كردن آنها، و گوش ندادن به آنها، و ستايش شيعيان عثمان و نزديك كردن آنها به خود، و گوش كردن به سخن آنها، پرهيز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جَرَّبتُ وجُرِّبتُ وعملتُ قبلك لغيرك، فلم يذمم بي رفع ولا وضع، فستبلو فتحمد أو تذمّ‌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تجربه كرده ام و آزموده شده ام، و قبل از تو براى غير تو كار كرده ام، پس هيچ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 كسى را در حكومت راه ندادن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مورد مذمّت قرار نگرفته است، پس تو هم آزمايش مى كنى و مى ستايى يا مذمّت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نحمد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ان شاءاللّٰه مى ستاييم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مغيره هفت سال و چند ماه حاكم كوفه بود و بهترين سيره را داشت، و عافيت را بسيار دوست داشت، لكن دشنام و بدگويى به على، و عيب گرفتن بر قاتلان عثمان و لعن بر آنها، و دعا براى عثمان و درخواست رحمت و غفران براى او، و پاك دانستن يارانش را ترك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بن عدى وقتى اين را مى شنيد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إيّاكم فذمّ اللّٰه ولعن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شما را مذمّت و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قَوّٰامِينَ بِالْقِسْطِ شُهَدٰاءَ لِلّٰهِ‌</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وأنا أشهد أنّ من تذمُّون وتعيّرون لأحقّ بالفضل، وأنَّ من تزكّون وتطرون أولى بالذمّ‌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 دهم آن كه را مذمّت و سرزنش مى كنيد سزاوارتر به فضيلت است، و آن كه را پاك مى دانيد و ستايش مى نماييد سزاوارتر به مذمّت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مغيره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تيرت را پرت كرده اى و ديگر تيرى در كمان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به روى تو بسته شده و هيچ چاره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حاكم بر تو هستم، 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از سلطان بپرهيز، از خشم و غضب او پرهيز كن؛ همانا غضب سلطان از چيزهايى است كه احياناً امثال تو را زياد هلاك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از او برمى داشت و روى گردان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بر همين منوال بود تا مغيره در آخر حكومتش برخاست و دربارۀ على و عثمان همان سخنان پيشين را تكرار كرد و سخنش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ارحم عثمان بن عفّان، وتجاوز عنه واجزه بأحسن عمله، فإنّه عمل بكتابك واتّبع سنّة نبيّك صلى الله عليه و آله، وجمع كلمتنا، وحقن دماءنا، وقُتل مظلوماً</w:t>
      </w:r>
      <w:r>
        <w:rPr>
          <w:rStyle w:val="FootnoteAnchor"/>
          <w:rtl w:val="true"/>
        </w:rPr>
        <w:footnoteReference w:id="422"/>
      </w:r>
      <w:r>
        <w:rPr>
          <w:rFonts w:ascii="IRNazanin" w:hAnsi="IRNazanin" w:eastAsia="IRNazanin"/>
          <w:color w:val="111111"/>
          <w:sz w:val="28"/>
          <w:sz w:val="28"/>
          <w:szCs w:val="28"/>
          <w:rtl w:val="true"/>
          <w:lang w:bidi="fa-IR"/>
        </w:rPr>
        <w:t>، أللّهمّ فارحم أنصاره وأولياءه ومحبّيه والطالبين بدمه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را بيامرز و از او درگذر، و او را در مقابل بهترين عملش جزا بده، همانا او به كتابت عمل كرد و از سنّت پيامبرت صلى الله عليه و آله پيروى نمود، و كلمۀ ما را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متّحد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خونهاى ما را حفظ كرد، و مظلوم كشته شد،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اوليا و دوستداران و خونخواهان او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 بن ابى طالب عليه السلام دشنام داد و او و شيعيانش را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حُجر از جا پريد و نعره اى زد كه هر كه در مسجد و خارج آن بود شنيد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تدري بمن تولع من هرمك أيّها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لنا بأرزاقنا واُعطياتنا فإنّك قد حبستها عنّا ولم يكن ذلك لك، ولم يكن يطمع في ذلك من كان قبلك، وقد أصبحْتَ مولعاً بذمِّ أمير المؤمنين، وتقريظ المجرمين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خاطر پيرى نمى دانى شيفتۀ چه كسى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رزق و سهم ما را بدهند كه تو آن را از ما دريغ كرده اى و حقّ اين كار را نداشتى، و كسانى كه قبل از تو بودند در اين كار طمع نكردند، و تو شيفتۀ مذمّت اميرالمؤمنين و ستودن مجرمين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بيش از دو سوم مردم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راست مى گويد و نيكو مى گويد فرمان بده رزق و سهم ما را بدهند؛ همانا ما از اين گفتۀ تو نفعى نمى بريم و چيزى به ما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گفتار را بسيار گفتند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مغيره از منبر فرود آمد و داخل قصر شد، آنگاه قومش اجازۀ ورود خواستند و اجازه داد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مرد را رها مى كنى تا اين </w:t>
      </w:r>
    </w:p>
    <w:p>
      <w:pPr>
        <w:pStyle w:val="BookText"/>
        <w:rPr/>
      </w:pPr>
      <w:r>
        <w:rPr>
          <w:rFonts w:ascii="IRNazanin" w:hAnsi="IRNazanin" w:eastAsia="IRNazanin"/>
          <w:color w:val="111111"/>
          <w:sz w:val="28"/>
          <w:sz w:val="28"/>
          <w:szCs w:val="28"/>
          <w:rtl w:val="true"/>
          <w:lang w:bidi="fa-IR"/>
        </w:rPr>
        <w:t>چنين بگويد و اين گونه در سلطنت تو جسارت پيدا كند، و سلطنت تو را سست نمايد، و اميرالمؤمنين معاويه را بر تو خشمگين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ابى عقيل ثقفى شديدترين گفتار را دربارۀ حُجر و بزرگ نمايى كار وى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كشته ام؛ زيرا پس از من حاكمى مى آيد، و او را مانند من مى پندارد و هر چه با من مى كند با او انجام مى دهد، پس او را در نخستين وهله مى گيرد و به شكل بدى مى كُشد، همانا مرگ من نزديك است و عمل من ضعيف مى باشد و دوست ندارم كه به قتل خوبان اين شهر و ريختن خون آنها دست بزنم تا آنها سعادتمند شوند و من بدبخت شوم و معاويه در دنيا عزيز شود و در روز قيامت مغيره ذليل و خوار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مغيره در سال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و كوفه و بصره براى زياد فرزند سميّه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سوى آنجا آمد تا وارد قصر كوفه شد، و در پى حُجر فرستاد و او را آورد، و پيش از اين با وى دوست بود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بلغني ما كنْتَ تفعله بالمغيرة فيحتمله منك وإنّي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أحتملك على مثل ذلك أبداً، أرأيت ما كنت تعرفني به من حبّ عليّ وودّه، فإنّ اللّٰه قد سلخه من صدري فصيّره بغضاً وعداوة، وما كنت تعرفني به من بغض معاوية وعداوته فإنّ اللّٰه قد سلخه من صدري وحوّله حبّاً ومودّة، وإنّي أخوك الّذي تعهد، إذا أتيتني وأنا جالسٌ للناس فاجلس معي على مجلسي، وإذا أتيت ولم أجلس للناس فاجلس حتّى أخرج إليك، ولك عندي في كلِّ يوم حاجتان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غدوة، وحاجة عشية، إنّك إن تستقم تسلم لك دنياك ودينك، وإن تأخذ يميناً وشمالاً تهلك نفسك، وتشطُّ عندي دمك، إنّي لا اُحبُّ التنكيل قبل التقدمة، ولا آخذ بغير حجّة، أللّهمّ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آنچه با مغيره انجام داده اى به من رسيده است و او از تو تحمّل مى كرد،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اين را تحمّل نمى كنم، محبّت و مودّت من نسبت به على كه مرا به آن مى شناختى، را خدا از سينۀ من زدوده و آن را به بغض و دشمنى تبديل كرده، و دشمنى و عداوت من نسبت به معاويه كه مرا به آن مى شناختى، را خدا از سينۀ من زدوده، و به محبّت و مودّت تبديل كرده است، و من برادر تو هستم كه مى شناختى، وقتى به سوى من آمدى و من به جهت امور مردم نشسته بودم به </w:t>
      </w:r>
      <w:bookmarkStart w:id="137" w:name="pg15859_251831"/>
    </w:p>
    <w:p>
      <w:pPr>
        <w:pStyle w:val="BookText"/>
        <w:rPr/>
      </w:pPr>
      <w:bookmarkEnd w:id="137"/>
      <w:r>
        <w:rPr>
          <w:rFonts w:ascii="IRNazanin" w:hAnsi="IRNazanin" w:eastAsia="IRNazanin"/>
          <w:color w:val="111111"/>
          <w:sz w:val="28"/>
          <w:sz w:val="28"/>
          <w:szCs w:val="28"/>
          <w:rtl w:val="true"/>
          <w:lang w:bidi="fa-IR"/>
        </w:rPr>
        <w:t>همراه من در مجلس من بنشين، و وقتى آمدى و من براى مردم ننشسته بودم پس بنشين تا به سوى تو بيايم، و تو نزد من در هر روز دو حاجت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در صبحگاه و حاجتى در شامگاه، همانا اگر در راه راست باشى دنيا و دينت سالم مى ماند، و اگر به راست و چپ بروى خودت را هلاك كرده اى و خون خود را نزد من بى ارزش مى كنى، همانا من شكنجۀ قبل از اقدام را دوست ندارم، و بدون دليل كسى را مجازات نمى كنم،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يرى الأمير منّي إلّاما يُحبّ وقد نصح وأنا قابلٌ نصيحته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هرگز از من چيزى جز آنچه را دوست دارد نمى بيند، و نصيحت كرد و من نصيحتش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زياد حاكم شد، اهل كوفه را گردآورد و مسجد و محراب و قصر را از آنها پر كرد تا تبرّى جستن از على را بر آنها عرضه كند</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ايستاد و خطبه خواند، سپس براى عثمان طلب رحمت كرد، و ياران او را ستود و قاتلان او را لعن كرد؛ و حُجر ايستاد و همان كارى را انجام داد كه با مغيره انجام مى داد</w:t>
      </w:r>
      <w:r>
        <w:rPr>
          <w:rFonts w:eastAsia="IRNazanin" w:cs="IRNazanin"/>
          <w:color w:val="111111"/>
          <w:sz w:val="28"/>
          <w:szCs w:val="28"/>
          <w:rtl w:val="true"/>
          <w:lang w:bidi="fa-IR"/>
        </w:rPr>
        <w:t>...</w:t>
      </w:r>
    </w:p>
    <w:p>
      <w:pPr>
        <w:pStyle w:val="Heading4"/>
        <w:numPr>
          <w:ilvl w:val="3"/>
          <w:numId w:val="1"/>
        </w:numPr>
        <w:rPr/>
      </w:pPr>
      <w:bookmarkStart w:id="138" w:name="__RefHeading___Toc14637673_2142443653"/>
      <w:bookmarkStart w:id="139" w:name="_Toc50"/>
      <w:bookmarkEnd w:id="138"/>
      <w:r>
        <w:rPr>
          <w:rtl w:val="true"/>
        </w:rPr>
        <w:t>تبعيد حُجر و ياران او به سوى معاويه و كشتن آنها</w:t>
      </w:r>
      <w:r>
        <w:rPr>
          <w:rtl w:val="true"/>
        </w:rPr>
        <w:t>:</w:t>
      </w:r>
      <w:bookmarkEnd w:id="139"/>
    </w:p>
    <w:p>
      <w:pPr>
        <w:pStyle w:val="BookText"/>
        <w:rPr/>
      </w:pPr>
      <w:r>
        <w:rPr>
          <w:rFonts w:ascii="IRNazanin" w:hAnsi="IRNazanin" w:eastAsia="IRNazanin"/>
          <w:color w:val="111111"/>
          <w:sz w:val="28"/>
          <w:sz w:val="28"/>
          <w:szCs w:val="28"/>
          <w:rtl w:val="true"/>
          <w:lang w:bidi="fa-IR"/>
        </w:rPr>
        <w:t>زياد، حُجر بن عدىّ و يارانش را به وائل بن حُجر حضرمى و كثير بن شهاب سپرد و به آن دو فرمان داد آنها را به شام ببرند پس شامگاه خارج شدند و فرماندۀ نظاميان با آنها حركت كرد تا آنها را از كوفه خارج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حركت كردند تا به مرج عذراء در نزديك دمشق رسيدند و آنها دوازده مرد بودند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عدىّ‌، أرقم بن عبداللّٰه، شريك بن شدّاد، صيفى بن فسيل، قبيصه ابن ضبيعه، كريم بن عفيف، عاصم بن عوف، ورقاء بن سمى، كدام بن حيّان، عبدالرحمن بن حسّان، محرز بن شهاب، عبداللّٰه بن 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آنها را با دو </w:t>
      </w:r>
    </w:p>
    <w:p>
      <w:pPr>
        <w:pStyle w:val="BookText"/>
        <w:rPr/>
      </w:pPr>
      <w:r>
        <w:rPr>
          <w:rFonts w:ascii="IRNazanin" w:hAnsi="IRNazanin" w:eastAsia="IRNazanin"/>
          <w:color w:val="111111"/>
          <w:sz w:val="28"/>
          <w:sz w:val="28"/>
          <w:szCs w:val="28"/>
          <w:rtl w:val="true"/>
          <w:lang w:bidi="fa-IR"/>
        </w:rPr>
        <w:t>مرد از قبيلۀ عامر بن اسود همراه نمود كه چهارده مرد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مرج عذراء زندانى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پيك معاويه آمد و پيغام آورد كه شش نفر از آنها آزاد شوند و هشت نفر كشته شوند</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پيكهاى معاويه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إنّا قد اُمرنا أن نعرض عليكم البراءة من عليّ واللعن له، فإن فعلتم هذا تركناكم وإن أبيتم قتلناكم، وإنَّ أميرالمؤمنين يزعم أنَّ دماءكم قد حلّت له بشهادة أهل مصركم عليكم، غير أنّه قد عفا عن ذلك فابرؤوا من هذا الرجل نخلِّ سبيلكم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فرمان داريم كه تبرّى جستن از على و لعن وى را بر شما عرضه كنيم پس اگر آن را انجام داديد شما را رها مى كنيم، و اگر خوددارى كرديد شما را مى كشيم، و اميرالمؤمنين گفته است خونهاى شما به خاطر گواهى اهل شهرتان عليه شما حلال شده است، لكن از اين چشم پوشى كرده است پس، 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بجوييد تا شما را آزاد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 كنيم؛ آنگاه غل و زنجير آنها گشوده شد، و قبرهاى آنان را حفر كردند، و كفن هاى آنها نزديك آنها گذاشته شد، و همۀ شب را برخاستند و نماز خواندند و چون صبح شد اصحاب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ديديم كه ديشب نماز را طولانى كرديد و خوب دعا كرديد پس عقيدۀ خود را دربارۀ عثمان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جار في الحكم، وعمل بغير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نخستين كسى بود كه در حكم كردن ستم كرد و به غير حقّ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شما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تبرؤون من هذا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مرد تبرّى مى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نتولّاه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ما او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يكى را گرفت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قبيصة بن ضبيعه در دستان ابو شريف بدّى افتاد و قبيصه به او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قوم من و تو شرّ و نزاعى نيست پس كسى غير از تو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رَحِم را به جا آوردى و خوب نصيحتى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حضرمى قبيصه را گرفت و كشت، و قصاعى رفيق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تا دو ركعت نماز بخوانم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وضو نگرفته ام مگر اينكه دو ركعت 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پس نماز گذارد و سپس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صلّيْتُ صلاةً قطّ أقصر منها، ولولا أن تروا أنّ ما بي جزع من الموت لأحببْتُ أن أستكثر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إنّا نستعديك على اُمّتنا فإنّ أهل الكوفة شهدوا علينا، وإنَّ أهل الشام يقتلوننا،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قتلتموني بها إنّي لأوّل فارس من المسلمين سلك في واديها، وأوّل رجل من المسلمين نبحته كلابها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نمازى كوتاهتر از اين نخوانده ام، و اگر گمان نمى كرديد از مرگ مى ترسم دوست داشتم زياد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عليه امّت خود كمك مى خواهيم همانا اهل كوفه عليه ما گواهى دادند و اهل شام ما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شام بكشيد اوّلين اسب سوار از مسلمين هستم كه در بيابان آن راه پيمود، و نخستين مرد از مسلمانان هستم كه سگهاى آن بر او پارس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هدبه أعور با شمشير به سوى او رفت و شاهرگهاى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گمان مى كردى كه از مرگ نمى ترسى، من تو را رها مى كنم پس از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لا أجزع وأنا أرى قبراً محفوراً، وكفناً منشوراً، وسيفاً مشهوراً، وإنّي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جزعتُ لا أقول ما يسخط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نترسم در حالى كه مى بينم قبرى حفر شده و كفنى پهن شده و شمشيرى كشيده شده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بترسم و جزع و فزع كنم هرگز چيزى كه خدا را خشمگين سازد بر زبان جارى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قتل نفس است و من هرگز بر انجام آن كمك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گردنم را دراز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انداخته شد و گردنش زده شد، و يكى يكى آنها را كشتند تا اينكه شش نفر از آنان به قتل رسيدند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ياران حجر كه با او كشته شدند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حضرمى، و صيفى بن فسيل شيبانى، قبيصة بن عبسى، محرز بن شهاب منقرى، كدام بن حيّان عنزى، وعبدالرحمن بن حسّان عنزى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نجات يافتگان از آنها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بن عفيف خثعمى، عبداللّٰه بن حويّه تميمى، عاصم بن عوف بجلى، ورقاء بن سمىّ بجلى، أرقم بن عبداللّٰه كندى، عتبة بن أخنس سعدى، سعد بن نمران همدانى</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عدى كيست‌؟ و همراهان او چه كسانى بودند؟ و هدف آنها در اين جايگاههاى هولناك چه بود؟ و چه گناهى كرده بودند كه به بدترين شكل كشته شدند؟ و چرا حرمتهاى آنها شكسته شد و رگهاى حياتشان قطع شد با اينكه گروهى مسلمان بودند؟</w:t>
      </w:r>
    </w:p>
    <w:p>
      <w:pPr>
        <w:pStyle w:val="BookText"/>
        <w:rPr/>
      </w:pPr>
      <w:r>
        <w:rPr>
          <w:rFonts w:ascii="Amiri" w:hAnsi="Amiri" w:eastAsia="Amiri" w:cs="Amiri"/>
          <w:color w:val="111111"/>
          <w:sz w:val="28"/>
          <w:sz w:val="28"/>
          <w:szCs w:val="28"/>
          <w:rtl w:val="true"/>
          <w:lang w:bidi="ar-SA"/>
        </w:rPr>
        <w:t>حُجر بن عدى از عادلانِ صحابه يا يكى از صحابۀ عادل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حاكم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اصحاب محمّد صلى الله عليه و آله بود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فاضلان صحابه، با وجود سنّكم از بزرگان آنها، و مستجاب الدعوه بود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چنانكه ابن سعد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ثقه و مشهور بوده است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مرزبانى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ديار خود به عنوان مهمانى گرامى بر پيامبر وارد مى شد، از بندگان خدا و زاهدان بود، و به مادرش بسيار نيكو كارى مى كرد، و زياد نماز و روزه انجام مى داد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ابو معشر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بود، و وضويش باطل نمى شد مگر اينكه وضو مى گرفت، و وضو نمى گرفت مگر اينكه نماز مى خواند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صحابى پيامبر بود، و از ديار خود به عنوان مهمانى گرامى بر پيامبر وارد مى شد، و مجاهد و عابد بود</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كرامت و مستجاب الدعوه و تسليم خدا بود؛ ابن جنيد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عدى جنب شد پس به نگهبان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نوشيدنى مرا بده تا غسل كنم و فردا چيزى به من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از عطش بميرى و معاويه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خواند و آبى بر او ريخته شد و از آن هر چه را نياز داشت برداشت؛ در اين هنگام،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ما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خِرْ لنا</w:t>
      </w:r>
      <w:r>
        <w:rPr>
          <w:rFonts w:eastAsia="IRNazanin" w:cs="IRNazanin"/>
          <w:color w:val="111111"/>
          <w:sz w:val="28"/>
          <w:szCs w:val="28"/>
          <w:rtl w:val="true"/>
          <w:lang w:bidi="fa-IR"/>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 خير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عايشه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حُجراً وأصحابه،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بلغني أنّه سيُقتل بعذراء سبعة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اللّٰه وأهل السماء لهم</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يارانش را كشتى،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هفت مرد در عذراء كشته مى شوند كه خدا و اهل آسمان براى آنها خشم مى گيرند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مولا اميرالمؤمنين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فيكم سبعة نفر هم من خياركم بعذراء مَثَلُهم كمثل أصحاب الاُخدود</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زودى هفت نفر در </w:t>
      </w:r>
    </w:p>
    <w:p>
      <w:pPr>
        <w:pStyle w:val="BookText"/>
        <w:rPr/>
      </w:pPr>
      <w:r>
        <w:rPr>
          <w:rFonts w:ascii="Amiri" w:hAnsi="Amiri" w:eastAsia="Amiri" w:cs="Amiri"/>
          <w:color w:val="111111"/>
          <w:sz w:val="28"/>
          <w:sz w:val="28"/>
          <w:szCs w:val="28"/>
          <w:rtl w:val="true"/>
          <w:lang w:bidi="ar-SA"/>
        </w:rPr>
        <w:t>ميان شما در عذراء كشته مى شوند كه مَثَل آنها مَثَل اصحاب اُخدود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نامۀ امام حسين عليه السلام به معاويه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قاتل حُجر وأصحابه العابدين المخبتين الّذين كانوا يستفظعون البدع، ويأمرون بالمعروف وينهون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فقتلتهم ظلماً وعدواناً من بعد ما أعطيتهم المواثيق الغليظة والعهود المؤكّدة جرأةً على اللّٰه واستخفافاً بعهده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قاتل حُجر و ياران او نيستى، كسانى كه عابد و متواضع بودند، و بدعتها را بسيار ناخوشايند مى ديدند، و امر به معروف و نهى از منكر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آنها را از روى ظلم و ستم و پس از اينكه عهد و پيمانهاى محكم و مؤكّد به آنها دادى، و از روى جسارت بر خدا و خفيف و كوچك شمردن عهد و پيمان او،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حُجر 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هدف اين بندۀ شايسته و تابعان نيكوكار او در تمام موضع گيرى هايشان، نهى از گناه هلاكت بار يعنى لعن مولا اميرالمؤمنين عليه السلام بر فراز منابر بود؛ آنان هماره به چهره كارگزاران و همكاران سرسخت معاويه كه اين جرم بزرگ را دربارۀ امام حقّ و اوليايش مرتكب مى شدند، گرد و غبار مى پاشيدند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برخورد مى كردند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شايستگى اين مرد و ياران او بر هيچ كس پوشيده نبود حتّى بر مثل مغيره كه از گروه معاويه و دشمن سرسخت شيعيان اميرالمؤمنين على عليه السلام بود؛ از اين رو وقتى به مغيره اشاره شد كه حُجر و يارانش را شكنجه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أن أبتدئ أهل هذا المصر بقتل خيارهم وسفك دمائهم، فيسعدوا بذلك وأشقى، ويعزّ في الدنيا معاوية ويذلّ يوم القيامة المغيرة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به قتل خوبان اين شهر و ريختن خون آنها دست بزنم تا آنها سعادتمند شوند و من بدبخت شوم، و معاويه در دنيا عزيز شود و مغيره در روز قيامت خوار و ذليل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معاويه در آخرين شب حيات آنها در عذراء، خوب به جا آوردن نماز و دعا را از آنها ديدند، و از عبادت آنها تعجّب كردند، و اطاعت آنها از خدا را بزرگ شمردند، لكن به امر معاويه تبرّى جستن از اميرالمؤمنين على عليه السلام را بر آنها عرضه كردند تا در امان و سالم بمانند و اين كار را نكردند و از اين رو در راه دوستى على عليه السلام كشته شدند، </w:t>
      </w:r>
    </w:p>
    <w:p>
      <w:pPr>
        <w:pStyle w:val="BookText"/>
        <w:rPr/>
      </w:pPr>
      <w:r>
        <w:rPr>
          <w:rFonts w:ascii="IRNazanin" w:hAnsi="IRNazanin" w:eastAsia="IRNazanin"/>
          <w:color w:val="111111"/>
          <w:sz w:val="28"/>
          <w:sz w:val="28"/>
          <w:szCs w:val="28"/>
          <w:rtl w:val="true"/>
          <w:lang w:bidi="fa-IR"/>
        </w:rPr>
        <w:t xml:space="preserve">آن گونه كه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نمى دانيم آيا اين جزء شريعت است كه بيزارى جستن از امام هدايت و لعن او باعث ايمنى مى شود، در عين اينكه آن مرد مستحقّ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اين تبرّى جستن يك واجب ثابت و از ضروريّات دين است و كسى كه آن را ترك كند خونش هدر مى شود و معاويه كشتن او را بيش از همه چيز دوست دارد؛ چنانكه در روايت ابن كثير در تاريخش</w:t>
      </w:r>
      <w:r>
        <w:rPr>
          <w:rStyle w:val="FootnoteAnchor"/>
          <w:rtl w:val="true"/>
        </w:rPr>
        <w:footnoteReference w:id="43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حارث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حُجر بن الأدبر؟ فقال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أحبُّ إليَّ من أن أقتل معه مئة 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حُجر بن ادبر را كشتى‌؟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كشتن او را از اينكه به همراه او صد هزار نفر را بكشم بيشتر دوست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ما نمى دانيم امّا فقه معاويه و شهوتهاى او اين كار را جايز مى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گناه حُجر و ياران شايسته او و امثال آنها از شايستگان و حاملان اسلام صحيح، آنگاه كه بر حكومت سفيهان ترشرويى كردند، چه بود؟ حكومت وزغ فرزند وزغ، تا حكومت مغيره زناكارترين فرد قبيلۀ ثقيف، تا آزاد شدۀ نشيمنگاهش بُسر بن أرطات</w:t>
      </w:r>
      <w:r>
        <w:rPr>
          <w:rStyle w:val="FootnoteAnchor"/>
          <w:rtl w:val="true"/>
        </w:rPr>
        <w:footnoteReference w:id="437"/>
      </w:r>
      <w:r>
        <w:rPr>
          <w:rFonts w:ascii="IRNazanin" w:hAnsi="IRNazanin" w:eastAsia="IRNazanin"/>
          <w:color w:val="111111"/>
          <w:sz w:val="28"/>
          <w:sz w:val="28"/>
          <w:szCs w:val="28"/>
          <w:rtl w:val="true"/>
          <w:lang w:bidi="fa-IR"/>
        </w:rPr>
        <w:t>، تا حكومت پسر پدرش زياد، و تا حكومت خليفۀ ستمگر آنها فرزند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و يارانش همانها بودند كه به عهد الهى وفا كردند و در مقابل آنچه پيامبر اسلام آورده خاضع و فروتن شدند؛ در روايت صحيحى از پيامبر صلى الله عليه و آله آمده است كه به جابر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أعاذك اللّٰه من إمارة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حكومت سفيهان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سفيهان كدام است‌؟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اُمراء يكونون بعدي لا يقتدون بهديي، ولا يستنّون بسنّتي؛ فمن صدّقهم بكذبهم، </w:t>
      </w:r>
    </w:p>
    <w:p>
      <w:pPr>
        <w:pStyle w:val="BookText"/>
        <w:rPr/>
      </w:pPr>
      <w:r>
        <w:rPr>
          <w:rFonts w:ascii="IRNazanin" w:hAnsi="IRNazanin" w:eastAsia="IRNazanin"/>
          <w:color w:val="111111"/>
          <w:sz w:val="28"/>
          <w:sz w:val="28"/>
          <w:szCs w:val="28"/>
          <w:rtl w:val="true"/>
          <w:lang w:bidi="fa-IR"/>
        </w:rPr>
        <w:t>وأعانهم على ظلمهم فاُولئك ليسوا منّي ولست منهم، ولا يردوا عليَّ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يصدّقهم بكذبهم، ولم يعنهم على ظلمهم فاُولئك منّي وأنا منهم، وسيردوا عليَّ حوضي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حاكمانى پس از من مى آيند كه به سيره و روش من اقتدا نمى كنند، و به سنّت من عمل نمى كنند؛ پس هر كه دروغ آنها را تصديق كرد و آنان را بر ستمشان كمك نمود پس اين افراد از من نيستند و من از آنها نيستم، و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من وارد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دروغ آنها را تصديق نكند و آنها را بر ستمشان كمك نكند اين افراد از من هستند و من از آنها هستم و در حوض بر من وارد مى شوند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معاويه در كشتن اين برگزيدگان هيچ عذر و بهانه اى جز چنگ زدن به سخنان بُنجل و بى ارزش، نداشت؛ و در پاسخ، به رنگهاى مختلف درمى آمد؛ مثل اينكه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في قتلهم صلاحاً للاُمّة وفي مقامهم فساداً للاُمّة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امّت را در قتل آنها، و فساد امّت را در باقى ماندن آنها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وجدتُ قتل رجل في صلاح الناس خيراً من استحيائه في فسادهم</w:t>
      </w:r>
      <w:r>
        <w:rPr>
          <w:rFonts w:eastAsia="IRNazanin" w:cs="IRNazanin"/>
          <w:color w:val="111111"/>
          <w:sz w:val="28"/>
          <w:szCs w:val="28"/>
          <w:rtl w:val="true"/>
          <w:lang w:bidi="fa-IR"/>
        </w:rPr>
        <w:t>»</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كشته شدن مردى را به خاطر صلاح مردم بهتر از اين ديدم كه زنده بماند و آنها را فاسد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صلاح مردم در ملتزم شدن به لعن اميرالمؤمنين على عليه السلام و بيزارى جستن از او و دشمنى با شيعيان او، و فساد مردم در ترك اينها يا نهى كردن از آنها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 شايد دليلى براى آن در شريعتى غير از اسلام بيابى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أنا قتلتُهم إنّما قتلهم من شهد عليهم</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نكشتم، افرادى كه عليه آنها گواهى دادند آنها را كشتند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أصنع كتب إليَّ فيهم زياد يشدّد أمرهم ويذكر أنّهم سيفتقون عليَّ فتقاً لا يرقع</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من نامه نوشت و امر آنها را شديد جلوه داد و گفت در </w:t>
      </w:r>
    </w:p>
    <w:p>
      <w:pPr>
        <w:pStyle w:val="BookText"/>
        <w:rPr/>
      </w:pPr>
      <w:r>
        <w:rPr>
          <w:rFonts w:ascii="IRNazanin" w:hAnsi="IRNazanin" w:eastAsia="IRNazanin"/>
          <w:color w:val="111111"/>
          <w:sz w:val="28"/>
          <w:sz w:val="28"/>
          <w:szCs w:val="28"/>
          <w:rtl w:val="true"/>
          <w:lang w:bidi="fa-IR"/>
        </w:rPr>
        <w:t>حكومت من شكافى ايجاد خواهند كرد كه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حمّلني ابن سميّة فاحتملت</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سميّه مرا بر آن واداشت و آن كار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گزافه گويى و بى حيايى را روسياه كند، آيا زياد فرماندار او بود يا او فرماندار زياد بود تا با اشارۀ وى مرتكب گناهان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خونهاى افراد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 دينى آنها را به اين ويژگى 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فردى فاسق و لااُبالى هدر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 أَنْ تُصِيبُوا قَوْماً بِجَهٰالَةٍ فَتُصْبِحُوا عَلىٰ مٰا فَعَلْتُمْ نٰادِمِينَ‌</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درباره آن تحقيق كنيد، مبادا به گروهى از روى نادانى آسيب برسانيد و از كردۀ خود پشيمان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معاويه پس از اينكه زياد را به ابوسفيان ملحق كرد، خوش داشت كه از رضايت او منحرف نشود، و با رضايت او كينه اش شفا يابد، هر چند رضايت زياد او را از زمرۀ مردمى كه مورد خطاب آيۀ شريفه هستند، دور 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معاويه مى تواند يا برايش فايده اى دارد كه در روز ملاقات خداوند در برابر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را كه خداوند خونش را حرام شمرده، نكشيد، جز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أَنْ يَقْتُلَ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 با ايمانى مجاز نيست كه مؤمنى را به قتل برساند، مگر اينكه اين كار از روى خطا و اشتباه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فرد باايمانى را از روى عمد به قتل برساند، مجازات او دوزخ است؛ در حالى كه جاودانه در آن مى ماند؛ و </w:t>
      </w:r>
      <w:bookmarkStart w:id="140" w:name="pg15859_251840"/>
    </w:p>
    <w:p>
      <w:pPr>
        <w:pStyle w:val="BookText"/>
        <w:rPr/>
      </w:pPr>
      <w:bookmarkEnd w:id="140"/>
      <w:r>
        <w:rPr>
          <w:rFonts w:ascii="Amiri" w:hAnsi="Amiri" w:eastAsia="Amiri" w:cs="Amiri"/>
          <w:color w:val="111111"/>
          <w:sz w:val="28"/>
          <w:sz w:val="28"/>
          <w:szCs w:val="28"/>
          <w:rtl w:val="true"/>
          <w:lang w:bidi="ar-SA"/>
        </w:rPr>
        <w:t>خداوند بر او غضب مى كند؛ و او را از رحمتش دور مى سازد؛ و عذاب عظيمى براى او آماده ساخته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نسبت به آيات خدا كفر مى ورزند و پيامبران را به ناحق مى 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را كه امر به عدالت مى كنند به قتل مى رسانند، به كيفر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اَلَّذِينَ 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يَقْتُلُونَ اَلنَّفْسَ اَلَّتِي حَرَّمَ اَللّٰهُ إِلاّٰ بِالْحَقِّ وَ لاٰ يَزْنُونَ وَ مَنْ يَفْعَلْ ذٰلِكَ يَلْقَ أَثٰاماً</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 رحمان، كسانى هستند كه با آرامش و بى تكبّر بر زمين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را كه خداوند خونش را حرام شمرده، جز به حقّ نمى كشند؛ و زنا نمى كنند؛ و هر كس چنين كند، مجازات سختى 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سخنان بى ارزش و پوچ تمسّك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براى معاويه همين بس نيست كه خودش از رسول خدا صلى الله عليه و آله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عسى اللّٰه أن يغفره إلّاالرجل يموت كافراً أو الرجل يقتل مؤمناً متعمّداً</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گناهى اميد است كه خدا آن را ببخشد مگر مردى كه كافر بميرد يا مردى كه مؤمنى را عمداً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آنچه با دست گنهكار خود براى امير المؤمنين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سمعت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تمالا أهل صنعاء وعدن على قتل رجل واحد من المسلمين لأكبّهم اللّٰه على مناخرهم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رسول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صنعاء و عدن بر كشتن يك مرد مسلمان جمع شوند خداوند آنها را بر روى بينى در آتش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1" w:name="__RefHeading___Toc14637675_2142443653"/>
      <w:bookmarkStart w:id="142" w:name="_Toc51"/>
      <w:bookmarkEnd w:id="141"/>
      <w:r>
        <w:rPr>
          <w:rtl w:val="true"/>
        </w:rPr>
        <w:t>دو حضرمى و قتل آنها به خاطر تشيّع</w:t>
      </w:r>
      <w:r>
        <w:rPr>
          <w:rtl w:val="true"/>
        </w:rPr>
        <w:t>:</w:t>
      </w:r>
      <w:bookmarkEnd w:id="1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نسب شناس ابو جعفر محمّد بن حبيب بغدادى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ابيه، مسلم بن زيمر حضرمى و عبداللّٰه بن نُجىّ حضرمى را چند روز در كوفه نزديكِ خانه هايشان به دار آويخته بود، و اين دو، شيعه بودند و اين كار به دستور معاويه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على رضى الله عنه اين دو را در نامۀ خود به معاويه، عليه او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صاحب حُجر والحضرميّين اللّذين كتب إليك ابن سميّة أنَّهما على دين عليّ ورأيه، فكتبت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دين عليّ ورأيه فاقتله وامثل به؛ فَقَتَلهما ومثّل بأمرك بهما؟ ودين عليّ وابن عمّ عليّ الّذي كان يضرب عليه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يضربه عليه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أجلسك مجلسك الّذي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ذلك كان أفضل شرفك وشرف أبيك تجشّم الرحلتين اللّتين بنا منَّ اللّٰه عليك بوضعها عنكم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داراى پروندۀ سياهِ قتل حُجر و دو حضرمى نيستى كه پسر سميّه به تو نامه نوشت كه آن دو بر دين و ديدگاه على هستند و تو براى او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بر دين و ديدگاه على است، بكُش و مُثله كن؛ پس آن دو را كشت و به دستور تو آن دو را مُثله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على و پسر عموى على كه با پدرت به خاطر آن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پدر تو به خاطر آن با پدر من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مكان كه نشسته اى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دين نبود با فضيلت ترين شرف تو و پدرت اين بود كه در سال دو بار كوچ مى كرديد</w:t>
      </w:r>
      <w:r>
        <w:rPr>
          <w:rStyle w:val="FootnoteAnchor"/>
          <w:rtl w:val="true"/>
        </w:rPr>
        <w:footnoteReference w:id="450"/>
      </w:r>
      <w:r>
        <w:rPr>
          <w:rFonts w:ascii="Amiri" w:hAnsi="Amiri" w:eastAsia="Amiri" w:cs="Amiri"/>
          <w:color w:val="111111"/>
          <w:sz w:val="28"/>
          <w:sz w:val="28"/>
          <w:szCs w:val="28"/>
          <w:rtl w:val="true"/>
          <w:lang w:bidi="ar-SA"/>
        </w:rPr>
        <w:t>، كه خداوند به وسيلۀ ما بر شما منّت نهاد و آن را از شما برداشت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دين خدا با من همراه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معتقد شدن به دين على عليه السلام باعث مباح شدن خون مسلمان و حلال شدن مُثله و مجازاتى كه در شريعتِ پاك حتّى نسبت به سگ هار ممنوع 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على عليه السلام </w:t>
      </w:r>
      <w:bookmarkStart w:id="143" w:name="pg15859_251842"/>
    </w:p>
    <w:p>
      <w:pPr>
        <w:pStyle w:val="BookText"/>
        <w:rPr/>
      </w:pPr>
      <w:bookmarkEnd w:id="143"/>
      <w:r>
        <w:rPr>
          <w:rFonts w:ascii="Amiri" w:hAnsi="Amiri" w:eastAsia="Amiri" w:cs="Amiri"/>
          <w:color w:val="111111"/>
          <w:sz w:val="28"/>
          <w:sz w:val="28"/>
          <w:szCs w:val="28"/>
          <w:rtl w:val="true"/>
          <w:lang w:bidi="ar-SA"/>
        </w:rPr>
        <w:t>همان دين محمّد صلى الله عليه و آله كه از جانب خداى تعالى آورده،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چنين است لكن معاويه از دين استوار منحرف است، و براى آن ارزشى قائل نيست، و به عاقبت هتك آن توجّهى ندارد، و نسبت به عيب نهادن در آن درنگ و توقّف نمى كند</w:t>
      </w:r>
      <w:r>
        <w:rPr>
          <w:rFonts w:eastAsia="IRNazanin" w:cs="IRNazanin"/>
          <w:color w:val="111111"/>
          <w:sz w:val="28"/>
          <w:szCs w:val="28"/>
          <w:rtl w:val="true"/>
          <w:lang w:bidi="fa-IR"/>
        </w:rPr>
        <w:t>.</w:t>
      </w:r>
    </w:p>
    <w:p>
      <w:pPr>
        <w:pStyle w:val="Heading4"/>
        <w:numPr>
          <w:ilvl w:val="3"/>
          <w:numId w:val="1"/>
        </w:numPr>
        <w:rPr/>
      </w:pPr>
      <w:bookmarkStart w:id="144" w:name="__RefHeading___Toc14637677_2142443653"/>
      <w:bookmarkStart w:id="145" w:name="_Toc52"/>
      <w:bookmarkEnd w:id="144"/>
      <w:r>
        <w:rPr>
          <w:rtl w:val="true"/>
        </w:rPr>
        <w:t>مالك اشتر</w:t>
      </w:r>
      <w:r>
        <w:rPr>
          <w:rtl w:val="true"/>
        </w:rPr>
        <w:t>:</w:t>
      </w:r>
      <w:bookmarkEnd w:id="145"/>
    </w:p>
    <w:p>
      <w:pPr>
        <w:pStyle w:val="BookText"/>
        <w:rPr/>
      </w:pPr>
      <w:r>
        <w:rPr>
          <w:rFonts w:ascii="IRNazanin" w:hAnsi="IRNazanin" w:eastAsia="IRNazanin"/>
          <w:color w:val="111111"/>
          <w:sz w:val="28"/>
          <w:sz w:val="28"/>
          <w:szCs w:val="28"/>
          <w:rtl w:val="true"/>
          <w:lang w:bidi="fa-IR"/>
        </w:rPr>
        <w:t>و از افراد شايسته اى كه معاويه آنها را بى گناه كشت، مالك بن حارث اشتر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مالك از جانب خدا بود، چه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بود، كوهى بود كه در سرفرازى يگانه است، و اگر سنگ بود، سنگى سخت و محكم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كنندگان بايد بر مثل مالك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موجودى مانند مالك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ترين بندگان خدا، و گرامى ترين آنها از لحاظ حسب، كه ضررِ او بر بدكاران بيشتر از آتش سوزان بود، و در ميان مردم بيشتر از همه از پليدى و ننگ دور بود، شمشيرى بسيار تيز بود كه از بريدن و قطع كردنِ مضروب ناتوان نبود و كندى نداشت، در زمان صلح حكيم بود، و در زمان جنگ محكم و استوار، و داراى انديشه اى اصيل و صبرى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خالى از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بود كه از سستى و لغزش و كنديش نسبت به آنچه كه سرعت گرفتن به سوى آن بهتر است، و از سرعت گرفتنش به آن چيزى كه كندى نسبت به آن بهتر است، ترسيده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بين نرمى و خشونت جمع كرده بود، و در جايگاه استحكام، محكم بود و در جايى كه بايد نرمى كند نرم بود، او اسبْ سوارى شجاع و دلير، و رئيس و بردبار و بخشنده و فصيح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اشتر را والى مصر نمود و او را با لشكرى به آن جا فرستاد؛ پس </w:t>
      </w:r>
    </w:p>
    <w:p>
      <w:pPr>
        <w:pStyle w:val="BookText"/>
        <w:rPr/>
      </w:pPr>
      <w:r>
        <w:rPr>
          <w:rFonts w:ascii="IRNazanin" w:hAnsi="IRNazanin" w:eastAsia="IRNazanin"/>
          <w:color w:val="111111"/>
          <w:sz w:val="28"/>
          <w:sz w:val="28"/>
          <w:szCs w:val="28"/>
          <w:rtl w:val="true"/>
          <w:lang w:bidi="fa-IR"/>
        </w:rPr>
        <w:t>چون خبر آن به معاويه رسيد با دهقانى كه در عريش</w:t>
      </w:r>
      <w:r>
        <w:rPr>
          <w:rStyle w:val="FootnoteAnchor"/>
          <w:rtl w:val="true"/>
        </w:rPr>
        <w:footnoteReference w:id="452"/>
      </w:r>
      <w:r>
        <w:rPr>
          <w:rFonts w:ascii="IRNazanin" w:hAnsi="IRNazanin" w:eastAsia="IRNazanin"/>
          <w:color w:val="111111"/>
          <w:sz w:val="28"/>
          <w:sz w:val="28"/>
          <w:szCs w:val="28"/>
          <w:rtl w:val="true"/>
          <w:lang w:bidi="fa-IR"/>
        </w:rPr>
        <w:t>بود دسيسه نمود و او را تطميع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تو را بيست سال نمى گيرم پس چاره اى كن و سمّى در غذاى اشتر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اشتر به عريش رسيد دهقان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غذا و نوشيدنى را بيشتر دوست دارد؟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پس عسلى به او هديه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عسل فلان و فلان است و آن را براى اشتر توصيف نمود و اشتر روزه بود پس شربتى از آن نوشيد و هنوز در شكمش قرار نگرفته بود كه تلف شد، و همراهان اشتر بر دهقان و هر كه با او بود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قلزم انجام گرفت، و ديدگاه نخست ثابت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آن به على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لليدين وللفم</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قاتل او را بر دهان و دست برزمين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رو در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آن به معاويه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جنداً من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سربازانى از عسل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بينى كه چگونه معاويه از ارتكاب اين گناه بزرگ، يعنى كشتن بنده اى صالح كه با زبان رسول خدا و خليفۀ وى مولا اميرالمؤمنين عليه السلام مدح شده، روى گردان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اهل شام با مرگ اين پهلوان مجاهد</w:t>
      </w:r>
      <w:r>
        <w:rPr>
          <w:rStyle w:val="FootnoteAnchor"/>
          <w:rtl w:val="true"/>
        </w:rPr>
        <w:footnoteReference w:id="454"/>
      </w:r>
      <w:r>
        <w:rPr>
          <w:rFonts w:ascii="IRNazanin" w:hAnsi="IRNazanin" w:eastAsia="IRNazanin"/>
          <w:color w:val="111111"/>
          <w:sz w:val="28"/>
          <w:sz w:val="28"/>
          <w:szCs w:val="28"/>
          <w:rtl w:val="true"/>
          <w:lang w:bidi="fa-IR"/>
        </w:rPr>
        <w:t>بسيار خوشحال شدند، تنها به خاطر اينكه او امام زمان خود كه بر امامت او تصريح شده، و مسلمانان بر خلافت او اجماع كرده اند، را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تعجّبى ندارد؛ زيرا پسر هند را چيزهايى خشنود مى ساخت، كه امّت حقّ و امامان هدايت و اولياى شايسته را ناراحت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اسلام، نفوس قدسى هيچ حرمتى نداشته باشند، و امامان و ياران آنها هيچ منزلتى نداشته باشند، معاويه نمى توانست مصيبتى بزرگتر از اين به وجود </w:t>
      </w:r>
      <w:bookmarkStart w:id="146" w:name="pg15859_251844"/>
    </w:p>
    <w:p>
      <w:pPr>
        <w:pStyle w:val="BookText"/>
        <w:rPr/>
      </w:pPr>
      <w:bookmarkEnd w:id="146"/>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معاويه بر عادت كفر ننگين خود تا آخرين سالهاى زمان پيامبر ادامه مى داد و ترس از برق شمشير اسلام او را به تسليم شدن سوق نمى داد، پس در آن هنگام لشكريان سركش و متمرّد و كافر وى حادثه اى تلخناك تر از اين جنايت و امثال آن انجام نمى دادند كه خوبان اصحاب محمّد صلى الله عليه و آله را به خاطر يارى او و دوست داشتن خويشاوندان او و دفاع از ناموس و كرامت اهل بيت گرامى او، بكشند</w:t>
      </w:r>
      <w:r>
        <w:rPr>
          <w:rFonts w:eastAsia="IRNazanin" w:cs="IRNazanin"/>
          <w:color w:val="111111"/>
          <w:sz w:val="28"/>
          <w:szCs w:val="28"/>
          <w:rtl w:val="true"/>
          <w:lang w:bidi="fa-IR"/>
        </w:rPr>
        <w:t>.</w:t>
      </w:r>
    </w:p>
    <w:p>
      <w:pPr>
        <w:pStyle w:val="Heading4"/>
        <w:numPr>
          <w:ilvl w:val="3"/>
          <w:numId w:val="1"/>
        </w:numPr>
        <w:rPr/>
      </w:pPr>
      <w:bookmarkStart w:id="147" w:name="__RefHeading___Toc14637679_2142443653"/>
      <w:bookmarkStart w:id="148" w:name="_Toc53"/>
      <w:bookmarkEnd w:id="147"/>
      <w:r>
        <w:rPr>
          <w:rtl w:val="true"/>
        </w:rPr>
        <w:t>محمّد بن ابى بكر</w:t>
      </w:r>
      <w:r>
        <w:rPr>
          <w:rtl w:val="true"/>
        </w:rPr>
        <w:t>:</w:t>
      </w:r>
      <w:bookmarkEnd w:id="148"/>
    </w:p>
    <w:p>
      <w:pPr>
        <w:pStyle w:val="BookText"/>
        <w:rPr/>
      </w:pPr>
      <w:r>
        <w:rPr>
          <w:rFonts w:ascii="IRNazanin" w:hAnsi="IRNazanin" w:eastAsia="IRNazanin"/>
          <w:color w:val="111111"/>
          <w:sz w:val="28"/>
          <w:sz w:val="28"/>
          <w:szCs w:val="28"/>
          <w:rtl w:val="true"/>
          <w:lang w:bidi="fa-IR"/>
        </w:rPr>
        <w:t>و از قربانيان پادشاهى مستبدّانۀ معاويه، و ذبح شدگان حكومت ستم پيشۀ وى، متولّد شدۀ در حرم امن خدا، و پروردۀ خاندان عصمت و قداست، محمّد ابن ابى بكر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را با چهار هزار نفر كه در ميان آنها معاوية بن حديج و ابواعور سلمى بودند، به سوى مصر فرستاد و او را فرماندار مصر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با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فرماندار مصر از جانب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برخورد كرده و جنگيدند تا اينكه كنانة بن بشر كشته شد، و در اين هنگام محمّد به خاطر تسليم شدن يارانش و رها كردن وى، فرار كرد، و نزد مردى به نام جبلة بن مسروق پنهان شد ولى جاى او برملا شد، آنگاه معاوية بن حُديج و عمرو عاص او را در پوست خرى گذاشتند و او را آتش زدند و اين كار در جايى از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رمقى داشت با او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كشته شدن محمّد و يارانش به معاويه رسيد و او اظهار شادى و سرور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قتل محمّد و سرور معاويه به على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جزعنا عليه على قدر سرورهم؛ فما جزعتُ على هالك منذ دخلت هذه الحرب جزعي عليه، كان لي ربيباً وكنتُ أعدّه ولداً، كان بي برّاً، وكان ابن أخي</w:t>
      </w:r>
      <w:r>
        <w:rPr>
          <w:rStyle w:val="FootnoteAnchor"/>
          <w:rtl w:val="true"/>
        </w:rPr>
        <w:footnoteReference w:id="455"/>
      </w:r>
      <w:r>
        <w:rPr>
          <w:rFonts w:ascii="Amiri" w:hAnsi="Amiri" w:eastAsia="Amiri" w:cs="Amiri"/>
          <w:color w:val="111111"/>
          <w:sz w:val="28"/>
          <w:sz w:val="28"/>
          <w:szCs w:val="28"/>
          <w:rtl w:val="true"/>
          <w:lang w:bidi="ar-SA"/>
        </w:rPr>
        <w:t xml:space="preserve">فَعَلى مثل هذا نحزن وعند اللّٰه </w:t>
      </w:r>
    </w:p>
    <w:p>
      <w:pPr>
        <w:pStyle w:val="BookText"/>
        <w:rPr/>
      </w:pPr>
      <w:r>
        <w:rPr>
          <w:rFonts w:ascii="IRNazanin" w:hAnsi="IRNazanin" w:eastAsia="IRNazanin"/>
          <w:color w:val="111111"/>
          <w:sz w:val="28"/>
          <w:sz w:val="28"/>
          <w:szCs w:val="28"/>
          <w:rtl w:val="true"/>
          <w:lang w:bidi="fa-IR"/>
        </w:rPr>
        <w:t>نحتسبه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اندازۀ خوشحالى آنها، بر محمّد غمناك هستيم؛ من از وقتى در اين جنگها داخل شده ام بر هلاك شده اى بى تابى نكرده ام آنچنانكه بر او بى تاب شده ام، وى پروردۀ من بود، و او را فرزند خود مى شمردم، و به من نيكوكارى مى كرد و فرزند برادرم بود؛ پس بر مثل اين، محزون مى شويم و آن را براى خدا حساب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به خاطر محمّد بن ابى بكر محزون شد تا جايى كه آثار آن غم و اندوه در صورتش آشكار شد، و برخاست و براى مردم خطبه خواند و پس از حمد و ثناى الهى و درود بر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مصر قد افتتحها الفجرة اُولو الجور والظلم الّذين صدّوا عن سبيل اللّٰه وبغوا الإسلام عوجاً، ألا وإنَّ محمّد بن أبي بكر قد استشهد رحمه اللّٰه فعند اللّٰه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علمتُ لممّن ينتظر القضاء، ويعمل للجزاء، ويبغض شكل الفاجر، ويُحبّ هَدْي المؤمن</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بدكاران و صاحبان ظلم و جور كه از راه خدا روى مى گردانند، و مى خواهند راه اسلام را كج كنند، مصر را فتح كردند، همانا محمّد بن ابى بكر شهيد شد خدا او را رحمت كند و ما اين غم را براى خدا حساب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مى دانم او از كسانى بود كه منتظر قضاى الهى بود، و براى جزاى الهى عمل مى كرد، و دشمن راه و روش بدكاران بود، وراه و روش مؤمنان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نزد عمرو عاص آورده شد و او را به قتل صبر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با قطع دست و پا زجركُش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كارهاى وحشتناك و ناگوارى، راههايى كوتاه و ميان بُر از كارهاى ننگين پسر عاصى و ياران وى و مايۀ خشنودى پسر هند جگرخوار است، كه از وقتى به حدّ رشد خود رسيدند مبالات و توجّهى نسبت به ريختن خونهاى پاك نداشتند، و به ويژه از وقتى كه در جنگ صفّين شركت كردند تا </w:t>
      </w:r>
    </w:p>
    <w:p>
      <w:pPr>
        <w:pStyle w:val="BookText"/>
        <w:rPr/>
      </w:pPr>
      <w:r>
        <w:rPr>
          <w:rFonts w:ascii="IRNazanin" w:hAnsi="IRNazanin" w:eastAsia="IRNazanin"/>
          <w:color w:val="111111"/>
          <w:sz w:val="28"/>
          <w:sz w:val="28"/>
          <w:szCs w:val="28"/>
          <w:rtl w:val="true"/>
          <w:lang w:bidi="fa-IR"/>
        </w:rPr>
        <w:t>اينكه آتش بسيار تند و سوزانى را روشن كردند و پيوسته به خاطر شهوتهاى ننگين خود در خونهاى خوبان غوطه 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كن محمّد آنچنانكه گمان كرده اند با عثمان رفتار كرده است، ولى عجيب آن است كه خونخواه او كسى مانند معاويه اى باشد كه وقتى عثمان از او يارى خواست درنگ كرد تا عثمان كشته شد، و مانند عمرو عاص باشد كه از كشته شدن وى خوشحال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عبداللّٰه قتلتُه وأنا بوادي السباع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عبداللّٰه هستم او را كشتم در حالى كه در وادى السباع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عبداللّٰه إذا حككتُ قرحة نكأتها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عبداللّٰه هستم كه وقتى زخمى را مى خارانم آن را خون مى 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عبداللّٰه قد يضرط العَيْر، والمكواة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عبداللّٰه هستم، گاه الاغ ضرطه مى دهد در حالى كه آهنى كه وسيلۀ داغ نهادن است در آتش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عليه او شورش كرده بودند حتّى چوپانان در ميان گوسفندان خود در بالاى كوه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معاويه آن لشكر انبوه را به سوى عايشه نفرستاد كه صدايش را در بين گروههاى صحابه بلند كرده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قتله اللّٰه فقد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احمق را بكشيد خدا او را بكشد همانا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دست سخنان گزنده و نيشدار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معاويه آن لشكر انبوه را متوجّه طلحه و زبير نكرد كه دشمن ترين مردم نسبت به عثمان بودند، و طلحه همان كسى بود كه در هنگام محاصرۀ عثمان آب را از او دريغ كرد، و مردم را از كفن و دفن وى منع نمود، و مانع شد كه در جايى غير از حشّ كوكب كه قبرستان يهوديان بود دفن شود، و امور </w:t>
      </w:r>
    </w:p>
    <w:p>
      <w:pPr>
        <w:pStyle w:val="BookText"/>
        <w:rPr/>
      </w:pPr>
      <w:r>
        <w:rPr>
          <w:rFonts w:ascii="IRNazanin" w:hAnsi="IRNazanin" w:eastAsia="IRNazanin"/>
          <w:color w:val="111111"/>
          <w:sz w:val="28"/>
          <w:sz w:val="28"/>
          <w:szCs w:val="28"/>
          <w:rtl w:val="true"/>
          <w:lang w:bidi="fa-IR"/>
        </w:rPr>
        <w:t>ناگوار ديگر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اميران لشكر عثمان اين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فرماندار شام بود، و سعد ابن ابى وقّاص كه فرماندار كوفه بود، و پس از او وليد بن عقبه آمد، و عبداللّٰه بن عامر كه فرماندار بصره بود، و عبداللّٰه بن ابى سرح كه فرماندار مصر بود، و همگى او را وانهادند و راندند تا آنچه مقدّر بود بر سرش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او را كشتند ولى معاويه مى خواست تنها از دوستداران على عليه السلام تقاصّ بگيرد، و ريشه و اساس آنها را از زير هر سنگ و گِلى بركَند، و دربارۀ آنها هر قساوت و شقاوتى را آسان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مخالفان على عليه السلام نيّت درستى نداشتند وگرنه خونى كه همۀ صحابه بر ريختن آن اجماع كردند، و عليه او با آيات قرآن حكيم احتجاج كردند</w:t>
      </w:r>
      <w:r>
        <w:rPr>
          <w:rStyle w:val="FootnoteAnchor"/>
          <w:rtl w:val="true"/>
        </w:rPr>
        <w:footnoteReference w:id="462"/>
      </w:r>
      <w:r>
        <w:rPr>
          <w:rFonts w:ascii="IRNazanin" w:hAnsi="IRNazanin" w:eastAsia="IRNazanin"/>
          <w:color w:val="111111"/>
          <w:sz w:val="28"/>
          <w:sz w:val="28"/>
          <w:szCs w:val="28"/>
          <w:rtl w:val="true"/>
          <w:lang w:bidi="fa-IR"/>
        </w:rPr>
        <w:t>، چه حرمتى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تبعيّت اهل سنّت از صحابه و احتجاج به گفتار و رفتار آنها و عادل دانستن همۀ آنها، براساس ميلها و شهوتها نباشد كه به ادّعاى اجماع صحابه بر خلافت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اجماعى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كنند، ولى به اجماع آنان بر كشتن عثمان احتجاج نكنند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كن محمّد بن ابى بكر تنها قاتل عثمان بود كه بدون هيچ دليل و توجيهى او را كشت و بايد قصاص مى شد و در قصاص زندگى است، ولى آيا در دين اسلام قصاصى به اين صورت آمده كه قاتل را در شكم خر كنند سپس او را با آتش بسوزانند و سر او را در شهرها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محمّد بن ابى بكر به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دين هُبل است خداى معاويه و پدرانش كه درخت ملعون در قرآن هستند؟</w:t>
      </w:r>
      <w:r>
        <w:rPr>
          <w:rFonts w:eastAsia="IRNazanin" w:cs="IRNazanin"/>
          <w:color w:val="111111"/>
          <w:sz w:val="28"/>
          <w:szCs w:val="28"/>
          <w:rtl w:val="true"/>
          <w:lang w:bidi="fa-IR"/>
        </w:rPr>
        <w:t xml:space="preserve">! </w:t>
      </w:r>
      <w:bookmarkStart w:id="149" w:name="pg15859_251848"/>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آنان را به حقّ براى تو بازگو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يَأْتِيهِمْ أَنْبٰاءُ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زودى خبر آنچه را به باد مسخره مى گرفتند، به آنان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نتايج كار خود، آگاه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فرمان، تنها از آن خداست؛ حقّ را از باطل جدا مى كند؛ و او بهترين جداكننده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637681_2142443653"/>
      <w:bookmarkStart w:id="151" w:name="_Toc54"/>
      <w:bookmarkEnd w:id="150"/>
      <w:r>
        <w:rPr>
          <w:rtl w:val="true"/>
        </w:rPr>
        <w:t>پژوهشى در فضايل پسر هند</w:t>
      </w:r>
      <w:r>
        <w:rPr>
          <w:rtl w:val="true"/>
        </w:rPr>
        <w:t>:</w:t>
      </w:r>
      <w:bookmarkEnd w:id="151"/>
    </w:p>
    <w:p>
      <w:pPr>
        <w:pStyle w:val="BookText"/>
        <w:rPr/>
      </w:pPr>
      <w:r>
        <w:rPr>
          <w:rFonts w:ascii="IRNazanin" w:hAnsi="IRNazanin" w:eastAsia="IRNazanin"/>
          <w:color w:val="111111"/>
          <w:sz w:val="28"/>
          <w:sz w:val="28"/>
          <w:szCs w:val="28"/>
          <w:rtl w:val="true"/>
          <w:lang w:bidi="fa-IR"/>
        </w:rPr>
        <w:t>شايد تا به اينجا معاويه را شناختى و دانستى او كيست، و خلق و خو و روحيّات و ملكات او چگونه است، و اينكه مردى مثل او تنها در جايى مى نشيند كه در آنجا عار وننگ و بدى ها و شرور اقامت گزيده و وجود دارند، و اينكه هر فضيلتى كه روايان بدى به او چسبانده اند و قلمهاى مزدور براى او نوشته اند، حديثى دروغ است كه هواها و شهوتها آن را آراسته است، و در بازار اعتبار هيچ ارزشى نداشته و در جايگاه حقّ راهى ندارد، پس گمان نيكى داشته باش و از اين خبر سؤال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معاويه انجام دهندۀ آن گناهان بزرگ و جسارت كنندۀ بر خدا و اسلام و پيامبر و قرآن و سنّت تغيير ناپذير نمى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او هتك كنندۀ حرمتهاى الهى، و كوچك كنندۀ قدر و منزلت اولياى الهى، و جارى كننده خونهاى پاك آنها، و عادت دارندۀ بر ظلم و ستم با كشتن انسانهاى بى گناه،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فَجَزٰاؤُهُ جَهَنَّمُ خٰالِداً فِيهٰا وَ غَضِبَ اَللّٰهُ عَلَيْهِ وَ لَعَنَهُ وَ أَعَدَّ لَهُ عَذٰاباً عَظِيماً</w:t>
      </w:r>
      <w:r>
        <w:rPr>
          <w:rFonts w:eastAsia="IRNazanin" w:cs="IRNazanin"/>
          <w:color w:val="111111"/>
          <w:sz w:val="28"/>
          <w:szCs w:val="28"/>
          <w:rtl w:val="true"/>
          <w:lang w:bidi="fa-IR"/>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فرد باايمانى را از روى عمد به قتل برساند، مجازات او دوزخ است؛ در حالى كه جاودانه در آن مى ماند؛ و </w:t>
      </w:r>
    </w:p>
    <w:p>
      <w:pPr>
        <w:pStyle w:val="BookText"/>
        <w:rPr/>
      </w:pPr>
      <w:r>
        <w:rPr>
          <w:rFonts w:ascii="Amiri" w:hAnsi="Amiri" w:eastAsia="Amiri" w:cs="Amiri"/>
          <w:color w:val="111111"/>
          <w:sz w:val="28"/>
          <w:sz w:val="28"/>
          <w:szCs w:val="28"/>
          <w:rtl w:val="true"/>
          <w:lang w:bidi="ar-SA"/>
        </w:rPr>
        <w:t>خداوند بر او غضب مى كند؛ و او را از رحمتش دور مى سازد؛ و عذاب عظيمى براى او آماده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او كسى نيست كه خدا و رسولش را دربارۀ مردان صالح امّت و صحابۀ عادل و تابعان نيكوكارِ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ريختن خون آنها و بردن آبرو و احترام و ارزش آنها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نمود؛ چرا كه آنها را به اعماق زندانها افكند، و از ميان خانه هايشان تبعيد نمود، و كارى كرد كه آنها هماره در ترس و وحشت زندگى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يُؤْذُونَ اَللّٰهَ وَ رَسُولَهُ لَعَنَهُمُ اَللّٰهُ فِي اَلدُّنْيٰا وَ اَلْآخِرَةِ وَ أَعَدَّ لَهُمْ عَذٰاباً مُهِيناً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يُؤْذُونَ اَلْمُؤْمِنِينَ وَ اَلْمُؤْمِنٰاتِ بِغَيْرِ مَا اِكْتَسَبُوا فَقَدِ اِحْتَمَلُوا بُهْتٰاناً وَ إِثْماً مُبِيناً</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 دهند، خداوند آنان را از رحمت خود در دنيا و آخرت دور ساخته، و براى آنها عذاب خواركننده اى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مردان و زنان با ايمان را به خاطر كارى كه انجام نداده اند آزار مى دهند، بار بهتان و گناه آشكارى را به دوش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كسى نيست كه رسول خدا را دربارۀ اهل بيتش آزرد، و عليه برادر وجان و خليفۀ به حقّ او جنگ بر پا كرد، در حالى كه واجب بود در برابر او سر تسليم فرود آورد و در پى رضايت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رسول خدا را آزار مى دهند، عذاب دردناكى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او كسى نبود كه حرمت رسول اعظم را دربارۀ خويشاوندانش رعايت نكرد، و آن حرمت را با دشنام به پدرِ فرزندان پيامبر، و امر كردن جامعۀ دينى به آن جرم بزرگ، و سنّت قرار دادن آن، و نسبتهاى ناروا و دروغ دادن به كسى كه خداى جليل او را تطهير كرده، كوچك و تحقير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نخستين سبقت گيرندۀ به گناهان فراوان و ننگ آور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خليفه اى كه شراب فروخت و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شراب و نوشندۀ آن و خريدار و فروشندۀ آن به شدّت لعن شده اند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كارهاى ناپسند را در جامعۀ اسلامى پراكند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w:t>
      </w:r>
    </w:p>
    <w:p>
      <w:pPr>
        <w:pStyle w:val="BookText"/>
        <w:rPr/>
      </w:pPr>
      <w:r>
        <w:rPr>
          <w:rFonts w:ascii="Amiri" w:hAnsi="Amiri" w:eastAsia="Amiri" w:cs="Amiri"/>
          <w:color w:val="111111"/>
          <w:sz w:val="28"/>
          <w:sz w:val="28"/>
          <w:szCs w:val="28"/>
          <w:rtl w:val="true"/>
          <w:lang w:bidi="ar-SA"/>
        </w:rPr>
        <w:t>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دوست دارند زشتيها در ميان مردم با ايمان شيوع يابد، عذاب دردناكى براى آنان در دنيا و آخرت است؛ و خداوند مى داند و شما نمى دانيد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ربا را حلال كرد و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خدا خريد و فروش را حلال، و ربا را حرام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ربا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 خيزند مگر مانند كسى كه بر 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تواند تعادل خود را حفظ كند؛ گاهى زمين مى خورد، و گاهى به پا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خوار و ربا دهنده در زبان پيامبر صلى الله عليه و آله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براى پاسداشتِ بدعت پسر عمويش نماز را در سفر تمام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اذان گفتن در نماز عيد فطر و قربان را بدعت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براى زنده كردن عقيدۀ عثمان، ازدواج همزمان با دو خواهر را جايز 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سنّت در ديات را تغيير داد و چيزى را در آن داخل كرد كه جزء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تكبير در نمازها هنگام هر خم و راست شدن را ترك كرد در حالى كه سنّتى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به خاطر مخالفت با اميرالمؤمنين على عليه السلام كه به سنّت خدا و رسولش عمل مى كرد، لبّيك گفتن را ترك كرد و به ترك آن امر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براى شنواندن دشنام به على عليه السلام به گوش مردم، خطبه را بر نمازِ عيد مقدّم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حديث صحيح از پيامبر اسلام رسيده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سبّه، ومن سبّه فقد سبّ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دشنام دهد به پيامبر دشنام داده است، و هر كس پيامبر را دشنام دهد خدا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خدا را با ترك حدود و به پانداشتن سنّت او معصيت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خدا و پيامبرش را نافرمانى كُند و از مرزهاى او تجاوز نمايد، او را در آتشى وارد مى كند كه جاودانه در آن خواهد ماند؛ و براى او مجازات خواركننده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حكم زناكار را نقض نمود، و راه و روش جاهليّت را زنده كرد، و با دين محمّد صلى الله عليه و آله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آنِ شوهر است و زناكار سنگسار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انگشتر به دست چپ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مروانيان</w:t>
      </w:r>
      <w:r>
        <w:rPr>
          <w:rStyle w:val="FootnoteAnchor"/>
          <w:rtl w:val="true"/>
        </w:rPr>
        <w:footnoteReference w:id="472"/>
      </w:r>
      <w:r>
        <w:rPr>
          <w:rFonts w:ascii="IRNazanin" w:hAnsi="IRNazanin" w:eastAsia="IRNazanin"/>
          <w:color w:val="111111"/>
          <w:sz w:val="28"/>
          <w:sz w:val="28"/>
          <w:szCs w:val="28"/>
          <w:rtl w:val="true"/>
          <w:lang w:bidi="fa-IR"/>
        </w:rPr>
        <w:t>اين سنّت را در پيش گرفتند، تا اينكه سفّاح به دست راست منتقل كرد، و تا زمان رشيد همينگونه بود و او به دست چپ برگردانْد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كسى كه دشنام به على عليه السلام را سنّت كرد، و در قنوت نماز او را لعن مى كرد، و آن را در ميان جانشينان خود كه نماز را ضايع مى كردند و از شهوتها پيروى مى نمودند، سنّت قرار داد، و خطبه هاى منابر را با اين بدعت ننگ آور سياه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بر امام زمانش ستم كرد و با او جنگيد و گروه زيادى از صالحان صحابه و رزم آوران بدر و اهل بيعت شجره كه خدا از آنها راضى بود و آنها نيز از خدا راضى بودند، را كشت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براى جعل حديث و تحريف قرآن و كلمۀ طيّبۀ آن از جايگاههايش، اموال فراوانى را بذل و بخشش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نخستين كسى كه بيزارى جستن از على عليه السلام را بر بيعت كنندگانِ با وى در خلافتِ ظالمانه يا در پادشاهى مستبدّانه اش، شرط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سر صحابى عادل عمرو بن حمق به سوى او برده شد و در شهرها 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صحابۀ عادلِ صدر اسلام و تابعان نيكوكار آنها كه از بزرگان و عبادت كنندگان امّت بودند، را تنها به دليل محبّت آنها به آقاى عترت كشت، در حالى كه خداوند موالات او را مزد رسالت پيامبر خاتم صلى الله عليه و آله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زنانِ دوستداران اهل بيت پيامبر صلى الله عليه و آله را كشت، و كودكان آنها را سر بريد، و اموال آنها را غارت كرد، و كشته شدگان آنها را مُثله نمود، و جمع آنها را متفرّق ساخت، و ريشه و بنياد آنها را بركَند، و از ميان خانه هايشان تبعيد نمود، و آنها را در زير هر سنگ و گِلى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مردمِ زير دست او، وى را به بازى گرفتند و عمل به گواهى هاى دروغ را سنّت كرد، و افراد شرور و گمراهان و ستمگران را بر صالحان امّت محمّد صلى الله عليه و آله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خواست منبر رسول خدا صلى الله عليه و آله را از مدينه مشرّفه به شام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منبر را حركت داد خورشيد خسوف كرد پس آن را رها نمود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كسى كه خلافت اسلامى را به پادشاهى و سلطنت بد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در اسلام با پوشيدن لباس حرير و ديبا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پادشاهى و تكبّر و گردنكشى نمود، و در ظرفهاى طلا و نقره نوشيد، و بر زين هاى زينت شده به طلا و نقره سوار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به غنا گوش داد و با آن به طرب و رقص و آوازخوانى </w:t>
      </w:r>
    </w:p>
    <w:p>
      <w:pPr>
        <w:pStyle w:val="BookText"/>
        <w:rPr/>
      </w:pPr>
      <w:r>
        <w:rPr>
          <w:rFonts w:ascii="IRNazanin" w:hAnsi="IRNazanin" w:eastAsia="IRNazanin"/>
          <w:color w:val="111111"/>
          <w:sz w:val="28"/>
          <w:sz w:val="28"/>
          <w:szCs w:val="28"/>
          <w:rtl w:val="true"/>
          <w:lang w:bidi="fa-IR"/>
        </w:rPr>
        <w:t>پرداخت، و براى آن پول داد و بذل و بخشش كرد، در حالى كه خود را اميرالمؤمنين مى 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دين خدا را با جانشين كردن تولۀ زناكارِ لااُبالى و تارك الصلاةِ خود هتك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به شهر پيامبر صلى الله عليه و آله حرم امن الهى حمله كرد و اهل آن را به وحشت انداخت و حرمت آن مكان مقدّس را رعايت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جرمها و گناهان بزرگ ديگرى كه اين مرد را سبقت گيرنده و نخستين فرد در انجام آنها مى يابى</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درست است كه براى چنين طغيانگرى كلمۀ مدحى از پيامبر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پيامبرِ عدالت و حقّ و راستى سخنى كه ستايش وى را به وهم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بوى ستايش وى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اين مطلب ممكن نيست؛ بلكه پيامبر عظيم بزرگترين كسى است كه اين انسان و جرمهاى او را دشمن مى دارد، واين مرد سرسخت ترين دشمنان پيامبر صلى الله عليه و آله در زمان جاهليّت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پيامبر حتّى يك كلمه در مدح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اين كار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بزرگترين ترويج باطل و اهل آن، و روشن ترين رخصت در معصيت، و آشكارترين اهانت به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مى 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عليّ ومعاوية؛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عليّاً كان كثير الأعداء، ففتّش له أعداؤه عيباً فلم يجدوا فجاؤوا إلى رجل قد حاربه وقاتله فأطروه كيداً منهم لعليّ‌</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دربارۀ على و معاويه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على داراى دشمنان فراوان بود و دشمنانش جست و جو كردند تا عيبى براى او </w:t>
      </w:r>
    </w:p>
    <w:p>
      <w:pPr>
        <w:pStyle w:val="BookText"/>
        <w:rPr/>
      </w:pPr>
      <w:r>
        <w:rPr>
          <w:rFonts w:ascii="IRNazanin" w:hAnsi="IRNazanin" w:eastAsia="IRNazanin"/>
          <w:color w:val="111111"/>
          <w:sz w:val="28"/>
          <w:sz w:val="28"/>
          <w:szCs w:val="28"/>
          <w:rtl w:val="true"/>
          <w:lang w:bidi="fa-IR"/>
        </w:rPr>
        <w:t>پيدا كنند ولى پيدا نكردند پس به سوى مردى آمدند كه با على جنگيد و به خاطر دشمنى با على، آن مرد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العبّاس محمّد بن يعقوب بن يوسف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ابراهيم حنظلى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يصحّ في فضل معاوية حديثٌ‌</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حديثى در فضيلت معاويه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بخارى حديث صحيحى در فضايل معاويه نيافته،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هنگام شمردن مناقب صحابه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ذكر معاوية رضى الله عنه</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يا فضايل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با اين سخن اشاره به جعلى بودن فضايل معاويه و اصل و اساس نداشتن آنها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فضايل معاويه احاديث زيادى نقل شده كه سند هيچ يك از آنها صحيح نيست، و اسحاق بن راهويه و نسائى و ديگران به اين مطلب يقين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مسلم و ابن ماجه چون حديث قابل توجّهى در فضايل معاويه پيدا نكرده اند، در هنگام شمردن مناقب صحابه در كتاب صحيح و سنن خود از نام بردن او چشم پوشى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w:t>
      </w:r>
      <w:r>
        <w:rPr>
          <w:rStyle w:val="FootnoteAnchor"/>
          <w:rtl w:val="true"/>
        </w:rPr>
        <w:footnoteReference w:id="480"/>
      </w:r>
      <w:r>
        <w:rPr>
          <w:rFonts w:ascii="Amiri" w:hAnsi="Amiri" w:eastAsia="Amiri" w:cs="Amiri"/>
          <w:color w:val="111111"/>
          <w:sz w:val="28"/>
          <w:sz w:val="28"/>
          <w:szCs w:val="28"/>
          <w:rtl w:val="true"/>
          <w:lang w:bidi="ar-SA"/>
        </w:rPr>
        <w:t>تنها اين حديث را ذكر كرده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اجعله هادياً مهديّاً واهدِ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هدايتگر و هدايت شده قرار ده، و به وسيلۀ او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حسن است امّا غريب و نامأنوس</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اهد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او هدايت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كرده و خود او به خاطر وجود عمرو بن واقد 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يكى از </w:t>
      </w:r>
    </w:p>
    <w:p>
      <w:pPr>
        <w:pStyle w:val="BookText"/>
        <w:rPr/>
      </w:pPr>
      <w:r>
        <w:rPr>
          <w:rFonts w:ascii="IRNazanin" w:hAnsi="IRNazanin" w:eastAsia="IRNazanin"/>
          <w:color w:val="111111"/>
          <w:sz w:val="28"/>
          <w:sz w:val="28"/>
          <w:szCs w:val="28"/>
          <w:rtl w:val="true"/>
          <w:lang w:bidi="fa-IR"/>
        </w:rPr>
        <w:t>دروغگويان است</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آن، حديث را ضعيف دانسته است؛ بنابراين، كتب صحاح و سُنَن از رواياتى كه راويان بدى دربارۀ فضيلت اين مرد بافته اند، خالى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وحافظ نسائى صاحب سُنَن به دمشق وارد شد و اهل آن از او خواستند حديثى در فضيلت معاويه بگويد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يكفي معاوية أن يذهب رأساً برأس حتّى يروى له 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سر به سر براى معاويه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به ضرر او چيزى بگوييم و نه به نفعش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داريد كه براى او فضيلت هم ذكر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بلند شدند و به بيضه هايش زدند و او را از مسجد جامع بيرون انداختند؛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سوى مكّه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در حالى كه مريض بود بيرون بردند و در مكّه كشته و شهيد شد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نوشته است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وضعوا لمعاوية فضائل ورووا أحاديث عن النبيّ صلى الله عليه و آله في ذلك كلّها 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دربارۀ معاويه فضايلى جعل كرده و رواياتى از پيامبر صلى الله عليه و آله نقل كرده اند كه همگى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فيروزآبادى در خاتمه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عجلونى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معاوية ليس فيه حديثٌ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باب فضايل معاويه حديث صحيحى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فضله يعني معاوية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ليس فيها حديث صحيح يصحُّ من طرق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إسحاق بن </w:t>
      </w:r>
    </w:p>
    <w:p>
      <w:pPr>
        <w:pStyle w:val="BookText"/>
        <w:rPr/>
      </w:pPr>
      <w:r>
        <w:rPr>
          <w:rFonts w:ascii="IRNazanin" w:hAnsi="IRNazanin" w:eastAsia="IRNazanin"/>
          <w:color w:val="111111"/>
          <w:sz w:val="28"/>
          <w:sz w:val="28"/>
          <w:szCs w:val="28"/>
          <w:rtl w:val="true"/>
          <w:lang w:bidi="fa-IR"/>
        </w:rPr>
        <w:t xml:space="preserve">راهويه والنسائي وغيرهما؛ فلذلك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معاوية،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ولا منقبة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فضيلت معاويه احاديث زيادى نقل شده 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در ميان آنها حتّى يك حديث صحيح و با سند صحيح،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راهويه و نسائى و ديگران، بر اين مطلب تصريح كرده اند؛ از اين رو بخارى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معاويه، 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فضيلت و منقبت 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شوكانى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الحفّاظ على أنّه لم يصحّ في فضل معاوية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 اتّفاق نظر دارند كه هيچ حديثى دربارۀ فضيلت معاويه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غلوّ در دوست داشتن اين مرد، فضيلتهاى دروغى براى او جعل كرده است كه جدّاً از ساحت پيامبر اقدس صلى الله عليه و آله بعيد است كه چيزى از آنها را فرموده باشد، بلكه دست جعل، اين فضايل را براى او درست كرد، بر همان منوال كه براى بقيّۀ خلفا بافت، مناقبى كه از آنها بر پيشانى انسانيّت عرق شرمندگى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الواحد ابو عمر غلامِ ثعلب، كتابى در فضايل اين انسانى كه ردايش پر از رذائل مى باشد،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محمّد سوسى همان نادانى است كه احاديث جعلى دروغ و زشتى را دربارۀ فضايل معاويه نقل كرده، و عبيداللّٰه سقطى از او نقل كرده است؛ پس عبيداللّٰه يا شيخ او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هستند</w:t>
      </w:r>
      <w:r>
        <w:rPr>
          <w:rFonts w:eastAsia="IRNazanin" w:cs="IRNazanin"/>
          <w:color w:val="111111"/>
          <w:sz w:val="28"/>
          <w:szCs w:val="28"/>
          <w:rtl w:val="true"/>
          <w:lang w:bidi="fa-IR"/>
        </w:rPr>
        <w:t xml:space="preserve">. </w:t>
      </w:r>
      <w:bookmarkStart w:id="152" w:name="pg15859_251857"/>
    </w:p>
    <w:p>
      <w:pPr>
        <w:pStyle w:val="Heading2"/>
        <w:numPr>
          <w:ilvl w:val="1"/>
          <w:numId w:val="1"/>
        </w:numPr>
        <w:rPr/>
      </w:pPr>
      <w:bookmarkStart w:id="153" w:name="__RefHeading___Toc14637683_2142443653"/>
      <w:bookmarkStart w:id="154" w:name="_Toc55"/>
      <w:bookmarkEnd w:id="152"/>
      <w:bookmarkEnd w:id="153"/>
      <w:r>
        <w:rPr>
          <w:rtl w:val="true"/>
        </w:rPr>
        <w:t>ششم زنجيرۀ دروغگويان و سازندگان أخبار</w:t>
      </w:r>
      <w:bookmarkEnd w:id="1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4637685_2142443653"/>
      <w:bookmarkStart w:id="156" w:name="_Toc56"/>
      <w:bookmarkEnd w:id="155"/>
      <w:r>
        <w:rPr>
          <w:rtl w:val="true"/>
        </w:rPr>
        <w:t>اشاره</w:t>
      </w:r>
      <w:bookmarkEnd w:id="1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علّامه امينى رحمه الله</w:t>
      </w:r>
      <w:r>
        <w:rPr>
          <w:rStyle w:val="FootnoteAnchor"/>
          <w:rtl w:val="true"/>
        </w:rPr>
        <w:footnoteReference w:id="489"/>
      </w:r>
      <w:r>
        <w:rPr>
          <w:rFonts w:ascii="Amiri" w:hAnsi="Amiri" w:eastAsia="Amiri" w:cs="Amiri"/>
          <w:color w:val="111111"/>
          <w:sz w:val="28"/>
          <w:sz w:val="28"/>
          <w:szCs w:val="28"/>
          <w:rtl w:val="true"/>
          <w:lang w:bidi="ar-SA"/>
        </w:rPr>
        <w:t xml:space="preserve">در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معروفين به كذب و جعل اخبار را ذكر كرده است كه برخى از آنان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فيروز، ابو عيّاش، غلامِ آزاد شدۀ عبد القيس، ابو اسماعيل بصرى،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زنا كند، بهتر است از اينكه از أبان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نوشيدن ادرار اُلاغم را بيش از روايت كردن از أبان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أبان از أنس بيشتر از هزار و پانصد حديث روايت كرده كه بسيارى از آنها اصل و اساسى ندارد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هدبة، ابو هدبۀ 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شخصى كذّاب و خبيث بوده است و مطالب باطلى روايت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انس جعل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دروغ به وى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بصره رقّاص بوده و براى رقّاصى به مجالس عروسى دعوت مى شده و مى رقصيده و نيز شارب الخمر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تا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كرد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حسن بن أبان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اساتيد طبرانى بوده است، شخصى كذّاب بوده كه احاديث را بر افراد ثقه جعل مى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به آنها نسبت مى داده است</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خليل نوفلى قُومَسِىّ‌،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شخصى كذّاب بوده و از كسانى نقل روايت مى كرده كه اصلاً وجود نداشته اند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صلت بن مغلِّس، ابو عبّاس حمّانى،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جعل كنندۀ حديث بوده و در ميان كذّابين، شخصى بى حياتر از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مناقب ابوحنيفه، احاديث باطلى كه همگى دروغند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اخبارى را به افراد ثقه نسبت داده كه همگى دروغ است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عمرو، ابو بشر كندى مروزى، ساكن بغداد، متوفّاى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فقيه بوده كه در سنّت و همچنين در ردّ اهل بدعت مهارت داشته، همچنين حافظ قرآن و خوش لهجه بوده است، لكن احاديثى را به دروغ از پدر و جدّش و غير اين دو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دروغ مى گفته و احاديث ساختگى را به افراد ثقه نسبت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نسخه هاى ساختگى فراوانى به جاى مانده است</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كسانى بوده كه متن ها را جعل مى كردند و سندها را بر مى گرداندند، از اين رو بايد از وى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 از ده هزار حديث را به افراد ثقه به دروغ نسبت داده است كه من بيشتر از سه هزار حديث از آنها را نوشته ام و شكّ ندارم كه وى آنها را برگردانده و تغيير داده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با اينكه محدّث بوده و در سنّت و ردّ بدعت مرجع بوده است، يكى از جاعلان حديث و دروغ پردازان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غالب باهلى، ابو عبداللّٰه، متوفّاى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غلام خليل بوده و از بزرگان اهل زهد در بغداد بوده و شخصى كذّاب و جاعل احاديث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ابو عبداللّٰه نهاوندى، در حرّان در مجلس ابو عروبه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خليل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رواياتى كه آراسته و نقل مى كنى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جعل كرده ايم تا به وسيلۀ آن، قلوب مردم عوام را نرم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مردى كه سيره و شرح حالش اين بوده، به خاطر مرگش بازار مدينه بسته شد، و جنازه اش به بصره منتقل شد و در آنجا دفن شد وقبّه اى بر قبرش ساخته شد؛ بنا بر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جوزى</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عمرو ابو منذر بجلى 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ابو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شخصى دروغگو و بى ارزش بوده، و احاديث را بر اساس مذهب ابوحنيفه تنظيم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اهل سنّت با باد يكسان است</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يحيى تيمى نوۀ ابوبكر صدّيق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شخصى كذّاب بوده و نقل روايت از او جايز نيست، يكى از اركان </w:t>
      </w:r>
    </w:p>
    <w:p>
      <w:pPr>
        <w:pStyle w:val="BookText"/>
        <w:rPr/>
      </w:pPr>
      <w:r>
        <w:rPr>
          <w:rFonts w:ascii="IRNazanin" w:hAnsi="IRNazanin" w:eastAsia="IRNazanin"/>
          <w:color w:val="111111"/>
          <w:sz w:val="28"/>
          <w:sz w:val="28"/>
          <w:szCs w:val="28"/>
          <w:rtl w:val="true"/>
          <w:lang w:bidi="fa-IR"/>
        </w:rPr>
        <w:t>كذب بوده كه جعل حديث مى كرده و بيشتر روايات وى أباطيل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رواياتى را به دروغ بر مالك و ثورى و ديگران نسبت داده است، و از افراد ثقه رواياتى نقل كرده كه غير از او ديگران نقل نكرده اند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حميد بن ربيع كوفى خزّار، متوفّاى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و جدّش هر سه كذّاب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بن كذّاب بن كذّاب</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أبى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ثابت كوفى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جرير وى را دروغگو دانسته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بگو تو را به حديث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عادت تو مجادله كردن و قيل و قال است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بصرى، ابو ايّوب، معروف به شاذكونى،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يكى از حافظان است كه بسيار دروغگو و خبيث بوده و فى البداهه حديث جعل مى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معامله مى كرده و در گفتار و كردارش بى مبالات بوده است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جهم بن بدر سامى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در بغداد ساكن شد و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دروغگوترين خلق خدا بوده وبه ناصبى بودن شهرت داشته و عليه امير المؤمنين عليه السلام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پدرش را به خاطر اينكه اسمش را على گذاشته، لعن مى كرده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خلاصۀ شرح حال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گفتۀ ابن كثير 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تاريخش</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دربارۀ اين شخص توجّه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شعراى مشهور و متديّن و صاحب اعتبار بوده و نيز دشمن على بن ابى طالب رضى الله عنه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ستم وى دربارۀ على عليه السلام او را نزد ابن كثير، اهل ديانت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مقدار فهم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در محضر عدل الهى پاسخگو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صُبيح خراسانى</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بسيار دروغگو بوده و حديث جعل مى كرده است، و در بدعت و دروغگويى براى وى نظيرى در دنيا نبوده است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خليف ابو صالح خناوى</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جعل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نسبت داده،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بهشت كردند، و در آن جا گرگى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گرگ داخل بهشت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يك نظامى را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گرگ فرزند نظامى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مقام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خود نظامى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علّيّين مى رسيد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ابن عبّاس روشن مى كرد كه اگر اين گرگ يك فرماندۀ نظامى را مى خورد، مقامش به كجا مى رسيد</w:t>
      </w:r>
      <w:r>
        <w:rPr>
          <w:rStyle w:val="FootnoteAnchor"/>
          <w:rtl w:val="true"/>
        </w:rPr>
        <w:footnoteReference w:id="5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57" w:name="pg15859_251864"/>
    </w:p>
    <w:p>
      <w:pPr>
        <w:pStyle w:val="BookText"/>
        <w:rPr/>
      </w:pPr>
      <w:bookmarkEnd w:id="15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عوانة بن حكم كوفى،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عثمانى بوده و براى بنى اُميّه حديث جعل مى كرده است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ابى مريم، يزيد ابو عصمه، متوفّاى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پيرمردى بسيار دروغگو بوده كه جعل حديث مى كرده، همان طور كه معلّى بن هلال جعل حديث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طولانى فضايل قرآن را جعل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كسى بوده كه احاديث فضايل قرآن را جعل كرده، و احاديث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قرآن،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كه همگى دروغ است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مُتَبَّرٌ مٰا هُمْ فِيهِ وَ 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مى 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كارشان نابودى است؛ و آنچه انجام مى دهند،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8" w:name="__RefHeading___Toc14637687_2142443653"/>
      <w:bookmarkStart w:id="159" w:name="_Toc57"/>
      <w:bookmarkEnd w:id="158"/>
      <w:r>
        <w:rPr>
          <w:rtl w:val="true"/>
        </w:rPr>
        <w:t>توجّه</w:t>
      </w:r>
      <w:r>
        <w:rPr>
          <w:rtl w:val="true"/>
        </w:rPr>
        <w:t>:</w:t>
      </w:r>
      <w:bookmarkEnd w:id="159"/>
    </w:p>
    <w:p>
      <w:pPr>
        <w:pStyle w:val="BookText"/>
        <w:rPr/>
      </w:pPr>
      <w:r>
        <w:rPr>
          <w:rFonts w:ascii="IRNazanin" w:hAnsi="IRNazanin" w:eastAsia="IRNazanin"/>
          <w:color w:val="111111"/>
          <w:sz w:val="28"/>
          <w:sz w:val="28"/>
          <w:szCs w:val="28"/>
          <w:rtl w:val="true"/>
          <w:lang w:bidi="fa-IR"/>
        </w:rPr>
        <w:t>اين، قطره اى از دريا بود و شايد خواننده، اين ها را زياد شمرده يا بزرگ بداند، غافل از اينكه نزد بسيارى از اهل سنّت، وضع حديث و دروغ بستن بر پيامبر اعظم صلى الله عليه و آله و بر اصحاب و تابعانِ به حقّ آنها، منافاتى با زهد و ورع و اتّصاف به تقوا ندارد، بلكه جعل حديث علامت ونشانۀ صالحان است و به وسيلۀ آن به خداى متعال تقرّب مى جويند؛ از اين رو يحيى بن سعيد قطّان مى گويد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افراد صالح را نديدم كه در چيزى مثل حديث دروغگوتر باشند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قرطبى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احاديث دروغ و باطلى كه دروغ پردازان 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هاى قرآن و فضايل اعمال جعل كرده اند، نبايد توجّه كرد، و چه بسيار افرادى كه به گمان خود براى تقرّب به خدا و به اميد ثواب حديث جعل مى كرده اند و بدين وسيله مردم را به فضايل اعمال تشويق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دروغ و بهتان و قول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زشت نبوده و هيچ نقص و عيبى ندارد و منافاتى با فضايل انسانى نداشته و كرامت صاحبان فضايل را خدشه دار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حرب بن ميمون است كه مجتهدى عابد بوده و در عين حال دروغگوترين خلق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 هيثم طايى است كه بيشتر شب را به نماز مى ايستاده و چون صبح مى شده مى نشسته و دروغ پردازى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حافظ عبدالمغيث حنبلى است كه متّصف به زهد و وثاقت و دين و راستگويى و امانت دارى و صلاح و اجتهاد و پيروى از سنّت و آثار است، و در عين حال كتابى در فضايل يزيد بن معاويه از احاديث جعلى گردآورى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ابوعمر زاهد است كه كتابى در فضايل معاوية بن ابى سفيان از احاديث ساختگى گردآورى كرده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بسيارى از دروغ پردازان ياد شده، يا امام و مقتداى مردم بوده اند، يا حافظِ مشهور، يا فقيهِ حجّت، يا استادِ روايت، يا سخنور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اين افراد به جهت بالا بردن يك طرز فكر، يا تعظيم يك امام پيشوا، و يا تأييد يك مذهب، عمداً دروغ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خاطر جعل حديث زياد شده، </w:t>
      </w:r>
    </w:p>
    <w:p>
      <w:pPr>
        <w:pStyle w:val="BookText"/>
        <w:rPr/>
      </w:pPr>
      <w:r>
        <w:rPr>
          <w:rFonts w:ascii="IRNazanin" w:hAnsi="IRNazanin" w:eastAsia="IRNazanin"/>
          <w:color w:val="111111"/>
          <w:sz w:val="28"/>
          <w:sz w:val="28"/>
          <w:szCs w:val="28"/>
          <w:rtl w:val="true"/>
          <w:lang w:bidi="fa-IR"/>
        </w:rPr>
        <w:t>و در مناقب و مطاعنِ جعل شده تناقض هايى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رواياتى را در مناقب ابوحنيفه به پيامبر اكرم صلى الله عليه و آله به دروغ نسبت داده اند؛ مثل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من بعدي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ثابت، ويُكنّى أبا حنيفة، لَيُحيينّ دين اللّٰه وسنّتي على يديه</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مردى مى آيد كه نامش نعمان بن ثابت است و كنيه اش ابوحنيفه، دين خدا و سنّت من به دست وى زنده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اُمّتي رجلاً اسمه النعمان وكنيته أبو حنيفة، هو سراج اُمّتي، هو سراج اُمّتي، هو سراج اُمّتي</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مردى است با نام نعمان و كنيۀ ابوحنيفه، او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است، او چراغ امّت من است، او چراغ امّت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سائر الأنبياء تفتخر بي وأنا أفتخر بأبي حنيفة، وهو رجل تقيّ عند ربّي، وكأنّه جبل من العلم، وكأنّه نبيّ من أنبياء بني إسرائيل، فمن أحبّه فقد أحبّني، ومن أبغضه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همۀ انبيا به من افتخار مى كنند و من به ابوحنيفه افتخار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نزد پروردگارم مردى با تقوا است و گويا كوهى از علم و پيامبرى از پيامبران بنى اسرائيل است؛ پس هر كس او را دوست بدارد مرا دوست داشته و هر كس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عجلونى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گر چه طرق آن زياد است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افتخر بي، وأنا أفتخر برجل من اُمّتي اسمه نعمان، وكنيته أبو حنيفة، هو سراج اُمّتي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به من افتخار كرد، و من به مردى از امّتم كه اسمش نعمان و كنيه اش ابوحنيفه است افتخار مى كنم، وى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عجلونى اين روايت را جعلى دانسته است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 اُمّة موسى وعيسى مثل أبي حنيفة لما تهوّدوا وما تنصّروا</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امّت موسى و عيسى مِثْل ابوحنيفه وجود داشت، آنها يهودى و نصرانى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ابوالبخترى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بر جعفر بن محمّد صادق وارد شد و چون نگاه جعفر به وى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إليك وأنت تحيي سنّة جدّي بعد ما اندرست، وتكون مفزعاً لكلّ ملهوف، وغياثاً لكلّ مهموم، بك يسلك المتحيّرون إذا وقفوا، و تهديهم الواضح من الطريق إذا تحيّروا، فلك من اللّٰه العون والتوفيق، حتّى يسلك الربّانيّون بك الطريق</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نگاه مى كنم و مى بينم كه تو سنّت جدّ مرا پس از اين كه كهنه شده زنده مى كنى و پناهگاه هر محزون و فرياد رس هر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متحيّر و درمانده اند به وسيلۀ تو راه مى پيمايند و تو آنها را به راه آشكار هدايت مى كنى؛ پس كمك و توفيق الهى همراه تو باشد تا ربّانيّون به وسيلۀ تو طىّ طريق 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غلوّ گروهى از حنفيّه به حدّى رسيده كه گمان كرده اند وى از پيامبر اكرم صلى الله عليه و آله أعلم بوده است؛ على بن جرير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كوفه زندگى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رفتم و عبداللّٰه بن مبارك در آنجا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چه حالتى ترك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گروهى را ترك كردم كه گمان مى كردند ابوحنيفه از پيامبر اكرم صلى الله عليه و آله اعلم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كافر شده اند</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پيشواى خود در كفر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آنقدر گريه كرد كه محاسنش خيس شد؛ منظورش اين بود كه وى از ابوحنيفه نقل حديث مى كند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از فضيل بن عياض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اين مردم با محبّت ابوحنيفه عجين شده، و در اين محبّت به حدّى افراط مى كنند كه كسى را أعلم از او نمى دانند</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اين گروه، دسته اى بر ابوحنيفه از هر سو طعن وارد كرده، و بر وى عيب نهاده، و عليه او حديث جعل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بيشترِ آنچه بر آن دست يافته ايم را ذكر كنيم چه رسد به كلّ آن، امّا اندكى از آن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عبدالبرّ گفته است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كسانى كه بر ابوحنيفه طعن وارد كرده ابو عبداللّٰه محمّد بن اسماعيل بخارى صاحب صحيح است؛ وى در كتابش در بحث ضعفا و متروكين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از فزارى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سفيان بن عيينه بودم كه خبر مرگ ابوحنيفه را آوردند،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 كان يهدم الإسلام عروةً عروةً‌، وما ولد في الإسلام مولود أشرُّ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لعنت كند كه اسلام را پله پله خراب كرد، و در اسلام فرزندى شرورتر از او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جارود در كتابش پيرامون ضعفا و متروكين،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 أبو حنيفة، جلّ حديثه وَهْمٌ قد اختُلِفَ في إسلامه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نعمان ابن ثابت ابوحنيفه، بيشتر حديثش وَهْم بوده، و در مسلمان بودنش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مالك دربارۀ ابوحنيفه عبارتى شبيه عبارت سفيان نقل شده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شرّ مولود وُلد في الإسلام، وإنّه لو خرج على هذه الاُمّة بالسيف كان أهون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بدترين مولودى است كه در اسلام متولّد شد، و اگر او با شمشير عليه اين امّت خروج مى كرد آسانتر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ضررش كمتر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يوسف بن أسباط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أبو حنيفة على رسول اللّٰه صلى الله عليه و آله أربعمئة حديث أو 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ابوحنيفه چهار صد حديث يا بيشتر از احاديث پيامبر اكرم را ردّ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مالك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في الإسلام مولود أضرّ على أهل الإسلام من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مولودى زيان بارتر از ابوحنيفه براى مسلمين متولّد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عبدالرحمن بن مهدى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في الإسلام فتنةً بعد فتنة الدجّال أعظم من رأي أبي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فتنه دجّال فتنه اى بزرگتر از ديدگاه ابوحنيفه سراغ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عبداللّٰه بن ادريس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حنيفة ضالّ مضلّ‌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گمراه و گمراه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ابن ابى شيبه</w:t>
      </w:r>
      <w:r>
        <w:rPr>
          <w:rStyle w:val="FootnoteAnchor"/>
          <w:rtl w:val="true"/>
        </w:rPr>
        <w:footnoteReference w:id="526"/>
      </w:r>
      <w:r>
        <w:rPr>
          <w:rFonts w:ascii="IRNazanin" w:hAnsi="IRNazanin" w:eastAsia="IRNazanin"/>
          <w:color w:val="111111"/>
          <w:sz w:val="28"/>
          <w:sz w:val="28"/>
          <w:szCs w:val="28"/>
          <w:rtl w:val="true"/>
          <w:lang w:bidi="fa-IR"/>
        </w:rPr>
        <w:t>نقل شده كه دربارۀ ابوحنيفه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 كان يهوديّاً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يهودى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بن حنبل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حنيفة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حنيفة ينبغي أن لا يروى عنهم شيء</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دروغ مى گفته و نمى توان از پيروان ابوحنيفه روايت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گروه، گروهى ديگر به پيامبر اكرم صلى الله عليه و آله اين روايت را به دروغ نسبت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قريش يملأ طباق الأرض علماً</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از قريش طبقات زمين را از دانش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روايت را محمّد بن ادريس امام شافعيان دانسته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مزنى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در خواب ديده و دربارۀ شافعى از آن حضرت پرسيده و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محبّتي وسنّتي فعليه بمحمّد بن إدريس </w:t>
      </w:r>
      <w:bookmarkStart w:id="160" w:name="pg15859_251870"/>
    </w:p>
    <w:p>
      <w:pPr>
        <w:pStyle w:val="BookText"/>
        <w:rPr/>
      </w:pPr>
      <w:bookmarkEnd w:id="160"/>
      <w:r>
        <w:rPr>
          <w:rFonts w:ascii="Amiri" w:hAnsi="Amiri" w:eastAsia="Amiri" w:cs="Amiri"/>
          <w:color w:val="111111"/>
          <w:sz w:val="28"/>
          <w:sz w:val="28"/>
          <w:szCs w:val="28"/>
          <w:rtl w:val="true"/>
          <w:lang w:bidi="ar-SA"/>
        </w:rPr>
        <w:t>الشافعي المطّلبي؛ فإنّه منّي وأنا منه</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محبّت و سنّت مرا مى خواهد بايد به محمّد بن ادريس شافعى مُطّلبى رجوع كند؛ زيرا او از من است و من از اويم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نصر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را در خواب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ما را به چه كسى از امّتت فرمان مى دهى تا به او اقتدا كرده و به گفته اش اطمينان كنيم و به مذهبش درآييم‌؟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بمحمّد بن إدريس الشافعيّ‌، فإنّه منّي، وإنّ اللّٰه قد رضي عنه وعن جميع أصحابه ومن يصحبه و يعتقد مذهبه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محمّد بن ادريس شافعى كه او از من است، و خداوند از او و از همه پيروانش و كسانى كه به مذهب او معتقد باشند تا روز قيامت راضى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بأحمد بن حنبل، فنعم الفقيه الورع الزاهد</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احمد بن حنبل كه چه خوب فقيه با ورع و زاهدى است</w:t>
      </w:r>
      <w:r>
        <w:rPr>
          <w:rFonts w:eastAsia="IRNazanin" w:cs="IRNazanin"/>
          <w:color w:val="111111"/>
          <w:sz w:val="28"/>
          <w:szCs w:val="28"/>
          <w:rtl w:val="true"/>
          <w:lang w:bidi="fa-IR"/>
        </w:rPr>
        <w:t>].</w:t>
      </w:r>
    </w:p>
    <w:p>
      <w:pPr>
        <w:pStyle w:val="Heading3"/>
        <w:numPr>
          <w:ilvl w:val="2"/>
          <w:numId w:val="1"/>
        </w:numPr>
        <w:rPr/>
      </w:pPr>
      <w:bookmarkStart w:id="161" w:name="__RefHeading___Toc14637689_2142443653"/>
      <w:bookmarkStart w:id="162" w:name="_Toc58"/>
      <w:bookmarkEnd w:id="161"/>
      <w:r>
        <w:rPr>
          <w:rtl w:val="true"/>
        </w:rPr>
        <w:t>مالكيّه نيز از اين دست خيالات، آورده اند؛</w:t>
      </w:r>
      <w:bookmarkEnd w:id="162"/>
    </w:p>
    <w:p>
      <w:pPr>
        <w:pStyle w:val="BookText"/>
        <w:rPr/>
      </w:pPr>
      <w:r>
        <w:rPr>
          <w:rFonts w:ascii="IRNazanin" w:hAnsi="IRNazanin" w:eastAsia="IRNazanin"/>
          <w:color w:val="111111"/>
          <w:sz w:val="28"/>
          <w:sz w:val="28"/>
          <w:szCs w:val="28"/>
          <w:rtl w:val="true"/>
          <w:lang w:bidi="fa-IR"/>
        </w:rPr>
        <w:t>به عنوان نمونه اين حديث را به پيامبر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الناس يضربون أكباد الإبل</w:t>
      </w:r>
      <w:r>
        <w:rPr>
          <w:rStyle w:val="FootnoteAnchor"/>
          <w:rtl w:val="true"/>
        </w:rPr>
        <w:footnoteReference w:id="531"/>
      </w:r>
      <w:r>
        <w:rPr>
          <w:rFonts w:ascii="Amiri" w:hAnsi="Amiri" w:eastAsia="Amiri" w:cs="Amiri"/>
          <w:color w:val="111111"/>
          <w:sz w:val="28"/>
          <w:sz w:val="28"/>
          <w:szCs w:val="28"/>
          <w:rtl w:val="true"/>
          <w:lang w:bidi="ar-SA"/>
        </w:rPr>
        <w:t>فلا يجدون أعلم من عالم المدينة</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مردم شتران را پُر شتاب بِرانند و رنج سفر را تحمّل كنند، ولى فردى را دانشمندتر از عالم مدينه نمى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اين روايت را مالك بن انس دانسته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مدينه مركز اسلام نبوده و در آنجا عالمى قبل و بعد از مالك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اهل بيت عليهم السلام كه پيامبر اكرم صلى الله عليه و آله آنها را همراه قرآن به عنوان </w:t>
      </w:r>
    </w:p>
    <w:p>
      <w:pPr>
        <w:pStyle w:val="BookText"/>
        <w:rPr/>
      </w:pPr>
      <w:r>
        <w:rPr>
          <w:rFonts w:ascii="IRNazanin" w:hAnsi="IRNazanin" w:eastAsia="IRNazanin"/>
          <w:color w:val="111111"/>
          <w:sz w:val="28"/>
          <w:sz w:val="28"/>
          <w:szCs w:val="28"/>
          <w:rtl w:val="true"/>
          <w:lang w:bidi="fa-IR"/>
        </w:rPr>
        <w:t>جانشين خود ذكر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در ميان شما باقى مى گذارم 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پيامبر اعظم را به ارث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صادق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همۀ آل محمّد صادق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 براى امامانِ دنيا تنها مرجع علمى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مالك از شاگردان آن حضرت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آنجا مى رسد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w:t>
      </w:r>
      <w:r>
        <w:rPr>
          <w:rStyle w:val="FootnoteAnchor"/>
          <w:rtl w:val="true"/>
        </w:rPr>
        <w:footnoteReference w:id="533"/>
      </w:r>
      <w:r>
        <w:rPr>
          <w:rFonts w:ascii="Amiri" w:hAnsi="Amiri" w:eastAsia="Amiri" w:cs="Amiri"/>
          <w:color w:val="111111"/>
          <w:sz w:val="28"/>
          <w:sz w:val="28"/>
          <w:szCs w:val="28"/>
          <w:rtl w:val="true"/>
          <w:lang w:bidi="ar-SA"/>
        </w:rPr>
        <w:t xml:space="preserve">ادعاى اجماع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اجماعى كه مسلمين در آن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كه منظور از روايت جعلى ياد شده، مالك بن انس است، غافل از سخن محمّد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از مالك بن انس برتر است</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غافل از سخن احمد پيشواى حنابله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ذئب از مالك بن انس افضل است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سخن عطيّة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أفقه من ملء الأرض مثل مالك</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از مثل مالك پر شود دانش ابوحنيفه بر آنها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گفتۀ شافعى و ابن بكير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ليث بن سعيد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دانشمندتر است</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مالكيان دربارۀ پيشوايشان خوابهايى را نقل كرده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در خواب بر مالك ثناگويى كرده است، پاره اى از اين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بى پايه و </w:t>
      </w:r>
    </w:p>
    <w:p>
      <w:pPr>
        <w:pStyle w:val="BookText"/>
        <w:rPr/>
      </w:pP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و ديگر كتب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حنبليان نيز براى دعوت به مذهب و پيشوايشان غايات و هدفهاى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 و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گامهايى بلند برداشته اند و چنان دروغهايى جعل كرده اند كه گوشها از شنيدن آن كَر مى شود و هر غلوّى در برابر آن قاصر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گوشه اى از آنها را ياد 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غلوّ حنبليان دربارۀ پيشوايشان به حدّى رسيده كه مدينى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أعزّ هذا الدين برجلين ليس 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الصدّيق يوم الردّة، وأحمد بن حنبل يوم المحنة</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أعزّ الإسلام بعمر بن الخطّاب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فقط به وسيلۀ عمر بن خطّاب عزيز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أيّد الدين بعمر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به وسيله عمر تأييد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دعاى رسول خدا صلى الله عليه و آله را دربارۀ عمر مستجاب نمود، و سلطنت اسلام را بر او بنا نهاده، و به وسيله او بتها را ويران كرد؛ مستدرك حاكم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اين دين را به وسيلۀ دو مرد عزّت بخشيد كه نفر سومى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صدّيق در روز ارتداد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احمد بن حنبل در روز محنت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بأمر الإسلام بعد رسول اللّٰه صلى الله عليه و آله ما قام به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بعد از رسول خدا به اندازۀ احمد بن حنبل امر اسلام را به پا نداشته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ميمونى مى گويد به مدينى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ابوبكر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اندازۀ احمد امر اسلام را به پا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ابوبكر؛ زيرا ابوبكر </w:t>
      </w:r>
      <w:bookmarkStart w:id="163" w:name="pg15859_251873"/>
    </w:p>
    <w:p>
      <w:pPr>
        <w:pStyle w:val="BookText"/>
        <w:rPr/>
      </w:pPr>
      <w:bookmarkEnd w:id="163"/>
      <w:r>
        <w:rPr>
          <w:rFonts w:ascii="IRNazanin" w:hAnsi="IRNazanin" w:eastAsia="IRNazanin"/>
          <w:color w:val="111111"/>
          <w:sz w:val="28"/>
          <w:sz w:val="28"/>
          <w:szCs w:val="28"/>
          <w:rtl w:val="true"/>
          <w:lang w:bidi="fa-IR"/>
        </w:rPr>
        <w:t>صدّيق ياران و اصحابى داشت، ولى احمد هيچ يار و اصحابى نداشت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دربارۀ تعصّب ابوبكر خطيب بغدادى نگارندۀ تاريخ بغداد، نسبت به مذهب احمد و اصحابش سخنى دارد و به آنجا مى رساند كه او را به بى حيايى و كمى دين متّهم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محمّد ابومظفّر بروى، متوفّاى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حنابله سخن گفته و عليه آنها تعصّب به خرج داده و در مذمّت آنها مبالغه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لي أمرٌ لوضعتُ عليهم الجزية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قدرت داشتم، بر حنابله جزيه قرار مى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حنبليان دسيسه كرده و او و همسر و فرزند كوچكش را با سمّ كشتند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در اين ميان هم كسانى بوده اند كه هوا و هوسها، آنها را از راستى در كلام باز نداشته است؛ مانند فيروز آبادى صاحب قاموس و عجلونى؛ فيروز آبادى در خاتمۀ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 عجلونى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باب فضايل ابوحنيفه و شافعى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ذمّ اينها نقل صحيحى نرسيده و هر چه ذكر مى شود جعلى و افتراست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درويش حوت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في أحد من الأئمّة بعينه نصّ لا صحيح ولا ضعيف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هيچ يك از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صحيح يا ضعيفى وارد نشده است</w:t>
      </w:r>
      <w:r>
        <w:rPr>
          <w:rFonts w:eastAsia="IRNazanin" w:cs="IRNazanin"/>
          <w:color w:val="111111"/>
          <w:sz w:val="28"/>
          <w:szCs w:val="28"/>
          <w:rtl w:val="true"/>
          <w:lang w:bidi="fa-IR"/>
        </w:rPr>
        <w:t>].</w:t>
      </w:r>
    </w:p>
    <w:p>
      <w:pPr>
        <w:pStyle w:val="Heading3"/>
        <w:numPr>
          <w:ilvl w:val="2"/>
          <w:numId w:val="1"/>
        </w:numPr>
        <w:rPr/>
      </w:pPr>
      <w:bookmarkStart w:id="164" w:name="__RefHeading___Toc14637691_2142443653"/>
      <w:bookmarkStart w:id="165" w:name="_Toc59"/>
      <w:bookmarkEnd w:id="164"/>
      <w:r>
        <w:rPr>
          <w:rtl w:val="true"/>
        </w:rPr>
        <w:t>ليست احاديث جعلى و دروغين</w:t>
      </w:r>
      <w:bookmarkEnd w:id="16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پژوهشگرى مى تواند از آنچه در سلسلۀ كذّابين ذكر شد، ليستى به دست </w:t>
      </w:r>
    </w:p>
    <w:p>
      <w:pPr>
        <w:pStyle w:val="BookText"/>
        <w:rPr/>
      </w:pPr>
      <w:r>
        <w:rPr>
          <w:rFonts w:ascii="IRNazanin" w:hAnsi="IRNazanin" w:eastAsia="IRNazanin"/>
          <w:color w:val="111111"/>
          <w:sz w:val="28"/>
          <w:sz w:val="28"/>
          <w:szCs w:val="28"/>
          <w:rtl w:val="true"/>
          <w:lang w:bidi="fa-IR"/>
        </w:rPr>
        <w:t>آورد كه با آن مى تواند تا حدّى بر تعداد احاديث موضوع و مقلوب كه در لابه لاى كتب و مسانيد قوم آمده، آگاه شود، و البتّه شناخت بيشتر آنها برايش ممكن نيست تا چه رسد به شناخت همۀ آنها؛ زيرا دفترى كه جاعلان و دروغهاى آنها را ضبط و حصر كند وجود نداشته است و آنچه در شرح حال گروه كمى از اين افراد زياد، يافت مى شود، از گمشده هاى تاريخ است كه به طور تصادفى و بدون قصد ذكر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پس از ذكر ليست بعضى از اين رجال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احاديث ناصحيحى كه از اين گروه اندك نقل شده به </w:t>
      </w:r>
      <w:r>
        <w:rPr>
          <w:rFonts w:eastAsia="IRNazanin" w:cs="IRNazanin"/>
          <w:color w:val="111111"/>
          <w:sz w:val="28"/>
          <w:szCs w:val="28"/>
          <w:rtl w:val="true"/>
          <w:lang w:bidi="fa-IR"/>
        </w:rPr>
        <w:t>(</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شخص پژوهشگر پوشيده نيست كه اين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است؛ زيرا دستهاى دروغ و جعل زياد بوده است، و براى بيشترِ جاعلان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براى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بوده كه در بردارندۀ دروغ پردازى هاى فراوانِ خارج از حدّ شمارش بوده اند، و تاريخ اندكى از آنها را به اشاره، آن هم در زندگينامۀ جمعى از نگارندگان اين كتابهاى دروغين، حفظ كرده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اين مدّعا آن است كه ائمّۀ حديث، رواياتى را كه در كتب صحيح يا مسند خود ذكر كرده اند، از ميان انبوهى از احاديث برگزيده اند و از بسيارى چشم پوشيده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بدون تكرار وجود دارد كه آنها را از ميان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برگزيده است</w:t>
      </w:r>
      <w:r>
        <w:rPr>
          <w:rStyle w:val="FootnoteAnchor"/>
          <w:rtl w:val="true"/>
        </w:rPr>
        <w:footnoteReference w:id="546"/>
      </w:r>
      <w:r>
        <w:rPr>
          <w:rFonts w:ascii="IRNazanin" w:hAnsi="IRNazanin" w:eastAsia="IRNazanin"/>
          <w:color w:val="111111"/>
          <w:sz w:val="28"/>
          <w:sz w:val="28"/>
          <w:szCs w:val="28"/>
          <w:rtl w:val="true"/>
          <w:lang w:bidi="fa-IR"/>
        </w:rPr>
        <w:t xml:space="preserve">، و در صحيح مسلم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بدون تكرار وجود دارد كه از ميان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برگزيده است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166" w:name="pg15859_251875"/>
    </w:p>
    <w:p>
      <w:pPr>
        <w:pStyle w:val="Heading3"/>
        <w:numPr>
          <w:ilvl w:val="2"/>
          <w:numId w:val="1"/>
        </w:numPr>
        <w:rPr/>
      </w:pPr>
      <w:bookmarkStart w:id="167" w:name="__RefHeading___Toc14637693_2142443653"/>
      <w:bookmarkStart w:id="168" w:name="_Toc60"/>
      <w:bookmarkEnd w:id="166"/>
      <w:bookmarkEnd w:id="167"/>
      <w:r>
        <w:rPr>
          <w:rtl w:val="true"/>
        </w:rPr>
        <w:t>مشكل ثقه و ثقات</w:t>
      </w:r>
      <w:bookmarkEnd w:id="168"/>
    </w:p>
    <w:p>
      <w:pPr>
        <w:pStyle w:val="BookText"/>
        <w:rPr/>
      </w:pPr>
      <w:r>
        <w:rPr>
          <w:rFonts w:ascii="IRNazanin" w:hAnsi="IRNazanin" w:eastAsia="IRNazanin"/>
          <w:color w:val="111111"/>
          <w:sz w:val="28"/>
          <w:sz w:val="28"/>
          <w:szCs w:val="28"/>
          <w:rtl w:val="true"/>
          <w:lang w:bidi="fa-IR"/>
        </w:rPr>
        <w:t xml:space="preserve">اين، داستان افراد غير موثّق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متّصف به وثاقت هستند مشكل ديگرى است كه حل شدنى نيست و خواننده را مبهوت مى سازد؛ زيرا هيچ تحصيل كردۀ روشنفكرى نمى فهمد ثقه و معناى آن چيست‌؟ و چه ملكه اى است‌؟ چه چيز از آن اراده مى شود؟ با چه چيز موجود مى شود؟ و چه صفت و خصلتى با آن متضادّ و متناقض است‌؟ پس همراه من باش تا تاريخ جمعى را كه تصريح به وثاقت آنها شده، بخوانيم؛ بسان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ابيه؛ صاحب گناهان كبيره و جرايم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زهّاد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صالح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متّهم به كذب نبوده است</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بن ابى وقّاص؛ قاتل سيّد 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ثقه است</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حطّان؛ فرماندۀ خوارج و همان كه اين شعر معروف را دربارۀ ابن ملجم مرادى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باد ضربه اى كه از شخص با تقوا صادر شد و او جز رسيدنِ به رضوانِ صاحب عرش چيز ديگرى اراده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زمانى ياد كردم و دانستم كه نزد خداوند، ميزانِ اعمالِ وى از همۀ خلايق سنگين تر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عجلى وى را ثقه دانسته است</w:t>
      </w:r>
      <w:r>
        <w:rPr>
          <w:rStyle w:val="FootnoteAnchor"/>
          <w:rtl w:val="true"/>
        </w:rPr>
        <w:footnoteReference w:id="551"/>
      </w:r>
      <w:r>
        <w:rPr>
          <w:rFonts w:ascii="Amiri" w:hAnsi="Amiri" w:eastAsia="Amiri" w:cs="Amiri"/>
          <w:color w:val="111111"/>
          <w:sz w:val="28"/>
          <w:sz w:val="28"/>
          <w:szCs w:val="28"/>
          <w:rtl w:val="true"/>
          <w:lang w:bidi="ar-SA"/>
        </w:rPr>
        <w:t xml:space="preserve">، و بخارى وى را از رجال كتابش قرار </w:t>
      </w:r>
    </w:p>
    <w:p>
      <w:pPr>
        <w:pStyle w:val="BookText"/>
        <w:rPr/>
      </w:pPr>
      <w:r>
        <w:rPr>
          <w:rFonts w:ascii="Amiri" w:hAnsi="Amiri" w:eastAsia="Amiri" w:cs="Amiri"/>
          <w:color w:val="111111"/>
          <w:sz w:val="28"/>
          <w:sz w:val="28"/>
          <w:szCs w:val="28"/>
          <w:rtl w:val="true"/>
          <w:lang w:bidi="ar-SA"/>
        </w:rPr>
        <w:t>داده و از او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حريز بن عثمان؛ وى هر روز در مسجد نماز مى خواند و خارج نمى شد مگر بعد از هفتاد لعن بر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عيّاش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مصر به مكّه همراه حريز بودم، شروع به سبّ و لعنت بر على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روايت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منزلۀ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شنونده اشتباه شنيده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قارون من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منزلۀ قارون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روايت مى 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وليد بن عبدالملك شنيدم كه بر منبر مى گفت</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ابو داود وتِرمذى و ديگران به حديث وى استناد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ولكن يبغض عليّاً، أبغضه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است، ولى با على دشمن بود، خداى عزّوجلّ با او دشمن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عبد المغيث حنبلى؛ وى كتابى در فضايل يزيد از احاديث جعلى نگاشته است، و در عين حال به زهد، ثقه، ديندارى، راستى، امانتدارى، صلاح و اجتهاد موصوف شده است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همان طور كه ابن ابى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وقتى شنيد از خانه منهال بن عمرو أسدى صداى قرائت با آواز طرب انگيز مى آيد، ديگر از او </w:t>
      </w:r>
    </w:p>
    <w:p>
      <w:pPr>
        <w:pStyle w:val="BookText"/>
        <w:rPr/>
      </w:pPr>
      <w:r>
        <w:rPr>
          <w:rFonts w:ascii="Amiri" w:hAnsi="Amiri" w:eastAsia="Amiri" w:cs="Amiri"/>
          <w:color w:val="111111"/>
          <w:sz w:val="28"/>
          <w:sz w:val="28"/>
          <w:szCs w:val="28"/>
          <w:rtl w:val="true"/>
          <w:lang w:bidi="ar-SA"/>
        </w:rPr>
        <w:t>روايت نقل نكرد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يزيد بن 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از ابو يوسف جايز نيست؛ زيرا اموال يتيمان را به عنوان مضاربه به ديگران مى داد و سودش را براى خود بر مى داشت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آرى، بخارى نقل روايت از امام جعفر صادق عليه السلام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نفسي منه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خود نسبت به او احساس بدى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ماكان كذوباً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دروغگويى نبوده است</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w:t>
      </w:r>
      <w:r>
        <w:rPr>
          <w:rStyle w:val="FootnoteAnchor"/>
          <w:rtl w:val="true"/>
        </w:rPr>
        <w:footnoteReference w:id="558"/>
      </w:r>
      <w:r>
        <w:rPr>
          <w:rFonts w:ascii="IRNazanin" w:hAnsi="IRNazanin" w:eastAsia="IRNazanin"/>
          <w:color w:val="111111"/>
          <w:sz w:val="28"/>
          <w:sz w:val="28"/>
          <w:szCs w:val="28"/>
          <w:rtl w:val="true"/>
          <w:lang w:bidi="fa-IR"/>
        </w:rPr>
        <w:t>و ابن مَعين و ابن ابى خيثمه و ابو حاتِم و ابن عدى و ابن حِبّان و نسائى و ديگران او را موثّق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ابو حاتم بن حبّان بستى</w:t>
      </w:r>
      <w:r>
        <w:rPr>
          <w:rStyle w:val="FootnoteAnchor"/>
          <w:rtl w:val="true"/>
        </w:rPr>
        <w:footnoteReference w:id="55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يروي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العجائب كأ نّه يهم ويُخطئ</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عجايبى نقل كرده است، گويا توهّم و گمان غلط مى كند و به خطا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xml:space="preserve">امام طاهر حسن بن على بن محمّد عسكرى عليهم السلام را تضعيف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حضرت را ثقه ندانسته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آنها از آنچه با دست خود نوشتند؛ و واى بر آنان از آنچه از اين راه به دست مى آورند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5859_251879"/>
      <w:bookmarkStart w:id="170" w:name="pg15859_251879"/>
      <w:bookmarkEnd w:id="170"/>
    </w:p>
    <w:p>
      <w:pPr>
        <w:pStyle w:val="Heading2"/>
        <w:numPr>
          <w:ilvl w:val="1"/>
          <w:numId w:val="1"/>
        </w:numPr>
        <w:rPr/>
      </w:pPr>
      <w:bookmarkStart w:id="171" w:name="pg15859_251879"/>
      <w:bookmarkStart w:id="172" w:name="__RefHeading___Toc14637695_2142443653"/>
      <w:bookmarkStart w:id="173" w:name="_Toc61"/>
      <w:bookmarkEnd w:id="171"/>
      <w:bookmarkEnd w:id="172"/>
      <w:r>
        <w:rPr>
          <w:rtl w:val="true"/>
        </w:rPr>
        <w:t>هفتم سلسله احاديثى كه به دروغ به پيامبر امين صلى الله عليه و آله نسبت داده شده است</w:t>
      </w:r>
      <w:bookmarkEnd w:id="1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4637697_2142443653"/>
      <w:bookmarkStart w:id="175" w:name="_Toc62"/>
      <w:bookmarkEnd w:id="174"/>
      <w:r>
        <w:rPr>
          <w:rtl w:val="true"/>
        </w:rPr>
        <w:t>اشاره</w:t>
      </w:r>
      <w:bookmarkEnd w:id="1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5859_251881"/>
      <w:bookmarkStart w:id="177" w:name="pg15859_251881"/>
      <w:bookmarkEnd w:id="177"/>
    </w:p>
    <w:p>
      <w:pPr>
        <w:pStyle w:val="BookText"/>
        <w:rPr/>
      </w:pPr>
      <w:bookmarkStart w:id="178" w:name="pg15859_251881"/>
      <w:bookmarkEnd w:id="178"/>
      <w:r>
        <w:rPr>
          <w:rFonts w:ascii="IRNazanin" w:hAnsi="IRNazanin" w:eastAsia="IRNazanin"/>
          <w:color w:val="111111"/>
          <w:sz w:val="28"/>
          <w:sz w:val="28"/>
          <w:szCs w:val="28"/>
          <w:rtl w:val="true"/>
          <w:lang w:bidi="fa-IR"/>
        </w:rPr>
        <w:t>خوب است در اينجا نمونه هايى از احاديث دروغين كه توسط اين افراد بسيار دروغگو و جعل كنندۀ حديث در باب فضايل افراد جعل شده را يادآور شويم</w:t>
      </w:r>
      <w:r>
        <w:rPr>
          <w:rFonts w:eastAsia="IRNazanin" w:cs="IRNazanin"/>
          <w:color w:val="111111"/>
          <w:sz w:val="28"/>
          <w:szCs w:val="28"/>
          <w:rtl w:val="true"/>
          <w:lang w:bidi="fa-IR"/>
        </w:rPr>
        <w:t>:</w:t>
      </w:r>
    </w:p>
    <w:p>
      <w:pPr>
        <w:pStyle w:val="Heading3"/>
        <w:numPr>
          <w:ilvl w:val="2"/>
          <w:numId w:val="1"/>
        </w:numPr>
        <w:rPr/>
      </w:pPr>
      <w:bookmarkStart w:id="179" w:name="__RefHeading___Toc14637699_2142443653"/>
      <w:bookmarkStart w:id="180" w:name="_Toc63"/>
      <w:bookmarkEnd w:id="179"/>
      <w:r>
        <w:rPr>
          <w:rtl w:val="true"/>
        </w:rPr>
        <w:t xml:space="preserve">- </w:t>
      </w:r>
      <w:r>
        <w:rPr/>
        <w:t>1</w:t>
      </w:r>
      <w:r>
        <w:rPr>
          <w:rtl w:val="true"/>
        </w:rPr>
        <w:t xml:space="preserve"> - </w:t>
      </w:r>
      <w:r>
        <w:rPr>
          <w:rtl w:val="true"/>
        </w:rPr>
        <w:t>از ابن عبّاس روايت شده است</w:t>
      </w:r>
      <w:r>
        <w:rPr>
          <w:rtl w:val="true"/>
        </w:rPr>
        <w:t>:</w:t>
      </w:r>
      <w:bookmarkEnd w:id="180"/>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الجنّة شجرة إلّا مكتوب على كلّ ورقة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أبو بكر الصدّيق، عمر الفاروق، عثمان ذو النورين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هيچ درختى نيست مگر اينكه روى برگ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ابوبكر صدّيق، عمر فاروق، و عثمان ذوالنورين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جعليّات على بن جميل رقّى است كه طبرانى آن را ذكر كرده و گفته است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جعلى است، على بن جميل شخصى وضّاع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جعل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4637701_2142443653"/>
      <w:bookmarkStart w:id="182" w:name="_Toc64"/>
      <w:bookmarkEnd w:id="181"/>
      <w:r>
        <w:rPr>
          <w:rtl w:val="true"/>
        </w:rPr>
        <w:t xml:space="preserve">- </w:t>
      </w:r>
      <w:r>
        <w:rPr/>
        <w:t>2</w:t>
      </w:r>
      <w:r>
        <w:rPr>
          <w:rtl w:val="true"/>
        </w:rPr>
        <w:t xml:space="preserve"> - </w:t>
      </w:r>
      <w:r>
        <w:rPr>
          <w:rtl w:val="true"/>
        </w:rPr>
        <w:t>از انس، به سند مرفوع نقل شده است</w:t>
      </w:r>
      <w:r>
        <w:rPr>
          <w:rtl w:val="true"/>
        </w:rPr>
        <w:t>:</w:t>
      </w:r>
      <w:bookmarkEnd w:id="1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اُسري بي دخلتُ الجنّة فإذا أنا بتفّاحة تعلَّقَتْ عن حوراء،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للمقتول ظلماً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داخل بهشت شدم و در آن جا سيبى ديدم كه از حوريّه اى آويزان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83" w:name="pg15859_251882"/>
    </w:p>
    <w:p>
      <w:pPr>
        <w:pStyle w:val="BookText"/>
        <w:rPr/>
      </w:pPr>
      <w:bookmarkEnd w:id="183"/>
      <w:r>
        <w:rPr>
          <w:rFonts w:ascii="Amiri" w:hAnsi="Amiri" w:eastAsia="Amiri" w:cs="Amiri"/>
          <w:color w:val="111111"/>
          <w:sz w:val="28"/>
          <w:sz w:val="28"/>
          <w:szCs w:val="28"/>
          <w:rtl w:val="true"/>
          <w:lang w:bidi="ar-SA"/>
        </w:rPr>
        <w:t>براى عثمان هستم كه به ظلم كشته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از طريق عبّاس بن محمّد عدوى</w:t>
      </w:r>
      <w:r>
        <w:rPr>
          <w:rStyle w:val="FootnoteAnchor"/>
          <w:rtl w:val="true"/>
        </w:rPr>
        <w:footnoteReference w:id="565"/>
      </w:r>
      <w:r>
        <w:rPr>
          <w:rFonts w:ascii="IRNazanin" w:hAnsi="IRNazanin" w:eastAsia="IRNazanin"/>
          <w:color w:val="111111"/>
          <w:sz w:val="28"/>
          <w:sz w:val="28"/>
          <w:szCs w:val="28"/>
          <w:rtl w:val="true"/>
          <w:lang w:bidi="fa-IR"/>
        </w:rPr>
        <w:t>كه شخصى وضّاع بوده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جعلى است</w:t>
      </w:r>
      <w:r>
        <w:rPr>
          <w:rFonts w:eastAsia="IRNazanin" w:cs="IRNazanin"/>
          <w:color w:val="111111"/>
          <w:sz w:val="28"/>
          <w:szCs w:val="28"/>
          <w:rtl w:val="true"/>
          <w:lang w:bidi="fa-IR"/>
        </w:rPr>
        <w:t>.</w:t>
      </w:r>
    </w:p>
    <w:p>
      <w:pPr>
        <w:pStyle w:val="Heading3"/>
        <w:numPr>
          <w:ilvl w:val="2"/>
          <w:numId w:val="1"/>
        </w:numPr>
        <w:rPr/>
      </w:pPr>
      <w:bookmarkStart w:id="184" w:name="__RefHeading___Toc14637703_2142443653"/>
      <w:bookmarkStart w:id="185" w:name="_Toc65"/>
      <w:bookmarkEnd w:id="184"/>
      <w:r>
        <w:rPr>
          <w:rtl w:val="true"/>
        </w:rPr>
        <w:t xml:space="preserve">- </w:t>
      </w:r>
      <w:r>
        <w:rPr/>
        <w:t>3</w:t>
      </w:r>
      <w:r>
        <w:rPr>
          <w:rtl w:val="true"/>
        </w:rPr>
        <w:t xml:space="preserve"> - </w:t>
      </w:r>
      <w:r>
        <w:rPr>
          <w:rtl w:val="true"/>
        </w:rPr>
        <w:t>از جابر، به سند مرفوع نقل شده است</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أصحابي على جميع العالمين سوى النبيّين والمرسلين، واختار من أصحابي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وعمر، وعثمان، وعليّاً؛ فجعلهم خير أصحابي، وأصحابي كلّهم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اصحاب مرا بر همۀ عالميان برترى داده است، مگر بر پيامبران، و از اصحاب من چهار نفر را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و عمر و عثمان و على؛ اينها را بهترين اصحابم قرار داد و همۀ اصحاب من خوبند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از جعليّات عبداللّٰه بن صالح كاتب ليث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القيامة بهذا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واسطۀ اين خبر، قيامت بر عبداللّٰه بن صالح بر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جعلى است</w:t>
      </w:r>
      <w:r>
        <w:rPr>
          <w:rFonts w:eastAsia="IRNazanin" w:cs="IRNazanin"/>
          <w:color w:val="111111"/>
          <w:sz w:val="28"/>
          <w:szCs w:val="28"/>
          <w:rtl w:val="true"/>
          <w:lang w:bidi="fa-IR"/>
        </w:rPr>
        <w:t>.</w:t>
      </w:r>
    </w:p>
    <w:p>
      <w:pPr>
        <w:pStyle w:val="Heading3"/>
        <w:numPr>
          <w:ilvl w:val="2"/>
          <w:numId w:val="1"/>
        </w:numPr>
        <w:rPr/>
      </w:pPr>
      <w:bookmarkStart w:id="186" w:name="__RefHeading___Toc14637705_2142443653"/>
      <w:bookmarkStart w:id="187" w:name="_Toc66"/>
      <w:bookmarkEnd w:id="186"/>
      <w:r>
        <w:rPr>
          <w:rtl w:val="true"/>
        </w:rPr>
        <w:t xml:space="preserve">- </w:t>
      </w:r>
      <w:r>
        <w:rPr/>
        <w:t>4</w:t>
      </w:r>
      <w:r>
        <w:rPr>
          <w:rtl w:val="true"/>
        </w:rPr>
        <w:t xml:space="preserve"> - </w:t>
      </w:r>
      <w:r>
        <w:rPr>
          <w:rtl w:val="true"/>
        </w:rPr>
        <w:t>از عبداللّٰه بن عمر به سند مرفوع نقل شده است</w:t>
      </w:r>
      <w:r>
        <w:rPr>
          <w:rtl w:val="true"/>
        </w:rPr>
        <w:t>:</w:t>
      </w:r>
      <w:bookmarkEnd w:id="1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أبو بكر في تلك الليلة، اطّلع اللّٰه على جنّة عدن،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اُدخلك إلّامن أحبّ هذا المولود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ابوبكر در آن شب متولّد شد، خداوند به بهشت عدن</w:t>
      </w:r>
      <w:r>
        <w:rPr>
          <w:rStyle w:val="FootnoteAnchor"/>
          <w:rtl w:val="true"/>
        </w:rPr>
        <w:footnoteReference w:id="566"/>
      </w:r>
      <w:r>
        <w:rPr>
          <w:rFonts w:ascii="IRNazanin" w:hAnsi="IRNazanin" w:eastAsia="IRNazanin"/>
          <w:color w:val="111111"/>
          <w:sz w:val="28"/>
          <w:sz w:val="28"/>
          <w:szCs w:val="28"/>
          <w:rtl w:val="true"/>
          <w:lang w:bidi="fa-IR"/>
        </w:rPr>
        <w:t xml:space="preserve">نگريست و </w:t>
      </w:r>
      <w:bookmarkStart w:id="188" w:name="pg15859_251883"/>
    </w:p>
    <w:p>
      <w:pPr>
        <w:pStyle w:val="BookText"/>
        <w:rPr/>
      </w:pPr>
      <w:bookmarkEnd w:id="18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را وارد تو مى كنم كه اين مولود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گفته است</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جعلى است و آفتش احمد بن عصمة نيشابورى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خود آن را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باطل است و در سند آن عدّه اى از كسانى كه حال آنها مجهول است، واقع شده اند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4637707_2142443653"/>
      <w:bookmarkStart w:id="190" w:name="_Toc67"/>
      <w:bookmarkEnd w:id="189"/>
      <w:r>
        <w:rPr>
          <w:rtl w:val="true"/>
        </w:rPr>
        <w:t xml:space="preserve">- </w:t>
      </w:r>
      <w:r>
        <w:rPr/>
        <w:t>5</w:t>
      </w:r>
      <w:r>
        <w:rPr>
          <w:rtl w:val="true"/>
        </w:rPr>
        <w:t xml:space="preserve"> - </w:t>
      </w:r>
      <w:r>
        <w:rPr>
          <w:rtl w:val="true"/>
        </w:rPr>
        <w:t>از ابو هريره، به سند مرفوع نقل شده است</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الدنيا ثمانين ألف ملك يستغفرون اللّٰه لمن أحبّ أبابكر وعمر، وفي السماء الثانية ثمانون ألف ملك يلعنون من أبغض أبا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آسمان دنيا هشتاد هزار فرشته است كه براى كسانى كه ابوبكر و عمر را دوست دارند استغفار مى كنند، و در آسمان دوم هشتاد هزار فرشته است كه بر كسانى كه بغض ابوبكر و عمر را در دل دارند لعن مى فرستند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جعليّات ابو سعيد حسن بن على عدوى بصرى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خطيب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آورده وگفته است</w:t>
      </w:r>
      <w:r>
        <w:rPr>
          <w:rFonts w:eastAsia="IRNazanin" w:cs="IRNazanin"/>
          <w:color w:val="111111"/>
          <w:sz w:val="28"/>
          <w:szCs w:val="28"/>
          <w:rtl w:val="true"/>
          <w:lang w:bidi="fa-IR"/>
        </w:rPr>
        <w:t xml:space="preserve">: </w:t>
      </w:r>
      <w:bookmarkStart w:id="191" w:name="pg15859_251884"/>
    </w:p>
    <w:p>
      <w:pPr>
        <w:pStyle w:val="BookText"/>
        <w:rPr/>
      </w:pPr>
      <w:bookmarkEnd w:id="191"/>
      <w:r>
        <w:rPr>
          <w:rFonts w:ascii="Amiri" w:hAnsi="Amiri" w:eastAsia="Amiri" w:cs="Amiri"/>
          <w:color w:val="111111"/>
          <w:sz w:val="28"/>
          <w:sz w:val="28"/>
          <w:szCs w:val="28"/>
          <w:rtl w:val="true"/>
          <w:lang w:bidi="ar-SA"/>
        </w:rPr>
        <w:t xml:space="preserve">اين حديث را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كامل بن طلحه نسبت داده است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637709_2142443653"/>
      <w:bookmarkStart w:id="193" w:name="_Toc68"/>
      <w:bookmarkEnd w:id="192"/>
      <w:r>
        <w:rPr>
          <w:rtl w:val="true"/>
        </w:rPr>
        <w:t xml:space="preserve">- </w:t>
      </w:r>
      <w:r>
        <w:rPr/>
        <w:t>6</w:t>
      </w:r>
      <w:r>
        <w:rPr>
          <w:rtl w:val="true"/>
        </w:rPr>
        <w:t xml:space="preserve"> - </w:t>
      </w:r>
      <w:r>
        <w:rPr>
          <w:rtl w:val="true"/>
        </w:rPr>
        <w:t>از انس نقل شده است</w:t>
      </w:r>
      <w:r>
        <w:rPr>
          <w:rtl w:val="true"/>
        </w:rPr>
        <w:t>:</w:t>
      </w:r>
      <w:bookmarkEnd w:id="193"/>
    </w:p>
    <w:p>
      <w:pPr>
        <w:pStyle w:val="BookText"/>
        <w:rPr/>
      </w:pPr>
      <w:r>
        <w:rPr>
          <w:rFonts w:ascii="IRNazanin" w:hAnsi="IRNazanin" w:eastAsia="IRNazanin"/>
          <w:color w:val="111111"/>
          <w:sz w:val="28"/>
          <w:sz w:val="28"/>
          <w:szCs w:val="28"/>
          <w:rtl w:val="true"/>
          <w:lang w:bidi="fa-IR"/>
        </w:rPr>
        <w:t>چون پيامبر از غار ثور خارج شد، ابوبكر ركاب آن حضرت را گرفت</w:t>
      </w:r>
      <w:r>
        <w:rPr>
          <w:rStyle w:val="FootnoteAnchor"/>
          <w:rtl w:val="true"/>
        </w:rPr>
        <w:footnoteReference w:id="570"/>
      </w:r>
      <w:r>
        <w:rPr>
          <w:rFonts w:ascii="IRNazanin" w:hAnsi="IRNazanin" w:eastAsia="IRNazanin"/>
          <w:color w:val="111111"/>
          <w:sz w:val="28"/>
          <w:sz w:val="28"/>
          <w:szCs w:val="28"/>
          <w:rtl w:val="true"/>
          <w:lang w:bidi="fa-IR"/>
        </w:rPr>
        <w:t>، حضرت به صورت وى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بشارتى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يتجلّى يوم القيامة للخلائق عامّة ويتجلّى لك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قيامت بر همۀ خلايق به طور عموم تجلّى مى كند و براى تو به طور خصوصى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جعليّات محمّد بن عبد ابى بكر تميمى سمرقندى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جا كه مى دانم اين حديث نزد صاحبان معرفت، اصل و اساسى ندارد، و محمّد بن عبد، هم سند و هم متن آن را جعل كرده است</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637711_2142443653"/>
      <w:bookmarkStart w:id="195" w:name="_Toc69"/>
      <w:bookmarkEnd w:id="194"/>
      <w:r>
        <w:rPr>
          <w:rtl w:val="true"/>
        </w:rPr>
        <w:t xml:space="preserve">- </w:t>
      </w:r>
      <w:r>
        <w:rPr/>
        <w:t>7</w:t>
      </w:r>
      <w:r>
        <w:rPr>
          <w:rtl w:val="true"/>
        </w:rPr>
        <w:t xml:space="preserve"> - </w:t>
      </w:r>
      <w:r>
        <w:rPr>
          <w:rtl w:val="true"/>
        </w:rPr>
        <w:t>از انس نقل شده است</w:t>
      </w:r>
      <w:r>
        <w:rPr>
          <w:rtl w:val="true"/>
        </w:rPr>
        <w:t>:</w:t>
      </w:r>
      <w:bookmarkEnd w:id="195"/>
    </w:p>
    <w:p>
      <w:pPr>
        <w:pStyle w:val="BookText"/>
        <w:rPr/>
      </w:pPr>
      <w:r>
        <w:rPr>
          <w:rFonts w:ascii="IRNazanin" w:hAnsi="IRNazanin" w:eastAsia="IRNazanin"/>
          <w:color w:val="111111"/>
          <w:sz w:val="28"/>
          <w:sz w:val="28"/>
          <w:szCs w:val="28"/>
          <w:rtl w:val="true"/>
          <w:lang w:bidi="fa-IR"/>
        </w:rPr>
        <w:t>پيامبر بين ابوبكر و عمر صيغه اُخوّت جارى كرد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وزيراي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دو نفر وزير من در دنيا و آخرت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از جعليّات زكريّا بن دُريد</w:t>
      </w:r>
      <w:r>
        <w:rPr>
          <w:rStyle w:val="FootnoteAnchor"/>
          <w:rtl w:val="true"/>
        </w:rPr>
        <w:footnoteReference w:id="573"/>
      </w:r>
      <w:r>
        <w:rPr>
          <w:rFonts w:ascii="IRNazanin" w:hAnsi="IRNazanin" w:eastAsia="IRNazanin"/>
          <w:color w:val="111111"/>
          <w:sz w:val="28"/>
          <w:sz w:val="28"/>
          <w:szCs w:val="28"/>
          <w:rtl w:val="true"/>
          <w:lang w:bidi="fa-IR"/>
        </w:rPr>
        <w:t>كندى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آن را ذكر كرده و گفته است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جعلى است، و آفتش زكريّا است</w:t>
      </w:r>
      <w:r>
        <w:rPr>
          <w:rFonts w:eastAsia="Amiri" w:cs="Amiri" w:ascii="Amiri" w:hAnsi="Amiri"/>
          <w:color w:val="111111"/>
          <w:sz w:val="28"/>
          <w:szCs w:val="28"/>
          <w:rtl w:val="true"/>
          <w:lang w:bidi="ar-SA"/>
        </w:rPr>
        <w:t xml:space="preserve">. </w:t>
      </w:r>
      <w:bookmarkStart w:id="196" w:name="pg15859_251885"/>
    </w:p>
    <w:p>
      <w:pPr>
        <w:pStyle w:val="Heading3"/>
        <w:numPr>
          <w:ilvl w:val="2"/>
          <w:numId w:val="1"/>
        </w:numPr>
        <w:rPr/>
      </w:pPr>
      <w:bookmarkStart w:id="197" w:name="__RefHeading___Toc14637713_2142443653"/>
      <w:bookmarkStart w:id="198" w:name="_Toc70"/>
      <w:bookmarkEnd w:id="196"/>
      <w:bookmarkEnd w:id="197"/>
      <w:r>
        <w:rPr>
          <w:rtl w:val="true"/>
        </w:rPr>
        <w:t xml:space="preserve">- </w:t>
      </w:r>
      <w:r>
        <w:rPr/>
        <w:t>8</w:t>
      </w:r>
      <w:r>
        <w:rPr>
          <w:rtl w:val="true"/>
        </w:rPr>
        <w:t xml:space="preserve"> - </w:t>
      </w:r>
      <w:r>
        <w:rPr>
          <w:rtl w:val="true"/>
        </w:rPr>
        <w:t>از انس، به سند مرفوع نقل شده است</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سيفاً مغموداً في غمده ما دام عثمان بن عفّان حيّاً، فإذا قُتل جُرّد ذلك السيف فلم يُغمَد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تعالى شمشيرى دارد و تا زمانى كه عثمان بن عفّان زنده است، آن شمشير در غلاف است و وقتى عثمان كشته شد، آن شمشير از غلاف بيرون مى آيد و تا روز قيامت در غلاف نمى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ابن عدى ذكر كرده و گفته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جعلى است و آفتش عمرو بن فائد است، و شيخ او موسى بن سيّار نيز كذّاب بوده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4637715_2142443653"/>
      <w:bookmarkStart w:id="200" w:name="_Toc71"/>
      <w:bookmarkEnd w:id="199"/>
      <w:r>
        <w:rPr>
          <w:rtl w:val="true"/>
        </w:rPr>
        <w:t xml:space="preserve">- </w:t>
      </w:r>
      <w:r>
        <w:rPr/>
        <w:t>9</w:t>
      </w:r>
      <w:r>
        <w:rPr>
          <w:rtl w:val="true"/>
        </w:rPr>
        <w:t xml:space="preserve"> - </w:t>
      </w:r>
      <w:r>
        <w:rPr>
          <w:rtl w:val="true"/>
        </w:rPr>
        <w:t>از ابو هريره به سند مرفوع نقل شده است</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الاُمناء عنداللّٰه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وجبريل ومعاوية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اشخاص امين نزد خدا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جبرئيل، و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و نسائى و ابن حبّان گفته اند</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جعلى و باطل است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4637717_2142443653"/>
      <w:bookmarkStart w:id="202" w:name="_Toc72"/>
      <w:bookmarkEnd w:id="201"/>
      <w:r>
        <w:rPr>
          <w:rtl w:val="true"/>
        </w:rPr>
        <w:t xml:space="preserve">- </w:t>
      </w:r>
      <w:r>
        <w:rPr/>
        <w:t>10</w:t>
      </w:r>
      <w:r>
        <w:rPr>
          <w:rtl w:val="true"/>
        </w:rPr>
        <w:t xml:space="preserve"> - </w:t>
      </w:r>
      <w:r>
        <w:rPr>
          <w:rtl w:val="true"/>
        </w:rPr>
        <w:t>از واثله به سند مرفوع نقل شده است</w:t>
      </w:r>
      <w:r>
        <w:rPr>
          <w:rtl w:val="true"/>
        </w:rPr>
        <w:t>:</w:t>
      </w:r>
      <w:bookmarkEnd w:id="20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ائتمن على وحيه جبريل وأنا ومعاوية، وكاد أن يبعث معاوية نبيّاً من كثرة علمه وائتمانه على كلام ربّي، يغفر اللّٰه لمعاوية ذنوبه، ووقاه حسابه، وعلّمه كتابه، وجعله هادياً مهديّاً وهدى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جبرئيل و من و معاويه را براى وحى، امين دانست و نزديك بود معاويه به خاطر كثرت علم و امين بودنش بر كلام پروردگار، پيامبر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معاويه را مى آمرزد، و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حفظ مى كند، و كتابش را به او تعليم داد و او را هدايت كننده و هدايت شده قرار داد و به وسيلۀ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bookmarkStart w:id="203" w:name="pg15859_251886"/>
    </w:p>
    <w:p>
      <w:pPr>
        <w:pStyle w:val="BookText"/>
        <w:rPr/>
      </w:pPr>
      <w:bookmarkEnd w:id="203"/>
      <w:r>
        <w:rPr>
          <w:rFonts w:ascii="Amiri" w:hAnsi="Amiri" w:eastAsia="Amiri" w:cs="Amiri"/>
          <w:color w:val="111111"/>
          <w:sz w:val="28"/>
          <w:sz w:val="28"/>
          <w:szCs w:val="28"/>
          <w:rtl w:val="true"/>
          <w:lang w:bidi="ar-SA"/>
        </w:rPr>
        <w:t xml:space="preserve">ابن عساكر از مردى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عمر دمشقى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آگاه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حديث سؤال شد و او آن را با جدّيّت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راويان بد كردار خواسته اند از مقام نبوّت بكاهند، نه اين كه مقام معاويه را ترفيع دهند؛ زيرا مى دانيم كه فاصلۀ زيادى است بين مرتبۀ نبوّتى كه مسلمين به آن اعتقاد دارند، و بين اين شخصى كه بر مسند خلافت تكيه زده است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4637719_2142443653"/>
      <w:bookmarkStart w:id="205" w:name="_Toc73"/>
      <w:bookmarkEnd w:id="204"/>
      <w:r>
        <w:rPr>
          <w:rtl w:val="true"/>
        </w:rPr>
        <w:t xml:space="preserve">- </w:t>
      </w:r>
      <w:r>
        <w:rPr/>
        <w:t>11</w:t>
      </w:r>
      <w:r>
        <w:rPr>
          <w:rtl w:val="true"/>
        </w:rPr>
        <w:t xml:space="preserve"> - </w:t>
      </w:r>
      <w:r>
        <w:rPr>
          <w:rtl w:val="true"/>
        </w:rPr>
        <w:t>از ابوهريره نقل شده است</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صلى الله عليه و آله متّكئاً على عليّ بن أبي طالب، فاستقبله أبو بكر وعمر،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هذين الشيخين‌؟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أحبّهما تدخل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حال تكيۀ بر على بن ابى طالب خارج شد، ابوبكر و عمر به استقبال آن حضرت رفتند،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شيخ را دوست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دوست داشته باش تا داخل بهشت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از ساخته هاى محمّد بن عبداللّٰه أشنانى است كه ذهبى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ذكر كرده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باطلى است، امّا سند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جوزى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4637721_2142443653"/>
      <w:bookmarkStart w:id="207" w:name="_Toc74"/>
      <w:bookmarkEnd w:id="206"/>
      <w:r>
        <w:rPr>
          <w:rtl w:val="true"/>
        </w:rPr>
        <w:t xml:space="preserve">- </w:t>
      </w:r>
      <w:r>
        <w:rPr/>
        <w:t>12</w:t>
      </w:r>
      <w:r>
        <w:rPr>
          <w:rtl w:val="true"/>
        </w:rPr>
        <w:t xml:space="preserve"> - </w:t>
      </w:r>
      <w:r>
        <w:rPr>
          <w:rtl w:val="true"/>
        </w:rPr>
        <w:t>از اُبىّ بن كعب به سند مرفوع نقل شده است</w:t>
      </w:r>
      <w:r>
        <w:rPr>
          <w:rtl w:val="true"/>
        </w:rPr>
        <w:t>:</w:t>
      </w:r>
      <w:bookmarkEnd w:id="2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جلستُ معك </w:t>
      </w:r>
      <w:bookmarkStart w:id="208" w:name="pg15859_251887"/>
    </w:p>
    <w:p>
      <w:pPr>
        <w:pStyle w:val="BookText"/>
        <w:rPr/>
      </w:pPr>
      <w:bookmarkEnd w:id="208"/>
      <w:r>
        <w:rPr>
          <w:rFonts w:ascii="IRNazanin" w:hAnsi="IRNazanin" w:eastAsia="IRNazanin"/>
          <w:color w:val="111111"/>
          <w:sz w:val="28"/>
          <w:sz w:val="28"/>
          <w:szCs w:val="28"/>
          <w:rtl w:val="true"/>
          <w:lang w:bidi="fa-IR"/>
        </w:rPr>
        <w:t>مثل ما جلس نوح في قومه ما بلغت 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تو بنشينم به مقدارى كه نوح در ميان قوم خود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عمر نمى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احاديث جعلى را در آن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4637723_2142443653"/>
      <w:bookmarkStart w:id="210" w:name="_Toc75"/>
      <w:bookmarkEnd w:id="209"/>
      <w:r>
        <w:rPr>
          <w:rtl w:val="true"/>
        </w:rPr>
        <w:t xml:space="preserve">- </w:t>
      </w:r>
      <w:r>
        <w:rPr/>
        <w:t>13</w:t>
      </w:r>
      <w:r>
        <w:rPr>
          <w:rtl w:val="true"/>
        </w:rPr>
        <w:t xml:space="preserve"> - </w:t>
      </w:r>
      <w:r>
        <w:rPr>
          <w:rtl w:val="true"/>
        </w:rPr>
        <w:t>از عبداللّٰه رضى الله عنه به سند مرفوع نقل شده است</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تاج الإسلام، وعمر حلّة الإسلام، وعثمان إكليل الإسلام، وعليُّ طيب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ابوبكر تاج اسلام، و عمر لباس آن، و عثمان نيم تاج آن، و على بوى خوش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دروغ است</w:t>
      </w:r>
      <w:r>
        <w:rPr>
          <w:rFonts w:eastAsia="IRNazanin" w:cs="IRNazanin"/>
          <w:color w:val="111111"/>
          <w:sz w:val="28"/>
          <w:szCs w:val="28"/>
          <w:rtl w:val="true"/>
          <w:lang w:bidi="fa-IR"/>
        </w:rPr>
        <w:t>».</w:t>
      </w:r>
    </w:p>
    <w:p>
      <w:pPr>
        <w:pStyle w:val="Heading3"/>
        <w:numPr>
          <w:ilvl w:val="2"/>
          <w:numId w:val="1"/>
        </w:numPr>
        <w:rPr/>
      </w:pPr>
      <w:bookmarkStart w:id="211" w:name="__RefHeading___Toc14637725_2142443653"/>
      <w:bookmarkStart w:id="212" w:name="_Toc76"/>
      <w:bookmarkEnd w:id="211"/>
      <w:r>
        <w:rPr>
          <w:rtl w:val="true"/>
        </w:rPr>
        <w:t xml:space="preserve">- </w:t>
      </w:r>
      <w:r>
        <w:rPr/>
        <w:t>14</w:t>
      </w:r>
      <w:r>
        <w:rPr>
          <w:rtl w:val="true"/>
        </w:rPr>
        <w:t xml:space="preserve"> - </w:t>
      </w:r>
      <w:r>
        <w:rPr>
          <w:rtl w:val="true"/>
        </w:rPr>
        <w:t>از ابوهريره به سند مرفوع نقل شده است</w:t>
      </w:r>
      <w:r>
        <w:rPr>
          <w:rtl w:val="true"/>
        </w:rPr>
        <w:t>:</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خلقني اللّٰه من نوره، وخلق أبا بكر من نوري، وخلق عمر من نور أبي بكر، وخلق عثمان من نور عمر، وعمر سراج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نور خود خلق كرد، و ابوبكر را از نور من، و عمر را از نور ابوبكر، و عثمان را از نور عمر خلق كرد، و عمر چراغ بهشتيان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احمد بن يوسف منبجى گفته است</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دروغ است</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4637727_2142443653"/>
      <w:bookmarkStart w:id="214" w:name="_Toc77"/>
      <w:bookmarkEnd w:id="213"/>
      <w:r>
        <w:rPr>
          <w:rtl w:val="true"/>
        </w:rPr>
        <w:t xml:space="preserve">- </w:t>
      </w:r>
      <w:r>
        <w:rPr/>
        <w:t>15</w:t>
      </w:r>
      <w:r>
        <w:rPr>
          <w:rtl w:val="true"/>
        </w:rPr>
        <w:t xml:space="preserve"> - </w:t>
      </w:r>
      <w:r>
        <w:rPr>
          <w:rtl w:val="true"/>
        </w:rPr>
        <w:t>از على رضى الله عنه نقل شده است</w:t>
      </w:r>
      <w:r>
        <w:rPr>
          <w:rtl w:val="true"/>
        </w:rPr>
        <w:t>:</w:t>
      </w:r>
      <w:bookmarkEnd w:id="2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يدخل من الاُمّة الجنّة أبو بكر وعمر، وإنّي </w:t>
      </w:r>
      <w:bookmarkStart w:id="215" w:name="pg15859_251888"/>
    </w:p>
    <w:p>
      <w:pPr>
        <w:pStyle w:val="BookText"/>
        <w:rPr/>
      </w:pPr>
      <w:bookmarkEnd w:id="215"/>
      <w:r>
        <w:rPr>
          <w:rFonts w:ascii="Amiri" w:hAnsi="Amiri" w:eastAsia="Amiri" w:cs="Amiri"/>
          <w:color w:val="111111"/>
          <w:sz w:val="28"/>
          <w:sz w:val="28"/>
          <w:szCs w:val="28"/>
          <w:rtl w:val="true"/>
          <w:lang w:bidi="ar-SA"/>
        </w:rPr>
        <w:t>لموقوف مع معاوية للحساب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نخستين فرد امّت كه وارد بهشت مى شود، ابوبكر و عمر است، و من و معاويه براى حساب مى ايستيم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در ذكر حال اصبغ شيبانى گفته است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خبر درست نيست، و ابن جوزى آن را در واهيات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4637729_2142443653"/>
      <w:bookmarkStart w:id="217" w:name="_Toc78"/>
      <w:bookmarkEnd w:id="216"/>
      <w:r>
        <w:rPr>
          <w:rtl w:val="true"/>
        </w:rPr>
        <w:t xml:space="preserve">- </w:t>
      </w:r>
      <w:r>
        <w:rPr/>
        <w:t>16</w:t>
      </w:r>
      <w:r>
        <w:rPr>
          <w:rtl w:val="true"/>
        </w:rPr>
        <w:t xml:space="preserve"> - </w:t>
      </w:r>
      <w:r>
        <w:rPr>
          <w:rtl w:val="true"/>
        </w:rPr>
        <w:t>به سند مرفوع نقل شده است</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اُبعث لبُعثتَ يا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نبوّت مبعوث نمى شدم، تو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صغانى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جعلى است</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4637731_2142443653"/>
      <w:bookmarkStart w:id="219" w:name="_Toc79"/>
      <w:bookmarkEnd w:id="218"/>
      <w:r>
        <w:rPr>
          <w:rtl w:val="true"/>
        </w:rPr>
        <w:t xml:space="preserve">- </w:t>
      </w:r>
      <w:r>
        <w:rPr/>
        <w:t>17</w:t>
      </w:r>
      <w:r>
        <w:rPr>
          <w:rtl w:val="true"/>
        </w:rPr>
        <w:t xml:space="preserve"> - </w:t>
      </w:r>
      <w:r>
        <w:rPr>
          <w:rtl w:val="true"/>
        </w:rPr>
        <w:t>هر زمان پيامبر به بهشت مشتاق مى شد موهاى سفيد ابوبكر را مى بوسيد</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صلى الله عليه و آله إذا اشتاق إلى الجنّة قبّل شيبة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پيامبر به بهشت مشتاق مى شد موهاى سفيد ابوبكر را مى بوسيد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 آبادى در خاتمۀ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و عجلونى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اين روايت را از مشهورترين احاديث مجعول و از روايات باطلى كه به بداهت عقل، بطلان آن معلوم است، بر شمرده اند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4637733_2142443653"/>
      <w:bookmarkStart w:id="221" w:name="_Toc80"/>
      <w:bookmarkEnd w:id="220"/>
      <w:r>
        <w:rPr>
          <w:rtl w:val="true"/>
        </w:rPr>
        <w:t xml:space="preserve">- </w:t>
      </w:r>
      <w:r>
        <w:rPr/>
        <w:t>18</w:t>
      </w:r>
      <w:r>
        <w:rPr>
          <w:rtl w:val="true"/>
        </w:rPr>
        <w:t xml:space="preserve"> - </w:t>
      </w:r>
      <w:r>
        <w:rPr>
          <w:rtl w:val="true"/>
        </w:rPr>
        <w:t>از ابن عبّاس به سند مرفوع نقل شده است</w:t>
      </w:r>
      <w:r>
        <w:rPr>
          <w:rtl w:val="true"/>
        </w:rPr>
        <w:t>:</w:t>
      </w:r>
      <w:bookmarkEnd w:id="2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 عمر وعمر معي حيث حللتُ‌، من أحبّه فقد أحبّني، ومن أبغضه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هر كجا باشم، با عمر هستم، و او هم با من است، هر كس او را دوست دارد مرا دوست داشته، و هركس </w:t>
      </w:r>
      <w:bookmarkStart w:id="222" w:name="pg15859_251889"/>
    </w:p>
    <w:p>
      <w:pPr>
        <w:pStyle w:val="BookText"/>
        <w:rPr/>
      </w:pPr>
      <w:bookmarkEnd w:id="222"/>
      <w:r>
        <w:rPr>
          <w:rFonts w:ascii="IRNazanin" w:hAnsi="IRNazanin" w:eastAsia="IRNazanin"/>
          <w:color w:val="111111"/>
          <w:sz w:val="28"/>
          <w:sz w:val="28"/>
          <w:szCs w:val="28"/>
          <w:rtl w:val="true"/>
          <w:lang w:bidi="fa-IR"/>
        </w:rPr>
        <w:t>بغض او را داشته باشد، بغض مرا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كذب دانسته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4637735_2142443653"/>
      <w:bookmarkStart w:id="224" w:name="_Toc81"/>
      <w:bookmarkEnd w:id="223"/>
      <w:r>
        <w:rPr>
          <w:rtl w:val="true"/>
        </w:rPr>
        <w:t xml:space="preserve">- </w:t>
      </w:r>
      <w:r>
        <w:rPr/>
        <w:t>19</w:t>
      </w:r>
      <w:r>
        <w:rPr>
          <w:rtl w:val="true"/>
        </w:rPr>
        <w:t xml:space="preserve"> - </w:t>
      </w:r>
      <w:r>
        <w:rPr>
          <w:rtl w:val="true"/>
        </w:rPr>
        <w:t>از ابن عبّاس به سند مرفوع نقل شده است</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منّي بمنزلة هارون من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ابوبكر نسبت به من به منزلۀ هارون نسبت به موسى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از ساخته هاى على بن حسن كلبى است كه محمّد بن جرير طبرى آن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دروغ است، و كلبى متّهم به اين دروغ گويى است</w:t>
      </w:r>
      <w:r>
        <w:rPr>
          <w:rFonts w:eastAsia="IRNazanin" w:cs="IRNazanin"/>
          <w:color w:val="111111"/>
          <w:sz w:val="28"/>
          <w:szCs w:val="28"/>
          <w:rtl w:val="true"/>
          <w:lang w:bidi="fa-IR"/>
        </w:rPr>
        <w:t>».</w:t>
      </w:r>
    </w:p>
    <w:p>
      <w:pPr>
        <w:pStyle w:val="Heading3"/>
        <w:numPr>
          <w:ilvl w:val="2"/>
          <w:numId w:val="1"/>
        </w:numPr>
        <w:rPr/>
      </w:pPr>
      <w:bookmarkStart w:id="225" w:name="__RefHeading___Toc14637737_2142443653"/>
      <w:bookmarkStart w:id="226" w:name="_Toc82"/>
      <w:bookmarkEnd w:id="225"/>
      <w:r>
        <w:rPr>
          <w:rtl w:val="true"/>
        </w:rPr>
        <w:t xml:space="preserve">- </w:t>
      </w:r>
      <w:r>
        <w:rPr/>
        <w:t>20</w:t>
      </w:r>
      <w:r>
        <w:rPr>
          <w:rtl w:val="true"/>
        </w:rPr>
        <w:t xml:space="preserve"> - </w:t>
      </w:r>
      <w:r>
        <w:rPr>
          <w:rtl w:val="true"/>
        </w:rPr>
        <w:t>از انس نقل شده است</w:t>
      </w:r>
      <w:r>
        <w:rPr>
          <w:rtl w:val="true"/>
        </w:rPr>
        <w:t>:</w:t>
      </w:r>
      <w:bookmarkEnd w:id="22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ابوبكر صدّيق رسيد، از على بن ابى طالب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بين مردم از فراست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و دو مرد؛ و صفرا دختر شعيب، و خديجه دختر خويلد، و عزيز مصر در زمان يوسف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ديگر ابوبكر صدّيق است كه چون هنگام مرگش رسيد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رسيده ام كه خلافت بعد از خود را به عمر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ديگرى واگذارى، راضى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خوشحال كردى،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با آنچه از رسول خدا شنيده ام خشنود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الصراط لعقبة لا يجوزها أحد إلّابجواز من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صراط گردنه اى است كه هيچ كس از آن ردّ نمى شود مگر با جواز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تو را دربارۀ خودت و عمر با آنچه از رسول خدا شنيده ام خشنود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227" w:name="pg15859_251890"/>
    </w:p>
    <w:p>
      <w:pPr>
        <w:pStyle w:val="BookText"/>
        <w:rPr/>
      </w:pPr>
      <w:bookmarkEnd w:id="22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 جوازاً لمن سبّ أبا بكر وعمر فإنّهما سيّدا كهول أهل الجنّة بعد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أفضت الخلافة إلى عمر، 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طالعتُ مجاري القلم من اللّٰه تعالى في الكون فلم يكن لي أن أرضي بغير ما جرى في سابق علم اللّٰه وإرادته خوفاً من أن يكون منّي اعتراض على اللّٰه، وقدسمعتُ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الأنبياء وأنت يا عليّ خاتم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بر ابوبكر و عمر لعن مى فرستد، جواز عبور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آقاى پيران اهل بهشت، بعد از پيامبران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ابوبكر خلافت را به عمر واگذار كرد، على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قضاى الهى را در جهان هستى بررسى كردم و نمى توانم راضى شوم مگر به آنچه كه در علم و ارادۀ سابق خداوند جارى شده، تا مبادا از سوى من اعتراضى بر خداوند صورت گيرد، و از پيامبر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انبيا هستم و تو اى على خاتم اوليا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جعلى است و كار قصّه گويان است، و واضع آن عمر بن واصل است يا ديگرى به نام وى وضع كرده است، و اللّٰه أعلم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4637739_2142443653"/>
      <w:bookmarkStart w:id="229" w:name="_Toc83"/>
      <w:bookmarkEnd w:id="228"/>
      <w:r>
        <w:rPr>
          <w:rtl w:val="true"/>
        </w:rPr>
        <w:t xml:space="preserve">- </w:t>
      </w:r>
      <w:r>
        <w:rPr/>
        <w:t>21</w:t>
      </w:r>
      <w:r>
        <w:rPr>
          <w:rtl w:val="true"/>
        </w:rPr>
        <w:t xml:space="preserve"> - </w:t>
      </w:r>
      <w:r>
        <w:rPr>
          <w:rtl w:val="true"/>
        </w:rPr>
        <w:t>از ابن مسعود به سند مرفوع نقل شده است</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إلّاوفي سرّته من تربته الّتي تولّد منها، فإذا رُدَّ إلى أرذل عمره رُدَّ إلى تربته الّتي خُلق منها حتّى يُدفن فيها، وإنّي وأبا بكر وعمر خُلقنا من تربة واحدة، وفيها نُدفن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مولودى نيست مگر اينكه در نافش مقدارى از خاكى كه از آن متولّد شده، وجود دارد و وقتى به نامطلوب ترين سنين بالاى عمرش رسيد به همان خاك بر مى گردد تا در آن دفن شود، و من و ابوبكر و عمر از يك تربت آفريده شده ايم و در همان دفن مى شويم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موسى بن سهل از اسحاق بن أزرق آورده است</w:t>
      </w:r>
      <w:r>
        <w:rPr>
          <w:rStyle w:val="FootnoteAnchor"/>
          <w:rtl w:val="true"/>
        </w:rPr>
        <w:footnoteReference w:id="592"/>
      </w:r>
      <w:r>
        <w:rPr>
          <w:rFonts w:ascii="Amiri" w:hAnsi="Amiri" w:eastAsia="Amiri" w:cs="Amiri"/>
          <w:color w:val="111111"/>
          <w:sz w:val="28"/>
          <w:sz w:val="28"/>
          <w:szCs w:val="28"/>
          <w:rtl w:val="true"/>
          <w:lang w:bidi="ar-SA"/>
        </w:rPr>
        <w:t xml:space="preserve">، 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شرح </w:t>
      </w:r>
      <w:bookmarkStart w:id="230" w:name="pg15859_251891"/>
    </w:p>
    <w:p>
      <w:pPr>
        <w:pStyle w:val="BookText"/>
        <w:rPr/>
      </w:pPr>
      <w:bookmarkEnd w:id="230"/>
      <w:r>
        <w:rPr>
          <w:rFonts w:ascii="IRNazanin" w:hAnsi="IRNazanin" w:eastAsia="IRNazanin"/>
          <w:color w:val="111111"/>
          <w:sz w:val="28"/>
          <w:sz w:val="28"/>
          <w:szCs w:val="28"/>
          <w:rtl w:val="true"/>
          <w:lang w:bidi="fa-IR"/>
        </w:rPr>
        <w:t>حال موسى ذكر كرده و گفته است</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باطلى است كه شخص مجهولى آن را از موسى كه او هم مجهول است،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4637741_2142443653"/>
      <w:bookmarkStart w:id="232" w:name="_Toc84"/>
      <w:bookmarkEnd w:id="231"/>
      <w:r>
        <w:rPr>
          <w:rtl w:val="true"/>
        </w:rPr>
        <w:t xml:space="preserve">- </w:t>
      </w:r>
      <w:r>
        <w:rPr/>
        <w:t>22</w:t>
      </w:r>
      <w:r>
        <w:rPr>
          <w:rtl w:val="true"/>
        </w:rPr>
        <w:t xml:space="preserve"> - </w:t>
      </w:r>
      <w:r>
        <w:rPr>
          <w:rtl w:val="true"/>
        </w:rPr>
        <w:t>به سند مرفوع نقل شده است</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وأبو بكر أساسها، وعمر حيطانها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 و ابوبكر پايه و اساس آن و عمر ديوارهاى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درويش حوت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اين خبر در كتب علمى ذكر شود</w:t>
      </w:r>
      <w:r>
        <w:rPr>
          <w:rFonts w:eastAsia="IRNazanin" w:cs="IRNazanin"/>
          <w:color w:val="111111"/>
          <w:sz w:val="28"/>
          <w:szCs w:val="28"/>
          <w:rtl w:val="true"/>
          <w:lang w:bidi="fa-IR"/>
        </w:rPr>
        <w:t>».</w:t>
      </w:r>
    </w:p>
    <w:p>
      <w:pPr>
        <w:pStyle w:val="Heading3"/>
        <w:numPr>
          <w:ilvl w:val="2"/>
          <w:numId w:val="1"/>
        </w:numPr>
        <w:rPr/>
      </w:pPr>
      <w:bookmarkStart w:id="233" w:name="__RefHeading___Toc14637743_2142443653"/>
      <w:bookmarkStart w:id="234" w:name="_Toc85"/>
      <w:bookmarkEnd w:id="233"/>
      <w:r>
        <w:rPr>
          <w:rtl w:val="true"/>
        </w:rPr>
        <w:t xml:space="preserve">- </w:t>
      </w:r>
      <w:r>
        <w:rPr/>
        <w:t>23</w:t>
      </w:r>
      <w:r>
        <w:rPr>
          <w:rtl w:val="true"/>
        </w:rPr>
        <w:t xml:space="preserve"> - </w:t>
      </w:r>
      <w:r>
        <w:rPr>
          <w:rtl w:val="true"/>
        </w:rPr>
        <w:t>از انس به سند مرفوع نقل شده است</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كهول أهل الجنّة أبو بكر وعمر، وأنّ أبا بكر في الجنّة مثل الثريّا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آقاى پيران اهل بهشت ابوبكر و عمر هستند، و ابوبكر در بهشت مثل ثريّا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يحيى بن عنبسه جعل كرده كه شخصى دروغگو و 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جملۀ اوّل روايت را نقل مى كند و مى 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على بن مدينى، محمّد بن كثير مصّيصى و اين روايتش را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دوست داشتم اين شخص را ببينم، ولى الآن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ذهبى جملۀ اوّل را از طريق عبد الرحمن بن مالك بن مغول ذكر كرده است</w:t>
      </w:r>
      <w:r>
        <w:rPr>
          <w:rStyle w:val="FootnoteAnchor"/>
          <w:rtl w:val="true"/>
        </w:rPr>
        <w:footnoteReference w:id="596"/>
      </w:r>
      <w:r>
        <w:rPr>
          <w:rFonts w:ascii="Amiri" w:hAnsi="Amiri" w:eastAsia="Amiri" w:cs="Amiri"/>
          <w:color w:val="111111"/>
          <w:sz w:val="28"/>
          <w:sz w:val="28"/>
          <w:szCs w:val="28"/>
          <w:rtl w:val="true"/>
          <w:lang w:bidi="ar-SA"/>
        </w:rPr>
        <w:t>كه او نيز شخصِ كذّابِ وضّاع و افترا زنى است</w:t>
      </w:r>
      <w:r>
        <w:rPr>
          <w:rFonts w:eastAsia="Amiri" w:cs="Amiri" w:ascii="Amiri" w:hAnsi="Amiri"/>
          <w:color w:val="111111"/>
          <w:sz w:val="28"/>
          <w:szCs w:val="28"/>
          <w:rtl w:val="true"/>
          <w:lang w:bidi="ar-SA"/>
        </w:rPr>
        <w:t xml:space="preserve">. </w:t>
      </w:r>
      <w:bookmarkStart w:id="235" w:name="pg15859_251892"/>
    </w:p>
    <w:p>
      <w:pPr>
        <w:pStyle w:val="Heading3"/>
        <w:numPr>
          <w:ilvl w:val="2"/>
          <w:numId w:val="1"/>
        </w:numPr>
        <w:rPr/>
      </w:pPr>
      <w:bookmarkStart w:id="236" w:name="__RefHeading___Toc14637745_2142443653"/>
      <w:bookmarkStart w:id="237" w:name="_Toc86"/>
      <w:bookmarkEnd w:id="235"/>
      <w:bookmarkEnd w:id="236"/>
      <w:r>
        <w:rPr>
          <w:rtl w:val="true"/>
        </w:rPr>
        <w:t xml:space="preserve">- </w:t>
      </w:r>
      <w:r>
        <w:rPr/>
        <w:t>24</w:t>
      </w:r>
      <w:r>
        <w:rPr>
          <w:rtl w:val="true"/>
        </w:rPr>
        <w:t xml:space="preserve"> - </w:t>
      </w:r>
      <w:r>
        <w:rPr>
          <w:rtl w:val="true"/>
        </w:rPr>
        <w:t>از جابر به سند مرفوع نقل شده است</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يبغض أبا بكر وعمر مؤمن ولا يحبّهما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ابوبكر و عمر را دشمن نمى دارد، و هيچ منافقى آن دو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معلّى بن هلال طحّان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احاديث وى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Style w:val="FootnoteAnchor"/>
          <w:rtl w:val="true"/>
        </w:rPr>
        <w:footnoteReference w:id="5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 نيست و معلّى متّهم به دروغگويى است</w:t>
      </w:r>
      <w:r>
        <w:rPr>
          <w:rFonts w:eastAsia="IRNazanin" w:cs="IRNazanin"/>
          <w:color w:val="111111"/>
          <w:sz w:val="28"/>
          <w:szCs w:val="28"/>
          <w:rtl w:val="true"/>
          <w:lang w:bidi="fa-IR"/>
        </w:rPr>
        <w:t>».</w:t>
      </w:r>
    </w:p>
    <w:p>
      <w:pPr>
        <w:pStyle w:val="Heading3"/>
        <w:numPr>
          <w:ilvl w:val="2"/>
          <w:numId w:val="1"/>
        </w:numPr>
        <w:rPr/>
      </w:pPr>
      <w:bookmarkStart w:id="238" w:name="__RefHeading___Toc14637747_2142443653"/>
      <w:bookmarkStart w:id="239" w:name="_Toc87"/>
      <w:bookmarkEnd w:id="238"/>
      <w:r>
        <w:rPr>
          <w:rtl w:val="true"/>
        </w:rPr>
        <w:t xml:space="preserve">- </w:t>
      </w:r>
      <w:r>
        <w:rPr/>
        <w:t>25</w:t>
      </w:r>
      <w:r>
        <w:rPr>
          <w:rtl w:val="true"/>
        </w:rPr>
        <w:t xml:space="preserve"> - </w:t>
      </w:r>
      <w:r>
        <w:rPr>
          <w:rtl w:val="true"/>
        </w:rPr>
        <w:t>از عايشه نقل شده است</w:t>
      </w:r>
      <w:r>
        <w:rPr>
          <w:rtl w:val="true"/>
        </w:rPr>
        <w:t>:</w:t>
      </w:r>
      <w:bookmarkEnd w:id="239"/>
    </w:p>
    <w:p>
      <w:pPr>
        <w:pStyle w:val="Heading4"/>
        <w:numPr>
          <w:ilvl w:val="3"/>
          <w:numId w:val="1"/>
        </w:numPr>
        <w:rPr/>
      </w:pPr>
      <w:bookmarkStart w:id="240" w:name="__RefHeading___Toc14637749_2142443653"/>
      <w:bookmarkStart w:id="241" w:name="_Toc88"/>
      <w:bookmarkEnd w:id="240"/>
      <w:r>
        <w:rPr>
          <w:rtl w:val="true"/>
        </w:rPr>
        <w:t>اشاره</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پيامبر نزد من بود و ما در رخت خواب بوديم، نگاهم به آسمان افتاد كه ستاره هاى زيادى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دنيا مردى هست كه حسناتش به اندازۀ ستاره هاى آسمان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وإنّه لحسنة من حسنات أبيك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او حسنه اى از حسنات پدرت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اين روايت را از مجهولات بُرَيه بن محمّد بيّع كه شخصى كذّاب بوده، بر شمرده است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نمونه هايى از مناقب جعلى و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روايات به غايت، زياد است و به هزاران مى رسد، و در جزء دوم از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جا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احاديثى كه هيچ كدام در كتب صحاح و مسانيد،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بسيارى از اين روايات مزخرف به امير المؤمنين على عليه السلام مى رسد و اين سخن عامر بن شراحيل را تصديق مى 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من كُذِبَ عليه من الاُمّة الإسلاميّة </w:t>
      </w:r>
      <w:bookmarkStart w:id="242" w:name="pg15859_251893"/>
    </w:p>
    <w:p>
      <w:pPr>
        <w:pStyle w:val="BookText"/>
        <w:rPr/>
      </w:pPr>
      <w:bookmarkEnd w:id="242"/>
      <w:r>
        <w:rPr>
          <w:rFonts w:ascii="Amiri" w:hAnsi="Amiri" w:eastAsia="Amiri" w:cs="Amiri"/>
          <w:color w:val="111111"/>
          <w:sz w:val="28"/>
          <w:sz w:val="28"/>
          <w:szCs w:val="28"/>
          <w:rtl w:val="true"/>
          <w:lang w:bidi="ar-SA"/>
        </w:rPr>
        <w:t>هو أميرالمؤمنين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امّت اسلامى بيشترين دروغ را به امير المؤمنين على بن ابى طالب نسبت داده اند</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خوانندۀ محترم جايگاه اين احاديث را از كلام فيروز آبادى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خاتمۀ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مى فهمد؛ آنجا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مشهورترين احاديث جعلى، رواياتِ فضايل ابوبكر صدّيق رضى الله عنه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فضيلت معاويه، هيچ حديث صحيحى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مطلب قياس كن آنچه را كه بر رسول خدا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اسم و شخص جعل كرده اند، و احاديث زيادى كه در فضايل و عيوب عبّاس عموى پيامبر و فرزندانش به شكل عامّ‌، و خلفاى بنى عبّاس به طور خاصّ‌، جعل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 لِيُضِلَّ اَلنّٰاسَ بِغَيْرِ عِلْمٍ‌</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ستمكارتر است از آن كس كه بر خدا دروغ مى بندد، تا مردم را از روى جهل گمراه سازد؟</w:t>
      </w:r>
      <w:r>
        <w:rPr>
          <w:rFonts w:eastAsia="IRNazanin" w:cs="IRNazanin"/>
          <w:color w:val="111111"/>
          <w:sz w:val="28"/>
          <w:szCs w:val="28"/>
          <w:rtl w:val="true"/>
          <w:lang w:bidi="fa-IR"/>
        </w:rPr>
        <w:t>!].</w:t>
      </w:r>
    </w:p>
    <w:p>
      <w:pPr>
        <w:pStyle w:val="Heading4"/>
        <w:numPr>
          <w:ilvl w:val="3"/>
          <w:numId w:val="1"/>
        </w:numPr>
        <w:rPr/>
      </w:pPr>
      <w:bookmarkStart w:id="243" w:name="__RefHeading___Toc14637751_2142443653"/>
      <w:bookmarkStart w:id="244" w:name="_Toc89"/>
      <w:bookmarkEnd w:id="243"/>
      <w:r>
        <w:rPr>
          <w:rtl w:val="true"/>
        </w:rPr>
        <w:t xml:space="preserve">دروغ هايى ديگر بر پيامبر صلى الله عليه و آله دربارۀ خلفا </w:t>
      </w:r>
      <w:r>
        <w:rPr>
          <w:rtl w:val="true"/>
        </w:rPr>
        <w:t xml:space="preserve">- </w:t>
      </w:r>
      <w:r>
        <w:rPr/>
        <w:t>26</w:t>
      </w:r>
      <w:r>
        <w:rPr>
          <w:rtl w:val="true"/>
        </w:rPr>
        <w:t xml:space="preserve"> -</w:t>
      </w:r>
      <w:bookmarkEnd w:id="244"/>
    </w:p>
    <w:p>
      <w:pPr>
        <w:pStyle w:val="BookText"/>
        <w:rPr/>
      </w:pPr>
      <w:r>
        <w:rPr>
          <w:rFonts w:ascii="IRNazanin" w:hAnsi="IRNazanin" w:eastAsia="IRNazanin"/>
          <w:color w:val="111111"/>
          <w:sz w:val="28"/>
          <w:sz w:val="28"/>
          <w:szCs w:val="28"/>
          <w:rtl w:val="true"/>
          <w:lang w:bidi="fa-IR"/>
        </w:rPr>
        <w:t xml:space="preserve">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از خلف بزّار، از ابوشهاب حنّاط</w:t>
      </w:r>
      <w:r>
        <w:rPr>
          <w:rStyle w:val="FootnoteAnchor"/>
          <w:rtl w:val="true"/>
        </w:rPr>
        <w:footnoteReference w:id="603"/>
      </w:r>
      <w:r>
        <w:rPr>
          <w:rFonts w:ascii="Amiri" w:hAnsi="Amiri" w:eastAsia="Amiri" w:cs="Amiri"/>
          <w:color w:val="111111"/>
          <w:sz w:val="28"/>
          <w:sz w:val="28"/>
          <w:szCs w:val="28"/>
          <w:rtl w:val="true"/>
          <w:lang w:bidi="ar-SA"/>
        </w:rPr>
        <w:t>، از خالد حذّاء بصرى، از ابوقلابه بصرى، از انس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أرحمكم أبو بكر، وأشدّكم في الدين عمر، وأقرؤكم اُبيّ‌، وأصدقكم حياءً عثمان، </w:t>
      </w:r>
    </w:p>
    <w:p>
      <w:pPr>
        <w:pStyle w:val="BookText"/>
        <w:rPr/>
      </w:pPr>
      <w:r>
        <w:rPr>
          <w:rFonts w:ascii="IRNazanin" w:hAnsi="IRNazanin" w:eastAsia="IRNazanin"/>
          <w:color w:val="111111"/>
          <w:sz w:val="28"/>
          <w:sz w:val="28"/>
          <w:szCs w:val="28"/>
          <w:rtl w:val="true"/>
          <w:lang w:bidi="fa-IR"/>
        </w:rPr>
        <w:t>وأعلمكم بالحلال والحرام معاذ بن جبل، وأفرضكم زيد بن ثابت، وإنّ لكلّ اُمّة أميناً وأمين هذه الاُمّة أبو عبيدة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رحم ترينِ شما ابوبكر، و سخت گيرترين شما در دين عمر، و داناترين فرد به قرائت قرآن از ميان شما اُبىّ‌، و راستگوترين شما از لحاظ حيا عثمان، و داناترين شما به حلال و حرام معاذ بن جبل، و داناترين شما به احكام ارث زيد بن ثابت است، و همانا هر امّتى امينى دارد و امين اين امّت ابو عبيدۀ جرّاح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سخن بى پايه اى كه خلف بزّار كه فردى ثقه، امين، عابد، فاضل و در عين حال بسيار معتاد به شراب بوده، تعجّب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نفيلى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از اصحاب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اگر آن بلا و مصيبت يعنى شرابخوارى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نزد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انتهى إلينا علم هذا عنه، ولكن هو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الثقة الأمين شرب أو لم يشرب</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به ما رسيده است لكن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ثقه و امين است، شراب بخورد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اين روايت گواه راستينى است بر خبرى كه پيرامون شراب خوار بودن خلف بزّار به امام حنابله رسيده است، و كسانى كه اين روايت را از او گرفته و نقل كرده اند تنها مستىِ عشق و علاقه، آنها را بى باكانه و بدون انديشه به نقل اين روايت واداشته نه مستى شراب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بزّار اين روايت را در اثر مستى شراب ساخته است و ناقلان، آن را در اثر مستى عشقِ بى جا نقل كرده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خطيب بغدادى</w:t>
      </w:r>
      <w:r>
        <w:rPr>
          <w:rStyle w:val="FootnoteAnchor"/>
          <w:rtl w:val="true"/>
        </w:rPr>
        <w:footnoteReference w:id="605"/>
      </w:r>
      <w:r>
        <w:rPr>
          <w:rFonts w:ascii="IRNazanin" w:hAnsi="IRNazanin" w:eastAsia="IRNazanin"/>
          <w:color w:val="111111"/>
          <w:sz w:val="28"/>
          <w:sz w:val="28"/>
          <w:szCs w:val="28"/>
          <w:rtl w:val="true"/>
          <w:lang w:bidi="fa-IR"/>
        </w:rPr>
        <w:t>براى پاك كردن دامان اين ثقۀ امانتدار از پليدى شراب، روايتى را از محمّد بن احمد بن رزق، از محمّد بن حسن بن زياد نقّاش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ادريس بن عبدالكريم حدّاد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w:t>
      </w:r>
    </w:p>
    <w:p>
      <w:pPr>
        <w:pStyle w:val="BookText"/>
        <w:rPr/>
      </w:pPr>
      <w:r>
        <w:rPr>
          <w:rFonts w:ascii="IRNazanin" w:hAnsi="IRNazanin" w:eastAsia="IRNazanin"/>
          <w:color w:val="111111"/>
          <w:sz w:val="28"/>
          <w:sz w:val="28"/>
          <w:szCs w:val="28"/>
          <w:rtl w:val="true"/>
          <w:lang w:bidi="fa-IR"/>
        </w:rPr>
        <w:t>شراب را مى نوشيد و توجيه مى كرد، پس خواهر زاده اش روزى سورۀ انفال را برايش مى خوانْد تا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خواهد ناپاك را از پاك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ناپاك را از پاك جدا كند شراب كجا قرار مى گيرد؟ پس خلف سرش را مدّت زمانى طولانى به زير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راضى مى شوى كه جزء اصحاب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به منزل برو و هر چه شراب در آن است را دور بريز، و شراب خوردن را ترك كرد؛ از اين رو خدا روزه گرفتن را به عنوان پاداش نيكو به او عنايت كرد، و تمام عمر را روزه بود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خوابها راست باشد، اين پاك كردن و منزّه نمودن چه خوب است، و اين اگر چه معقول است و از ديدگاه امام احمد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امانتدار است، شراب بنوشد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زيرا اين ديدگاه، ديدگاهى بى ارزش است كه برهان با آن مساعد نيست، و شرع و عقل و منطق با آن موافقت نمى كند؛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w:t>
      </w:r>
      <w:r>
        <w:rPr>
          <w:rFonts w:eastAsia="IRNazanin" w:cs="IRNazanin"/>
          <w:color w:val="111111"/>
          <w:sz w:val="28"/>
          <w:szCs w:val="28"/>
          <w:rtl w:val="true"/>
          <w:lang w:bidi="fa-IR"/>
        </w:rPr>
        <w:t xml:space="preserve">»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دربارۀ آن تحقيق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جاى تأسّف است كه سند آن به خاطر وجود محمّد بن حسن نقّاش باطل و ضعيف است؛ زيرا طلحة بن محمّد او را كاذب دانسته، و دارقطنى او را سست و ضعيف شمرده، و ابوبكر او را تدليس گر</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حديثِ دروغى و غير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احاديثش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واقع و مورد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از كسى كه جعل اين خبر دروغ به او منتهى مى شود تشكّر مى كنم كه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گروه، مولا اميرالمؤمنين على عليه السلام كه از همۀ آنها در تمام صفاتى كه در اين حديث جعلى ذكر شده بالاتر است، را ذكر نكرد؛ زيرا او بلندتر از اين است كه هماوردى برايش ذكر شود چنانكه فضيلتهايش بالاتر از اين است كه فضيلتى همراه آن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دربارۀ متن روايت و دربارۀ اوصافى كه به اين گروه بخشيده است مناقشه نمى كنيم؛ چرا كه شايد در اين روايت چيزى باشد كه بر برهان و دليل بنا شده است؛ پس چند گواه بر اينكه ابوبكر دل رحم ترين فرد امّت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فُجاءه</w:t>
      </w:r>
      <w:r>
        <w:rPr>
          <w:rStyle w:val="FootnoteAnchor"/>
          <w:rtl w:val="true"/>
        </w:rPr>
        <w:footnoteReference w:id="609"/>
      </w:r>
      <w:r>
        <w:rPr>
          <w:rFonts w:ascii="IRNazanin" w:hAnsi="IRNazanin" w:eastAsia="IRNazanin"/>
          <w:color w:val="111111"/>
          <w:sz w:val="28"/>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 چشم پوشى از عمل زشت خالد بن وليد نسبت به بنى حنيفه و عمل خفّت بارش با مالك بن نويره و همسرش؛ توجّه نكردن به ادّعاى حضرت صدّيقۀ طاهره با اينكه راه چاره اى داشت كه در برابر او جبهه نگيرد به اين صورت كه مسلمانان را راضى كند و از هر يك از آنها بخواهد از سهمى كه در فدك دارد صرف نظر كند، البتّه اگر دربارۀ فتواى باطل آن قوم و روايت دروغى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آياتِ مطلقِ ارث و آياتى كه خصوص ارث انبيا را 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نگذاشتن انبيا را مطرح مى كند، خود را به بى خبرى بزنيم و چشم خود را بر آن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فاطمه سلام اللّٰه عليها و پسر عمويش جاهل نبودند به روايتى كه تنها ابوبكر نقل كرد، و دلّالان و مزد گيران او يعنى سياستمداران و اجرا كنندگان نقشۀ از پيش تعيين شده، با وى همراهى كردند، و اميرالمؤمنين عليه السلام، حكم كننده ترين امّت و درِ شهر علم پيامبر بود، وحضرت فاطمۀ صدّيقه پارۀ تن پيامبر بود و پيامبر صلى الله عليه و آله از ريختن و افاضۀ علم و به ويژه علم احكام و دست كم علومى كه متعلّق به او </w:t>
      </w:r>
    </w:p>
    <w:p>
      <w:pPr>
        <w:pStyle w:val="BookText"/>
        <w:rPr/>
      </w:pPr>
      <w:r>
        <w:rPr>
          <w:rFonts w:ascii="IRNazanin" w:hAnsi="IRNazanin" w:eastAsia="IRNazanin"/>
          <w:color w:val="111111"/>
          <w:sz w:val="28"/>
          <w:sz w:val="28"/>
          <w:szCs w:val="28"/>
          <w:rtl w:val="true"/>
          <w:lang w:bidi="fa-IR"/>
        </w:rPr>
        <w:t>بود، در ظرف وجودى او بخل نمى ورزيد، و پيامبر صلى الله عليه و آله مى دانست كه فاطمه به زودى عليه صحابه اش كه بر فدك چيره شده اند، اقامۀ دعوا مى كند و او از فدك منع مى شود و مشاجره بين او و آنها بالا مى گيرد، و اين باعث مى شود كه در بين امّت تا روز قيامت شكاف ايجاد شود، برخى به پارۀ تن پيامبر روى مى آورند، و برخى به كسانى كه او را از حقّش منع كردند ميل پيدا مى كنند؛ از اين رو واجب بود كه پيامبر صلى الله عليه و آله تفصيل و توضيح چنين حكم مهمّى را پيش از ابوبكر به دخترش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ابوبكر دستش باز نبود تا فدك را به فاطمه واگذار كند و به او برگرداند تا درِ فتنه را بر امّت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عمر آن را به وارثان پيامبر اقدس برگرداند، و عثمان آن را به مروان واگذار كرد، و معاويه آن را به مروان و عمرو بن عثمان و يزيد بن معاويه هر كدام يك سوم واگذار كرد، و ديگر تصرّفاتى كه خلفاى پس از آنها در آن كردند مانند تصرّفى كه مالكان در ملك خود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 صفت ابوبكر از فاطمۀ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در روزى كه از سرا پردۀ خود خارج شد و در حالى كه گريه مى كرد با صداى بلند ندا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لقينا بعدك من ابن الخطّاب وابن أبي قحافة</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ها از پسر خطّاب و پسر ابوقحافه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اين صفت وى از فاطمه بپرس در روزى كه روسرى به سر كرد و چادر پوشيد و با عدّۀ زيادى از خادمان و زنان بنى هاشم بيرون آمد در حالى كه دامان لباسش به زمين كشيده مى شد، و راه رفتنش بسان راه رفتن رسول خدا بود، تا اينكه بر ابوبكر كه در ميان جمعى از مهاجرين و انصار و غير آنها بود، وارد شد، پس پرده اى برايش انداخته شد، آنگاه ناله اى زد كه آن قوم را آمادۀ گريه كرد و مجلس آشفته شد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اين صفت از او بپرس در روزى كه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لأدعونّ </w:t>
      </w:r>
    </w:p>
    <w:p>
      <w:pPr>
        <w:pStyle w:val="BookText"/>
        <w:rPr/>
      </w:pPr>
      <w:r>
        <w:rPr>
          <w:rFonts w:ascii="IRNazanin" w:hAnsi="IRNazanin" w:eastAsia="IRNazanin"/>
          <w:color w:val="111111"/>
          <w:sz w:val="28"/>
          <w:sz w:val="28"/>
          <w:szCs w:val="28"/>
          <w:rtl w:val="true"/>
          <w:lang w:bidi="fa-IR"/>
        </w:rPr>
        <w:t>عليك بعد كلّ صلاة اُصلّيها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نمازى كه مى خوانم تو را نفرين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اين صفت از او بپرس در روزى كه وفات نمود در حالى كه بر ابوبكر خشمگين بود، و او كسى بود كه خداوند جليل با آيۀ تطهير او را پاك دانسته، و در حديث صحيحى از پدرش صلى الله عليه و آله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 يؤذيني ما آذاها، ويغضبني ما أغضبها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پس هر كه او را خشمناك كند مرا به خشم آورده است، هر كه او را بيازارد مرا آزرده، و هر چه او را خشمگين كند مرا خشمگين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قلبي و روحي الّتي بين جنبيّ فمن آذاها فقد آذاني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قلب من و روحِ بينِ دو پهلوى من است، پس هر كه او را بيازارد مرا آزرده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خدا به خاطر غضب فاطمه غضب مى كند و به خاطر رضايت او راضى مى شود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اين صفتِ ابوبكر از اميرالمؤمنين عليه السلام كه صدّيق اكبر است بپرس در روزى كه او را بسان كشاندنِ جَمَل مخشوش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چوب در بينى اش كرده اند تا به آن افسار بسته و او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بيعتى كشاندند كه شومى و نامباركى آن اسلام را فراگرفت</w:t>
      </w:r>
      <w:r>
        <w:rPr>
          <w:rStyle w:val="FootnoteAnchor"/>
          <w:rtl w:val="true"/>
        </w:rPr>
        <w:footnoteReference w:id="613"/>
      </w:r>
      <w:r>
        <w:rPr>
          <w:rFonts w:ascii="IRNazanin" w:hAnsi="IRNazanin" w:eastAsia="IRNazanin"/>
          <w:color w:val="111111"/>
          <w:sz w:val="28"/>
          <w:sz w:val="28"/>
          <w:szCs w:val="28"/>
          <w:rtl w:val="true"/>
          <w:lang w:bidi="fa-IR"/>
        </w:rPr>
        <w:t xml:space="preserve">، و گناهان را در دلهاى اهل آن بيعت كاشت، سلمانِ آن را آزُرد، مقدادش را راند، ابوذرش را تبعيد كرد، شكم عمّارش را شكافت، قرآن را تحريف كرد، احكام را دگرگون نمود، مقام و جايگاه را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داد، خمس را براى آزاد شدگان حلال كرد، فرزندان لعن شده ها را بر ناموسها و خونها مسلّط كرد، و حلال را با حرام آميخت، ايمان و اسلام را سبك شمرد، كعبه را ويران ساخت</w:t>
      </w:r>
      <w:r>
        <w:rPr>
          <w:rStyle w:val="FootnoteAnchor"/>
          <w:rtl w:val="true"/>
        </w:rPr>
        <w:footnoteReference w:id="614"/>
      </w:r>
      <w:r>
        <w:rPr>
          <w:rFonts w:ascii="Amiri" w:hAnsi="Amiri" w:eastAsia="Amiri" w:cs="Amiri"/>
          <w:color w:val="111111"/>
          <w:sz w:val="28"/>
          <w:sz w:val="28"/>
          <w:szCs w:val="28"/>
          <w:rtl w:val="true"/>
          <w:lang w:bidi="ar-SA"/>
        </w:rPr>
        <w:t>، در روز حرّه</w:t>
      </w:r>
      <w:r>
        <w:rPr>
          <w:rStyle w:val="FootnoteAnchor"/>
          <w:rtl w:val="true"/>
        </w:rPr>
        <w:footnoteReference w:id="615"/>
      </w:r>
      <w:r>
        <w:rPr>
          <w:rFonts w:ascii="Amiri" w:hAnsi="Amiri" w:eastAsia="Amiri" w:cs="Amiri"/>
          <w:color w:val="111111"/>
          <w:sz w:val="28"/>
          <w:sz w:val="28"/>
          <w:szCs w:val="28"/>
          <w:rtl w:val="true"/>
          <w:lang w:bidi="ar-SA"/>
        </w:rPr>
        <w:t xml:space="preserve">به دار الهجره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يورش </w:t>
      </w:r>
      <w:bookmarkStart w:id="245" w:name="pg15859_251900"/>
    </w:p>
    <w:p>
      <w:pPr>
        <w:pStyle w:val="BookText"/>
        <w:rPr/>
      </w:pPr>
      <w:bookmarkEnd w:id="245"/>
      <w:r>
        <w:rPr>
          <w:rFonts w:ascii="IRNazanin" w:hAnsi="IRNazanin" w:eastAsia="IRNazanin"/>
          <w:color w:val="111111"/>
          <w:sz w:val="28"/>
          <w:sz w:val="28"/>
          <w:szCs w:val="28"/>
          <w:rtl w:val="true"/>
          <w:lang w:bidi="fa-IR"/>
        </w:rPr>
        <w:t>برد، دختران مهاجرين و انصار را براى مجازات و كيفر، و زشتى ها و بى عفّتى ها بيرون آورد، و بر آنها لباس ننگ و رسوايى پوشاند، به اهل شبهه اجازه داد كه اهل بيت برگزيده را بكُشد، نسل او را از بين ببرد، بنيادش را بركند، حَرَمش را اسير كند، يارانش را بكُشد، منبرش را بشكند، دينش را مخفى كند، و ياد و نامش را قطع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بازمى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اين صفتِ ابوبكر از اميرالمؤمنين عليه السلام بپرس در روزى كه به قبر برادرش رسول خدا صلى الله عليه و آله در حالى كه گريه مى كرد پناه برده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استضعفوني وكادوا يقتلونني</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دليلهاى ديگرى كه دلالت مى كند بر اينكه ابوبكر دل رحم ترين فرد امّت است</w:t>
      </w:r>
      <w:r>
        <w:rPr>
          <w:rFonts w:eastAsia="IRNazanin" w:cs="IRNazanin"/>
          <w:color w:val="111111"/>
          <w:sz w:val="28"/>
          <w:szCs w:val="28"/>
          <w:rtl w:val="true"/>
          <w:lang w:bidi="fa-IR"/>
        </w:rPr>
        <w:t>.</w:t>
      </w:r>
    </w:p>
    <w:p>
      <w:pPr>
        <w:pStyle w:val="Heading4"/>
        <w:numPr>
          <w:ilvl w:val="3"/>
          <w:numId w:val="1"/>
        </w:numPr>
        <w:rPr/>
      </w:pPr>
      <w:bookmarkStart w:id="246" w:name="__RefHeading___Toc14637753_2142443653"/>
      <w:bookmarkStart w:id="247" w:name="_Toc90"/>
      <w:bookmarkEnd w:id="246"/>
      <w:r>
        <w:rPr>
          <w:rtl w:val="true"/>
        </w:rPr>
        <w:t>و امّا اينكه عمر سخت گيرترين آنها در دين است</w:t>
      </w:r>
      <w:r>
        <w:rPr>
          <w:rtl w:val="true"/>
        </w:rPr>
        <w:t>:</w:t>
      </w:r>
      <w:bookmarkEnd w:id="2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نيرومندى در دين، تنها خشونت و سنگدلى نيست بلكه كوشش در چنگ زدن به دو ريسمان قرآن و سنّت، و عمل به آن دو، و گرفتن و به پا داشتن حدودى كه در آن دو آمده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چه فراوان با آن دو مخالفت كرد و آن دو را پشت سر انداخت و بر اساس ديدگاه خود كه منحرف از آن دو بود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قرآن و سنّت كه به آن جاهل بود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گيرىِ بدون علم چه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گيرى با وجود كناره گيرى و دورى از اصول دين، و خروج از شعائر و آداب اسلام، و چنگ زدن به هواها و هوسها چه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شاهكارهاى علمى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برگزيدۀ الغدير </w:t>
      </w:r>
      <w:bookmarkStart w:id="248" w:name="pg15859_251901"/>
    </w:p>
    <w:p>
      <w:pPr>
        <w:pStyle w:val="BookText"/>
        <w:rPr/>
      </w:pPr>
      <w:bookmarkEnd w:id="248"/>
      <w:r>
        <w:rPr>
          <w:rFonts w:ascii="IRNazanin" w:hAnsi="IRNazanin" w:eastAsia="IRNazanin"/>
          <w:color w:val="111111"/>
          <w:sz w:val="28"/>
          <w:sz w:val="28"/>
          <w:szCs w:val="28"/>
          <w:rtl w:val="true"/>
          <w:lang w:bidi="fa-IR"/>
        </w:rPr>
        <w:t>ياد آور شده ايم و گوشه اى از آنها گذشت، مراجعه كن</w:t>
      </w:r>
      <w:r>
        <w:rPr>
          <w:rStyle w:val="FootnoteAnchor"/>
          <w:rtl w:val="true"/>
        </w:rPr>
        <w:footnoteReference w:id="617"/>
      </w:r>
      <w:r>
        <w:rPr>
          <w:rFonts w:ascii="IRNazanin" w:hAnsi="IRNazanin" w:eastAsia="IRNazanin"/>
          <w:color w:val="111111"/>
          <w:sz w:val="28"/>
          <w:sz w:val="28"/>
          <w:szCs w:val="28"/>
          <w:rtl w:val="true"/>
          <w:lang w:bidi="fa-IR"/>
        </w:rPr>
        <w:t>همانا در آنجا دليلهايى قوى براى اثبات اين صفت پيدا مى كنى پس آن را بخوان و بينا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عثمان راستگوترين آنها از لحاظ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و نهم الغدير</w:t>
      </w:r>
      <w:r>
        <w:rPr>
          <w:rStyle w:val="FootnoteAnchor"/>
          <w:rtl w:val="true"/>
        </w:rPr>
        <w:footnoteReference w:id="618"/>
      </w:r>
      <w:r>
        <w:rPr>
          <w:rFonts w:ascii="IRNazanin" w:hAnsi="IRNazanin" w:eastAsia="IRNazanin"/>
          <w:color w:val="111111"/>
          <w:sz w:val="28"/>
          <w:sz w:val="28"/>
          <w:szCs w:val="28"/>
          <w:rtl w:val="true"/>
          <w:lang w:bidi="fa-IR"/>
        </w:rPr>
        <w:t>در دلالت بر آن كافى است، وهر صفحه از صفحات اين دو جلد نشانه اى از نشانه هاى اين صفت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بحث ويژه اى كه دربارۀ حياى وى گذشت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4637755_2142443653"/>
      <w:bookmarkStart w:id="250" w:name="_Toc91"/>
      <w:bookmarkEnd w:id="249"/>
      <w:r>
        <w:rPr>
          <w:rtl w:val="true"/>
        </w:rPr>
        <w:t>وامّا سه نفر باقيمانده</w:t>
      </w:r>
      <w:r>
        <w:rPr>
          <w:rtl w:val="true"/>
        </w:rPr>
        <w:t>:</w:t>
      </w:r>
      <w:bookmarkEnd w:id="250"/>
    </w:p>
    <w:p>
      <w:pPr>
        <w:pStyle w:val="BookText"/>
        <w:rPr/>
      </w:pPr>
      <w:r>
        <w:rPr>
          <w:rFonts w:ascii="IRNazanin" w:hAnsi="IRNazanin" w:eastAsia="IRNazanin"/>
          <w:color w:val="111111"/>
          <w:sz w:val="28"/>
          <w:sz w:val="28"/>
          <w:szCs w:val="28"/>
          <w:rtl w:val="true"/>
          <w:lang w:bidi="fa-IR"/>
        </w:rPr>
        <w:t>پيرامون آنچه براى آنها ذكر شده بحث نمى كنيم، كه ضايع كردن وقت و بازماندن از مطالب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كتاب ما را با دقّت و عميق مطالعه كند داناترين امّت، و داناترين آنها به فرائض و ارث، و امين آنها را مى شناسد و مى فهمد كه او كسى غير از اين چند نفر است، و ساحت اُمّت را با امثال اين چند نفر چركين نمى سازد، و ديگر در مورد او جاى نگرانى نيست، همان نگرانى و ترسى كه پيامبر اقدس صلى الله عليه و آله براى امّت خود داشتند؛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على اُمّتي من بعدي ضلالة الأهواء، واتّباع الشهوات، والغفلة بعد المعرفة</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بر امّتم از گمراهى هوا و هوسها، و پيروى از شهوتها، و غفلتِ پس از شناخت، مى ترسم</w:t>
      </w:r>
      <w:r>
        <w:rPr>
          <w:rFonts w:eastAsia="IRNazanin" w:cs="IRNazanin"/>
          <w:color w:val="111111"/>
          <w:sz w:val="28"/>
          <w:szCs w:val="28"/>
          <w:rtl w:val="true"/>
          <w:lang w:bidi="fa-IR"/>
        </w:rPr>
        <w:t>].</w:t>
      </w:r>
    </w:p>
    <w:p>
      <w:pPr>
        <w:pStyle w:val="Heading3"/>
        <w:numPr>
          <w:ilvl w:val="2"/>
          <w:numId w:val="1"/>
        </w:numPr>
        <w:rPr/>
      </w:pPr>
      <w:bookmarkStart w:id="251" w:name="__RefHeading___Toc14637757_2142443653"/>
      <w:bookmarkStart w:id="252" w:name="_Toc92"/>
      <w:bookmarkEnd w:id="251"/>
      <w:r>
        <w:rPr>
          <w:rtl w:val="true"/>
        </w:rPr>
        <w:t xml:space="preserve">- </w:t>
      </w:r>
      <w:r>
        <w:rPr/>
        <w:t>27</w:t>
      </w:r>
      <w:r>
        <w:rPr>
          <w:rtl w:val="true"/>
        </w:rPr>
        <w:t xml:space="preserve"> - </w:t>
      </w:r>
      <w:r>
        <w:rPr>
          <w:rtl w:val="true"/>
        </w:rPr>
        <w:t xml:space="preserve">بخارى در كتاب مناقب از كتاب </w:t>
      </w:r>
      <w:r>
        <w:rPr>
          <w:rtl w:val="true"/>
        </w:rPr>
        <w:t>«</w:t>
      </w:r>
      <w:r>
        <w:rPr>
          <w:rtl w:val="true"/>
        </w:rPr>
        <w:t>صحيح</w:t>
      </w:r>
      <w:r>
        <w:rPr>
          <w:rtl w:val="true"/>
        </w:rPr>
        <w:t xml:space="preserve">» </w:t>
      </w:r>
      <w:r>
        <w:rPr>
          <w:rtl w:val="true"/>
        </w:rPr>
        <w:t>خود در باب</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بخارى در كتاب مناقب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أبي بكر بعد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ابوبكر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عبداللّٰه بن عمر نقل كرده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نخيّر بين الناس في زمن النبيّ صلى الله عليه و آله فنخيّر أبابكر، ثمّ عمر بن الخطّاب، ثمّ </w:t>
      </w:r>
    </w:p>
    <w:p>
      <w:pPr>
        <w:pStyle w:val="BookText"/>
        <w:rPr/>
      </w:pPr>
      <w:r>
        <w:rPr>
          <w:rFonts w:ascii="IRNazanin" w:hAnsi="IRNazanin" w:eastAsia="IRNazanin"/>
          <w:color w:val="111111"/>
          <w:sz w:val="28"/>
          <w:sz w:val="28"/>
          <w:szCs w:val="28"/>
          <w:rtl w:val="true"/>
          <w:lang w:bidi="fa-IR"/>
        </w:rPr>
        <w:t>عثمان بن عفّان رضى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انتخاب بهترين فرد در بين مردم به ما واگذار شد، پس ابوبكر را انتخاب كرديم، سپس عمر بن خطّاب، سپس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داود و طبرانى از ابن عمر نقل كرده اند</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 ورسول اللّٰه صلى الله عليه و آله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اُمّة النبيّ صلى الله عليه و آله بعده أبو بكر، ثمّ عمر، ثمّ عثمان، فيسمع رسول اللّٰه صلى الله عليه و آله ذلك فلا ينكره</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هنگامى كه رسول خدا صلى الله عليه و آله زنده بود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ترينِ امّت پيامبر صلى الله عليه و آله پس از او ابوبكر، سپس عمر، سپس عثمان است و رسول خدا صلى الله عليه و آله اين را مى شنيد و انكار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نقل بخارى در تاريخش</w:t>
      </w:r>
      <w:r>
        <w:rPr>
          <w:rStyle w:val="FootnoteAnchor"/>
          <w:rtl w:val="true"/>
        </w:rPr>
        <w:footnoteReference w:id="62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نقول في زمن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يلي هذا الأمر بعد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ثمّ عمر، ثمّ عثمان، ثمّ نسكت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پيامبر صلى الله عليه و آله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پيامبر صلى الله عليه و آله به عهده مى گيرد؟ پس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سپس عمر، سپس عثمان، سپس ساكت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عمده روايتى است كه اهل سنّت در انتخاب قانونىِ واقع شده در اسلام، به آن تمسّك كرده اند، و متكلّمين هنگام بحث از امامت آن را حجّت و دليل قرار داده اند، و محدّثين پا جاى پاى آنها گذاشته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در هنگام نقل آن، بالا و پايين رفته اند، و مباهات و افتخار كرده و خوشحال شده اند، و افراد زيادى آمده اند و در شرح آن، سخن را به درازا كشانده و اطالۀ كلام كرده اند، و آن را مانند سنگ زير بنا قرار داده، و خلافت راشده را بر آن بالا برده اند، و با اين روايت بر درستى بيعتى احتجاج كرده اند كه شومى آن اسلام را فرا گرفته، و با اتّفاقات زشت و ناهنجار و عار و ننگهاى فراوان پوشيده شده، و جمعيّت مسلمانان را متفرّق كرد، و بازوى دين را سست و ضعيف گرداند، و دستگيره هاى آن را قطع كرد، و صدمات و </w:t>
      </w:r>
      <w:bookmarkStart w:id="253" w:name="pg15859_251903"/>
    </w:p>
    <w:p>
      <w:pPr>
        <w:pStyle w:val="BookText"/>
        <w:rPr/>
      </w:pPr>
      <w:bookmarkEnd w:id="253"/>
      <w:r>
        <w:rPr>
          <w:rFonts w:ascii="IRNazanin" w:hAnsi="IRNazanin" w:eastAsia="IRNazanin"/>
          <w:color w:val="111111"/>
          <w:sz w:val="28"/>
          <w:sz w:val="28"/>
          <w:szCs w:val="28"/>
          <w:rtl w:val="true"/>
          <w:lang w:bidi="fa-IR"/>
        </w:rPr>
        <w:t>مصيبتهايى را تا به امروز بر امّت محمّد وارد ساخت؛ از اين رو بر ماست كه به تفصيل در اين باره سخن بگوييم</w:t>
      </w:r>
      <w:r>
        <w:rPr>
          <w:rStyle w:val="FootnoteAnchor"/>
          <w:rtl w:val="true"/>
        </w:rPr>
        <w:footnoteReference w:id="624"/>
      </w:r>
      <w:r>
        <w:rPr>
          <w:rFonts w:ascii="IRNazanin" w:hAnsi="IRNazanin" w:eastAsia="IRNazanin"/>
          <w:color w:val="111111"/>
          <w:sz w:val="28"/>
          <w:sz w:val="28"/>
          <w:szCs w:val="28"/>
          <w:rtl w:val="true"/>
          <w:lang w:bidi="fa-IR"/>
        </w:rPr>
        <w:t xml:space="preserve">و خواننده را بر حقيقت مطلب آگاه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xml:space="preserve">»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آنها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از روى اتمام حجّت باشد؛ و آنها كه زنده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دليل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ولىّ توفيق است</w:t>
      </w:r>
      <w:r>
        <w:rPr>
          <w:rFonts w:eastAsia="IRNazanin" w:cs="IRNazanin"/>
          <w:color w:val="111111"/>
          <w:sz w:val="28"/>
          <w:szCs w:val="28"/>
          <w:rtl w:val="true"/>
          <w:lang w:bidi="fa-IR"/>
        </w:rPr>
        <w:t>.</w:t>
      </w:r>
    </w:p>
    <w:p>
      <w:pPr>
        <w:pStyle w:val="Heading3"/>
        <w:numPr>
          <w:ilvl w:val="2"/>
          <w:numId w:val="1"/>
        </w:numPr>
        <w:rPr/>
      </w:pPr>
      <w:bookmarkStart w:id="254" w:name="__RefHeading___Toc14637759_2142443653"/>
      <w:bookmarkStart w:id="255" w:name="_Toc93"/>
      <w:bookmarkEnd w:id="254"/>
      <w:r>
        <w:rPr>
          <w:rtl w:val="true"/>
        </w:rPr>
        <w:t xml:space="preserve">- </w:t>
      </w:r>
      <w:r>
        <w:rPr/>
        <w:t>28</w:t>
      </w:r>
      <w:r>
        <w:rPr>
          <w:rtl w:val="true"/>
        </w:rPr>
        <w:t xml:space="preserve"> - </w:t>
      </w:r>
      <w:r>
        <w:rPr>
          <w:rtl w:val="true"/>
        </w:rPr>
        <w:t xml:space="preserve">دارقطنى در </w:t>
      </w:r>
      <w:r>
        <w:rPr>
          <w:rtl w:val="true"/>
        </w:rPr>
        <w:t>«</w:t>
      </w:r>
      <w:r>
        <w:rPr>
          <w:rtl w:val="true"/>
        </w:rPr>
        <w:t>سنن</w:t>
      </w:r>
      <w:r>
        <w:rPr>
          <w:rtl w:val="true"/>
        </w:rPr>
        <w:t xml:space="preserve">» </w:t>
      </w:r>
      <w:r>
        <w:rPr>
          <w:rtl w:val="true"/>
        </w:rPr>
        <w:t>خود از اسماعيل بن عبّاس ورّاق از عباد بن وليد ابوبدر، از وليد بن فضل، از عبدالجبّار بن حجّاج خراسانى، از مكرم بن حكيم، از سيف بن منير، از ابو درداء نقل كرده است</w:t>
      </w:r>
      <w:r>
        <w:rPr>
          <w:rtl w:val="true"/>
        </w:rPr>
        <w:t>:</w:t>
      </w:r>
      <w:bookmarkEnd w:id="255"/>
    </w:p>
    <w:p>
      <w:pPr>
        <w:pStyle w:val="Heading4"/>
        <w:numPr>
          <w:ilvl w:val="3"/>
          <w:numId w:val="1"/>
        </w:numPr>
        <w:rPr/>
      </w:pPr>
      <w:bookmarkStart w:id="256" w:name="__RefHeading___Toc14637761_2142443653"/>
      <w:bookmarkStart w:id="257" w:name="_Toc94"/>
      <w:bookmarkEnd w:id="256"/>
      <w:r>
        <w:rPr>
          <w:rtl w:val="true"/>
        </w:rPr>
        <w:t>اشاره</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اسماعيل بن عبّاس ورّاق از عباد بن وليد ابوبدر، از وليد بن فضل، از عبدالجبّار بن حجّاج خراسانى، از مكرم بن حكيم، از سيف بن منير، از ابو درداء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سمعتُهنّ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لاتكفّروا أحداً من أهل قبلتي بذنب وإن عملوا الكبائر، وصلّوا خلف كلّ إمام، وجاهدوا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ولا تقولوا في أبي بكر وعمر وعثمان وعليّ إلّاخيراً؛ 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 مَا اِكْتَسَبَتْ‌</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از رسول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اهل قبلۀ مرا به خاطر انجام گناهى كافر ندانيد اگر چه گناهان كبيره انجام دهند، و پشت سر هر امامى نماز بخوانيد، و جهاد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ابوبكر و عمر و عثمان و على جز خوبى نگوييد؛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امّتى بودند كه درگذشتند؛ 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براى خود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به زيان خود انجام دادند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4637763_2142443653"/>
      <w:bookmarkStart w:id="259" w:name="_Toc95"/>
      <w:bookmarkEnd w:id="258"/>
      <w:r>
        <w:rPr>
          <w:rtl w:val="true"/>
        </w:rPr>
        <w:t>رجال سند</w:t>
      </w:r>
      <w:r>
        <w:rPr>
          <w:rtl w:val="true"/>
        </w:rPr>
        <w:t>:</w:t>
      </w:r>
      <w:bookmarkEnd w:id="25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 بن فضل مقبرى؛ ابن حبّان نوشته است</w:t>
      </w:r>
      <w:r>
        <w:rPr>
          <w:rStyle w:val="FootnoteAnchor"/>
          <w:rtl w:val="true"/>
        </w:rPr>
        <w:footnoteReference w:id="6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جعلى را روايت مى كند، و به هيچ عنوان احتجاج به روايات او جايز نيست</w:t>
      </w:r>
      <w:r>
        <w:rPr>
          <w:rFonts w:eastAsia="IRNazanin" w:cs="IRNazanin"/>
          <w:color w:val="111111"/>
          <w:sz w:val="28"/>
          <w:szCs w:val="28"/>
          <w:rtl w:val="true"/>
          <w:lang w:bidi="fa-IR"/>
        </w:rPr>
        <w:t xml:space="preserve">». </w:t>
      </w:r>
      <w:bookmarkStart w:id="260" w:name="pg15859_251904"/>
    </w:p>
    <w:p>
      <w:pPr>
        <w:pStyle w:val="BookText"/>
        <w:rPr/>
      </w:pPr>
      <w:bookmarkEnd w:id="2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عبدالجبّار بن حجّاج خراسانى؛ ابن حجر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نام برده و بخشى از اين حديث را با سند آن ذكر كرده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حفظ و نقل نشده است، و براى اين متن، سند ثبت شده اى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دارقطنى او را ضعيف دانسته است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مكرم بن حكيم خثعمى؛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باطلى را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همين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چيزى به حساب نمى آيد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منير؛ ذهبى نوشته است</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دارقطنى او را ضعيف دانسته است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4637765_2142443653"/>
      <w:bookmarkStart w:id="262" w:name="_Toc96"/>
      <w:bookmarkEnd w:id="261"/>
      <w:r>
        <w:rPr>
          <w:rtl w:val="true"/>
        </w:rPr>
        <w:t xml:space="preserve">- </w:t>
      </w:r>
      <w:r>
        <w:rPr/>
        <w:t>29</w:t>
      </w:r>
      <w:r>
        <w:rPr>
          <w:rtl w:val="true"/>
        </w:rPr>
        <w:t xml:space="preserve"> - </w:t>
      </w:r>
      <w:r>
        <w:rPr>
          <w:rtl w:val="true"/>
        </w:rPr>
        <w:t>ابن عساكر در تاريخ خود از ابن عبّاس اين حديث مرفوع را نقل كرده است</w:t>
      </w:r>
      <w:r>
        <w:rPr>
          <w:rtl w:val="true"/>
        </w:rPr>
        <w:t>:</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در تاريخ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ابن عبّاس اين حديث مرفوع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أصهاري إليّ‌، وأعظمهم عندي منزلة، وأقربهم من اللّٰه وسيلة، وأنجح أهل الجنّة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عمر يعطيه اللّٰه قصراً من لؤلؤة ألف فرسخ في ألف فرسخ، قصورها ودورها ومجانبها وجهاتها وسررها وأكوابها وطيرها من هذه اللؤلؤة الواحدة، وله الرضا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عثمان بن عفّان وله في الجنّة ما لا أقدر على وصفه، يعطيه اللّٰه ثواب عبادة الملائكة 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عليّ بن أبي طالب، بخٍّ بخٍّ من مثل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وأنيسي عند كربتي، وخليفتي في اُمّتي، وهو منّي على دعاي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مثل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الدين به مؤيّداً قبل أن يسلم وبعد ما أسلم، ومن مثل </w:t>
      </w:r>
    </w:p>
    <w:p>
      <w:pPr>
        <w:pStyle w:val="BookText"/>
        <w:rPr/>
      </w:pPr>
      <w:r>
        <w:rPr>
          <w:rFonts w:ascii="IRNazanin" w:hAnsi="IRNazanin" w:eastAsia="IRNazanin"/>
          <w:color w:val="111111"/>
          <w:sz w:val="28"/>
          <w:sz w:val="28"/>
          <w:szCs w:val="28"/>
          <w:rtl w:val="true"/>
          <w:lang w:bidi="fa-IR"/>
        </w:rPr>
        <w:t>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من عند ذي العرش اُريد الحساب، فإذا أنا بأبي سفيان معه كأس من ياقوتة حمراء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يا 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أعارٌ بأبي سفيان، وله الرضا بعد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محبوب ترين خويشاوندان من، و با منزلت ترين آنها نزد من، و نزديكترين آنها به خداوند از حيث وسيله بودن، و كامياب ترينِ اهل بهشت،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عمر است كه خدا به او قصرى از مرواريد مى دهد كه هزار فرسنگ در هزار فرسنگ است و قصرها، خانه ها، پرده ها، جهات، تختها، قدحها و پرنده هايش همه از اين يك مرواريد است، و او راضى مى شود پس از راضى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عثمان بن عفّان است كه در بهشتى است كه من بر توصيف آن قادر نيستم و خداوند ثواب عبادت ملائكه از اوّلين تا آخرين را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على بن ابى طالب است، زهى و آفرين بر شخصى چون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وزير من در </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و مونس من هنگام شدّت، و خليفۀ من در ميان امّتم است، و او از من است واين بنا بر دعاى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مثل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دين پيش از اينكه مسلمان شود و پس از مسلمانيش با او تأييد شد، و چه كسى مثل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نزد صاحب عرش مى آيم و مى خواهم به حساب خلايق رسيدگى كنم، ناگاه ابوسفيان را مى بينم كه با او كاسه اى از ياقوت قرمز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بنوش، آيا عار و ننگى بر ابوسفيان است</w:t>
      </w:r>
      <w:r>
        <w:rPr>
          <w:rStyle w:val="FootnoteAnchor"/>
          <w:rtl w:val="true"/>
        </w:rPr>
        <w:footnoteReference w:id="635"/>
      </w:r>
      <w:r>
        <w:rPr>
          <w:rFonts w:ascii="IRNazanin" w:hAnsi="IRNazanin" w:eastAsia="IRNazanin"/>
          <w:color w:val="111111"/>
          <w:sz w:val="28"/>
          <w:sz w:val="28"/>
          <w:szCs w:val="28"/>
          <w:rtl w:val="true"/>
          <w:lang w:bidi="fa-IR"/>
        </w:rPr>
        <w:t>؟ و او راضى مى شود پس از راضى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عساكر از برخى از حقايق پرده برداشته ونوشته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مُنْكَر و خلاف واقع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حديث مُنْكَرى است كه ابوسفيان را از كسانى مى شمارد كه دين هماره پيش از اسلام وى و پس از آن با او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در روز اُحد سركردۀ مشركان نبود، و لشكر احزاب را مجهّز نكرد، و به رسول خدا صلى الله عليه و آله براى جنگ رو نياورد وصدايش را بلند نكرد و رجز نخواند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 بلند مرتبه است، هبل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تجيبونه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پاسخ او 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بلند مرتبه تر و جليل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العزّى لا عزّى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عُزّى داريم وشما عُزّى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پاسخ او 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ولامولى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ماست و شما مولايى نداريد</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گويا ابوسفيان از پيشوايان كفر كه اين سخن خداى متعال دربارۀ آنها نازل شده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اَلْكُفْرِ إِنَّهُمْ لاٰ أَيْمٰانَ لَهُمْ لَعَلَّهُمْ يَنْتَهُونَ‌</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پيشوايان كفر پيكار كنيد؛ چرا كه آنها پيمانى ندارند؛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وى منظور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يُنْفِقُونَ أَمْوٰالَهُمْ لِيَصُدُّوا عَنْ سَبِيلِ اَللّٰهِ‌</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كافر شدند، اموالشان را براى بازداشتن مردم از راه خدا خرج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او و يارانش منظور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كَفَرُوا إِنْ يَنْتَهُوا يُغْفَرْ لَهُمْ مٰا قَدْ سَلَفَ وَ إِنْ يَعُودُوا فَقَدْ مَضَتْ سُنَّتُ اَلْأَوَّلِينَ‌</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كه كافر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مخالفت باز 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گذشتۀ آنها بخشوده خواهد شد؛ و اگر به اعمال سابق بازگردند،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دربارۀ آنها جارى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حكم </w:t>
      </w:r>
    </w:p>
    <w:p>
      <w:pPr>
        <w:pStyle w:val="BookText"/>
        <w:rPr/>
      </w:pPr>
      <w:r>
        <w:rPr>
          <w:rFonts w:ascii="IRNazanin" w:hAnsi="IRNazanin" w:eastAsia="IRNazanin"/>
          <w:color w:val="111111"/>
          <w:sz w:val="28"/>
          <w:sz w:val="28"/>
          <w:szCs w:val="28"/>
          <w:rtl w:val="true"/>
          <w:lang w:bidi="fa-IR"/>
        </w:rPr>
        <w:t>نابودى آنان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به همراه گروهى از قريش نبود كه نزد ابوطالب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أخيك قد سبّ آلهتنا، وعاب ديننا، وسفّه أحلامنا، وضلّل آباءنا، فإمّا أن تكفّه عنّا، و إمّا أن تخلّي بيننا وبينه</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زاده ات خدايان ما را دشنام مى دهد، و بر دين ما عيب مى گيرد، و عاقلان ما را سفيه مى داند، و پدران ما را گمراه مى پندارد؛ پس يا او را از ما بازدار، و يا ما و او را تنها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همان كسى نبود كه رسول خدا صلى الله عليه و آله در هفت موضع او را لعن كرد و امام حسن نوه پيامبر آن هفت موضع را شمرده است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گويا او كسى نبود كه با تيزىِ تهِ نيزه به گونۀ حمزه مى زد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عقق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اى آزار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نبود كه وقتى عثمان بر كرسى خلافت بالا رفت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إليك بعد تيم وعدي فأدرها كالكرة، واجعل أوتادها بني اُميّة، فإنّما هو المُلك، ولا أدري ما جنّة ولانار</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خلافت پس از قبيلۀ تيم وعدى به دست تو رسيده، همچون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بازى كن، و بنى اُميّه را ميخها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ستونهاى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گردان، اين خلافت چيزى جز پادشاهى نيست و من چيزى از بهشت و جهنّم نمى دانم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او همان نبود كه پس از كورشدن بر عثمان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 الأمر أمر جاهليّة، والملك ملك غاصبيّة، واجعل أوتاد الأرض لبني اُميّة</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را به </w:t>
      </w:r>
    </w:p>
    <w:p>
      <w:pPr>
        <w:pStyle w:val="BookText"/>
        <w:rPr/>
      </w:pPr>
      <w:r>
        <w:rPr>
          <w:rFonts w:ascii="IRNazanin" w:hAnsi="IRNazanin" w:eastAsia="IRNazanin"/>
          <w:color w:val="111111"/>
          <w:sz w:val="28"/>
          <w:sz w:val="28"/>
          <w:szCs w:val="28"/>
          <w:rtl w:val="true"/>
          <w:lang w:bidi="fa-IR"/>
        </w:rPr>
        <w:t xml:space="preserve">همان وضع جاهليّت بر گردان، و پادشاهى را پادشاهى غصب كننده قرار ده، و ميخها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ستونهاى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براى بنى اميّه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همان نبود كه اميرالمؤمنين عليه السلام در نامه اى به معاويه او را شناساند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النبيّ‌، ومنكم المكذّب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ما، و تكذيب كننده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ابى الحديد در شرح</w:t>
      </w:r>
      <w:r>
        <w:rPr>
          <w:rStyle w:val="FootnoteAnchor"/>
          <w:rtl w:val="true"/>
        </w:rPr>
        <w:footnoteReference w:id="649"/>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ابوسفيان بن حرب است كه دشمن رسول خدا، و تكذيب كنندۀ او، و گرد آورندۀ لشكر عليه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همان نبود كه اميرالمؤمنين عليه السلام در نامه اى به محمّد بن ابوبكر دربارۀ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قرأت كتاب الفاجر بن الفاجر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نامۀ تبه كار و بدكار، فرزند تبه كار و بدكار يعنى معاويه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همان نبود كه اميرالمؤمنين در نامه اى به پسرش معاويه او را ياد كرد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فرد لعن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طاهر عليه السلام در لعن اين مرد از پيامبر اعظم پيروى كرده؛ چرا كه از آن حضرت شنيده كه در چند موضع او را لعن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او همان نبود كه عمر بن خطّاب درباره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سفيان عدوّ اللّٰه، قد أمكن اللّٰه منه بغير عهد ولا عقد، فدعني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ابوسفيان دشمن خداست كه خداوند ما را بر او مسلّط كرده، بدون اينكه عهد و پيمانى داشته باشد، پس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تا گردنش را بزنم</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گويا او همان نبود كه شرح حالش پيش از اين گذشت</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خلاصۀ وضعيّت اين مرد در دوران جاهليّت و اسلام بود؛ حال آيا دين با چنين فردى پيش از اسلامش و پس از آن تأييد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كسى عهده دار سيراب كردن رسول خدا صلى الله عليه و آله در روز محشر هنگامى كه از نزد </w:t>
      </w:r>
      <w:bookmarkStart w:id="263" w:name="pg15859_251909"/>
    </w:p>
    <w:p>
      <w:pPr>
        <w:pStyle w:val="BookText"/>
        <w:rPr/>
      </w:pPr>
      <w:bookmarkEnd w:id="263"/>
      <w:r>
        <w:rPr>
          <w:rFonts w:ascii="IRNazanin" w:hAnsi="IRNazanin" w:eastAsia="IRNazanin"/>
          <w:color w:val="111111"/>
          <w:sz w:val="28"/>
          <w:sz w:val="28"/>
          <w:szCs w:val="28"/>
          <w:rtl w:val="true"/>
          <w:lang w:bidi="fa-IR"/>
        </w:rPr>
        <w:t>صاحب عرش مى آيد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صحنۀ عرش جايگاهِ اين ابوسفيان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عرش و هر كه در آن بارگاه است بايد وداع كرد</w:t>
      </w:r>
      <w:r>
        <w:rPr>
          <w:rFonts w:eastAsia="IRNazanin" w:cs="IRNazanin"/>
          <w:color w:val="111111"/>
          <w:sz w:val="28"/>
          <w:szCs w:val="28"/>
          <w:rtl w:val="true"/>
          <w:lang w:bidi="fa-IR"/>
        </w:rPr>
        <w:t>!</w:t>
      </w:r>
    </w:p>
    <w:p>
      <w:pPr>
        <w:pStyle w:val="Heading3"/>
        <w:numPr>
          <w:ilvl w:val="2"/>
          <w:numId w:val="1"/>
        </w:numPr>
        <w:rPr/>
      </w:pPr>
      <w:bookmarkStart w:id="264" w:name="__RefHeading___Toc14637767_2142443653"/>
      <w:bookmarkStart w:id="265" w:name="_Toc97"/>
      <w:bookmarkEnd w:id="264"/>
      <w:r>
        <w:rPr>
          <w:rtl w:val="true"/>
        </w:rPr>
        <w:t xml:space="preserve">- </w:t>
      </w:r>
      <w:r>
        <w:rPr/>
        <w:t>30</w:t>
      </w:r>
      <w:r>
        <w:rPr>
          <w:rtl w:val="true"/>
        </w:rPr>
        <w:t xml:space="preserve"> - </w:t>
      </w:r>
      <w:r>
        <w:rPr>
          <w:rtl w:val="true"/>
        </w:rPr>
        <w:t>ابن عساكر از طريق ابراهيم بن محمّد بن احمد قرميسينى، از انس بن مالك در حديث مرفوعى نقل كرده است</w:t>
      </w:r>
      <w:r>
        <w:rPr>
          <w:rtl w:val="true"/>
        </w:rPr>
        <w:t>:</w:t>
      </w:r>
      <w:bookmarkEnd w:id="265"/>
    </w:p>
    <w:p>
      <w:pPr>
        <w:pStyle w:val="Heading4"/>
        <w:numPr>
          <w:ilvl w:val="3"/>
          <w:numId w:val="1"/>
        </w:numPr>
        <w:rPr/>
      </w:pPr>
      <w:bookmarkStart w:id="266" w:name="__RefHeading___Toc14637769_2142443653"/>
      <w:bookmarkStart w:id="267" w:name="_Toc98"/>
      <w:bookmarkEnd w:id="266"/>
      <w:r>
        <w:rPr>
          <w:rtl w:val="true"/>
        </w:rPr>
        <w:t>اشاره</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ينظر إلى إبراهيم عليه السلام في خلّته فلينظر إلى أبي بكر في سماحته، ومن أحبّ أن ينظر إلى نوح في شدّته فلينظر إلى عمر ابن الخطّاب في شجاعته، ومن أحبّ أن ينظر إلى إدريس في رفعته فلينظر إلى عثمان في رحمته، ومن أحبّ أن ينظر إلى يحيى بن زكريّا في جهادته فلينظر إلى عليّ بن أبي طالب في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به ابراهيم عليه السلام در رفاقتش نگاه كند پس به ابوبكر در بخشندگى اش نگاه كند، و هر كه دوست دارد به نوح در نيرومندى اش نگاه كند پس به عمر بن خطّاب در شجاعتش نگاه كند، و هر كه دوست دارد به ادريس در بلند مرتبه بودنش نگاه كند پس به عثمان در عطوفتش نگاه كند، و هر كه دوست دارد به يحيى بن زكريّا در كوشش و پيكارش نگاه كند پس به على بن ابى طالب در پاكى اش نگاه كند</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اين حديث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و نامأنوس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سند آن گروهى هستند كه مجهولند و وضعيّت آنها شناخته شده نيست، پس به آنها اطمينان نمى شود، و اين حديث به جعلى بودن نزديكتر است تا به ضعيف بودن</w:t>
      </w:r>
      <w:r>
        <w:rPr>
          <w:rFonts w:eastAsia="IRNazanin" w:cs="IRNazanin"/>
          <w:color w:val="111111"/>
          <w:sz w:val="28"/>
          <w:szCs w:val="28"/>
          <w:rtl w:val="true"/>
          <w:lang w:bidi="fa-IR"/>
        </w:rPr>
        <w:t>.</w:t>
      </w:r>
    </w:p>
    <w:p>
      <w:pPr>
        <w:pStyle w:val="Heading4"/>
        <w:numPr>
          <w:ilvl w:val="3"/>
          <w:numId w:val="1"/>
        </w:numPr>
        <w:rPr/>
      </w:pPr>
      <w:bookmarkStart w:id="268" w:name="__RefHeading___Toc14637771_2142443653"/>
      <w:bookmarkStart w:id="269" w:name="_Toc99"/>
      <w:bookmarkEnd w:id="268"/>
      <w:r>
        <w:rPr>
          <w:rtl w:val="true"/>
        </w:rPr>
        <w:t>توجّه</w:t>
      </w:r>
      <w:r>
        <w:rPr>
          <w:rtl w:val="true"/>
        </w:rPr>
        <w:t>:</w:t>
      </w:r>
      <w:bookmarkEnd w:id="2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 است كه اين روايت و امثال آن كه در فضايل آن سه نفر يا چهار </w:t>
      </w:r>
      <w:bookmarkStart w:id="270" w:name="pg15859_251910"/>
    </w:p>
    <w:p>
      <w:pPr>
        <w:pStyle w:val="BookText"/>
        <w:rPr/>
      </w:pPr>
      <w:bookmarkEnd w:id="270"/>
      <w:r>
        <w:rPr>
          <w:rFonts w:ascii="IRNazanin" w:hAnsi="IRNazanin" w:eastAsia="IRNazanin"/>
          <w:color w:val="111111"/>
          <w:sz w:val="28"/>
          <w:sz w:val="28"/>
          <w:szCs w:val="28"/>
          <w:rtl w:val="true"/>
          <w:lang w:bidi="fa-IR"/>
        </w:rPr>
        <w:t>نفر جعل مى شود و در كنار هم چيده مى شوند، گويى بنايى آهنين اند كه هيچ اختلافى در آن نيست؛ پس هرگز غير از ابوبكر، اوّل آورده نمى شود، و دوم عمر، و سوم عثمان آورده مى شود، و اگر چهارمى ذكر شود على عليه السلام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جاعلان بر اين ترتيب تبانى كرده اند پس هيچ كس يكى از اينها را مقدّم يا مؤخّر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حكم قضا و قدر الهى است كه اين چهار نفر را به اين صورت پشت سرهم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قضيّۀ تبانى در طول زندگى پيامبر اقدس صلى الله عليه و آله است كه مردم جز با اين ترتيب قبول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طبيعت است كه اختلاف و تخلّف بردار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زاييدۀ اتّفاق و تصادف است كه اتّفاقاً در هيچ موردى باهم متفاوت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خواسته هاى جاعلان است كه مى خواستند فضيلت به اين صورت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تنها مورد آخر صحيح و متعيّن باشد</w:t>
      </w:r>
      <w:r>
        <w:rPr>
          <w:rFonts w:eastAsia="IRNazanin" w:cs="IRNazanin"/>
          <w:color w:val="111111"/>
          <w:sz w:val="28"/>
          <w:szCs w:val="28"/>
          <w:rtl w:val="true"/>
          <w:lang w:bidi="fa-IR"/>
        </w:rPr>
        <w:t>.</w:t>
      </w:r>
    </w:p>
    <w:p>
      <w:pPr>
        <w:pStyle w:val="Heading3"/>
        <w:numPr>
          <w:ilvl w:val="2"/>
          <w:numId w:val="1"/>
        </w:numPr>
        <w:rPr/>
      </w:pPr>
      <w:bookmarkStart w:id="271" w:name="__RefHeading___Toc14637773_2142443653"/>
      <w:bookmarkStart w:id="272" w:name="_Toc100"/>
      <w:bookmarkEnd w:id="271"/>
      <w:r>
        <w:rPr>
          <w:rtl w:val="true"/>
        </w:rPr>
        <w:t xml:space="preserve">- </w:t>
      </w:r>
      <w:r>
        <w:rPr/>
        <w:t>31</w:t>
      </w:r>
      <w:r>
        <w:rPr>
          <w:rtl w:val="true"/>
        </w:rPr>
        <w:t xml:space="preserve"> - </w:t>
      </w:r>
      <w:r>
        <w:rPr>
          <w:rtl w:val="true"/>
        </w:rPr>
        <w:t>روايت عشرۀ مبشَّره</w:t>
      </w:r>
      <w:bookmarkEnd w:id="272"/>
    </w:p>
    <w:p>
      <w:pPr>
        <w:pStyle w:val="Heading4"/>
        <w:numPr>
          <w:ilvl w:val="3"/>
          <w:numId w:val="1"/>
        </w:numPr>
        <w:rPr/>
      </w:pPr>
      <w:bookmarkStart w:id="273" w:name="__RefHeading___Toc14637775_2142443653"/>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خود با سندش از عبدالرحمن بن حميد، از پدرش عبدالرحمن بن عوف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في الجنّة، وعمر في الجنّة، و عليّ في الجنّة، وعثمان في الجنّة، وطلحة في الجنّة، والزبير في الجنّة، وعبد الرحمن بن عوف في الجنّة، وسعد بن أبي وقّاص في الجنّة، وسعيد بن زيد في الجنّة، وأبو عبيدة بن الجرّاح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و على و عثمان و طلحه و زبير و عبدالرحمن بن عوف و سعد بن ابى وقّاص و سعيد بن زيد و ابوعبيدة بن جرّاح در بهشت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در قرآن عزيز براى هر كسى كه به خدا ايمان </w:t>
      </w:r>
    </w:p>
    <w:p>
      <w:pPr>
        <w:pStyle w:val="BookText"/>
        <w:rPr/>
      </w:pPr>
      <w:r>
        <w:rPr>
          <w:rFonts w:ascii="IRNazanin" w:hAnsi="IRNazanin" w:eastAsia="IRNazanin"/>
          <w:color w:val="111111"/>
          <w:sz w:val="28"/>
          <w:sz w:val="28"/>
          <w:szCs w:val="28"/>
          <w:rtl w:val="true"/>
          <w:lang w:bidi="fa-IR"/>
        </w:rPr>
        <w:t>آورد و عمل صالح انجام دهد، بشارتهاى راستينى آمده وبه وى بشارت بهشت داده شده، ما ديگر در اين روايت چندان اهميّت بزرگى نمى بينيم كه براى اين ده نفرى كه به بهشت بشارت داده شده اند فضيلت بلند و بزرگى درست كند به گونه اى كه آنها مخصوص به اين فضيلت شوند و ديگر مؤمنان محروم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كسانى كه ايمان آورده، و كارهاى شايسته انجام داده اند، بشارت ده كه باغهايى از بهشت براى آنهاست كه نهرها از زير درختانش جاريست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مؤمنان، جانها و اموالشان را خريدارى كرده، كه در برابرش بهشت براى آنان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كارهاى شايسته انجام دادند و در برابر پروردگارشان خضوع و خشوع كردند، آنها اهل بهشتند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كسانى را كه ايمان آورده و اعمال صالح انجام داده اند، در باغهايى از بهشت وارد مى كند كه نهرها زير درختانش جارى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آمَنُوا وَ عَمِلُوا اَلصّٰالِحٰاتِ فَلَهُمْ جَنّٰاتُ اَلْمَأْوىٰ‌</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كسانى كه ايمان آوردند و كارهاى شايسته انجام دادند، باغهاى بهشت جاويدان از آنِ آنها خواهد بود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مِنْ ذَكَرٍ أَوْ أُنْثىٰ وَ هُوَ مُؤْمِنٌ فَأُولٰئِكَ يَدْخُلُونَ اَلْجَنَّةَ‌</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چيزى از اعمال صالح را انجام دهد، خواه مرد باشد يا زن، در حالى كه ايمان داشته باشد، چنان كسانى داخل بهشت مى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يُدْخِلْهُ جَنّٰاتٍ تَجْرِي مِنْ تَحْتِهَا اَلْأَنْهٰارُ</w:t>
      </w:r>
      <w:r>
        <w:rPr>
          <w:rFonts w:eastAsia="Amiri" w:cs="Amiri" w:ascii="Amiri" w:hAnsi="Amiri"/>
          <w:color w:val="111111"/>
          <w:sz w:val="28"/>
          <w:szCs w:val="28"/>
          <w:rtl w:val="true"/>
          <w:lang w:bidi="ar-SA"/>
        </w:rPr>
        <w:t xml:space="preserve">» *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خدا و رسولش را اطاعت نمايد، او را در باغهايى از بهشت وارد مى كند كه نهرها از زير درختانش جارى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 يُدْخِلْهُ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به خدا ايمان آورده و اعمال صالح انجام دهد، او را در باغهايى از بهشت وارد سازد كه از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نهرها جارى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مردان و زنان با ايمان، باغهايى از بهشت وعده داده كه نهرها از زير درختانش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چقدر زيادند آنان كه از امّت محمّد صلى الله عليه و آله وارد بهشت مى شوند، و از پيامبر كريم در روايتى صحيح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وشيعته هم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و شيعيانش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صلى الله عليه و آله على عليه السلام را با اين مطلب بشارت داد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روايت صحيح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اُمّتك أ نّه من مات لا يُشرك باللّٰه شيئاً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وإن سرق وإن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سرق وإن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سرق وإن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شرب الخمر</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بشارت ده كه هر كس وفات كند و شركى به خدا نورزيده باشد، داخل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دزدى و زنا كرده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دزدى و زنا كرده باشد؟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دزدى و زنا كرده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چه شراب خورده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پيامبر صلى الله عليه و آله در حديث صحيحى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وبشّروا من وراءكم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شهد أن لا إله إلّااللّٰه صادقاً بها دخل الجنّة</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بشارت باد، و پس از خود را بشارت دهيد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راستى گواهى دهد كه خدايى جز اللّٰه نيست داخل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ده نفرى كه بشارت داده شده اند، اگر واقعاً مؤمن بوده و به دامان قرآن و سنّت چنگ زده باشند، حتماً مانند ديگر افراد مسلمان و نيكوكار يكى از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گروهى از صحابه غير از اين ده نفر هستند كه دربارۀ خصوص آنان نيز بشارتِ به بهشت وارد شده، و پيامبر اقدس صلى الله عليه و آله با زبان خود آنان را به بهشت بشارت داده است؛ از جمله آنها عمّار بن ياسر است؛ از رسول خدا صلى الله عليه و آله از جبرئيل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بشّره بالجنّة حُرّمت النار على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عمّار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عمّار ولحمه حرامٌ على النار تأكله أو تمسّه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آتش حرام است كه خون و گوشت عمّار را بخورد يا لمس كند</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پيامبر صلى الله عليه و آله اين حديث صحيح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آل ياسر موعدكم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وعده 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پيامبر صلى الله عليه و آله اين حديث صحيح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مشتاق إلى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أبي طالب، وعمّار بن ياسر، وسلمان الفارسي،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عمّار بن ياسر، سلمان فارسى، و 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وعمّار، وبلال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 به سه نفر مشتاق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عمّار و بلال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پيامبر صلى الله عليه و آله اين حديث صحيح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w:t>
      </w:r>
    </w:p>
    <w:p>
      <w:pPr>
        <w:pStyle w:val="BookText"/>
        <w:rPr/>
      </w:pPr>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دو آقاى جوانان اهل بهشت هستند</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و همه بر صحّت اين حديث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جدّهما في الجنّة، وأبوهما في الجنّة، واُمّهما في الجنّة، وعمّهما في الجنّة، وعمّتهما في الجنّة، وخالاتهما في الجنّة، وهما في الجنّة، ومن أحبّهما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و جدّشان و پدرشان و مادرشان و عموى آن دو و عمّۀ آن دو و خاله هاى آن دو و خود آن دو و هر كه آن دو را دوست بدارد همگى در بهشت هستند</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حديث صحيح از پيامبر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جعفر بن أبي طالب في الجنّة له جناحان يطير بهما حيث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جعفر بن ابى طالب در بهشت است و دو بال دارد كه هر كجا بخواهد پرواز مى كند</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سوت و كف زدن و بالا و پايين رفتن پيرامون حديث ده نفرى كه به بهشت بشارت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اين روايت عنوان هر كرامتى براى اين مردان شود، و اين روايت مورد توجّه ويژه قرار گيرد، و هنگامى كه نام يكى از اين ده نفر برده مى شود اين مطلب كه وى جزء عشرۀ مبشّره است يادآورى گردد، و بشارت به بهشت تنها بر اين گروه منحصر شود، و از رواياتى كه دربارۀ غير آنها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 فِي اَلْآخِرَةِ لاٰ تَبْدِيلَ لِكَلِمٰاتِ اَللّٰهِ ذٰلِكَ هُوَ اَلْفَوْزُ اَلْعَظِيمُ‌</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كه ايمان آوردند، و از مخالفت فرمان خدا پرهيز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شاد و مسرورند؛ وعده هاى الهى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رستگارى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چشم پوشى شود، چيست‌؟</w:t>
      </w:r>
      <w:r>
        <w:rPr>
          <w:rFonts w:eastAsia="IRNazanin" w:cs="IRNazanin"/>
          <w:color w:val="111111"/>
          <w:sz w:val="28"/>
          <w:szCs w:val="28"/>
          <w:rtl w:val="true"/>
          <w:lang w:bidi="fa-IR"/>
        </w:rPr>
        <w:t xml:space="preserve">! </w:t>
      </w:r>
      <w:bookmarkStart w:id="275" w:name="pg15859_251915"/>
    </w:p>
    <w:p>
      <w:pPr>
        <w:pStyle w:val="BookText"/>
        <w:rPr/>
      </w:pPr>
      <w:bookmarkEnd w:id="275"/>
      <w:r>
        <w:rPr>
          <w:rFonts w:ascii="IRNazanin" w:hAnsi="IRNazanin" w:eastAsia="IRNazanin"/>
          <w:color w:val="111111"/>
          <w:sz w:val="28"/>
          <w:sz w:val="28"/>
          <w:szCs w:val="28"/>
          <w:rtl w:val="true"/>
          <w:lang w:bidi="fa-IR"/>
        </w:rPr>
        <w:t>پس چرا بشارت، به اين ده نفر 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آن لازم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مسدّد بن مسرهد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گواهى دهيم كه اين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على، طلحه، زبير، سعد، سعيد، عبدالرحمن و ابوعبيده، در بهشت هستند؛ پس هر كسى كه پيامبر صلى الله عليه و آله گواهى داد در بهشت است، ما گواهى مى دهيم كه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در بهشت، و فلانى در آتش است، مگر آن ده نفرى كه پيامبر صلى الله عليه و آله گواهى داده كه در بهشت هستند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همه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مى دانى براى چيست، و ما نيز مى دانيم</w:t>
      </w:r>
      <w:r>
        <w:rPr>
          <w:rFonts w:eastAsia="IRNazanin" w:cs="IRNazanin"/>
          <w:color w:val="111111"/>
          <w:sz w:val="28"/>
          <w:szCs w:val="28"/>
          <w:rtl w:val="true"/>
          <w:lang w:bidi="fa-IR"/>
        </w:rPr>
        <w:t>.</w:t>
      </w:r>
    </w:p>
    <w:p>
      <w:pPr>
        <w:pStyle w:val="Heading4"/>
        <w:numPr>
          <w:ilvl w:val="3"/>
          <w:numId w:val="1"/>
        </w:numPr>
        <w:rPr/>
      </w:pPr>
      <w:bookmarkStart w:id="276" w:name="__RefHeading___Toc14637777_2142443653"/>
      <w:bookmarkStart w:id="277" w:name="_Toc102"/>
      <w:bookmarkEnd w:id="276"/>
      <w:r>
        <w:rPr>
          <w:rtl w:val="true"/>
        </w:rPr>
        <w:t>و برماست كه اين روايت را از ناحيۀ سند و متن بررسى كنيم</w:t>
      </w:r>
      <w:r>
        <w:rPr>
          <w:rtl w:val="true"/>
        </w:rPr>
        <w:t>:</w:t>
      </w:r>
      <w:bookmarkEnd w:id="277"/>
    </w:p>
    <w:p>
      <w:pPr>
        <w:pStyle w:val="BookText"/>
        <w:rPr/>
      </w:pPr>
      <w:r>
        <w:rPr>
          <w:rFonts w:ascii="IRNazanin" w:hAnsi="IRNazanin" w:eastAsia="IRNazanin"/>
          <w:color w:val="111111"/>
          <w:sz w:val="28"/>
          <w:sz w:val="28"/>
          <w:szCs w:val="28"/>
          <w:rtl w:val="true"/>
          <w:lang w:bidi="fa-IR"/>
        </w:rPr>
        <w:t>امّا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بينى به عبدالرحمن بن عوف و سعيد بن زيد منتهى مى شود و غير اين دو آن را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عبدالرحمن منحصر به عبدالرحمن بن حميد بن عبدالرحمن زهرى از پدرش كه گاه از عبدالرحمن ابن عوف و گاه از رسول خدا صلى الله عليه و آله نقل مى كند، مى باشد؛ و اين سند با توجّه به سال وفات حميد بن عبدالرحمن باطل بوده و تمام نيست؛ زيرا او صحابى نبوده، بلكه تابعى بوده، و عبدالرحمن بن عوف را درك نكرده است؛ زيرا وى در سال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و در سن هفتاد و سه سالگى مرده؛ پس متولّد سال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مرگ عبدالرحمن بن عوف يا يكسال پس از آن مى باشد؛ و از اين رو ابن حجر عقيده دارد روايت حميد از عمر و عثمان حتماً مقطوع است</w:t>
      </w:r>
      <w:r>
        <w:rPr>
          <w:rStyle w:val="FootnoteAnchor"/>
          <w:rtl w:val="true"/>
        </w:rPr>
        <w:footnoteReference w:id="673"/>
      </w:r>
      <w:r>
        <w:rPr>
          <w:rFonts w:ascii="IRNazanin" w:hAnsi="IRNazanin" w:eastAsia="IRNazanin"/>
          <w:color w:val="111111"/>
          <w:sz w:val="28"/>
          <w:sz w:val="28"/>
          <w:szCs w:val="28"/>
          <w:rtl w:val="true"/>
          <w:lang w:bidi="fa-IR"/>
        </w:rPr>
        <w:t>، و عثمان پس از عبدالرحمن بن عوف مرده؛ پس اين سند صحيح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طريق روايت به سعيد بن زيد منحصر مى شود كه خود او از جملۀ ده </w:t>
      </w:r>
    </w:p>
    <w:p>
      <w:pPr>
        <w:pStyle w:val="BookText"/>
        <w:rPr/>
      </w:pPr>
      <w:r>
        <w:rPr>
          <w:rFonts w:ascii="IRNazanin" w:hAnsi="IRNazanin" w:eastAsia="IRNazanin"/>
          <w:color w:val="111111"/>
          <w:sz w:val="28"/>
          <w:sz w:val="28"/>
          <w:szCs w:val="28"/>
          <w:rtl w:val="true"/>
          <w:lang w:bidi="fa-IR"/>
        </w:rPr>
        <w:t>نفرِ بشارت داده شده، شمرده شده است، و اين روايت را در كوفه در ايّام معاويه نقل كرد چنانكه در ابتداى حديث بر اين مطلب تصريح شد، و اين روايت تا آن زمان كه پر از بلاها و مصيبتها بود، از او شنيده نشده و از او پيش از آن زمان نقل نشده است؛ پس آيا كسى نيست كه از اين صحابى دربارۀ راز به تأخير انداختن اين روايت تا زمان معاويه، و ذكر نكردن آن در آن سالهاى طولانى، و در زمان خلفاى راشدين، بپرسد، و خلفاى راشدين و ديگر صحابه براى بنا نهادن حجّت و حفظ خونها و حفظ حرمتها در آن ايّامِ سپرى شده و تاريكِ اختلاف، بيشترين نياز را به چنين روايتى داشته اند؛ پس گويا اين روايت در روزى كه معاويه بر كرسى پادشاهى مستبدّانه بالا رفت، به سعيد بن زيد وحى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قوى دارم كه سعيد بن زيد تحمّل تهمت و بدگويى و دشمنى نسبت به اميرالمؤمنين على عليه السلام را از سوى دشمنانش نداشت و در اين زمينه با هر كس كه معاويه بر كوفه مى گمارد جبهه گيرى مى كرد، و از بيعت يزيد هنگامى كه پدرش او را خليفه كرد سر باز زد، و در اين زمينه به مروان كلام نيشدارى گفت</w:t>
      </w:r>
      <w:r>
        <w:rPr>
          <w:rStyle w:val="FootnoteAnchor"/>
          <w:rtl w:val="true"/>
        </w:rPr>
        <w:footnoteReference w:id="674"/>
      </w:r>
      <w:r>
        <w:rPr>
          <w:rFonts w:ascii="IRNazanin" w:hAnsi="IRNazanin" w:eastAsia="IRNazanin"/>
          <w:color w:val="111111"/>
          <w:sz w:val="28"/>
          <w:sz w:val="28"/>
          <w:szCs w:val="28"/>
          <w:rtl w:val="true"/>
          <w:lang w:bidi="fa-IR"/>
        </w:rPr>
        <w:t>، از اين رو از مجازاتهاى معاويه بر جان خويش ترسيد، و با ساختن اين روايت سپرى درست كرد تا او را از اتّهام به دوست دارى على عليه السلام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 آن روز به اين ميل متّهم مى شد با انواع عذابها مجازات مى شد، زندانى مى شد، شكنجه مى شد، و به بدترين شكل كشته مى شد؛ پس خليفۀ وقت را با بخشيدن بهشت به مخالفان على عليه السلام، و كسانى كه از بيعت با او سر باز زدند، و عليه او خروج كردند، راضى كرد و سران آنها را در يك صف قرار داد، صفى كه ديگران با آنها شريك نيستند و گويا بهشت تنها براى آنها آفريده شده است، و هيچ كس از دوست داران و شيعيان على با آنها نام برده نشده است، در حالى كه در ميان آنها سادات اهل بهشت قرار دارند، كسانى </w:t>
      </w:r>
    </w:p>
    <w:p>
      <w:pPr>
        <w:pStyle w:val="BookText"/>
        <w:rPr/>
      </w:pPr>
      <w:r>
        <w:rPr>
          <w:rFonts w:ascii="IRNazanin" w:hAnsi="IRNazanin" w:eastAsia="IRNazanin"/>
          <w:color w:val="111111"/>
          <w:sz w:val="28"/>
          <w:sz w:val="28"/>
          <w:szCs w:val="28"/>
          <w:rtl w:val="true"/>
          <w:lang w:bidi="fa-IR"/>
        </w:rPr>
        <w:t>چون سلمان، ابوذر، عمّار و مقداد؛ پس وى با جعل اين حديث به رضايت خليفه دست يافت، خليفه اى كه براى هر سخن باطل و دروغى، انبوهى از طلا و نقره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شمشيرهاى بركشيده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حاكم نهايى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نبود، هرگز بر هيچ خوشبخت و بدبختى پوشيده نمى ماند كه متن روايت از مقبول بودن آن امتناع دارد و على هرگز با كسانى كه با او مخالفت و دشمنى كرده و او را آزرده اند در بهشت جمع نمى شود، و دو ضدّ هرگز گرد هم نمى آيند، و سيره و رفتار على عليه السلام با سيرۀ آن گروه متفاوت بود، و در روز شورا هنگامى كه شرط بيعتِ با او پيروى از سيرۀ ابوبكر و عمر عنوان شد، به خاطر دورى از آن، از خلافت كوتاه آمد و با جرأت و به ضرس قاطع، آن را انكار كرد و پس از آن دو نفر آن اتّفاقات ميان او و عثمان رخ داد و كشته شدن عثمان، او را ناراحت نكرد و گواهى نداد كه مظلوم كشته شده، و خطبۀ شقشقيّه با سند صحيح از او نقل شده و در ميان بزرگان قوم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زمينى كه عثمان واگذار كرده و هر مالى از اموال خدا را كه بخشيده، به بيت المال برگردانده مى شود</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اين ماجرا، دو پيمان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جنگيدند و به خاطر دشمنى با او كشته شدند؛ پس چگونه بهشت، آنها و على را دور هم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يَطْمَعُ كُلُّ اِمْرِئٍ مِنْهُمْ أَنْ يُدْخَلَ جَنَّةَ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 يك از آنها با اين اعمال زشتش طمع دارد كه او را در بهشت پر نعمت الهى وارد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bookmarkStart w:id="278" w:name="pg15859_251918"/>
    </w:p>
    <w:p>
      <w:pPr>
        <w:pStyle w:val="Heading4"/>
        <w:numPr>
          <w:ilvl w:val="3"/>
          <w:numId w:val="1"/>
        </w:numPr>
        <w:rPr/>
      </w:pPr>
      <w:bookmarkStart w:id="279" w:name="__RefHeading___Toc14637779_2142443653"/>
      <w:bookmarkStart w:id="280" w:name="_Toc103"/>
      <w:bookmarkEnd w:id="278"/>
      <w:bookmarkEnd w:id="279"/>
      <w:r>
        <w:rPr>
          <w:rtl w:val="true"/>
        </w:rPr>
        <w:t>نگرشى در متن</w:t>
      </w:r>
      <w:r>
        <w:rPr>
          <w:rtl w:val="true"/>
        </w:rPr>
        <w:t>:</w:t>
      </w:r>
      <w:bookmarkEnd w:id="280"/>
    </w:p>
    <w:p>
      <w:pPr>
        <w:pStyle w:val="BookText"/>
        <w:rPr/>
      </w:pPr>
      <w:r>
        <w:rPr>
          <w:rFonts w:ascii="Amiri" w:hAnsi="Amiri" w:eastAsia="Amiri" w:cs="Amiri"/>
          <w:color w:val="111111"/>
          <w:sz w:val="28"/>
          <w:sz w:val="28"/>
          <w:szCs w:val="28"/>
          <w:rtl w:val="true"/>
          <w:lang w:bidi="ar-SA"/>
        </w:rPr>
        <w:t>و ما در متن روايت اشكالات و ابهاماتى داريم كه ما را از تواضع در برابر صحّت آن باز داشته و دور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عبدالرحمن بن عوف كه اين روايت به او نسبت داده شده و او يكى از ده نفرِ بشارت داده شده، مى باشد، خودْ اين روايت را باور داشت و آن را تصديق مى كرد و با اين حال در روز شورا شمشيرش را بر على كشيد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وإلّا تُقتل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وگرنه كشته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اينكه شهرها عليه عثمان آبستن حوادث شد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شئتَ فخذ سيفك وآخذ سيفي، إنّه قد خالف ما أعطاني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شمشيرت را بگير، و من نيز شمشيرم را مى گيرم، همانا او با تعهّدى كه به من داده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ياد كرد كه در زندگى هرگز با عثمان سخن نگويد و از بيعت با او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كرد كه عثمان بر او نماز نخواند، و مُرد در حالى كه با عثمان قهر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او نسبت نفاق مى داد و او را منافق مى شمرد</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همۀ اينها با صحّت آن روايت، و اعتقاد اين دو مرد به آن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ابوبكر و عمر كه به بهشت بشارت داده شده اند، همان دو نفرى بودند كه حضرت صدّيقۀ طاهره پارۀ تن مصطفى در حال خشمِ بر آن دو،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 دو، همان دو نفرى هستند كه فاطمه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اُشهد اللّٰه وملائكته أ نّكما أسخطتماني وما أرضيتماني، ولئن لقيت النبيّ لأشكونّكما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خدا و ملائكه اش را شاهد مى گيرم كه شما دو نفر مرا به خشم آورديد و مرا راضى نكرديد و اگر پيامبر را ملاقات كنم شكايت شما را به او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اين دو، همان دو نفرى هستند كه مادرِ دو نوۀ پيامبر در حالى كه </w:t>
      </w:r>
    </w:p>
    <w:p>
      <w:pPr>
        <w:pStyle w:val="BookText"/>
        <w:rPr/>
      </w:pPr>
      <w:r>
        <w:rPr>
          <w:rFonts w:ascii="IRNazanin" w:hAnsi="IRNazanin" w:eastAsia="IRNazanin"/>
          <w:color w:val="111111"/>
          <w:sz w:val="28"/>
          <w:sz w:val="28"/>
          <w:szCs w:val="28"/>
          <w:rtl w:val="true"/>
          <w:lang w:bidi="fa-IR"/>
        </w:rPr>
        <w:t>شكايت مى كرد، و ندبه مى خواند، و گريه مى كرد با صداى بلند دربارۀ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لقينا بعدك من ابن الخطّاب وابن أبي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ها كه از پسر خطّاب و پسر ابى قحافه كشيديم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 دو، همان دو نفرى هستند كه ارث عترت را غارت كردند و دربارۀ آنها اين سخن اميرالمؤمنين عليه السلام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وفي العين قذى وفي الحلق شجى، أرى تراثي نهبا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كردم در حالى كه گويا خار در چشم و استخوان در گلويم مانده بود، و با ديدگان خود مى نگريستم كه ميراث مرا به غارت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ابوبكر همان است كه فاطمه عليها السلام وصيّت كرد كه بر او نماز نخواند، و بر جنازه اش حاضر نشود، و او و رفيقش بر جنازۀ آن حضرت حاضر نشدند؟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او همان است كه دختر گرامى پيامبر اقدس، طاهرۀ مطهّره،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لأدعونّ عليك في كلّ صلاة اُصلّيها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نمازى كه مى خوانم تو را نفرين 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او همان است كه پرده از خانۀ فاطمه برداشت و رسول خدا را دربارۀ او آزرد</w:t>
      </w:r>
      <w:r>
        <w:rPr>
          <w:rStyle w:val="FootnoteAnchor"/>
          <w:rtl w:val="true"/>
        </w:rPr>
        <w:footnoteReference w:id="6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رسول خدا را آزار مى دهند، عذاب دردناكى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نَفَس قطع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عمر اين روايت را تصديق مى كرد و آن را باور داشت و با اين حال حذيفۀ يمانى كه نامهاى منافقان را مى دانست، را سوگند مى داد و از او مى پرسيد آيا او از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رسول خدا صلى الله عليه و آله او را در زمرۀ آنها نام برده است</w:t>
      </w:r>
      <w:r>
        <w:rPr>
          <w:rStyle w:val="FootnoteAnchor"/>
          <w:rtl w:val="true"/>
        </w:rPr>
        <w:footnoteReference w:id="6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اين بشارت يقين نداشت در روزى كه در ايّام خلافتش از گذاشتن </w:t>
      </w:r>
    </w:p>
    <w:p>
      <w:pPr>
        <w:pStyle w:val="BookText"/>
        <w:rPr/>
      </w:pPr>
      <w:r>
        <w:rPr>
          <w:rFonts w:ascii="IRNazanin" w:hAnsi="IRNazanin" w:eastAsia="IRNazanin"/>
          <w:color w:val="111111"/>
          <w:sz w:val="28"/>
          <w:sz w:val="28"/>
          <w:szCs w:val="28"/>
          <w:rtl w:val="true"/>
          <w:lang w:bidi="fa-IR"/>
        </w:rPr>
        <w:t xml:space="preserve">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 و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براى او اين كنيه را قرار داده است، 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غُفِر له وإنّا لا ندري ما يُفعل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آمرزيده شده و ما نمى دانيم با ما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كنيۀ آن شخص را تغيير داد و ابو عبداللّٰه گذاشت</w:t>
      </w:r>
      <w:r>
        <w:rPr>
          <w:rStyle w:val="FootnoteAnchor"/>
          <w:rtl w:val="true"/>
        </w:rPr>
        <w:footnoteReference w:id="6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بشارت راست است چگونه نمى دانست با او چه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او على را مانند جمل مخشوش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در بينى اش چوب بسته اند تا به آن افسار بسته و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با ابوبكر مى كشيد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و إلّاتُقتل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وگرنه كشته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او در آن روز برادرى على با رسول خدا صلى الله عليه و آله را انكار كرد در حالى كه اين برادرى با روايت صحيح و مورد توافق و مسلّم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وى مطالب فراوانى از سنّت كه از شمارش بيرون است،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او وصيّت كرد هر كس با بيعت در روز شورا مخالفت كرد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خوب مى دانست كه تنها مخالفِ اين انتخابِ تقلّبى، اميرالمؤمنين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از على يكى ديگر از ده نفرِ بشارت داده شده،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فَجَزٰاؤُهُ جَهَنَّمُ خٰالِداً فِيهٰا وَ غَضِبَ اَللّٰهُ عَلَيْهِ وَ لَعَنَهُ وَ أَعَدَّ لَهُ عَذٰاباً عَظِيماً</w:t>
      </w:r>
      <w:r>
        <w:rPr>
          <w:rFonts w:eastAsia="IRNazanin" w:cs="IRNazanin"/>
          <w:color w:val="111111"/>
          <w:sz w:val="28"/>
          <w:szCs w:val="28"/>
          <w:rtl w:val="true"/>
          <w:lang w:bidi="fa-IR"/>
        </w:rPr>
        <w:t xml:space="preserve">»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فرد باايمانى را از روى عمد به قتل برساند، مجازات او دوزخ است؛ در حالى كه جاودانه در آن مى ماند؛ و خداوند بر او غضب مى كند؛ و او را از رحمتش دور مى سازد؛ و عذاب عظيمى براى او آماده ساخته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عثمان دربرابر صحّت اين روايت تواضع مى نمود و آن را باور داشت و با اين حال وقتى محاصره شد و مغيرة بن شعبه بر او تكليف كرد كه از مدينه به مكّه برود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يلحد بمكّة رجل من قريش عليه نصف عذاب 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مكّه مردى از قريش كافر مى شود كه نيمى از </w:t>
      </w:r>
    </w:p>
    <w:p>
      <w:pPr>
        <w:pStyle w:val="BookText"/>
        <w:rPr/>
      </w:pPr>
      <w:r>
        <w:rPr>
          <w:rFonts w:ascii="IRNazanin" w:hAnsi="IRNazanin" w:eastAsia="IRNazanin"/>
          <w:color w:val="111111"/>
          <w:sz w:val="28"/>
          <w:sz w:val="28"/>
          <w:szCs w:val="28"/>
          <w:rtl w:val="true"/>
          <w:lang w:bidi="fa-IR"/>
        </w:rPr>
        <w:t>عذاب اين امّت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آن مرد نخواهم بود</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مكّه نمى 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على را با فضيلت تر از مروان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مروان در زبان رسول خدا صلى الله عليه و آله لعن شده بود، و على عليه السلام به بهشت بشارت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دوزخيان و بهشتيان يكسان نيستند؛ اصحاب بهشت رستگار و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طلحه و زبير همان دو نفرى بودند كه عثمان را كشتند و بر او سخت گرفتند و آن چنان بودند كه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أهون سيرهما فيه الوجيف، وأرفق حدائهما العنيف، فأجلبا عليه وضيّقا خناقه، وهما يريدان الأمر لأنفسهما، وكانا أوّل من طعن وآخر من أمر، حتّى أراقا دمه</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آسانترين كارشان آن بود كه بر عثمان يورش برند و او را برنجانند و ناتوانش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عليه او جمع كردند و راه نفسش را تنگ نمودند، و آن دو خلافت را براى خود مى خواستند، و آن دو نخستين كسانى بودند كه بر او عيب گرفتند و آخرين كسانى بودند كه امر نمودند، تا اينكه خونش را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آن دو، همان دو نفرى بودند كه بر امام وقت كه اطاعتش بر آنها واجب بود خروج كردند، پيمانش را شكستند، آتش ظلم را عليه او برافروختند، و با او جنگيدند تا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روشن ترين مصداق براى سخن رسول خدا صلى الله عليه و آله بودند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امام زمانش را نشناسد به مرگ جاهليّت مرده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آن دو، همان دو نفرى بودند كه لشكر پيمان شكن را براى جنگ با آقاى عترت رهبرى كردند، و همسر رسول خدا صلى الله عليه و آله را از ميان خانه اش بيرون آوردند، و سركردۀ پيمان شكنانى شدند كه رسول خدا صلى الله عليه و آله على و صحابۀ عادلِ </w:t>
      </w:r>
    </w:p>
    <w:p>
      <w:pPr>
        <w:pStyle w:val="BookText"/>
        <w:rPr/>
      </w:pPr>
      <w:r>
        <w:rPr>
          <w:rFonts w:ascii="IRNazanin" w:hAnsi="IRNazanin" w:eastAsia="IRNazanin"/>
          <w:color w:val="111111"/>
          <w:sz w:val="28"/>
          <w:sz w:val="28"/>
          <w:szCs w:val="28"/>
          <w:rtl w:val="true"/>
          <w:lang w:bidi="fa-IR"/>
        </w:rPr>
        <w:t>خود را بر جنگ با آنها برانگيخت، و آنها را بر مخالفت با آنها تشويق و تحريك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كسى را كه پيامبر اعظم به جنگ و جهاد با او اذن مى دهد و آن جهاد را از واجبات اسلام مى داند، هرگز از اهل بهشت 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آنها كه با خدا و پيامبرش به جنگ برمى خيزند، و اقدام به فساد در روى زمين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تهديد اسلحه، به جان و مال و ناموس مردم حمله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اين است كه اعدام شوند؛ يا به دار آويخته گردند؛ يا چهار انگشت از دست راست و پاى چپ آنها، به عكس يكديگر، بريده شود؛ و يا از سرزمين خود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رسوايى آنها در دنياست؛ و در آخرت، مجازات عظيمى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 زبير همان كسى است كه رسول خدا صلى الله عليه و آله در حديث صحيحى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تحارب عليّاً وأنت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على مى جنگى در حالى كه ظالم هستى</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كسى كه به على ظلم مى كند و با او مى جنگد جايگاهش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رسول خدا صلى الله عليه و آله در حديثى صحيح و ثابت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حاربه، وسلمٌ لمن سالمه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جنگم با كسى كه با على مى جنگد، و آشتى هستم با كسى كه با على آشتى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جَزٰاءُ مَنْ يَفْعَلُ ذٰلِكَ مِنْكُمْ إِلاّٰ خِزْيٌ فِي اَلْحَيٰاةِ اَلدُّنْيٰا وَ يَوْمَ اَلْقِيٰامَةِ يُرَدُّونَ إِلىٰ أَشَدِّ اَلْعَذٰابِ وَ مَا اَللّٰهُ بِغٰافِلٍ عَمّٰا تَعْمَلُونَ‌</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از شما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در ميان احكام و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جز رسوايى در اين جهان، چيزى نخواهد بود، و روز رستاخيز به شديدترين عذابها </w:t>
      </w:r>
    </w:p>
    <w:p>
      <w:pPr>
        <w:pStyle w:val="BookText"/>
        <w:rPr/>
      </w:pPr>
      <w:r>
        <w:rPr>
          <w:rFonts w:ascii="IRNazanin" w:hAnsi="IRNazanin" w:eastAsia="IRNazanin"/>
          <w:color w:val="111111"/>
          <w:sz w:val="28"/>
          <w:sz w:val="28"/>
          <w:szCs w:val="28"/>
          <w:rtl w:val="true"/>
          <w:lang w:bidi="fa-IR"/>
        </w:rPr>
        <w:t>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 دهيد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روزى كه نيزه خورد به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فَوَعِق لقس مؤمن الرضا، كافر الغضب، يوماً إنسان، ويوماً شيطان، ولعلّها لو أفْضَتْ إليك ظَلْت يومك تلاطم بالبطحاء على مُدّ من شعير، أفرأيت إن أفْضَت إليك فليت شعري من يكون للناس يوم تكون شيطاناً؟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يكون يوم تغضب‌؟ وما كان اللّٰه ليجمع لك أمر هذه الاُمّة وأنت على هذه الصفة</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 اخلاق، و آزمند و حريص هستى، در حال خرسندى مؤمنى، و هنگام غضب كافرى، و روزى انسان و ديگر روز شيطان هستى، و شايد اگر خلافت به تو برسد آن روز تو اينگونه مى شود كه در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يك مُدّ جو به ديگران سيلى مى زنى، به من خبر ده اگر خلافت به تو واگذار شود كاش مى دانستم روزى كه شيطان هستى و غضب مى كنى چه كسى به داد مردم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تا وقتى اين گونه هستى امر اين امّت را بر تو جمع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لان قلبك يوماً ولا ليلة، وما زلت جلفاً جافياً</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يك شب دلت نرم نشده است، و همواره احمق، و خشن و تندخوى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 طلحه همان است كه عثمان را كشت، و نگذاشت آب به او برسد، و مانع شد كه در قبرستان مسلمانان دفن شود، و مروان به خونخواهى عثمان او را كشت، و با اين همه اين دو، از ده نفرِ بشارت داده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آمرزش مى كنم و فرجام، به سوى توست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اين طلحه همان است كه اميرالمؤمنين على عليه السلام در روز جمل بر او اقامۀ حجّت كرد و وى را به حديث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 و او عذر آورد كه حديث را فراموش كرده است، لكن پس از آن از گمراهى خود دست برنداشت و با اينكه با اميرالمؤمنين بيعت كرده بود او را يارى نكرد، </w:t>
      </w:r>
    </w:p>
    <w:p>
      <w:pPr>
        <w:pStyle w:val="BookText"/>
        <w:rPr/>
      </w:pPr>
      <w:r>
        <w:rPr>
          <w:rFonts w:ascii="IRNazanin" w:hAnsi="IRNazanin" w:eastAsia="IRNazanin"/>
          <w:color w:val="111111"/>
          <w:sz w:val="28"/>
          <w:sz w:val="28"/>
          <w:szCs w:val="28"/>
          <w:rtl w:val="true"/>
          <w:lang w:bidi="fa-IR"/>
        </w:rPr>
        <w:t>و حقّ را به اهلش واگذار نكرد تا اينكه تير مروان به او خورد و مرگ را جرعه جرعه به او خوراند در حالى كه بر امام زمان خود خروج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عقيده دارى امام و كسى كه بر او خروج كرد هر دو در بهشت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اين طلحه همان است كه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حقّ نداريد رسول خدا را آزار دهيد، و نه هرگز همسران او را بعد از او به همسرى خود درآوريد كه اين كار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أيحجبنا محمّد عن بنات عمّنا، ويتزوّج نساءنا من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به حدث لنزوّجنّ نساءه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محمّد ما را از دختران عمويمان منع مى كند ولى پس از ما با زنان ما ازدواج مى كند؟ پس اگر حادثه اى برايش پيش آيد با همسرانش پس از او ازدواج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رسول اللّٰه صلى الله عليه و آله لتزوّجتُ عائشة وهي بنت 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صلى الله عليه و آله وفات كرد با دختر عمويم عايشه ازدواج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به رسول خدا رسيد وآزرده شد، وآنگاه اين آيه نازل شد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سعد بن ابى وقّاص كه يكى از ده نفرِ بشارت داده شده، مى باشد اين روايت را باور دارد و آن را تصديق مى كند، و با اين حال او كسى است كه چون دربارۀ عثمان و قاتلان وى و كسى كه بيشترين سهم را در قتل او داشت، از او پرسيده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اُخبرك أ نّه قُتل بسيف سلّته عائشة، وصقله طلحة، وسمّه ابن أبي طالب، وسكت الزبير وأشار بيده، وأمسكنا نحن ولو شئنا دفعناه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مى دهم كه او با شمشيرى كشته شد كه عايشه بيرون كشيد، طلحه تيزش كرد، پسر ابوطالب مسمومش نمود، و زبير ساكت ماند و با دست خود اشاره كرد، و ما دست نگه داشتيم و اگر مى خواستيم از او دفاع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همه با تصديق اين </w:t>
      </w:r>
    </w:p>
    <w:p>
      <w:pPr>
        <w:pStyle w:val="BookText"/>
        <w:rPr/>
      </w:pPr>
      <w:r>
        <w:rPr>
          <w:rFonts w:ascii="IRNazanin" w:hAnsi="IRNazanin" w:eastAsia="IRNazanin"/>
          <w:color w:val="111111"/>
          <w:sz w:val="28"/>
          <w:sz w:val="28"/>
          <w:szCs w:val="28"/>
          <w:rtl w:val="true"/>
          <w:lang w:bidi="fa-IR"/>
        </w:rPr>
        <w:t>روايت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كسى كه در بهشت خود، ظالم و مظلوم، قاتل و مقتول، و خليفه و خروج كنندگانِ بر او را گرد هم مى آورد، اين، چيزى جز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 روايت دربارۀ سعد تصديق مى شود، در حالى كه او از بيعت با امام زمانش تخلّف كرد، و از يارى او دست برداشت پس از اينكه بيعت با او تمام شد، و امّت بر آن اجماع كردند، و رزم آوران جنگ بدر و مهاجران و انصار بر او اتّفاق نظر پيدا كردند، و كلمۀ عذاب بر كسى كه بيعت را از گردن خود ساقط كند شايسته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سعد نوشته اى از جانب خدا نازل شده كه او را از محكمات اسلام خارج كرده و به او بشارت بهشت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وآيا براى تو از لابه لاى تاريخ و در پسِ صفحات اعمال ابوعبيدۀ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گوركنِ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نمايان شده كه او را سزاوار اين بشارت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فضيلتى قابل ذكر برايش درست كند غير از اين فضيلت كه در روز سقيفه ولايتِ كبراى خدا را باطل كرد، و براى انتخاب قانونى تلاش كرد، و در آن بلاهايى كه شومى اش اسلام را فرا گرفت فرو رفت، وپايه هاى سازگارى و موافقت را ويران نمود، و مصيبتهاى فراوانى را تا به امروز بر امّت محمّد صلى الله عليه و آله كشاند، و حرمت مصطفى با ظلم به دخترش پارۀ تن و جگرگوشه اش، و ظلم به خليفه و برادرش كه نشانۀ هدايت بود،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همۀ اينها عباداتى است كه بهشت را بر ابن جرّاح واجب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اِجْتَرَحُوا اَلسَّيِّئٰاتِ أَنْ نَجْعَلَهُمْ كَالَّذِينَ آمَنُوا وَ عَمِلُوا اَلصّٰالِحٰاتِ سَوٰاءً مَحْيٰاهُمْ وَ مَمٰاتُهُمْ سٰاءَ مٰا يَحْكُمُونَ‌</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مرتكب بديها و گناهان شدند گمان كردند كه ما آنها را همچون كسانى قرار مى دهيم كه ايمان آورده واعمال صالح انجام داده اند كه حيات ومرگشان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 كنند</w:t>
      </w:r>
      <w:r>
        <w:rPr>
          <w:rFonts w:eastAsia="IRNazanin" w:cs="IRNazanin"/>
          <w:color w:val="111111"/>
          <w:sz w:val="28"/>
          <w:szCs w:val="28"/>
          <w:rtl w:val="true"/>
          <w:lang w:bidi="fa-IR"/>
        </w:rPr>
        <w:t xml:space="preserve">!]. </w:t>
      </w:r>
      <w:bookmarkStart w:id="281" w:name="pg15859_251926"/>
    </w:p>
    <w:p>
      <w:pPr>
        <w:pStyle w:val="Heading3"/>
        <w:numPr>
          <w:ilvl w:val="2"/>
          <w:numId w:val="1"/>
        </w:numPr>
        <w:rPr/>
      </w:pPr>
      <w:bookmarkStart w:id="282" w:name="__RefHeading___Toc14637781_2142443653"/>
      <w:bookmarkStart w:id="283" w:name="_Toc104"/>
      <w:bookmarkEnd w:id="281"/>
      <w:bookmarkEnd w:id="282"/>
      <w:r>
        <w:rPr>
          <w:rtl w:val="true"/>
        </w:rPr>
        <w:t xml:space="preserve">- </w:t>
      </w:r>
      <w:r>
        <w:rPr/>
        <w:t>32</w:t>
      </w:r>
      <w:r>
        <w:rPr>
          <w:rtl w:val="true"/>
        </w:rPr>
        <w:t xml:space="preserve"> - </w:t>
      </w:r>
      <w:r>
        <w:rPr>
          <w:rtl w:val="true"/>
        </w:rPr>
        <w:t xml:space="preserve">قرطبى در </w:t>
      </w:r>
      <w:r>
        <w:rPr>
          <w:rtl w:val="true"/>
        </w:rPr>
        <w:t>«</w:t>
      </w:r>
      <w:r>
        <w:rPr>
          <w:rtl w:val="true"/>
        </w:rPr>
        <w:t>تفسير</w:t>
      </w:r>
      <w:r>
        <w:rPr>
          <w:rtl w:val="true"/>
        </w:rPr>
        <w:t xml:space="preserve">» </w:t>
      </w:r>
      <w:r>
        <w:rPr>
          <w:rtl w:val="true"/>
        </w:rPr>
        <w:t>خود نوشته است</w:t>
      </w:r>
      <w:r>
        <w:rPr>
          <w:rtl w:val="true"/>
        </w:rPr>
        <w:t>:</w:t>
      </w:r>
      <w:bookmarkEnd w:id="283"/>
    </w:p>
    <w:p>
      <w:pPr>
        <w:pStyle w:val="Heading4"/>
        <w:numPr>
          <w:ilvl w:val="3"/>
          <w:numId w:val="1"/>
        </w:numPr>
        <w:rPr/>
      </w:pPr>
      <w:bookmarkStart w:id="284" w:name="__RefHeading___Toc14637783_2142443653"/>
      <w:bookmarkStart w:id="285" w:name="_Toc105"/>
      <w:bookmarkEnd w:id="284"/>
      <w:r>
        <w:rPr>
          <w:rtl w:val="true"/>
        </w:rPr>
        <w:t>اشاره</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بن كعب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عصر را بر رسول خدا صلى الله عليه و آله خواندم،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عصر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از خداست كه به پايان روز سوگند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انسانها همه در زيانند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ابوجهل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ايمان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اعمال صالح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به حقّ سفارش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به شكيبايى و استقامت توصيه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اين چنين بر منبر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موقوف بر ابن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پيامبر نسبت نداده است</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سخن مسخره و بدون سندى جايز است مطلبى به خدا و رسولش نسبت داده شود، و سخنان از جايگاهشان تحريف شوند؟ و آيا شايسته است كسى كه در تفسير يا حديث، كتاب مى نويسد روى خود يا صفحۀ كتابش را سياه 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ما در چنين مقام و جايگاهى از او سند بخواهيم، و به خاطر سند نداشتن در آن مناقشه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آنچه در متن روايت است ما را از بحث پيرامون رجال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در صفحات اعمال اين مردان، و رفتار و سيرۀ ثابت آنها، و در آنچه تاريخ صحيح براى آنها حفظ كرده است، چيزى يافت مى شود كه اين كلام به هم پيچيده و </w:t>
      </w:r>
    </w:p>
    <w:p>
      <w:pPr>
        <w:pStyle w:val="BookText"/>
        <w:rPr/>
      </w:pPr>
      <w:r>
        <w:rPr>
          <w:rFonts w:ascii="IRNazanin" w:hAnsi="IRNazanin" w:eastAsia="IRNazanin"/>
          <w:color w:val="111111"/>
          <w:sz w:val="28"/>
          <w:sz w:val="28"/>
          <w:szCs w:val="28"/>
          <w:rtl w:val="true"/>
          <w:lang w:bidi="fa-IR"/>
        </w:rPr>
        <w:t>آراسته شده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يقين داريم كه پژوهشگر در لابه لاى كتاب ما شواهد زيادى مى يابد كه به وسيلۀ آنها مى تواند حقِّ كتمان شده را آشكار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هيچ عاقلى تصديق مى كند كه ابن عبّاس دانشمند امّت با چنين سخن دروغى خطبه بخواند و ساحت پاك پيامبر خاتم را چركين و لكّه 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آنچه از ابن عبّاس از طريق ابن مَرْدَوَيْه دربارۀ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ايمان آورده و اعمال صالح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اين است كه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على و سلمان را نام برد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مويّد اين روايت سخن ابن عبّاس دربارۀ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است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يوم بدر، فالّذين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 والّذين آمنوا وعملوا الصالحات عليّ عليه السلام</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در روز بدر نازل شد، پس كسانى كه مرتكب گناهان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و وليد بودند، و آنها كه ايمان آوردند و عمل صالح انجام دادند على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طريق ابن عبّاس اين سخن وارد شده است</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 اعمال صالح انجام دادند، بهترين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 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وشيعتك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 و شيعيانت هستيد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روايت اُبىّ بن كعب در مقابل اين اخبارى كه عقل و منطق و اعتبار موافق با آنها مى باشد، جعل شده است</w:t>
      </w:r>
      <w:r>
        <w:rPr>
          <w:rFonts w:eastAsia="IRNazanin" w:cs="IRNazanin"/>
          <w:color w:val="111111"/>
          <w:sz w:val="28"/>
          <w:szCs w:val="28"/>
          <w:rtl w:val="true"/>
          <w:lang w:bidi="fa-IR"/>
        </w:rPr>
        <w:t xml:space="preserve">. </w:t>
      </w:r>
      <w:bookmarkStart w:id="286" w:name="pg15859_251928"/>
    </w:p>
    <w:p>
      <w:pPr>
        <w:pStyle w:val="Heading4"/>
        <w:numPr>
          <w:ilvl w:val="3"/>
          <w:numId w:val="1"/>
        </w:numPr>
        <w:rPr/>
      </w:pPr>
      <w:bookmarkStart w:id="287" w:name="__RefHeading___Toc14637785_2142443653"/>
      <w:bookmarkStart w:id="288" w:name="_Toc106"/>
      <w:bookmarkEnd w:id="286"/>
      <w:bookmarkEnd w:id="287"/>
      <w:r>
        <w:rPr>
          <w:rtl w:val="true"/>
        </w:rPr>
        <w:t>ابوبكر</w:t>
      </w:r>
      <w:r>
        <w:rPr>
          <w:rtl w:val="true"/>
        </w:rPr>
        <w:t>:</w:t>
      </w:r>
      <w:bookmarkEnd w:id="288"/>
    </w:p>
    <w:p>
      <w:pPr>
        <w:pStyle w:val="BookText"/>
        <w:rPr/>
      </w:pPr>
      <w:r>
        <w:rPr>
          <w:rFonts w:ascii="IRNazanin" w:hAnsi="IRNazanin" w:eastAsia="IRNazanin"/>
          <w:color w:val="111111"/>
          <w:sz w:val="28"/>
          <w:sz w:val="28"/>
          <w:szCs w:val="28"/>
          <w:rtl w:val="true"/>
          <w:lang w:bidi="fa-IR"/>
        </w:rPr>
        <w:t xml:space="preserve">آيا از پيامبر اعظم صلى الله عليه و آله حديث صحيحى در فضيلت او نقل شده است‌؟ و آيا ستايش زياد و فراوانى كه از وى مى كنند صحيح است‌؟ ما در اين جا مانند كسى كه كاملاً به دنبال حقيقت است عمل مى كنيم و در حكم كردن، غير از آنچه از پيشوايان فنّ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حديث صحيح و غير صحيح فرق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كنيم، كلمه اى نمى گوييم سپس به نقد علمى و بررسى عقلانى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در خاتمۀ كتاب چاپ شده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خاتمۀ كتاب در اشاره كردن به ابوابى است كه احاديثى در آن نقل شده كه هيچ كدام صحيح نيست، و نزد علماى آگاه به حديث و نقّادان اين علم چيزى از آنها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ذكر چند باب، مى نويسد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فضايل ابوبكر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احاديث جعلى اينها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يتجلّى للناس عامّة ولأبي بكر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صورت عمومى بر مردم تجلّى مى كند و به صورت خصوصى براى 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في صدري شيئاً إلّاوصبّه في صدر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چيزى در سينۀ من نريخته است، مگر اينكه همان را در سينۀ ابوبكر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صلى الله عليه و آله إذا اشتاق الجنّة قبّل شيبة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هرگاه مشتاق بهشت مى شد، ريش ابوبكر را مى بوسيد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وأبو بكر كفرسي 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ابوبكر مانند دو اسب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روى آنها شرط بندى شده و هر دو از لحاظ سرعت يكى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برترى و فضيلت مانند يكديگريم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اختار الأرواح اختار روح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چون خواست أرواح رابرگزيند، روح ابوبكر 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أمثال اين افتراها كه بطلانشان به بداهت و ضرورت عقلى،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سى حديث از مشهورترين فضايل ابوبكر را بر شمرده است، رواياتى كه نويسندگان در قرن هاى اخير آنها را مسلّم و مورد توافق همه دانسته اند، و آنها را بسان روايات مسلّم به صورت مرسله و بدون سند و بدون هيچ گونه توجّه و مبالاتى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ردّ مى كند و به جعلى بودن آنها حكم مى كند و نظر حفّاظ دربارۀ آنها را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پيش از اين توضيح داديم و گفتيم</w:t>
      </w:r>
      <w:r>
        <w:rPr>
          <w:rStyle w:val="FootnoteAnchor"/>
          <w:rtl w:val="true"/>
        </w:rPr>
        <w:footnoteReference w:id="70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پيشوايان و حافظان، صد فضيلت براى ابوبكر و همدستانش به دروغ به رسول خدا صلى الله عليه و آله نسبت داده اند، صحّت سخن فيروزآبادى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چهل و پنج روايتى كه در موضوع خلافت جعل شده بود، و ما آنها را ردّ كرديم</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اينها به حكم بزرگان فنّ است افرادى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طبرانى، ابن حبّان، نسائى، حاكم، دارقطنى، عقيلى، ابن مدينى، ابو عمر، جوزقانى، محبّ طبرى، خطيب بغدادى، ابن جوزى، ابوزرعه، ابن عساكر، فيروزآبادى، اسحاق حنظلى، ابن كثير، ابن قيّم، ذهبى، ابن تيميّه، ابن ابى الحديد، ابن حجر هيثمى، ابن حجر عسقلانى، حافظ مقدسى، سيوطى، صغّانى، ملّاعلى قارى، عجلونى، ابن درويش حوت، و ديگران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خالى بودن صحاح شش گانۀ اهل سنّت و سُنن و كتابهاى مسند از اين روايات زياد دربارۀ فضيلت خليفۀ اوّل شاهد بطلان آنهاست، و به ما مى فهماند كه تاريخ صدور اين روايات پس از زمان صاحبان صحاح است </w:t>
      </w:r>
    </w:p>
    <w:p>
      <w:pPr>
        <w:pStyle w:val="BookText"/>
        <w:rPr/>
      </w:pPr>
      <w:r>
        <w:rPr>
          <w:rFonts w:ascii="IRNazanin" w:hAnsi="IRNazanin" w:eastAsia="IRNazanin"/>
          <w:color w:val="111111"/>
          <w:sz w:val="28"/>
          <w:sz w:val="28"/>
          <w:szCs w:val="28"/>
          <w:rtl w:val="true"/>
          <w:lang w:bidi="fa-IR"/>
        </w:rPr>
        <w:t>و همين، براى پستى و بى ارزشى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مقدار كمى از فضايل كه در صحاح آمده، بعد از زمان پيامبر اعظم صلى الله عليه و آله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خود خليفه اطمينان داشت كه تعدادى از اين احاديث هر چند اندكى از آنها، از پيامبر صلى الله عليه و آله صادر شده، كسى مانند گوركن مدينه ابوعبيدۀ جرّاح را براى خلافت شايسته تر از خود نمى ديد و او را بر خود مقدّم نمى داشت، و هرگز احتجاج به آن روايات را در روزى كه نياز شديدى به آنها داشت، ترك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گفتگو دربارۀ خلافت به طور جدّى و با تمام وجود بر پا بود و هر صاحب فضلى دليل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خليفه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كرد و جدال بالا گرفت و نزديك بود به جنگ كشيده شود، و مناظره شدّت يافت و به خصومت انجاميد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او و همدستانش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مگر اينكه وى همراه رسول خدا صلى الله عليه و آله و نفر دوم در غار بود و اينكه مسن تر از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به ناچار پدر ابوبكر مسن تر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او را انتخاب كرده و بيعت با او بعد از سرگردانى و حيرت و آشفتگى و هيجان وجنب و جوش فراوان به خاطر امثال اين دليل ها منعقد شد، دليل هايى كه اصلاً قابل احتجاج نيستند، هيچ صاحب عقلى در برابر آنها سر خَم نمى كند، شأن امّت را اصلاح نمى كنند، امر متفرّق را جمع نمى كنند و هيچ امرى به وسيلۀ آنها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صحابۀ صدر اوّل، چيزى از اين احاديث جعلى را مى دانستند، در آن روز كه روز آرام و خاضع كردن مردم بود به آنها احتجاج مى كردند و به ترساندن و تهديد روى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در روز سقيفه به اين گفته اكتفا نمى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بأمر نبيّ اللّٰه ثاني اثنين إذ هما في الغار، وأبو بكر السبّاق المسنُّ‌</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نفر دوم از دو نفرى </w:t>
      </w:r>
    </w:p>
    <w:p>
      <w:pPr>
        <w:pStyle w:val="BookText"/>
        <w:rPr/>
      </w:pPr>
      <w:r>
        <w:rPr>
          <w:rFonts w:ascii="IRNazanin" w:hAnsi="IRNazanin" w:eastAsia="IRNazanin"/>
          <w:color w:val="111111"/>
          <w:sz w:val="28"/>
          <w:sz w:val="28"/>
          <w:szCs w:val="28"/>
          <w:rtl w:val="true"/>
          <w:lang w:bidi="fa-IR"/>
        </w:rPr>
        <w:t xml:space="preserve">است كه در غار بودند، و ابوبكر سبقت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به صحابه نمى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أصبتم ذا السنّ منكم ولكنّكم أخطأتم أهل بيت نبيّكم</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دربارۀ فرد مسنّ خود درست رفتار كرديد امّا دربارۀ اهل بيت پيامبر به خطا 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عثمان بن عفّان در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اين گفته اكتفا نمى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الصدّيق أحقّ الناس بها، إنّه لصدّيق وثاني اثنين وصاحب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ابوبكر صدّيق، شايسته ترين مردم به خلافت است، او صدّيق و نفر دوم در غار و همراه رسول خدا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بزرگان مهاجرين و انصار از بيعت با او سر باز نمى زدند، كسانى مانند على و دو فرزندش، و عبّاس و پسرانش از بنى هاشم، و سعد بن عُباده و فرزندان و خانواده اش، و حباب بن منذر و ياران او، زبير، طلحه، سلمان، عمّار، ابوذر، مقداد، خالد بن سعيد، سعد بن أبي وقّاص، عتبة بن أبي لهب، براء بن عازب، اُبيّ بن كعب، ابوسفيان بن حرب و ديگران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مجالى براى سخن محمّد بن اسحاق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عامّة المهاجرين وجلّ الأنصار لا يشكّون أنَّ عليّاً صاحب الأمر بعد رسول اللّٰه صلى الله عليه و آله</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مهاجرين و انصار شك نداشتند كه بعد از پيامبر خدا صلى الله عليه و آله على، صاحب امر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عتبة بن ابى لهب در آن روز در جمع مدّعيان فضايل چنين نمى سرود</w:t>
      </w:r>
      <w:r>
        <w:rPr>
          <w:rFonts w:eastAsia="IRNazanin" w:cs="IRNazanin"/>
          <w:color w:val="111111"/>
          <w:sz w:val="28"/>
          <w:szCs w:val="28"/>
          <w:rtl w:val="true"/>
          <w:lang w:bidi="fa-IR"/>
        </w:rPr>
        <w:t xml:space="preserve">: </w:t>
      </w:r>
      <w:bookmarkStart w:id="289" w:name="pg15859_251932"/>
    </w:p>
    <w:p>
      <w:pPr>
        <w:pStyle w:val="BookText"/>
        <w:rPr/>
      </w:pPr>
      <w:bookmarkEnd w:id="2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الّذي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نمى كردم كه امر خلافت از بنى هاشم، و سپس از بين آنها از ابوالحسن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نخستين كسى از مردم كه ايمان آورد، و سبقت گرفت، و داناترين مردم به قرآن و سنّت هاست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آخرين كسى كه با پيامبر ديدار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وپيامبر اسرار امامت و ولايت را به او منتقل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جبرئيل در غسل و كفن پيامبر به او كمك مى 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همۀ فضيلتهاى آنها را دارد و آنها در اين شكّ ندارند، ولى حُسن و فضيلتى كه او دارد آن قوم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چيز شما را از او دور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بيعت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فتنه ها بود</w:t>
      </w:r>
      <w:r>
        <w:rPr>
          <w:rFonts w:eastAsia="IRNazanin" w:cs="IRNazanin"/>
          <w:color w:val="111111"/>
          <w:sz w:val="28"/>
          <w:szCs w:val="28"/>
          <w:rtl w:val="true"/>
          <w:lang w:bidi="fa-IR"/>
        </w:rPr>
        <w:t>].</w:t>
      </w:r>
    </w:p>
    <w:p>
      <w:pPr>
        <w:pStyle w:val="Heading4"/>
        <w:numPr>
          <w:ilvl w:val="3"/>
          <w:numId w:val="1"/>
        </w:numPr>
        <w:rPr/>
      </w:pPr>
      <w:bookmarkStart w:id="290" w:name="__RefHeading___Toc14637787_2142443653"/>
      <w:bookmarkStart w:id="291" w:name="_Toc107"/>
      <w:bookmarkEnd w:id="290"/>
      <w:r>
        <w:rPr>
          <w:rtl w:val="true"/>
        </w:rPr>
        <w:t>اينك برخى از روايات جعلى در مناقب ابوبكر</w:t>
      </w:r>
      <w:r>
        <w:rPr>
          <w:rtl w:val="true"/>
        </w:rPr>
        <w:t>:</w:t>
      </w:r>
      <w:bookmarkEnd w:id="291"/>
    </w:p>
    <w:p>
      <w:pPr>
        <w:pStyle w:val="Heading3"/>
        <w:numPr>
          <w:ilvl w:val="2"/>
          <w:numId w:val="1"/>
        </w:numPr>
        <w:rPr/>
      </w:pPr>
      <w:bookmarkStart w:id="292" w:name="__RefHeading___Toc14637789_2142443653"/>
      <w:bookmarkStart w:id="293" w:name="_Toc108"/>
      <w:bookmarkEnd w:id="292"/>
      <w:r>
        <w:rPr>
          <w:rtl w:val="true"/>
        </w:rPr>
        <w:t xml:space="preserve">- </w:t>
      </w:r>
      <w:r>
        <w:rPr/>
        <w:t>33</w:t>
      </w:r>
      <w:r>
        <w:rPr>
          <w:rtl w:val="true"/>
        </w:rPr>
        <w:t xml:space="preserve"> - </w:t>
      </w:r>
      <w:r>
        <w:rPr>
          <w:rtl w:val="true"/>
        </w:rPr>
        <w:t>توسّل به ريش ابوبكر</w:t>
      </w:r>
      <w:bookmarkEnd w:id="293"/>
    </w:p>
    <w:p>
      <w:pPr>
        <w:pStyle w:val="Heading4"/>
        <w:numPr>
          <w:ilvl w:val="3"/>
          <w:numId w:val="1"/>
        </w:numPr>
        <w:rPr/>
      </w:pPr>
      <w:bookmarkStart w:id="294" w:name="__RefHeading___Toc14637791_2142443653"/>
      <w:bookmarkStart w:id="295" w:name="_Toc109"/>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 xml:space="preserve">يافعى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از ابوبكر صدّيق نقل كرده است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مسجد نشسته بوديم كه مردى كور داخل شد و سلام كرد و ما جواب داديم و او را در مقابل پيامبر صلى الله عليه و آله نشانديم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خاطر دوستى با پيامبر صلى الله عليه و آله حاجت مرا برآورده مى كند؟ ابوبكر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حاجت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عيالى دارم ولى چيزى كه قوت روزانه قرار دهيم، ندارم و مى خواهم كسى در راه دوستى رسول خدا صلى الله عليه و آله چيزى به ما بدهد تا قوت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برخاست رضى الله عنه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من در راه دوستى رسول خدا صلى الله عليه و آله چيزى به تو مى دهم كه زندگى ات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 ديگرى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دخترى دارم و مى خواهم كسى در راه دوستى محمّد صلى الله عليه و آله در زمان حياتم با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دوستى رسول خدا صلى الله عليه و آله در زمان حيات تو با او ازدواج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 ديگر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 خواهم در راه دوستى محمّد صلى الله عليه و آله دستم را در ميان ريش ابوبكر صدّيق رضي اللّٰه تعالى عنه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برخاست و ريشش را در دست مرد كور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دوستى محمّد صلى الله عليه و آله ريشم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كور ريش ابوبكر صدّيق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ريش سفيد ابوبكر از تو مى خواهم بينايى را به من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دَم بينايى اش را به او برگرداند، و جبرئيل بر پيامبر صلى الله عليه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و تحيّت و اكرام مى فرستد،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فرد كورى مرا به ريش سفيد ابوبكر صدّيق قسم دهد، بينايى اش را برمى گردانم، و هيچ كورى را روى زمين باقى نمى گذارم، و اين همه به خاطر بركت و علوّ شأن و مقام تو نزد پروردگارت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چشمها كور نيستند، بلكه قلبهايى كه در سينه هاست كورند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قلب اين فرد كور پيش از چشمش نابينا شده، و نفهميده است كه سوگند به محاسن رسول خدا صلى الله عليه و آله سزاوارتر از سوگند به ريش ابوبكر است، و اين محاسن از لحاظ قداست و شَرَف و قُرب به خداى سبحان مقدّم است، و آن حضرت صلى الله عليه و آله مسن تر از ابوبكر است و محاسن سفيد بيشترى دارند، و اين مرد اگر مى خواهد خداوند را سوگندى دهد كه به واسطۀ آن حاجتش را برآورد چقدر ديدگانش از ديدن اين محاسن شريف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در ريش ابوبكر به دنبال هدفى بوده كه ما آن را نمى دانيم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چرا افرادِ كور اهل سنّت نسبت به اين ريش سفيد بى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از وحيى كه دربارۀ آن نازل شده غافلند كه خدا را به آن قسم دهند و كورى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حافظان و بزرگان حديث، نشر اين روايت را </w:t>
      </w:r>
      <w:bookmarkStart w:id="296" w:name="pg15859_251934"/>
    </w:p>
    <w:p>
      <w:pPr>
        <w:pStyle w:val="BookText"/>
        <w:rPr/>
      </w:pPr>
      <w:bookmarkEnd w:id="296"/>
      <w:r>
        <w:rPr>
          <w:rFonts w:ascii="IRNazanin" w:hAnsi="IRNazanin" w:eastAsia="IRNazanin"/>
          <w:color w:val="111111"/>
          <w:sz w:val="28"/>
          <w:sz w:val="28"/>
          <w:szCs w:val="28"/>
          <w:rtl w:val="true"/>
          <w:lang w:bidi="fa-IR"/>
        </w:rPr>
        <w:t>تا قرن هشتم، زمان يافعى به تأخير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افراد كور امّت، چنين حاجت روا كنِ بزرگى را بخل ورزيدند در حالى كه در آن وحى دروغين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كورى مرا به آن قسم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صدور اين حديث را پس از زمان خود يافتند از اين رو آن را ذكر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اين روايت به خاطر مقدّم شدن ريش ابوبكر بر محاسن رسول خدا صلى الله عليه و آله غلوّ زيادى ديدند، از اين رو از نقل آن شانه خالى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آن، مسخره كردن خدا و وحى و امين وحى و پيامبر او را ديدند و از آن چشم پوشيده و روى گرداندند؟</w:t>
      </w:r>
      <w:r>
        <w:rPr>
          <w:rFonts w:eastAsia="IRNazanin" w:cs="IRNazanin"/>
          <w:color w:val="111111"/>
          <w:sz w:val="28"/>
          <w:szCs w:val="28"/>
          <w:rtl w:val="true"/>
          <w:lang w:bidi="fa-IR"/>
        </w:rPr>
        <w:t>!</w:t>
      </w:r>
    </w:p>
    <w:p>
      <w:pPr>
        <w:pStyle w:val="Heading4"/>
        <w:numPr>
          <w:ilvl w:val="3"/>
          <w:numId w:val="1"/>
        </w:numPr>
        <w:rPr/>
      </w:pPr>
      <w:bookmarkStart w:id="297" w:name="__RefHeading___Toc14637793_2142443653"/>
      <w:bookmarkStart w:id="298" w:name="_Toc110"/>
      <w:bookmarkEnd w:id="297"/>
      <w:r>
        <w:rPr>
          <w:rtl w:val="true"/>
        </w:rPr>
        <w:t>و اهل سنّت پيرامون ريش ابوبكر رواياتى دارند</w:t>
      </w:r>
      <w:r>
        <w:rPr>
          <w:rtl w:val="true"/>
        </w:rPr>
        <w:t>:</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روايتى كه پيش از اين گذشت</w:t>
      </w:r>
      <w:r>
        <w:rPr>
          <w:rStyle w:val="FootnoteAnchor"/>
          <w:rtl w:val="true"/>
        </w:rPr>
        <w:footnoteReference w:id="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إذا اشتاق إلى الجنّة قبّل شيبة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پيامبر صلى الله عليه و آله مشتاق بهشت مى شد ريش ابوبكر را مى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گفتيم همان طور كه فيروزآبادى و عجلونى گفته اند</w:t>
      </w:r>
      <w:r>
        <w:rPr>
          <w:rStyle w:val="FootnoteAnchor"/>
          <w:rtl w:val="true"/>
        </w:rPr>
        <w:footnoteReference w:id="715"/>
      </w:r>
      <w:r>
        <w:rPr>
          <w:rFonts w:ascii="Amiri" w:hAnsi="Amiri" w:eastAsia="Amiri" w:cs="Amiri"/>
          <w:color w:val="111111"/>
          <w:sz w:val="28"/>
          <w:sz w:val="28"/>
          <w:szCs w:val="28"/>
          <w:rtl w:val="true"/>
          <w:lang w:bidi="ar-SA"/>
        </w:rPr>
        <w:t>اين روايت از مشهورترين روايات جعلى است و از دروغهايى است كه به بداهت عقل، بطلان آن معلوم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روايتى كه عجلونى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لإبراهيم الخليل وأبي بكر الصدّيق شيبة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 خليل و ابوبكر صدّيق ريش سفيدى در بهشت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به نقل از استادش ابن حجر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 صدّيق در بهشت ريشى دارند صحيح نيست، و من آن را در هيچ يك از كتابهاى مشهور حديث و نيز در نوشته جات متفرّقه نديده 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فرض كه اين روايت از پيامبر صادر شده باشد به نظر من حكمتى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حكمت آن دربارۀ خليل اين است كه او براى مسلمين به منزلۀ پدر است، و او آنها را مسلمان ناميد، و آنها امر شده اند از دين او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حكمت آن دربارۀ صدّيق اين است كه او مانند پدر دوم براى مسلمانان است؛ زيرا او بود كه درِ اسلام آوردن را به روى آنها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پدرى تنزيلى و روحانى دارند كه از خليل عليه السلام به پدر بودن شايسته تر است و او پيامبر اقدس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آن حضرت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لكم كالوالد، أو مثل الوالد</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براى شما مانند پدر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حقيقى امّت به همين ابوّت است و اوست كه آنها را به تعاليم حيات بخش دعوت مى كند، و بودن هميشگى، و عزّت دائمى امّت از اوست؛ پس آن حضرت از پدر خليل خود و همراهش ابوبكر، سزاوارتر است كه محاسنش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شگفتى فراوان از اين است كه وى ابوبكر را پدر دوم امّت شمرده است، به اين دليل كه درِ اسلام آوردن را براى امّت باز كرد، در حالى كه آن كسى كه با دعوت كريمانۀ خود، برهانهاى راستين، معجزه هاى معلوم، وحى هاى مقدّس، خُلق و خوى پسنديده، و جنگهاى شديد، درب اسلام را براى ورود امّتها در آن كاملاً گشود، رسول خدا صلى الله عليه و آله بود؛ پس او شايسته تر است كه محاسنى در بهشت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امّت هرگز درى كه خليفه براى ورود به اسلام گشوده باشد را نمى شناسد، و هيچ كس نمى داند وى چه موقع آن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 و براى چه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كدام در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بر همۀ امّت پوشيده نيست كه او درى را به روى امّت بست و اُمّت را از بهترين مسلمان، و علم و رشد و هدايت او محروم ساخت، و او بنا بر نصّ </w:t>
      </w:r>
    </w:p>
    <w:p>
      <w:pPr>
        <w:pStyle w:val="BookText"/>
        <w:rPr/>
      </w:pPr>
      <w:r>
        <w:rPr>
          <w:rFonts w:ascii="IRNazanin" w:hAnsi="IRNazanin" w:eastAsia="IRNazanin"/>
          <w:color w:val="111111"/>
          <w:sz w:val="28"/>
          <w:sz w:val="28"/>
          <w:szCs w:val="28"/>
          <w:rtl w:val="true"/>
          <w:lang w:bidi="fa-IR"/>
        </w:rPr>
        <w:t>متواتر، باب شهر علم پيامبر، مولا امير المؤمنين عليه السلام است، و او درى است كه از آنجا به سوى خدا مى روند و اوليا متوجّه آن درب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امامت از او گرفته نمى شد علومش منتشر مى شد، و آثارش شكوفا مى گشت، و سخنان حكمت آميزش به همگان مى رسيد، و به احكامش عمل مى شد و مردم از آسمان و زمين روزى خورده و در ناز و نعمت فرو مى رفتند؛ گروهى از آنها معتدل و ميانه رو بوده، ولى بيشترشان بد عمل مى كنند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آن حضرت عليه السلام از حقّ خود منع شد پس بندگان جاهل شدند و در شهرها قحطى شد و بارانهاى بهارى خشك شد، و به خاطر اعمال مردم در خشكى و دريا فساد ظاهر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المشتكى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شكايت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عجلونى از فتح باب، كشور گشايى هايى است كه در ايّام خليفه انجام 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دوم شايسته تر است كه ريشش در بهشت باشد؛ زيرا عمدۀ كشور گشايى ها در ايّام خلافت او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كسى شايستگى اين را داشته باشد كه پس از پيامبر خدا صلى الله عليه و آله به منزلۀ پدر دوم امّت باشد او مولا امير المؤمنين عليه السلام است كه دعوت پيامبر به وسيلۀ او كامل گرديد و پيروزى در جنگها به دست او انجام مى شد، و او نَفْس قُدسى پيامبر و بنا به تصريح پيامبر خليفۀ اوست؛ و از اين رو از طريق انس بن مالك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عليّ على هذه الاُمّة كحقّ الوالد على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بر اين امّت مانند حقّ پدر بر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عمّار و ابو ايّوب انصارى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عليّ على كلّ مسلم حقّ الوالد على ولده</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بر هر </w:t>
      </w:r>
      <w:bookmarkStart w:id="299" w:name="pg15859_251937"/>
    </w:p>
    <w:p>
      <w:pPr>
        <w:pStyle w:val="BookText"/>
        <w:rPr/>
      </w:pPr>
      <w:bookmarkEnd w:id="299"/>
      <w:r>
        <w:rPr>
          <w:rFonts w:ascii="IRNazanin" w:hAnsi="IRNazanin" w:eastAsia="IRNazanin"/>
          <w:color w:val="111111"/>
          <w:sz w:val="28"/>
          <w:sz w:val="28"/>
          <w:szCs w:val="28"/>
          <w:rtl w:val="true"/>
          <w:lang w:bidi="fa-IR"/>
        </w:rPr>
        <w:t>مسلمانى همان حقّ پدر بر فرزندش است</w:t>
      </w:r>
      <w:r>
        <w:rPr>
          <w:rFonts w:eastAsia="IRNazanin" w:cs="IRNazanin"/>
          <w:color w:val="111111"/>
          <w:sz w:val="28"/>
          <w:szCs w:val="28"/>
          <w:rtl w:val="true"/>
          <w:lang w:bidi="fa-IR"/>
        </w:rPr>
        <w:t>].</w:t>
      </w:r>
    </w:p>
    <w:p>
      <w:pPr>
        <w:pStyle w:val="Heading3"/>
        <w:numPr>
          <w:ilvl w:val="2"/>
          <w:numId w:val="1"/>
        </w:numPr>
        <w:rPr/>
      </w:pPr>
      <w:bookmarkStart w:id="300" w:name="__RefHeading___Toc14637795_2142443653"/>
      <w:bookmarkStart w:id="301" w:name="_Toc111"/>
      <w:bookmarkEnd w:id="300"/>
      <w:r>
        <w:rPr>
          <w:rtl w:val="true"/>
        </w:rPr>
        <w:t xml:space="preserve">- </w:t>
      </w:r>
      <w:r>
        <w:rPr/>
        <w:t>34</w:t>
      </w:r>
      <w:r>
        <w:rPr>
          <w:rtl w:val="true"/>
        </w:rPr>
        <w:t xml:space="preserve"> - </w:t>
      </w:r>
      <w:r>
        <w:rPr>
          <w:rtl w:val="true"/>
        </w:rPr>
        <w:t>كرامت دفن ابوبكر</w:t>
      </w:r>
      <w:bookmarkEnd w:id="301"/>
    </w:p>
    <w:p>
      <w:pPr>
        <w:pStyle w:val="BookText"/>
        <w:rPr/>
      </w:pPr>
      <w:r>
        <w:rPr>
          <w:rFonts w:ascii="Amiri" w:hAnsi="Amiri" w:eastAsia="Amiri" w:cs="Amiri"/>
          <w:color w:val="111111"/>
          <w:sz w:val="28"/>
          <w:sz w:val="28"/>
          <w:szCs w:val="28"/>
          <w:rtl w:val="true"/>
          <w:lang w:bidi="ar-SA"/>
        </w:rPr>
        <w:t>ابن عساكر در تاريخ خود نوشته است</w:t>
      </w:r>
      <w:r>
        <w:rPr>
          <w:rStyle w:val="FootnoteAnchor"/>
          <w:rtl w:val="true"/>
        </w:rPr>
        <w:footnoteReference w:id="7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كه ابوبكر چون زمان مرگش فرا رسيد به اطرفيان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مُردم و از غسل و كفن فارغ شديد جنازه را تا نزديك درب خانه اى كه در آن قبر پيامبر صلى الله عليه و آله قرار دارد حمل كنيد و آنجا بايستيد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اجازۀ دخول مى خواهد؛ پس اگر اجازه داد و درب كه با قفلى بسته شده باز شد، مرا داخل كنيد و دفن كنيد، و اگر درب باز نشد مرا به بقيع ببريد و در آنجا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كار را كردند قفل افتاد و درب باز شد و هاتفى از قبر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الحبيب إلى الحبيب؛ فإنّ الحبيب إلى الحبيب مشتاق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را بر حبيب داخل كنيد؛ زيرا حبيب مشتاق ديدار حبيب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خود، و 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اين روايت خواسته اند عمل گروهى را كه خليفه را در اتاق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جايگاه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كردند، تصحيح كنند پس از اينكه اين مشكل، آنها را ناتوان كرد و از جواب آن عاجز شدند؛ زيرا آن حجرۀ شريف يا در ملك حضرت صلى الله عليه و آله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صحيح 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صدقه شد و امر آن موكول به نظر همۀ مسلمانان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ملك حضرت باقى مانده، پس در دفن خليفه رضايت فرزندانِ تنها وارث پيامبر، يعنى امام حسن و امام حسين و خواهران اين دو، شرط است و هيچ يك از آنها اجازه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صدقه است، پس خليفۀ اوّل يا كسى كه پس از او خليفه مى شود بايد از جامعۀ اسلامى اجازه بگيرد و هيچ كدام، اين كار را نكردند؛ از اين رو دفن خليفه در آن مكان بيرون از شريعت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حقّى كه دخترش داشت در آنجا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چه حقّى در آنجا دارد بعد از اينكه پدرش اين روايت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از خود ارث به جا نمى گذاريم، آنچه از ما باقى مى 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كه</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پيامبر مانند زنان در عدّه هستند كه فقط مى توانند در حجره هايشان سكونت داشته باشند، ولى نمى توانند آثار ملكيّت را بر آن بار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آن را بفروشند يا ببخشند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همسران پيامبر ارث ببرند، و بر فرض كه از زمين ارث ببرند، عايشه يك هفتاد و دومِ از حجره را به ارث مى برد؛ زيرا پيامبر صلى الله عليه و آله در حالى كه نُه زن داشت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ارث زن در صورتى كه ميّت، فرزند داشته باشد يك هشتم است و يك هشتمِ از يك نهم مساوى است با يك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اين حجره، بزرگ باشد يك هفتاد ودوم آن به اندازۀ جسد يك انسان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حقّ عايشه نسبت به حجره، مشاع است و نمى تواند بدون اذن ديگر زنانى كه در ارث بردن با او شريك هستند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براى رهايى از اين مشكلات اين روايت را ساخته اند كه مشكلى بر مشكلات آنها افزوده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خليفه اين سخن را چون از پيامبر شنيده بود گفت، يا علم غيب داشت‌؟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مدّعى علم غيب او باشى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كنم كسى اين مطلب را ادّعا كند پس از اينكه كاملاً به فضايلى كه براى او گفته اند احاطه پيدا كرديم، و پس از اينكه ما اندازۀ علمش را در مشهودات بيان كرديم؛ پس او كجا و علم </w:t>
      </w:r>
    </w:p>
    <w:p>
      <w:pPr>
        <w:pStyle w:val="BookText"/>
        <w:rPr/>
      </w:pPr>
      <w:r>
        <w:rPr>
          <w:rFonts w:ascii="Amiri" w:hAnsi="Amiri" w:eastAsia="Amiri" w:cs="Amiri"/>
          <w:color w:val="111111"/>
          <w:sz w:val="28"/>
          <w:sz w:val="28"/>
          <w:szCs w:val="28"/>
          <w:rtl w:val="true"/>
          <w:lang w:bidi="ar-SA"/>
        </w:rPr>
        <w:t>غيب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زبان پيامبر شنيده، پس چرا به صورت ترديد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قفل افتاد و در باز شد در حجره دفن كنيد، و اگر اين چنين نشد به بقيع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ترديد بى معناست؛ زيرا آنچه پيامبر صلى الله عليه و آله به آن خبر مى دهد حتماً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احتمال دارد پيامبر صلى الله عليه و آله اين سخن را به خود ابوبكر نگفته باشد، بلكه كسى از آن حضرت نقل كرده كه خليفه به وى اطمينان ندارد و لذا اين سخن را با ترديد گفت، يا اينكه روايت صحيح نيست؛ و به همين جهت در كتب صحاح و مسانيد تا زمان حافظ ابن عساكر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اين روايت صحيح است، كرامت بزرگى را مى رساند كه در حضور صحابه و انبوه جمعيّت مهاجرين و انصار در روزى كه خليفه را تا قبرش تشييع كردند رخ داد، و در اين حالت بايد اين واقعه و ندايى كه از قبر شريف شنيده شد تا ابد دهان به دهان بچرخد، و آن روز بر چشمها پرده، و در گوشها پنبه نبود، و زبانها لال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جاى بسى تأسّف است كه هيچ كس كلمه اى در اين باره نگفته است؛ و اين نيست مگر بدين جهت كه اين كرامت روى نداد، قفل نيفتاد، در باز نشد، و ندايى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را بر حبيب داخل كنيد زيرا حبيب مشتاق حبيب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كلام مسخره اى است كه از غلوّ در فضايل ناشى مى شود و از روح تصوّف در جاعلِ روايت خبر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روايت را تنها ابن عساكر</w:t>
      </w:r>
      <w:r>
        <w:rPr>
          <w:rStyle w:val="FootnoteAnchor"/>
          <w:rtl w:val="true"/>
        </w:rPr>
        <w:footnoteReference w:id="724"/>
      </w:r>
      <w:r>
        <w:rPr>
          <w:rFonts w:ascii="IRNazanin" w:hAnsi="IRNazanin" w:eastAsia="IRNazanin"/>
          <w:color w:val="111111"/>
          <w:sz w:val="28"/>
          <w:sz w:val="28"/>
          <w:szCs w:val="28"/>
          <w:rtl w:val="true"/>
          <w:lang w:bidi="fa-IR"/>
        </w:rPr>
        <w:t>از طريق ابو طاهر موسى بن محمّد بن عطاء مقدسى از عبد الجليل مدنى از حبّه عرنى نقل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ناشناخته بوده و معنايش درست نيست، و ابو طاهر فردى بسيار دروغگو بوده، و عبد الجليل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الميزان آمده است</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خبر باطل و دروغ است</w:t>
      </w:r>
      <w:r>
        <w:rPr>
          <w:rFonts w:eastAsia="Amiri" w:cs="Amiri" w:ascii="Amiri" w:hAnsi="Amiri"/>
          <w:color w:val="111111"/>
          <w:sz w:val="28"/>
          <w:szCs w:val="28"/>
          <w:rtl w:val="true"/>
          <w:lang w:bidi="ar-SA"/>
        </w:rPr>
        <w:t xml:space="preserve">». </w:t>
      </w:r>
      <w:bookmarkStart w:id="302" w:name="pg15859_251940"/>
    </w:p>
    <w:p>
      <w:pPr>
        <w:pStyle w:val="Heading3"/>
        <w:numPr>
          <w:ilvl w:val="2"/>
          <w:numId w:val="1"/>
        </w:numPr>
        <w:rPr/>
      </w:pPr>
      <w:bookmarkStart w:id="303" w:name="__RefHeading___Toc14637797_2142443653"/>
      <w:bookmarkStart w:id="304" w:name="_Toc112"/>
      <w:bookmarkEnd w:id="302"/>
      <w:bookmarkEnd w:id="303"/>
      <w:r>
        <w:rPr>
          <w:rtl w:val="true"/>
        </w:rPr>
        <w:t xml:space="preserve">- </w:t>
      </w:r>
      <w:r>
        <w:rPr/>
        <w:t>35</w:t>
      </w:r>
      <w:r>
        <w:rPr>
          <w:rtl w:val="true"/>
        </w:rPr>
        <w:t xml:space="preserve"> - </w:t>
      </w:r>
      <w:r>
        <w:rPr>
          <w:rtl w:val="true"/>
        </w:rPr>
        <w:t>سگى از طايفۀ جنّ كه مأمور بود دشنام دهندگان به ابوبكر و عمر را گاز بگيرد</w:t>
      </w:r>
      <w:bookmarkEnd w:id="304"/>
    </w:p>
    <w:p>
      <w:pPr>
        <w:pStyle w:val="BookText"/>
        <w:rPr/>
      </w:pPr>
      <w:r>
        <w:rPr>
          <w:rFonts w:ascii="IRNazanin" w:hAnsi="IRNazanin" w:eastAsia="IRNazanin"/>
          <w:color w:val="111111"/>
          <w:sz w:val="28"/>
          <w:sz w:val="28"/>
          <w:szCs w:val="28"/>
          <w:rtl w:val="true"/>
          <w:lang w:bidi="fa-IR"/>
        </w:rPr>
        <w:t>از انس بن مالك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رسول خدا صلى الله عليه و آله نشسته بوديم كه مردى از اصحاب وارد شد و از دو ساقش خون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كنار سگ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منافق، عبور كردم كه مرا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كنار پيامبر صلى الله عليه و آله نشست، و چون ساعتى گذشت مردى ديگر آمد كه مثل مرد اوّل از دو ساقش خون مى آمد،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برخاست و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برويم و اين سگ 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برخاستند و هر كدام شمشيرش را برداشت و چون به آن سگ رسيدند و خواستند او را بكشند سگ نزد رسول خدا صلى الله عليه و آله آمد و با زبان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نكش كه من به خدا و رسولش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دو مرد را گاز 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سگى از طايفۀ جنّ هستم و مأموريّت دارم هر كسى را كه به ابوبكر و عمر دشنام دهد، گاز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اين سگ گفت را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سوى خداى عزّوجلّ توبه كرديم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مقام اين سگ بلند است و چقدر شجاع است كه پيامبر خدا صلى الله عليه و آله براى جنگ با او مجهّز شده و اصحاب را در حالى كه شمشير از نيام بركشيده اند براى او بسيج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سگى ماده بود يا شيرى كه به ديگران حمله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شيرى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حيوان شجاعى بود كه هر چيزى را از سر راه خود برداشته و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آن دو نفر در ميان صحابه بسيار ترسو بوده اند؛ زيرا انسان شجاع از شير نمى ترسد تا چه رسد به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سگ كجا بود تا در زمان پيامبر و پس از آن، كسانى غير از آن دو مرد را </w:t>
      </w:r>
    </w:p>
    <w:p>
      <w:pPr>
        <w:pStyle w:val="BookText"/>
        <w:rPr/>
      </w:pPr>
      <w:r>
        <w:rPr>
          <w:rFonts w:ascii="IRNazanin" w:hAnsi="IRNazanin" w:eastAsia="IRNazanin"/>
          <w:color w:val="111111"/>
          <w:sz w:val="28"/>
          <w:sz w:val="28"/>
          <w:szCs w:val="28"/>
          <w:rtl w:val="true"/>
          <w:lang w:bidi="fa-IR"/>
        </w:rPr>
        <w:t>كه به ابوبكر ناسزا مى گويند، گاز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گاز گرفتنى از او ديده نشد و صدايى شنيده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تحليل و پاسخِ اين پرسش، خود را آماده كند، البتّه اين اشكالات پس از چشم پوشى از سند بى ارزش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چه چيزى زبانهاى صحابه اى را كه در آن روزى كه خداوند زبان آن سگ فصيح را باز كرد، حاضر بودند، از منتشر كردن اين فضيلت بلند و مهم، لال كرد، در حالى كه براى نقل اين گونه وقايع انگيزه هاى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حافظان، بزرگان حديث و تاريخ نگاران از نقل آن غافل شده اند؟ و پژوهشگر، اين واقعه را در كتابهاى مسند و صحاح و كتابهايى كه دربارۀ فضيلتها و سيره ها و نشانه ها و دلايل نبوّت نوشته شده،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عبيدى آل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زمانى طولانى به اين خبر بشارت مى دهد و اين دروغ را به انس بن مالك نسبت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غلوّ در فضايل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سگهاى شكارى و شيرهاى درّنده اى دارد كه با دعاى پيامبر اعظم يا يكى از اولاد صادق وى بر دشمنانش مسلّط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كه خداوند با دعاى پيامبر اقدس بر لهب بن ابولهب مسلّط نمود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كه با دعاى رسول خدا صلى الله عليه و آله سر عتبه را گرفت</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براى جعفر صادق روى داد؛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در كوفه، شما اهل بيت را با شعر هجو كرده و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bookmarkStart w:id="305" w:name="pg15859_251942"/>
    </w:p>
    <w:p>
      <w:pPr>
        <w:pStyle w:val="BookText"/>
        <w:rPr/>
      </w:pPr>
      <w:bookmarkEnd w:id="305"/>
      <w:r>
        <w:rPr>
          <w:rFonts w:ascii="IRNazanin" w:hAnsi="IRNazanin" w:eastAsia="IRNazanin"/>
          <w:color w:val="111111"/>
          <w:sz w:val="28"/>
          <w:sz w:val="28"/>
          <w:szCs w:val="28"/>
          <w:rtl w:val="true"/>
          <w:lang w:bidi="fa-IR"/>
        </w:rPr>
        <w:t>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سخنان او را 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مهديّاً على الجذع يصلبُ</w:t>
      </w:r>
    </w:p>
    <w:p>
      <w:pPr>
        <w:pStyle w:val="BookText"/>
        <w:rPr/>
      </w:pPr>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خيرٌ من عليّ وأطيبُ‌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شما زيد را بر شاخۀ درخت خرما به صليب كشيديم، و من نديده 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 اى از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شاخه اى به صليب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كم خردى على را با عثمان مقايسه كرديد، در حالى كه عثمان برتر و پاكيزه تر از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جعفر دستها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كان كاذباً فسلّط عليه كلباً من كلابك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گويد، كلبى از كلاب را بر او مسلّط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از خانه خارج شد و شيرى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زيرا مانند سگ، هنگام بول پايش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كه توسّط شير دريده شد، حكيم اعور يكى از شعرايى است كه به بنى اُميّه در دمشق پيوست، و رخ دادن اين ماجرا دربارۀ وى، مورد اتّفاق است؛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آن شاعر را نفرين كرد، و گمان مى كنم صحيح، ابو عبداللّٰه جعفر است كه تحريف شده و به صورت عبداللّٰه بن جعفر در آمده است</w:t>
      </w:r>
      <w:r>
        <w:rPr>
          <w:rFonts w:eastAsia="IRNazanin" w:cs="IRNazanin"/>
          <w:color w:val="111111"/>
          <w:sz w:val="28"/>
          <w:szCs w:val="28"/>
          <w:rtl w:val="true"/>
          <w:lang w:bidi="fa-IR"/>
        </w:rPr>
        <w:t>.</w:t>
      </w:r>
    </w:p>
    <w:p>
      <w:pPr>
        <w:pStyle w:val="Heading3"/>
        <w:numPr>
          <w:ilvl w:val="2"/>
          <w:numId w:val="1"/>
        </w:numPr>
        <w:rPr/>
      </w:pPr>
      <w:bookmarkStart w:id="306" w:name="__RefHeading___Toc14637799_2142443653"/>
      <w:bookmarkStart w:id="307" w:name="_Toc113"/>
      <w:bookmarkEnd w:id="306"/>
      <w:r>
        <w:rPr>
          <w:rtl w:val="true"/>
        </w:rPr>
        <w:t xml:space="preserve">- </w:t>
      </w:r>
      <w:r>
        <w:rPr/>
        <w:t>36</w:t>
      </w:r>
      <w:r>
        <w:rPr>
          <w:rtl w:val="true"/>
        </w:rPr>
        <w:t xml:space="preserve"> - </w:t>
      </w:r>
      <w:r>
        <w:rPr>
          <w:rtl w:val="true"/>
        </w:rPr>
        <w:t>منزلت ابوبكر نزد خداوند</w:t>
      </w:r>
      <w:bookmarkEnd w:id="307"/>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همراه پيامبر صلى الله عليه و آله در غار بود كه به شدّت تشنه شد و به پيامبر صلى الله عليه و آله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غار برو و بنوش</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غار رفتم و آبى نوشيدم كه شيرين تر از عسل و سفيدتر </w:t>
      </w:r>
    </w:p>
    <w:p>
      <w:pPr>
        <w:pStyle w:val="BookText"/>
        <w:rPr/>
      </w:pPr>
      <w:r>
        <w:rPr>
          <w:rFonts w:ascii="IRNazanin" w:hAnsi="IRNazanin" w:eastAsia="IRNazanin"/>
          <w:color w:val="111111"/>
          <w:sz w:val="28"/>
          <w:sz w:val="28"/>
          <w:szCs w:val="28"/>
          <w:rtl w:val="true"/>
          <w:lang w:bidi="fa-IR"/>
        </w:rPr>
        <w:t>از شير و خوشبوتر از مشك بود، سپس به سوى پيامبر صلى الله عليه و آله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فرشتۀ عهده دارِ نهرهاى بهشت فرمان داد كه نهرى از بهشت فردوس را جلوى غار جارى سازد تا ابوبكر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اين قدر منزلت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بيشتر از اين دارى، سوگند به كسى كه مرا به حقّ به پيامبرى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بغض تو را داشته باشد به بهشت داخل نمى شود هر چند عمل هفتاد پيامبر را دارا باشد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روايت صحيح است در حالى كه حافظان حديث و تاريخ و سيره نويسان از آن إعراض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خبرى بزرگ و كرامتى مهمّ در آن نهفته است و در جلوى چشم آنها بوده است و آنها به جمع كردن دليلهاى نبوّت و معجزات رسالت اهتمام داشته اند، ولى در هيچ اصل روايى نقل نشده، و در هيچ كتاب سيره اى ذكر نشده است، تنها سيوطى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ذكر كرده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عساكر</w:t>
      </w:r>
      <w:r>
        <w:rPr>
          <w:rStyle w:val="FootnoteAnchor"/>
          <w:rtl w:val="true"/>
        </w:rPr>
        <w:footnoteReference w:id="733"/>
      </w:r>
      <w:r>
        <w:rPr>
          <w:rFonts w:ascii="Amiri" w:hAnsi="Amiri" w:eastAsia="Amiri" w:cs="Amiri"/>
          <w:color w:val="111111"/>
          <w:sz w:val="28"/>
          <w:sz w:val="28"/>
          <w:szCs w:val="28"/>
          <w:rtl w:val="true"/>
          <w:lang w:bidi="ar-SA"/>
        </w:rPr>
        <w:t>آن را با سندى ضعيف و بى ارزش نقل كرده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فقط ابن عبّاس اين واقعه را نقل كرده در حالى كه وى در شِعب ابوطالب و كمى پيش از هجرتِ به مدينه، به دنيا آمده، و در روزى كه پيامبر در غار ثور بوده وى يك يا دو ساله بوده و او اين واقعه را به كسى هم إسناد نداده است و در غار هم كسى جز پيامبر صلى الله عليه و آله و ابوبكر نبوده است‌؟ و آيا از اين دو نفر در جايى اين واقعه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هيچ يك از صحابه اين واقعه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شايسته است حكيم يا حافظى در شمردن فضايل، روايتى مانند اين روايت ضعيف را همچون روايت مُسَلّم نقل كند؟ </w:t>
      </w:r>
    </w:p>
    <w:p>
      <w:pPr>
        <w:pStyle w:val="BookText"/>
        <w:rPr/>
      </w:pPr>
      <w:r>
        <w:rPr>
          <w:rFonts w:ascii="Amiri" w:hAnsi="Amiri" w:eastAsia="Amiri" w:cs="Amiri"/>
          <w:color w:val="111111"/>
          <w:sz w:val="28"/>
          <w:sz w:val="28"/>
          <w:szCs w:val="28"/>
          <w:rtl w:val="true"/>
          <w:lang w:bidi="ar-SA"/>
        </w:rPr>
        <w:t>آرى، اهل سنّت به خاطر محبّت ابوبكر و عمر رواياتى شبيهِ داستانهاى تخيّلى دارند كه دست غلوّ، آنها را در فضايل آن دو بافته است؛ برخى از آنها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أبو بكر في تلك الليلة اطّلع اللّٰه على جنّة عدن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أدخلك إلّامن أحبّ هذا المولود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ابوبكر در آن شب متولّد شد، خداوند به بهشت عدن</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وسط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وارد تو نمى كنم مگر كسى كه اين مولود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ساخته هاى احمد بن عصمة نيشابورى است، چنانكه گذشت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مرفوع از ابوهريره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الدنيا ثمانين ألف ملك يستغفرون اللّٰه لمن أحبّ أبا بكر وعمر، وفي السماء الثانية ثمانون ألف ملك يلعنون من أبغض أبا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آسمان دنيا هشتاد هزار فرشته هستند و براى كسانى كه ابوبكر و عمر را دوست دارند استغفار مى كنند، و در آسمان دوم هشتاد هزار فرشته هستند و كسانى را كه بغض ابوبكر و عمر را دارند لعنت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كه</w:t>
      </w:r>
      <w:r>
        <w:rPr>
          <w:rStyle w:val="FootnoteAnchor"/>
          <w:rtl w:val="true"/>
        </w:rPr>
        <w:footnoteReference w:id="736"/>
      </w:r>
      <w:r>
        <w:rPr>
          <w:rFonts w:ascii="Amiri" w:hAnsi="Amiri" w:eastAsia="Amiri" w:cs="Amiri"/>
          <w:color w:val="111111"/>
          <w:sz w:val="28"/>
          <w:sz w:val="28"/>
          <w:szCs w:val="28"/>
          <w:rtl w:val="true"/>
          <w:lang w:bidi="ar-SA"/>
        </w:rPr>
        <w:t>اين روايت از بافته هاى ابو سعيد حسن بن على بصرى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 أبا بكر وعمر مؤمنٌ ولا يحبّهما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با ابوبكر و عمر دشمنى نمى كند و هيچ منافقى آن دو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دروغهاى معلّى طحّان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ابوهريره به سند مرفوع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جبريل يخبرني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أبا بكر وعمر إلّامؤمن تقيّ‌، ولا أبغضهما إلّامنافق شقيّ‌</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جبرئيل است و از </w:t>
      </w:r>
      <w:bookmarkStart w:id="308" w:name="pg15859_251945"/>
    </w:p>
    <w:p>
      <w:pPr>
        <w:pStyle w:val="BookText"/>
        <w:rPr/>
      </w:pPr>
      <w:bookmarkEnd w:id="308"/>
      <w:r>
        <w:rPr>
          <w:rFonts w:ascii="Amiri" w:hAnsi="Amiri" w:eastAsia="Amiri" w:cs="Amiri"/>
          <w:color w:val="111111"/>
          <w:sz w:val="28"/>
          <w:sz w:val="28"/>
          <w:szCs w:val="28"/>
          <w:rtl w:val="true"/>
          <w:lang w:bidi="ar-SA"/>
        </w:rPr>
        <w:t>طرف خدا به من خبر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مؤمنِ با تقوا ابوبكر و عمر را دوست دارد، و فقط منافق بدبخت با آن دو دشمن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بافته هاى ابراهيم انصارى است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4637801_2142443653"/>
      <w:bookmarkStart w:id="310" w:name="_Toc114"/>
      <w:bookmarkEnd w:id="309"/>
      <w:r>
        <w:rPr>
          <w:rtl w:val="true"/>
        </w:rPr>
        <w:t xml:space="preserve">- </w:t>
      </w:r>
      <w:r>
        <w:rPr/>
        <w:t>37</w:t>
      </w:r>
      <w:r>
        <w:rPr>
          <w:rtl w:val="true"/>
        </w:rPr>
        <w:t xml:space="preserve"> - </w:t>
      </w:r>
      <w:r>
        <w:rPr>
          <w:rtl w:val="true"/>
        </w:rPr>
        <w:t>أشباح پنجگانه از فرزندان آدم</w:t>
      </w:r>
      <w:bookmarkEnd w:id="310"/>
    </w:p>
    <w:p>
      <w:pPr>
        <w:pStyle w:val="BookText"/>
        <w:rPr/>
      </w:pPr>
      <w:r>
        <w:rPr>
          <w:rFonts w:ascii="Amiri" w:hAnsi="Amiri" w:eastAsia="Amiri" w:cs="Amiri"/>
          <w:color w:val="111111"/>
          <w:sz w:val="28"/>
          <w:sz w:val="28"/>
          <w:szCs w:val="28"/>
          <w:rtl w:val="true"/>
          <w:lang w:bidi="ar-SA"/>
        </w:rPr>
        <w:t>از انس بن مالك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خبر داد چون خداوند آدم را آفريد و روح را در جسدش دميد به من دستور داد سيبى از بهشت بردارم و عصارۀ آن را در گلويش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عصارۀ آن را در دهانش ريختم و خداوند تو را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قطرۀ اوّل آفريد، و ابوبكر را از قطرۀ دوم، و عمر را از قطرۀ سوم، و عثمان را از قطرۀ چهارم، و على را از قطرۀ پنجم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گراميشان داشتى كيستند؟ خداوند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پنج نفر از اولاد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همۀ مخلوقاتم نزد من گرامى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پروردگارش را عصيان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بحرمة اُولئك الأشباح الخمسة الّذين فضّلتهم إلّاتُبْتَ عليّ فتاب اللّٰه عليه</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اين پنج شَبَحى كه گراميشان داشتى توبۀ مرا بپذير و خداوند توبه اش را پذيرفت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مسافت بين كسى كه توسّل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مردانى عادى در كنار توسّل به افضل پيامبران و آقاى اوصياء عليهما و آلهماالسلام </w:t>
      </w:r>
    </w:p>
    <w:p>
      <w:pPr>
        <w:pStyle w:val="BookText"/>
        <w:rPr/>
      </w:pPr>
      <w:r>
        <w:rPr>
          <w:rFonts w:ascii="IRNazanin" w:hAnsi="IRNazanin" w:eastAsia="IRNazanin"/>
          <w:color w:val="111111"/>
          <w:sz w:val="28"/>
          <w:sz w:val="28"/>
          <w:szCs w:val="28"/>
          <w:rtl w:val="true"/>
          <w:lang w:bidi="fa-IR"/>
        </w:rPr>
        <w:t>را جايز مى داند، و بين كسى كه توسّل براى هر كسى و به هر كسى را جايز نمى داند، و براى توسّل آدم به پيامبر اعظم صلى الله عليه و آله هيچ ارزشى و كرامتى قائل نيست،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گمان مى كند اين روايت صحيح است با اينكه سيوطى آن را دروغ و جعلى دانسته است، و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ابن حجر اين سخن سيوطى را نقل كرده و آن را پسنديده است،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جملۀ فضايل شمرده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7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هيثمى به نقل از سيوطى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دروغ و جعلى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روايت واضح ترين شاهد بر دروغ بودن آن است؛ تنها غلوّ در فضايل، اين روايت را براى معارضه با روايتى كه در تفسير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دربارۀ كلماتى كه آدم از پروردگارش دريافت كرد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او را پذيرفت، پرسيدم‌؟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بحقّ محمّد وعليّ وفاطمة والحسن والحسين إلّاتُبْتَ عليّ‌، فتاب عليه</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به حقّ محمّد و على و فاطمه و حسن و حسين توبۀ او را بپذيرد، پس خداوند توبۀ او را پذيرفت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توسّل را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صحيح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أشباح خيالى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باران به عبّاس عموى پيامبر صلى الله عليه و آله متوسّل شد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چرا در حديث اشباح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مورد توسّل واقع شده و در رديف پيامبر و سيّد الأوصياء صلّى اللّٰه عليهما وآلهما قرار گرفته، و به اعتراف خداوند او و همراهانش گرامى ترينِ مخلوقات نزد خدا هستند و اين در حالى است كه در ميان مخلوقات، انبيا و پيامبران اولوا العزم و اوصيا و ملائكه و مقرّبين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اين مرد خدا را به حقّ خودش قسم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كه نزد خدا از عبّاس و آدم و فرزندانش گرامى تر است چرا به عبّاس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تنها عبّاس را مستثنا يافت، و او از عمر و هر كه عمر از او گرامى تر است، در نزد خدا ارزشش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افرادى كه در حديث ذكر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محمّد و على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همۀ مخلوقات گرامى تر هستند، درحالى كه گفتيم در ميان مخلوقات، پيامبران، اوصيا، اوليا و ملائكه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آدم ابو البشر كه پيامبر و معصوم است به كسانى مانند ابوبكر و عمر و عثمان متوسّل مى شود، كسانى كه سيرۀ آنها در برابر ديدگانت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را جايز نمى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تفريط، او را در گل فرو برده و به پرتگاه جهل و نادانى سوق داده است، شخصى مانند قصيمى است كه به پيروى از ابن تيميّه كه اين روايتِ صحيح نبوى را ردّ كرده،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از خداوند به حقِّ پيامبر يا به حقّ ديگر پيامبران و صالحان هيچ ارزش عملى دينى ندارد تا موجب شود اين توسّل، عملى صالح و نيكو گردد، چه رسد به اينكه موجب غفران و عفو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فلان مرد يا فلان زن از تو درخواست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عمل صالحى است كه گوينده را شايستۀ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فقط كسى كه استغفار مى كند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الفاظ هيچ ارزشى نزد خدا </w:t>
      </w:r>
    </w:p>
    <w:p>
      <w:pPr>
        <w:pStyle w:val="BookText"/>
        <w:rPr/>
      </w:pPr>
      <w:r>
        <w:rPr>
          <w:rFonts w:ascii="IRNazanin" w:hAnsi="IRNazanin" w:eastAsia="IRNazanin"/>
          <w:color w:val="111111"/>
          <w:sz w:val="28"/>
          <w:sz w:val="28"/>
          <w:szCs w:val="28"/>
          <w:rtl w:val="true"/>
          <w:lang w:bidi="fa-IR"/>
        </w:rPr>
        <w:t>ندارند و به آنها توجّهى نمى كند تا چه رسد به اينكه عملى باشد كه گناهان و خطاهاى بزرگ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اين فرد ساده لوحِ نادان كه از هوى و هوس پيروى مى كند و توجّهى به آنچه انجام مى دهد ندارد و ناسزا مى گويد، فقط سلام مى كنيم</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هذيان گويى به دنبال استادش ابن تيميّه به راه افتاده است، و گروهى از بزرگان علم حديث و حافظان با جوابهايى مناسب، او را ردّ كرده اند كه ما از ميان آنها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 كنيم؛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داستان آدم ذكر مى شود كه وى توسّل پيدا كرد، هيچ اصل و سندى ندارد، و هيچ كس آن را از پيامبر صلى الله عليه و آله با سندى كه قابل اعتماد يا استدلال يا شاهد آوردن باشد،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تيميّه ادّعا كرده كه اين روايت دروغ است و در اين باره فراوان، سخنان بى فايده و موهوم و از روى حدس و تخمين نوشته است و اگر مى دانست حاكم، اين حديث را صحيح دانسته اين سخن را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مسلمان چگونه جايز است كه جسارت به خرج دهد و اين امر بزرگى كه عقل و شرع آن را ردّ نمى كنند، و اين حديث دربارۀ آن صادر شده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رواياتِ مربوط به توسّل نوح و ابراهيم و ديگر انبيا را مفسّران ذكر كرده اند و ما آنها را ذكر نكرديم و به خاطر نيكو بودن اين حديث و صحيح دانستن آن توسّط حاكم به همين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رابطه فرقى ندارد كه چه تعبيرى به كار ببريم؛ توسّل بگوييم، يا استعانت، يا تشفّع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تجوّه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جاه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با </w:t>
      </w:r>
      <w:bookmarkStart w:id="311" w:name="pg15859_251949"/>
    </w:p>
    <w:p>
      <w:pPr>
        <w:pStyle w:val="BookText"/>
        <w:rPr/>
      </w:pPr>
      <w:bookmarkEnd w:id="311"/>
      <w:r>
        <w:rPr>
          <w:rFonts w:ascii="IRNazanin" w:hAnsi="IRNazanin" w:eastAsia="IRNazanin"/>
          <w:color w:val="111111"/>
          <w:sz w:val="28"/>
          <w:sz w:val="28"/>
          <w:szCs w:val="28"/>
          <w:rtl w:val="true"/>
          <w:lang w:bidi="fa-IR"/>
        </w:rPr>
        <w:t>دعاى ياد شده و مانند آن دعا مى كند، متوسّل به پيامبر صلى الله عليه و آله شده است؛ زيرا آن حضرت را وسيله اى براى اينكه خداوند دعايش را اجابت كند قرار مى دهد يا به آن حضرت استغاثه كرده است؛ يعنى از خداوند مى خواهد به واسطۀ آن حضرت او را در كارش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پيرامون اين موضوع سخن خواهيم گفت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4637803_2142443653"/>
      <w:bookmarkStart w:id="313" w:name="_Toc115"/>
      <w:bookmarkEnd w:id="312"/>
      <w:r>
        <w:rPr>
          <w:rtl w:val="true"/>
        </w:rPr>
        <w:t xml:space="preserve">- </w:t>
      </w:r>
      <w:r>
        <w:rPr/>
        <w:t>38</w:t>
      </w:r>
      <w:r>
        <w:rPr>
          <w:rtl w:val="true"/>
        </w:rPr>
        <w:t xml:space="preserve"> - </w:t>
      </w:r>
      <w:r>
        <w:rPr>
          <w:rtl w:val="true"/>
        </w:rPr>
        <w:t>ابوبكر بهترينِ اهل آسمانها و زمين است</w:t>
      </w:r>
      <w:bookmarkEnd w:id="313"/>
    </w:p>
    <w:p>
      <w:pPr>
        <w:pStyle w:val="BookText"/>
        <w:rPr/>
      </w:pPr>
      <w:r>
        <w:rPr>
          <w:rFonts w:ascii="IRNazanin" w:hAnsi="IRNazanin" w:eastAsia="IRNazanin"/>
          <w:color w:val="111111"/>
          <w:sz w:val="28"/>
          <w:sz w:val="28"/>
          <w:szCs w:val="28"/>
          <w:rtl w:val="true"/>
          <w:lang w:bidi="fa-IR"/>
        </w:rPr>
        <w:t>از ابوهريره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وعمر خير أهل السموات والأرض، وخير الأوّلين والآخرين، إلّاالنبيّين والمرسلين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بهترينِ اهل آسمانها و زمين، و بهترينِ اوّلين و آخرين هستند مگر انبيا و 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به نقل از حاكم و ابن عدى ذكر كرده است</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خطيب آن را در تاريخش نقل كرده</w:t>
      </w:r>
      <w:r>
        <w:rPr>
          <w:rStyle w:val="FootnoteAnchor"/>
          <w:rtl w:val="true"/>
        </w:rPr>
        <w:footnoteReference w:id="750"/>
      </w:r>
      <w:r>
        <w:rPr>
          <w:rFonts w:ascii="IRNazanin" w:hAnsi="IRNazanin" w:eastAsia="IRNazanin"/>
          <w:color w:val="111111"/>
          <w:sz w:val="28"/>
          <w:sz w:val="28"/>
          <w:szCs w:val="28"/>
          <w:rtl w:val="true"/>
          <w:lang w:bidi="fa-IR"/>
        </w:rPr>
        <w:t>و طبق عادت هميشگى كه در نقل فضايل ابوبكر و عمر دارد پيرامون اشكالات سندِ اين روايت، سخنى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درسند آن جبرون بن واقد إفريقى قرار دارد و محمّد بن داود قنطرى از او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جبرون متّهم به دروغگويى است؛ وى با بى شرمى از سفيان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داود قنطرى از جبرون از ابوهريره به سند مرفوع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أبوبكر وعمر خير الأوّلين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بهترند از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و حديث قبل را تنها او نقل كرده و هر دو جعلى و دروغ است</w:t>
      </w:r>
      <w:r>
        <w:rPr>
          <w:rFonts w:eastAsia="IRNazanin" w:cs="IRNazanin"/>
          <w:color w:val="111111"/>
          <w:sz w:val="28"/>
          <w:szCs w:val="28"/>
          <w:rtl w:val="true"/>
          <w:lang w:bidi="fa-IR"/>
        </w:rPr>
        <w:t xml:space="preserve">. </w:t>
      </w:r>
      <w:bookmarkStart w:id="314" w:name="pg15859_251950"/>
    </w:p>
    <w:p>
      <w:pPr>
        <w:pStyle w:val="BookText"/>
        <w:rPr/>
      </w:pPr>
      <w:bookmarkEnd w:id="314"/>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كه آنها با چه چيز بر فرشتگان مقرّب و معصوم كه اهل آسمانها هستند و در ميان آنها سيّد ملائكه، امين وحى، جبرئيل قرار دارد، برترى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علم فراوان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 آن را فهميدى، يا با عصمت از خطاها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چنين سخنى نمى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باورى ندارى</w:t>
      </w:r>
      <w:r>
        <w:rPr>
          <w:rFonts w:eastAsia="IRNazanin" w:cs="IRNazanin"/>
          <w:color w:val="111111"/>
          <w:sz w:val="28"/>
          <w:szCs w:val="28"/>
          <w:rtl w:val="true"/>
          <w:lang w:bidi="fa-IR"/>
        </w:rPr>
        <w:t>].</w:t>
      </w:r>
    </w:p>
    <w:p>
      <w:pPr>
        <w:pStyle w:val="Heading3"/>
        <w:numPr>
          <w:ilvl w:val="2"/>
          <w:numId w:val="1"/>
        </w:numPr>
        <w:rPr/>
      </w:pPr>
      <w:bookmarkStart w:id="315" w:name="__RefHeading___Toc14637805_2142443653"/>
      <w:bookmarkStart w:id="316" w:name="_Toc116"/>
      <w:bookmarkEnd w:id="315"/>
      <w:r>
        <w:rPr>
          <w:rtl w:val="true"/>
        </w:rPr>
        <w:t xml:space="preserve">- </w:t>
      </w:r>
      <w:r>
        <w:rPr/>
        <w:t>39</w:t>
      </w:r>
      <w:r>
        <w:rPr>
          <w:rtl w:val="true"/>
        </w:rPr>
        <w:t xml:space="preserve"> - </w:t>
      </w:r>
      <w:r>
        <w:rPr>
          <w:rtl w:val="true"/>
        </w:rPr>
        <w:t>ابوبكر در كفّۀ ترازو</w:t>
      </w:r>
      <w:bookmarkEnd w:id="316"/>
    </w:p>
    <w:p>
      <w:pPr>
        <w:pStyle w:val="BookText"/>
        <w:rPr/>
      </w:pPr>
      <w:r>
        <w:rPr>
          <w:rFonts w:ascii="IRNazanin" w:hAnsi="IRNazanin" w:eastAsia="IRNazanin"/>
          <w:color w:val="111111"/>
          <w:sz w:val="28"/>
          <w:sz w:val="28"/>
          <w:szCs w:val="28"/>
          <w:rtl w:val="true"/>
          <w:lang w:bidi="fa-IR"/>
        </w:rPr>
        <w:t xml:space="preserve">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الوصول</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تِرمذى از رزق اللّٰه بن موسى باجى بصرى، از مؤمل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عدوى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سلمه، از سعيد بن جمهان بصرى، از سفينه غلام اُمّ سلمه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هنگامى كه نماز صبح مى خواند رو به اصحاب مى كرد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شما ديشب خوابى ديده است‌؟ روزى پس از نماز صبح رو به اصحاب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ديشب خوابى ديده است‌؟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ديدم گويا ترازويى از آسمان آويزان است و شما در يك كفّه، و ابوبكر در كفّۀ ديگر قرار داريد و شما سنگين تر از ابوبكر بوديد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برداشته شديد و ابوبكر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در كفّۀ ديگر قرار گرفت و با ابوبكر مقايسه شد و ابوبكر سنگين تر از 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برداشته شد و عمر همانجا ماند، سپس عثمان در كفّۀ ديگر قرار گرفت و عمر از او سنگين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برداشته شد و عثمان همانجا ماند سپس على در كفّۀ ديگر قرار گرفت و عثمان از او سنگين تر بود و ترازو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رسول خدا صلى الله عليه و آله تغيير كرد،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نبوّة ثلاثين عاماً ثمّ تكون مُلكاً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جانشينى پيامبر سى سال است، سپس پادشاهى مى شود</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317" w:name="pg15859_251951"/>
    </w:p>
    <w:p>
      <w:pPr>
        <w:pStyle w:val="Heading3"/>
        <w:numPr>
          <w:ilvl w:val="2"/>
          <w:numId w:val="1"/>
        </w:numPr>
        <w:rPr/>
      </w:pPr>
      <w:bookmarkStart w:id="318" w:name="__RefHeading___Toc14637807_2142443653"/>
      <w:bookmarkStart w:id="319" w:name="_Toc117"/>
      <w:bookmarkEnd w:id="317"/>
      <w:bookmarkEnd w:id="318"/>
      <w:r>
        <w:rPr>
          <w:rtl w:val="true"/>
        </w:rPr>
        <w:t xml:space="preserve">- </w:t>
      </w:r>
      <w:r>
        <w:rPr/>
        <w:t>40</w:t>
      </w:r>
      <w:r>
        <w:rPr>
          <w:rtl w:val="true"/>
        </w:rPr>
        <w:t xml:space="preserve"> - </w:t>
      </w:r>
      <w:r>
        <w:rPr>
          <w:rtl w:val="true"/>
        </w:rPr>
        <w:t>خطبۀ پيامبر صلى الله عليه و آله در فضيلت خليفه</w:t>
      </w:r>
      <w:bookmarkEnd w:id="319"/>
    </w:p>
    <w:p>
      <w:pPr>
        <w:pStyle w:val="BookText"/>
        <w:rPr/>
      </w:pPr>
      <w:r>
        <w:rPr>
          <w:rFonts w:ascii="IRNazanin" w:hAnsi="IRNazanin" w:eastAsia="IRNazanin"/>
          <w:color w:val="111111"/>
          <w:sz w:val="28"/>
          <w:sz w:val="28"/>
          <w:szCs w:val="28"/>
          <w:rtl w:val="true"/>
          <w:lang w:bidi="fa-IR"/>
        </w:rPr>
        <w:t>بخارى</w:t>
      </w:r>
      <w:r>
        <w:rPr>
          <w:rStyle w:val="FootnoteAnchor"/>
          <w:rtl w:val="true"/>
        </w:rPr>
        <w:footnoteReference w:id="754"/>
      </w:r>
      <w:r>
        <w:rPr>
          <w:rFonts w:ascii="IRNazanin" w:hAnsi="IRNazanin" w:eastAsia="IRNazanin"/>
          <w:color w:val="111111"/>
          <w:sz w:val="28"/>
          <w:sz w:val="28"/>
          <w:szCs w:val="28"/>
          <w:rtl w:val="true"/>
          <w:lang w:bidi="fa-IR"/>
        </w:rPr>
        <w:t>در مناقب، در باب سخن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إلّاباب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درها را ببنديد مگر درِ خانۀ ابوبكر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باب هجرت، از طريق ابو سعيد خُدرى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براى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بنده اى را بين دنيا و بين آنچه نزد خود است مخيّر كرد، و آن بنده آنچه نزد خدا بود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ابوبكر گريه كرد، و ما از اينكه او به خاطر خبر دادن رسول خدا صلى الله عليه و آله از بندۀ مخيّر شده، گريه كرد، تعجّب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همان بنده اى بود كه مخيّر شده بود، و ابوبكر داناترين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أمنّ الناس عليّ في صحبته وماله أبو بكر، ولو كنتُ متّخذاً خليلاً غير ربّي لاتّخذتُ أبا بكر، ولكن اُخوّة الإسلام ومودّته، لا يبقين في المسجد باب إلّاسُدّ إلّاباب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بيشترين منّت را در همراهى كردن و انفاق مال بر من دارد، ابوبكر است و اگر كسى غير از پروردگارم را خليل قرار مى دادم، همانا ابوبكر را قرار مى دادم، لكن برادرى و مودّت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درى نمى ماند مگر اينكه بسته مى شود، جز درِ خانۀ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برگزيدۀ الغدير رجوع كن تا به آنچه اين روايت از حديث دروغ دَرها و بستن آنها در بردارد، و سوت و كفى كه ابن تيميّه زده است، وثوق بيشترى پيدا كنى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بقيّۀ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ابوسعيد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داناترين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مخصوص ابوبكر نبود، و هر كه از پيامبر صلى الله عليه و آله شنيده بود و به سخنان آن حضرت در حجّة الوداع گوش داده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اُدعى فاُجيب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فراخوانده شوم و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عباراتى نزديك به اين عبارت كه پيش از اين </w:t>
      </w:r>
    </w:p>
    <w:p>
      <w:pPr>
        <w:pStyle w:val="BookText"/>
        <w:rPr/>
      </w:pPr>
      <w:r>
        <w:rPr>
          <w:rFonts w:ascii="IRNazanin" w:hAnsi="IRNazanin" w:eastAsia="IRNazanin"/>
          <w:color w:val="111111"/>
          <w:sz w:val="28"/>
          <w:sz w:val="28"/>
          <w:szCs w:val="28"/>
          <w:rtl w:val="true"/>
          <w:lang w:bidi="fa-IR"/>
        </w:rPr>
        <w:t>گذشت</w:t>
      </w:r>
      <w:r>
        <w:rPr>
          <w:rStyle w:val="FootnoteAnchor"/>
          <w:rtl w:val="true"/>
        </w:rPr>
        <w:footnoteReference w:id="755"/>
      </w:r>
      <w:r>
        <w:rPr>
          <w:rFonts w:ascii="IRNazanin" w:hAnsi="IRNazanin" w:eastAsia="IRNazanin"/>
          <w:color w:val="111111"/>
          <w:sz w:val="28"/>
          <w:sz w:val="28"/>
          <w:szCs w:val="28"/>
          <w:rtl w:val="true"/>
          <w:lang w:bidi="fa-IR"/>
        </w:rPr>
        <w:t>، به آن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كن فقط خليفه آن را مى دانست لكن اين چه علمى است كه به آن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حلّ مشكلى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توضيح مسأله اى مشكل از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شرح مسائل سختِ علوم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ياكشف يكى از اسرار پنهان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علم هيچ يك از اين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صحّت آن، تنها گوشزد كردن اوست به اينكه آن حضرت صلى الله عليه و آله خود را در نظر دارد، و شايد اين مطلب را قبلاً شنيده باشد و در آن هنگام به ياد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آينده پيرامون اعلم بودن ابوبكر، به اندازۀ كافى سخن خواهيم گفت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اينكه در حديث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بيشترين منّت را در همراهى كردن و انفاق مالش بر من دارد،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چه منّتى در همراهى كردن آن حضرت و انفاق مال خود در راه دعوت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 مَنْ أَسٰاءَ فَعَلَيْهٰا</w:t>
      </w:r>
      <w:r>
        <w:rPr>
          <w:rFonts w:eastAsia="IRNazanin" w:cs="IRNazanin"/>
          <w:color w:val="111111"/>
          <w:sz w:val="28"/>
          <w:szCs w:val="28"/>
          <w:rtl w:val="true"/>
          <w:lang w:bidi="fa-IR"/>
        </w:rPr>
        <w:t xml:space="preserve">»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عمل صالحى انجام دهد، سودش براى خود اوست؛ و هر كس بدى كند، به خويشتن بدى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كنيد، به خودتان نيكى مى كنيد؛ و اگر بدى كنيد باز هم به خود مى كنيد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است كه به خاطر دعوت و هدايت و تهذيب، بر همۀ انسانها منّت دارد و اگر كسى با او همراهى نمود و او را يارى كرد، پس براى خود كرده و به خود نظر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يَمُنُّونَ عَلَيْكَ أَنْ أَسْلَمُوا قُلْ لاٰ تَمُنُّوا عَلَيَّ إِسْلاٰمَكُمْ بَلِ اَللّٰهُ يَمُنُّ عَلَيْكُمْ أَنْ هَدٰاكُمْ لِلْإِيمٰانِ إِنْ كُنْتُمْ صٰادِقِينَ‌</w:t>
      </w:r>
      <w:r>
        <w:rPr>
          <w:rFonts w:eastAsia="IRNazanin" w:cs="IRNazanin"/>
          <w:color w:val="111111"/>
          <w:sz w:val="28"/>
          <w:szCs w:val="28"/>
          <w:rtl w:val="true"/>
          <w:lang w:bidi="fa-IR"/>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مى نهند كه اسلام آورده 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 خود را بر من منّت نگذاريد، بلكه خداوند بر شما </w:t>
      </w:r>
    </w:p>
    <w:p>
      <w:pPr>
        <w:pStyle w:val="BookText"/>
        <w:rPr/>
      </w:pPr>
      <w:r>
        <w:rPr>
          <w:rFonts w:ascii="IRNazanin" w:hAnsi="IRNazanin" w:eastAsia="IRNazanin"/>
          <w:color w:val="111111"/>
          <w:sz w:val="28"/>
          <w:sz w:val="28"/>
          <w:szCs w:val="28"/>
          <w:rtl w:val="true"/>
          <w:lang w:bidi="fa-IR"/>
        </w:rPr>
        <w:t xml:space="preserve">منّت مى نهد كه شما را به سوى ايمان هدايت كرده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هستيد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خداوند بر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بياموزد؛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 كه آيات او را بر آنها بخواند، و آنها را پاك كند و كتاب و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پيش از آن، در گمراهى آشكارى بودند</w:t>
      </w:r>
    </w:p>
    <w:p>
      <w:pPr>
        <w:pStyle w:val="BookText"/>
        <w:rPr/>
      </w:pPr>
      <w:r>
        <w:rPr>
          <w:rFonts w:ascii="Amiri" w:hAnsi="Amiri" w:eastAsia="Amiri" w:cs="Amiri"/>
          <w:color w:val="111111"/>
          <w:sz w:val="28"/>
          <w:sz w:val="28"/>
          <w:szCs w:val="28"/>
          <w:rtl w:val="true"/>
          <w:lang w:bidi="ar-SA"/>
        </w:rPr>
        <w:t>علاوه بر اينكه منّت انفاق مال براى ابوبكر، سالبۀ به انتفاى موضوع است و او مالى انفاق نكرده است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قصّۀ رفاقت و خليل خدا بودن كه در ذيل روايت مطرح شده است، به زودى تو را بر آن مطلّع كرده و خواهيم گفت كه جعلى است</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پيش از همۀ اين اشكالات، عيبى است كه در سند روايت است؛ به خاطر وجود اسماعيل بن عبداللّٰه ابو عبداللّٰه بن ابى اويس، خواهر زادۀ مالك و هم شأن او و راوى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خيثمه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 و كم عقل بود و در حديث سر رشته اى نداشت؛ يعنى حديث را خوب نمى دانست، و نمى توانست آن را منتقل كند، و نمى توانست از غير كتاب خودش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معين نوشته است</w:t>
      </w:r>
      <w:r>
        <w:rPr>
          <w:rStyle w:val="FootnoteAnchor"/>
          <w:rtl w:val="true"/>
        </w:rPr>
        <w:footnoteReference w:id="7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پدرش احاديث را مى دزديدند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نسبت مى دادند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عدى نوشته است</w:t>
      </w:r>
      <w:r>
        <w:rPr>
          <w:rStyle w:val="FootnoteAnchor"/>
          <w:rtl w:val="true"/>
        </w:rPr>
        <w:footnoteReference w:id="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دايى خود احاديث غريبى نقل كرده كه هيچ كس در آن احاديث با او موافقت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نقل نكرده است</w:t>
      </w:r>
      <w:r>
        <w:rPr>
          <w:rFonts w:eastAsia="IRNazanin" w:cs="IRNazanin"/>
          <w:color w:val="111111"/>
          <w:sz w:val="28"/>
          <w:szCs w:val="28"/>
          <w:rtl w:val="true"/>
          <w:lang w:bidi="fa-IR"/>
        </w:rPr>
        <w:t xml:space="preserve">]». </w:t>
      </w:r>
      <w:bookmarkStart w:id="320" w:name="pg15859_251954"/>
    </w:p>
    <w:p>
      <w:pPr>
        <w:pStyle w:val="BookText"/>
        <w:rPr/>
      </w:pPr>
      <w:bookmarkEnd w:id="320"/>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روايتى كه از دايى اش نقل كرده از همان احاديث غريب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عقيلى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از يحيى بن معين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اويس دو پول سياه هم ارزش ندارد</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اسماعيلى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 عقلى، بى خردى، سبك سرى و جلف بازى او را به چيزهايى نسبت مى دهند كه دوست ندارم آن را ذكر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گزافه گويى و دروغ نيست كه نَوَوى در مقدّمۀ شرح صحيح مسلم بنويسد</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همۀ علما اتّفاق نظر دارند كه صحيح ترين كتابها بعد از قرآن عزيز، صحيح بخارى و صحيح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كتابى كه اين حديثش است و اين شرح حال افرادى است كه در سندهاى آن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كمترين و كوچكترين مصيبتى است كه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دارد كه پس از قرآن صحيح ترين كتابها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كلمۀ بزرگى از دهان آنها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شأن صحيح ترين كتابى است كه همه بر آن اتّفاق نظر دارند، پس بقيّۀ كتابها در بازار سنجش چه قيمتى دارند؟</w:t>
      </w:r>
      <w:r>
        <w:rPr>
          <w:rFonts w:eastAsia="IRNazanin" w:cs="IRNazanin"/>
          <w:color w:val="111111"/>
          <w:sz w:val="28"/>
          <w:szCs w:val="28"/>
          <w:rtl w:val="true"/>
          <w:lang w:bidi="fa-IR"/>
        </w:rPr>
        <w:t>!</w:t>
      </w:r>
    </w:p>
    <w:p>
      <w:pPr>
        <w:pStyle w:val="Heading3"/>
        <w:numPr>
          <w:ilvl w:val="2"/>
          <w:numId w:val="1"/>
        </w:numPr>
        <w:rPr/>
      </w:pPr>
      <w:bookmarkStart w:id="321" w:name="__RefHeading___Toc14637809_2142443653"/>
      <w:bookmarkStart w:id="322" w:name="_Toc118"/>
      <w:bookmarkEnd w:id="321"/>
      <w:r>
        <w:rPr>
          <w:rtl w:val="true"/>
        </w:rPr>
        <w:t xml:space="preserve">- </w:t>
      </w:r>
      <w:r>
        <w:rPr/>
        <w:t>41</w:t>
      </w:r>
      <w:r>
        <w:rPr>
          <w:rtl w:val="true"/>
        </w:rPr>
        <w:t xml:space="preserve"> - </w:t>
      </w:r>
      <w:r>
        <w:rPr>
          <w:rtl w:val="true"/>
        </w:rPr>
        <w:t>عمر أقرأ صحابه و أفقه آنها بود</w:t>
      </w:r>
      <w:bookmarkEnd w:id="3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صلى الله عليه و آله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أقرأ القرآن على عمر</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شده ام كه قرآن را بر عمر بخوانم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ابن مسعود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 أتقانا </w:t>
      </w:r>
    </w:p>
    <w:p>
      <w:pPr>
        <w:pStyle w:val="BookText"/>
        <w:rPr/>
      </w:pPr>
      <w:r>
        <w:rPr>
          <w:rFonts w:ascii="Amiri" w:hAnsi="Amiri" w:eastAsia="Amiri" w:cs="Amiri"/>
          <w:color w:val="111111"/>
          <w:sz w:val="28"/>
          <w:sz w:val="28"/>
          <w:szCs w:val="28"/>
          <w:rtl w:val="true"/>
          <w:lang w:bidi="ar-SA"/>
        </w:rPr>
        <w:t>للربّ‌، وأقرأنا لكتاب اللّٰه</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پرهيزگارترين ما نسبت به خدا و از همۀ ما به قرائت قرآن 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 طبرى به نقل از على بن حرب طائى، از طريق ابن مسعود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زيد بن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بما أقرأكه عمر؛ إنّ عمر أعلمنا بكتاب اللّٰه وأفقهنا في دين اللّٰه</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عمر بر تو مى خواند و به خواندن وا مى دارد، بخوان؛ همانا عمر داناترين ما به قرآن و فقيه ترين فرد در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روايات مرسلى است كه سند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 كنم باطل بودن اين روايات احتياجى به باطل كردن سند آنها ندارد؛ همانا اگر عنايت الهى خليفه را در بر گرفته بود به گونه اى كه به پيامبر صلى الله عليه و آله دستور مى داد كه قرآن را بر او بخواند، بايد اين عنايت شامل حال وى شود و بتواند قرآن را تلقّى، ضبط و حفظ كند و بفهمد و معانى آن را درك كند و به آن عمل كند و بايد بيشتر از ديگر صحابه قرآن بخواند آن گونه كه در روايت حاكم بود، يا داناترين و فقيه ترين باشد آن گونه كه در روايت طائى بود؛ و دراين هنگام، پس تلاش سخت و خسته كنندۀ وى براى يادگيرى تنها سورۀ بقره، در طىّ دوازده سال چيست</w:t>
      </w:r>
      <w:r>
        <w:rPr>
          <w:rStyle w:val="FootnoteAnchor"/>
          <w:rtl w:val="true"/>
        </w:rPr>
        <w:footnoteReference w:id="7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احكامى كه منحرف از قرآن كريم هستند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به اينكه جُنُب در صورتى كه آب براى غسل كردن ندارد، نماز را ترك كند؛ غافل از سخن خداوند در سورۀ نساء</w:t>
      </w:r>
      <w:r>
        <w:rPr>
          <w:rStyle w:val="FootnoteAnchor"/>
          <w:rtl w:val="true"/>
        </w:rPr>
        <w:footnoteReference w:id="772"/>
      </w:r>
      <w:r>
        <w:rPr>
          <w:rFonts w:ascii="IRNazanin" w:hAnsi="IRNazanin" w:eastAsia="IRNazanin"/>
          <w:color w:val="111111"/>
          <w:sz w:val="28"/>
          <w:sz w:val="28"/>
          <w:szCs w:val="28"/>
          <w:rtl w:val="true"/>
          <w:lang w:bidi="fa-IR"/>
        </w:rPr>
        <w:t>و مائده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به سنگسار زنى كه شش ماهه زاييده، در حالى كه در برابرش آيۀ</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ودوران حمل و از شير بازگرفتنش سى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مادران، فرزندان خود را دو سال تمام، شير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كردن از زياد قرار دادن مهريۀ زنان، در حالى كه در برابرش سخن خداوند قرار دارد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ندانستن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حالى كه اين آيه را مى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اينها براى بهره گيرى شما و چهارپايانتان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كردن اينكه حجر الأسود ضرر و نفعى نمى رساند، به خاطر جهل به معناى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w:t>
      </w:r>
      <w:r>
        <w:rPr>
          <w:rFonts w:eastAsia="IRNazanin" w:cs="IRNazanin"/>
          <w:color w:val="111111"/>
          <w:sz w:val="28"/>
          <w:szCs w:val="28"/>
          <w:rtl w:val="true"/>
          <w:lang w:bidi="fa-IR"/>
        </w:rPr>
        <w:t xml:space="preserve">...»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پروردگارت از پشت و صلب فرزندان آدم، ذرّيّۀ آنها را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كردن از استفادۀ از طيّبات در زندگى دنيا به خاطر تمسّك به آيۀ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طيّبات و لذائذ در زندگى دنياى خود استفاده كرديد و از آن بهره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ما قبل آيه غفلت كرده و نيز توجّهى به آيۀ ديگر نكرده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زينتهاى الهى را كه براى بندگان خود آفريده، و روزيهاى پاكيزه را 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ندانستن معانى و مرادات واژه ها و سخنانِ كنايى و غير صريح گرفته شدۀ از قرآن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به سنگسار زنى كه از روى ناچارى و در حال اضطرار زنا كرده بود، در حالى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غَيْرَ بٰاغٍ وَ لاٰ عٰادٍ فَلاٰ إِثْمَ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مجبور شود، در صورتى كه ستمگر و متجاوز نباشد، گناهى بر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تجسّس دربارۀ صدايى كه او را به شكّ انداخت و روى ديوار رفت و وارد خانه شد و سلام نكرد و توجّهى به اين سه آيه نداشت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درب خانه ها وارد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داخل خانه اى شديد، سلام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ندانستن معناى كلاله در حالى كه آيۀ آخر سورۀ نساء كه در تابستان نازل شده بود را شنيده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اينكه شخص ميّت با گريۀ فرد زنده عذاب مى شود، و گويا اين آيه را نخوانده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گنهكارى گناه ديگرى را متحمّل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نظر منحرف او دربارۀ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طلاق در يك مجلس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كوتاهى در فهم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كردن از حجّ تمتّع در حالى كه اين آيه را مى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و عمره را براى خدا به اتمام برسانيد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كردن ازدواج موقّت، به خاطر غفلت از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زنانى را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 واجب است مهر آنها را بپردازيد</w:t>
      </w:r>
      <w:r>
        <w:rPr>
          <w:rFonts w:eastAsia="IRNazanin" w:cs="IRNazanin"/>
          <w:color w:val="111111"/>
          <w:sz w:val="28"/>
          <w:szCs w:val="28"/>
          <w:rtl w:val="true"/>
          <w:lang w:bidi="fa-IR"/>
        </w:rPr>
        <w:t xml:space="preserve">...]. </w:t>
      </w:r>
      <w:bookmarkStart w:id="323" w:name="pg15859_251958"/>
    </w:p>
    <w:p>
      <w:pPr>
        <w:pStyle w:val="BookText"/>
        <w:rPr/>
      </w:pPr>
      <w:bookmarkEnd w:id="323"/>
      <w:r>
        <w:rPr>
          <w:rFonts w:ascii="IRNazanin" w:hAnsi="IRNazanin" w:eastAsia="IRNazanin"/>
          <w:color w:val="111111"/>
          <w:sz w:val="28"/>
          <w:sz w:val="28"/>
          <w:szCs w:val="28"/>
          <w:rtl w:val="true"/>
          <w:lang w:bidi="fa-IR"/>
        </w:rPr>
        <w:t xml:space="preserve">تفصيل اين موارد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برگزيدۀ الغدير</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شاهكارهاى علمى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زيادى از قرآن است كه آنها را نمى دانست و گوشه اى از آنها را در لابه لاى اين كتاب پيدا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در شريعتِ عقل، جايز است كسى كه بيشترين قرائت را دارد و داناترين و فقيه ترين است، اين مقدار از آيات قرآن و مقاصد با ارزش آن به دور باشد؟ و اگر او آن گونه است كه گفته اند، پس اين سخن وى در خطبۀ او كه با سند صحيحى كه همۀ رجال آن ثقه هستند، ثابت شده،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يسأل عن القرآن فليأت اُبيّ بن كعب، ومن أراد أن يسأل عن الحلال والحرام فليأت معاذ بن جبل، ومن أراد أن يسأل عن الفرائض فليأت زيد بن ثابت</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دربارۀ قرآن سؤال كند نزد اُبىّ بن كعب برود، و كسى كه مى خواهد دربارۀ حلال و حرام بپرسد نزد معاذ بن جبل برود، و هر كه مى خواهد از سهام ارث بپرسد نزد زيد بن ثابت برود</w:t>
      </w:r>
      <w:r>
        <w:rPr>
          <w:rFonts w:eastAsia="IRNazanin" w:cs="IRNazanin"/>
          <w:color w:val="111111"/>
          <w:sz w:val="28"/>
          <w:szCs w:val="28"/>
          <w:rtl w:val="true"/>
          <w:lang w:bidi="fa-IR"/>
        </w:rPr>
        <w:t>].</w:t>
      </w:r>
    </w:p>
    <w:p>
      <w:pPr>
        <w:pStyle w:val="Heading3"/>
        <w:numPr>
          <w:ilvl w:val="2"/>
          <w:numId w:val="1"/>
        </w:numPr>
        <w:rPr/>
      </w:pPr>
      <w:bookmarkStart w:id="324" w:name="__RefHeading___Toc14637811_2142443653"/>
      <w:bookmarkStart w:id="325" w:name="_Toc119"/>
      <w:bookmarkEnd w:id="324"/>
      <w:r>
        <w:rPr>
          <w:rtl w:val="true"/>
        </w:rPr>
        <w:t xml:space="preserve">- </w:t>
      </w:r>
      <w:r>
        <w:rPr/>
        <w:t>42</w:t>
      </w:r>
      <w:r>
        <w:rPr>
          <w:rtl w:val="true"/>
        </w:rPr>
        <w:t xml:space="preserve"> - </w:t>
      </w:r>
      <w:r>
        <w:rPr>
          <w:rtl w:val="true"/>
        </w:rPr>
        <w:t xml:space="preserve">نهادنِ لقبِ </w:t>
      </w:r>
      <w:r>
        <w:rPr>
          <w:rtl w:val="true"/>
        </w:rPr>
        <w:t>«</w:t>
      </w:r>
      <w:r>
        <w:rPr>
          <w:rtl w:val="true"/>
        </w:rPr>
        <w:t>امير المؤمنين</w:t>
      </w:r>
      <w:r>
        <w:rPr>
          <w:rtl w:val="true"/>
        </w:rPr>
        <w:t xml:space="preserve">» </w:t>
      </w:r>
      <w:r>
        <w:rPr>
          <w:rtl w:val="true"/>
        </w:rPr>
        <w:t>بر عمر</w:t>
      </w:r>
      <w:bookmarkEnd w:id="325"/>
    </w:p>
    <w:p>
      <w:pPr>
        <w:pStyle w:val="Heading4"/>
        <w:numPr>
          <w:ilvl w:val="3"/>
          <w:numId w:val="1"/>
        </w:numPr>
        <w:rPr/>
      </w:pPr>
      <w:bookmarkStart w:id="326" w:name="__RefHeading___Toc14637813_2142443653"/>
      <w:bookmarkStart w:id="327" w:name="_Toc120"/>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واقدى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w:t>
      </w:r>
      <w:r>
        <w:rPr>
          <w:rStyle w:val="FootnoteAnchor"/>
          <w:rtl w:val="true"/>
        </w:rPr>
        <w:footnoteReference w:id="791"/>
      </w:r>
      <w:r>
        <w:rPr>
          <w:rFonts w:ascii="IRNazanin" w:hAnsi="IRNazanin" w:eastAsia="IRNazanin"/>
          <w:color w:val="111111"/>
          <w:sz w:val="28"/>
          <w:sz w:val="28"/>
          <w:szCs w:val="28"/>
          <w:rtl w:val="true"/>
          <w:lang w:bidi="fa-IR"/>
        </w:rPr>
        <w:t>يعقوب بن مجاهد از محمّد بن ابراهيم از ابو عمرو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عمر فاروق را اميرالمؤمنين ناميد؟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او است</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حزره قصّه گو بوده است، و دوست داشته به رسول خدا صلى الله عليه و آله و همسرش اُمّ المؤمنين دروغى نسبت دهد تا مستمعين خود را با تراشيدن فضيلتى براى عمر خشنود سازد، غافل از اين كه هر چند پس از مدّتى طولانى، تاريخ او را تكذيب مى كند و پرده از عمل زشت او برمى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 سند صحيح روايت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ربيعه و عدىّ بن حاتم بودند كه وقتى از عراق بر عمر وارد شدند او را اميرالمؤمنين ناميدند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خود با سند خود از حسّان كوفى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عمر كار را به دست گرفت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خليفة خليفة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جانشينِ جانشينِ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يطول، كلّ ما جاء خليفة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خليفة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المؤمنون وأنا أميركم؛ فسُمّي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است كه به درازا مى كشد كه هرگاه خليفه اى بر سر كار آيد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جانشينِ جانشينِ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مؤمن هستيد و من امير شما هستم؛ پس اميرالمؤمنين 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خلدون در مقدّمۀ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اتّفاقى برخى صحابه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پسنديدند و سخنى به جا شمردند و او را با همين لفظ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صريح روايت طبرى اين است كه خودِ عمر اين نام را براى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كسى كه رسول خدا صلى الله عليه و آله او را اميرالمؤمنين ناميد مولا على عليه السلام است؛ حافظ ابوالعلا حسن بن احمد عطّار از طريق ابن عبّاس در حديثى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واسمعي هذا عليّ بن أبي طالب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 و بشنو كه اين على بن ابى طالب اميرالمؤمنين است</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797"/>
      </w:r>
      <w:r>
        <w:rPr>
          <w:rFonts w:ascii="Amiri" w:hAnsi="Amiri" w:eastAsia="Amiri" w:cs="Amiri"/>
          <w:color w:val="111111"/>
          <w:sz w:val="28"/>
          <w:sz w:val="28"/>
          <w:szCs w:val="28"/>
          <w:rtl w:val="true"/>
          <w:lang w:bidi="ar-SA"/>
        </w:rPr>
        <w:t xml:space="preserve">از طريق عبداللّٰه بن عليم جهنى در حديث </w:t>
      </w:r>
      <w:bookmarkStart w:id="328" w:name="pg15859_251960"/>
    </w:p>
    <w:p>
      <w:pPr>
        <w:pStyle w:val="BookText"/>
        <w:rPr/>
      </w:pPr>
      <w:bookmarkEnd w:id="328"/>
      <w:r>
        <w:rPr>
          <w:rFonts w:ascii="Amiri" w:hAnsi="Amiri" w:eastAsia="Amiri" w:cs="Amiri"/>
          <w:color w:val="111111"/>
          <w:sz w:val="28"/>
          <w:sz w:val="28"/>
          <w:szCs w:val="28"/>
          <w:rtl w:val="true"/>
          <w:lang w:bidi="ar-SA"/>
        </w:rPr>
        <w:t>مرفوعى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إليّ في عليّ ثلاثة أشياء ليلة أسرى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سيّد المؤمنين، وإمام المتّقين، وقائد الغرّ المحجّلين</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 در حاشيۀ بحار الأنوار </w:t>
      </w:r>
      <w:r>
        <w:rPr>
          <w:rFonts w:eastAsia="IRNazanin" w:cs="IRNazanin"/>
          <w:color w:val="111111"/>
          <w:sz w:val="28"/>
          <w:szCs w:val="28"/>
          <w:lang w:bidi="fa-IR"/>
        </w:rPr>
        <w:t>219/10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جزرى در نهايه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سفيدى موجود در صورت اسب؛ و غُرّ در اين روايت به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محجّلون من آثار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جمع أغرّ و از مادۀ غرّه به معناى سفيدى صورت است، و مراد سفيدى صورت آنها با نور وضوء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اسبى كه سفيدى دست و پاى او تا موضع بند بالا برود و از مچ دست و پاى او تجاوز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اُمّتي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يعنى مواضعِ وضو از دستها و پاهاى آنها، سفيد و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استعمالات، اثر وضو در صورت و دستها و پاهاى انسان، از سفيدى صورت و دستها و پاهاى اسب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حاشيۀ كتاب نهج السعادة في مستدرك نهج البلاغة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كسانى هستند كه در پيشانى آنها اثر سجود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توصيف على عليه السلام است به همين معناست، و مراد سفيدى صورت آنها به خاطر نور وضو و سجود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عزّوجلّ در شب معراج دربارۀ على سه چيز به من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آقاى مؤمنان، امام متّقيان، و پيشواى بهشتيانى است كه دست و پا و پيشانى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سجده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نورانى است</w:t>
      </w:r>
      <w:r>
        <w:rPr>
          <w:rFonts w:eastAsia="IRNazanin" w:cs="IRNazanin"/>
          <w:color w:val="111111"/>
          <w:sz w:val="28"/>
          <w:szCs w:val="28"/>
          <w:rtl w:val="true"/>
          <w:lang w:bidi="fa-IR"/>
        </w:rPr>
        <w:t>].</w:t>
      </w:r>
    </w:p>
    <w:p>
      <w:pPr>
        <w:pStyle w:val="Heading4"/>
        <w:numPr>
          <w:ilvl w:val="3"/>
          <w:numId w:val="1"/>
        </w:numPr>
        <w:rPr/>
      </w:pPr>
      <w:bookmarkStart w:id="329" w:name="__RefHeading___Toc14637815_2142443653"/>
      <w:bookmarkStart w:id="330" w:name="_Toc121"/>
      <w:bookmarkEnd w:id="329"/>
      <w:r>
        <w:rPr>
          <w:rtl w:val="true"/>
        </w:rPr>
        <w:t>و احاديث فراوانى اين احاديث را تقويت و تأكيد مى كند</w:t>
      </w:r>
      <w:r>
        <w:rPr>
          <w:rtl w:val="true"/>
        </w:rPr>
        <w:t>:</w:t>
      </w:r>
      <w:bookmarkEnd w:id="33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كه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ابن عبّاس نقل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آية فيها يا أيّها الّذين آمنوا إلّاوعليّ رأسها وأميرها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آيه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 نازل نكرده مگر اينكه على در رأس آن و امير آن است</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خطيب و حاكم از طريق جابر بن عبداللّٰه نقل كرده اند، و حاكم آن را صحيح دانسته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حديبيّه از رسول خدا صلى الله عليه و آله شنيدم در حالى كه دست على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وقاتل الفجرة، منصورٌ من نصره، مخذولٌ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نيكوكاران و كشندۀ ستمكاران است، هر كه او را يارى كند يارى مى شود و هر كه او را واگذارد واگذاشته مى شود</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كه ابن 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Style w:val="FootnoteAnchor"/>
          <w:rtl w:val="true"/>
        </w:rPr>
        <w:footnoteReference w:id="801"/>
      </w:r>
      <w:r>
        <w:rPr>
          <w:rFonts w:ascii="Amiri" w:hAnsi="Amiri" w:eastAsia="Amiri" w:cs="Amiri"/>
          <w:color w:val="111111"/>
          <w:sz w:val="28"/>
          <w:sz w:val="28"/>
          <w:szCs w:val="28"/>
          <w:rtl w:val="true"/>
          <w:lang w:bidi="ar-SA"/>
        </w:rPr>
        <w:t>از طريق على عليه السلام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يعسوب المؤمنين، والمال يعسوب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است و مال، امير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امير ظالمان است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امير كافران است</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331" w:name="pg15859_251962"/>
    </w:p>
    <w:p>
      <w:pPr>
        <w:pStyle w:val="BookText"/>
        <w:rPr/>
      </w:pPr>
      <w:bookmarkEnd w:id="331"/>
      <w:r>
        <w:rPr>
          <w:rFonts w:ascii="IRNazanin" w:hAnsi="IRNazanin" w:eastAsia="IRNazanin"/>
          <w:color w:val="111111"/>
          <w:sz w:val="28"/>
          <w:sz w:val="28"/>
          <w:szCs w:val="28"/>
          <w:rtl w:val="true"/>
          <w:lang w:bidi="fa-IR"/>
        </w:rPr>
        <w:t>و دميرى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همين جهت به اميرالمؤمنين على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ملكۀ زنبورها كه ديگر زنبورها پيرامون او گرد مى آيند و به او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3"/>
        <w:numPr>
          <w:ilvl w:val="2"/>
          <w:numId w:val="1"/>
        </w:numPr>
        <w:rPr/>
      </w:pPr>
      <w:bookmarkStart w:id="332" w:name="__RefHeading___Toc14637817_2142443653"/>
      <w:bookmarkStart w:id="333" w:name="_Toc122"/>
      <w:bookmarkEnd w:id="332"/>
      <w:r>
        <w:rPr>
          <w:rtl w:val="true"/>
        </w:rPr>
        <w:t xml:space="preserve">- </w:t>
      </w:r>
      <w:r>
        <w:rPr/>
        <w:t>43</w:t>
      </w:r>
      <w:r>
        <w:rPr>
          <w:rtl w:val="true"/>
        </w:rPr>
        <w:t xml:space="preserve"> - </w:t>
      </w:r>
      <w:r>
        <w:rPr>
          <w:rtl w:val="true"/>
        </w:rPr>
        <w:t>كاغذى در كفن عمر</w:t>
      </w:r>
      <w:bookmarkEnd w:id="333"/>
    </w:p>
    <w:p>
      <w:pPr>
        <w:pStyle w:val="Heading4"/>
        <w:numPr>
          <w:ilvl w:val="3"/>
          <w:numId w:val="1"/>
        </w:numPr>
        <w:rPr/>
      </w:pPr>
      <w:bookmarkStart w:id="334" w:name="__RefHeading___Toc14637819_2142443653"/>
      <w:bookmarkStart w:id="335" w:name="_Toc123"/>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حسن و حسين بر عمر بن خطّاب وارد شدند و او مشغول انجام كارى بود، وقتى متوجّه آنها شد، بلند شد و آنها را بوسيد و به هر يك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به پدر خود خبر دادند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نور الإسلام في الدنيا وسراج أهل الجنّة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دنيا نور اسلام و در بهشت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سوى عمر برگشتند و آن حديث را براى او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كاغذ و قلمى طلبيد 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سيّدا شباب أهل الجنّة عن أبيهما عن رسول اللّٰه أ نّه قال كذا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آقاى جوانان اهل بهشت از پدرشان از رسول خدا صلى الله عليه و آله نقل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وصيّت كرد آن را در كفنش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كار را كردند و چون صبح شد كاغذى روى قبر بود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الحسن والحسين وصدق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راست گفتند و رسول خدا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خيالى به حدّى از خرافه و كذب رسيده است كه ابن جوزى آن را در احاديث جعلى ذكر كرده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w:t>
      </w:r>
      <w:r>
        <w:rPr>
          <w:rStyle w:val="FootnoteAnchor"/>
          <w:rtl w:val="true"/>
        </w:rPr>
        <w:footnoteReference w:id="803"/>
      </w:r>
      <w:r>
        <w:rPr>
          <w:rFonts w:ascii="IRNazanin" w:hAnsi="IRNazanin" w:eastAsia="IRNazanin"/>
          <w:color w:val="111111"/>
          <w:sz w:val="28"/>
          <w:sz w:val="28"/>
          <w:szCs w:val="28"/>
          <w:rtl w:val="true"/>
          <w:lang w:bidi="fa-IR"/>
        </w:rPr>
        <w:t>آمده است؛ وى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اين فرد است كه بى حيايى، او را به جايى رسانده كه مثل چنين حديثى را نگاشته است و به اين اندازه هم بسنده نكرده و آن را بر بزرگان فقها عرضه كرده و آنها اين نوشته را درست دانسته وتأييد كرده 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غلوّ در فضايل را بكُشد كه گوش بزرگان فقها را چركين كرده، </w:t>
      </w:r>
      <w:bookmarkStart w:id="336" w:name="pg15859_251963"/>
    </w:p>
    <w:p>
      <w:pPr>
        <w:pStyle w:val="BookText"/>
        <w:rPr/>
      </w:pPr>
      <w:bookmarkEnd w:id="336"/>
      <w:r>
        <w:rPr>
          <w:rFonts w:ascii="IRNazanin" w:hAnsi="IRNazanin" w:eastAsia="IRNazanin"/>
          <w:color w:val="111111"/>
          <w:sz w:val="28"/>
          <w:sz w:val="28"/>
          <w:szCs w:val="28"/>
          <w:rtl w:val="true"/>
          <w:lang w:bidi="fa-IR"/>
        </w:rPr>
        <w:t>چنانكه روى تاريخ را سياه كرده، و روى تأليف را كريه و زشت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نَقُصُّ عَلَيْكَ مِنْ أَنْبٰاءِ مٰا قَدْ سَبَقَ وَ قَدْ آتَيْنٰاكَ مِنْ لَدُنّٰا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يَحْمِلُ يَوْمَ اَلْقِيٰامَةِ وِزْراً</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بخشى از اخبار پيشين را براى تو بازگو مى كنيم؛ و ما از نزد خود،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روى گردان شود، روز قيامت</w:t>
      </w:r>
    </w:p>
    <w:p>
      <w:pPr>
        <w:pStyle w:val="BookText"/>
        <w:rPr/>
      </w:pPr>
      <w:r>
        <w:rPr>
          <w:rFonts w:ascii="IRNazanin" w:hAnsi="IRNazanin" w:eastAsia="IRNazanin"/>
          <w:color w:val="111111"/>
          <w:sz w:val="28"/>
          <w:sz w:val="28"/>
          <w:szCs w:val="28"/>
          <w:rtl w:val="true"/>
          <w:lang w:bidi="fa-IR"/>
        </w:rPr>
        <w:t xml:space="preserve">بار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مسؤوليت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خواهد داشت</w:t>
      </w:r>
      <w:r>
        <w:rPr>
          <w:rFonts w:eastAsia="IRNazanin" w:cs="IRNazanin"/>
          <w:color w:val="111111"/>
          <w:sz w:val="28"/>
          <w:szCs w:val="28"/>
          <w:rtl w:val="true"/>
          <w:lang w:bidi="fa-IR"/>
        </w:rPr>
        <w:t>].</w:t>
      </w:r>
    </w:p>
    <w:p>
      <w:pPr>
        <w:pStyle w:val="Heading4"/>
        <w:numPr>
          <w:ilvl w:val="3"/>
          <w:numId w:val="1"/>
        </w:numPr>
        <w:rPr/>
      </w:pPr>
      <w:bookmarkStart w:id="337" w:name="__RefHeading___Toc14637821_2142443653"/>
      <w:bookmarkStart w:id="338" w:name="_Toc124"/>
      <w:bookmarkEnd w:id="337"/>
      <w:r>
        <w:rPr>
          <w:rtl w:val="true"/>
        </w:rPr>
        <w:t>عثمان</w:t>
      </w:r>
      <w:r>
        <w:rPr>
          <w:rtl w:val="true"/>
        </w:rPr>
        <w:t>:</w:t>
      </w:r>
      <w:bookmarkEnd w:id="338"/>
    </w:p>
    <w:p>
      <w:pPr>
        <w:pStyle w:val="Heading3"/>
        <w:numPr>
          <w:ilvl w:val="2"/>
          <w:numId w:val="1"/>
        </w:numPr>
        <w:rPr/>
      </w:pPr>
      <w:bookmarkStart w:id="339" w:name="__RefHeading___Toc14637823_2142443653"/>
      <w:bookmarkStart w:id="340" w:name="_Toc125"/>
      <w:bookmarkEnd w:id="339"/>
      <w:r>
        <w:rPr>
          <w:rtl w:val="true"/>
        </w:rPr>
        <w:t xml:space="preserve">- </w:t>
      </w:r>
      <w:r>
        <w:rPr/>
        <w:t>44</w:t>
      </w:r>
      <w:r>
        <w:rPr>
          <w:rtl w:val="true"/>
        </w:rPr>
        <w:t xml:space="preserve"> - </w:t>
      </w:r>
      <w:r>
        <w:rPr>
          <w:rtl w:val="true"/>
        </w:rPr>
        <w:t xml:space="preserve">ابن ماجه در </w:t>
      </w:r>
      <w:r>
        <w:rPr>
          <w:rtl w:val="true"/>
        </w:rPr>
        <w:t>«</w:t>
      </w:r>
      <w:r>
        <w:rPr>
          <w:rtl w:val="true"/>
        </w:rPr>
        <w:t>سنن</w:t>
      </w:r>
      <w:r>
        <w:rPr>
          <w:rtl w:val="true"/>
        </w:rPr>
        <w:t xml:space="preserve">» </w:t>
      </w:r>
      <w:r>
        <w:rPr>
          <w:rtl w:val="true"/>
        </w:rPr>
        <w:t xml:space="preserve">خود از ابو مروان محمّد بن عثمان اُموى عثمانى از پدرش عثمان بن خالد نوۀ عثمان بن عفّان از عبد الرحمن بن ابو زناد </w:t>
      </w:r>
      <w:r>
        <w:rPr>
          <w:rtl w:val="true"/>
        </w:rPr>
        <w:t xml:space="preserve">- </w:t>
      </w:r>
      <w:r>
        <w:rPr>
          <w:rtl w:val="true"/>
        </w:rPr>
        <w:t xml:space="preserve">غلام عايشه دختر عثمان </w:t>
      </w:r>
      <w:r>
        <w:rPr>
          <w:rtl w:val="true"/>
        </w:rPr>
        <w:t xml:space="preserve">- </w:t>
      </w:r>
      <w:r>
        <w:rPr>
          <w:rtl w:val="true"/>
        </w:rPr>
        <w:t>از اعرج از ابو هريره نقل كرده كه رسول خدا صلى الله عليه و آله فرمود</w:t>
      </w:r>
      <w:r>
        <w:rPr>
          <w:rtl w:val="true"/>
        </w:rPr>
        <w:t>:</w:t>
      </w:r>
      <w:bookmarkEnd w:id="340"/>
    </w:p>
    <w:p>
      <w:pPr>
        <w:pStyle w:val="Heading4"/>
        <w:numPr>
          <w:ilvl w:val="3"/>
          <w:numId w:val="1"/>
        </w:numPr>
        <w:rPr/>
      </w:pPr>
      <w:bookmarkStart w:id="341" w:name="__RefHeading___Toc14637825_2142443653"/>
      <w:bookmarkStart w:id="342" w:name="_Toc126"/>
      <w:bookmarkEnd w:id="341"/>
      <w:r>
        <w:rPr>
          <w:rtl w:val="true"/>
        </w:rPr>
        <w:t>اشاره</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 از ابو مروان محمّد بن عثمان اُموى عثمانى از پدرش عثمان بن خالد نوۀ عثمان بن عفّان از عبد الرحمن بن ابو 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عايشه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اعرج از ابو هريره نقل كرده كه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نبيّ رفيق في الجنّة ورفيقي فيها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پيامبرى در بهشت رفيقى دارد و رفيق من در بهشت عثمان بن عفّان است</w:t>
      </w:r>
      <w:r>
        <w:rPr>
          <w:rFonts w:eastAsia="IRNazanin" w:cs="IRNazanin"/>
          <w:color w:val="111111"/>
          <w:sz w:val="28"/>
          <w:szCs w:val="28"/>
          <w:rtl w:val="true"/>
          <w:lang w:bidi="fa-IR"/>
        </w:rPr>
        <w:t>].</w:t>
      </w:r>
    </w:p>
    <w:p>
      <w:pPr>
        <w:pStyle w:val="Heading4"/>
        <w:numPr>
          <w:ilvl w:val="3"/>
          <w:numId w:val="1"/>
        </w:numPr>
        <w:rPr/>
      </w:pPr>
      <w:bookmarkStart w:id="343" w:name="__RefHeading___Toc14637827_2142443653"/>
      <w:bookmarkStart w:id="344" w:name="_Toc127"/>
      <w:bookmarkEnd w:id="343"/>
      <w:r>
        <w:rPr>
          <w:rtl w:val="true"/>
        </w:rPr>
        <w:t>رجال سند</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مروان؛ صالح اسدى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از پدرش روايات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واقع، نامأنوس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 مى كند و مخالفت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احاديثش با احاديث موجود نزد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خالد؛ بخارى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رواياتى مُنْكَر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احاديثش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راويان ثقه و از طريق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حفظ نشده است</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ابوزناد؛ يحيى بن معين نوشته است</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از كسانى نيست كه اصحاب حديث به او احتجاج كنند، و ارزشى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نسائى نوشته است</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حديثش احتجاج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همۀ اينها من اين رفاقت را غريب و دور از واقع مى دانم؛ زيرا اين پرسش وجود دارد كه اين مرد به چه دليل به آن اختصاص يافته و ديگر صحابه كه مقدّم بر او و داراى فضايل و كرامات فراوان بوده اند به اين خصوصيّت دست نيافته اند، و در پيشاپيش صحابه برادر پيامبر صلى الله عليه و آله، امير المؤمنين على صلوات اللّٰه عليه قرار دارد كه در قرآن كريم جان پيامبر شمرده شده است و بر اساس حديثِ پيوندِ اُخوّت و برادرى كه كاشف از مشابهت و هم جنس بودن آنها در خُلق و خوى است، تنها على برادر پيامبر است، و در جنگها و غزوات، على تنها مدافع پيامبر است و به تصريح آيۀ تطهير، نمونۀ أعلاى پيامبر در عصمت و قداست است، و در حديثى متواتر وى درِ شهر علم او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دليل عثمان به اين رفاقت اختصاص يابد نه امير 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شباهت عثمان با پيامبر اعظم در نَسَب و حَسَب و علم و تقوا و ملكات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پيروى او از قرآن، و سنّتى كه پيامبر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هرگاه در چگونگى ورود و خروج او در مسائل، و كيفيّت تعامل او، و كرده ها و نكرده هايش كه در اين كتاب پيش از اين آورديم، دقّت كنى، جايگاه او نسبت به اين فضايل را مى فهمى و آنچه را اين روايتِ سست با اين سند ضعيف براى او ثابت كرده، محال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پاك و برتر است از آنچه آنها مى گويند؛ بسيار برتر و منزّه تر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نمى دانم چرا خداوند دعاى پيامبر اعظم را دربارۀ ابوبكر اجابت </w:t>
      </w:r>
      <w:bookmarkStart w:id="345" w:name="pg15859_251965"/>
    </w:p>
    <w:p>
      <w:pPr>
        <w:pStyle w:val="BookText"/>
        <w:rPr/>
      </w:pPr>
      <w:bookmarkEnd w:id="345"/>
      <w:r>
        <w:rPr>
          <w:rFonts w:ascii="Amiri" w:hAnsi="Amiri" w:eastAsia="Amiri" w:cs="Amiri"/>
          <w:color w:val="111111"/>
          <w:sz w:val="28"/>
          <w:sz w:val="28"/>
          <w:szCs w:val="28"/>
          <w:rtl w:val="true"/>
          <w:lang w:bidi="ar-SA"/>
        </w:rPr>
        <w:t>نكرد، دعايى كه در روايت ابن عدى</w:t>
      </w:r>
      <w:r>
        <w:rPr>
          <w:rStyle w:val="FootnoteAnchor"/>
          <w:rtl w:val="true"/>
        </w:rPr>
        <w:footnoteReference w:id="809"/>
      </w:r>
      <w:r>
        <w:rPr>
          <w:rFonts w:ascii="Amiri" w:hAnsi="Amiri" w:eastAsia="Amiri" w:cs="Amiri"/>
          <w:color w:val="111111"/>
          <w:sz w:val="28"/>
          <w:sz w:val="28"/>
          <w:szCs w:val="28"/>
          <w:rtl w:val="true"/>
          <w:lang w:bidi="ar-SA"/>
        </w:rPr>
        <w:t>از طريق زبير بن عوّام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جعلت أبا بكر رفيقي في الغار فاجعله رفيقي في الجنّة</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ابوبكر را رفيق من در غار قرار دادى پس او را رفيق من در بهشت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اين حديث مانند حديث ابن ماجه باطل است؛ زيرا در سند آن اين افراد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وليد قلانسى بغدادى كه فردى بسيار دروغگو و جاعل احاديث بوده</w:t>
      </w:r>
      <w:r>
        <w:rPr>
          <w:rStyle w:val="FootnoteAnchor"/>
          <w:rtl w:val="true"/>
        </w:rPr>
        <w:footnoteReference w:id="811"/>
      </w:r>
      <w:r>
        <w:rPr>
          <w:rFonts w:ascii="Amiri" w:hAnsi="Amiri" w:eastAsia="Amiri" w:cs="Amiri"/>
          <w:color w:val="111111"/>
          <w:sz w:val="28"/>
          <w:sz w:val="28"/>
          <w:szCs w:val="28"/>
          <w:rtl w:val="true"/>
          <w:lang w:bidi="ar-SA"/>
        </w:rPr>
        <w:t>و مصعب بن سعيد كه از افراد ثقه روايات مُنْكر و نادرست را نقل و روايات را تحريف مى كرده</w:t>
      </w:r>
      <w:r>
        <w:rPr>
          <w:rStyle w:val="FootnoteAnchor"/>
          <w:rtl w:val="true"/>
        </w:rPr>
        <w:footnoteReference w:id="812"/>
      </w:r>
      <w:r>
        <w:rPr>
          <w:rFonts w:ascii="Amiri" w:hAnsi="Amiri" w:eastAsia="Amiri" w:cs="Amiri"/>
          <w:color w:val="111111"/>
          <w:sz w:val="28"/>
          <w:sz w:val="28"/>
          <w:szCs w:val="28"/>
          <w:rtl w:val="true"/>
          <w:lang w:bidi="ar-SA"/>
        </w:rPr>
        <w:t>، و تدليس</w:t>
      </w:r>
      <w:r>
        <w:rPr>
          <w:rStyle w:val="FootnoteAnchor"/>
          <w:rtl w:val="true"/>
        </w:rPr>
        <w:footnoteReference w:id="813"/>
      </w:r>
      <w:r>
        <w:rPr>
          <w:rFonts w:ascii="IRNazanin" w:hAnsi="IRNazanin" w:eastAsia="IRNazanin"/>
          <w:color w:val="111111"/>
          <w:sz w:val="28"/>
          <w:sz w:val="28"/>
          <w:szCs w:val="28"/>
          <w:rtl w:val="true"/>
          <w:lang w:bidi="fa-IR"/>
        </w:rPr>
        <w:t>مى كرده، و نمى دانسته چه مى گويد؛ و عيسى بن يونس كه فردى است مجهول و ناشناس</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4637829_2142443653"/>
      <w:bookmarkStart w:id="347" w:name="_Toc128"/>
      <w:bookmarkEnd w:id="346"/>
      <w:r>
        <w:rPr>
          <w:rtl w:val="true"/>
        </w:rPr>
        <w:t xml:space="preserve">- </w:t>
      </w:r>
      <w:r>
        <w:rPr/>
        <w:t>45</w:t>
      </w:r>
      <w:r>
        <w:rPr>
          <w:rtl w:val="true"/>
        </w:rPr>
        <w:t xml:space="preserve"> - </w:t>
      </w:r>
      <w:r>
        <w:rPr>
          <w:rtl w:val="true"/>
        </w:rPr>
        <w:t>ابويعلى و ابونعيم و ابن عساكر در تاريخ خود، و حاكم در مستدرك از طريق شيبان بن فروخ، از طلحة بن زيد دمشقى، از عبيدة بن حسان، از عطاء كيخارانى، از جابر بن عبداللّٰه نقل كرده اند</w:t>
      </w:r>
      <w:r>
        <w:rPr>
          <w:rtl w:val="true"/>
        </w:rPr>
        <w:t>:</w:t>
      </w:r>
      <w:bookmarkEnd w:id="347"/>
    </w:p>
    <w:p>
      <w:pPr>
        <w:pStyle w:val="Heading4"/>
        <w:numPr>
          <w:ilvl w:val="3"/>
          <w:numId w:val="1"/>
        </w:numPr>
        <w:rPr/>
      </w:pPr>
      <w:bookmarkStart w:id="348" w:name="__RefHeading___Toc14637831_2142443653"/>
      <w:bookmarkStart w:id="349" w:name="_Toc129"/>
      <w:bookmarkEnd w:id="348"/>
      <w:r>
        <w:rPr>
          <w:rtl w:val="true"/>
        </w:rPr>
        <w:t>اشاره</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 و ابونعيم و ابن عساكر در تاريخ خود، و حاكم در مستدرك از طريق شيبان بن فروخ، از طلحة بن زيد دمشقى، از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حسان، از عطاء كيخارانى، از جابر بن عبداللّٰه نقل كرده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في بيت ابن حشفة </w:t>
      </w:r>
    </w:p>
    <w:p>
      <w:pPr>
        <w:pStyle w:val="BookText"/>
        <w:rPr/>
      </w:pPr>
      <w:r>
        <w:rPr>
          <w:rFonts w:ascii="Amiri" w:hAnsi="Amiri" w:eastAsia="Amiri" w:cs="Amiri"/>
          <w:color w:val="111111"/>
          <w:sz w:val="28"/>
          <w:sz w:val="28"/>
          <w:szCs w:val="28"/>
          <w:rtl w:val="true"/>
          <w:lang w:bidi="ar-SA"/>
        </w:rPr>
        <w:t>في نفر من المهاجرين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وعليّ‌، وطلحة، والزبير، وعبدالرحمن بن عوف، وسعد بن أبي وقّاص رضي اللّٰه عنهم،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لينهض كلّ رجل منكم إلى كفئه، فنهض النبيّ صلى الله عليه و آله إلى عثمان فاعتنقه،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وليّي 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ما با گروهى از مهاجران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عثمان، على، طلحه، زبير، عبدالرحمن بن عوف، و سعد بن ابى وقّاص در خانۀ ابن حشفه بوديم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به سوى همانند خود برود، و پيامبر صلى الله عليه و آله به طرف عثمان رفت و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ولىّ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اين حديث را صحيح دانسته 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ذكر حديث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روايت ضعيف است؛ زيرا در سند آن طلحة بن زيد كه مردى سست عقيده بوده قرار دارد، و او از عبيدة بن حسان كه نمى توان او را از مشايخ حديث به شمار آورد و كم حديث است نقل مى كند، و او از عطاء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روايت جعلى است، و به طلحه احتجاج نمى شود، و عبيده احاديث جعلى را به افراد ثقه نسبت مى داده و از آنها روايت مى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محبّ طبرى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كثير در تاريخ خود ذكر كرده اند</w:t>
      </w:r>
      <w:r>
        <w:rPr>
          <w:rStyle w:val="FootnoteAnchor"/>
          <w:rtl w:val="true"/>
        </w:rPr>
        <w:footnoteReference w:id="816"/>
      </w:r>
      <w:r>
        <w:rPr>
          <w:rFonts w:ascii="IRNazanin" w:hAnsi="IRNazanin" w:eastAsia="IRNazanin"/>
          <w:color w:val="111111"/>
          <w:sz w:val="28"/>
          <w:sz w:val="28"/>
          <w:szCs w:val="28"/>
          <w:rtl w:val="true"/>
          <w:lang w:bidi="fa-IR"/>
        </w:rPr>
        <w:t>، و از بيان عيب سند آن ساكت مانده اند، آن گونه كه روش آنها در بيان فضايل كسانى كه آنها را دوست داشته و نسبت به آنها موالات دارند، همين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از واقع بودن و غرابتى كه در اين همانندى، و ولايتِ در دنيا و آخرت </w:t>
      </w:r>
    </w:p>
    <w:p>
      <w:pPr>
        <w:pStyle w:val="BookText"/>
        <w:rPr/>
      </w:pPr>
      <w:r>
        <w:rPr>
          <w:rFonts w:ascii="IRNazanin" w:hAnsi="IRNazanin" w:eastAsia="IRNazanin"/>
          <w:color w:val="111111"/>
          <w:sz w:val="28"/>
          <w:sz w:val="28"/>
          <w:szCs w:val="28"/>
          <w:rtl w:val="true"/>
          <w:lang w:bidi="fa-IR"/>
        </w:rPr>
        <w:t>كه از آن سرچشمه مى گيرد، وجود دارد، كمتر از رفاقتى كه كمى پيش</w:t>
      </w:r>
      <w:r>
        <w:rPr>
          <w:rStyle w:val="FootnoteAnchor"/>
          <w:rtl w:val="true"/>
        </w:rPr>
        <w:footnoteReference w:id="817"/>
      </w:r>
      <w:r>
        <w:rPr>
          <w:rFonts w:ascii="IRNazanin" w:hAnsi="IRNazanin" w:eastAsia="IRNazanin"/>
          <w:color w:val="111111"/>
          <w:sz w:val="28"/>
          <w:sz w:val="28"/>
          <w:szCs w:val="28"/>
          <w:rtl w:val="true"/>
          <w:lang w:bidi="fa-IR"/>
        </w:rPr>
        <w:t>از اين دربارۀ آن سخن گفتيم،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افسوس فراوان است كه تقارن برقرار شود بين پيامبر اعظم و بين كسى كه صحابۀ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باور اهل سنّت همگى عادلند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ارزشى برايش قائل نبودند، و ارزشى براى زندگيش نمى ديدند، و او را شايستۀ بالا رفتن از كرسى خلافت نمى دانستند، و پيوسته مبغوض آنها بود تا اينكه بنابر گفتۀ مولا اميرالمؤمنين عليه السلام شكمبارگى سرنگونش كرد و رفتارش كارش را تمام ساخت، و پيوسته صحابه بر دشمنى با او اصرار مى ورزيدند تا او را كشتند، و پيوسته اعمالش، باورهاى جامعۀ دينى در عيب و ايراد گرفتن بر وى را تأكيد مى كرد تا واقع شد آنچه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دانشمندى نمى تواند دليل هم كفو بودن پيامبر اعظم و عثمان را بفهمد؛ زيرا اين همانندى اگر از ناحيۀ نَسَب است پس اين همانندى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درخت پاكى كه ريشۀ آن محكم و شاخۀ آن در آسمان است مى باشد، و او از درختِ ملعون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همانندى از ناحيۀ حَسَب است، پس بدون إغراق بين آن دو به اندازۀ فاصله مشرق و مغرب فرق است؛ آن حضرت داراى حَسَبى نيك است، و او داراى حَسَبى پليد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همانندى از جهت ملكات فاضله و خُلق و خوى كريمانه است، پس همانندى منتفى است و آن دو در مقابل يكديگر قرار دارند؛ آن حضرت، صادق، امين، پاك دل، بسيار كريم، و داراى خُلق و خويى بزرگ بود، و عثمان داراى ملكات و خُلق و خويى است كه دربارۀ آن سخن گفته و تو را با آن آشنا كرديم</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روايات خُلق و خوى راسخ عثمان كه اهل سنّت نقل كرده اند را بپذيريم نيز فاصلۀ بين اين دو زياد است؛ زيرا به عنوان نمونه پيامبر اقدس چنانكه گذشت نزد اهل سنّت در ميان جمع، زانو و ران و ما بين زانو و ناف را نمايان مى كرد و توجّه و مبالاتى نداشت، ولى عثمان در خانۀ در بسته نيز </w:t>
      </w:r>
    </w:p>
    <w:p>
      <w:pPr>
        <w:pStyle w:val="BookText"/>
        <w:rPr/>
      </w:pPr>
      <w:r>
        <w:rPr>
          <w:rFonts w:ascii="Amiri" w:hAnsi="Amiri" w:eastAsia="Amiri" w:cs="Amiri"/>
          <w:color w:val="111111"/>
          <w:sz w:val="28"/>
          <w:sz w:val="28"/>
          <w:szCs w:val="28"/>
          <w:rtl w:val="true"/>
          <w:lang w:bidi="ar-SA"/>
        </w:rPr>
        <w:t>لباس خود را در نمى آورد تا بر آن آب بريزد و حياء مانع او مى شد كه كمر خود را راست كند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همانندى به جهت ديندارى و عمل به بايدها و نبايدهاى آن است، پس تضادّ و مخالفت بين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تضادّى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رَجُلاً فِيهِ شُرَكٰاءُ مُتَشٰاكِسُونَ وَ رَجُلاً سَلَماً لِرَجُلٍ هَلْ يَسْتَوِيٰانِ مَثَلاً</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مملوك شريكانى است كه دربارۀ او پيوسته با هم به مشاجره مشغولند، و مردى كه تنها تسليم يك نفر است؛ آيا اين دو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 توحيد است كه تسليم خدا شده و نيكوكار است، و پروردگارش را در حالى كه دينش را براى او خالص گردانده و زير پرچم لا إله إلّا اللّٰه، عبادت مى كند، و آويزه گوشش اين سخن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و ورد زبانش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تَوْفِيقِي إِلاّٰ بِاللّٰهِ عَلَيْهِ تَوَكَّلْتُ‌</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توفيق من، جز به خدا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توكّل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عثمان، اسير هوى و هوسهاى مروان، معاويه، سعيد، و فرزندان خاندانش كه مانند اين سه هستند، مى باشد و با خواسته ها و شهوتهاى آنها قدم بر مى دارد تا جايى كه مولا اميرالمؤمنين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رضيتَ من مروان ولا رضي منك إلّابتحويلك عن دينك وعقلك، وإنّ مَثَلَك مَثَلُ جمل الظعينة سار حيث يُسار به</w:t>
      </w:r>
      <w:r>
        <w:rPr>
          <w:rFonts w:eastAsia="Amiri" w:cs="Amiri" w:ascii="Amiri" w:hAnsi="Amiri"/>
          <w:color w:val="111111"/>
          <w:sz w:val="28"/>
          <w:szCs w:val="28"/>
          <w:rtl w:val="true"/>
          <w:lang w:bidi="ar-SA"/>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مروان راضى نشدى و او از تو راضى نشد مگر به برگرداندن تو از دين و عقلت، و همانا مَثَل تو مَثَل شتر راهوارى است كه هر كجا كشيده شود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 كه عمل شايسته و ناشايسته را مخلوط كرده ومرتكب گناه شده و خطاها و اشتباهاتش او را فراگرفته، به سوى پروردگارش 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تو را آنقدر پايين آورد تا جايى كه همسان عثمان قرار </w:t>
      </w:r>
      <w:bookmarkStart w:id="350" w:name="pg15859_251969"/>
    </w:p>
    <w:p>
      <w:pPr>
        <w:pStyle w:val="BookText"/>
        <w:rPr/>
      </w:pPr>
      <w:bookmarkEnd w:id="350"/>
      <w:r>
        <w:rPr>
          <w:rFonts w:ascii="IRNazanin" w:hAnsi="IRNazanin" w:eastAsia="IRNazanin"/>
          <w:color w:val="111111"/>
          <w:sz w:val="28"/>
          <w:sz w:val="28"/>
          <w:szCs w:val="28"/>
          <w:rtl w:val="true"/>
          <w:lang w:bidi="fa-IR"/>
        </w:rPr>
        <w:t>داد، پس از اينكه پروردگارت تو را از ميان بندگانش انتخاب كرده و برگزيد، و تو را پيامبر و داراى زبانى راستگو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بدى است از جانب امّت در برابر احسانى كه به آنها كردى، بسان پاداش دادن به سنمّار</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جوهرى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ستم كردند به زودى مى دانند كه بازگشتشان به كجاست</w:t>
      </w:r>
      <w:r>
        <w:rPr>
          <w:rFonts w:eastAsia="IRNazanin" w:cs="IRNazanin"/>
          <w:color w:val="111111"/>
          <w:sz w:val="28"/>
          <w:szCs w:val="28"/>
          <w:rtl w:val="true"/>
          <w:lang w:bidi="fa-IR"/>
        </w:rPr>
        <w:t>].</w:t>
      </w:r>
    </w:p>
    <w:p>
      <w:pPr>
        <w:pStyle w:val="Heading4"/>
        <w:numPr>
          <w:ilvl w:val="3"/>
          <w:numId w:val="1"/>
        </w:numPr>
        <w:rPr/>
      </w:pPr>
      <w:bookmarkStart w:id="351" w:name="__RefHeading___Toc14637833_2142443653"/>
      <w:bookmarkStart w:id="352" w:name="_Toc130"/>
      <w:bookmarkEnd w:id="351"/>
      <w:r>
        <w:rPr>
          <w:rtl w:val="true"/>
        </w:rPr>
        <w:t>توجه</w:t>
      </w:r>
      <w:r>
        <w:rPr>
          <w:rtl w:val="true"/>
        </w:rPr>
        <w:t>:</w:t>
      </w:r>
      <w:bookmarkEnd w:id="352"/>
    </w:p>
    <w:p>
      <w:pPr>
        <w:pStyle w:val="BookText"/>
        <w:rPr/>
      </w:pPr>
      <w:r>
        <w:rPr>
          <w:rFonts w:ascii="IRNazanin" w:hAnsi="IRNazanin" w:eastAsia="IRNazanin"/>
          <w:color w:val="111111"/>
          <w:sz w:val="28"/>
          <w:sz w:val="28"/>
          <w:szCs w:val="28"/>
          <w:rtl w:val="true"/>
          <w:lang w:bidi="fa-IR"/>
        </w:rPr>
        <w:t>دست امانتى كه به امانتهاى اسلام مقدّس خيانت كرده اين روايت را در برابر روايت طولانى صحيحى كه از پيامبر اقدس دربارۀ برادر طاهرش امير المؤمنين عليه السلام از ابن عبّاس نقل شده، جعل كرده است؛ در آن حديث پيامبر صلى الله عليه و آله به 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وليّي 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ولىّ 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خود با سند صحيحى كه همۀ رجال آن ثقه هستند، نقل كرده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حافظان و تعدادى از مؤلّفين آن را نقل كرده اند؛ از جمله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353" w:name="pg15859_251970"/>
    </w:p>
    <w:p>
      <w:pPr>
        <w:pStyle w:val="BookText"/>
        <w:rPr/>
      </w:pPr>
      <w:bookmarkEnd w:id="35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ابوعبدالرحمن نسائى، متوفّاى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ابوالقاسم طبرانى، متوفّاى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دو 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ابوعبداللّٰه حاكم،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روايت را صحيح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ابوبكر بيهقى، متوفّاى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خوارزمى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ابوالقاسم بن عساكر،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محبّ طبرى،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كثير دمشقى،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حجر عسقلانى،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4637835_2142443653"/>
      <w:bookmarkStart w:id="355" w:name="_Toc131"/>
      <w:bookmarkEnd w:id="354"/>
      <w:r>
        <w:rPr>
          <w:rtl w:val="true"/>
        </w:rPr>
        <w:t xml:space="preserve">- </w:t>
      </w:r>
      <w:r>
        <w:rPr/>
        <w:t>46</w:t>
      </w:r>
      <w:r>
        <w:rPr>
          <w:rtl w:val="true"/>
        </w:rPr>
        <w:t xml:space="preserve"> - </w:t>
      </w:r>
      <w:r>
        <w:rPr>
          <w:rtl w:val="true"/>
        </w:rPr>
        <w:t xml:space="preserve">ابن سعد در </w:t>
      </w:r>
      <w:r>
        <w:rPr>
          <w:rtl w:val="true"/>
        </w:rPr>
        <w:t>«</w:t>
      </w:r>
      <w:r>
        <w:rPr>
          <w:rtl w:val="true"/>
        </w:rPr>
        <w:t>الطبقات</w:t>
      </w:r>
      <w:r>
        <w:rPr>
          <w:rtl w:val="true"/>
        </w:rPr>
        <w:t xml:space="preserve">» </w:t>
      </w:r>
      <w:r>
        <w:rPr>
          <w:rtl w:val="true"/>
        </w:rPr>
        <w:t>از محمّد بن عمر، از عمرو بن عبداللّٰه بن عنبسة ابن عمرو بن عثمان، از محمّد بن عبداللّٰه بن عمرو بن عثمان از ابن لبيبه نقل كرده است</w:t>
      </w:r>
      <w:r>
        <w:rPr>
          <w:rtl w:val="true"/>
        </w:rPr>
        <w:t>:</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محمّد بن عمر، از عمرو بن عبداللّٰه بن عنبسة ابن عمرو بن عثمان، از محمّد بن عبداللّٰه بن عمرو بن عثمان از ابن لبيبه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عفّان لمّا حُصر أشرف عليهم من كوّة في الطمار فقال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أفيكم طلحة‌؟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هل تعلم أنّه لمّا آخى رسول اللّٰه صلى الله عليه و آله بين المهاجرين والأنصار آخى بينه وبين نفسه‌؟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لطلحة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نشدني، وأمرٌ رأيته ألا أشهد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عثمان محاصره شد از روزنه اى در بالاى خانه اش به آنها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طلحه در ميان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آيا مى دانى وقتى رسول خدا بين مهاجرين و انصار عقد اُخوّت بست، بين من و خودش عقد اُخوّت بست‌؟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طلحه در اين باره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شد كه اگر چنين سخنى از رسول خدا شنيده پس چرا براى كشتن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سوگند داد، و آيا به امرى كه ديده ام گواهى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لبيبه خود محاصره شدن عثمان را نديده، و از صحابه اى نيز روايت نكرده است پس روايت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به خوبى مى داند كه بطلان چنين دروغى بر كسى پوشيده نيست خواه آن را بدون سند ذكر كند يا 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سازندۀ اين روايت خنده دار نمى داند كه بزرگان و حافظان حديث و تاريخ نگاران اتّفاق نظر دارند كه رسول خدا در روزى كه بين مهاجرين و انصار عقد اُخوّت خواند براى خود كسى غير از پسر عمويش على بن ابى طالب را برادر قرار نداد؟ و اين مطلب كه اعتبار عقلى نيز مقتضى آن است، پس از تصريح قرآن است به اين كه على سلام اللّٰه عليه جان پيامبر اقدس است، و آن دو از اهل خانه اى هستند كه خداوند پليدى را از آنها دور كرده و پاكشان گردانده است، و ولايت على مقرونِ ولايت خدا و رسولش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ثبوت اين مطلب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سلام اللّٰه عليه در فضايل مانند پيامبر اعظم، و در خُلق و خو شبيه او، و در ملكات فاضله همرديف او، و نظير او از اُمّتش مى باشد آن گونه كه از پيامبر روايت شده است</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تصريح پيامبر صلى الله عليه و آله، على نسبت به پيامبر به منزلۀ سر آن حضرت از بدنش است</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كه از ابوبكر به صورت مرفوع نقل شده، على نسبت به پيامبر صلى الله عليه و آله به منزلۀ پيامبر نسبت به پروردگارش مى باشد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گونه كه از آن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يك درخت و ريشه، و بقيّۀ </w:t>
      </w:r>
    </w:p>
    <w:p>
      <w:pPr>
        <w:pStyle w:val="BookText"/>
        <w:rPr/>
      </w:pPr>
      <w:r>
        <w:rPr>
          <w:rFonts w:ascii="IRNazanin" w:hAnsi="IRNazanin" w:eastAsia="IRNazanin"/>
          <w:color w:val="111111"/>
          <w:sz w:val="28"/>
          <w:sz w:val="28"/>
          <w:szCs w:val="28"/>
          <w:rtl w:val="true"/>
          <w:lang w:bidi="fa-IR"/>
        </w:rPr>
        <w:t>مردم از درختهاى گوناگون هستند آن گونه كه از پيامبر اكرم صلى الله عليه و آله روايت شده است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كسى است كه اين سخن پيامبر صلى الله عليه و آله دربارۀ او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هستى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صلى الله عليه و آله على را نسبت به خود به منزلۀ هارون از موسى قرار داد، و چيزى از آنچه خدا به او اختصاص داده است را استثنا نكرد مگر نبوّت را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حقّ بحث را نسبت به حديث برادرى ادا خواهيم كرد</w:t>
      </w:r>
      <w:r>
        <w:rPr>
          <w:rStyle w:val="FootnoteAnchor"/>
          <w:rtl w:val="true"/>
        </w:rPr>
        <w:footnoteReference w:id="834"/>
      </w:r>
      <w:r>
        <w:rPr>
          <w:rFonts w:ascii="IRNazanin" w:hAnsi="IRNazanin" w:eastAsia="IRNazanin"/>
          <w:color w:val="111111"/>
          <w:sz w:val="28"/>
          <w:sz w:val="28"/>
          <w:szCs w:val="28"/>
          <w:rtl w:val="true"/>
          <w:lang w:bidi="fa-IR"/>
        </w:rPr>
        <w:t>، و در اين رابطه پنجاه حديث</w:t>
      </w:r>
      <w:r>
        <w:rPr>
          <w:rStyle w:val="FootnoteAnchor"/>
          <w:rtl w:val="true"/>
        </w:rPr>
        <w:footnoteReference w:id="835"/>
      </w:r>
      <w:r>
        <w:rPr>
          <w:rFonts w:ascii="IRNazanin" w:hAnsi="IRNazanin" w:eastAsia="IRNazanin"/>
          <w:color w:val="111111"/>
          <w:sz w:val="28"/>
          <w:sz w:val="28"/>
          <w:szCs w:val="28"/>
          <w:rtl w:val="true"/>
          <w:lang w:bidi="fa-IR"/>
        </w:rPr>
        <w:t>از احاديث اُخوّت و برادرى ميان پيامبر اعظم و برادرش امير المؤمنين عليهما السلام را بر مى 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صحيح از طريق عمر و انس و ابن ابى أوفى و ابن عبّاس و محدوج بن زيد ذهلى و جابر بن عبداللّٰه و عامر بن ربيعه و ابوذر و ديگران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مانند بقيّۀ كرامتهاى امام صلوات اللّٰه عليه بر هوا پرستان گران آمده و در مقابل آن، سخن دروغى جعل كرده اند؛ گاه دربارۀ ابوبكر و اينكه او برادر رسول خدا صلى الله عليه و آله است</w:t>
      </w:r>
      <w:r>
        <w:rPr>
          <w:rStyle w:val="FootnoteAnchor"/>
          <w:rtl w:val="true"/>
        </w:rPr>
        <w:footnoteReference w:id="836"/>
      </w:r>
      <w:r>
        <w:rPr>
          <w:rFonts w:ascii="IRNazanin" w:hAnsi="IRNazanin" w:eastAsia="IRNazanin"/>
          <w:color w:val="111111"/>
          <w:sz w:val="28"/>
          <w:sz w:val="28"/>
          <w:szCs w:val="28"/>
          <w:rtl w:val="true"/>
          <w:lang w:bidi="fa-IR"/>
        </w:rPr>
        <w:t xml:space="preserve">، و گاه دربارۀ </w:t>
      </w:r>
    </w:p>
    <w:p>
      <w:pPr>
        <w:pStyle w:val="BookText"/>
        <w:rPr/>
      </w:pPr>
      <w:r>
        <w:rPr>
          <w:rFonts w:ascii="IRNazanin" w:hAnsi="IRNazanin" w:eastAsia="IRNazanin"/>
          <w:color w:val="111111"/>
          <w:sz w:val="28"/>
          <w:sz w:val="28"/>
          <w:szCs w:val="28"/>
          <w:rtl w:val="true"/>
          <w:lang w:bidi="fa-IR"/>
        </w:rPr>
        <w:t>عثمان و اينكه رسول خدا صلى الله عليه و آله بين او و بين خود عقد اُخوّت خواند، و گاه دربارۀ على عليه السلام و اينكه پيامبر صلى الله عليه و آله بين او و عثمان پيوند برادرى ايجاد كرد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راويان بدى و زشتى مى دانند كه رسول خدا صلى الله عليه و آله در پيوند برادرىِ اوّل در مكّه بين ابوبكر و عمر پيوند برادرى ايجاد كرد</w:t>
      </w:r>
      <w:r>
        <w:rPr>
          <w:rStyle w:val="FootnoteAnchor"/>
          <w:rtl w:val="true"/>
        </w:rPr>
        <w:footnoteReference w:id="838"/>
      </w:r>
      <w:r>
        <w:rPr>
          <w:rFonts w:ascii="IRNazanin" w:hAnsi="IRNazanin" w:eastAsia="IRNazanin"/>
          <w:color w:val="111111"/>
          <w:sz w:val="28"/>
          <w:sz w:val="28"/>
          <w:szCs w:val="28"/>
          <w:rtl w:val="true"/>
          <w:lang w:bidi="fa-IR"/>
        </w:rPr>
        <w:t>، و وقتى بين مهاجرين و انصار در مدينه پيوند برادرى ايجاد كرد بين ابوبكر و خارجة بن زيد انصارى عقد اُخوّت خواند</w:t>
      </w:r>
      <w:r>
        <w:rPr>
          <w:rStyle w:val="FootnoteAnchor"/>
          <w:rtl w:val="true"/>
        </w:rPr>
        <w:footnoteReference w:id="839"/>
      </w:r>
      <w:r>
        <w:rPr>
          <w:rFonts w:ascii="IRNazanin" w:hAnsi="IRNazanin" w:eastAsia="IRNazanin"/>
          <w:color w:val="111111"/>
          <w:sz w:val="28"/>
          <w:sz w:val="28"/>
          <w:szCs w:val="28"/>
          <w:rtl w:val="true"/>
          <w:lang w:bidi="fa-IR"/>
        </w:rPr>
        <w:t>، و در پيوند برادرى در مكّه بين عثمان و عبدالرحمن بن عوف</w:t>
      </w:r>
      <w:r>
        <w:rPr>
          <w:rStyle w:val="FootnoteAnchor"/>
          <w:rtl w:val="true"/>
        </w:rPr>
        <w:footnoteReference w:id="840"/>
      </w:r>
      <w:r>
        <w:rPr>
          <w:rFonts w:ascii="Amiri" w:hAnsi="Amiri" w:eastAsia="Amiri" w:cs="Amiri"/>
          <w:color w:val="111111"/>
          <w:sz w:val="28"/>
          <w:sz w:val="28"/>
          <w:szCs w:val="28"/>
          <w:rtl w:val="true"/>
          <w:lang w:bidi="ar-SA"/>
        </w:rPr>
        <w:t>و در مدينه بين عثمان و اوس بن ثابت</w:t>
      </w:r>
      <w:r>
        <w:rPr>
          <w:rStyle w:val="FootnoteAnchor"/>
          <w:rtl w:val="true"/>
        </w:rPr>
        <w:footnoteReference w:id="841"/>
      </w:r>
      <w:r>
        <w:rPr>
          <w:rFonts w:ascii="Amiri" w:hAnsi="Amiri" w:eastAsia="Amiri" w:cs="Amiri"/>
          <w:color w:val="111111"/>
          <w:sz w:val="28"/>
          <w:sz w:val="28"/>
          <w:szCs w:val="28"/>
          <w:rtl w:val="true"/>
          <w:lang w:bidi="ar-SA"/>
        </w:rPr>
        <w:t>عقد اُخوّت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عثمان هرگز سوگند دروغ ياد نمى كند، و طلحه چيزى را كه نديده، ادّعا نمى كند كه ديده است، و برخلاف آنچه مشاهده كرده گواهى نمى دهد، البتّه اگر به راستى جزء صحابۀ عادل، و واقعاً از كسانى كه به بهشت بشارت داده شده اند، باشند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حكم اين ادّعاها را از روايت صحيح و ثابتى كه از مولا امير المؤمنين عليه السلام نقل شده مى فهمى؛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 لا يقولها أحد غيري إلّاكذّاب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بندۀ خدا و برادر پيامبرش هستم و هيچ كس جز فرد بسيار </w:t>
      </w:r>
    </w:p>
    <w:p>
      <w:pPr>
        <w:pStyle w:val="BookText"/>
        <w:rPr/>
      </w:pPr>
      <w:r>
        <w:rPr>
          <w:rFonts w:ascii="IRNazanin" w:hAnsi="IRNazanin" w:eastAsia="IRNazanin"/>
          <w:color w:val="111111"/>
          <w:sz w:val="28"/>
          <w:sz w:val="28"/>
          <w:szCs w:val="28"/>
          <w:rtl w:val="true"/>
          <w:lang w:bidi="fa-IR"/>
        </w:rPr>
        <w:t>دروغگو چنين ادّعايى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تاريخش</w:t>
      </w:r>
      <w:r>
        <w:rPr>
          <w:rStyle w:val="FootnoteAnchor"/>
          <w:rtl w:val="true"/>
        </w:rPr>
        <w:footnoteReference w:id="842"/>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از راههاى متعدّد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حجر نوشته است</w:t>
      </w:r>
      <w:r>
        <w:rPr>
          <w:rStyle w:val="FootnoteAnchor"/>
          <w:rtl w:val="true"/>
        </w:rPr>
        <w:footnoteReference w:id="8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از راههاى متعدّد روايت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امير المؤمنين عليه السلام مستفاد از سخن پيامبر خدا صلى الله عليه و آله به او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وأنا أخوك فإن ناكرك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حاجّك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 اللّٰه لا يدّعيها بعدك إلّاكذّاب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من هستى و من برادر تو هستم پس اگر كسى با تو پيكار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با تو ستيزه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برادر رسول خدا هستم و اين را پس از تو كسى جز فرد بسيار دروغگو ادّعا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نخستين كسى كه درِ جرأت پيدا كردن بر اين فضيلت بلند را كاملاً گشود، عمر بن خطّاب بود، روزى كه صاحب اين فضيلت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شترى كه چوب در بينى اش كرده اند تا به آن افسار بسته شود و مهار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مى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 را نكنم 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واللّٰه الّذي لا إلٰه إلّاهو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 عنقك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سوگند به خدايى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تقتلون عبداللّٰه وأخا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بندۀ خدا و برادر پيامبرش رامى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عبداللّٰه فَنَعَمْ وأمّا أخو رسوله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بندۀ خدا آرى، ولى برادر پيامبر خدا 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عواطف را با پرده برداشتن از حكم انكار عمر اين برادرى و اُخوّتى را كه با آن روايات صريح و مؤكّد ثابت بوده و خود عمر از پيامبر كريم در آن روز معروف شنيده بود، خدشه دار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خوبى مى دانم كه احتجاج و استدلال مولا اميرالمؤمنين بر اساسِ سخنى بود كه كمى پيش تر از پيامبر خدا صلى الله عليه و آله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ناكرك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با تو پيكار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گوش عمر نيز اين </w:t>
      </w:r>
      <w:bookmarkStart w:id="356" w:name="pg15859_251975"/>
    </w:p>
    <w:p>
      <w:pPr>
        <w:pStyle w:val="BookText"/>
        <w:rPr/>
      </w:pPr>
      <w:bookmarkEnd w:id="356"/>
      <w:r>
        <w:rPr>
          <w:rFonts w:ascii="IRNazanin" w:hAnsi="IRNazanin" w:eastAsia="IRNazanin"/>
          <w:color w:val="111111"/>
          <w:sz w:val="28"/>
          <w:sz w:val="28"/>
          <w:szCs w:val="28"/>
          <w:rtl w:val="true"/>
          <w:lang w:bidi="fa-IR"/>
        </w:rPr>
        <w:t>سخن را شنيده بود و با اين حال با اين شدّت به او پاسخ مى دهد و برادرى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جٰاؤُكَ فَاحْكُمْ بَيْنَهُمْ أَوْ أَعْرِضْ عَنْهُمْ وَ إِنْ تُعْرِضْ عَنْهُمْ فَلَنْ يَضُرُّوكَ شَيْئاً وَ إِنْ حَكَمْتَ فَاحْكُمْ بَيْنَهُمْ بِالْقِسْطِ إِنَّ اَللّٰهَ يُحِبُّ اَلْمُقْسِطِينَ‌</w:t>
      </w:r>
      <w:r>
        <w:rPr>
          <w:rFonts w:eastAsia="IRNazanin" w:cs="IRNazanin"/>
          <w:color w:val="111111"/>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نزد تو آمدند، در ميان آنان داورى كن،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 نظر كنى، به تو هيچ زيانى نمى رسانند؛ و اگر ميان آنها داورى كنى، با عدالت داورى كن، كه خدا عادلان را دوست دارد</w:t>
      </w:r>
      <w:r>
        <w:rPr>
          <w:rFonts w:eastAsia="IRNazanin" w:cs="IRNazanin"/>
          <w:color w:val="111111"/>
          <w:sz w:val="28"/>
          <w:szCs w:val="28"/>
          <w:rtl w:val="true"/>
          <w:lang w:bidi="fa-IR"/>
        </w:rPr>
        <w:t>].</w:t>
      </w:r>
    </w:p>
    <w:p>
      <w:pPr>
        <w:pStyle w:val="Heading3"/>
        <w:numPr>
          <w:ilvl w:val="2"/>
          <w:numId w:val="1"/>
        </w:numPr>
        <w:rPr/>
      </w:pPr>
      <w:bookmarkStart w:id="357" w:name="__RefHeading___Toc14637837_2142443653"/>
      <w:bookmarkStart w:id="358" w:name="_Toc132"/>
      <w:bookmarkEnd w:id="357"/>
      <w:r>
        <w:rPr>
          <w:rtl w:val="true"/>
        </w:rPr>
        <w:t xml:space="preserve">- </w:t>
      </w:r>
      <w:r>
        <w:rPr/>
        <w:t>47</w:t>
      </w:r>
      <w:r>
        <w:rPr>
          <w:rtl w:val="true"/>
        </w:rPr>
        <w:t xml:space="preserve"> - </w:t>
      </w:r>
      <w:r>
        <w:rPr>
          <w:rtl w:val="true"/>
        </w:rPr>
        <w:t>خطيب بغدادى در تاريخ خود از طريق حسين بن حميد بن موسى عكّى، از حمّاد بن مبارك بغدادى، از عبداللّٰه بن ميمون بغدادى، از اسماعيل بن اُمّيه، از ابن جريج، از عطاء، از جابر نقل كرده است</w:t>
      </w:r>
      <w:r>
        <w:rPr>
          <w:rtl w:val="true"/>
        </w:rPr>
        <w:t>:</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 در تاريخ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طريق حسين بن حميد بن موسى عكّى، از حمّاد بن مبارك بغدادى، از عبداللّٰه بن ميمون بغدادى، از اسماعيل بن اُمّيه، از ابن جريج، از عطاء، از جابر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صعد النبيّ صلى الله عليه و آله المنبر قطّ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هرگز بالاى منبر نرفت مگر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ميزان</w:t>
      </w:r>
      <w:r>
        <w:rPr>
          <w:rStyle w:val="FootnoteAnchor"/>
          <w:rtl w:val="true"/>
        </w:rPr>
        <w:footnoteReference w:id="845"/>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خبر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خطيب تعجّب نمى كنى كه چنين سفسطه اى را با اين سند عجيب و غريب و ناپسند ذكر مى كند و كلمه اى نمى گويد و از حال راويان آن پرده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او در شمردن فضيلتهاى كسانى است كه محبّت، آنها او را كر و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نقض كردن و ثابت كردن، و عيب نهادن و عادل دانستن، و بالا و پايين رفتنش را تنها در فضايل آل اللّٰه صلوات اللّٰه عليهم مى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 كسى مانند خطيب سخن مسلمة بن قاسم دربارۀ حسين عكّى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او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وجود حمّاد بن مبارك در </w:t>
      </w:r>
    </w:p>
    <w:p>
      <w:pPr>
        <w:pStyle w:val="BookText"/>
        <w:rPr/>
      </w:pPr>
      <w:r>
        <w:rPr>
          <w:rFonts w:ascii="Amiri" w:hAnsi="Amiri" w:eastAsia="Amiri" w:cs="Amiri"/>
          <w:color w:val="111111"/>
          <w:sz w:val="28"/>
          <w:sz w:val="28"/>
          <w:szCs w:val="28"/>
          <w:rtl w:val="true"/>
          <w:lang w:bidi="ar-SA"/>
        </w:rPr>
        <w:t>سند كه فردى مجهول بوده و شناخته شده نمى باشد، مهمّ نيست‌؟</w:t>
      </w:r>
      <w:r>
        <w:rPr>
          <w:rStyle w:val="FootnoteAnchor"/>
          <w:rtl w:val="true"/>
        </w:rPr>
        <w:footnoteReference w:id="846"/>
      </w:r>
      <w:r>
        <w:rPr>
          <w:rFonts w:ascii="Amiri" w:hAnsi="Amiri" w:eastAsia="Amiri" w:cs="Amiri"/>
          <w:color w:val="111111"/>
          <w:sz w:val="28"/>
          <w:sz w:val="28"/>
          <w:szCs w:val="28"/>
          <w:rtl w:val="true"/>
          <w:lang w:bidi="ar-SA"/>
        </w:rPr>
        <w:t>يا سخن بخارى</w:t>
      </w:r>
      <w:r>
        <w:rPr>
          <w:rStyle w:val="FootnoteAnchor"/>
          <w:rtl w:val="true"/>
        </w:rPr>
        <w:footnoteReference w:id="847"/>
      </w:r>
      <w:r>
        <w:rPr>
          <w:rFonts w:ascii="Amiri" w:hAnsi="Amiri" w:eastAsia="Amiri" w:cs="Amiri"/>
          <w:color w:val="111111"/>
          <w:sz w:val="28"/>
          <w:sz w:val="28"/>
          <w:szCs w:val="28"/>
          <w:rtl w:val="true"/>
          <w:lang w:bidi="ar-SA"/>
        </w:rPr>
        <w:t>دربارۀ عبداللّٰه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او در حديث ضعيف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سخن نسائى</w:t>
      </w:r>
      <w:r>
        <w:rPr>
          <w:rStyle w:val="FootnoteAnchor"/>
          <w:rtl w:val="true"/>
        </w:rPr>
        <w:footnoteReference w:id="8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خطيب دوست ندارد اسماعيل بن اُمّيه عبشمى اُموى كه پسر عموى عثمان است و اين روايت را دربارۀ پسر عمويش خليفه جعل كرده، مورد عيب جويى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همۀ اين سخنان در برابر ديدگان خطيب بوده منتها غلوّ و زياده روى در فضيلتها او را لال كرد و او 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پندار، جايگاهى از صحّت و درستى داشته باشد مستلزم آن است كه بودن عثمان در بهشت كه بر اساس اين حديث جعل شده، مهمتر از همۀ معارف و احكام و حكمتهايى باشد كه رسول خدا صلى الله عليه و آله به آنها بانگ زده است؛ زيرا ما چيزى پيدا نمى كنيم و هيچ جوينده اى چيزى را پيدا نمى كند كه آن حضرت صلى الله عليه و آله به آن، چنين اهميّتى داده باشد و در هر منبرى آن را تبيين كرده باشد، بله برخى از مطالب را براى پرده برداشتن از اهمّيّتش چند بار تكرار كرده است امّا آنها كم و انگشت شمارند، حتّى نمازى كه عمود دين مى باشد را به اين صورتِ خسته كننده تكرار نكرده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كاش مى دانستم آيا بودن عثمان در بهشت، از اصول دين و پايه هاى اسلام است كه شريعت تنها با آن كامل و تمام مى شود تا پيامبر صلى الله عليه و آله در هر زمانى براى رساندن آن اين گونه مبالغه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حكمى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حكمتى 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ملكه اى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ناموسى الهى است كه مستحقّ اين همه تأكيد و اصرار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وانگهى، اگر عثمان از مؤمنان بوده، هر آينه شهادت آيات كريمه و احاديث شريفۀ فراوان بر داخل شدن آنها به بهشت كافى است و چه احتياجى به اين همه كوشش در نامبردن خصوصى وى است آن هم كوششى كه در آنچه پيامبر صلى الله عليه و آله از سوى پروردگارش آورده نظيرى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پيامبر صلى الله عليه و آله چنين كارى كرده باشد بايد همۀ صحابه حتّى كسى كه تنها يك بار از گوش دادن به سخن وى بهره برده اين مطلب را از او مى شنيدند، و مى بايست اين حديث به صورت متواتر از آن حضرت نقل مى شد، و تنها جابر به اين نسبت ساختگى اختصاص نمى يافت، و تنها مردمان دروغگو اين سخن را به جابر نسبت نمى دادند و از او نقل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مهمترينِ آن منبرها منبر روز غدير است كه صد هزار يا بيشتر در آنجا حاضر بودند آيا يكى از آنان چه آنها كه در جلو بودند و چه آنها كه دنبالۀ آن جمعيت بودند، شنيد كه بگويد پيامبر صلى الله عليه و آله ندا داد كه عثمان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هاى پيامبر اعظم است آيا در يكى از آنها صداى پنهانى و آهسته اى نسبت به اين سخن جعلى مى يابى يا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صحابه اى كه به صدها هزار مى رسيدند و اين سخن را از پيامبر شنيده و به خاطر سپرده اند در روزى كه به خانۀ عثمان حمله كردند آن را پشت 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به او گفتند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دمك</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 تو را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به او نامه نوشتند و او را به توبه دعوت كردند و با او ستيزه كردند و شديدترين سوگندها به خداوند را ياد كردند كه از او دست برندارند تا او را بكُشند</w:t>
      </w:r>
      <w:r>
        <w:rPr>
          <w:rStyle w:val="FootnoteAnchor"/>
          <w:rtl w:val="true"/>
        </w:rPr>
        <w:footnoteReference w:id="850"/>
      </w:r>
      <w:r>
        <w:rPr>
          <w:rFonts w:ascii="IRNazanin" w:hAnsi="IRNazanin" w:eastAsia="IRNazanin"/>
          <w:color w:val="111111"/>
          <w:sz w:val="28"/>
          <w:sz w:val="28"/>
          <w:szCs w:val="28"/>
          <w:rtl w:val="true"/>
          <w:lang w:bidi="fa-IR"/>
        </w:rPr>
        <w:t>، در روزى كه به آنها سلام مى كرد و از هيچ كدام از مردم نشنيد كه جواب سلامش را بدهند، و در ميان آنها بزرگانى از صحابه حضور داشتند</w:t>
      </w:r>
      <w:r>
        <w:rPr>
          <w:rStyle w:val="FootnoteAnchor"/>
          <w:rtl w:val="true"/>
        </w:rPr>
        <w:footnoteReference w:id="851"/>
      </w:r>
      <w:r>
        <w:rPr>
          <w:rFonts w:ascii="IRNazanin" w:hAnsi="IRNazanin" w:eastAsia="IRNazanin"/>
          <w:color w:val="111111"/>
          <w:sz w:val="28"/>
          <w:sz w:val="28"/>
          <w:szCs w:val="28"/>
          <w:rtl w:val="true"/>
          <w:lang w:bidi="fa-IR"/>
        </w:rPr>
        <w:t>، در روزى كه مادر آنها صدايش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 مرد احمق را بكشيد خدا او را بكشد همانا </w:t>
      </w:r>
      <w:bookmarkStart w:id="359" w:name="pg15859_251978"/>
    </w:p>
    <w:p>
      <w:pPr>
        <w:pStyle w:val="BookText"/>
        <w:rPr/>
      </w:pPr>
      <w:bookmarkEnd w:id="359"/>
      <w:r>
        <w:rPr>
          <w:rFonts w:ascii="IRNazanin" w:hAnsi="IRNazanin" w:eastAsia="IRNazanin"/>
          <w:color w:val="111111"/>
          <w:sz w:val="28"/>
          <w:sz w:val="28"/>
          <w:szCs w:val="28"/>
          <w:rtl w:val="true"/>
          <w:lang w:bidi="fa-IR"/>
        </w:rPr>
        <w:t>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روزهايى كه حوادث آن را برايت گفته ايم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اينكه همگى آن سخن را فراموش كردند، و از او به آنچه مى خواستند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كسى از آنها اين حديث را ياد آور شد ولى هيچ يك از آنها با وى در شنيدن اين حديث از پيامبر توافق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گوشهاى شنوا را به او عاريه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آنها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طبيعت حال اين است كه خود عثمان از كسانى باشد كه اين سخن را شنيده باشد؛ پس چرا از بازگشت به مكّه مى ترسيد تا مبادا او همان كسى باشد كه از رسول خدا صلى الله عليه و آله دربارۀ او اين سخن را شنيده است</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يُلحد بمكّة رجل عليه عذاب نصف أهل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مكّه مردى ملحد و كافر مى شود كه عذاب نيمى از اهل زمين بر او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4637839_2142443653"/>
      <w:bookmarkStart w:id="361" w:name="_Toc133"/>
      <w:bookmarkEnd w:id="360"/>
      <w:r>
        <w:rPr>
          <w:rtl w:val="true"/>
        </w:rPr>
        <w:t xml:space="preserve">- </w:t>
      </w:r>
      <w:r>
        <w:rPr/>
        <w:t>48</w:t>
      </w:r>
      <w:r>
        <w:rPr>
          <w:rtl w:val="true"/>
        </w:rPr>
        <w:t xml:space="preserve"> - </w:t>
      </w:r>
      <w:r>
        <w:rPr>
          <w:rtl w:val="true"/>
        </w:rPr>
        <w:t>ابن عدى از طريق عمّار بن هارون ابوياسر مستملى از اسحاق بن ابراهيم مستملى از ابووائل از حذيفه نقل كرده است</w:t>
      </w:r>
      <w:r>
        <w:rPr>
          <w:rtl w:val="true"/>
        </w:rPr>
        <w:t>:</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طريق عمّار بن هارون ابوياسر مستملى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اسحاق بن ابراهيم مستملى از ابووائل از حذيفه نقل كرده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صلى الله عليه و آله بعث إلى عثمان يستعينه في غزاة غزاها، فبعث إليه عثمان بعشرة آلاف دينار فوضعها بين يديه فجعل يقلّبها بين يديه ويدعو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أسررت وما أعلنت وما أخفيت وما هو كائن إلى يوم القيامة، ما يبالي عثمان ما فعل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به دنبال عثمان فرستاد و براى جنگى از او كمك خواست، و عثمان ده هزار دينار براى آن حضرت فرستاد، حضرت پولها را جلوى خود گذاشت و آنها را زير و رو مى كرد و براى </w:t>
      </w:r>
    </w:p>
    <w:p>
      <w:pPr>
        <w:pStyle w:val="BookText"/>
        <w:rPr/>
      </w:pPr>
      <w:r>
        <w:rPr>
          <w:rFonts w:ascii="IRNazanin" w:hAnsi="IRNazanin" w:eastAsia="IRNazanin"/>
          <w:color w:val="111111"/>
          <w:sz w:val="28"/>
          <w:sz w:val="28"/>
          <w:szCs w:val="28"/>
          <w:rtl w:val="true"/>
          <w:lang w:bidi="fa-IR"/>
        </w:rPr>
        <w:t>عثمان چنين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پنهان كردى و آشكار كردى و مخفى كردى و آنچه تا روز قيامت واقع مى شود را بر تو ببخشد، و عثمان پس از اين، ديگر توجّه و مبالاتى به رفتار خود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خود اين حديث را ذكر كرده و طبق عادتش در شمردن فضايل كسانى كه محبّت آنها وجود او را فرا گرفته، از ضعفهايى كه در سند اين روايت است ساكت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آورده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 اين روايت بسيار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نوشته است</w:t>
      </w:r>
      <w:r>
        <w:rPr>
          <w:rStyle w:val="FootnoteAnchor"/>
          <w:rtl w:val="true"/>
        </w:rPr>
        <w:footnoteReference w:id="8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واهى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سند اين خبرِ دروغ و مرسل كسى نبود جز محمّد بن قاسم كه بنا به گفتۀ عجلى</w:t>
      </w:r>
      <w:r>
        <w:rPr>
          <w:rStyle w:val="FootnoteAnchor"/>
          <w:rtl w:val="true"/>
        </w:rPr>
        <w:footnoteReference w:id="857"/>
      </w:r>
      <w:r>
        <w:rPr>
          <w:rFonts w:ascii="Amiri" w:hAnsi="Amiri" w:eastAsia="Amiri" w:cs="Amiri"/>
          <w:color w:val="111111"/>
          <w:sz w:val="28"/>
          <w:sz w:val="28"/>
          <w:szCs w:val="28"/>
          <w:rtl w:val="true"/>
          <w:lang w:bidi="ar-SA"/>
        </w:rPr>
        <w:t>عثمانى است، همين براى سستى و ضعف آن كافى بود؛ آيا بر ابن كثير كه به اين روايت احتجاج كرده، سخن نسائى</w:t>
      </w:r>
      <w:r>
        <w:rPr>
          <w:rStyle w:val="FootnoteAnchor"/>
          <w:rtl w:val="true"/>
        </w:rPr>
        <w:footnoteReference w:id="858"/>
      </w:r>
      <w:r>
        <w:rPr>
          <w:rFonts w:ascii="IRNazanin" w:hAnsi="IRNazanin" w:eastAsia="IRNazanin"/>
          <w:color w:val="111111"/>
          <w:sz w:val="28"/>
          <w:sz w:val="28"/>
          <w:szCs w:val="28"/>
          <w:rtl w:val="true"/>
          <w:lang w:bidi="fa-IR"/>
        </w:rPr>
        <w:t>دربارۀ محمّد بن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ثقه نيست و احمد او را كاذب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سخن تِرمذى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دربارۀ او سخن گفته و او را ضعيف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سخن ابوحاتم</w:t>
      </w:r>
      <w:r>
        <w:rPr>
          <w:rStyle w:val="FootnoteAnchor"/>
          <w:rtl w:val="true"/>
        </w:rPr>
        <w:footnoteReference w:id="8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قوى نيست، و از حديثش خوشم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سخن ابو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ثقه و امين نيست و احاديثش جعلى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پوشيده مانده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در سستى و بطلان سند كافى است اگر چه از بقيّۀ اهل شام كه در سند اين روايت هستند و آنها دشمن حقّ و مخالفان عترت طاهره صلوات اللّٰه عليهم هستند، و از مرسل و بدون سند بودن حديث كه روايت را سست </w:t>
      </w:r>
    </w:p>
    <w:p>
      <w:pPr>
        <w:pStyle w:val="BookText"/>
        <w:rPr/>
      </w:pPr>
      <w:r>
        <w:rPr>
          <w:rFonts w:ascii="IRNazanin" w:hAnsi="IRNazanin" w:eastAsia="IRNazanin"/>
          <w:color w:val="111111"/>
          <w:sz w:val="28"/>
          <w:sz w:val="28"/>
          <w:szCs w:val="28"/>
          <w:rtl w:val="true"/>
          <w:lang w:bidi="fa-IR"/>
        </w:rPr>
        <w:t>مى كند، چشم پوشى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رخصت دادن به معصيت تا روز قيامت كه در متن اين حديث آمده و مخالف اصول مسلّم است، را رها كن؛ زيرا اين ترخيص موجب جرأت پيدا كردن بر انجام گناهان در روزهاى آينده است و كدام انسان غير معصومى است كه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گناهى در آينده مرتكب شوى بخشيده مى شوى، و شهوتهايش او را به سبك و آسان شمردن انجام آن گناهان نراند؟ و شهوت، غريزه اى در انسان است كه او را در هر زمانى به پرتگاههاى هلاكت مى كشاند و كسى كه خداى تعالى او را حفظ كند مصون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چه به جا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عثمان اين روايت را تصديق مى كند؛ زيرا سيره اش تنها به كسى شباهت دارد كه اجازۀ انجام گناهان و فرورفتن در بلاهاى بزرگ و كارهاى نابود كننده و هلاكت بار به او داده شده، و بشارت داده شده كه گناهان و لغزشهايش بخشيده مى شود، و از اين رو به عاقبت كردار و زشتى گفتارش توجّه و مبالاتى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فرض كن كه كارهاى نيكو، گناهانى كه انسان در گذشته انجام داده را از بين برده و محو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گناهانى كه از حقّ الناس و گناهان كبيره اى كه انسان را از دين خارج مى كنند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كدام عمل نيكويى در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نمى گويم فقط عمل نيكويى از اعمال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مكلّف انجام گناهان را در بقيّۀ عمر تا روز قيامت مباح مى كند و او را به آمرزش همۀ آنها بشارت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ترازوى اعمال چيزى سنگين تر از ايمان نيست و با اين حال ايمان امتيازى نسبت به بقيّۀ اعمال ندارد كه باعث آمرزش گناهان در آينده شود بلكه تنها ما قبل خود را قطع كرده 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 وَ آمَنُوا بِمٰا نُزِّلَ عَلىٰ مُحَمَّدٍ وَ هُوَ اَلْحَقُّ مِنْ رَبِّهِمْ كَفَّرَ عَنْهُمْ سَيِّئٰاتِهِمْ وَ أَصْلَحَ بٰالَهُمْ‌</w:t>
      </w:r>
      <w:r>
        <w:rPr>
          <w:rFonts w:eastAsia="IRNazanin" w:cs="IRNazanin"/>
          <w:color w:val="111111"/>
          <w:sz w:val="28"/>
          <w:szCs w:val="28"/>
          <w:rtl w:val="true"/>
          <w:lang w:bidi="fa-IR"/>
        </w:rPr>
        <w:t xml:space="preserve">»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كسانى كه ايمان آوردند و كارهاى </w:t>
      </w:r>
    </w:p>
    <w:p>
      <w:pPr>
        <w:pStyle w:val="BookText"/>
        <w:rPr/>
      </w:pPr>
      <w:r>
        <w:rPr>
          <w:rFonts w:ascii="IRNazanin" w:hAnsi="IRNazanin" w:eastAsia="IRNazanin"/>
          <w:color w:val="111111"/>
          <w:sz w:val="28"/>
          <w:sz w:val="28"/>
          <w:szCs w:val="28"/>
          <w:rtl w:val="true"/>
          <w:lang w:bidi="fa-IR"/>
        </w:rPr>
        <w:t xml:space="preserve">شايسته انجام دادند و به آنچه بر محمّد صلى الله عليه و 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حقّ است و از سوى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آوردند، خداوند گناهانشان را مى بخشد و كارشان را اصلاح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همۀ تهديدها و عقابهايى كه خطاب آنها متوجّه همۀ مؤمنان است،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اعمال عثمان عمل نيكويى كه خواهان اين زياده روى و غلوِّ خارج از اصول اسلام باشد، نمى يابيم؛ غير از انفاقى كه بر لشكر تبوك نمود البتّه اگر چنين انفاقى رخ داده باشد، و غير از آنچه براى حفر چاه در باديه خسارت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او كسانى بودند كه بيش از او بر لشكر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كردند</w:t>
      </w:r>
      <w:r>
        <w:rPr>
          <w:rStyle w:val="FootnoteAnchor"/>
          <w:rtl w:val="true"/>
        </w:rPr>
        <w:footnoteReference w:id="861"/>
      </w:r>
      <w:r>
        <w:rPr>
          <w:rFonts w:ascii="IRNazanin" w:hAnsi="IRNazanin" w:eastAsia="IRNazanin"/>
          <w:color w:val="111111"/>
          <w:sz w:val="28"/>
          <w:sz w:val="28"/>
          <w:szCs w:val="28"/>
          <w:rtl w:val="true"/>
          <w:lang w:bidi="fa-IR"/>
        </w:rPr>
        <w:t>، و چقدر زياد هستند كسانى كه چاهها حفر كرده اند و نهرها و جويها كشيده اند و آبهاى آن ها را براى مسلمين وقف نموده اند؛ و اگر اين كار عثمان موجب آمرزش او تا روز قيامت شود هر آينه واجب است كه گناههاى آن گروهها و اقوام تا زمان زيادى پس از قيامت آمرزيده شود، امّا شانس با عثمان همراهى كرد ولى با آنها همراهى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و به شگفت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صحابه اين آمرزش را مى دانستند، و سپس به خاطر آن كارهاى زشتى كه از او سر زد، بر او عيب و ايراد گرفتند، و در حالى كه عادل هستند با خدا و رسولش مخالفت كردند و او را به خاطر آن كارها نبخشيدند؟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 دروغ را شنيدند امّا در صندوق افسانه ها قرار دادند؟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من به وجود آمدن اين دروغ، پس از ماجراى حمله به خانۀ عثمان بود، و اين دروغ هنگام دو محاصره، و در حشّ كوكب، و در مقبرۀ يهود، هنوز در صُلب سازندگان روايت بود و مادر نازايش، آن را به دنيا نياورده بود، تا </w:t>
      </w:r>
      <w:bookmarkStart w:id="362" w:name="pg15859_251982"/>
    </w:p>
    <w:p>
      <w:pPr>
        <w:pStyle w:val="BookText"/>
        <w:rPr/>
      </w:pPr>
      <w:bookmarkEnd w:id="362"/>
      <w:r>
        <w:rPr>
          <w:rFonts w:ascii="IRNazanin" w:hAnsi="IRNazanin" w:eastAsia="IRNazanin"/>
          <w:color w:val="111111"/>
          <w:sz w:val="28"/>
          <w:sz w:val="28"/>
          <w:szCs w:val="28"/>
          <w:rtl w:val="true"/>
          <w:lang w:bidi="fa-IR"/>
        </w:rPr>
        <w:t>اينكه مجال براى تولّد آن به دست قابله هاى زمان معاويه و پس از آن، فراهم شد</w:t>
      </w:r>
      <w:r>
        <w:rPr>
          <w:rFonts w:eastAsia="IRNazanin" w:cs="IRNazanin"/>
          <w:color w:val="111111"/>
          <w:sz w:val="28"/>
          <w:szCs w:val="28"/>
          <w:rtl w:val="true"/>
          <w:lang w:bidi="fa-IR"/>
        </w:rPr>
        <w:t>.</w:t>
      </w:r>
    </w:p>
    <w:p>
      <w:pPr>
        <w:pStyle w:val="Heading3"/>
        <w:numPr>
          <w:ilvl w:val="2"/>
          <w:numId w:val="1"/>
        </w:numPr>
        <w:rPr/>
      </w:pPr>
      <w:bookmarkStart w:id="363" w:name="__RefHeading___Toc14637841_2142443653"/>
      <w:bookmarkStart w:id="364" w:name="_Toc134"/>
      <w:bookmarkEnd w:id="363"/>
      <w:r>
        <w:rPr>
          <w:rtl w:val="true"/>
        </w:rPr>
        <w:t xml:space="preserve">- </w:t>
      </w:r>
      <w:r>
        <w:rPr/>
        <w:t>49</w:t>
      </w:r>
      <w:r>
        <w:rPr>
          <w:rtl w:val="true"/>
        </w:rPr>
        <w:t xml:space="preserve"> - </w:t>
      </w:r>
      <w:r>
        <w:rPr>
          <w:rtl w:val="true"/>
        </w:rPr>
        <w:t xml:space="preserve">ابونعيم در </w:t>
      </w:r>
      <w:r>
        <w:rPr>
          <w:rtl w:val="true"/>
        </w:rPr>
        <w:t>«</w:t>
      </w:r>
      <w:r>
        <w:rPr>
          <w:rtl w:val="true"/>
        </w:rPr>
        <w:t>حلية الأولياء</w:t>
      </w:r>
      <w:r>
        <w:rPr>
          <w:rtl w:val="true"/>
        </w:rPr>
        <w:t xml:space="preserve">» </w:t>
      </w:r>
      <w:r>
        <w:rPr>
          <w:rtl w:val="true"/>
        </w:rPr>
        <w:t>از طريق ابراهيم بن سعدان، از بكر بن بكار بصرى، از عيسى بن مسيّب، از ابوزرعه، از ابوهريره نقل كرده است</w:t>
      </w:r>
      <w:r>
        <w:rPr>
          <w:rtl w:val="true"/>
        </w:rPr>
        <w:t>:</w:t>
      </w:r>
      <w:bookmarkEnd w:id="364"/>
    </w:p>
    <w:p>
      <w:pPr>
        <w:pStyle w:val="Heading4"/>
        <w:numPr>
          <w:ilvl w:val="3"/>
          <w:numId w:val="1"/>
        </w:numPr>
        <w:rPr/>
      </w:pPr>
      <w:bookmarkStart w:id="365" w:name="__RefHeading___Toc14637843_2142443653"/>
      <w:bookmarkStart w:id="366" w:name="_Toc135"/>
      <w:bookmarkEnd w:id="365"/>
      <w:r>
        <w:rPr>
          <w:rtl w:val="true"/>
        </w:rPr>
        <w:t>اشاره</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طريق ابراهيم بن سعدان، از بكر بن بكار بصرى، از عيسى بن مسيّب، از ابوزرعه، از ابوهريره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 عثمان بن عفّان من رسول اللّٰه صلى الله عليه و آله الجنّة مرّتين بيع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حفر بئر رومة، وحين جهّز جيش العسرة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بهشت را از رسول خدا صلى الله عليه و آله دو بار خريد، مانند خريد و فروشى كه مردم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چاه باديه را حفر كرد، و آنگاه كه لشكر تبوك را مجهّز نمود</w:t>
      </w:r>
      <w:r>
        <w:rPr>
          <w:rFonts w:eastAsia="IRNazanin" w:cs="IRNazanin"/>
          <w:color w:val="111111"/>
          <w:sz w:val="28"/>
          <w:szCs w:val="28"/>
          <w:rtl w:val="true"/>
          <w:lang w:bidi="fa-IR"/>
        </w:rPr>
        <w:t>].</w:t>
      </w:r>
    </w:p>
    <w:p>
      <w:pPr>
        <w:pStyle w:val="Heading4"/>
        <w:numPr>
          <w:ilvl w:val="3"/>
          <w:numId w:val="1"/>
        </w:numPr>
        <w:rPr/>
      </w:pPr>
      <w:bookmarkStart w:id="367" w:name="__RefHeading___Toc14637845_2142443653"/>
      <w:bookmarkStart w:id="368" w:name="_Toc136"/>
      <w:bookmarkEnd w:id="367"/>
      <w:r>
        <w:rPr>
          <w:rtl w:val="true"/>
        </w:rPr>
        <w:t>راويان سند</w:t>
      </w:r>
      <w:r>
        <w:rPr>
          <w:rtl w:val="true"/>
        </w:rPr>
        <w:t>:</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بكار ابوعمرو بصرى؛ ابن ابى حاتم نوشته است</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وى ضعيف، و داراى حافظه اى بد است و درست و اشتباه را مخلوط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معين نوشته است</w:t>
      </w:r>
      <w:r>
        <w:rPr>
          <w:rStyle w:val="FootnoteAnchor"/>
          <w:rtl w:val="true"/>
        </w:rPr>
        <w:footnoteReference w:id="8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حساب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مسيب؛ يحيى و نسائى و دارقطنى</w:t>
      </w:r>
      <w:r>
        <w:rPr>
          <w:rStyle w:val="FootnoteAnchor"/>
          <w:rtl w:val="true"/>
        </w:rPr>
        <w:footnoteReference w:id="864"/>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ضعيف است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پژوهشگر، خوب مى داند كه صحابه به اين معاملۀ خيالى يقين نداشتند و گرنه براى دشمنى و خواركردن وى جمع نمى شدند، و خود عثمان نيز به آن اطمينان نداشت و گرنه بيم نداشت كه مبادا او كافر مكّه كه نيم عذاب اهل زمين بر دوش اوست، باشد</w:t>
      </w:r>
      <w:r>
        <w:rPr>
          <w:rFonts w:eastAsia="IRNazanin" w:cs="IRNazanin"/>
          <w:color w:val="111111"/>
          <w:sz w:val="28"/>
          <w:szCs w:val="28"/>
          <w:rtl w:val="true"/>
          <w:lang w:bidi="fa-IR"/>
        </w:rPr>
        <w:t xml:space="preserve">. </w:t>
      </w:r>
      <w:bookmarkStart w:id="369" w:name="pg15859_251983"/>
    </w:p>
    <w:p>
      <w:pPr>
        <w:pStyle w:val="Heading3"/>
        <w:numPr>
          <w:ilvl w:val="2"/>
          <w:numId w:val="1"/>
        </w:numPr>
        <w:rPr/>
      </w:pPr>
      <w:bookmarkStart w:id="370" w:name="__RefHeading___Toc14637847_2142443653"/>
      <w:bookmarkStart w:id="371" w:name="_Toc137"/>
      <w:bookmarkEnd w:id="369"/>
      <w:bookmarkEnd w:id="370"/>
      <w:r>
        <w:rPr>
          <w:rtl w:val="true"/>
        </w:rPr>
        <w:t xml:space="preserve">- </w:t>
      </w:r>
      <w:r>
        <w:rPr/>
        <w:t>50</w:t>
      </w:r>
      <w:r>
        <w:rPr>
          <w:rtl w:val="true"/>
        </w:rPr>
        <w:t xml:space="preserve"> - </w:t>
      </w:r>
      <w:r>
        <w:rPr>
          <w:rtl w:val="true"/>
        </w:rPr>
        <w:t xml:space="preserve">خطيب در </w:t>
      </w:r>
      <w:r>
        <w:rPr>
          <w:rtl w:val="true"/>
        </w:rPr>
        <w:t>«</w:t>
      </w:r>
      <w:r>
        <w:rPr>
          <w:rtl w:val="true"/>
        </w:rPr>
        <w:t>تاريخ</w:t>
      </w:r>
      <w:r>
        <w:rPr>
          <w:rtl w:val="true"/>
        </w:rPr>
        <w:t xml:space="preserve">» </w:t>
      </w:r>
      <w:r>
        <w:rPr>
          <w:rtl w:val="true"/>
        </w:rPr>
        <w:t>خود از طريق احمد بن محمّد بن مغلس حمانى،</w:t>
      </w:r>
      <w:bookmarkEnd w:id="371"/>
    </w:p>
    <w:p>
      <w:pPr>
        <w:pStyle w:val="Heading4"/>
        <w:numPr>
          <w:ilvl w:val="3"/>
          <w:numId w:val="1"/>
        </w:numPr>
        <w:rPr/>
      </w:pPr>
      <w:bookmarkStart w:id="372" w:name="__RefHeading___Toc14637849_2142443653"/>
      <w:bookmarkStart w:id="373" w:name="_Toc138"/>
      <w:bookmarkEnd w:id="372"/>
      <w:r>
        <w:rPr>
          <w:rtl w:val="true"/>
        </w:rPr>
        <w:t>اشاره</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از طريق احمد بن محمّد بن مغلس حمانى، از ابوسهل فضل بن ابى طالب، از عبدالكريم بن روح بزّاز، از پدرش روح بن عنبسة بن سعيد بن ابى عيّاش بصرى اُموى مولاى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پدرش عنبسه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مادر بزرگ پدريش امّ عيّاش كه كنيز رقيّه دختر رسول خدا صلى الله عليه و آله بود،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زوّجتُ عثمانَ اُمَّ كلثوم إلّابوحي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را به ازدواج عثمان درنياوردم مگر با وحيى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اين حديث دروغ توسّط خطيب و ساكت ماندن وى از ضعفهاى آن تعجّب نكن؛ زيرا او اسير شيدايى و عشق جانسوز خود به آل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شيدايى، او را از نظرات بزرگان جرح و تعديل نسبت به احمد ابن محمّد كور كرده و از يادش برده آنچه را كه خود وى در شرح حال وى ذكر كرده است؛ ابن عدى نوشته است</w:t>
      </w:r>
      <w:r>
        <w:rPr>
          <w:rStyle w:val="FootnoteAnchor"/>
          <w:rtl w:val="true"/>
        </w:rPr>
        <w:footnoteReference w:id="8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دروغگويان كسى بى حياتر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قانع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ثقه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قطنى نوشته است</w:t>
      </w:r>
      <w:r>
        <w:rPr>
          <w:rStyle w:val="FootnoteAnchor"/>
          <w:rtl w:val="true"/>
        </w:rPr>
        <w:footnoteReference w:id="8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مناقبى كه براى ابوحنيفه ذكر شده همگى جعلى است، و احمد بن مغلّس حمانى آن را جعل كرده است و من چند بار آن را خوانده 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سند آن، عبدالكريم بن روح ابوسعيد بصرى قرار دارد؛ ابوحاتم نوشته است</w:t>
      </w:r>
      <w:r>
        <w:rPr>
          <w:rStyle w:val="FootnoteAnchor"/>
          <w:rtl w:val="true"/>
        </w:rPr>
        <w:footnoteReference w:id="8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نوشته است</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خطا مى كرد و </w:t>
      </w:r>
    </w:p>
    <w:p>
      <w:pPr>
        <w:pStyle w:val="BookText"/>
        <w:rPr/>
      </w:pPr>
      <w:r>
        <w:rPr>
          <w:rFonts w:ascii="IRNazanin" w:hAnsi="IRNazanin" w:eastAsia="IRNazanin"/>
          <w:color w:val="111111"/>
          <w:sz w:val="28"/>
          <w:sz w:val="28"/>
          <w:szCs w:val="28"/>
          <w:rtl w:val="true"/>
          <w:lang w:bidi="fa-IR"/>
        </w:rPr>
        <w:t>مخالفت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شكّ ندارم كه هر كارى كه پيامبر اعظم صلى الله عليه و آله انجام داد يا هر سخنى كه گفت، تنها از روى وحيى بود كه از آسمان نازل شده بود؛ زيرا او از روى هوى و هوس سخن نمى گفت، و تنها وحيى بود كه به او مى شد؛ و تنها با اختلاف موارد، مصلحت وحى مختلف مى شود؛ از اين رو هر ارتباط بر قرار كردن يا نيكى كردن از جانب آن حضرت صلى الله عليه و آله، دلالت بر فضيلتى در آنكه با وى ارتباط برقرار شده يا به او نيكى شده نمى كند؛ زيرا گاه اين امور براى اتمام حجّت بر آن شخص است، چنانكه اين كار در اينجا براى آگاه كردن جامعه دينى بر اين مطلب است كه دشمنى موجود در سينه هاى عبشمى ها نسبت به بنى هاشم، را هيچ عطوفت و ارتباطى دور نمى كند و از بين نمى برد؛ زيرا هيچ مهربانى و ملاطفتى پيوند دهنده تر از رابطۀ دامادى نيست، به ويژه شوهرِ پارۀ تن پيامبر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همسر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تقدير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شب وفات او با همسرش نزديكى كرد</w:t>
      </w:r>
      <w:r>
        <w:rPr>
          <w:rStyle w:val="FootnoteAnchor"/>
          <w:rtl w:val="true"/>
        </w:rPr>
        <w:footnoteReference w:id="870"/>
      </w:r>
      <w:r>
        <w:rPr>
          <w:rFonts w:ascii="IRNazanin" w:hAnsi="IRNazanin" w:eastAsia="IRNazanin"/>
          <w:color w:val="111111"/>
          <w:sz w:val="28"/>
          <w:sz w:val="28"/>
          <w:szCs w:val="28"/>
          <w:rtl w:val="true"/>
          <w:lang w:bidi="fa-IR"/>
        </w:rPr>
        <w:t>و جدا شدن از شرافت نبوّت برايش اهمّيّتى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رسول اعظم صلى الله عليه و آله در حضور حاضران او را سبك و ناچيز شمرد و بر او ورود در قبر همسرش را حرام نمود، درحالى كه وى در ظاهر پس از پدرش شايسته ترين مردم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هر پيوند دامادى يا ارتباطى كه بين بنى هاشم و اُمويان واقع شد از همين باب باشد؛ بنى هاشم و پيشاپيش آنها شرافت بخشِ آنان پيامبر صلى الله عليه و آله مى خواستند آتش كينه ها را كم و حقد و دشمنى را از دلها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به اين هدفى كه انتظار داشتند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نتيجه اى واژگون گرفتند بسان سخن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نفختُ في جُذىً مشبوبةٍ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ضربتُ في حديد باردِ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در آتش هاى شعله ور و بر افروخته دميدم و در آهن سرد كوفتم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پيوند دامادى و امثال آن نبود زبانها عليه بنى هاشم دراز مى شد </w:t>
      </w:r>
    </w:p>
    <w:p>
      <w:pPr>
        <w:pStyle w:val="BookText"/>
        <w:rPr/>
      </w:pPr>
      <w:r>
        <w:rPr>
          <w:rFonts w:ascii="IRNazanin" w:hAnsi="IRNazanin" w:eastAsia="IRNazanin"/>
          <w:color w:val="111111"/>
          <w:sz w:val="28"/>
          <w:sz w:val="28"/>
          <w:szCs w:val="28"/>
          <w:rtl w:val="true"/>
          <w:lang w:bidi="fa-IR"/>
        </w:rPr>
        <w:t>به خاطر اينكه از قبل، اين دو گروه از يكديگر كناره گرفته و دورى كرده بودند، و مردم هر چه بين آن دو اتفاق مى افتاد را بر پيشينۀ آنها حمل مى كردند، امّا گروه صالح كه خواهان اصلاح بودند با لبۀ تيز اينگونه ارتباطها، اين شبهه ها را از خود دور كردند و به مردم فهماندند كه نيش زدن در ذات عقربهاست و هيچ نرمى و نزديكى اى فايده 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تو در اينجا تفاوت بين دو داماد يعنى مولا امير المؤمنين عليه السلام و شوهر سيّدۀ ما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بفهمى، و سيره و روش و رفتار امام با صدّيقۀ طاهره را بدانى تا آنجا كه حضرت زهرا وفات كرد در حالى كه از امام راضى بود، چنانكه امام از او جدا شد در حالى كه از او راضى بود، و رسول خدا صلى الله عليه و آله دنيا را ترك كرد در حالى كه از هر دو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آخرين روز اين دو نفر نگاه كن؛ يكى در شب وفات اُمّ كلثوم با همسرش نزديكى مى كند كه خدا و رسولش از آن راضى نيستند و جدايى و فراق او برايش مهمّ نيست و غم مصيبت و قطع داماديش نسبت به پيامبر صلى الله عليه و آله او را از نزديكى كردن باز نمى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بر صدّيقۀ طاهره ندبه مى كند و گريه اش را بر او طول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وعن ابنتك النازلة في جوارك والسريعة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صفيّتك صبري، ورقّ عنها تجلّدي، إلّاأنّ لي في التأسّي بعظيم فرقتك وفادح مصيبتك موضع تعزّ، فلقد وسّدتك في ملحودة قبرك، وفاضت بين نحري وصدري نفسك، فإنّا للّٰه وإنّا إليه راجعون، فقد استُرجِعَتِ الوديعة، واُخِذَتِ الرهينة، أمّا حُزني فَسَرْمَدٌ، وأمّا ليلي فَمُسَهَّدٌ، إلى أن يختار اللّٰه لي دارك الّتي أنتَ بها مقيم، وسَتُنَبِّئُكَ ابنتُك بتضافر اُمّتك على هضمها، فأَحْفِها السؤال، واستخبرها الحال، هذا ولم يطُلِ العهد، ولم يَخْلُ منك الذكر، والسلام عليكما، سلام مُوَدِّعٍ لا قالٍ ولا سَئِمٍ‌، فإن أنصرف فلا عن ملامة</w:t>
      </w:r>
      <w:r>
        <w:rPr>
          <w:rStyle w:val="FootnoteAnchor"/>
          <w:rtl w:val="true"/>
        </w:rPr>
        <w:footnoteReference w:id="871"/>
      </w:r>
      <w:r>
        <w:rPr>
          <w:rFonts w:ascii="Amiri" w:hAnsi="Amiri" w:eastAsia="Amiri" w:cs="Amiri"/>
          <w:color w:val="111111"/>
          <w:sz w:val="28"/>
          <w:sz w:val="28"/>
          <w:szCs w:val="28"/>
          <w:rtl w:val="true"/>
          <w:lang w:bidi="ar-SA"/>
        </w:rPr>
        <w:t>، وإن اُقِمْ فلا عن سوء ظنّ بما وعد اللّٰه الصابرين</w:t>
      </w:r>
      <w:r>
        <w:rPr>
          <w:rFonts w:eastAsia="Amiri" w:cs="Amiri" w:ascii="Amiri" w:hAnsi="Amiri"/>
          <w:color w:val="111111"/>
          <w:sz w:val="28"/>
          <w:szCs w:val="28"/>
          <w:rtl w:val="true"/>
          <w:lang w:bidi="ar-SA"/>
        </w:rPr>
        <w:t xml:space="preserve">» </w:t>
      </w:r>
      <w:bookmarkStart w:id="374" w:name="pg15859_251986"/>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از طرف من و دخترت كه در جوارت فرود آمده و شتابان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بردبارى من با از دست دادن فاطمه كم شده، و توان خويشتن دارى ندارم، امّا براى من كه سختىِ جدايى تو را ديده، و سنگينى مصيبت تو را كشيدم، شكيبايى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بودم كه با دست خود تو را در ميان قبر نهادم، و هنگام رحلت، جان گرامى تو ميان سينه و گردنم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ما از خداييم و به خدا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امانتى كه به من سپرده بودى برگردانده شد، و به صاحبش رسيد، از اين پس اندوه من جاودانه، و شبهايم، شب زنده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كه خدا خانۀ زندگى تو را براى من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دخترت تو را آگاه خواهد ساخت كه امّت تو چگونه در ستمكارى بر او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پرسش از او پافشارى كن،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او خبر گير، كه هنوز روزگار سپرى نشده، و ياد تو فراموش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من بر هر دوى شما سلام وداع كننده اى كه از روى خشنودى يا خسته دلى سلام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مى گردم از روى ملامت و سرزنش نيست، و اگر در كنار قبرت مى نشينم از بد گمانى به آنچه خدا صابران را وعده داده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قبر فاطمه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وإنّ افتقادي واحداً بعد واحدٍ</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جمعى از دو رفيق، جدايى دارد، و اجتماعى كه تا نزديك مرگ ادامه يابد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دست دادن من يكى پس از ديگرى را، دليل بر اين است كه هيچ رفاقتى دوام نمى يابد</w:t>
      </w:r>
      <w:r>
        <w:rPr>
          <w:rFonts w:eastAsia="IRNazanin" w:cs="IRNazanin"/>
          <w:color w:val="111111"/>
          <w:sz w:val="28"/>
          <w:szCs w:val="28"/>
          <w:rtl w:val="true"/>
          <w:lang w:bidi="fa-IR"/>
        </w:rPr>
        <w:t>].</w:t>
      </w:r>
    </w:p>
    <w:p>
      <w:pPr>
        <w:pStyle w:val="Heading4"/>
        <w:numPr>
          <w:ilvl w:val="3"/>
          <w:numId w:val="1"/>
        </w:numPr>
        <w:rPr/>
      </w:pPr>
      <w:bookmarkStart w:id="375" w:name="__RefHeading___Toc14637851_2142443653"/>
      <w:bookmarkStart w:id="376" w:name="_Toc139"/>
      <w:bookmarkEnd w:id="375"/>
      <w:r>
        <w:rPr>
          <w:rtl w:val="true"/>
        </w:rPr>
        <w:t>معاوية</w:t>
      </w:r>
      <w:r>
        <w:rPr>
          <w:rtl w:val="true"/>
        </w:rPr>
        <w:t>:</w:t>
      </w:r>
      <w:bookmarkEnd w:id="37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مى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عليّ ومعاوية؛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عليّاً كان كثير الأعداء، ففتّش له أعداؤه عيباً فلم يجدوا فجاؤوا إلى رجل قد حاربه وقاتله فأطروه كيداً منهم لعليّ‌</w:t>
      </w:r>
      <w:r>
        <w:rPr>
          <w:rFonts w:eastAsia="Amiri" w:cs="Amiri" w:ascii="Amiri" w:hAnsi="Amiri"/>
          <w:color w:val="111111"/>
          <w:sz w:val="28"/>
          <w:szCs w:val="28"/>
          <w:rtl w:val="true"/>
          <w:lang w:bidi="ar-SA"/>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دربارۀ على و معاويه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على داراى دشمنان فراوان بود و دشمنانش جست و جو كردند تا عيبى براى او پيدا كنند ولى پيدا نكردند پس به سوى مردى آمدند كه با على جنگيد و به خاطر دشمنى با على، آن مرد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العبّاس محمّد بن يعقوب بن يوسف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ابراهيم حنظلى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يصحّ في فضل معاوية حديثٌ‌</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حديثى در فضيلت معاويه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بخارى حديث صحيحى در فضايل معاويه نيافته،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هنگام شمردن مناقب صحابه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ذكر معاوية رضى الله عنه</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يا فضايل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با اين سخن اشاره به جعلى بودن فضايل معاويه و اصل و اساس نداشتن آنها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فضايل معاويه احاديث زيادى نقل شده كه سند هيچ يك از آنها صحيح نيست، و اسحاق بن راهويه و نسائى و ديگران به اين مطلب يقين پيدا كرده 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مسلم و ابن ماجه چون حديث قابل توجّهى در فضايل معاويه پيدا نكرده اند، در هنگام شمردن مناقب صحابه در كتاب صحيح و سنن خود از </w:t>
      </w:r>
    </w:p>
    <w:p>
      <w:pPr>
        <w:pStyle w:val="BookText"/>
        <w:rPr/>
      </w:pPr>
      <w:r>
        <w:rPr>
          <w:rFonts w:ascii="IRNazanin" w:hAnsi="IRNazanin" w:eastAsia="IRNazanin"/>
          <w:color w:val="111111"/>
          <w:sz w:val="28"/>
          <w:sz w:val="28"/>
          <w:szCs w:val="28"/>
          <w:rtl w:val="true"/>
          <w:lang w:bidi="fa-IR"/>
        </w:rPr>
        <w:t>نام بردن او چشم پوشى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w:t>
      </w:r>
      <w:r>
        <w:rPr>
          <w:rStyle w:val="FootnoteAnchor"/>
          <w:rtl w:val="true"/>
        </w:rPr>
        <w:footnoteReference w:id="878"/>
      </w:r>
      <w:r>
        <w:rPr>
          <w:rFonts w:ascii="Amiri" w:hAnsi="Amiri" w:eastAsia="Amiri" w:cs="Amiri"/>
          <w:color w:val="111111"/>
          <w:sz w:val="28"/>
          <w:sz w:val="28"/>
          <w:szCs w:val="28"/>
          <w:rtl w:val="true"/>
          <w:lang w:bidi="ar-SA"/>
        </w:rPr>
        <w:t>تنها اين حديث را ذكر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اجعله هادياً مهديّاً واهدِ به</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هدايتگر و هدايت شده قرار ده، و به وسيلۀ او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حسن است امّا غريب و نامأنوس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اهد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او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و خود او به خاطر وجود عمرو بن واقد دمشقى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يكى از دروغگويان است</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آن، حديث را ضعيف دانسته است؛ بنابراين كتب صحاح و سُنَن از رواياتى كه راويان بدى دربارۀ فضيلت اين مرد بافته اند، خالى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وحافظ نسائى صاحب سُنَن به دمشق وارد شد و اهل آن از او خواستند حديثى در فضيلت معاويه بگويد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يكفي معاوية أن يذهب رأساً برأس حتّى يروى له 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سر به سر براى معاويه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به ضرر او چيزى بگوييم و نه به نفعش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داريد كه براى او فضيلت هم ذكر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بلند شدند و به بيضه هايش زدند و او را از مسجد جامع بيرون انداختند؛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سوى مكّه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در حالى كه مريض بود بيرون بردند و در مكّه كشته و شهيد شد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نوشته است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وضعوا لمعاوية فضائل ورووا أحاديث عن النبيّ صلى الله عليه و آله في ذلك كلّها 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دربارۀ معاويه فضايلى جعل كرده و رواياتى از پيامبر صلى الله عليه و آله نقل كرده اند كه همگى دروغ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فيروزآبادى در خاتمه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عجلونى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w:t>
      </w:r>
    </w:p>
    <w:p>
      <w:pPr>
        <w:pStyle w:val="BookText"/>
        <w:rPr/>
      </w:pP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معاوية ليس فيه حديثٌ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باب فضايل معاويه حديث صحيحى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في فضله يعني معاوية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ليس فيها حديث صحيح يصحُّ من طرق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عليه إسحاق بن راهويه والنسائي وغيرهما؛ فلذلك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معاوية،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ولا منقبة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فضيلت معاويه احاديث زيادى نقل شده 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در ميان آنها حتّى يك حديث صحيح و با سند صحيح،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راهويه و نسائى و ديگران، بر اين مطلب تصريح كرده اند؛ از اين رو بخارى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معاويه، 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فضيلت و منقبت 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شوكانى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الحفّاظ على أنّه لم يصحّ في فضل معاوية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 اتّفاق نظر دارند كه هيچ حديثى دربارۀ فضيلت معاويه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غلوّ در دوست داشتن اين مرد، فضيلتهاى دروغى براى او جعل كرده است كه جدّاً از ساحت پيامبر اقدس صلى الله عليه و آله بعيد است كه چيزى از آنها را فرموده باشد، بلكه دست جعل، اين فضايل را براى او درست كرد بر همان منوال كه براى بقيّۀ خلفا بافت، مناقبى كه از آنها بر پيشانى انسانيّت عرق شرمندگى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الواحد ابو عمر غلامِ ثعلب، كتابى در فضايل اين انسانى كه ردايش پر از رذائل مى باشد، نگاشته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377" w:name="pg15859_251990"/>
    </w:p>
    <w:p>
      <w:pPr>
        <w:pStyle w:val="BookText"/>
        <w:rPr/>
      </w:pPr>
      <w:bookmarkEnd w:id="377"/>
      <w:r>
        <w:rPr>
          <w:rFonts w:ascii="IRNazanin" w:hAnsi="IRNazanin" w:eastAsia="IRNazanin"/>
          <w:color w:val="111111"/>
          <w:sz w:val="28"/>
          <w:sz w:val="28"/>
          <w:szCs w:val="28"/>
          <w:rtl w:val="true"/>
          <w:lang w:bidi="fa-IR"/>
        </w:rPr>
        <w:t xml:space="preserve">اسحاق بن محمّد سوسى همان نادانى است كه احاديث جعلى دروغ و زشتى را دربارۀ فضايل معاويه نقل كرده، و عبيداللّٰه سقطى از او نقل كرده است؛ پس عبيداللّٰه يا شيخ او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اينجا احاديثى پراكنده از مجموع احاديث دروغى كه دست گناهكار وضع و جعل دربارۀ مناقب اين مرد، آفريده و به دروغ به پيامبر نسبت داده شده، را گرد مى آوريم اعمّ از احاديثى كه پيش از اين به آنها اشاره شد، و احاديثى كه تا به حال ذكر نكرده ايم، و آنها را در برابر خوانندۀ هوشيار و آزادانديش قرار مى دهيم، تا او خود به حقّ داورى كند، و از خداوند يارى مى طلبم؛ آن احاديث از اين قرارند</w:t>
      </w:r>
      <w:r>
        <w:rPr>
          <w:rFonts w:eastAsia="IRNazanin" w:cs="IRNazanin"/>
          <w:color w:val="111111"/>
          <w:sz w:val="28"/>
          <w:szCs w:val="28"/>
          <w:rtl w:val="true"/>
          <w:lang w:bidi="fa-IR"/>
        </w:rPr>
        <w:t>:</w:t>
      </w:r>
    </w:p>
    <w:p>
      <w:pPr>
        <w:pStyle w:val="Heading3"/>
        <w:numPr>
          <w:ilvl w:val="2"/>
          <w:numId w:val="1"/>
        </w:numPr>
        <w:rPr/>
      </w:pPr>
      <w:bookmarkStart w:id="378" w:name="__RefHeading___Toc14637853_2142443653"/>
      <w:bookmarkStart w:id="379" w:name="_Toc140"/>
      <w:bookmarkEnd w:id="378"/>
      <w:r>
        <w:rPr>
          <w:rtl w:val="true"/>
        </w:rPr>
        <w:t xml:space="preserve">- </w:t>
      </w:r>
      <w:r>
        <w:rPr/>
        <w:t>51</w:t>
      </w:r>
      <w:r>
        <w:rPr>
          <w:rtl w:val="true"/>
        </w:rPr>
        <w:t xml:space="preserve"> - </w:t>
      </w:r>
      <w:r>
        <w:rPr>
          <w:rtl w:val="true"/>
        </w:rPr>
        <w:t>از جابر نقل شده است</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صلى الله عليه و آله استشار جبريل في استكتاب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استكتبه فإنّه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صلى الله عليه و آله دربارۀ كاتب قرار دادن معاويه با جبرئيل مشورت كرد 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كاتب قرار داده كه فرد امينى است</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4637855_2142443653"/>
      <w:bookmarkStart w:id="381" w:name="_Toc141"/>
      <w:bookmarkEnd w:id="380"/>
      <w:r>
        <w:rPr>
          <w:rtl w:val="true"/>
        </w:rPr>
        <w:t xml:space="preserve">- </w:t>
      </w:r>
      <w:r>
        <w:rPr/>
        <w:t>52</w:t>
      </w:r>
      <w:r>
        <w:rPr>
          <w:rtl w:val="true"/>
        </w:rPr>
        <w:t xml:space="preserve"> - </w:t>
      </w:r>
      <w:r>
        <w:rPr>
          <w:rtl w:val="true"/>
        </w:rPr>
        <w:t>در حديث مرفوعى از انس نقل شده است</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الاُمناء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والقلم وإسرافيل وميكائيل وجبريل ومحمّد ومعاوية</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امين هفت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و قلم و اسرافيل و ميكائيل و جبرئيل و محمّد و معاويه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4637857_2142443653"/>
      <w:bookmarkStart w:id="383" w:name="_Toc142"/>
      <w:bookmarkEnd w:id="382"/>
      <w:r>
        <w:rPr>
          <w:rtl w:val="true"/>
        </w:rPr>
        <w:t xml:space="preserve">- </w:t>
      </w:r>
      <w:r>
        <w:rPr/>
        <w:t>53</w:t>
      </w:r>
      <w:r>
        <w:rPr>
          <w:rtl w:val="true"/>
        </w:rPr>
        <w:t xml:space="preserve"> - </w:t>
      </w:r>
      <w:r>
        <w:rPr>
          <w:rtl w:val="true"/>
        </w:rPr>
        <w:t>در حديث مرفوعى از واثله نقل شده است</w:t>
      </w:r>
      <w:r>
        <w:rPr>
          <w:rtl w:val="true"/>
        </w:rPr>
        <w:t>:</w:t>
      </w:r>
      <w:bookmarkEnd w:id="3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ائتمن على وحيه جبريل </w:t>
      </w:r>
      <w:bookmarkStart w:id="384" w:name="pg15859_251991"/>
    </w:p>
    <w:p>
      <w:pPr>
        <w:pStyle w:val="BookText"/>
        <w:rPr/>
      </w:pPr>
      <w:bookmarkEnd w:id="384"/>
      <w:r>
        <w:rPr>
          <w:rFonts w:ascii="Amiri" w:hAnsi="Amiri" w:eastAsia="Amiri" w:cs="Amiri"/>
          <w:color w:val="111111"/>
          <w:sz w:val="28"/>
          <w:sz w:val="28"/>
          <w:szCs w:val="28"/>
          <w:rtl w:val="true"/>
          <w:lang w:bidi="ar-SA"/>
        </w:rPr>
        <w:t>وأنا ومعاوية، وكاد أن يبعث معاوية نبيّاً من كثرة علمه وائتمانه على كلام ربّي، يغفر اللّٰه لمعاوية ذنوبه، ووقاه حسابه، وعلّمه كتابه، وجعله هادياً مهديّاً وهدى به</w:t>
      </w:r>
      <w:r>
        <w:rPr>
          <w:rFonts w:eastAsia="Amiri" w:cs="Amiri" w:ascii="Amiri" w:hAnsi="Amiri"/>
          <w:color w:val="111111"/>
          <w:sz w:val="28"/>
          <w:szCs w:val="28"/>
          <w:rtl w:val="true"/>
          <w:lang w:bidi="ar-SA"/>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جبرئيل و من و معاويه را امينِ وحى خود قرار داده است، و نزديك بود معاويه به خاطر علم فراوان و امين بودن وى بر كلام پروردگارم به عنوان پيامبر مبعوث شود، خدا گناهان معاويه را بخشيد، و او را از حسابش حفظ كرد، و كتاب خود را به او آموخت، و او را هدايتگرِ هدايت شده قرار داد و به وسيلۀ او هدايت كرد</w:t>
      </w:r>
      <w:r>
        <w:rPr>
          <w:rFonts w:eastAsia="IRNazanin" w:cs="IRNazanin"/>
          <w:color w:val="111111"/>
          <w:sz w:val="28"/>
          <w:szCs w:val="28"/>
          <w:rtl w:val="true"/>
          <w:lang w:bidi="fa-IR"/>
        </w:rPr>
        <w:t>].</w:t>
      </w:r>
    </w:p>
    <w:p>
      <w:pPr>
        <w:pStyle w:val="Heading3"/>
        <w:numPr>
          <w:ilvl w:val="2"/>
          <w:numId w:val="1"/>
        </w:numPr>
        <w:rPr/>
      </w:pPr>
      <w:bookmarkStart w:id="385" w:name="__RefHeading___Toc14637859_2142443653"/>
      <w:bookmarkStart w:id="386" w:name="_Toc143"/>
      <w:bookmarkEnd w:id="385"/>
      <w:r>
        <w:rPr>
          <w:rtl w:val="true"/>
        </w:rPr>
        <w:t xml:space="preserve">- </w:t>
      </w:r>
      <w:r>
        <w:rPr/>
        <w:t>54</w:t>
      </w:r>
      <w:r>
        <w:rPr>
          <w:rtl w:val="true"/>
        </w:rPr>
        <w:t xml:space="preserve"> - </w:t>
      </w:r>
      <w:r>
        <w:rPr>
          <w:rtl w:val="true"/>
        </w:rPr>
        <w:t>از سعد نقل شده است</w:t>
      </w:r>
      <w:r>
        <w:rPr>
          <w:rtl w:val="true"/>
        </w:rPr>
        <w:t xml:space="preserve">: </w:t>
      </w:r>
      <w:r>
        <w:rPr>
          <w:rtl w:val="true"/>
        </w:rPr>
        <w:t>پيامبر صلى الله عليه و آله به معاويه فرمود</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يُحشر وعليه حلّةٌ من نورٍ ظاهرها من الرحمة، وباطنها من الرضا، يفتخر بها في الجمع لكتابة الوحي</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محشور مى شود در حالى كه لباسى از نور بر اوست كه ظاهر آن از رحمت و باطن آن رضايت است، و در ميان جمع به آن لباس افتخار مى كند به خاطر نوشتن وحى</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4637861_2142443653"/>
      <w:bookmarkStart w:id="388" w:name="_Toc144"/>
      <w:bookmarkEnd w:id="387"/>
      <w:r>
        <w:rPr>
          <w:rtl w:val="true"/>
        </w:rPr>
        <w:t xml:space="preserve">- </w:t>
      </w:r>
      <w:r>
        <w:rPr/>
        <w:t>55</w:t>
      </w:r>
      <w:r>
        <w:rPr>
          <w:rtl w:val="true"/>
        </w:rPr>
        <w:t xml:space="preserve"> - </w:t>
      </w:r>
      <w:r>
        <w:rPr>
          <w:rtl w:val="true"/>
        </w:rPr>
        <w:t>از عبداللّٰه بن عمر در حديث مرفوعى نقل شده است</w:t>
      </w:r>
      <w:r>
        <w:rPr>
          <w:rtl w:val="true"/>
        </w:rPr>
        <w:t>:</w:t>
      </w:r>
      <w:bookmarkEnd w:id="3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يطلع عليكم رجلٌ من أهل الجنّة، فطلع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وأنا منك، لتزاحمني على باب الجنّة كهاتين وأشار بإصبعيه</w:t>
      </w:r>
      <w:r>
        <w:rPr>
          <w:rFonts w:eastAsia="Amiri" w:cs="Amiri" w:ascii="Amiri" w:hAnsi="Amiri"/>
          <w:color w:val="111111"/>
          <w:sz w:val="28"/>
          <w:szCs w:val="28"/>
          <w:rtl w:val="true"/>
          <w:lang w:bidi="ar-SA"/>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مردى از اهل بهشت بر شما نمودار مى شود، و معاويه نمودار شد؛ 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هستى و من از تو هستم، تو بر درِ بهشت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انگشتش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را بر من تنگ مى كنى و به من فشار مى آورى</w:t>
      </w:r>
      <w:r>
        <w:rPr>
          <w:rFonts w:eastAsia="IRNazanin" w:cs="IRNazanin"/>
          <w:color w:val="111111"/>
          <w:sz w:val="28"/>
          <w:szCs w:val="28"/>
          <w:rtl w:val="true"/>
          <w:lang w:bidi="fa-IR"/>
        </w:rPr>
        <w:t xml:space="preserve">]. </w:t>
      </w:r>
      <w:bookmarkStart w:id="389" w:name="pg15859_251992"/>
    </w:p>
    <w:p>
      <w:pPr>
        <w:pStyle w:val="Heading3"/>
        <w:numPr>
          <w:ilvl w:val="2"/>
          <w:numId w:val="1"/>
        </w:numPr>
        <w:rPr/>
      </w:pPr>
      <w:bookmarkStart w:id="390" w:name="__RefHeading___Toc14637863_2142443653"/>
      <w:bookmarkStart w:id="391" w:name="_Toc145"/>
      <w:bookmarkEnd w:id="389"/>
      <w:bookmarkEnd w:id="390"/>
      <w:r>
        <w:rPr>
          <w:rtl w:val="true"/>
        </w:rPr>
        <w:t xml:space="preserve">- </w:t>
      </w:r>
      <w:r>
        <w:rPr/>
        <w:t>56</w:t>
      </w:r>
      <w:r>
        <w:rPr>
          <w:rtl w:val="true"/>
        </w:rPr>
        <w:t xml:space="preserve"> - </w:t>
      </w:r>
      <w:r>
        <w:rPr>
          <w:rtl w:val="true"/>
        </w:rPr>
        <w:t>بخارى در تاريخ خود از اسحاق بن يزيد از محمّد بن مبارك صورى از صدقة بن خالد از وحشى بن حرب بن وحشى از پدرش از جدّش نقل كرده است</w:t>
      </w:r>
      <w:r>
        <w:rPr>
          <w:rtl w:val="true"/>
        </w:rPr>
        <w:t>:</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بخارى در تاريخ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اسحاق بن يزيد از محمّد بن مبارك صورى از صدقة بن خالد از وحشى بن حرب بن وحشى از پدرش از جدّش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معاوية ردف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املأه علماً وحلماً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پشت سر رسول خدا صلى الله عليه و آله سوار بر مركب بود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تو پشت من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علم و بردبارى پر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نزد بخارى اعتبارى هر چند اندك داشت حتماً آن را در صحيح خود نقل مى كرد، و باب ذكر معاويه را از هر گونه فضيلت و منقبتى خالى نمى گذاشت، و او مى داند كه معاويه با تمام وجود از دانش و بردبارى خالى است؛ پس بخارى كه معاويه را با جهل وخشم هلاك كننده مى شناسد چگونه اين روايت را تصديق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رسول خدا صلى الله عليه و آله دربارۀ مردى نفرين مى كرد كه شكمش از دانش و بردبارى خالى شود، آيا غير از شكم معاويه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اين مرد در آمد و شد و ورود و خروجش در امور خبر از اين دو ويژگى مى دهد؟ و در اين دو ويژگى چه تفاوتى بين جاهليّت مبغوض وى و اسلام تاريكش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صحابى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دانش معاويه بپرسى به فرد خبره اى رجوع كرده اى كه به تو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اُمّه هند أعلم منه</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هند از او داناتر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شريك دربارۀ بردبارى معاويه بپرسى مى شنوى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w:t>
      </w:r>
    </w:p>
    <w:p>
      <w:pPr>
        <w:pStyle w:val="BookText"/>
        <w:rPr/>
      </w:pPr>
      <w:r>
        <w:rPr>
          <w:rFonts w:ascii="Amiri" w:hAnsi="Amiri" w:eastAsia="Amiri" w:cs="Amiri"/>
          <w:color w:val="111111"/>
          <w:sz w:val="28"/>
          <w:sz w:val="28"/>
          <w:szCs w:val="28"/>
          <w:rtl w:val="true"/>
          <w:lang w:bidi="ar-SA"/>
        </w:rPr>
        <w:t>بحليم مَنْ سَفَّهَ الحقَّ‌</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و در لغت،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سبك مغزى و كم عقلى است، و سفيه به معناى جاهل است؛ و بدين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حقّ و برتر ندانستن آن؛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ابن أثير </w:t>
      </w:r>
      <w:r>
        <w:rPr>
          <w:rFonts w:eastAsia="IRNazanin" w:cs="IRNazanin"/>
          <w:color w:val="111111"/>
          <w:sz w:val="28"/>
          <w:szCs w:val="28"/>
          <w:lang w:bidi="fa-IR"/>
        </w:rPr>
        <w:t>376/2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حقّ را نمى فهمد و آن را سبك و بى مقدار مى شمارد، و با على مى جنگد، بردبار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المؤمنين 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بردباريش كجا بود وقتى حُجر و يارانش را كشت‌؟ واى بر او از حُجر و يارانش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 شريك معاويه را به بردبارى ياد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كان معاوية إلّا معدن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أتاه قتل أمير المؤمنين وكان متّكئاً فاستوى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غنّيني فاليوم قرّت 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معاويه چيزى جز كانون سفاهت 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كشته شدن اميرالمؤمنين درحالى كه تكيه داده بود به وى رسيد، پس نشست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غنا بخوان كه امروز چشمم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كنيز اين شعر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ومن ركب السفينا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معاوية بن حرب خبر برسان و چشمان كسانى كه ما را شماتت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گرفتارى ما اظهار شادى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روزه ما را دردمندِ كسى كه بهتر از همۀ مردم بود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با فضيلت ترين كسى كه بر مركبها و بر كشتيها سوار شد را كشتيد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معاويه عمود آهنينى كه در برابرش قرار داشت را بلند كرد و به </w:t>
      </w:r>
      <w:bookmarkStart w:id="392" w:name="pg15859_251994"/>
    </w:p>
    <w:p>
      <w:pPr>
        <w:pStyle w:val="BookText"/>
        <w:rPr/>
      </w:pPr>
      <w:bookmarkEnd w:id="392"/>
      <w:r>
        <w:rPr>
          <w:rFonts w:ascii="Amiri" w:hAnsi="Amiri" w:eastAsia="Amiri" w:cs="Amiri"/>
          <w:color w:val="111111"/>
          <w:sz w:val="28"/>
          <w:sz w:val="28"/>
          <w:szCs w:val="28"/>
          <w:rtl w:val="true"/>
          <w:lang w:bidi="ar-SA"/>
        </w:rPr>
        <w:t>سر كنيز زد و مغزش را متلاشى ساخت</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بردبارى وى در آن روز كجا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 مورد اتّفاقى كه دربارۀ شكم معاويه وارد شده اين است كه پيامبر صلى الله عليه و آله او را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شكمش را سير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احاديث ديگر دروغ است و به آن توجّهى نمى شود</w:t>
      </w:r>
      <w:r>
        <w:rPr>
          <w:rFonts w:eastAsia="IRNazanin" w:cs="IRNazanin"/>
          <w:color w:val="111111"/>
          <w:sz w:val="28"/>
          <w:szCs w:val="28"/>
          <w:rtl w:val="true"/>
          <w:lang w:bidi="fa-IR"/>
        </w:rPr>
        <w:t>.</w:t>
      </w:r>
    </w:p>
    <w:p>
      <w:pPr>
        <w:pStyle w:val="Heading3"/>
        <w:numPr>
          <w:ilvl w:val="2"/>
          <w:numId w:val="1"/>
        </w:numPr>
        <w:rPr/>
      </w:pPr>
      <w:bookmarkStart w:id="393" w:name="__RefHeading___Toc14637865_2142443653"/>
      <w:bookmarkStart w:id="394" w:name="_Toc146"/>
      <w:bookmarkEnd w:id="393"/>
      <w:r>
        <w:rPr>
          <w:rtl w:val="true"/>
        </w:rPr>
        <w:t xml:space="preserve">- </w:t>
      </w:r>
      <w:r>
        <w:rPr/>
        <w:t>57</w:t>
      </w:r>
      <w:r>
        <w:rPr>
          <w:rtl w:val="true"/>
        </w:rPr>
        <w:t xml:space="preserve"> - </w:t>
      </w:r>
      <w:r>
        <w:rPr>
          <w:rtl w:val="true"/>
        </w:rPr>
        <w:t>از خارجة بن زيد از پدرش در حديث مرفوعى نقل شده است</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أشدّ حبّاً لمعاوية منك كأنّي أراه على رفارف الجنّة</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معاويه را بيش از تو دوست دارد گويا او را بر تختهاى بهشت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دروغ است، و محمّد بن رجاء متّهم به جعل آن است</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4637867_2142443653"/>
      <w:bookmarkStart w:id="396" w:name="_Toc147"/>
      <w:bookmarkEnd w:id="395"/>
      <w:r>
        <w:rPr>
          <w:rtl w:val="true"/>
        </w:rPr>
        <w:t xml:space="preserve">- </w:t>
      </w:r>
      <w:r>
        <w:rPr/>
        <w:t>58</w:t>
      </w:r>
      <w:r>
        <w:rPr>
          <w:rtl w:val="true"/>
        </w:rPr>
        <w:t xml:space="preserve"> - </w:t>
      </w:r>
      <w:r>
        <w:rPr>
          <w:rtl w:val="true"/>
        </w:rPr>
        <w:t>عقيلى از طريق بشر بن بشّار سمسار، از عبداللّٰه بن بكّار مقرى از اولاد ابوموسى اشعرى، از پدرش از جدّش از ابوموسى رضى الله عنه نقل كرده است</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طريق بشر بن بشّار سمسار، از عبداللّٰه بن بكّار مقرى از اولاد ابوموسى اشعرى، از پدرش از جدّش از ابوموسى رضى الله عنه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النبيّ صلى الله عليه و آله على اُمّ حبيبة ورأس معاوية في حجرها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اُحبّ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ورسوله يحبّانه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بر اُمّ حبيبه داخل شد در حالى كه سر معاويه بر دامان او بود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 را دوست نداشته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رسولش او را دوست 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عبداللّٰه بن بكّار مجهول است و روايتش حفظ </w:t>
      </w:r>
      <w:bookmarkStart w:id="397" w:name="pg15859_251995"/>
    </w:p>
    <w:p>
      <w:pPr>
        <w:pStyle w:val="BookText"/>
        <w:rPr/>
      </w:pPr>
      <w:bookmarkEnd w:id="397"/>
      <w:r>
        <w:rPr>
          <w:rFonts w:ascii="Amiri" w:hAnsi="Amiri" w:eastAsia="Amiri" w:cs="Amiri"/>
          <w:color w:val="111111"/>
          <w:sz w:val="28"/>
          <w:sz w:val="28"/>
          <w:szCs w:val="28"/>
          <w:rtl w:val="true"/>
          <w:lang w:bidi="ar-SA"/>
        </w:rPr>
        <w:t>و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روايت صحيح نيست</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4637869_2142443653"/>
      <w:bookmarkStart w:id="399" w:name="_Toc148"/>
      <w:bookmarkEnd w:id="398"/>
      <w:r>
        <w:rPr>
          <w:rtl w:val="true"/>
        </w:rPr>
        <w:t xml:space="preserve">- </w:t>
      </w:r>
      <w:r>
        <w:rPr/>
        <w:t>59</w:t>
      </w:r>
      <w:r>
        <w:rPr>
          <w:rtl w:val="true"/>
        </w:rPr>
        <w:t xml:space="preserve"> - </w:t>
      </w:r>
      <w:r>
        <w:rPr>
          <w:rtl w:val="true"/>
        </w:rPr>
        <w:t>احمد و مسلم و حاكم و غير اينها از طريق ابن عبّاس نقل كرده اند كه گفت</w:t>
      </w:r>
      <w:r>
        <w:rPr>
          <w:rtl w:val="true"/>
        </w:rPr>
        <w:t>:</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مسلم و حاكم و غير اينها از طريق ابن عبّاس نقل كرده اند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ألعبُ مع الغلمان فإذا رسول اللّٰه صلى الله عليه و آله قد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إلّاإليَّ‌، فاختبأت على باب فجاءني فخطاني خطاة أو خطاتين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فدعوتُه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الثانية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شبع بعدها</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كودكان بازى مى كردم كه ناگاه رسول خدا صلى الله عليه و آله آمد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نيامده است مگر به سوى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اى مخفى شدم، و به سوى من آمد و يك يا دو گام مرا به قدم برداشتن واداشت</w:t>
      </w:r>
      <w:r>
        <w:rPr>
          <w:rStyle w:val="FootnoteAnchor"/>
          <w:rtl w:val="true"/>
        </w:rPr>
        <w:footnoteReference w:id="898"/>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معاويه را به سوى من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راخواندم،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خدا صلى الله عليه و آله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خوردن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آمدم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خوردن است و به پيامبر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مرتبه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شكم او را سير نكند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آن سير نشد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400" w:name="pg15859_251996"/>
    </w:p>
    <w:p>
      <w:pPr>
        <w:pStyle w:val="Heading3"/>
        <w:numPr>
          <w:ilvl w:val="2"/>
          <w:numId w:val="1"/>
        </w:numPr>
        <w:rPr/>
      </w:pPr>
      <w:bookmarkStart w:id="401" w:name="__RefHeading___Toc14637871_2142443653"/>
      <w:bookmarkStart w:id="402" w:name="_Toc149"/>
      <w:bookmarkEnd w:id="400"/>
      <w:bookmarkEnd w:id="401"/>
      <w:r>
        <w:rPr>
          <w:rtl w:val="true"/>
        </w:rPr>
        <w:t xml:space="preserve">- </w:t>
      </w:r>
      <w:r>
        <w:rPr/>
        <w:t>60</w:t>
      </w:r>
      <w:r>
        <w:rPr>
          <w:rtl w:val="true"/>
        </w:rPr>
        <w:t xml:space="preserve"> - </w:t>
      </w:r>
      <w:r>
        <w:rPr>
          <w:rtl w:val="true"/>
        </w:rPr>
        <w:t>از انس در حديث مرفوعى نقل شده است</w:t>
      </w:r>
      <w:r>
        <w:rPr>
          <w:rtl w:val="true"/>
        </w:rPr>
        <w:t>:</w:t>
      </w:r>
      <w:bookmarkEnd w:id="402"/>
    </w:p>
    <w:p>
      <w:pPr>
        <w:pStyle w:val="Heading4"/>
        <w:numPr>
          <w:ilvl w:val="3"/>
          <w:numId w:val="1"/>
        </w:numPr>
        <w:rPr/>
      </w:pPr>
      <w:bookmarkStart w:id="403" w:name="__RefHeading___Toc14637873_2142443653"/>
      <w:bookmarkStart w:id="404" w:name="_Toc150"/>
      <w:bookmarkEnd w:id="403"/>
      <w:r>
        <w:rPr>
          <w:rtl w:val="true"/>
        </w:rPr>
        <w:t>اشاره</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ومعاوية حلقتها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 هستم و على درِ آن، و معاويه حلقۀ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الحديثيّة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عجلونى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ضعيف دانسته اند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بزرگترين گمان من اين است كه سازندۀ اين خرافات تنها مى خواسته فضايلى كه از پيامبر اعظم دربارۀ مردانى كه شايستگى آن فضايل را داشته اند، وارد شده است را به تمسخر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هيچ نادانى پوشيده نيست كه هزار تكلّف و زحمت و چاره انديشى و جعل هزار حديث مثل اينها، ساحت پليد پسر هند را پاك نمى كند، و او پس از همۀ اينها معاويه و پسر هند و خودش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نظرات و گفتارهاى بى ارزش و خوابهاى خيالى و بُنجل دربارۀ ستايش از پسر 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كثير</w:t>
      </w:r>
      <w:r>
        <w:rPr>
          <w:rFonts w:eastAsia="IRNazanin" w:cs="IRNazanin"/>
          <w:color w:val="111111"/>
          <w:sz w:val="28"/>
          <w:szCs w:val="28"/>
          <w:rtl w:val="true"/>
          <w:lang w:bidi="fa-IR"/>
        </w:rPr>
        <w:t>»</w:t>
      </w:r>
      <w:r>
        <w:rPr>
          <w:rStyle w:val="FootnoteAnchor"/>
          <w:rtl w:val="true"/>
        </w:rPr>
        <w:footnoteReference w:id="9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 واللسان عن الخطور و التفوّه بثلب معاوية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ابن حجر هيتمى</w:t>
      </w:r>
      <w:r>
        <w:rPr>
          <w:rStyle w:val="FootnoteAnchor"/>
          <w:rtl w:val="true"/>
        </w:rPr>
        <w:footnoteReference w:id="902"/>
      </w:r>
      <w:r>
        <w:rPr>
          <w:rFonts w:ascii="IRNazanin" w:hAnsi="IRNazanin" w:eastAsia="IRNazanin"/>
          <w:color w:val="111111"/>
          <w:sz w:val="28"/>
          <w:sz w:val="28"/>
          <w:szCs w:val="28"/>
          <w:rtl w:val="true"/>
          <w:lang w:bidi="fa-IR"/>
        </w:rPr>
        <w:t>، و كتابهاى ديگر يافت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90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آنها از آنچه بادست خود نوشتند؛ و واى بر آنان از آنچه از اين راه به دست مى آورند</w:t>
      </w:r>
      <w:r>
        <w:rPr>
          <w:rFonts w:eastAsia="IRNazanin" w:cs="IRNazanin"/>
          <w:color w:val="111111"/>
          <w:sz w:val="28"/>
          <w:szCs w:val="28"/>
          <w:rtl w:val="true"/>
          <w:lang w:bidi="fa-IR"/>
        </w:rPr>
        <w:t xml:space="preserve">!]. </w:t>
      </w:r>
      <w:bookmarkStart w:id="405" w:name="pg15859_251997"/>
    </w:p>
    <w:p>
      <w:pPr>
        <w:pStyle w:val="Heading4"/>
        <w:numPr>
          <w:ilvl w:val="3"/>
          <w:numId w:val="1"/>
        </w:numPr>
        <w:rPr/>
      </w:pPr>
      <w:bookmarkStart w:id="406" w:name="__RefHeading___Toc14637875_2142443653"/>
      <w:bookmarkStart w:id="407" w:name="_Toc151"/>
      <w:bookmarkEnd w:id="405"/>
      <w:bookmarkEnd w:id="406"/>
      <w:r>
        <w:rPr>
          <w:rtl w:val="true"/>
        </w:rPr>
        <w:t>روايات دروغ ديگرى كه به پيامبر اكرم صلى الله عليه و آله نسبت داده اند</w:t>
      </w:r>
      <w:bookmarkEnd w:id="407"/>
    </w:p>
    <w:p>
      <w:pPr>
        <w:pStyle w:val="Heading3"/>
        <w:numPr>
          <w:ilvl w:val="2"/>
          <w:numId w:val="1"/>
        </w:numPr>
        <w:rPr/>
      </w:pPr>
      <w:bookmarkStart w:id="408" w:name="__RefHeading___Toc14637877_2142443653"/>
      <w:bookmarkStart w:id="409" w:name="_Toc152"/>
      <w:bookmarkEnd w:id="408"/>
      <w:r>
        <w:rPr>
          <w:rtl w:val="true"/>
        </w:rPr>
        <w:t xml:space="preserve">- </w:t>
      </w:r>
      <w:r>
        <w:rPr/>
        <w:t>61</w:t>
      </w:r>
      <w:r>
        <w:rPr>
          <w:rtl w:val="true"/>
        </w:rPr>
        <w:t xml:space="preserve"> - </w:t>
      </w:r>
      <w:r>
        <w:rPr>
          <w:rtl w:val="true"/>
        </w:rPr>
        <w:t>پيامبر به ابوحنيفه افتخار مى كند</w:t>
      </w:r>
      <w:bookmarkEnd w:id="409"/>
    </w:p>
    <w:p>
      <w:pPr>
        <w:pStyle w:val="BookText"/>
        <w:rPr/>
      </w:pPr>
      <w:r>
        <w:rPr>
          <w:rFonts w:ascii="IRNazanin" w:hAnsi="IRNazanin" w:eastAsia="IRNazanin"/>
          <w:color w:val="111111"/>
          <w:sz w:val="28"/>
          <w:sz w:val="28"/>
          <w:szCs w:val="28"/>
          <w:rtl w:val="true"/>
          <w:lang w:bidi="fa-IR"/>
        </w:rPr>
        <w:t>از رسول خدا صلى الله عليه و آله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سائر الأنبياء تفتخر بي، وأنا افتخر بأبي حنيفة، وهو رجل تقيّ عند ربّي، وكأ نَّه جبل من العلم، وكأ نّه نبيّ من أنبياء بني إسرائيل؛ فمن أحبّه فقد أحبّني، ومن أبغضه فقد أبغضني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انبيا به من افتخار مى كنند و من به ابوحنيفه افتخار مى كنم كه نزد پروردگارم مردى پرهيزگار و گويا كوهى از دانش و پيامبرى از انبياى بنى اسرائيل است؛ پس هر كسى او را دوست داشته باشد مرا دوست داشته، و هر كس با او دشمن باشد با من دشمنى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پيامبر صلى الله عليه و آله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افتخر بي، وأنا أفتخر برجل من اُمّتي اسمه نعمان، وكنيته أبو حنيفة، هو سراج اُمّتي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من افتخار مى كند و من به مردى از امّت خودم افتخار مى كنم كه نامش نعمان و كنيه اش ابوحنيفه است و او چراغ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و ديگر روايتهايى راكه غلوّ كنندگان در فضايل ابوحنيفه ساخته اند، پيش از اين نقل كرديم</w:t>
      </w:r>
      <w:r>
        <w:rPr>
          <w:rStyle w:val="FootnoteAnchor"/>
          <w:rtl w:val="true"/>
        </w:rPr>
        <w:footnoteReference w:id="904"/>
      </w:r>
      <w:r>
        <w:rPr>
          <w:rFonts w:ascii="IRNazanin" w:hAnsi="IRNazanin" w:eastAsia="IRNazanin"/>
          <w:color w:val="111111"/>
          <w:sz w:val="28"/>
          <w:sz w:val="28"/>
          <w:szCs w:val="28"/>
          <w:rtl w:val="true"/>
          <w:lang w:bidi="fa-IR"/>
        </w:rPr>
        <w:t>و گفتيم گروهى از پيروان ابو حنيفه، غلوّ و گزافه گويى را تا به آنجا رسانده اند كه او را در قضاوت اعلم از رسول خدا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حريفيش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پرهيزگارى ابوحنيفه همين بس، كه در زمان او گوسفندى دزديده شد و او تا مدّتى كه معمولاً يك گوسفند عمر مى كند، گوشت هيچ گوسفندى را نخورد، مبادا كه همان گوسفند دزديده شده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به كدام يك از اين خرافه ها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افتخاركردن پيامبر صلى الله عليه و آله </w:t>
      </w:r>
    </w:p>
    <w:p>
      <w:pPr>
        <w:pStyle w:val="BookText"/>
        <w:rPr/>
      </w:pPr>
      <w:r>
        <w:rPr>
          <w:rFonts w:ascii="IRNazanin" w:hAnsi="IRNazanin" w:eastAsia="IRNazanin"/>
          <w:color w:val="111111"/>
          <w:sz w:val="28"/>
          <w:sz w:val="28"/>
          <w:szCs w:val="28"/>
          <w:rtl w:val="true"/>
          <w:lang w:bidi="fa-IR"/>
        </w:rPr>
        <w:t>به كسى كه دو بار كافر شده و توبه كرده است، در حالى كه خود پيامبر صلى الله عليه و آله افتخار تمام عالم بوده و در امّت او مردى مانند امير مؤمنان عليه السلام وجود دارد كه در ليلة المبيت وقتى از جان خود گذشت و در بستر پيامبر خوابيد، خداوند به او مباهات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اين بخندم كه مى گويند ابوحنيفه در قضاوت اعلم از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ابوحنيفه اين همه علم و فقاهت را از كجا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فقه و دانش او يك فقه اسلامى بوده كه از پيامبر صلى الله عليه و آله به او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فقه خود را از غير مسلمانان و از مردمان كابل و بابل و ترمذ</w:t>
      </w:r>
      <w:r>
        <w:rPr>
          <w:rStyle w:val="FootnoteAnchor"/>
          <w:rtl w:val="true"/>
        </w:rPr>
        <w:footnoteReference w:id="906"/>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است، سزاوار است اين علم به ديوار كوبيده شود؛ چرا كه مسلمانان با وجود فقه و قضاى اسلامى كه بهترين و كاملترين بوده و فصل الخطاب هستند نيازى به فقه ديگران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پرهيزگارى ابوحنيفه در كنار فقه مؤثّرش در داستان گوسفند گمشده بخندم، كه هيچ فقيه پرهيزگارى ديدگاه او را نمى پذيرد؛ چرا كه هميشه در سرزمينهاى اسلامى گوسفندهايى دزديده مى شوند، با اين حال اسلام، خوردن گوشت گوسفند را در هر زمانى اجازه مى دهد، ولى اين فقيه نمى داند در جايى كه مورد شكّ ما داراى افراد زيادى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غير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افراد آن از محلّ ابتلاى ما خارج باشند، حكم حرمت و دورى گزيدن از همۀ آنها اجرا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گلّه اى هزار گوسفند دارد و بدانيم يكى از آنها غصبى است، لازم نيست كه از همۀ آنها اجتناب كنم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خود ابوحنيفه هم حكم اين مسأله را مى دانسته، امّا اين هم يكى از عوام فريبيهاى اوست كه خودش به آنها اقرار كرده است؛ ابو عاصم نبيل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را در مسجد الحرام و در حال فتوا دادن ديدم، كه مردم گرد</w:t>
      </w:r>
    </w:p>
    <w:p>
      <w:pPr>
        <w:pStyle w:val="BookText"/>
        <w:rPr/>
      </w:pPr>
      <w:r>
        <w:rPr>
          <w:rFonts w:ascii="IRNazanin" w:hAnsi="IRNazanin" w:eastAsia="IRNazanin"/>
          <w:color w:val="111111"/>
          <w:sz w:val="28"/>
          <w:sz w:val="28"/>
          <w:szCs w:val="28"/>
          <w:rtl w:val="true"/>
          <w:lang w:bidi="fa-IR"/>
        </w:rPr>
        <w:t>او جمع شده و او را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كه پليسى به اينجا بياورد؟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مأمور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از من بگير و بخوان، او هم همين كار را كرد، و من فقط بلند شده و مقابل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مأمور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 خواستى، امّا من نگفتم كه مأمور را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أنا أحتال للناس منذ كذا وكذا وقد احتال عليَّ هذا الصبيُّ‌</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بارها مردم را فريفته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سرشان شيره ماليده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اكنون اين بچه مى خواهد مرا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ديدن اين نمونه و نظر اشتباه ابوحنيفه دربارۀ گوسفند مى توان متوجّه شد كه چرا سخنان و نظريّه هاى ابوحنيفه مورد قبول مردم مدينه قرار نگرفته است؛ از محمّد بن مسلمه مدينى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سخنان و نظريّه هاى ابوحنيفه كه همۀ شهرها را فرا گرفته در مدينه راه نيافته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ثقب من أثقابها ملكٌ يمنع الدجّال من دخولها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سوراخى از سوراخهاى مدينه فرشته اى ايستاده و از وارد شدن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اهل دَجَل و فريب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اين مرد، دجّال گونه و فريب كارانه است؛ و از اين رو در مدينه راه نيافته اند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فقه ابوحنيفه سخنان بسيارى هست كه با سنّت ثابت شدۀ پيامبر صلى الله عليه و آله مخالفت دارد و نظر او دربارۀ گوشت گوسفند نمونۀ كوچكى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جايى كه وكيع بن جراح</w:t>
      </w:r>
      <w:r>
        <w:rPr>
          <w:rStyle w:val="FootnoteAnchor"/>
          <w:rtl w:val="true"/>
        </w:rPr>
        <w:footnoteReference w:id="90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أبا حنيفة خالف مائتي حديث عن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حديث از رسول خدا صلى الله عليه و آله يافتم كه ابوحنيفه با آنها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عبداللّٰه بن داود حريبى كه از غلوّ كنندگان دربارۀ امام خود ابوحنيفه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للناس أن يدعوا في صلاتهم لأبي حنيفة لحفظه الفقه والسنن عليهم</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كه در نمازهايشان براى ابوحنيفه دعا كنند، چرا كه او كسى است كه فقه و سنّت را براى آنها نگهدارى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او اطمينان دارم از برخى كتابها چنين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مادر امام ابوحنيفه رحمه الله با امام جعفر صادق ازدواج كرد، و ابوحنيفه كودكى خردسال بود، و در دامان جعفر صادق پرورش يافته و دانش خود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مطلب درست باشد منقبت بزرگى براى ابوحنيفه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نعمانى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توان پذيرفت كه امام ابوحنيفه كودك بوده و نزد امام صادق رشد يافته است؛ زيرا جعفر صادق در سنّ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در حالى كه امام ابوحنيفه در سال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بيشتر مورّخان مى گويند</w:t>
      </w:r>
      <w:r>
        <w:rPr>
          <w:rStyle w:val="FootnoteAnchor"/>
          <w:rtl w:val="true"/>
        </w:rPr>
        <w:footnoteReference w:id="913"/>
      </w:r>
      <w:r>
        <w:rPr>
          <w:rFonts w:ascii="IRNazanin" w:hAnsi="IRNazanin" w:eastAsia="IRNazanin"/>
          <w:color w:val="111111"/>
          <w:sz w:val="28"/>
          <w:sz w:val="28"/>
          <w:szCs w:val="28"/>
          <w:rtl w:val="true"/>
          <w:lang w:bidi="fa-IR"/>
        </w:rPr>
        <w:t xml:space="preserve">تولّد او درسال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بنابراين سال ولادت آن دو يكى بوده و فاصله وفات آنها دو سال است؛ از اين رو آن دو هم سنّ و سال بوده اند نه اينكه امام كوچك بوده است و امام جعفر صادق بزرگ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ميان نوشته هاى موفّق بن احمد و حافظ كردرى در ذكر مناقب </w:t>
      </w:r>
    </w:p>
    <w:p>
      <w:pPr>
        <w:pStyle w:val="BookText"/>
        <w:rPr/>
      </w:pPr>
      <w:r>
        <w:rPr>
          <w:rFonts w:ascii="IRNazanin" w:hAnsi="IRNazanin" w:eastAsia="IRNazanin"/>
          <w:color w:val="111111"/>
          <w:sz w:val="28"/>
          <w:sz w:val="28"/>
          <w:szCs w:val="28"/>
          <w:rtl w:val="true"/>
          <w:lang w:bidi="fa-IR"/>
        </w:rPr>
        <w:t>ابوحنيفه و آنچه كه گروهى از پيروان ابو حنيفه در دائرة المعارفها دربارۀ زندگى او آورده اند، خرافات و بافته هاى زيادى يافت مى شود كه علاوه بر غلوّ وگزافه گويى، با عقل و منطق سازگار نبوده و موجب بدنام كردن اسلام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عجيب ترين دروغهايى كه در مدح ابوحنيفه گفته اند، سخن امام ابوحسين همدانى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المفتين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حنيفه در آخرين حجّ خود پول زيادى به خادمان كعبه داد تا آنجا را براى او خالى كنند، ابوحنيفه داخل شده و نمازش را آغاز نمود و طبق عادت خود در ركعت اوّل روى پاى راست ايستاده و نصف قرآن را خواند، سپس به ركوع رفت و در ركعت دوم بر روى پاى چپ ايستاده و نيمه ديگر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عرفتُك حقَّ المعرفة لكن ما قمتُ بكمال الطاعة، فهب نقصان الخدمة بكمال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سزاوار توست تو را شناختم، ولى از اطاعت تو آن گونه كه لايق آنى ناتوانم، پس ناقص بودن خدمت و اطاعتم را به كامل بودن معرفت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گوشۀ كعبه اين ندا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فأحسنْتَ المعرفة، وخدمْتَ فأخلصت الخدمة، غفرنا لك ولمن اتّبعك، ولمن كان على مذهبك إلى قيام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شناختى و خوب شناختى، و خدمت خود را خالص گرداندى، تو و پيروانت و هر آنكه تا روز قيامت بر مذهب تو باشد را آمرزيديم</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ختم قرآن ابوحنيفه در دو ركعت نمازش چقدر طول كشيده است، آن هم در روزى از روزهاى موسم حجّ كه مردم گرداگرد خانۀ خدا جمع شده و براى داخل شدن و تبرّك جستن ازدحام نموده 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خادمان خانۀ خدا مانع مردم شده و در آن مدّت طولانى از خواستۀ آنها جلوگيرى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نمى دانم حكمت و فلسفۀ اينكه ابوحنيفه نصف قرآن را بر پاى راست و نصف ديگر را بر پاى چپ خوانده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را از قرآن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سنّت پيامبر اين 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بدعتى است كه فقط ابوحنيفه آن را انجام مى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نوعى ورزش است كه موجب تقويت بدن و سلامتى و نشاط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ابوحنيفه توانسته اين ادّعاى بزرگ را نسبت به شناخت كاملش از خدا، داشته باشد، آن هم خداوندى كه آگاه بر درون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جرأت ادّعايى را به خود داده كه هيچ پيامبرى حتّى خاتم پبامبران صلى الله عليه و آله با وجود وسعت معرفتشان به خداوند، چنين ادّعايى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شناخت پيامبر صلى الله عليه و آله كاملترين شناخت بوده و به بالاترين مرتبه رسيده است با اين حال در هيچ دعا و مناجاتى كه از ايشان رسيده، چنين ادّعايى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ادّعايى فقط از كسى سر مى زند كه دچار عُجب و خود بينى گرديده و به علم خود مغرور شده، و خدا را آن گونه كه بايد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كننده، چقدر ساده لوح و نادان است كه ادّعاى ابوحنيفه را مربوط به عالم شهود دانسته كه صدايى از غيب هم او را تصديق كرده است، در حالى كه اين صدا، بافته و ساختۀ دستهاى كثيفى است كه مى خواهد مردم را به سوى ابوحنيفه و مذهب او كه ضعيف ترين فقه را در ميان مذاهب اسلامى دارد،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اين بشارت الهى را نسبت به پيروان مذهب ابوحنيفه باور داشته و آن را نه يك افسانۀ ساختگى بلكه از جانب خداوند مى دانستند، بايد تمام مردم حنفى مذهب مى شدند، ولى مسلمانان درستى اين ادّعا را باور ندارند چه ابوحنيفه راضى باشد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عجيب تر از اين داستان، سخن علّامۀ برزنجى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برخى از پيروان ابوحنيفه اين است كه حضرت عيسى و حضرت مهدى، از مذهب امام ابوحنيفه رضى الله عنه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على قارى از </w:t>
      </w:r>
      <w:bookmarkStart w:id="410" w:name="pg15859_252003"/>
    </w:p>
    <w:p>
      <w:pPr>
        <w:pStyle w:val="BookText"/>
        <w:rPr/>
      </w:pPr>
      <w:bookmarkEnd w:id="410"/>
      <w:r>
        <w:rPr>
          <w:rFonts w:ascii="IRNazanin" w:hAnsi="IRNazanin" w:eastAsia="IRNazanin"/>
          <w:color w:val="111111"/>
          <w:sz w:val="28"/>
          <w:sz w:val="28"/>
          <w:szCs w:val="28"/>
          <w:rtl w:val="true"/>
          <w:lang w:bidi="fa-IR"/>
        </w:rPr>
        <w:t>برخى پيروان ابوحنيفه اين گونه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ابوحنيفه را داراى شريعت وكرامت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كرامتهاى او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تا پنج سال هر روز هنگام صبح نزد او آمده و احكام شريعت را فرا مى گرفته است، وقتى ابوحنيفه از دنيا رفت، حضرت خضر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 تو منزلت دارم اجازه بده ابوحنيفه مانند گذشته، از ميان قبرش احكام را به من آموزش دهد تا كاملاً از دين محمّد صلى الله عليه و آله آگاه شده و حقّ و حقيقت بر من روشن شود، پس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او برو و هر چه مى خواهى از او ياد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هم تا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چه خواست به طور كامل از او فرا گرفت</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خواندن اين داستانها بايد بر امّت مرحومۀ محمّد گريه كرد كه گرفتار چه انسانهايى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خَلقى آزموده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چيزى مى تواند انسانهاى نادان و فريب خورده را از اين سخنان بى ارزش و افسانه هاى باطل برهاند</w:t>
      </w:r>
      <w:r>
        <w:rPr>
          <w:rStyle w:val="FootnoteAnchor"/>
          <w:rtl w:val="true"/>
        </w:rPr>
        <w:footnoteReference w:id="9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11" w:name="__RefHeading___Toc14637879_2142443653"/>
      <w:bookmarkStart w:id="412" w:name="_Toc153"/>
      <w:bookmarkEnd w:id="411"/>
      <w:r>
        <w:rPr>
          <w:rtl w:val="true"/>
        </w:rPr>
        <w:t xml:space="preserve">- </w:t>
      </w:r>
      <w:r>
        <w:rPr/>
        <w:t>62</w:t>
      </w:r>
      <w:r>
        <w:rPr>
          <w:rtl w:val="true"/>
        </w:rPr>
        <w:t xml:space="preserve"> - </w:t>
      </w:r>
      <w:r>
        <w:rPr>
          <w:rtl w:val="true"/>
        </w:rPr>
        <w:t>امام مالكى ها هر شب پيامبر صلى الله عليه و آله را در خواب مى بيند</w:t>
      </w:r>
      <w:bookmarkEnd w:id="412"/>
    </w:p>
    <w:p>
      <w:pPr>
        <w:pStyle w:val="BookText"/>
        <w:rPr/>
      </w:pPr>
      <w:r>
        <w:rPr>
          <w:rFonts w:ascii="Amiri" w:hAnsi="Amiri" w:eastAsia="Amiri" w:cs="Amiri"/>
          <w:color w:val="111111"/>
          <w:sz w:val="28"/>
          <w:sz w:val="28"/>
          <w:szCs w:val="28"/>
          <w:rtl w:val="true"/>
          <w:lang w:bidi="ar-SA"/>
        </w:rPr>
        <w:t xml:space="preserve">حريفيش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از قول مثنّى بن سعيد قصير آورده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شبى نخوابيدم مگر اينكه پيامبر صلى الله عليه و آله را در خواب ديدم</w:t>
      </w:r>
      <w:r>
        <w:rPr>
          <w:rFonts w:eastAsia="IRNazanin" w:cs="IRNazanin"/>
          <w:color w:val="111111"/>
          <w:sz w:val="28"/>
          <w:szCs w:val="28"/>
          <w:rtl w:val="true"/>
          <w:lang w:bidi="fa-IR"/>
        </w:rPr>
        <w:t xml:space="preserve">». </w:t>
      </w:r>
      <w:bookmarkStart w:id="413" w:name="pg15859_252004"/>
    </w:p>
    <w:p>
      <w:pPr>
        <w:pStyle w:val="BookText"/>
        <w:rPr/>
      </w:pPr>
      <w:bookmarkEnd w:id="413"/>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ادّعايى كه فقط خود امام مالك از آن خبر دارد، وى را دروغگو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سعيدى كه مانند نامش قصير و كوچك است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حريفيش نسبت به نقل بيهوده اش بازخواست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مالك هم با نكير و منكر، دو فرشتۀ بزرگ خدا، داستانى دارد كه كمتر از داستان امام احمد نيست، كه شعرانى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آن را آورده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شيخ ما شيخ الاسلام ناصر الدين لقانى از دنيا رفت، يكى از پاكان او را در عالم رؤيا ديده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كرد؟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فرشته، براى سؤال كردن مرا در قبر نشاندند، امام مالك نزد آنها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توانيد از مانند چنين شخصى دربارۀ ايمانش به خدا و رسول سؤال كنيد؟ از او دور شويد، پس آن دو فرشته از من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خواب گذارى مى تواند اين گونه خوابها را تعبير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تعبير كننده اى مى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رؤياها باطل بوده و قابل تعبير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كسانى كه به دنبال جمع آورى فضيلت هاى دروغين هستند، اين خوابها را مانند اصل مسلّم دانسته و درگزافه گويى و غلوّ در فضيلت از آنها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پندارند، آن دو فرشته از اينكه چه كسى نياز به سؤال كردن از ايمانش دارد آگاهى نداشته و سرِخود و بدون اذن خداوند سؤال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عقلى به خداپناه مى برم</w:t>
      </w:r>
      <w:r>
        <w:rPr>
          <w:rFonts w:eastAsia="IRNazanin" w:cs="IRNazanin"/>
          <w:color w:val="111111"/>
          <w:sz w:val="28"/>
          <w:szCs w:val="28"/>
          <w:rtl w:val="true"/>
          <w:lang w:bidi="fa-IR"/>
        </w:rPr>
        <w:t>.</w:t>
      </w:r>
    </w:p>
    <w:p>
      <w:pPr>
        <w:pStyle w:val="Heading3"/>
        <w:numPr>
          <w:ilvl w:val="2"/>
          <w:numId w:val="1"/>
        </w:numPr>
        <w:rPr/>
      </w:pPr>
      <w:bookmarkStart w:id="414" w:name="__RefHeading___Toc14637881_2142443653"/>
      <w:bookmarkStart w:id="415" w:name="_Toc154"/>
      <w:bookmarkEnd w:id="414"/>
      <w:r>
        <w:rPr>
          <w:rtl w:val="true"/>
        </w:rPr>
        <w:t xml:space="preserve">- </w:t>
      </w:r>
      <w:r>
        <w:rPr/>
        <w:t>63</w:t>
      </w:r>
      <w:r>
        <w:rPr>
          <w:rtl w:val="true"/>
        </w:rPr>
        <w:t xml:space="preserve"> - </w:t>
      </w:r>
      <w:r>
        <w:rPr>
          <w:rtl w:val="true"/>
        </w:rPr>
        <w:t>پيامبر صلى الله عليه و آله برگردن عبد القادر سوار شد</w:t>
      </w:r>
      <w:r>
        <w:rPr>
          <w:rtl w:val="true"/>
        </w:rPr>
        <w:t>!</w:t>
      </w:r>
      <w:bookmarkEnd w:id="415"/>
    </w:p>
    <w:p>
      <w:pPr>
        <w:pStyle w:val="BookText"/>
        <w:rPr/>
      </w:pPr>
      <w:r>
        <w:rPr>
          <w:rFonts w:ascii="IRNazanin" w:hAnsi="IRNazanin" w:eastAsia="IRNazanin"/>
          <w:color w:val="111111"/>
          <w:sz w:val="28"/>
          <w:sz w:val="28"/>
          <w:szCs w:val="28"/>
          <w:rtl w:val="true"/>
          <w:lang w:bidi="fa-IR"/>
        </w:rPr>
        <w:t>شيخ، سيّد عبد القادر گيلانى</w:t>
      </w:r>
      <w:r>
        <w:rPr>
          <w:rStyle w:val="FootnoteAnchor"/>
          <w:rtl w:val="true"/>
        </w:rPr>
        <w:footnoteReference w:id="91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در شب مرصاد، جدّم رسول خدا صلى الله عليه و آله به معراج رفت و به سدرة </w:t>
      </w:r>
      <w:bookmarkStart w:id="416" w:name="pg15859_252005"/>
    </w:p>
    <w:p>
      <w:pPr>
        <w:pStyle w:val="BookText"/>
        <w:rPr/>
      </w:pPr>
      <w:bookmarkEnd w:id="416"/>
      <w:r>
        <w:rPr>
          <w:rFonts w:ascii="IRNazanin" w:hAnsi="IRNazanin" w:eastAsia="IRNazanin"/>
          <w:color w:val="111111"/>
          <w:sz w:val="28"/>
          <w:sz w:val="28"/>
          <w:szCs w:val="28"/>
          <w:rtl w:val="true"/>
          <w:lang w:bidi="fa-IR"/>
        </w:rPr>
        <w:t>المنتهى رسيد، جبرئيل امين عليه السلام همانجا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بند انگشتى جلوتر بيايم خواهم سوخت، خداوند متعال، روح مرا براى استفادۀ از محضر اشرف مخلوقات كه درود و سلام خدا بر او و آلش باد نزد وى فرستاد، من هم به آنجا رفته و به نعمت بزرگ و وراثت و خلافت كبرى نايل شدم، در آنجا مانند براق قرار گرفتم تا جدّم رسول خدا بر پشت من سوار شده و افسار مرا در دست گرفته تا به نزديك خدا، مقام قاب قوسين رسيد،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من برگردن توست و پاهاى تو برگردن تمام اولياى الهى است</w:t>
      </w:r>
      <w:r>
        <w:rPr>
          <w:rFonts w:eastAsia="IRNazanin" w:cs="IRNazanin"/>
          <w:color w:val="111111"/>
          <w:sz w:val="28"/>
          <w:szCs w:val="28"/>
          <w:rtl w:val="true"/>
          <w:lang w:bidi="fa-IR"/>
        </w:rPr>
        <w:t>!</w:t>
      </w:r>
    </w:p>
    <w:p>
      <w:pPr>
        <w:pStyle w:val="Heading3"/>
        <w:numPr>
          <w:ilvl w:val="2"/>
          <w:numId w:val="1"/>
        </w:numPr>
        <w:rPr/>
      </w:pPr>
      <w:bookmarkStart w:id="417" w:name="__RefHeading___Toc14637883_2142443653"/>
      <w:bookmarkStart w:id="418" w:name="_Toc155"/>
      <w:bookmarkEnd w:id="417"/>
      <w:r>
        <w:rPr>
          <w:rtl w:val="true"/>
        </w:rPr>
        <w:t xml:space="preserve">- </w:t>
      </w:r>
      <w:r>
        <w:rPr/>
        <w:t>64</w:t>
      </w:r>
      <w:r>
        <w:rPr>
          <w:rtl w:val="true"/>
        </w:rPr>
        <w:t xml:space="preserve"> - </w:t>
      </w:r>
      <w:r>
        <w:rPr>
          <w:rtl w:val="true"/>
        </w:rPr>
        <w:t>سيوطى در بيدارى، پيامبر صلى الله عليه و آله را ديد</w:t>
      </w:r>
      <w:bookmarkEnd w:id="418"/>
    </w:p>
    <w:p>
      <w:pPr>
        <w:pStyle w:val="Heading4"/>
        <w:numPr>
          <w:ilvl w:val="3"/>
          <w:numId w:val="1"/>
        </w:numPr>
        <w:rPr/>
      </w:pPr>
      <w:bookmarkStart w:id="419" w:name="__RefHeading___Toc14637885_2142443653"/>
      <w:bookmarkStart w:id="420" w:name="_Toc15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ابن عماد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عبدالقادر شاذلى دركتاب ترجمه 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در بيدارى ديدم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ساكنان بهشت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عذاب وارد بهشت مى شوم‌؟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 القادر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سيوطى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بيدارى پيامبر صلى الله عليه و آله را ملاقات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چند بار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حلّ نمى شود، مگر اينكه از شخص ديگرى كه مانند سيوطى پيامبر صلى الله عليه و آله را در بيدارى ديده باشد دربارۀ اين ادّعا، سؤال شود تا او هم خبر دهد كه سيوطى هفتاد و چند بار نسبت به پيامبر صلى الله عليه و آله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شخصى كه در بهشت در ناز و نعمت به سر مى برد دربارۀ جايگاه </w:t>
      </w:r>
    </w:p>
    <w:p>
      <w:pPr>
        <w:pStyle w:val="BookText"/>
        <w:rPr/>
      </w:pPr>
      <w:r>
        <w:rPr>
          <w:rFonts w:ascii="IRNazanin" w:hAnsi="IRNazanin" w:eastAsia="IRNazanin"/>
          <w:color w:val="111111"/>
          <w:sz w:val="28"/>
          <w:sz w:val="28"/>
          <w:szCs w:val="28"/>
          <w:rtl w:val="true"/>
          <w:lang w:bidi="fa-IR"/>
        </w:rPr>
        <w:t>سيوطى پرسيده شود، تا او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اين دو راه، ادّعاى سيوطى ثابت نشود، ما اين داستان را به عقل سالم و نه به گزافه گويان حواله مى دهيم، كه هيچ عقل سالمى آن را نمى پذيرد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ادّعاى آنها دربارۀ ديدن پيامبر در بيدارى است، و امّا ديدن پيامبر در خواب را صدها بار ادّعا كرده اند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421" w:name="pg15859_252007"/>
    </w:p>
    <w:p>
      <w:pPr>
        <w:pStyle w:val="Heading4"/>
        <w:numPr>
          <w:ilvl w:val="3"/>
          <w:numId w:val="1"/>
        </w:numPr>
        <w:rPr/>
      </w:pPr>
      <w:bookmarkStart w:id="422" w:name="__RefHeading___Toc14637887_2142443653"/>
      <w:bookmarkStart w:id="423" w:name="_Toc157"/>
      <w:bookmarkEnd w:id="421"/>
      <w:bookmarkEnd w:id="422"/>
      <w:r>
        <w:rPr>
          <w:rtl w:val="true"/>
        </w:rPr>
        <w:t>سلسله احاديثى كه دربارۀ خلافت جعل شده است</w:t>
      </w:r>
      <w:bookmarkEnd w:id="423"/>
    </w:p>
    <w:p>
      <w:pPr>
        <w:pStyle w:val="BookText"/>
        <w:rPr/>
      </w:pPr>
      <w:r>
        <w:rPr>
          <w:rFonts w:ascii="IRNazanin" w:hAnsi="IRNazanin" w:eastAsia="IRNazanin"/>
          <w:color w:val="111111"/>
          <w:sz w:val="28"/>
          <w:sz w:val="28"/>
          <w:szCs w:val="28"/>
          <w:rtl w:val="true"/>
          <w:lang w:bidi="fa-IR"/>
        </w:rPr>
        <w:t>مهمترين موضوعى كه هوى و هوس ها و عواطف گمراه كننده، آن را به بازى گرفته، موضوع خلافت در سنّت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احاديثى را به خدا و به امين وحى او پيامبر اكرم صلى الله عليه و آله به دروغ نسبت داده اند و مى دانسته اند كه اين احاديث فضاحت بار، با مبادى اسلام نزد همۀ فرقه هاى مسلمين، متضادّ است؛ نمونه هايى از آنها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عايشه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حجر حمله النبيّ صلى الله عليه و آله لبناء المسجد، ثمّ حمل أبوبكر حجراً آخر، ثمّ حمل عمر، ثمّ حمل عثمان حجراً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هؤلاء كيف يساعدونك‌؟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الخلفاء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سنگ را پيامبر اكرم صلى الله عليه و آله براى ساخت مسجد حمل كرد، و دوّمين سنگ را ابوبكر و سومين سنگ را عمر و سنگ بعدى را عثمان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اين ها چگونه تو را كمك مى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خلفاى بعد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صحيح است ولى به خاطر اينكه با سندى سست و ضعيف از طريق محمّد بن فضل بن عطيّه مشهور شده، مهجور مانده است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عبداللّٰه بن عمر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بعدي أبو بكر،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بعد أبي بكر عمر،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من بعد عمر عثمان،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أبى اللّٰه إلّاذلك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بعد از من ابوبكر است،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ندا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ابوبكر عمر است،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ندا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بعد از عمر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خداوند جز اين را نمى پذيرد و اين جمله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خطيب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Style w:val="FootnoteAnchor"/>
          <w:rtl w:val="true"/>
        </w:rPr>
        <w:footnoteReference w:id="923"/>
      </w:r>
      <w:r>
        <w:rPr>
          <w:rFonts w:ascii="Amiri" w:hAnsi="Amiri" w:eastAsia="Amiri" w:cs="Amiri"/>
          <w:color w:val="111111"/>
          <w:sz w:val="28"/>
          <w:sz w:val="28"/>
          <w:szCs w:val="28"/>
          <w:rtl w:val="true"/>
          <w:lang w:bidi="ar-SA"/>
        </w:rPr>
        <w:t>، بدون اينكه ايرادى به آن وارد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هم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Style w:val="FootnoteAnchor"/>
          <w:rtl w:val="true"/>
        </w:rPr>
        <w:footnoteReference w:id="924"/>
      </w:r>
      <w:r>
        <w:rPr>
          <w:rFonts w:ascii="IRNazanin" w:hAnsi="IRNazanin" w:eastAsia="IRNazanin"/>
          <w:color w:val="111111"/>
          <w:sz w:val="28"/>
          <w:sz w:val="28"/>
          <w:szCs w:val="28"/>
          <w:rtl w:val="true"/>
          <w:lang w:bidi="fa-IR"/>
        </w:rPr>
        <w:t xml:space="preserve">، و ذهبى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دارقطنى و عمرو بن شاهين آورده و گفته است</w:t>
      </w:r>
      <w:r>
        <w:rPr>
          <w:rStyle w:val="FootnoteAnchor"/>
          <w:rtl w:val="true"/>
        </w:rPr>
        <w:footnoteReference w:id="9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جعلى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ابوسعيد خُدرى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اجعل الخليفة من بعدي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السموات، وهتف بي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926"/>
      </w:r>
      <w:r>
        <w:rPr>
          <w:rFonts w:ascii="IRNazanin" w:hAnsi="IRNazanin" w:eastAsia="IRNazanin"/>
          <w:color w:val="111111"/>
          <w:sz w:val="28"/>
          <w:sz w:val="28"/>
          <w:szCs w:val="28"/>
          <w:rtl w:val="true"/>
          <w:lang w:bidi="fa-IR"/>
        </w:rPr>
        <w:t>، وقد شاء اللّٰه أبابكر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آسمان عروج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بعد از من را على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لرزيد و ملائكه مرا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هيچ چيز را نمى خواهيد مگر اينكه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ابوبكر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از جعليّات يوسف بن جعفر خوارزمى است، و ذهبى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جوزى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جعليّات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جاعل اين حديث و ياران وى يعنى حفّاظ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امين بر امانت هاى علم و دين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اين مطلب كه امر خلافت بسته به تعيين و مشيّت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يَفْعَلُ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اراده نموده است، اين سؤال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پيامبر صلى الله عليه و آله مبنى بر اينكه خداوند، خلافت را در على عليه السلام قرار دهد، قبل از اينكه بداند خداوند چه كسى را خليفه قرار داده است، چه جايى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واجب بود كه از خداوند دربارۀ شخص خليفه بپرسد، نه اينكه چيزى درخواست كند كه آسمان ها و ملائكه را به لرزه درآورد، و اين لرزش تنها به خاطر اين بوده كه اين درخواست ناپسند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نبيّنا عن الإسفاف إلى هذه الضعة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پيامبر از نزديك شدن به چنين كار پستى أجلّ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بر آن حضرت شخصى كه اهليّت خلافت را دارد، مخفى مى ماند، و آن حضرت كسى را براى خلافت انتخاب مى كند كه خداوند و آسمان ها و آنچه در آنها است و مؤمنان از آن إبا و امتناع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السفاسف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بريم به خدا از سخنان پست و بى ارزش</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علم پيدا كردن پيامبر اعظم نسبت به اين مسأله از علم ملائكه و آسمان ها به تأخير افتاد، در حالى كه مورد احتياج آن حضرت و امّت او بوده است و او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مى رساند و تبليغ مى كرد، و امّت بايد در اين باره خضوع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ملائكه و آسمان ها، حاملان وحى براى پيامبر نبوده اند تا علم آن ها مقدّم بر علم آن حضرت باشد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چه چيز آن حضرت را بر تأكيد و تكرار دعا فرا خواند، در حالى كه خداوند از اجابت وى إبا و امتناع كرد و خلاف اين دعا را اراده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سؤالهاى فراوان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مشكلاتى هستند كه گمان نمى كنم كسى كه به اين روايت اعتماد مى كند، بتواند آنها را پاسخ داده و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نويسنده اى كه مثل اين حديث دروغ را مى نويسد و آن را لطيف مى داند</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 و تُفّ بر نويسندۀ ديگرى كه آن را حديثى غريب 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احاديث صحيح تقويت مى شود</w:t>
      </w:r>
      <w:r>
        <w:rPr>
          <w:rStyle w:val="FootnoteAnchor"/>
          <w:rtl w:val="true"/>
        </w:rPr>
        <w:footnoteReference w:id="9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المشتكى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شكايت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وزيري والقائم في اُمّتي من بعدي، وعمر حبيبي ينطق على لساني، وعثمان منّي، وعليّ أخي وصاحب لوائي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وزير من است، و بعد از من در اُمّتم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عمر حبيب من است و بر طبق گفتۀ من سخن مى گويد، و عثمان از من است، و على برادر من و صاحب لواى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از انس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وزيري يقوم مقامي، وعمر ينطق بلساني، وأنا من عثمان وعثمان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وزير و جانشين من است، و عمر بر طبق گفتۀ من سخن مى گويد، و من از عثمان و عثمان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جعليّات كادح بن رحمة كه شخصى كذّاب بوده، مى باشد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از طريق كادح ذكر كرده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گفته است</w:t>
      </w:r>
      <w:r>
        <w:rPr>
          <w:rStyle w:val="FootnoteAnchor"/>
          <w:rtl w:val="true"/>
        </w:rPr>
        <w:footnoteReference w:id="9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بيشتر احاديث كادح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از عبدالرحمن بن ابى بكر از رسول خدا صلى الله عليه و آله نقل كرده</w:t>
      </w:r>
      <w:r>
        <w:rPr>
          <w:rStyle w:val="FootnoteAnchor"/>
          <w:rtl w:val="true"/>
        </w:rPr>
        <w:footnoteReference w:id="9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بدواة وكتف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والمؤمنون إلّا أبابكر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دوات و كاغذى</w:t>
      </w:r>
      <w:r>
        <w:rPr>
          <w:rStyle w:val="FootnoteAnchor"/>
          <w:rtl w:val="true"/>
        </w:rPr>
        <w:footnoteReference w:id="935"/>
      </w:r>
      <w:r>
        <w:rPr>
          <w:rFonts w:ascii="IRNazanin" w:hAnsi="IRNazanin" w:eastAsia="IRNazanin"/>
          <w:color w:val="111111"/>
          <w:sz w:val="28"/>
          <w:sz w:val="28"/>
          <w:szCs w:val="28"/>
          <w:rtl w:val="true"/>
          <w:lang w:bidi="fa-IR"/>
        </w:rPr>
        <w:t>بياوريد تا نوشته اى براى شما بنويسم تا بعد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مؤمنين جز ابوبكر كسى را نمى 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عايشه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بيمارى مرگ،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لي أباكِ وأخاكِ أكتب كتاباً، فإنّي أخاف أن يتمنّى متمنٍّ ويقول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ويأبى اللّٰه والمؤمنون إلّاأبابكر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پدر و برادرت پيش من بيايند تا نوشته اى بنويسم؛ چون مى ترسم شخصى كه آرزوى خلافت دارد آرزويى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ادّعاى خلافت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أولى و سزاوارتر به خلافت هستم، و خداوند و مؤمنان جز ابوبكر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پذيرند</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 احمد و ديگران اين روايت را از طُرُق گوناگون از عايشه نقل كرده اند</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بيمارى مرگ،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لي عبدالرحمن بن أبي بكر، أكتب لأبي بكر كتاباً لايختلف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دعيه معاذ اللّٰه أن يختلف المؤمنون في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ابوبكر را نزد من بخوان تا براى ابوبكر نوشته اى بنويسم كه هيچ كس دربارۀ وى اختلاف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كه مؤمنان دربارۀ ابوبكر </w:t>
      </w:r>
    </w:p>
    <w:p>
      <w:pPr>
        <w:pStyle w:val="BookText"/>
        <w:rPr/>
      </w:pPr>
      <w:r>
        <w:rPr>
          <w:rFonts w:ascii="Amiri" w:hAnsi="Amiri" w:eastAsia="Amiri" w:cs="Amiri"/>
          <w:color w:val="111111"/>
          <w:sz w:val="28"/>
          <w:sz w:val="28"/>
          <w:szCs w:val="28"/>
          <w:rtl w:val="true"/>
          <w:lang w:bidi="ar-SA"/>
        </w:rPr>
        <w:t>اختلاف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عايشه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هممتُ أن أرسل إلى أبي بكر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أبا بكر بالخلافة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يقول القائلون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يتمنّى المتمنّون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يتمنّى أحد أن يكون الخليفة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ويدفع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تركت الإيصاء اعتماداً على أنّ اللّٰه تعالى يأبى عن كون غيره خليفة، وأن يدفع المؤمنون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اللّٰه ويأبى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تصميم گرفتم كه به دنبال ابوبكر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عبدالرحمن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بفرستم و عهدى بنويسم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را به خلافت پس از خودم وصيّت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گويندگان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خاطر اينكه دوست نمى داشتم كسى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خلافت شايسته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آرزومندان آرزو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آرزو نكند كه خليفه، فردى غير از ابوبكر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إبا و امتناع مى كند و مؤمنان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ابوبكر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وصيّت نكردم به خاطر اينكه مى دانستم خداوند إبا مى كند كه ديگرى خليفه شود و مؤمنان هم ديگرى را قبول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كند و مؤمنان إبا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صغانى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بخارى نقل مى كند</w:t>
      </w:r>
      <w:r>
        <w:rPr>
          <w:rStyle w:val="FootnoteAnchor"/>
          <w:rtl w:val="true"/>
        </w:rPr>
        <w:footnoteReference w:id="938"/>
      </w:r>
      <w:r>
        <w:rPr>
          <w:rFonts w:ascii="IRNazanin" w:hAnsi="IRNazanin" w:eastAsia="IRNazanin"/>
          <w:color w:val="111111"/>
          <w:sz w:val="28"/>
          <w:sz w:val="28"/>
          <w:szCs w:val="28"/>
          <w:rtl w:val="true"/>
          <w:lang w:bidi="fa-IR"/>
        </w:rPr>
        <w:t>و در حاشيۀ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پس بايد دوباره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ملك در شرح خود، حديث را به نحوى كه در پرانتز گفتيم، توضيح داده است و ابن حزم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939"/>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تصريحى آشكار از جانب پيامبر اكرم مبنى بر خليفه قرار دادن ابوبكر بعد از خود، در بين امّت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شكل مسخ شده و تحريف شدۀ حديث كاغذ و دوات است، حديثى </w:t>
      </w:r>
    </w:p>
    <w:p>
      <w:pPr>
        <w:pStyle w:val="BookText"/>
        <w:rPr/>
      </w:pPr>
      <w:r>
        <w:rPr>
          <w:rFonts w:ascii="IRNazanin" w:hAnsi="IRNazanin" w:eastAsia="IRNazanin"/>
          <w:color w:val="111111"/>
          <w:sz w:val="28"/>
          <w:sz w:val="28"/>
          <w:szCs w:val="28"/>
          <w:rtl w:val="true"/>
          <w:lang w:bidi="fa-IR"/>
        </w:rPr>
        <w:t xml:space="preserve">كه با سندهاى گوناگون در كتب صحيح و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پيشاپيش همه، دو كتاب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و آنان چون ديده اند حديث صحيح به صلاحشان نيست آن را به اين شكل تغيير داده اند لكن مصيبت همان است كه از ابن عباس در سند صحيح 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آن هنگام از نوشتن وصيّتى كه اراده كرده بود بنويسد تا امّت به گمراهى نيفتد، منع شد و سر و صداها در آن هنگام زياد شد و آن حضرت را به چيزهايى توصيف كردند كه لايق آن حضرت نبود، و شخصى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غلبه الوجع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هذيان مى گويد، يا بيمارى بر اين مرد غلبه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وفات آن حضرت، به خاطر نقشه اى از پيش تعيين شده، آن تاريخ صحيح را به اين كذب و افترا بر 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مقابل حديثى كه در بيمارى آن حضرت 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ائتوني بدواة وبياض أكتب لكم ما لا تضلّون بعده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كاغذى بياوريد تا چيزى را براى شما بنويسم كه بعد از آن هيچ گاه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حضرت اختلاف كردند و گروهى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غلبه الوجع، حسبنا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بيمارى بر او غلبه كرده است، و كتاب خدا ما را بس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استعاذه</w:t>
      </w:r>
      <w:r>
        <w:rPr>
          <w:rStyle w:val="FootnoteAnchor"/>
          <w:rtl w:val="true"/>
        </w:rPr>
        <w:footnoteReference w:id="941"/>
      </w:r>
      <w:r>
        <w:rPr>
          <w:rFonts w:ascii="Amiri" w:hAnsi="Amiri" w:eastAsia="Amiri" w:cs="Amiri"/>
          <w:color w:val="111111"/>
          <w:sz w:val="28"/>
          <w:sz w:val="28"/>
          <w:szCs w:val="28"/>
          <w:rtl w:val="true"/>
          <w:lang w:bidi="ar-SA"/>
        </w:rPr>
        <w:t>، دو معنا مى تواند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خبر مى دهد از اختلاف نداشتن مؤمنان، يا به معناى نهى از اختلاف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 بر 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آن كذب است؛ زيرا بديهى است كه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اختلافى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 داد و اميرالمؤمنين، بنى هاشم، گروهى از بزرگان صحابه كه پيرو ايشان بودند، بزرگِ خزرج سعد بن عباده و بقيّۀ انصار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ظروف و احوال، اين گروه را كه از بيعت سرباز زده بودند، پس از مدّتى به زانو در آورد و آنان را در برابر خلافت منتخب، خاضع كرد ولى آنچه در دل پنهان داشته اند تا پايان عمرشان، و تا روز قيامت در قلوب شيعيان، باقى مانْد و مى ماند، و امير المؤمنين و خاندان آن حضرت و شيعيانش در هر فرصتى كه به وجود مى آمد، فرياد زده، ناله سر مى دادند و از حقّ غصب شده و خلافت ربوده شده، پرده بر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آن فاسق دانستن گروه زيادى از بزرگان صحابه است؛ زيرا با اين نهىِ پيامبر صلى الله عليه و آله، مخالفت كردند و به مخالفت با اين گروه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حكمِ به عدالت همۀ صحابه نمى سازد، مگر اين كه حكم به عدالت را مخصوص به غير اميرالمؤمنين و ياران خاصّ آن حضرت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ياد شده به هر معنايى كه باشد باطل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 از عايشه دربارۀ اين روايت بپرسيم كه چرا وى در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اختلاف پيش آمد، از اين روايت سخنى به ميان نياورد، و به كسانى كه با پدرش به نزاع برخاستند، اين تصريح پيامبر امين را گوشزد نكرد، و بيان را از وقت حاجت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اين خبر دروغ را از همسر كريمش نشنيده است، لكن راويان سياه روى، پس از وفات حضرت، كرامت وى را مراعات نكردند و اين دروغ را به وى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پاسخ، روايت صحيحى است كه از طريق وى وارد شده و بر عدم استخلاف دلالت مى كند، اين روايت به زودى خواهد آمد</w:t>
      </w:r>
      <w:r>
        <w:rPr>
          <w:rFonts w:eastAsia="IRNazanin" w:cs="IRNazanin"/>
          <w:color w:val="111111"/>
          <w:sz w:val="28"/>
          <w:szCs w:val="28"/>
          <w:rtl w:val="true"/>
          <w:lang w:bidi="fa-IR"/>
        </w:rPr>
        <w:t xml:space="preserve">. </w:t>
      </w:r>
      <w:bookmarkStart w:id="424" w:name="pg15859_252015"/>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اِتَّبَعْتَ أَهْوٰاءَهُمْ بَعْدَ مٰا جٰاءَكَ مِنَ اَلْعِلْمِ‌</w:t>
      </w:r>
    </w:p>
    <w:p>
      <w:pPr>
        <w:pStyle w:val="BookText"/>
        <w:rPr/>
      </w:pPr>
      <w:r>
        <w:rPr>
          <w:rFonts w:ascii="Amiri" w:hAnsi="Amiri" w:eastAsia="Amiri" w:cs="Amiri"/>
          <w:color w:val="111111"/>
          <w:sz w:val="28"/>
          <w:sz w:val="28"/>
          <w:szCs w:val="28"/>
          <w:rtl w:val="true"/>
          <w:lang w:bidi="ar-SA"/>
        </w:rPr>
        <w:t>مٰا لَكَ مِنَ اَللّٰهِ مِنْ وَلِيٍّ وَ لاٰ وٰاقٍ‌</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هوسهاى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آگاهى براى تو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كنى، هيچ كس در برابر خدا، از تو حمايت و جلوگيرى نخواهد كرد</w:t>
      </w:r>
      <w:r>
        <w:rPr>
          <w:rFonts w:eastAsia="IRNazanin" w:cs="IRNazanin"/>
          <w:color w:val="111111"/>
          <w:sz w:val="28"/>
          <w:szCs w:val="28"/>
          <w:rtl w:val="true"/>
          <w:lang w:bidi="fa-IR"/>
        </w:rPr>
        <w:t>].</w:t>
      </w:r>
    </w:p>
    <w:p>
      <w:pPr>
        <w:pStyle w:val="Heading4"/>
        <w:numPr>
          <w:ilvl w:val="3"/>
          <w:numId w:val="1"/>
        </w:numPr>
        <w:rPr/>
      </w:pPr>
      <w:bookmarkStart w:id="425" w:name="__RefHeading___Toc14637889_2142443653"/>
      <w:bookmarkStart w:id="426" w:name="_Toc158"/>
      <w:bookmarkEnd w:id="425"/>
      <w:r>
        <w:rPr>
          <w:rtl w:val="true"/>
        </w:rPr>
        <w:t>دروغ كثيف</w:t>
      </w:r>
      <w:bookmarkEnd w:id="426"/>
    </w:p>
    <w:p>
      <w:pPr>
        <w:pStyle w:val="BookText"/>
        <w:rPr/>
      </w:pPr>
      <w:r>
        <w:rPr>
          <w:rFonts w:ascii="IRNazanin" w:hAnsi="IRNazanin" w:eastAsia="IRNazanin"/>
          <w:color w:val="111111"/>
          <w:sz w:val="28"/>
          <w:sz w:val="28"/>
          <w:szCs w:val="28"/>
          <w:rtl w:val="true"/>
          <w:lang w:bidi="fa-IR"/>
        </w:rPr>
        <w:t>اين روايات ساختگى چيزهايى بود كه از اين قوم به يادگار مانده و نسل به نسل و سينه به سينه نقل شده و إفك و افتراى خود را بر پايۀ آن استوار نموده اند، و دانستى كه بزرگان، شهادت داده اند كه اين روايات همگى دروغ است و هيچ راهى براى تصحيح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معنا آن است كه تنها برهانى كه قوم در باب خلافت اقامه مى كنند، اجماع و انتخاب است و هيچ يك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خلافت بر روايت تكيه و استناد نكرده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ابطال نصّ و تصحيح اختيار و احكام آن به تفصيل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انتخابِ خليفه، رضايت امّت است و قوّت وى از همين راه است، و مسلمين هنگام وفات رسول خدا بر همين اساس رفتار كرده و ابوبكر صدّيق را انتخاب كردند و در اين انتخاب به نصّ يا امرى از جانب صاحب شريعت استناد نكردند و بعد از انتخاب وى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بيعت اين است كه با او عهد بستند كه سخن او را در موردى كه رضايت خداوند سبحان در آن است، گوش كنند و اطاعت كنند، همانگونه كه وى با آنها عهد بسته كه در ميان آنها بر اساس احكام دين به دست آمدۀ از </w:t>
      </w:r>
    </w:p>
    <w:p>
      <w:pPr>
        <w:pStyle w:val="BookText"/>
        <w:rPr/>
      </w:pPr>
      <w:r>
        <w:rPr>
          <w:rFonts w:ascii="IRNazanin" w:hAnsi="IRNazanin" w:eastAsia="IRNazanin"/>
          <w:color w:val="111111"/>
          <w:sz w:val="28"/>
          <w:sz w:val="28"/>
          <w:szCs w:val="28"/>
          <w:rtl w:val="true"/>
          <w:lang w:bidi="fa-IR"/>
        </w:rPr>
        <w:t>قرآن و سنّت پيامبر،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عهد انجام شدۀ ميان خليفه و امّت، معناى بيعت است از باب تشبيه آن به كار بايع و مشترى كه هنگام اجراى عقد بيع با يكديگر دست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قوّت حقيقى خليفه از همين بيعت به دست مى آيد و همگى وفاى به اين بيعت را از لازم ترين چيزهايى مى دانند كه دين آن را واجب كرده و شريعت آن را حتمى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رضى الله عنه راه ديگرى را در انتخاب خليفه به يادگار گذاشت و آن انتخاب خليفه بعدى توسّط خود وى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همگى عهد گرفت كه از اين خليفه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مسلمين اين روش را پذيرفتند و اطاعت از وى را در اين زمينه لازم شمردند، و اين عمل ابوبكر همان ولايت عهدى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اين عبارت روشن مى شود كه اين روايات پس از بيعت گرفتن و استقرار خلافت براى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 تن كرد، ساخته شده است؛ لذا هيچ كس نه در روز سقيفه و نه پس از آن از اين روايت سخنى به ميان نياورد، با اين كه بازار گفت وگو و احتجاج و تنازع، داغ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احاديثى را مى آوريم كه نزد قوم صحيح است و با روايات ياد شده، متضادّ بوده و آنها را تكذيب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صحيح از ابوبكر وارد شده كه در بيمارى منجرّ به مرگ 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سألتُ رسول اللّٰه صلى الله عليه و آله لمن هذا الأمر؟ فلاينازعه أحدٌ، ووددتُ أنّي كنتُ سألته هل للأنصار في هذا الأمر نصيب‌؟</w:t>
      </w:r>
      <w:r>
        <w:rPr>
          <w:rFonts w:eastAsia="Amiri" w:cs="Amiri" w:ascii="Amiri" w:hAnsi="Amiri"/>
          <w:color w:val="111111"/>
          <w:sz w:val="28"/>
          <w:szCs w:val="28"/>
          <w:rtl w:val="true"/>
          <w:lang w:bidi="ar-SA"/>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داشتم از رسول خدا صلى الله عليه و آله پرسيده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كيست‌؟ تا هيچ كس با وى نزاع نكند، و دوست داشتم از رسول خدا صلى الله عليه و آله پرسيده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انصار در اين امر سهمى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ابوبكر از رسول خدا صلى الله عليه و آله چيزى دربارۀ خلافت خودش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برخى روايات پيشين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مجالى براى اين آرزو نبود، مگر اينكه بيمارى بر وى غلبه كرده باشد يا هذيان بگويد، آنچنان كه اين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كاغذ و دوات احتمال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از عايشه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احتضر أبو بكر رضى الله عنه دعا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مستخلفك على أصحاب رسول اللّٰه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عليكم عمر، ولم آل نفسي ولا المسلمين إلّاخيراً</w:t>
      </w:r>
      <w:r>
        <w:rPr>
          <w:rFonts w:eastAsia="Amiri" w:cs="Amiri" w:ascii="Amiri" w:hAnsi="Amiri"/>
          <w:color w:val="111111"/>
          <w:sz w:val="28"/>
          <w:szCs w:val="28"/>
          <w:rtl w:val="true"/>
          <w:lang w:bidi="ar-SA"/>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ابوبكر به حالت احتضار افتاد، عمر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اصحاب رسول خدا صلى الله عليه و آله خليفه قرار دادم و به سران لشكر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ولىّ شما قرار دادم، و از هيچ خيرى براى خود و مسلمين دريغ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نصّى بر خلافت عمر وجود داشت، چه معنا دارد كه ابوبكر خليفه قرار دادنِ عمر را به خود نسبت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روايات پيشين صحيح است و خلافت، عهدى از جانب خداوند سبحان است، ابوبكر به چه مجوّزى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ولّيتُ هذا الأمر وأنا له كاره،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بعضكم كفانيه</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متولّى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حالى كه از آن كراهت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برخى از شما مرا در اين امر كفايت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خلافت كند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چيزى كراهت دارد كه خداوند براى او قرار داده، و جبرئيل آن را آورده، و پيامبر طاهر صلى الله عليه و آله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چگونه دوست دارد </w:t>
      </w:r>
    </w:p>
    <w:p>
      <w:pPr>
        <w:pStyle w:val="BookText"/>
        <w:rPr/>
      </w:pPr>
      <w:r>
        <w:rPr>
          <w:rFonts w:ascii="IRNazanin" w:hAnsi="IRNazanin" w:eastAsia="IRNazanin"/>
          <w:color w:val="111111"/>
          <w:sz w:val="28"/>
          <w:sz w:val="28"/>
          <w:szCs w:val="28"/>
          <w:rtl w:val="true"/>
          <w:lang w:bidi="fa-IR"/>
        </w:rPr>
        <w:t xml:space="preserve">ديگرى او را در اين امر كفايت 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روايت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پيامبر و آرزوى آن حضرت يعنى خليفه قرار دادن على، فاصله افتاد و خداوند براى ارادۀ آن حضرت ارزشى قائل نشد و خلافت هيچ كس جز ابوبكر را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مجوّز ابوبكر در اين كه از مردم مى خواست، خلافت را از او باز ستانند چيست‌؟ سخنانى از اين دست زياد از وى شنيده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أقيلوني أقيلوني لستُ بخيركم</w:t>
      </w:r>
      <w:r>
        <w:rPr>
          <w:rFonts w:eastAsia="IRNazanin" w:cs="IRNazanin"/>
          <w:color w:val="111111"/>
          <w:sz w:val="28"/>
          <w:szCs w:val="28"/>
          <w:rtl w:val="true"/>
          <w:lang w:bidi="fa-IR"/>
        </w:rPr>
        <w:t>»</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رها كنيد مرا رها كنيد، كه من بهترين شما نيستم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لاحاجة لي في بيعتكم، أقيلوني بيعتي</w:t>
      </w:r>
      <w:r>
        <w:rPr>
          <w:rFonts w:eastAsia="Amiri" w:cs="Amiri" w:ascii="Amiri" w:hAnsi="Amiri"/>
          <w:color w:val="111111"/>
          <w:sz w:val="28"/>
          <w:szCs w:val="28"/>
          <w:rtl w:val="true"/>
          <w:lang w:bidi="ar-SA"/>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حاجتى به بيعت شما نيست، بيعتى كه با من بسته ايد را پس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براى مردم نسبت به باز پس گيرى بيعت، اختيارى قائل بوده است، وچگونه ردّ كردن مشيّت وعهد خداوند را جايز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عمر مرجع در امر خلافت را شوراى مسلمين مى دانست،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بايع أميراً من غير مشورة المسلمين فلا بيعة له، ولا بيعة للّذي بايعه تغرّة أن يقتلا</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بدون مشورت با مسلمين با اميرى بيعت كرد، بيعتش باطل است و هيچ اثرى ندارد، غير از اينكه هر دو كشته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چيز، امير المؤمنين على عليه السلام را از بيعت با عثمان در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عبد الرحمن بن عوف و ديگر اصحاب شورا با وى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ايستاده بود، پس نشست، و عبدالرحمن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وإلّا ضربتُ عنقك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 گرنه گردنت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با </w:t>
      </w:r>
    </w:p>
    <w:p>
      <w:pPr>
        <w:pStyle w:val="BookText"/>
        <w:rPr/>
      </w:pPr>
      <w:r>
        <w:rPr>
          <w:rFonts w:ascii="IRNazanin" w:hAnsi="IRNazanin" w:eastAsia="IRNazanin"/>
          <w:color w:val="111111"/>
          <w:sz w:val="28"/>
          <w:sz w:val="28"/>
          <w:szCs w:val="28"/>
          <w:rtl w:val="true"/>
          <w:lang w:bidi="fa-IR"/>
        </w:rPr>
        <w:t>هيچ يك از آنها جز عبدالرحمن شمشيرى نبود؛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خشم و غضب خارج شد و اصحاب شورا خود را به آن حضرت رساندند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وإلّا جاهدناك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 گرنه با تو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آنها برگشت و با عثمان بيعت كرد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شروع به بيعت با عثمان نمودند و على 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پيمان شكنى كند، تنها به زيان خود پيمان شكسته است؛ و آن كس كه نسبت به عهدى كه با خدا بسته وفا كند، به زودى پاداش عظيمى به او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على برگشت و مردم را شكافت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جمعيّت راهى به جلو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نمود،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خدعة وأيّما خدعة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نيرنگ است و چه نيرنگى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إلى نفسك، فإنّه السيف لا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خودت باز نگذار كه تنها راه شمشير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يجعلنّ على نفسك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راهى بر خودت قرار نده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كسى را كه از بيعت سر باز زند، توصيۀ عمر بن خطّاب بود؛ آنچنان كه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Style w:val="FootnoteAnchor"/>
          <w:rtl w:val="true"/>
        </w:rPr>
        <w:footnoteReference w:id="955"/>
      </w:r>
      <w:r>
        <w:rPr>
          <w:rFonts w:ascii="Amiri" w:hAnsi="Amiri" w:eastAsia="Amiri" w:cs="Amiri"/>
          <w:color w:val="111111"/>
          <w:sz w:val="28"/>
          <w:sz w:val="28"/>
          <w:szCs w:val="28"/>
          <w:rtl w:val="true"/>
          <w:lang w:bidi="ar-SA"/>
        </w:rPr>
        <w:t>خود ذكر كرده است</w:t>
      </w:r>
      <w:r>
        <w:rPr>
          <w:rFonts w:eastAsia="Amiri" w:cs="Amiri" w:ascii="Amiri" w:hAnsi="Amiri"/>
          <w:color w:val="111111"/>
          <w:sz w:val="28"/>
          <w:szCs w:val="28"/>
          <w:rtl w:val="true"/>
          <w:lang w:bidi="ar-SA"/>
        </w:rPr>
        <w:t xml:space="preserve">. </w:t>
      </w:r>
      <w:bookmarkStart w:id="427" w:name="pg15859_252020"/>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 تَبْكُونَ‌</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اين سخن تعجّب مى كنيد، و مى خنديد و نمى گرييد</w:t>
      </w:r>
      <w:r>
        <w:rPr>
          <w:rFonts w:eastAsia="IRNazanin" w:cs="IRNazanin"/>
          <w:color w:val="111111"/>
          <w:sz w:val="28"/>
          <w:szCs w:val="28"/>
          <w:rtl w:val="true"/>
          <w:lang w:bidi="fa-IR"/>
        </w:rPr>
        <w:t>].</w:t>
      </w:r>
    </w:p>
    <w:p>
      <w:pPr>
        <w:pStyle w:val="Heading4"/>
        <w:numPr>
          <w:ilvl w:val="3"/>
          <w:numId w:val="1"/>
        </w:numPr>
        <w:rPr/>
      </w:pPr>
      <w:bookmarkStart w:id="428" w:name="__RefHeading___Toc14637891_2142443653"/>
      <w:bookmarkStart w:id="429" w:name="_Toc159"/>
      <w:bookmarkEnd w:id="428"/>
      <w:r>
        <w:rPr>
          <w:rtl w:val="true"/>
        </w:rPr>
        <w:t>اين سخنان خشن و صداهاى درهم و بر هم چيست‌؟</w:t>
      </w:r>
      <w:r>
        <w:rPr>
          <w:rtl w:val="true"/>
        </w:rPr>
        <w:t>!</w:t>
      </w:r>
      <w:bookmarkEnd w:id="429"/>
    </w:p>
    <w:p>
      <w:pPr>
        <w:pStyle w:val="BookText"/>
        <w:rPr/>
      </w:pPr>
      <w:r>
        <w:rPr>
          <w:rFonts w:ascii="IRNazanin" w:hAnsi="IRNazanin" w:eastAsia="IRNazanin"/>
          <w:color w:val="111111"/>
          <w:sz w:val="28"/>
          <w:sz w:val="28"/>
          <w:szCs w:val="28"/>
          <w:rtl w:val="true"/>
          <w:lang w:bidi="fa-IR"/>
        </w:rPr>
        <w:t>اين روايات چيزى نيست جز هياهو و جار و جنجال در برابر حقيقت روشن و خلافت حقّى كه با نصوص صريح و صحيح براى امير المؤمنين على ابن ابى طالب عليه السلام، ثابت شده، و پيامبر امين صلى الله عليه و آله آن را به صورت وحى از طرف خداوند، از روز شروع دعوت تا آخرين لحظۀ حيات دريافت كرد و آشكارا به مردم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چيزى جز جار و جنجال و فتنه گرى در كارى كه خلق خدا در آن هيچ اختيارى ندارند، نيست و پيامبر اعظم صلى الله عليه و آله در شروع دعوت خود تصريح كرد كه زمام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 و هر كجا بخواهد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إلى اللّٰه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اين مطلب را روزى فرمود كه خود را بر بنى عامر بن صعصعه عرضه كرد، و آنها را به سوى خدا دعوت نمود و يك نفر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تو تبعيّت كنيم، و خداوند تو را بر مخالفان چيره كند، آيا پس از شما امر خلافت براى ما خواهد بود؟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إلى اللّٰه يضعه حيث يشاء</w:t>
      </w:r>
      <w:r>
        <w:rPr>
          <w:rFonts w:eastAsia="IRNazanin" w:cs="IRNazanin"/>
          <w:color w:val="111111"/>
          <w:sz w:val="28"/>
          <w:szCs w:val="28"/>
          <w:rtl w:val="true"/>
          <w:lang w:bidi="fa-IR"/>
        </w:rPr>
        <w:t>»</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اين امر به دست خداست و هر كجا اراده كند قرار مى دهد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پژوهشگر راهى براى نجات از اين وادى هاى تاريك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نجاتى از اين غُل و زنجيرهايى كه به طور ناخواسته دامنگير اين افراد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مصدر مطمئنى است كه شايستگى اطمينان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كتاب يا سنّت است كه بتوان به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كتابها، پر از دروغهايى </w:t>
      </w:r>
    </w:p>
    <w:p>
      <w:pPr>
        <w:pStyle w:val="BookText"/>
        <w:rPr/>
      </w:pPr>
      <w:r>
        <w:rPr>
          <w:rFonts w:ascii="Amiri" w:hAnsi="Amiri" w:eastAsia="Amiri" w:cs="Amiri"/>
          <w:color w:val="111111"/>
          <w:sz w:val="28"/>
          <w:sz w:val="28"/>
          <w:szCs w:val="28"/>
          <w:rtl w:val="true"/>
          <w:lang w:bidi="ar-SA"/>
        </w:rPr>
        <w:t>كه تصريح به دروغ بودن آنها شده،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صدها هزاران حديث كذب در لابه لاى تأليفات و صفحات كتابها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چارۀ انسان چيست در حالى كه برخى نويسندگان را مى بيند كه اين احاديث را بسان احاديث مسلّم و صحيح ذكر كرده اند، و برخى ديگر براى آن سند تراشيده اند و در كنار آنها چيزهايى ذكر مى كنند كه چهرۀ حقّ را پوشانده و نشانگر قوّت اين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اشكال متنى يا سندى آن را ذكر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ها در مقام شمردن فضايل يا اثبات ادّعاهايى در مذاهب است كه هيچ دليلى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كند در حالى كه در پس اين نويسندگانِ دروغ پرداز، دروغ گوى قرن چهاردهم، قصيمى را مى بيند كه صداى خود را بالا بُرده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رجال حديث از اهل سنّت كسى كه متّهم به جعل و كذب باشد، وجود ندارد</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حال، گناهِ جاهلِ بيچاره در عدم شناختِ حقّ‌،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سنّت صحيح را از باطل به او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دستى او را از سخن هاى مَن درآوردى و دروغ هاى آراسته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مُصْلحى كه عواطف دينى صادقى داشته باشد، وجود دارد تا او را از ورطه هاى جهل و نادانى و گردابهاى دروغ نجات 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لَهُ فِي اَلْأَلْوٰاحِ مِنْ كُلِّ شَيْ‌ءٍ مَوْعِظَةً وَ تَفْصِيلاً لِكُلِّ شَيْ‌ءٍ‌</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در الواح، اندرزى از هر موضوعى نوشتيم؛ و بيانى از هر چيز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xml:space="preserve">»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آنها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از </w:t>
      </w:r>
      <w:bookmarkStart w:id="430" w:name="pg15859_252022"/>
    </w:p>
    <w:p>
      <w:pPr>
        <w:pStyle w:val="BookText"/>
        <w:rPr/>
      </w:pPr>
      <w:bookmarkEnd w:id="430"/>
      <w:r>
        <w:rPr>
          <w:rFonts w:ascii="Amiri" w:hAnsi="Amiri" w:eastAsia="Amiri" w:cs="Amiri"/>
          <w:color w:val="111111"/>
          <w:sz w:val="28"/>
          <w:sz w:val="28"/>
          <w:szCs w:val="28"/>
          <w:rtl w:val="true"/>
          <w:lang w:bidi="ar-SA"/>
        </w:rPr>
        <w:t xml:space="preserve">روى اتمام حجّت باشد؛ و آنها كه زنده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هدايت مى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دليل روشن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كتابى براى آنها آورديم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آگاهى شرح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مايۀ هدايت و رحمت براى جمعيّتى است كه ايمان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آتَيْنٰاهُمْ بَيِّنٰاتٍ مِنَ اَلْأَمْرِ فَمَا اِخْتَلَفُوا إِلاّٰ مِنْ بَعْدِ مٰا جٰاءَهُمُ اَلْعِلْمُ بَغْياً بَيْنَهُمْ إِنَّ رَبَّكَ يَقْضِي بَيْنَهُمْ يَوْمَ اَلْقِيٰامَةِ فِيمٰا كٰانُوا فِيهِ يَخْتَلِفُونَ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جَعَلْنٰاكَ عَلىٰ شَرِيعَةٍ مِنَ اَلْأَمْرِ فَاتَّبِعْهٰا وَ لاٰ تَتَّبِعْ أَهْوٰاءَ اَلَّذِينَ لاٰ يَعْلَمُونَ‌</w:t>
      </w:r>
      <w:r>
        <w:rPr>
          <w:rFonts w:eastAsia="IRNazanin" w:cs="IRNazanin"/>
          <w:color w:val="111111"/>
          <w:sz w:val="28"/>
          <w:szCs w:val="28"/>
          <w:rtl w:val="true"/>
          <w:lang w:bidi="fa-IR"/>
        </w:rPr>
        <w:t xml:space="preserve">»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روشنى از امر نبوّت و شريعت در اختيارشان قرار داديم؛ آنها اختلاف نكردند مگر بعد از علم و آگاهى؛ و اين اختلاف به خاطر ستم و برترى جويى آنان بود؛ امّا پروردگارت روز قيامت در ميان آنها در آنچه اختلاف داشتند داورى مى كند؛ سپس تو را بر شريعت و آيين حقّى قرار داديم؛ از آن پيروى كن و از هوسهاى كسانى كه آگاهى ندارند پيروى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يَصُدَّنَّكَ عَنْهٰا مَنْ لاٰ يُؤْمِنُ بِهٰا وَ اِتَّبَعَ هَوٰاهُ فَتَرْدىٰ‌</w:t>
      </w:r>
      <w:r>
        <w:rPr>
          <w:rFonts w:eastAsia="IRNazanin" w:cs="IRNazanin"/>
          <w:color w:val="111111"/>
          <w:sz w:val="28"/>
          <w:szCs w:val="28"/>
          <w:rtl w:val="true"/>
          <w:lang w:bidi="fa-IR"/>
        </w:rPr>
        <w:t xml:space="preserve">»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كسى كه به آن ايمان ندارد و از هوسهاى خويش پيروى مى كند، تو را از آن بازدارد؛ كه هلاك خواهى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آن كس باد كه از هدايت پيروى مى كند</w:t>
      </w:r>
      <w:r>
        <w:rPr>
          <w:rFonts w:eastAsia="IRNazanin" w:cs="IRNazanin"/>
          <w:color w:val="111111"/>
          <w:sz w:val="28"/>
          <w:szCs w:val="28"/>
          <w:rtl w:val="true"/>
          <w:lang w:bidi="fa-IR"/>
        </w:rPr>
        <w:t>].</w:t>
      </w:r>
    </w:p>
    <w:p>
      <w:pPr>
        <w:pStyle w:val="Heading4"/>
        <w:numPr>
          <w:ilvl w:val="3"/>
          <w:numId w:val="1"/>
        </w:numPr>
        <w:rPr/>
      </w:pPr>
      <w:bookmarkStart w:id="431" w:name="__RefHeading___Toc14637893_2142443653"/>
      <w:bookmarkStart w:id="432" w:name="_Toc160"/>
      <w:bookmarkEnd w:id="431"/>
      <w:r>
        <w:rPr>
          <w:rtl w:val="true"/>
        </w:rPr>
        <w:t>حكم جاعلان و دروغ پردازان</w:t>
      </w:r>
      <w:bookmarkEnd w:id="432"/>
    </w:p>
    <w:p>
      <w:pPr>
        <w:pStyle w:val="BookText"/>
        <w:rPr/>
      </w:pPr>
      <w:r>
        <w:rPr>
          <w:rFonts w:ascii="Amiri" w:hAnsi="Amiri" w:eastAsia="Amiri" w:cs="Amiri"/>
          <w:color w:val="111111"/>
          <w:sz w:val="28"/>
          <w:sz w:val="28"/>
          <w:szCs w:val="28"/>
          <w:rtl w:val="true"/>
          <w:lang w:bidi="ar-SA"/>
        </w:rPr>
        <w:t xml:space="preserve">جلال 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الخواصّ‌</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 كبيره اى را نمى شناسم كه اهل سنّت مرتكب آن را كافر شمرده باشند، مگر كذب بر رسول خدا صلى الله عليه و آله را</w:t>
      </w:r>
      <w:r>
        <w:rPr>
          <w:rFonts w:eastAsia="IRNazanin" w:cs="IRNazanin"/>
          <w:color w:val="111111"/>
          <w:sz w:val="28"/>
          <w:szCs w:val="28"/>
          <w:rtl w:val="true"/>
          <w:lang w:bidi="fa-IR"/>
        </w:rPr>
        <w:t>...».</w:t>
      </w:r>
    </w:p>
    <w:p>
      <w:pPr>
        <w:pStyle w:val="Heading4"/>
        <w:numPr>
          <w:ilvl w:val="3"/>
          <w:numId w:val="1"/>
        </w:numPr>
        <w:rPr/>
      </w:pPr>
      <w:bookmarkStart w:id="433" w:name="__RefHeading___Toc14637895_2142443653"/>
      <w:bookmarkStart w:id="434" w:name="_Toc161"/>
      <w:bookmarkEnd w:id="433"/>
      <w:r>
        <w:rPr>
          <w:rtl w:val="true"/>
        </w:rPr>
        <w:t>حكم كسانى كه اين دروغ هاى باطل و بى ارزش را حفظ كرده اند</w:t>
      </w:r>
      <w:bookmarkEnd w:id="43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محدّثان و حفّاظ و ارباب سيره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p>
    <w:p>
      <w:pPr>
        <w:pStyle w:val="BookText"/>
        <w:rPr/>
      </w:pPr>
      <w:r>
        <w:rPr>
          <w:rFonts w:ascii="IRNazanin" w:hAnsi="IRNazanin" w:eastAsia="IRNazanin"/>
          <w:color w:val="111111"/>
          <w:sz w:val="28"/>
          <w:sz w:val="28"/>
          <w:szCs w:val="28"/>
          <w:rtl w:val="true"/>
          <w:lang w:bidi="fa-IR"/>
        </w:rPr>
        <w:t>رواياتِ دروغِ منسوب به پيامبر بزرگ صلى الله عليه و آله را در كتب و معاجم گرد آورده اند، از اين روايت كه خطيب آن را ذكر كرده و ابن جوزى آن را صحيح دانسته،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عنّي حديثاً وهو يرى أ نّه كذب، فهو أحد الكذّابين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من حديثى روايت كند در حالى كه مى داند دروغ است، او خود يكى از دروغگويان است</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سخنى دروغ بر ما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با قدرت مى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رگ قلبش را قطع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از شما نمى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مسلّماً تذكّرى براى پرهيزگاران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دانيم كه بعضى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گمان مى كنى اين حفّاظ و تاريخ نگاران به اين دروغ ها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گمراه شده اند و گروه زيادى را گمراه كرده اند، و از راه راست منحرف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اِفْتَرىٰ عَلَى اَللّٰهِ كَذِباً أُولٰئِكَ يُعْرَضُونَ عَلىٰ رَبِّهِمْ وَ يَقُولُ اَلْأَشْهٰادُ هٰؤُلاٰءِ اَلَّذِينَ كَذَبُوا عَلىٰ رَبِّهِمْ أَلاٰ لَعْنَةُ اَللّٰهِ عَلَى اَلظّٰالِمِينَ‌</w:t>
      </w:r>
      <w:r>
        <w:rPr>
          <w:rFonts w:eastAsia="IRNazanin" w:cs="IRNazanin"/>
          <w:color w:val="111111"/>
          <w:sz w:val="28"/>
          <w:szCs w:val="28"/>
          <w:rtl w:val="true"/>
          <w:lang w:bidi="fa-IR"/>
        </w:rPr>
        <w:t xml:space="preserve">»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است از كسانى كه بر خدا افترا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مى شوند، در حالى كه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همانها هستند كه به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لعنت خدا بر ظالمان باد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گمان مى كنى به اين دروغ ها جاهل بوده و علم ندارند و در حال كرى و كورى دروغ پردازى كرده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أَنَّهُمْ عَلىٰ شَيْ‌ءٍ‌</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 كنند كارى مى توانند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 اى از آنان عوامانى هستند كه كتاب خدا را جز يك مشت خيالات و آرزوها نمى دانند؛ و تنها به پندارهايشان دل بسته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 لِيُضِلَّ اَلنّٰاسَ بِغَيْرِ عِلْمٍ‌</w:t>
      </w:r>
    </w:p>
    <w:p>
      <w:pPr>
        <w:pStyle w:val="BookText"/>
        <w:rPr/>
      </w:pP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ستمكارتر است از آن كس كه بر خدا دروغ مى بندد،</w:t>
      </w:r>
    </w:p>
    <w:p>
      <w:pPr>
        <w:pStyle w:val="BookText"/>
        <w:rPr/>
      </w:pPr>
      <w:r>
        <w:rPr>
          <w:rFonts w:ascii="IRNazanin" w:hAnsi="IRNazanin" w:eastAsia="IRNazanin"/>
          <w:color w:val="111111"/>
          <w:sz w:val="28"/>
          <w:sz w:val="28"/>
          <w:szCs w:val="28"/>
          <w:rtl w:val="true"/>
          <w:lang w:bidi="fa-IR"/>
        </w:rPr>
        <w:t>تا مردم را از روى جهل گمراه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گاه ستمگران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آنها از آنچه بادست خود نوشتند؛ و واى بر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آنچه از اين راه به دست مى آورند</w:t>
      </w:r>
      <w:r>
        <w:rPr>
          <w:rFonts w:eastAsia="IRNazanin" w:cs="IRNazanin"/>
          <w:color w:val="111111"/>
          <w:sz w:val="28"/>
          <w:szCs w:val="28"/>
          <w:rtl w:val="true"/>
          <w:lang w:bidi="fa-IR"/>
        </w:rPr>
        <w:t xml:space="preserve">!]. </w:t>
      </w:r>
      <w:bookmarkStart w:id="435" w:name="pg15859_252025"/>
    </w:p>
    <w:p>
      <w:pPr>
        <w:pStyle w:val="Heading2"/>
        <w:numPr>
          <w:ilvl w:val="1"/>
          <w:numId w:val="1"/>
        </w:numPr>
        <w:rPr/>
      </w:pPr>
      <w:bookmarkStart w:id="436" w:name="__RefHeading___Toc14637897_2142443653"/>
      <w:bookmarkStart w:id="437" w:name="_Toc162"/>
      <w:bookmarkEnd w:id="435"/>
      <w:bookmarkEnd w:id="436"/>
      <w:r>
        <w:rPr>
          <w:rtl w:val="true"/>
        </w:rPr>
        <w:t>فهرست محتوا</w:t>
      </w:r>
      <w:bookmarkEnd w:id="43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4637899_2142443653"/>
      <w:bookmarkStart w:id="439" w:name="_Toc163"/>
      <w:bookmarkEnd w:id="438"/>
      <w:r>
        <w:rPr>
          <w:rtl w:val="true"/>
        </w:rPr>
        <w:t>اشاره</w:t>
      </w:r>
      <w:bookmarkEnd w:id="43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محتوا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خليفه به زور ابن مسعود را از مسجد اخراج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ابن مسعود به بيمارى مرگ گرفتار شد، عثمان به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خواهم حقّ مرا از تو بگيرد، و وصيّت كرد كه عثمان بر او نماز نخواند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عثمان به ابن مسعود به خاطر اينكه ابوذر را دفن كرد چهل تازيانه 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كلماتى در فضيلت 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چرا اين رزم آور بزرگ بدر چند سال از سهمش محروم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چرا به زمين زده شد تا دنده هايش شكست‌؟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رفتار خليفه با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مال خداست به هر كه بخواهم مى دهم و از هر كه بخواهم دريغ مى كنم و خداوند هر كه را از اين كار بدش مى آيد دماغش را به خاك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و ذليل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عثمان عمّار را زد تا اينكه غش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عثمان به غلامش دستور داد تا دستها و پاهاى عمّار را بكِشند، سپس عثمان در حالى كه چكمه پوشيده بود با پاهايش به بيضه هاى او زد، از اين رو مبتلا به باد فتق شد و چون ناتوان و سالخورده بود غش كرد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عثمان به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آلت پدرت در دهانت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كنى از تبعيد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به پشت گردنش زدند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مكان او ملحق شو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كلامى بين على عليه السلام و عثمان ردّ و بدل شد تا اينكه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عمّار براى تبعيد شايسته تر هستى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رواياتى پيرامون اينكه عمّار را گروه ستمكار مى كُشد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ستايشى شايسته بر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وعمّار بن ياسر، وسلمان الفارسي،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عمّار ياسر، سلمان فارسى، ومقداد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 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مثل عمّار بن ياسر و محمّد بن ابوبكر را نديدم، آن دو دوست نداشتند كه به اندازۀ يك چشم به هم زدن خدا را معصيت كنند و به اندازۀ يك مو با حقّ مخالفت نمى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سخن عثمان به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زنده بمانم هيچ طغيانگرى از دست من به در نخواهد شد تا تو را نردبان و كمك كار و پناهگاه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طغيانگر، ابوذر و عمّار و امثال اين دو است، و امام عليه السلام را نردبان و كمك كار و پناهگاه كسانى كه طغيانگر ناميده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سوگند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ابّهتى كه به خاطر جايگاه امير المؤمنين عليه السلام فضيلت، پاكى، علم، و اصلاح او ساقط شود، شايستۀ سقوط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خليفه صالحان كوفه را به شام تبعيد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اجتهادى و استنباطى نبايد بر مجتهد اعتراض كرد، و اين ملعون ها و اعتراض كنندگان فهم نداشتند و بلكه عقل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از آن مردان اينها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حارث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سخنانى در توصيف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سيفٌ من سيوف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شمشيرى از شمشيرهاى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عدىّ بن حاتم طائى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تحريف موجود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كميل بن زياد 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خليفه على امير المؤمنين عليه السلام را تبعيد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كلمات دردناك عثمان به امير المؤمنين عليه السلام كه از ساحت قدسى حضرت به دور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دردناك بود كه باب جسارت بر امير المؤمنين عليه السلام را در طول زندگيش كاملاً گشود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عثمان آن كسى است كه امام عليه السلام را در جامعۀ دينى بى ارزش كرد، و او را در چشم مردم كوچك گرداند، و اُوباش اُمويان و أراذل اعراب را عليه او جسور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خليفه در نشست وبرخاست هاى نماز، تكبير را ترك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كسى كه تكبير را ترك كرد عثمان بود، و معاويه و بنى اُميّه از او پيروى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پيوسته مردم بر اين وضعيت بودند و اُمّت از روى خواست خود يا به اجبار به همين صورت عادت كردند تا اينكه سنّت ثابت ضايع و فراموش شد، و هر كه اين سنّت را انجام مى داد احمق شمرده مى شد به گونه اى كه گويا كارى بر خلاف شرع مقدّس انجام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نتيجۀ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اندكى از آنچه كه دست جنايتكار تاريخ نشر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تحريف موجود در كتب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 تاريخ ابن كثير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و شرابخوارى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برخى گمان كنند كه سر سلسلۀ شرابخوارى و ميگسارى و دائم الخمرى، يزيد بن معاويه است، ولى روايات به ما نشان مى دهند كه اين رذالت را يزيد از پدر </w:t>
      </w:r>
    </w:p>
    <w:p>
      <w:pPr>
        <w:pStyle w:val="BookText"/>
        <w:rPr/>
      </w:pPr>
      <w:r>
        <w:rPr>
          <w:rFonts w:ascii="Amiri" w:hAnsi="Amiri" w:eastAsia="Amiri" w:cs="Amiri"/>
          <w:color w:val="111111"/>
          <w:sz w:val="28"/>
          <w:sz w:val="28"/>
          <w:szCs w:val="28"/>
          <w:rtl w:val="true"/>
          <w:lang w:bidi="ar-SA"/>
        </w:rPr>
        <w:t>بى حيايش به ارث برده كه علناً و در حضور شهود، فحشا را در ميان مؤمنان رواج مى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معاويه در گناه بزرگ شرابخوارى پيرو پدرش ابوسفيان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خانۀ معاويه از ابتدا دكّان شراب و دكّۀ زنا و منزل فحشاء و مُنْكَر بوده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رواياتى در مذمّت شراب و خوردن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و رباخوارى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پيرامون ربا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نماز را در سفر تمام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كه بهره و نصيب فرزندان خاندان اُميّه از دين چه اندازه است، و چگونه با احكام وشعائر دين بازى مى كنند، و چقدر بر خدا و تغيير سنّت او جرأت پيدا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اذان در نماز عيد فطر و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پيامبر در نماز عيد اذان گفته نشد، تا آنكه معاويه در شام آن را بدعت گزارد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در روز چهارشنبه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صفحۀ سياه از تاريخ معاويه در بردارندۀ مواردى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و عمرو عاص سخن رسول خدا صلى الله عليه و آله به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گروهى طغيانگر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تأويل و توجيه كرد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جمعِ بين دو خواهر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درِ مَخُوف را عثمان باز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معاويه در ديه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كار معاويه سه بدعت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كردن تكبيرهاى مستحبّى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به مدينه آمد و در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 و در حركات نماز تكبير نگفت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نگفتن تلبيه به خاطر مخالفت با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العنهم فقد تركوا السنّة من بُغض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لعنت كن كه به خاطر بُغض على عليه السلام سنّت رسول خدا صلى الله عليه و آله را ترك مى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نكتۀ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دشمنانۀ اُموى ميان پيروان معاويه نسل به نسل به ارث رسيده است؛ لذا صرفاً به خاطر مخالفت با شيعيان امير المؤمنين عليه السلام از سنّت قطعى دست مى كشند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مشروع است مسطّح بودن قبر است، ولى چونكه رافضه آن را شعار و علامت خود كرده اند ما تسنيم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برجسته قرار دادن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ايم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مقدّم كردن خطبه بر نماز 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خطبۀ نماز عيد را پيش از نماز خواند معاويه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عليّاً فإنّه ممسوسٌ في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دشنام ندهيد، كه او غرق در ذات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دادن به مسلمان فسق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حدّى از حدود خدا ترك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ارتكاب عمدى گناه به اميد توبه، براى معاويه امرى عادى و شايع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و پوشش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ابن ابى الحديد بر سخن حضرت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قد جعلت دينك تبعاً لدنيا امرئ ظاهر غيّه، مهتوك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دينت را پيرو دنياى فردى كه گمراهيش آشكار و پرده دريده و بى آبروست قرار دادى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معاويه لباس حرير و ابريشم مى پوشيد و از ظروف طلا و نقره مى نوشيد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فاجعۀ ملحق كردن زياد به ابوسفيان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سياست معاويه زياد را به ابو سفيان زنا كار بخشيد، آن هم زمانى كه به حدّ رشد رسيده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اگر معاويه با اين سخنِ ابوسفيان زياد را به او ملحق كرد، پس ملحق كردن عمرو عاص به ابوسفيان سزاوارتر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زياد پس از آنكه عمرى طولانى نزديك به پنجاه سال اين اصل و نسب پست و فرومايه را داشت، و پدر معلوم و مشخّصى نداشت، و به او زياد بن ابيه مى گفتند، ناگهان خود را برادر خليفۀ وقت يافت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سخن ابن بعجه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مصيبتى كه بر عرب نازل شد، كشتن سبط پيامبر حسن عليه السلام، و ادّعاى زياد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حسن بصرى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خصلت در معاويه بود كه اگر يكى از آنها را داشت، براى هلاكتش كافى بود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جنايات معاويه در تاريخچۀ سياه زندگيش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جنايات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او بر لعن مولا اميرالمؤمنين على عليه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وقتى سعد اين سخنان را گفت و بلند شد كه برود، معاويه براى او باد معده اى داد 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سخن معاويه به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آنچه تو از پيامبر صلى الله عليه و آله شنيدى را مى شنيدم، تا آخر عمر خادم على عليه السلام مى بودم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معاويه كه ادّعا مى كند آن احاديث متواتر و شايع را نمى دانسته، دروغ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پيرامون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پيرامون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پيامبر اكرم صلى الله عليه و آله در جاهاى متعدّدى فرموده اند؛ از جملۀ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موارد اين حديث روز غدير است كه معاويه نيز در آن جا حاضر بوده و آن را از پيامبر شنيد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اُخوّت و برادرى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روزى كه رسول خدا صلى الله عليه و آله در خانۀ اُمّ سلمه بودند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پيرامون ماجراى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آيا باد معدۀ معاويه مسخره كردن گويندۀ آن روايت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اطاعت سعد از آن روايات را مسخره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اين بود كه سعد با او در ظلمهايش همراه نبود؟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سخن عقيل بن أبى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ابوسفيان به من دستور داده كه على بن ابى طالب را لعن كنم، پس او را لعن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مغيرة بن شعبه هميشه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دخترش را به خاطر محبّت على عليه السلام به او نداد، بلكه به خاطر پاسخ خوبيهاى ابوطالب در حقّ او اين كار را كرد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مروان هر جمعه بر فراز منبر، على عليه السلام را لعن مى كرد، و حسن بن على عليه السلام مى شنيد ولى چيزى نمى گفت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اين وزغ فرزند وزغ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عليه السلام را بر منابر لعن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حكومت براى ما بدون آن استوار نمى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عادت لعن بر امير مؤمنان عليه السلام از زمان شهادت حضرت تا زمانى كه عمر بن عبدالعزيز از آن نهى كرد، در طول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عرصه هاى منبرها و در تمام جوامع اسلامى از شام تا رى و كوفه و بصره و مدينه پايتخت اسلام، و در حرم امن الهى مكّۀ معظّمه، و در شرق و غرب اسلام و تمام اجتماعات مسلمين، استمرار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وقتى عمر بن عبدالعزيز لعن حضرت را در خطبه ها ممنوع كرد، گويا او بلايى بزرگ برايشان آورده يا گناهى بزرگ مرتكب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عمر بن عبدالعزيز تنها لعن حضرت عليه السلام را در خطبه ها ممنوع كرد، و به كارگزارانش دستور داد به جاى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 لِإِخْوٰانِنَا اَلَّذِينَ سَبَقُونٰا بِالْإِيمٰانِ‌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عبدالعزيز كسانى كه عثمان و معاويه را سبّ مى كردند، را شلّاق مى زد، ولى دست نيافته ام بر اينكه كسى را به خاطر سبّ امير المؤمنين عليه السلام شلّاق زده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سخن نَوَوى در عدالت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سخن احمد پيشواى حنبلى ها در عدالت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اهل سنّت دربارۀ سبّ ابوبكر و عمر هياهو و جار و جنجال زيادى به راه انداخته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آنان به معاويه كاتب وحى مى گويند، با اينكه در طول ايّام مسلمانيش غير از چند نامه به سران قبايل در اواخر عمر پيامبر صلى الله عليه و آله چيز ديگرى ننوشت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 نيز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زيرا برادر اُمّ حبيبه همسر رسول خدا صلى الله عليه و آله بود، ولى غير از او ديگر برادر زنهاى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بن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نام نمى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عامر بن عبداللّٰه بن زبير به فرزندش كه از على عليه السلام بدگويى مى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بدگويى على عليه السلام دورى كن كه بنى اُميّه شصت سال به او اهانت كردند و مقامش را پايين آوردند، ولى خدا مقام او را بالاتر برد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پسر هند با امير المؤمنين على عليه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صريح پيامبر صلى الله عليه و آله دربارۀ معاويه هيچ توجيهى را نمى پذيرند و به وضوح </w:t>
      </w:r>
    </w:p>
    <w:p>
      <w:pPr>
        <w:pStyle w:val="BookText"/>
        <w:rPr/>
      </w:pPr>
      <w:r>
        <w:rPr>
          <w:rFonts w:ascii="IRNazanin" w:hAnsi="IRNazanin" w:eastAsia="IRNazanin"/>
          <w:color w:val="111111"/>
          <w:sz w:val="28"/>
          <w:sz w:val="28"/>
          <w:szCs w:val="28"/>
          <w:rtl w:val="true"/>
          <w:lang w:bidi="fa-IR"/>
        </w:rPr>
        <w:t xml:space="preserve">مى گويند كه او سردمدار متجاوزان و ستم پيشگان است، چنانكه وقتى بت پرست بود در رأس 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چقدر انجامش به آغازش شباهت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كتاب خدا و سنّت پيامبر صلى الله عليه و آله معاويه را قانع نكرد و مرتكب آن همه جرايم و گناهان نسبت به اميرالمؤمنين عليه السلام شد و يكى از ستمكاران بلكه رئيس آنها گشت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چهل حديث دربارۀ على عليه السلام و اهل بيت او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برخى از اراجيفى كه معاويه به على عليه السلام نوشت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آن طغيان گرِ بى دين، دشمنى با امير المؤمنين عليه السلام را به جايى رسانده بود كه طاقت نداشت نام ايشان را بشنود و از بردن نام او نهى مى كرد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بنى اُميّه هر گاه مى شنيدند نام بچه اى على است، او را مى كشتند و از اين رو مردم نام فرزندانشان را عوض مى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بخشى از بى شرمى ها و جنايات ثبت شده در پروندۀ عمل پسر هند</w:t>
      </w:r>
    </w:p>
    <w:p>
      <w:pPr>
        <w:pStyle w:val="BookText"/>
        <w:rPr/>
      </w:pPr>
      <w:r>
        <w:rPr>
          <w:rFonts w:ascii="Amiri" w:hAnsi="Amiri" w:eastAsia="Amiri" w:cs="Amiri"/>
          <w:color w:val="111111"/>
          <w:sz w:val="28"/>
          <w:sz w:val="28"/>
          <w:szCs w:val="28"/>
          <w:rtl w:val="true"/>
          <w:lang w:bidi="ar-SA"/>
        </w:rPr>
        <w:t>از نامه هاى معاويه به زياد بن سلمه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دين عليّ ورأيه فاقتله وامثل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دين و اعتقاد على عليه السلام است او را بكُشيد و مُثله كنيد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در جنگ صفّين معاويه نذر كرده بود كه زنان قبيله ربيعه را به اسارت بگيرد، و زنهايى را كه جنگيده اند بكُشد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تهمتهاى ناروا در كارنامۀ پسر هند جگر خوار</w:t>
      </w:r>
    </w:p>
    <w:p>
      <w:pPr>
        <w:pStyle w:val="BookText"/>
        <w:rPr/>
      </w:pPr>
      <w:r>
        <w:rPr>
          <w:rFonts w:ascii="IRNazanin" w:hAnsi="IRNazanin" w:eastAsia="IRNazanin"/>
          <w:color w:val="111111"/>
          <w:sz w:val="28"/>
          <w:sz w:val="28"/>
          <w:szCs w:val="28"/>
          <w:rtl w:val="true"/>
          <w:lang w:bidi="fa-IR"/>
        </w:rPr>
        <w:t>تهمت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حضرت عليه السلام نسبت الحاد و نامسلمانى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نمى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وقتى كه عبداللّٰه بن عبّاس پس از شهادت امير المؤمنين عليه السلام نزد معاويه رفت،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أمات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على را كشت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تهمت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بر گردن على عليه السلام است و معاويه خونخواه عثمان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بهانه اى كه معاويه براى جنگ با على عليه السلام دستاويز قرار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از رسول خدا صلى الله عليه و آله رواياتى را نقل كرده اند و به آن روايات براى تبعيّت از امثال معاويه و يزيد تمسّك مى كنند، كسانى كه پيشوايان ضلالت و گمراهى و حاكمانى جائر و ستمكار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توجيهات بى پايۀ ابن حجر در دفاع از معاويه</w:t>
      </w:r>
    </w:p>
    <w:p>
      <w:pPr>
        <w:pStyle w:val="BookText"/>
        <w:rPr/>
      </w:pPr>
      <w:r>
        <w:rPr>
          <w:rFonts w:ascii="Amiri" w:hAnsi="Amiri" w:eastAsia="Amiri" w:cs="Amiri"/>
          <w:color w:val="111111"/>
          <w:sz w:val="28"/>
          <w:sz w:val="28"/>
          <w:szCs w:val="28"/>
          <w:rtl w:val="true"/>
          <w:lang w:bidi="ar-SA"/>
        </w:rPr>
        <w:t>دليل هايى باطل از ابن حجر در نيكو جلوه دادن اعمال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اجتهاد معاويه در همۀ آنچه انجام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سخن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اختلافى در بين اُمّت نيست كه ابن ملجم على را با توجيه و از روى اجتهاد كشت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اگر اجتهاد نتيجه اى ثابت و هميشگى دارد، پس چرا وقتى امير المؤمنين عليه السلام امر كسانى كه متّهم به قتل عثمان بودند را به تأخير انداخت،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نشد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از عجيب ترين نتايج اجتهاد در قرن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دشنام به امير المؤمنين على عليه السلام و هر صحابى كه به او اقتدا كرد، را مباح مى كند، امّا على عليه السلام و شيعيانش حقّ ندارند ظلمى را كه از دشمنانشان به آنها رسيده، بيان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سخن ابن حجر دربارۀ لعن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معاويه با سبط پيامبر امام حسن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هند جگر خوار با نوۀ پيامبر صلى الله عليه و آله امام مجتبى عليه السلام رفتارهايى دارد كه بدن انسان را به لرزه در مى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حسن عليه السلام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به پيمانهايى كه در هنگام كنار آمدن امام عليه السلام با او به وسيلۀ صلح با وى متعهّد شده بود، خيانت كرد، صلحى كه براى حفظ خون شيعيان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متن صلح نامۀ امام حسن عليه السلام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حكومتش استقرار يافت و وارد كوفه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شرطهايى كه در معاهده پذيرفتم زير پا خواهم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دشمن ترين دشمنان سبط پيامبر امام حسن عليه السلام بود و او را كوچك و پست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معاويه وقتى داخل كوفه شد، خطبه خواند، در حالى كه حسن عليه السلام و حسين عليه السلام پاى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على عليه السلام را برد و به او دشنام داد، سپس حسن را دشنام داد، پس حسين عليه السلام بلند شد تا او را باز دارد، ولى حسن عليه السلام با دستش او را گرفت و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او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على را نام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پدرم على است و تو معاويه هستى و پدرت صخر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آخرين تيرى كه تيردان پيمان شكنى اين مرد پرتاب كرد، اين بود كه با دسيسه، سمّى كشنده به امام حسن عليه السلام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معاويه بارها امام حسن عليه السلام را مسموم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همسر حضرت عليه السلام، دختر اشعث بن قيس كندى به او سمّ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امام حسن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به من زهر دادند، ولى در هيچ كدام مثل اين بار صدمه نديدم، ديگر جگرم پاره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معاويه وجود سبط رسول خدا عليهما السلام را مانع لغزاننده اى در راه آرزوى ناپاكش يعنى بيعت يزيد مى ديد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چون خبر وفات امام حسن عليه السلام به معاويه رسيد، صداى تكبيرى از كاخ خضراء بلند شد كه اهل شام به خاطر آن تكبير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پسر هند پيش از سبط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امام امير المؤمنين عليه السلام خوشحال و مسرور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براى جلب رضايت معاويه مانع شدند كه امام حسين عليه السلام، وصيّت امام حسن عليه السلام را عملى كند و او را در حجرۀ پدرش كه مال او بود دفن كند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گذارم فرزند ابوتراب در كنار رسول خدا دفن شود در حالى كه عثمان در بقيع دفن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و شيعيان اميرالمؤمنين على بن ابى طالب عليه السلام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گناهان او، عادت وى بر ريختن خونهاى شيعيان در سرتاسر حكومتش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بسر بن أرطات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سپاهى روانه كرد و به آنها دستور داد در شهرها بگردند و هر شيعه اى از شيعيان على بن ابى طالب عليه السلام و اصحاب او را يافتند، بكشند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بُسر آهنگ يمن كرد كه عبيداللّٰه بن عبّاس عامل على بن ابى طالب عليه السلام حاكم آنجا بود و دو پسر بچۀ او را يافت پس آن دو را گرفت و با چاقويى كه داشت آنها را سر بريد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خطبۀ على عليه السلام هنگامى كه خبر كشته شدن حسّان بن حسّان، فرماندار وى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رسيد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چون خبر كشته شدن آن دو كودك توسّط بُسر، به على بن ابى طالب عليه السلام رسيد، بسيار ناراحت شد و بُسر را نفرين كرد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سمره از كسانى بود كه با اطّلاع معاويه و بلكه با دستور او، قتلهاى زيادى 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178-179</w:t>
      </w:r>
    </w:p>
    <w:p>
      <w:pPr>
        <w:pStyle w:val="BookText"/>
        <w:rPr/>
      </w:pPr>
      <w:r>
        <w:rPr>
          <w:rFonts w:ascii="IRNazanin" w:hAnsi="IRNazanin" w:eastAsia="IRNazanin"/>
          <w:color w:val="111111"/>
          <w:sz w:val="28"/>
          <w:sz w:val="28"/>
          <w:szCs w:val="28"/>
          <w:rtl w:val="true"/>
          <w:lang w:bidi="fa-IR"/>
        </w:rPr>
        <w:t>معاويه به سمرة بن جندب از بيت المال چهار هزار درهم داد تا براى اهل شام خطبه بخواند و بگويد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يُعْجِبُكَ قَوْلُهُ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ابن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ابن ملجم، بدبختِ قبيلۀ مراد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پيشاپيش فرمانداران معاويه كه دشمن آقاى عترت بودند و با تمام قوا بر شيعيان آل اللّٰه هجوم مى بردند، زياد بن سميّه قرار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زياد مردم را در كوفه بر درِ قصر خود جمع مى كرد و آنها را بر لعن على عليه السلام تشويق مى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پسر هند دستور داد به مكۀ مكرّمه هجوم ببرند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پسر هند دستور داد بر شهر مدينه مسلّط شوند و اهل آن را بترسانند و به آنها بد بگويند، و هر چه از شيعيان أمير المؤمنين على عليه السلام در آنجا هست را پيدا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معاويه و حُجر بن عدىّ و ياران 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تبعيد حجر واصحابش به سوى معاويه و كشتن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حجر بن عدى كيست‌؟ و همراهان او چه كسانى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شايستگى اين مرد و ياران او بر هيچ كس پوشيده نبود حتّى بر مثل مغيره كه از گروه معاويه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معاويه پس از اينكه زياد را به ابوسفيان ملحق كرد، خوش داشت كه از رضايت او منحرف نشود، و با رضايت او كينه اش شفا يابد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دو حضرمى و قتل آن ها به خاطر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افراد شايسته اى كه معاويه آن ها را بى گناه كشت مالك بن حارث اشتر نخعى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قربانيان حكومت پادشاهى مستبدّانۀ معاويه، متولّد شدۀ در حرم امن خدا، و پروردۀ خاندان عصمت و قداست، محمّد بن ابوبكر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معاويه بن حديج و عمرو عاص او را در پوست خرى گذاشتند و به آتش كشيدند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محمّد بن ابوبكر برادر مادرى عبداللّٰه بن جعفر بن ابوطالب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 بن ابوبكر نزد عمرو عاص آورده شد و او را به قتل صبر كشت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پژوهشى در فضايل پسر هند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او هتك كنندۀ حرمتهاى الهى، و كوچك كنندۀ منزلت اولياى الهى است 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هيچ حديثى در فضيلت معاويه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سخن 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دربارۀ معاويه فضايلى جعل كرده و رواياتى از پيامبر نقل كرده اند كه همگى دروغ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سخن شوكانى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 اتّفاق نظر دارند كه هيچ حديثى دربارۀ فضيلت معاويه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زنجيرۀ دروغگويان و سازندگان أخبار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يزني الرجل خيرٌ من أن يروي عن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زنا كند بهتر است از اينكه از ابان روايت كند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أشرب من بول حماري أحبّ إليّ من أن أقول حدّثني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نوشيدن ادرار اُلاغم را بيش از روايت كردن از أبان دوست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خليل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وضعنا الأحاديث لنرفّق بها قلوب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احاديث را جعل كرده ايم تا به وسيله آن، قلوب مردم عوام را نرم كنيم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على بن جهم را دشمن على عليه السلام، و در عين حال متديّن و صاحب اعتبار مى 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گرگى داخل بهشت شد زيرا فرزند يك نظامى را خورده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بسيارى از اهل سنّت، وضع حديث و دروغ بستن بر پيامبر اعظم صلى الله عليه و آله و اصحاب و تابعانِ به حقّ آن ها، منافاتى با زهد و ورع و اتّصاف به تقوا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يحيى بن سعيد قطان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افراد صالح را نديدم كه در چيزى مثل حديث دروغگوتر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چه بسيار افرادى كه به گمان خود براى تقرّب به خدا حديث جعل مى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حافظ عبدالمغيث حنبلى متّصف به زهد و وثاقت است ودر عين حال كتابى در فضايل يزيد بن معاويه از احاديث جعلى گردآورى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رواياتى ساختگى در مناقب ابوحنيفه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غلوّ گروهى از حنفيّه به حدّى رسيده كه گمان كرده اند وى از پيامبر اكرم صلى الله عليه و آله أعلم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دسته اى كه بر ابوحنيفه از هر سو طعن وارد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ابوحنيفه را لعنت كند كه اسلام را پله پله خراب كرد و در اسلام فرزندى شرورتر از او متولّد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ابوحنيفه در مسلمان بودنش اختلاف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ابوحنيفه گمراه و گمراه كننده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من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 مى دانم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پيرامون ابن ابى شيبه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نمى توان از پيروان ابوحنيفه روايت نقل كرد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ساختگى در مناقب ابن ادريس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خيالاتى در مناقب مالك بن انس امام مالكى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مالكيان دربارۀ پيشوايشان خوابهايى را نقل كرده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خواب بر مالك ثناگويى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حنابله نيز براى دعوت به مذهب و پيشوايشان اهدافى دور از واقع داشته و گامهايى بلند برداشته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غلوّ حنابله دربارۀ پيشوايشان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ابومظفّر بر وى در مذمّت حنابله مبالغه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قدرت داشتم بر حنابله جزيه قرار مى دادم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ابن درويش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هيچ يك از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صحيح يا ضعيفى وارد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ليست احاديث جعلى و دروغين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مشكل ثقه و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جمعى كه تصريح به وثاقت آن ها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ابيه، صاحب گناهان كبيره و جرايم سنگين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قاتل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حطّان، فرمانده خوارج و</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حريز بن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منزلۀ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شنونده اشتباه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قارون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وليد بن عبد الملك بر روى منبر شنيدم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بخارى نقل روايت از امام جعفر صادق عليه السلام را ترك كرده است، و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خود نسبت به او احساس بدى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ابوحاتم بن حبّان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موسى الرضا از پدرش عجايبى نقل كرده است گويا توهّم و گمان غلط مى كند و به خطا مى رود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جوزى امام طاهر حسن بن على بن محمّد عسكرى عليه السلام را تضعيف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احاديثى كه به دروغ</w:t>
      </w:r>
    </w:p>
    <w:p>
      <w:pPr>
        <w:pStyle w:val="BookText"/>
        <w:rPr/>
      </w:pPr>
      <w:r>
        <w:rPr>
          <w:rFonts w:ascii="IRNazanin" w:hAnsi="IRNazanin" w:eastAsia="IRNazanin"/>
          <w:color w:val="111111"/>
          <w:sz w:val="28"/>
          <w:sz w:val="28"/>
          <w:szCs w:val="28"/>
          <w:rtl w:val="true"/>
          <w:lang w:bidi="fa-IR"/>
        </w:rPr>
        <w:t>به پيامبر امين صلى الله عليه و آله نسبت داده شده است</w:t>
      </w:r>
    </w:p>
    <w:p>
      <w:pPr>
        <w:pStyle w:val="BookText"/>
        <w:rPr/>
      </w:pPr>
      <w:r>
        <w:rPr>
          <w:rFonts w:ascii="Amiri" w:hAnsi="Amiri" w:eastAsia="Amiri" w:cs="Amiri"/>
          <w:color w:val="111111"/>
          <w:sz w:val="28"/>
          <w:sz w:val="28"/>
          <w:szCs w:val="28"/>
          <w:rtl w:val="true"/>
          <w:lang w:bidi="ar-SA"/>
        </w:rPr>
        <w:t xml:space="preserve">نمونه هايى از احاديث دروغين كه توسط اين افراد در باب فضايل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في الجنّة شجرة إلّامكتوبٌ على كلّ ورقةٍ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أبو بكر صدّيق، عمر فاروق، و عثمان ذو النورين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هيچ درختى نيست مگر اينكه روى برگ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ابوبكر صدّيق، عمر فاروق، و عثمان ذو النورين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اُسري بي دخلتُ الجنّة فإذا أنا بتفّاحة تعلَّقَتْ عن حوراء،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للمقتول ظلماً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داخل بهشت شدم و در آن جا سيبى ديدم كه از حوريّه اى آويزان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عثمان هستم كه به ظلم كشته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أصحابي على جميع العالمين سوى النبيّين والمرسلين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اصحاب مرا بر همه عالميان برترى داده است، مگر بر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أبو بكر في تلك الليلة، اطّلع اللّٰه على جنّة عدن،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اُدخلك إلّامن أحبّ هذا المولود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ابوبكر در آن شب متولّد شد، خداوند به بهشت عدن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را وارد تو مى كنم كه اين مولود را دوست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 هريره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الدنيا ثمانين ألف ملك يستغفرون اللّٰه لمن أحبّ أبابكر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آسمان دنيا هشتاد هزار فرشته است كه براى كسانى كه ابوبكر و عمر را دوست دارند استغفار مى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يتجلّى يوم القيامة للخلائق عامّة ويتجلّى لك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قيامت بر همۀ خلايق به طور عموم تجلّى مى كند و براى تو به طور </w:t>
      </w:r>
    </w:p>
    <w:p>
      <w:pPr>
        <w:pStyle w:val="BookText"/>
        <w:rPr/>
      </w:pP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بين ابوبكر و عمر صيغه اُخوّت جارى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وزيراي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دو نفر وزير من در دنيا و آخرت هستيد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انس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سيفاً مغموداً في غمده ما دام عثمان ابن عفّان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تعالى شمشيرى دارد و تا زمانى كه عثمان بن عفّان زنده است، آن شمشير در غلاف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الاُمناء عند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وجبريل ومعاوية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اشخاص امين نزد خدا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جبرئيل، ومعاويه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ائتمن على وحيه جبريل وأنا ومعاوية، وكاد أن يبعث معاوية نبيّاً من كثرة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جبرئيل و من و معاويه را براى وحى أمين دانست و نزديك بود معاويه به خاطر كثرت علم و امين بودنش بر كلام پروردگار، پيامبر شود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راويان بدكردار خواسته اند از مقام نبوّت بكاهند، نه اين كه مقام معاويه را ترفيع دهند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بين مرتبۀ نبوّتى كه مسلمين به آن اعتقاد دارند، و بين اين شخصى كه بر مسند خلافت تكيه زده، فاصلۀ زيادى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ابوهريره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لعليّ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أحبّهما تدخل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 تا داخل بهشت شوى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اُبىّ بن كعب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جلستُ معك مثل ما جلس نوح في قومه ما بلغت فضائل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تو بنشينم به مقدارى كه نوح در ميان قوم خود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عمر نمى رسم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عبداللّٰه رضى الله عنه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تاج الإسلام، وعمر حلّة الإسلام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ابوبكر تاج اسلام، و عمر لباس آن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ابوهريره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خلقني اللّٰه من نوره، وخلق أبا بكر من 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مرا از نور خود خلق كرد، و ابوبكر را از نور من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على عليه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لموقوف مع معاوية للحساب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 معاويه براى </w:t>
      </w:r>
    </w:p>
    <w:p>
      <w:pPr>
        <w:pStyle w:val="BookText"/>
        <w:rPr/>
      </w:pPr>
      <w:r>
        <w:rPr>
          <w:rFonts w:ascii="Amiri" w:hAnsi="Amiri" w:eastAsia="Amiri" w:cs="Amiri"/>
          <w:color w:val="111111"/>
          <w:sz w:val="28"/>
          <w:sz w:val="28"/>
          <w:szCs w:val="28"/>
          <w:rtl w:val="true"/>
          <w:lang w:bidi="ar-SA"/>
        </w:rPr>
        <w:t>حساب مى ايستيم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اُبعث لبُعثتَ يا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نبوّت مبعوث نمى شدم، تو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 شدى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إذا اشتاق إلى الجنّة قبّل شيبة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پيامبر به بهشت مشتاق مى شد، موهاى سفيد ابوبكر را مى بوسيد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ابن عبّاس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 عمر وعمر معي حيث حللتُ‌، من أحبّه فقد أحبّني، ومن أبغضه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هر كجا باشم، با عمر هستم، و او هم با من است، هر كس او را دوست دارد مرا دوست داشته، و هركس بغض او را داشته باشد، بغض مرا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منّي بمنزلة هارون من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ابوبكر نسبت به من به منزلۀ هارون نسبت به موسى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از على بن ابى طالب از رسول خدا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 جوازاً لمن سبّ أبا بكر وعمر فإنّهما سيّدا كهول أهل الجنّة بعد النبيّين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بر ابوبكر و عمر لعن مى فرستد، جواز عبور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آقاى پيران اهل بهشت، بعد از پيامبران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ابن مسعود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وأبا بكر وعمر خُلقنا من تربة واحدة، وفيها نُدفن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 ابوبكر و عمر از يك تربت آفريده شده ايم و در همان دفن مى شويم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وأبوبكر أساسها، وعمر حيطانها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 و ابوبكر پايه و اساس آن، و عمر ديوارهاى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كهول أهل الجنّة أبو بكر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آقاى پيران اهل بهشت ابوبكر و عمر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 أبا بكر وعمر مؤمنٌ ولا يحبّهما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ابوبكر و عمر را دشمن نمى دارد، و هيچ منافقى آن دو را دوست نمى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عايشه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دنيا مردى هست كه حسناتش به اندازۀ ستاره هاى آسمان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وإنّه لحسنة من حسنات أبيك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او حسنه اى از حسنات پدرت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سند بسيارى از اين روايات مزخرف به امير المؤمنين على عليه السلام مى رسد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در ميان امّت اسلامى بيشترين دروغ را به امير المؤمنين على بن ابى طالب نسبت داده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سخن فيروز آبادى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مشهورترين احاديث جعلى رواياتِ فضايل ابوبكر صدّيق رضى الله عنه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فضيلت معاويه، هيچ حديث صحيحى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دروغ هايى ديگر بر پيامبر دربارۀ خلفا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رحم ترينِ شما ابوبكر، وسخت گيرترين شما در دين عمر، و داناترين فرد به قرائت قرآن از ميان شما اُبىّ‌، و راستگوترين شما از لحاظ حيا عثمان، و داناترين شما به حلال و حرام معاذ بن جبل، و داناترين شما به احكام ارث زيد بن ثابت است، و همانا هر اُمّتى امينى دارد و امين اين اُمّت ابوعبيدۀ جرّاح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نقد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نقد 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اينكه ابوبكر با رحم ترين اُمّت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پوشى از عمل زشت خالد بن وليد نسبت به بنى حنيفه و عمل خفّت بارش با مالك بن نويره و همسرش</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نكردن به ادّعاى حضرت صدّيقۀ طاهره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سخنى پيرامون فدك</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ابوبكر دستش باز نبود تا فدك را به فاطمه واگذار كند و به او برگرداند تا درِ فتنه </w:t>
      </w:r>
    </w:p>
    <w:p>
      <w:pPr>
        <w:pStyle w:val="BookText"/>
        <w:rPr/>
      </w:pPr>
      <w:r>
        <w:rPr>
          <w:rFonts w:ascii="Amiri" w:hAnsi="Amiri" w:eastAsia="Amiri" w:cs="Amiri"/>
          <w:color w:val="111111"/>
          <w:sz w:val="28"/>
          <w:sz w:val="28"/>
          <w:szCs w:val="28"/>
          <w:rtl w:val="true"/>
          <w:lang w:bidi="ar-SA"/>
        </w:rPr>
        <w:t>را بر اُمّت باز نكند؟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دربارۀ اين صفتِ ابوبكر از فاطمه عليها السلام كه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بپرس در روزى كه از سرا پردۀ خود خارج شد و در حالى كه گريه مى كرد با صداى بلند ندا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ها از پسر خطّاب و پسر ابوقحافه ديديم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اين صفت از امير المؤمنين عليه السلام كه صدّيق اكبر است بپرس در روزى كه او را بسان كشاندن جَمَل مخشوش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چوب در بينى اش كرده اند تا به آن افسار بسته و او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بيعتى كشاندند كه شومى آن اسلام را فرا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عمر سخت گيرترين آن ها در دين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عثمان راستگوترين آن ها از لحاظ حيا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 نفر باقى 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سخن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على اُمّتي من بعدي ضلالة الأهواء، واتّباع الشهوات، والغفلة بعد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خود بر اُمّتم از گمراهى هوى و هوسها، و پيروى از شهوت ها، و غفلتِ پس از شناخت مى ترسم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ابن عمر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نخيّر بين الناس في زمن النبي فنخيّر أبابكر، ثمّ عمر بن الخطّاب، ثمّ عثمان بن 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اين روايت، عمده روايتى است كه اهل سنّت در انتخاب قانونى كه در اسلام واقع شد، به آن تمسّك كرده اند، و متكلّمين هنگام بحث از امامت آن را حجّت و دليل قرار داده اند، و محدّثين پا جاى پاى آنها گذاشته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ابودرداء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هر امامى نماز بخوانيد و دربارۀ ابوبكر و عمر و عثمان و على جز خوبى نگوييد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محبوب ترين خويشاوندان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سپس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مثل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دين قبل از اينكه مسلمان شود و بعد از مسلمانيش با او تأييد شد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سخنى پيرامون ابوسفيان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به ابراهيم عليه السلام در رفاقتش نگاه كند پس به ابوبكر در بخشندگى اش نگاه كند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اين روايت و امثال آن كه در فضايل آن سه نفر يا چهار نفر جعل مى شوند و در كنار هم چيده مى شوند، گويا بنايى آهنين اند كه هيچ اختلافى در آن نيست؛ پس هرگز غير از ابوبكر، اوّل آورده نمى شود، و دوم عمر، و سوّم عثمان آورده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از پيامبر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و على در بهشت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اين ده نفرى كه بشارت داده شده اند، اگر واقعاً مؤمن بوده اند، مانند ديگر افراد مسلمان ونيكوكار حتماً يكى از اهل بهشت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پس اين سوت و كف زدن و بالا و پايين رفتن پيرامون حديث ده نفرى كه به بهشت بشارت داده شده اند، براى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بررسى روايت ياد شده از ناحيۀ سند و 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اين روايت، خليفۀ وقت را با بخشيدن بهشت به مخالفان على عليه السلام از خود راضى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على عليه السلام هرگز با كسانى كه با او مخالفت و دشمنى كرده و او را آزرده اند، در بهشت جمع نمى شود، و دو ضدّ هرگز گرد هم نمى آيند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دقّت در 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عبدالرحمن بن عوف كه اين روايت به او نسبت داده شده و او يكى از ده نفرِ بشارت داده شده مى باشد، خودْ اين روايت را باور داشت و آن را تصديق مى كرد و با اين حال در روز شورا شمشيرش را بر على كشيد؟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ابوبكر و عمر كه به بهشت بشارت داده شده اند همان دو نفرى بودند كه حضرت صدّيقۀ طاهره پارۀ تن مصطفى در حال خشم بر آن دو، وفات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 و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 نفرى بودند كه بر امام وقت كه اطاعتش بر آن ها واجب بود خروج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سخن عمر روزى كه نيزه خورد؟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سخن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وفات كرد با دختر عمويم عايشه ازدواج مى كنم؛ اين سخن به رسول خدا صلى الله عليه و آله رسيد و آزرده شد و آنگاه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لَكُمْ أَنْ تُؤْذُوا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سعد بن ابى وقّاص كه يكى از ده نفرِ بشارت داده شده مى باشد، اين روايت را باور دارد و آن را تصديق 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رسول خدا صلى الله عليه و آله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از طريق ابن مردويه دربارۀ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منظور على عليه السلام و سلمان مى 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سيوطى سى حديث از مشهورترين فضايل ابوبكر را برشمرده، سپس آن ها را ردّ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خالى بودن صحاح شش گانۀ اهل سنّت، و سنن و كتابهاى مسند از اين روايات زياد، دربارۀ فضيلت خليفه اوّل، شاهد بطلان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اگر خود خليفه اطمينان داشت كه تعدادى از اين احاديث صادر شده، هرگز احتجاج به آن روايات را در روزى كه احتياج مبرمى به آن ها داشت، ترك نمى كرد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اگر صحابۀ صدر اوّل، چيزى از اين احاديث جعلى را مى دانستند، در آن روز كه روز آرام و خاضع كردن مردم بود به آنها احتجاج مى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ديگر مجالى براى سخن محمّد بن اسحاق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مهاجرين و انصار شكّ نداشتند كه بعد از پيامبر خدا صلى الله عليه و آله على عليه السلام صاحب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به ريش ابوبكر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وعزّته وجلاله لو أقسم عليّ كلّ أعمى بحرمة شيبة أبي بكر الصدّيق لرددتُ عليه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فرد كورى مرا به ريش سفيد ابوبكر صدّيق قسم دهد بينائى اش را برمى گردانم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رواياتى پيرامون ريش ابوبكر، و جواب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سخن صاحب 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كالوالد الثاني للمسلمين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 دوّم براى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بود كه درب اسلام آوردن را به روى آن ها باز كرد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شگفتى فراوان از اين است كه وى ابوبكر را پدر دوّمِ امّت 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امّت هرگز درى كه خليفه براى ورود به اسلام گشوده باشد را نمى شناسد، بله بر همۀ امّت مخفى نيست كه او درى را به روى امّت بست، و آن باب شهر علم پيامبر صلى الله عليه و آله يعنى مولا امير المؤمنين عليه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كرامت دفن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راويان اين روايت خواسته اند عمل گروهى را كه خليفه را در اتاق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جايگاه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تصحيح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سگى از طايفۀ جنّ كه مأمور بود دشنام دهندگان به ابوبكر و عمر را گاز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خداوند سگهاى شكارى و شيرهاى درّنده اى دارد كه با دعاى پيامبر اعظم صلى الله عليه و آله يا يكى از اولاد صادق وى، بر دشمنانش مسلّط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نفرين امام جعفر صادق عليه السلام بر حكيم اعور يكى از شعرايى كه به بنى اُميّه در دمشق پيوست؛ پس شيرى او را دريد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منزلت ابوبكر نزد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پيامبر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كه اين قوم گمان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به ابوبكر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بغض تو را داشته باشد به بهشت داخل نمى شود هر چند عمل هفتاد پيامبر را دارا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اشباح پنج گانه از فرزندان آدم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پروردگارش را عصيان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اين پنج شبحى كه </w:t>
      </w:r>
    </w:p>
    <w:p>
      <w:pPr>
        <w:pStyle w:val="BookText"/>
        <w:rPr/>
      </w:pPr>
      <w:r>
        <w:rPr>
          <w:rFonts w:ascii="IRNazanin" w:hAnsi="IRNazanin" w:eastAsia="IRNazanin"/>
          <w:color w:val="111111"/>
          <w:sz w:val="28"/>
          <w:sz w:val="28"/>
          <w:szCs w:val="28"/>
          <w:rtl w:val="true"/>
          <w:lang w:bidi="fa-IR"/>
        </w:rPr>
        <w:t>گراميشان داشتى توبۀ مرا بپذير، و خداوند توبه اش را 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غلوّ در فضايل، اين روايت را براى معارضه با روايتى كه در تفسير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ساخته و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قصيمى به پيروى از 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خداوند به حقّ پيامبر يا به حقّ ديگر پيامبران و صالحان هيچ ارزش عملى دينى ندارد تا موجب شود اين توسّل، عملى صالح و نيكو گردد، تا چه رسد به اينكه موجب غفران و عفو كامل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بهترينِ اهل آسمان ها و زمين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در كفّۀ ترازو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خطبۀ پيامبر صلى الله عليه و آله در فضيلت خليفه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بيشترين منّت را در همراهى كردن و انفاق مال بر من دارد ابوبكر است، و اگر كسى غير از پروردگارم را خليل قرار مى دادم همانا ابوبكر را قرار مى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سخن نووى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همۀ علما اتّفاق نظر دارند كه صحيح ترين كتابها بعد از قرآن عزيز صحيح بخارى و صحيح مسلم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أقرأ صحابه، و أفقه آنها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پاره اى از احكام عمر كه منحرف از قرآن كريم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حال آيا در شريعتِ عقل، جايز است كسى كه بيشترين قرائت را دارد و داناترين و فقيه ترين است، اين مقدار از آيات قرآن و مقاصد با ارزش آن به دور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نهادنِ لقب امير المؤمنين بر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صريح روايت طبرى اين است كه خود عمر اين لقب را براى خود قرار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رسول خدا صلى الله عليه و آله او را امير المؤمنين ناميد، مولا على عليه السلام است و احاديثى پيرامون اين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يعسوب المؤمنين، والمال يعسوب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است و مال، امير منافقان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سخن دميرى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همين جهت به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كاغذى در كفن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حسن و حسين بر عمر بن خطّاب وارد شدند و او مشغول انجام كارى بود، وقتى متوجّه آن ها شد بلند شد و آنها را بوسيد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پيامبرى در بهشت رفيقى دارد و رفيق من در بهشت عثمان بن عفّان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جابر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طرف عثمان رفت و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ولىّ من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ابن لبيبه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وقتى رسول خدا صلى الله عليه و آله بين مهاجرين و انصار عقد اُخوّت بست، بين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خودش عقد اُخوّت بست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پيامبر اكرم صلى الله عليه و آله براى خود كسى غير از على بن أبى طالب عليه السلام را برادر قرار نداد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اين كرامت مانند بقيّۀ كرامتهاى امام عليه السلام بر هوا پرستان گران آمده و در مقابل آن، سخن دروغى جعل كرده اند؛ گاه دربارۀ ابوبكر و اينكه او برادر رسول خداست، و گاه درباره عثمان و اينكه رسول خدا بين او و بين خود عقد اُخوّت خواند، و گاه دربارۀ على و اينكه پيامبر بين او و عثمان پيوند برادرى ايجاد كرد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نخستين كسى كه درِ جرأت پيدا كردن بر اين فضيلت بلند را كاملاً گشود، عمر بن خطّاب بود، روزى كه صاحب اين فضيلت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شترى كه چوب در بينى اش كرده اند تا به آن افسار بسته و مهار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مى كشاندند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هرگز بالاى منبر نرفت، مگر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عثمان از مؤمنان بوده، هر آينه شهادت آيات كريمه و احاديث شريفۀ فراوان بر </w:t>
      </w:r>
    </w:p>
    <w:p>
      <w:pPr>
        <w:pStyle w:val="BookText"/>
        <w:rPr/>
      </w:pPr>
      <w:r>
        <w:rPr>
          <w:rFonts w:ascii="Amiri" w:hAnsi="Amiri" w:eastAsia="Amiri" w:cs="Amiri"/>
          <w:color w:val="111111"/>
          <w:sz w:val="28"/>
          <w:sz w:val="28"/>
          <w:szCs w:val="28"/>
          <w:rtl w:val="true"/>
          <w:lang w:bidi="ar-SA"/>
        </w:rPr>
        <w:t>داخل شدن آنها به بهشت كافى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حذيفه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براى عثمان چنين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پنهان كردى و آشكار كردى و مخفى كردى و آنچه تا روز قيامت واقع مى شود را بر تو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رخصت دادن به معصيت تا روز قيامت كه در متن اين حديث آمده، مخالف اصول مسلّم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آرى، چه به جا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عثمان اين روايت را تصديق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ابوهريره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عفّان بهشت را از رسول خدا دو بار خريد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را به ازدواج عثمان در نياوردم مگر با وحيى از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حديثى در فضيلت معاويه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سخن 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دربارۀ معاويه فضايلى جعل كرده و رواياتى از پيامبر نقل كرده اند كه همگى دروغ است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سخن شوكانى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 اتّفاق نظر دارند كه هيچ حديثى دربارۀ فضيلت معاويه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برخى از احاديث دروغى كه دست گناهكار وضع و جعل دربارۀ مناقب معاويه آفريده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جابر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استشار جبريل في استكتاب معاوية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استكتبه فإنّه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صلى الله عليه و آله دربارۀ كاتب قرار دادن معاويه با جبرئيل مشورت كرد 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كاتب قرار داده كه فرد امينى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 مرفوعى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الاُمناء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والقلم وإسرافيل وميكائيل وجبريل ومحمّد ومعاوية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افراد امين هفت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و قلم و اسرافيل و ميكائيل و جبرئيل و محمّد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مرفوعى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ائتمن على وحيه جبريل وأنا ومعاوية، وكاد أن يبعث معاوية نبيّاً من كثرة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جبرئيل و من و معاويه را امينِ وحى خود قرار داده است، و نزديك بود معاويه به خاطر علم فراوان به عنوان پيامبر مبعوث شود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معاويه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يُحشر وعليه حلّةٌ من نورٍ ظاهرها من الرحمة، وباطنها من الرضا، يفتخر بها في الجمع لكتابة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محشور مى شود در حالى كه لباسى از نور بر اوست كه ظاهر آن از رحمت و باطن آن رضايت است، و در ميان جمع به آن لباس افتخار مى كند به خاطر نوشتن وحى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در حديث مرفوعى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يطلع عليكم رجلٌ من أهل الجنّة، فطلع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وأنا منك، لتزاحمني على باب الجنّة كهاتين وأشار بإصبعيه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مردى از اهل بهشت بر شما نمودار مى شود، پس معاويه نمودار شد 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هستى و من از تو هستم، تو بر در بهشت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انگشتش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را بر من تنگ مى كند و به من فشار مى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معاوية ردف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املأه علماً وحلماً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پشت سر رسول خدا صلى الله عليه و آله سوار بر مركب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تو پشت من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علم و بردبارى پر كن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مرفوعى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 حبيبة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أشدّ حبّاً لمعاوية منك كأنّي أراه على رفارف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معاويه را بيش از تو دوست دارد گويا او را بر تختهاى بهشت مى بينم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النبيّ صلى الله عليه و آله على اُمّ حبيبة ورأس معاوية في حجرها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قالت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ومالي لا اُحبّ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ورسوله يحبّانه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بر امّ حبيبه داخل </w:t>
      </w:r>
    </w:p>
    <w:p>
      <w:pPr>
        <w:pStyle w:val="BookText"/>
        <w:rPr/>
      </w:pPr>
      <w:r>
        <w:rPr>
          <w:rFonts w:ascii="IRNazanin" w:hAnsi="IRNazanin" w:eastAsia="IRNazanin"/>
          <w:color w:val="111111"/>
          <w:sz w:val="28"/>
          <w:sz w:val="28"/>
          <w:szCs w:val="28"/>
          <w:rtl w:val="true"/>
          <w:lang w:bidi="fa-IR"/>
        </w:rPr>
        <w:t>شد در حالى كه سر معاويه بر دامان او بود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 را دوست نداشته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رسولش او را دوست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مناقب معاويه شمرده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 مرفوعى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ومعاوية حلقتها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 هستم و على درِ آن، و معاويه حلقۀ 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روايات دروغ ديگرى كه به پيامبر صلى الله عليه و آله نسبت داده اند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ابوحنيفه افتخار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پرهيزگارى ابوحنيفه همين بس كه در زمان او گوسفندى دزديده شد و او تا مدّتى كه معمولاً يك گوسفند عمر مى كند، گوشت هيج گوسفندى را نخورد، مبادا كه همان گوسفندِ دزديده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ابوحنيفه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بارها مردم را فريفته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سرشان شيره ماليده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اكنون اين بچه مى خواهد مرا فريب دهد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ابوحنيفه در زمان كودكى او از دنيا رفت، و مادرش با امام جعفر صادق عليه السلام ازدواج كرد، و ابوحنيفه در دامان امام جعفر صادق عليه السلام پرورش يافته و دانش را از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اين مطلب درست باشد منقبت بزرگى براى ابوحنيفه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از عجيب ترين دروغهايى كه در مدح ابوحنيفه گفته اند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ابوحنيفه طبق عادت خود در ركعت اوّل نماز روى پاى راست ايستاد و نصف قرآن را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 عجيب تر از اين داستان، سخن علّامۀ برزنجى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برخى از پيروان ابوحنيفه اين است كه حضرت عيسى و حضرت مهدى، از مذهب ابوحنيفه پيروى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مالكى ها هر شب پيامبر را در خواب مى بيند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بر گردن عبدالقادر سوار شد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سيوطى پيامبر را در بيدارى 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سلسله احاديثى كه دربارۀ خلافت جعل شده است</w:t>
      </w:r>
    </w:p>
    <w:p>
      <w:pPr>
        <w:pStyle w:val="BookText"/>
        <w:rPr/>
      </w:pPr>
      <w:r>
        <w:rPr>
          <w:rFonts w:ascii="IRNazanin" w:hAnsi="IRNazanin" w:eastAsia="IRNazanin"/>
          <w:color w:val="111111"/>
          <w:sz w:val="28"/>
          <w:sz w:val="28"/>
          <w:szCs w:val="28"/>
          <w:rtl w:val="true"/>
          <w:lang w:bidi="fa-IR"/>
        </w:rPr>
        <w:t>مهمترين موضوعى كه هوى و هوسها و عواطف گمراه كننده، آن را به بازى گرفته است، موضوع خلافت در سنّت و حديث است؛ نمونه هايى از آنها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عايشه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حجر حمله النبيّ صلى الله عليه و آله لبناء المسجد، ثمّ حمل أبوبكر حجراً آخر، ثمّ حمل عمر، ثمّ حمل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الخلفاء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سنگ را پيامبر اكرم صلى الله عليه و آله براى ساخت مسجد حمل كرد، و دومين سنگ را ابوبكر و سومين سنگ را عمر و سنگ بعدى را عثمان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خلفاى بعد از من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بعدي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اعلام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خليفۀ بعد از من ابوبكر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مرفوع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عروج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بعد از من را على قرار ده پس آسمان ها لرزيد و ملائكه مرا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ابوبكر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 بر نويسنده اى كه مثل اين حديث دروغ را مى نويسد و آن را لطيف مى 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وزيري والقائم في اُمّتي من بعدي، وعمر حبيبي ينطق على لساني، وعثمان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وزير من است، و بعد از من در امّتم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عمر حبيب من است و بر طبق گفتۀ من سخن مى گويد، و عثمان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شكل مسخ شده و تحريف شدۀ حديث كاغذ و دوات است، و آنان چون ديده اند حديث صحيح به صلاحشان نيست آن را به اين شكل تغيير داده 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372-373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غلبه الوجع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هذيان مى گويد، يا بيمارى بر اين مرد غلبه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بيان بطلان روايت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أن يختلف المؤمنون في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دروغ كثيف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برهانى كه قوم در باب خلافت اقامه مى كنند، اجماع و انتخاب است و هيچ كس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در باب خلافت بر روايت تكيه و استناد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ابطال نصّ و تصحيح اختيار و احكام آن به تفصيل سخن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سخن خضرى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در انتخابِ خليفه، رضايت اُمّت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معنى بيعت و ولايت عهدى در كلام خضرى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اينك احاديثى را مى آوريم كه نزد قوم صحيح است و با روايات ياد شده، متضادّ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ابوبكر وارده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منجرّ به مرگ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از رسول خدا صلى الله عليه و آله پرسيده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ابوبكر به احتضار افتاد، عمر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اصحاب رسول خدا صلى الله عليه و آله خليفه قرار دادم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ابوبكر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ولّيتُ هذا الأمر وأنا له كاره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متولّى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حالى كه از آن كراهت 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چندين بار عذر خواهى كرده و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بهترين شما نيستم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مرجع در امر خلافت را شوراى مسلمين مى دانست،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بدون مشورت با مسلمين با اميرى بيعت كرد، بيعتش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المؤمنين على عليه السلام در روز شورا با عثمان بيعت نكرد، وعبد الرحمن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 إلّاگردنت را مى زنم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كشتن كسى را كه از بيعت سر باز زند، توصيۀ عمر بن خطّاب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سخنان خشن وصداهاى درهم و برهم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چيزى نيست جز جار و جنجال در قبال حقيقت روشن و خلافت حقّى كه با نصوص صريح و صحيح براى امير المؤمنين على بن ابى طالب عليه السلام، ثابت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پيامبر اعظم صلى الله عليه و آله در شروع دعوت خود تصريح كردند كه زمام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قصيمى ادّعا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رجال حديث از اهل سنّت كسى كه متّهم به جعل و كذب باشد، وجود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حكم جاعلان و دروغ پردازان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حكم كسانى كه اين دروغ هاى باطل و بى ارزش را حفظ كرده اند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عنّي حديثاً وهو يرى أ نّه كذبٌ‌، فهو أحد الكذّابين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من حديثى روايت كند در حالى كه مى داند دروغ است، او خود يكى از دروغ گويان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5859_252059"/>
      <w:bookmarkStart w:id="441" w:name="pg15859_252059"/>
      <w:bookmarkEnd w:id="441"/>
    </w:p>
    <w:p>
      <w:pPr>
        <w:pStyle w:val="Heading3"/>
        <w:numPr>
          <w:ilvl w:val="2"/>
          <w:numId w:val="1"/>
        </w:numPr>
        <w:rPr/>
      </w:pPr>
      <w:bookmarkStart w:id="442" w:name="pg15859_252059"/>
      <w:bookmarkStart w:id="443" w:name="__RefHeading___Toc14637901_2142443653"/>
      <w:bookmarkStart w:id="444" w:name="_Toc164"/>
      <w:bookmarkEnd w:id="442"/>
      <w:bookmarkEnd w:id="443"/>
      <w:r>
        <w:rPr>
          <w:rtl w:val="true"/>
        </w:rPr>
        <w:t>فهرست محتواى پانوشت ها</w:t>
      </w:r>
      <w:bookmarkEnd w:id="444"/>
    </w:p>
    <w:p>
      <w:pPr>
        <w:pStyle w:val="BookText"/>
        <w:rPr/>
      </w:pPr>
      <w:r>
        <w:rPr>
          <w:rFonts w:ascii="IRNazanin" w:hAnsi="IRNazanin" w:eastAsia="IRNazanin"/>
          <w:color w:val="111111"/>
          <w:sz w:val="28"/>
          <w:sz w:val="28"/>
          <w:szCs w:val="28"/>
          <w:rtl w:val="true"/>
          <w:lang w:bidi="fa-IR"/>
        </w:rPr>
        <w:t>پيرامون حديث عشرۀ مبشَّره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مَتْكاء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معناى 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 جلدة بين عينيّ‌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معناى سخن اميرالمؤمنين عليه السلام به برخى از اصحابش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لقلق الوضين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پيرامون رباى نسيئه و رباى فضل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معناى سخن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 برمّته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پيرامون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معناى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پرچم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سخن نووى پيرامون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معناى 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معناى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ترحض في بولك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معناى سخن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الإسلام بجرانه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كنيۀ عبداللّٰه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معناى ضرب المثل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معناى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سخن اُمّ الخير بنت الحريش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إحَنٌ بدريّة، وأحقاد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معناى سخن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پيرامون شعر يزيد 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معناى ضرب المثل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لذي الحُلم قبل اليوم ما تقرع العصا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پيرامون مرهون عورت خويش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قريش در جاهليّت دو كوچ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معناى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لليدين وللفم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معناى ضرب المثل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آباط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عدن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معناى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بغرزه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پيرامون آتش زدن فُجائه به دستور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اشاره به بخشى از زيارت جامعۀ ائمّة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جنايات يزيد ملعون در سه سال حكومتش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پيرامون واقعۀ حَرّه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معناى سخن 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الغرّ المحجّلون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پيرامون ضرب المثل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السنمّار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بحليم مَنْ سفّه الحقَّ وقاتَلَ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حقّ را نمى فهمد و آن را سبك و بى مقدار مى شمارد، و با على مى جنگد، بردبار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ابوسفيان كوفى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سورۀ رعد،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خداوندسرنوشت هيچ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تغيير نمى دهد مگر آنكه آنان آنچه را در خودشان است تغيير دهند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بخشى از كلام ابن مسعود است كه ابونعيم همۀ آن را در حلية الأولياء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و آن، سخن با ارزشى است كه فوايد زيادى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عبداللّٰه بن زمعة بن اسود قرشى اسدى است، و در روزى كه به خانۀ عثمان هجوم بردند به همراه عثمان كشته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تاريخ خود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سال سهم او را نداد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چاپ ليدن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988/3</w:t>
      </w:r>
      <w:r>
        <w:rPr>
          <w:rFonts w:ascii="IRNazanin" w:hAnsi="IRNazanin" w:eastAsia="IRNazanin"/>
          <w:b w:val="false"/>
          <w:b w:val="false"/>
          <w:bCs w:val="false"/>
          <w:i w:val="false"/>
          <w:i w:val="false"/>
          <w:iCs w:val="false"/>
          <w:color w:val="333333"/>
          <w:sz w:val="20"/>
          <w:sz w:val="20"/>
          <w:szCs w:val="20"/>
          <w:rtl w:val="true"/>
        </w:rPr>
        <w:t>؛ آنجا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وشهد له رسول اللّٰه صلى الله عليه و آله بالجنّة فيما ذكر في حديث العشرة بإسناد حسن جيّد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بر حديثى منسوب به پيامبر صلى الله عليه و آله كه در زمان عثمان جعل شده است، آن حضرت به ده نفر بشارت بهشت داده اند؛ لذا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عَشَرۀ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ده نفر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ابوبكر، عمر، عثمان، طلحه، زبير، سعد بن ابى وقّاص، عبد الرحمن بن عوف، ابو عبيدة بن جرّاح و سعيد بن زيد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شگفتا كه در بهشت، على عليه السلام و دشمنانش گرد هم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و چاپ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و كتاب 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مقريزى در الخطط المقريزيّة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مى كند كه اينان در زمان حيات رسول اللّٰه صلى الله عليه و آله اهل فتوا بوده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الاجتهاد، آقا بزرگ طهرانى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حاطب بن بلتعه است كه در نامه اى كه به كفّار قريش نوشته بود، آنها را نصيحت كرد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باقلّانى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آقاى ما ابوذر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چاپ ليدن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چاپ ليدن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در تاريخ خود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وحاكم در مستدرك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نقل كرده 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طبرانى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الكبير </w:t>
      </w:r>
      <w:r>
        <w:rPr>
          <w:rFonts w:eastAsia="IRNazanin" w:cs="IRNazanin"/>
          <w:b w:val="false"/>
          <w:bCs w:val="false"/>
          <w:i w:val="false"/>
          <w:iCs w:val="false"/>
          <w:color w:val="333333"/>
          <w:sz w:val="20"/>
          <w:szCs w:val="20"/>
        </w:rPr>
        <w:t>303/24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9:293</w:t>
      </w:r>
      <w:r>
        <w:rPr>
          <w:rFonts w:ascii="IRNazanin" w:hAnsi="IRNazanin" w:eastAsia="IRNazanin"/>
          <w:b w:val="false"/>
          <w:b w:val="false"/>
          <w:bCs w:val="false"/>
          <w:i w:val="false"/>
          <w:i w:val="false"/>
          <w:iCs w:val="false"/>
          <w:color w:val="333333"/>
          <w:sz w:val="20"/>
          <w:sz w:val="20"/>
          <w:szCs w:val="20"/>
          <w:rtl w:val="true"/>
        </w:rPr>
        <w:t xml:space="preserve">، به نقل از طبرانى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الأوسط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روايان اين روايت، راويان روايت صحيح هستند مگر ابراهيم كه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خاطر وجود او، روايت موثّقه مى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بخارى در صحيح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در صحيح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احمد در مسند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نقل كرده 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چاپ ليدن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أسباب النزول، 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چاپ ليدن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مجمع الزوائد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اين حديث را طبرانى نقل كرده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w:t>
      </w:r>
      <w:r>
        <w:rPr>
          <w:rFonts w:ascii="IRNazanin" w:hAnsi="IRNazanin" w:eastAsia="IRNazanin"/>
          <w:b w:val="false"/>
          <w:b w:val="false"/>
          <w:bCs w:val="false"/>
          <w:i w:val="false"/>
          <w:i w:val="false"/>
          <w:iCs w:val="false"/>
          <w:color w:val="333333"/>
          <w:sz w:val="20"/>
          <w:sz w:val="20"/>
          <w:szCs w:val="20"/>
          <w:rtl w:val="true"/>
        </w:rPr>
        <w:t xml:space="preserve">؛ و در ترجمة الإمام عليّ بن أبي طالب از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تحقيق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كفايۀ گنجى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الفتوحات الإسلاميّة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عين آمده است، و در إصابه با غين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قبيلۀ مالك اشتر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يكى از مانورهاى نظامى، وقتى ميان دو تن از فرماندهان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نضر و شريح بن هانى، اختلاف بالا گرفت امير المؤمنين عليه السلام مالك اشتر را به سِمَت فرماندهى كلّ برگزيده، به سوى آنان فرستاد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اثير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اثير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أنساب الأشراف بلاذرى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ابو عمر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كنار نهر خابور كه در محلّ اتّصال نهر خابور به فرات قرار دارد؛ ازاين رو اين شهر مثلّثى بين خابور و فرات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تاريخ الثقات، عجلى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لمؤلّفات 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بلاذرى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عمّار جلدة بين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جلدة ما بين عيني وأنفي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عبارت، كنايۀ از نهايت اختصاص و شدّت اتّصال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براى انسان، صورت از ساير اعضا محترم تر است، و در صورت نيز مابين دو چشم يا مابين چشم و بينى عزيزتر است، و پوست بدن بيشترين اتّصال را به بدن دارد؛ پس اين تعبير هم بر اتّصال و اختصاص دلالت دارد و هم بر عزّت و قُرب و كرامت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جلدة بين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كنايۀ از بينى است و گويا حضرت، عمّار را در عزّت و قُربِ به خود مانند بينى قرار داده كه براى صاحبش عزيز است و نبود آن بر او سخت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المجازات النبويّة، سيّد رضى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مَتْكاء به زنى مى گويند كه ختنه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هنگام ناسزاگويى وسرزنش كسى به او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مَتْكاء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پانوشت اوّل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ليهملج كلّ منهم إلى غاياته قلق 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تسمۀ پهن چرمى، يا بندِ پهن و عريضى كه براى باربندى يا بستن پالان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 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تسمه و بندِ پالان شتر شُل است، و زمانى كه بند پالان شل باشد، پالان هم شُل است و شتر نمى تواند درست راه برود و حركت كند و حركتش مضطربانه است؛ اين عبارت، كنايۀ از آشفتگى ذهن، اضطراب، ترديد، شكّ‌، و ضعف رأى و عقيده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امام عليه السلام به برخى اصحاب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لقَلِق 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كنايۀ از ضعف رأى و باور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 نهايۀ ابن اثير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تهذيب تاريخ دمشق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ساحل درياى شام كه آخرين منطقۀ دمشق از مناطق ساحلى و اوّلين منطقه حمّص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تِرمذى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6818</w:t>
      </w:r>
      <w:r>
        <w:rPr>
          <w:rFonts w:ascii="IRNazanin" w:hAnsi="IRNazanin" w:eastAsia="IRNazanin"/>
          <w:b w:val="false"/>
          <w:b w:val="false"/>
          <w:bCs w:val="false"/>
          <w:i w:val="false"/>
          <w:i w:val="false"/>
          <w:iCs w:val="false"/>
          <w:color w:val="333333"/>
          <w:sz w:val="20"/>
          <w:sz w:val="20"/>
          <w:szCs w:val="20"/>
          <w:rtl w:val="true"/>
        </w:rPr>
        <w:t xml:space="preserve">؛ و المعجم الأوسط، طبرانى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المساقاة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تفضّلوا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رباى نسيئه، و رباى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نسيئه يعنى تأجيل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الّذي يكون بسبب التأجيل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رباى نسيئه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زيادتى كه قرض دهنده از قرض گيرنده به خاطر تأخير در پرداخت قرض دريافت مى كند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بدعت عثمان در نماز مسافر بر خلاف سنّت رسول خدا صلى الله عليه و آله به تفصيل گذشت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به شكل خلاصه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بخارى اين روايت را به شكل خلاصه نقل كرده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صلاة العيدين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تِرمذى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وابوداود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 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 داخل كروشه از منبع اصلى آورده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شافعى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عمران اين روايت را نقل مى كند كه به زودى درمتن خواهد آمد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إلى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معناى بلند كردن صدا است؛ ليكن در فقه در باب حجّ و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تبع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تلبيه و احرام استعمال شده است؛ زيرا حاجى و عمره گزار هنگام احرام كه مشتمل بر تلبيه است، صداى خود را به لبّيك گفتن بلند مى كنند؛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اسير يا قاتل را با آن به بند مى كشند تا وى را براى قتل به منظور قصاص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معناى اين سخن امام عليه السلام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 مرد نتواند بيّنه اقامه كند وى را با طناب مى بندند و به منظور قصاص به سوى اولياى مقتول مى برند؛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الاُمة في اختلاف الأئمّة، چاپ شده در حاشيۀ الميزان شعرانى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بياضى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شرح المواهب، زرقانى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منهاج السنّة، ابن تيميّة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تفسير فخر رازى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زرقانى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عقد الدرر واللآلي في فضل الشهور والأيّام والليالي، شيخ شهاب الدين احمد بن أبى بكر حموى، مشهور به رسّام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راويان با سندى كه تمام روات آن ثقه اند نقل كرده اند، و حاكم و ذهبى آن راصحيح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وحاكم و دارقطنى و ديگران در كتب صحاح و مسندها آن را ذكر كرده 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محاضرة السكتواري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به نام معاويه شده وچنين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أتراها 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 كن به امانت ابو داود كه نام معاويه را برمى دارد و به جاى آن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گذارد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است، و ممكن است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باشد كه در اين صورت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خواهد بود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است؛ در هر حال معناى روايت اين است كه فرزندِ زن به شوهر او ملحق مى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229/31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گويا در زمان جاهليّت زنان بدكاره كه هم خود زنا مى داده اند و هم قوّادى مى كرده اند، پرچمى بر خانۀ خود نصب مى كرده اند تا شناخته شوند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هشتم هجرى، سال فتح مكّه متولّد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 هجرت، و قبل ازهجرت، و روز بدر اقوال ديگر در اين زمينه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شبراوى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نخستين كوزه اى نبود كه در اسلام شكسته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بأوّل قارورة كسرت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حكمى كه نقض گرديد و زير پا گذاشته شد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بلكه از روز سقيفه تا كنون احكام و دستورات زيادى از پيامبر نقض گرديد و زير پا گذاشته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الأوائل،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كتاب تاريخ مدينة دمشق و مختصر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بيهقى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 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هلال عسكرى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يازدهم از رسائل جاحظ پيرامون نابته است؛ و مراد از نابته حشويّه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تِرمذى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مطلب بين كروشه از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پاره اى از آن را سبط ابن جوزى در تذكرۀ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در شرح مسلم در حاشيۀ الإرشاد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هم صفوة الناس، وسادات الاُمّة، وأفضل ممّن بعدهم، وكلّهم عدول قدوة لا نخالة فيهم، وإنّما جاء التخليط ممّن بعدهم، وفيمن بعدهم كانت النخالة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همۀ صحابه برگزيدگان مردم، بزرگان امّت، و برتر از افراد پس از خودشان بودند، همگى عادل و پيشوا بوده و هيچ فاسقى ميانشان نيست، و افراد پس از آنها تخليط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و بد را در هم آميخته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آنها فاسق وجود دارد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خليفۀ اوّل و دوم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تيسيرالوصول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السمع والطاعة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ياد شده از صحيح بخارى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به نقل از شيخين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زيلعى مطلب را همين گونه از ارشاد نقل كرده، امّا اگر به ارشاد مراجعه كنى مى بينى كه مطلب را تحريف كرده در چاپ آن دست برده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خطاب به زنان پيامبر صلى الله عليه و آله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تَبَرَّجْنَ تَبَرُّجَ اَلْجٰاهِلِيَّةِ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وهمچون دوران جاهليّت نخستين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سخنانى كه از امام عليه السلام در كتاب 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زيرا كسى كه طالب حقيقت است با آنها قانع مى 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مطالبى كه به طور مشروح 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 بيان كرده ايم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 كه نور موجود در منار، راه را نمايان مى سازد، على عليه السلام نيز ايمان را مى نماياند ومؤمن را از منافق جدا مى سازد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جَعَلْنٰا فِي أَعْنٰاقِهِمْ أَغْلاٰلاً فَهِيَ إِلَى اَلْأَذْقٰانِ فَهُمْ مُقْمَحُونَ‌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گردنهاى آنان غلهايى قرارداديم كه تا چانه ها ادامه دارد و سرهاى آنان را به بالا نگه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گذشت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الإصابة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ذكر كرده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برخى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ادرارت سُر مى خورى ومى لغزى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پاى خود را در ادرارت به زمين مى كشى؛ كنايه از اين كه تو بسان عربهاى جاهلى انسانى نادان و موقعيّت نشناس هستى و نمى دانى كه هر حرفى را نبايد هر كجا زد؛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نهايۀ ابن اثير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همين جواب را اميرالمؤمنين عليه السلام در پاسخ به اين سخن معاويه بيان كرده اند آن گونه كه درتاريخ الخميس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866/8</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باب المدينة تنفي الخبث؛ عوالي اللئالي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باب المدينة تنفي الخبث؛ عوالي اللئالي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جلوى گردن شتر،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ألقى البعيرُ 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شتر سينه بر زمين زد وخوابيد و جلوى گردن خود را بر زمين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الإسلام 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قوى شد و استقرار يافت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نامه ها در شرح نهج البلاغة ابن ابى الحديد يافت مى شود؛ شرح نهج البلاغة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طور پراكنده در جمهرة الرسائل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مى خورد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سيوطى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كنيۀ عبداللّٰه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مبرّد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عبدالرحيم بن الحسين، ابوالفضل زين الدين، معروف به حافظ مى باشد كه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گذشته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اين روايت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الكبير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 از طريق اميرالمؤمنين على عليه السلام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نصب الراية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و سرخسى در شرح السير الكبير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صحيح خود آن را نقل كرده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ما يكره من المثلة، از طريق ابن عمر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نهج البلاغة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به امام حسن 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عبارت متن ضرب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 قِدْحٌ ليس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بانگ برآورد و صدا كرد،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يكى از تيرهاى ميسر و قمار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يكى از تيرهاى قمار از جنس تيرهاى ديگر نباشد و بازيگر آن را به گردش در آورد صدايى از او در مى آيد كه با صداى تيرهاى ديگر تفاوت دارد و معلوم مى شود كه اين تير از جمله تيرهاى ديگر قمار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ضرب المثل جايى استفاده مى شود كه شخصى خود را داخل قبيله و در گروهى معرّفى مى كند در حالى كه از آنان نيست، يا خود را مدح و ستايشى مى كند كه اهل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معاويه خود را در زمرۀ مخالفان تجاوز وستم و مبارزين با آن معرفى مى كند و پر واضح است كه از آنان نمى باشد و به قول ما، او اين كاره نيست و لاف دروغين مى زند، و بلكه خود سركردۀ متجاوزان و ستمكاران مى 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العرب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مجمع الأمثال، ميدانى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سرگذشت شُرحبيل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أثير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 جمع 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مكانى است بين بصره و مكّه كه از آنجا تا بصره پنج ميل فاصله است، زبير بن عوّام در اين مكان به قتل رسيد؛ معجم البلدان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بلاذرى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اُمّ الخير بنت الحريش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إحَنٌ بدريّة، وأحقاد جاهليّة، وضغائن اُحديّة، وثب بها معاوية حين الغفلة، ليدرك ثارات بني عبد شمس، قاتلوا أئمّة الكفر إنّهم لا أيمان لهم لعلّهم ينتهون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كينه هاى جنگ بدر، و دشمنى هاى زمان جاهليّت، و حِقدهاى جنگ اُحد بود كه معاويه در هنگام غفلت ديگران به خاطر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يورش برد تا خونهاى فرزندان عبد شمس را تلافى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پيشوايان كفر پيكار كنيد؛ چرا كه آنها پيمانى ندارند،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مبرّد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رجل من بني اُميّة، وبنو عثمان أولى بمطالبة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چه به خون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فقط مردى از قبيلۀ بنى اُميّه هستى، و فرزندان عثمان حقّ خونخواهى او را دارند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مبرّد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فادخل فيما دخل فيه المسلمون ثمّ حاكم القوم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عموم مسلمين را بپذير و در بيعت داخل شو، سپس از قاتلان عثمان نزد من دادخواهى كن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مبرّد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گناهى كه انجام نداده بود نسبت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 پوشانى و مخفى مى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چاپى از شرح نهج البلاغة كه نگارندۀ الغدير بر آن اعتماد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تاء آمده است، امّا در چاپى كه ما بر آن اعتماد كرده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فتح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معنا چنين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چه مى خواهى عليه من ادّعا كن، و ظاهراً اين ضبط با سياق نامه هماهنگ تر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هر دو مصدر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افرادى مانند سعد بن أبى وقّاص، عبداللّٰه بن عمر، و محمّد بن مسلمه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در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جنگ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از اهل شام،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اهل عراق كشته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اين سخن را در تاريخ خود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تعدادى اين سخن را نوشته اند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هر يك از شيخ على قارى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خفاجى در شرح خود بر الشفاء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مسند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سخن ابوالخير قزوينى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إمام 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امامى مجتهد بود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اين كتاب تا اينجا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الغدير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احاديث با سندها و منابع آن به خواست خدا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المناقب ومرسلها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و در چاپى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را زمخشرى در 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بدخشى در نزل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كرده اند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سرودۀ عبد اللّٰه بن زبعرى است كه يزيد ملعون در روزى كه امام حسين عليه السلام را به شهادت رساند، به آن استشهاد كرده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موضع از لفظ حديث به همين شكل آمده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اين روايت را با سند ذكر كرده است كه ما براى اختصار سند آن را حذف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286/16</w:t>
      </w:r>
      <w:r>
        <w:rPr>
          <w:rFonts w:ascii="IRNazanin" w:hAnsi="IRNazanin" w:eastAsia="IRNazanin"/>
          <w:b w:val="false"/>
          <w:b w:val="false"/>
          <w:bCs w:val="false"/>
          <w:i w:val="false"/>
          <w:i w:val="false"/>
          <w:iCs w:val="false"/>
          <w:color w:val="333333"/>
          <w:sz w:val="20"/>
          <w:sz w:val="20"/>
          <w:szCs w:val="20"/>
          <w:rtl w:val="true"/>
        </w:rPr>
        <w:t>، و در آنجا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صادق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أرطاة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القتال 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در مكّه جايز نيست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عياض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أحدث فيها حدثاً أو آوى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فيها إثماً أو آوى من أتاه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لذي الحلم قبل اليوم ما تقرع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العصا قرعت لذي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كوبيدن و در اينجا مراد اين است كه انسان، رفيق خود را هنگام اشتباه كردن متوجّه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حليم و بردبار، انسان داراى معرفت و 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معناى اين عبارت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الحليم إذا نُبّه انتبه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 بردبار و فهميده، آنگاه كه متوجّه اشتباهش گردد، متنبّه شده و از آن دست برمى دارد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اينها مخالف سيرۀ ثابت و معلومِ عثمان است؛ آن گونه كه دربارۀ آن در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برگزيدۀ الغدير به تفصيل سخن گفته ايم، و گوشه اى از آن 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اوّل اين كتاب تا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گذشت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هفت نفرى كه كشته شدند، و هفت نفرى كه نجات يافتند ذكرمى شود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فصل است را از اين كتابها برگرفته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258/24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اثير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19/202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نيز مانند عمرو عاص در جنگ صفّين براى نجات از شمشير اميرمؤمنان به كشف عورت پناه آورد و جان بى ارزش خود را مديون نشيمنگاه و شرمگاه خويش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520/32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در جاهليّت در هر سال دو بار كوچ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زمستان به يمن، و در تابستان به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ابوسفيان رئيس كاروانى بود كه بين مكّه و شام تردّد مى كرد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كه در ابتداى حومۀ مصر از ناحيۀ شام و در ساحل درياى سرخ قرار دارد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جمله هنگام نفرين يك شخص بكار مى رود، و معنايش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كبّه اللّٰه لوجهه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إلى الارض على يديه وفيه؛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أثير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بكر برادر مادرى عبداللّٰه بن جعفر بن ابى طالب بود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 ذكر كرديم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خلفاى معاويه از فرزندان مروان بن حَكَم بودند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زمخشرى،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سيوطى، وتاريخ الخلفاء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ومحاضرة الأوائل، سكتوارى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في الأحاديث الموضوعة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و در آنجا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جدّ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لميزان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تهذيب التهذيب و برخى ديگر از كتب، اسم پدر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ظاهراً اسم او حتّاوى است نه خناوى، و ابن حبّان و ابن عدى در الكامل في ضعفاء الرجال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 ابن جوزى در كتاب الضعفاء والمتروكين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صورت آورده اند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خطيب بغدادى در تاريخ خود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محمّد بن يزيد مستملى كه فردى دروغگو و جاعل بوده نقل كرده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جعلى و باطل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خطيب بغدادى در تاريخ خود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جعلى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عجلونى اين حديث را از احاديث جعلى شمرده است؛ كشف الخفاء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خطيب خوارزمى در مناقب ابوحنيفه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ابوالبخترى نقل كرده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جمله را از منبع اصلى افزوديم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الانتقاء في فضائل الثلاثة الأئمّة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والشافعي وأبي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 شيبۀ كوفى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الأحاديث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نگارندگان كتاب حديث، از وى حديث دريافت كرده اند مانند بخارى، مسلم، ابوداود، ابن ماجه، بغوى 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حوت در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خبر صحيح نيست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أكباد الأبل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آباط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كنايۀ از مسافرت كردن و تحمّل كردن رنج سفر است؛ چرا كه در قديم با شتر مسافرت مى كرده اند و شتر سوار براى راه بردن و سريع راه بردن حيوان، با پاهاى خود به زير بغل حيوان يا كبد حيوان مى زده است؛ در 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اُوصيكم بخمسٍ لو ضربتم إليها آباط الإبل لكانت لذلك أهلاً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ابن حوت در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جعلى دانسته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از پيروان مالك شنيده ام ولى جايى نديده 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نگارندۀ كتاب الديباج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عليّ بن فرحون مالكى، متوفّاى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اثر شيخ على قارى كه با كتاب الجواهر المضيّة في طبقات الحنفيّة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 مدينى اين دو حديث كه حفّاظ آن را صحيح دانسته اند هر چند كذب بر رسول خدا صلى الله عليه و آله است، مخفى مانده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جوزى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الحفّاظ، ذهبى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صحيح مسلم نَوَوى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الخطيب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160/21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خلاصة الخزرجي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منبع اصلى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برخى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معنا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في وسط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حويزى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فرات 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جنّة عدن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قصر من لؤلؤة واحدة ليس فيها صرع ولا وصل، لو اجتمع أهل الإسلام كلّهم في ذلك القصر لهم فيه سعة، لها ألف ألف باب، وفي كلّ باب مصراعين، من زبرجد و ياقوت، عرضها اثنى عشر ميلاً، لايدخلها إلّانبيّ أو صدّيق أو شهيد أو متحاب في اللّٰه أو 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تلك منازلهم وهي جنّة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ذيل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كسى كه از مقام پروردگارش بترسد، دو باغ بهشتى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جنّت عدن و جنّت نعيم، يا روحانى و يا جسمانى؛ تفسير مجمع البيان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تفسير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كنايۀ از ملازمت و همراهى و عدم مخالفت و پيروى از قول و فعل او؛ بسان كسى كه ركاب راكبى را مى گيرد و با حركت او حركت مى كند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اين شخص در اللآلئ المصنوعة به همين صورت آمده است، و در ديگر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 حديث را سيوطى در لآلى خود با سند ذكر كرده است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8873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ذهبى در تذكرة الحفّاظ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 بن نافع كنانى، وى ثقه است امّا قوى نيست، در حديثش گمان غلط مى بَرَد و اشتباه مى كند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و حكم كن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معناى تدليس به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پانوشت پنجم مراجعه كن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ابوبكر دستور داد فُجائۀ سُلَمى را به اتّهام سرقت و حمله و يورش به جماعتى از مسلمين و چپاول و غارت اموال آنها، به آتش بكشند تا درس عبرتى براى ديگران باشد؛ پس او را آتش زدند تا زغال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در حالى است كه او مسلمان بوده و شهادتين را بر زبان جارى كرده، و در اسلام مجازات آتش زدن وجود ندارد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عبارت ترجمۀ بخشى از زيارت جامعۀ ائمّة المؤمنين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بيعة عمَّ شؤمها الإسلام، وزرعت في قلوب أهلها الآثام، وعنّفت سلمانها، وطردت مقدادها، ونفت جندبها، وفتقت بطن عمّارها، وحرّفت القرآن، وبدّلت الأحكام، وغيّرت المقام، وأباحت الخمس للطلقاء، وسلّطت أولاد اللعناء على الفروج والدماء، وخلطت الحلال بالحرام، واستخفّت بالإيمان والإسلام، وهدمت الكعبة، وأغارت على دار الهجرة يوم الحرّة، وأبرزت بنات المهاجرين والأنصار للنكال والسوأة، وألبستهنّ ثوب العار والفضيحة، ورخّصت لأهل الشبهة في قتل أهل بيت الصفوة وإبادة نسله، واستيصال شأفته، وسبي حرمه، وقتل أنصاره، وكسر منبره، وإخفاء دينه، وقطع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166/99</w:t>
      </w:r>
      <w:r>
        <w:rPr>
          <w:rFonts w:ascii="IRNazanin" w:hAnsi="IRNazanin" w:eastAsia="IRNazanin"/>
          <w:b w:val="false"/>
          <w:b w:val="false"/>
          <w:bCs w:val="false"/>
          <w:i w:val="false"/>
          <w:i w:val="false"/>
          <w:iCs w:val="false"/>
          <w:color w:val="333333"/>
          <w:sz w:val="20"/>
          <w:sz w:val="20"/>
          <w:szCs w:val="20"/>
          <w:rtl w:val="true"/>
        </w:rPr>
        <w:t>؛ و ملحقات مفاتيح الجنان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ملعون سه سال حكومت كرد؛ در سال نخست اولاد پيامبر صلى الله عليه و آله را به شهادت رساند، در سال دوم به مدينه حمله كرد و واقعۀ حَرّه را رقم زد، و در سال سوّم كعبه را ويران كرد و آن را به آتش كشيد، آنگاه كه عبداللّٰه بن زبير در حجاز قيام كرد و افرادى با او بيعت كردند، و يزيد آنها را در مكّه محاصره كرد و در اثر پرتاب منجنيق كعبه ويران شد؛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واقعۀ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شيعه و سنّى در كتابهاى خود نقل كرده اند، اين واقعه در بيست و هفتم ذى الحجّۀ سال شصت و سوم هجرى، دو ماه و نيم به مرگ يزيد ملعون مانده،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اجمال ماجرا 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ظلم و طغيان يزيد و كارگزاران او، دنيا را فرا گرفت و فسق و فجور او براى مردم آشكار گشت، و نيز پس از شهادت امام حسين عليه السلام در سال شصت و يك، جمعى از اهل مدينه به شام رفتند و با چشم خود ديدند كه يزيد لعين پيوسته مشغول شراب خوارى، سگ بازى، قمار بارى، لهو و لعب و ساز و آواز است، و هنگام بازگشت، مردم مدينه را از اين رفتار يزيد آگاه ساختند، مردم مدينه كارگزار يزيد، عثمان ابن محمّد بن أبى سفيان را با مروان بن حَكَم و ديگر اُموى ها از مدينه بيرون كردند و آشكارا به نفرين و ناسزاگويى به يزيد پرداختند و اظهار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قاتل اولاد رسول خدا صلى الله عليه و آله و نكاح كنندۀ با محارم و تارك صلات و شارب خمر است، لياقت خلافت ندارد؛ پس با عبداللّٰه بن حنظله غسيل الملائكه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خبر به گوش يزيد پليد رسيد، مسلم بن عقبۀ مرّى را كه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 كنند، با لشكر فراوان از شام به سوى مدينه گسيل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لشكر به نزديك مدينه رسيد، در سنگستان مدينه كه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يك ميل با مسجد النبىّ فاصله دارد، با اهل مدينه جنگ شديدى انجام دادند و بسيارى از مردم مدينه كشته شدند، و پيوسته مروان بن حَكَم لعين، مُسْرِف را بر كشتن مردم مدينه تحريك مى كرد تا اينكه براى آنان تاب مقاومت نماند و به مدينه گريختند و به روضۀ نبوى پناه بردند ولى لشكر مسرف احترام روضۀ نبوى را نگه نداشتند و با اسبهاى خود داخل روضۀ منوّره شدند و به قدرى از مردم كشتند كه روضه و مسجد پر از خون شد و تا قبر مطهّر خون رسيد، و اسبهاى آنها در روضۀ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قبر پيامبر و منبر او كه باغى از باغهاى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ادرار كردند و پشكل ريختند و به قدرى از مردم مدينه كشت كه مداينى از زهرى نقل كرده كه هفتصد نفر از بزرگان قريش و انصار و مهاجر و موالى كشته شدند و از ساير مردمان غير معروف از زن و مرد و كودك، و آزاد و برده، ده هزار نفر كشته شدند؛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ششم از ابواب تاريخ امام سجّاد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و 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اوّل اين كتاب تا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طرح التريث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8748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اصلى اين قسمت سفيد است و چيزى نوشته نشده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چنين در منبع اصلى آمده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سيوطى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آلوسى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كشّاف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رازى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نسفى حاشيۀ تفسير خازن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آلوسى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يا عقق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مرادش يا 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هاشم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گذشت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كتاب به جاى يونس، يوسف ابن حسن بغدادى و به جاى ابن أبي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از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تهذيب تاريخ دمشق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 خواهد آمد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خود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20955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طبرانى از طريق ابو موسى اشعرى نقل كرده اند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المستطرف، ابشيهى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626/12</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721/11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طبرانى در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را احمد، فلاس، حربى، ابن عاصم و ابن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سفيان، و ابن معين اختيار كرده اند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پيش از اين در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اوّل اين كتاب گذشت؛ و نيز 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زيرا در آنجا تفصيل آنچه در اينجا اشاره كرديم آمده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همۀ اين مطالب 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 خواهد آمد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بيهقى در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ابى شيبه در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اند، آن گونه كه در كنز العمّال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 در آنجا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تقاتل عليّاً وأنت ظالمٌ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با على مى جنگى در حالى كه ظلم كنندۀ بر او هستى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تفسير بغوى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خازن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آلوسى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است كه راوى، آن را به پيامبر نسبت نداده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 مالكى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طرابلسى در فضائل الصحابة نقل كرده، آن چنان كه در كنز العمّال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روضة المناظر، ابن شحنة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حاشيه الكامل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مصر در چاپخانه سعيديّه در 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ثعلبى، و روايت 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قسطلانى در مواهب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مى كند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نسفى در حاشيۀ خازن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قرآن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أَنَّهُمْ أَقٰامُوا اَلتَّوْرٰاةَ وَ اَلْإِنْجِيلَ وَ مٰا أُنْزِلَ إِلَيْهِمْ مِنْ رَبِّهِمْ لَأَكَلُوا مِنْ فَوْقِهِمْ وَ مِنْ تَحْتِ أَرْجُلِهِمْ مِنْهُمْ أُمَّةٌ مُقْتَصِدَةٌ وَ كَثِيرٌ مِنْهُمْ سٰاءَ مٰا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آنان، تورات و انجيل و آنچه را از سوى پروردگارشان بر آنها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دارند، از آسمان و زمين، روزى خواهند خورد؛ جمعى از آنها، معتدل و ميانه رو هستند؛ ولى بيشترشان اعمال بدى انجام مى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حاكمى؛ 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ازديلمى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شيخ الإسلام حموينى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التحقيق، عبيدى مالكى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ابن عساكر در تاريخ خود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در تاريخ خود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كاملاً ضعيف است و مورد قبول نيست و كسى جز ضرار بن سهل كه با اين سند آن را نقل كرده باشد، نمى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ذهبى در ميزان الاعتدال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روايت باطل است و نمى دانيم اين جاندار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رياض، اثر محبّ طبرى،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به عهدۀ خود اوست و من درستى آن را ضمانت نمى كنم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الصلاة، باب سؤال الناس الإمام الاستسقاءَ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مردم از امام كه باران بيايد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عِبٰادُ اَلرَّحْمٰنِ اَلَّذِينَ يَمْشُونَ عَلَى اَلْأَرْضِ هَوْناً وَ إِذٰا خٰاطَبَهُمُ اَلْجٰاهِلُونَ قٰالُوا 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كسانى هستند كه با آرامش و بى تكبّر بر زمين راه مى روند؛ و هنگامى كه جاهلان آنها را مخاطب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سخنان نابخردانه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آنها سلام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بغدادى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از اين روايت 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گذشت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الضعفاء الكبير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پول سياه مى ارزد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تهذيب التهذيب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پول سياه ارزش دارد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تِرمذى اين روايت را در 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سيرة عمر،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ابن كثير به همين صورت آمده ولى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حديث 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 خواهد آمد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صالح مازندرانى در شرح خود بر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معنا، دربرابر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كسى است كه فردِ پشت سر خود را به جلو مى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أغرّ و از مادّۀ غرّه مى باشد، و معناى اصلى آن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سفيدى موجود در صورت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اسبى كه سفيدى در دست و پاى او تا جاى بند بالا بيايد و از مچ او تجاوز كند ولى از زانوهاى او تجاوز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سفيدى يا در چهار دست و پاست يا در سه تاى آنهاست يا در دو پا مى باشد، و هرگز تحجيل در يك دست يا دو دست بدون پا،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معناى اصلى محجَّل است، ولى مجازاً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صاحبانِ شرافتِ در علم و عمل و صلاح و كرامت ذات استعمال مى شود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دررالسمطين، جمال الدين زرندى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بغدادى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را دميرى در حياة الحيوان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حجر در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تدليس در روايت اين است كه راوى از معاصر خود روايتى را كه از او نشنيده روايت كند تا گمان ديگران را به اين سو ببرد كه او از معاصر خود شنيده است؛ مثل اين كه راوى با اين الفاظ روايت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اينكه از او شنيده باشد يا او را ديده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شكّى نيست كه تدليس به كذب وإغراء برمى گردد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في الأحاديث الموضوعة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جلد اوّل،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اين كتاب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در حديث حسن بصرى 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گذشت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 مردى رومى است كه ساختمان مجلّلى براى نعمان بن امرئ القيس ساخت، و چون ساخت آن را به پايان رساند، وى را از بالاى آن ساختمان پايين انداخت و كشت تا مبادا چنين ساختمانى براى شخص ديگرى بسازد؛ آنگاه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ضرب المثل گرديده براى كسى كه خوبى اش با بدى پاسخ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عرب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جزتنا بنو سعد بحسن فعالنا جزاء سنمّار وما كان ذا ذنب</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از تاريخ ابن عساكر، چاپ تحقيق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بغدادى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الظلام، دمياطى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مناقب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ترمذى در مناقب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در السنن الكبرى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منزلت را بزرگان حديث با طريقهاى صحيح در كتابهاى صحيح و مسند نقل كرده اند؛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علّامۀ امينى رحمه الله در الغدير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پنجاه حديث ذكر كرده كه ما از ميان آنها پنج حديث را برگزيده ايم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سوم اين كتاب؛ والإصابة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حديث راضعيف دانسته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حوادث سال اوّل 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حوادث سال اوّل 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اين كتاب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بلاذرى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جملۀ تجهيز كنندگان لشكر، عبّاس بن عبدالمطّلب است كه مالى را به سوى لشكرفرستاد كه گفته مى شود نود هزار بود؛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مقريزى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والمتروكون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منبع اصلى اين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روى خستگى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وهمين با سياق مناسب تر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افتقادي فاطماً بعد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از دست دادن من فاطمه را پس از احمد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بطلان آن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في الأحاديث الموضوعة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ابن عساكر در تاريخ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403/24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و ابن كثير در البداية والنهاية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ضعيف دانسته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اين حديث را در تاريخ خود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هيچ يك از طُرُقِ آن، صحيح نيست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گذشت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اين روايت را از دروغهاى محمّد بن حسن دروغگو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الأعلى از ابو عبداللّٰه امام صادق عليه السلام نقل شده كه به امام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تكبّرچيست‌؟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الكبر أن تُسفّه الحقّ وتغمص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سفه الحقّ؟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يجهل الحقّ ويطعن على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قضيّه را راغب در محاضرات خود كه خطّى و موجود است آورده، و در تشييد المطاعن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صورت از اين كتاب نقل شده است، امّا دست امانتدار چاپ، اين قضيّه را با احاديث ديگرى كه پيرامون معاويه است در اين كتاب تحريف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با نسخۀ خطّى مقابله كن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البرّ والصلة والآداب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صحيح مسلم و مسند احمد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فحطاني حطأة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بدين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كف دست خود به ميان دو كتف من زد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گذشت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حاشيۀ الصواعق المحرقة اثر خود وى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آورديم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اصل ابوحنيفه دارد؛ حافظ ابو نعيم فضل بن دكين و ديگران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ابوحنيفه از كابل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ابوعبد الرحمن مقرى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بابل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 بن ادريس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 از ترمذ بوده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الظراف،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الظراف،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ابوسفيان كوفى حافظ، مردى ثقه، حافظ، متقن، و امانت دار و بلند مرتبه بوده، و احاديث زيادى از او نقل شده و صاحب فتوا بوده است، و در سال صد و نود و شش وفات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نگارندۀ كتاب 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مورّخان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سال شصت و يك به دنيا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وى ديدگاه نخست را پسنديده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 سيّد محمّد برزنجى مدنى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كتابهايى كه دربارۀ فضايل ابوحنيفه نگاشته شده اند بسيار زياد بوده و همگى در بردارندۀ اين گونه چرنديّات و دروغهاى بى پايه و 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اين سخنان باطل و بى اساس را در كتابهاى خود نمى آوردند، ديگر فضيلتى براى او باقى نمى ماند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تفريح الخاطر في ترجمة عبد القادر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چاپ مصر، چاپخانه عيسى البابى الحلبى و شركائه،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10:343</w:t>
      </w:r>
      <w:r>
        <w:rPr>
          <w:rFonts w:ascii="IRNazanin" w:hAnsi="IRNazanin" w:eastAsia="IRNazanin"/>
          <w:b w:val="false"/>
          <w:b w:val="false"/>
          <w:bCs w:val="false"/>
          <w:i w:val="false"/>
          <w:i w:val="false"/>
          <w:iCs w:val="false"/>
          <w:color w:val="333333"/>
          <w:sz w:val="20"/>
          <w:sz w:val="20"/>
          <w:szCs w:val="20"/>
          <w:rtl w:val="true"/>
        </w:rPr>
        <w:t>؛ و نيل الابتهاج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اسم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9860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براى مماشات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همراهى با 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جدل است؛ زيرا ما دربارۀ علم آن حضرت به وحى اعتقادى ديگر داريم، با اينكه اعتراف داريم كه جبرئيل در هر واقعه اى براى اذن در تبليغ و تثبيت قلوب امّت، نازل مى شده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عبارت عربى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رفته كه مراد استخوان كتف و شانه است؛ زيرا در قديم روى استخوان كتف مى نوشته اند، و ما از آن به كاغذ تعبير كرديم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32583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مسند احمد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سخن منسوب به پيامبر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أن يختلف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روايت جعلى ششم گذشت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تاريخ الاُمم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اين حديث بحثى درالغدير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حافظ ابن الديبع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بلاذرى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الصراع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66524</Words>
  <Characters>241719</Characters>
  <CharactersWithSpaces>306698</CharactersWithSpaces>
  <Paragraphs>1785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2026-08-25T05:21:09Z</dcterms:created>
  <dc:creator>ghaemiyeh.com</dc:creator>
  <dc:description/>
  <dc:language>en-US</dc:language>
  <cp:lastModifiedBy/>
  <dcterms:modified xsi:type="dcterms:W3CDTF">2026-08-25T08:52:02Z</dcterms:modified>
  <cp:revision>1</cp:revision>
  <dc:subject/>
  <dc:title>پیامبر اعظم صلی الله علیه و آله و سلم بحثی برگرفته از کتاب الغدیر اثر علامه امینی رحمه الله جلد 2</dc:title>
</cp:coreProperties>
</file>

<file path=docProps/custom.xml><?xml version="1.0" encoding="utf-8"?>
<Properties xmlns="http://schemas.openxmlformats.org/officeDocument/2006/custom-properties" xmlns:vt="http://schemas.openxmlformats.org/officeDocument/2006/docPropsVTypes"/>
</file>